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0"/>
        <w:shd w:fill="EAF1F8"/>
      </w:pPr>
      <w:r>
        <w:rPr>
          <w:rFonts w:ascii="Arial" w:hAnsi="Arial" w:eastAsia="宋体"/>
          <w:color w:val="1A3C6E"/>
          <w:sz w:val="19"/>
        </w:rPr>
        <w:t>交付版本说明：本次交付采用免 Docker 便携运行方式。启动入口、动态本机端口、持久数据位置及备份恢复操作，以新版《免Docker版安装与使用手册》《用户手册》为准。本文保留前序原型与反向研发记录，其中历史 Docker 说明不作为本版操作步骤；源码已有、二开目标和实际运行验证分别管理，研发目标不等于全部功能已经实现。</w:t>
      </w:r>
    </w:p>
    <w:p>
      <w:pPr>
        <w:spacing w:before="1200"/>
      </w:pPr>
      <w:r>
        <w:rPr>
          <w:rFonts w:ascii="Arial" w:hAnsi="Arial" w:eastAsia="宋体"/>
          <w:b/>
          <w:color w:val="1A3C6E"/>
          <w:sz w:val="68"/>
        </w:rPr>
        <w:t>自研 EPM</w:t>
      </w:r>
    </w:p>
    <w:p>
      <w:r>
        <w:rPr>
          <w:rFonts w:ascii="Arial" w:hAnsi="Arial" w:eastAsia="宋体"/>
          <w:b/>
          <w:color w:val="1A3C6E"/>
          <w:sz w:val="48"/>
        </w:rPr>
        <w:t>产品与研发需求规格说明书</w:t>
      </w:r>
    </w:p>
    <w:p>
      <w:r>
        <w:rPr>
          <w:rFonts w:ascii="Arial" w:hAnsi="Arial" w:eastAsia="宋体"/>
          <w:sz w:val="24"/>
        </w:rPr>
        <w:t>集团财务合并 · 集团全面预算 · 经营分析</w:t>
      </w:r>
    </w:p>
    <w:p>
      <w:r>
        <w:rPr>
          <w:rFonts w:ascii="Arial" w:hAnsi="Arial" w:eastAsia="宋体"/>
          <w:sz w:val="24"/>
        </w:rPr>
        <w:t>PRD / RRD 中文 Word 完整版</w:t>
      </w:r>
    </w:p>
    <w:p>
      <w:r>
        <w:t>v1.2　｜　2026年10月20日</w:t>
      </w:r>
    </w:p>
    <w:p>
      <w:r>
        <w:rPr>
          <w:rFonts w:ascii="Arial" w:hAnsi="Arial" w:eastAsia="宋体"/>
          <w:sz w:val="24"/>
        </w:rPr>
        <w:t>包含全部源码字段、接口、权限与静态仓库表</w:t>
      </w:r>
    </w:p>
    <w:p>
      <w:r>
        <w:rPr>
          <w:rFonts w:ascii="Arial" w:hAnsi="Arial" w:eastAsia="宋体"/>
          <w:sz w:val="24"/>
        </w:rPr>
        <w:t>基于 Konsolidat / Konsol 固定源码快照</w:t>
      </w:r>
    </w:p>
    <w:p>
      <w:r>
        <w:rPr>
          <w:rFonts w:ascii="Arial" w:hAnsi="Arial" w:eastAsia="宋体"/>
          <w:sz w:val="20"/>
        </w:rPr>
        <w:t>文档状态：供需求评审与开发拆解。二开目标及免 Docker 桌面交付方案仍需实现与验收。</w:t>
      </w:r>
    </w:p>
    <w:p>
      <w:r>
        <w:br w:type="page"/>
      </w:r>
    </w:p>
    <w:p>
      <w:pPr>
        <w:pStyle w:val="Heading1"/>
      </w:pPr>
      <w:r>
        <w:t>文档控制与修订记录</w:t>
      </w:r>
    </w:p>
    <w:tbl>
      <w:tblPr>
        <w:tblStyle w:val="TableGrid"/>
        <w:tblW w:type="auto" w:w="0"/>
        <w:jc w:val="center"/>
        <w:tblLayout w:type="fixed"/>
        <w:tblLook w:firstColumn="1" w:firstRow="1" w:lastColumn="0" w:lastRow="0" w:noHBand="0" w:noVBand="1" w:val="04A0"/>
      </w:tblPr>
      <w:tblGrid>
        <w:gridCol w:w="1357"/>
        <w:gridCol w:w="2026"/>
        <w:gridCol w:w="5062"/>
        <w:gridCol w:w="1491"/>
      </w:tblGrid>
      <w:tr>
        <w:trPr>
          <w:tblHeader w:val="true"/>
        </w:trPr>
        <w:tc>
          <w:tcPr>
            <w:tcW w:type="dxa" w:w="1357"/>
            <w:vAlign w:val="top"/>
            <w:shd w:fill="DCE6F1"/>
          </w:tcPr>
          <w:p>
            <w:pPr>
              <w:widowControl w:val="0"/>
              <w:spacing w:after="30" w:before="30" w:line="240" w:lineRule="auto"/>
            </w:pPr>
            <w:r>
              <w:rPr>
                <w:rFonts w:ascii="Arial" w:hAnsi="Arial" w:eastAsia="宋体"/>
                <w:b/>
                <w:i w:val="0"/>
                <w:color w:val="1A3C6E"/>
                <w:sz w:val="18"/>
                <w:lang w:val="zh-CN" w:eastAsia="zh-CN"/>
              </w:rPr>
              <w:t>版本</w:t>
            </w:r>
          </w:p>
        </w:tc>
        <w:tc>
          <w:tcPr>
            <w:tcW w:type="dxa" w:w="2026"/>
            <w:vAlign w:val="top"/>
            <w:shd w:fill="DCE6F1"/>
          </w:tcPr>
          <w:p>
            <w:pPr>
              <w:widowControl w:val="0"/>
              <w:spacing w:after="30" w:before="30" w:line="240" w:lineRule="auto"/>
            </w:pPr>
            <w:r>
              <w:rPr>
                <w:rFonts w:ascii="Arial" w:hAnsi="Arial" w:eastAsia="宋体"/>
                <w:b/>
                <w:i w:val="0"/>
                <w:color w:val="1A3C6E"/>
                <w:sz w:val="18"/>
                <w:lang w:val="zh-CN" w:eastAsia="zh-CN"/>
              </w:rPr>
              <w:t>日期</w:t>
            </w:r>
          </w:p>
        </w:tc>
        <w:tc>
          <w:tcPr>
            <w:tcW w:type="dxa" w:w="5062"/>
            <w:vAlign w:val="top"/>
            <w:shd w:fill="DCE6F1"/>
          </w:tcPr>
          <w:p>
            <w:pPr>
              <w:widowControl w:val="0"/>
              <w:spacing w:after="30" w:before="30" w:line="240" w:lineRule="auto"/>
            </w:pPr>
            <w:r>
              <w:rPr>
                <w:rFonts w:ascii="Arial" w:hAnsi="Arial" w:eastAsia="宋体"/>
                <w:b/>
                <w:i w:val="0"/>
                <w:color w:val="1A3C6E"/>
                <w:sz w:val="18"/>
                <w:lang w:val="zh-CN" w:eastAsia="zh-CN"/>
              </w:rPr>
              <w:t>修订内容</w:t>
            </w:r>
          </w:p>
        </w:tc>
        <w:tc>
          <w:tcPr>
            <w:tcW w:type="dxa" w:w="1491"/>
            <w:vAlign w:val="top"/>
            <w:shd w:fill="DCE6F1"/>
          </w:tcPr>
          <w:p>
            <w:pPr>
              <w:widowControl w:val="0"/>
              <w:spacing w:after="30" w:before="30" w:line="240" w:lineRule="auto"/>
            </w:pPr>
            <w:r>
              <w:rPr>
                <w:rFonts w:ascii="Arial" w:hAnsi="Arial" w:eastAsia="宋体"/>
                <w:b/>
                <w:i w:val="0"/>
                <w:color w:val="1A3C6E"/>
                <w:sz w:val="18"/>
                <w:lang w:val="zh-CN" w:eastAsia="zh-CN"/>
              </w:rPr>
              <w:t>状态</w:t>
            </w:r>
          </w:p>
        </w:tc>
      </w:tr>
      <w:tr>
        <w:tc>
          <w:tcPr>
            <w:tcW w:type="dxa" w:w="1357"/>
            <w:vAlign w:val="top"/>
          </w:tcPr>
          <w:p>
            <w:pPr>
              <w:widowControl w:val="0"/>
              <w:spacing w:after="30" w:before="30" w:line="240" w:lineRule="auto"/>
            </w:pPr>
            <w:r>
              <w:rPr>
                <w:rFonts w:ascii="Arial" w:hAnsi="Arial" w:eastAsia="宋体"/>
                <w:b w:val="0"/>
                <w:i w:val="0"/>
                <w:sz w:val="18"/>
                <w:lang w:val="zh-CN" w:eastAsia="zh-CN"/>
              </w:rPr>
              <w:t>1.0</w:t>
            </w:r>
          </w:p>
        </w:tc>
        <w:tc>
          <w:tcPr>
            <w:tcW w:type="dxa" w:w="2026"/>
            <w:vAlign w:val="top"/>
          </w:tcPr>
          <w:p>
            <w:pPr>
              <w:widowControl w:val="0"/>
              <w:spacing w:after="30" w:before="30" w:line="240" w:lineRule="auto"/>
            </w:pPr>
            <w:r>
              <w:rPr>
                <w:rFonts w:ascii="Arial" w:hAnsi="Arial" w:eastAsia="宋体"/>
                <w:b w:val="0"/>
                <w:i w:val="0"/>
                <w:sz w:val="18"/>
                <w:lang w:val="zh-CN" w:eastAsia="zh-CN"/>
              </w:rPr>
              <w:t>2026-10-19</w:t>
            </w:r>
          </w:p>
        </w:tc>
        <w:tc>
          <w:tcPr>
            <w:tcW w:type="dxa" w:w="5062"/>
            <w:vAlign w:val="top"/>
          </w:tcPr>
          <w:p>
            <w:pPr>
              <w:widowControl w:val="0"/>
              <w:spacing w:after="30" w:before="30" w:line="240" w:lineRule="auto"/>
            </w:pPr>
            <w:r>
              <w:rPr>
                <w:rFonts w:ascii="Arial" w:hAnsi="Arial" w:eastAsia="宋体"/>
                <w:b w:val="0"/>
                <w:i w:val="0"/>
                <w:sz w:val="18"/>
                <w:lang w:val="zh-CN" w:eastAsia="zh-CN"/>
              </w:rPr>
              <w:t>基于固定源码形成反向研发基线、分册及数据字典</w:t>
            </w:r>
          </w:p>
        </w:tc>
        <w:tc>
          <w:tcPr>
            <w:tcW w:type="dxa" w:w="1491"/>
            <w:vAlign w:val="top"/>
          </w:tcPr>
          <w:p>
            <w:pPr>
              <w:widowControl w:val="0"/>
              <w:spacing w:after="30" w:before="30" w:line="240" w:lineRule="auto"/>
            </w:pPr>
            <w:r>
              <w:rPr>
                <w:rFonts w:ascii="Arial" w:hAnsi="Arial" w:eastAsia="宋体"/>
                <w:b w:val="0"/>
                <w:i w:val="0"/>
                <w:sz w:val="18"/>
                <w:lang w:val="zh-CN" w:eastAsia="zh-CN"/>
              </w:rPr>
              <w:t>已有基线</w:t>
            </w:r>
          </w:p>
        </w:tc>
      </w:tr>
      <w:tr>
        <w:tc>
          <w:tcPr>
            <w:tcW w:type="dxa" w:w="1357"/>
            <w:vAlign w:val="top"/>
          </w:tcPr>
          <w:p>
            <w:pPr>
              <w:widowControl w:val="0"/>
              <w:spacing w:after="30" w:before="30" w:line="240" w:lineRule="auto"/>
            </w:pPr>
            <w:r>
              <w:rPr>
                <w:rFonts w:ascii="Arial" w:hAnsi="Arial" w:eastAsia="宋体"/>
                <w:b w:val="0"/>
                <w:i w:val="0"/>
                <w:sz w:val="18"/>
                <w:lang w:val="zh-CN" w:eastAsia="zh-CN"/>
              </w:rPr>
              <w:t>1.1</w:t>
            </w:r>
          </w:p>
        </w:tc>
        <w:tc>
          <w:tcPr>
            <w:tcW w:type="dxa" w:w="2026"/>
            <w:vAlign w:val="top"/>
          </w:tcPr>
          <w:p>
            <w:pPr>
              <w:widowControl w:val="0"/>
              <w:spacing w:after="30" w:before="30" w:line="240" w:lineRule="auto"/>
            </w:pPr>
            <w:r>
              <w:rPr>
                <w:rFonts w:ascii="Arial" w:hAnsi="Arial" w:eastAsia="宋体"/>
                <w:b w:val="0"/>
                <w:i w:val="0"/>
                <w:sz w:val="18"/>
                <w:lang w:val="zh-CN" w:eastAsia="zh-CN"/>
              </w:rPr>
              <w:t>2026-10-19</w:t>
            </w:r>
          </w:p>
        </w:tc>
        <w:tc>
          <w:tcPr>
            <w:tcW w:type="dxa" w:w="5062"/>
            <w:vAlign w:val="top"/>
          </w:tcPr>
          <w:p>
            <w:pPr>
              <w:widowControl w:val="0"/>
              <w:spacing w:after="30" w:before="30" w:line="240" w:lineRule="auto"/>
            </w:pPr>
            <w:r>
              <w:rPr>
                <w:rFonts w:ascii="Arial" w:hAnsi="Arial" w:eastAsia="宋体"/>
                <w:b w:val="0"/>
                <w:i w:val="0"/>
                <w:sz w:val="18"/>
                <w:lang w:val="zh-CN" w:eastAsia="zh-CN"/>
              </w:rPr>
              <w:t>合并为独立可编辑Word；补全字段属性、API、权限、仓库与布局；新增免Docker部署目标</w:t>
            </w:r>
          </w:p>
        </w:tc>
        <w:tc>
          <w:tcPr>
            <w:tcW w:type="dxa" w:w="1491"/>
            <w:vAlign w:val="top"/>
          </w:tcPr>
          <w:p>
            <w:r>
              <w:t>历史交付</w:t>
            </w:r>
          </w:p>
        </w:tc>
      </w:tr>
      <w:tr>
        <w:tc>
          <w:tcPr>
            <w:tcW w:type="dxa" w:w="1357"/>
          </w:tcPr>
          <w:p>
            <w:r>
              <w:t>1.2</w:t>
            </w:r>
          </w:p>
        </w:tc>
        <w:tc>
          <w:tcPr>
            <w:tcW w:type="dxa" w:w="2026"/>
          </w:tcPr>
          <w:p>
            <w:r>
              <w:t>2026-10-20</w:t>
            </w:r>
          </w:p>
        </w:tc>
        <w:tc>
          <w:tcPr>
            <w:tcW w:type="dxa" w:w="5062"/>
          </w:tcPr>
          <w:p>
            <w:r>
              <w:t>新增中文显示层、保留数据升级、内存预算及日志版本门禁说明；补充两套交互原型的范围和研发映射</w:t>
            </w:r>
          </w:p>
        </w:tc>
        <w:tc>
          <w:tcPr>
            <w:tcW w:type="dxa" w:w="1491"/>
          </w:tcPr>
          <w:p>
            <w:r>
              <w:t>本版；验证范围见随包报告</w:t>
            </w:r>
          </w:p>
        </w:tc>
      </w:tr>
    </w:tbl>
    <w:p>
      <w:pPr>
        <w:spacing w:after="40"/>
      </w:pPr>
    </w:p>
    <w:p>
      <w:r>
        <w:t>编写用途：研发需求评审、数据模型设计、接口设计、开发任务拆解及验收。</w:t>
      </w:r>
    </w:p>
    <w:p>
      <w:r>
        <w:t>业务负责人、产品负责人、技术负责人、测试负责人：待项目指定。</w:t>
      </w:r>
    </w:p>
    <w:p>
      <w:r>
        <w:t>格式参考：PRD_SCM生产管理模块_v1.7.docx，仅借鉴样式与表达结构。</w:t>
      </w:r>
    </w:p>
    <w:p>
      <w:r>
        <w:t>阅读提醒：数据字典已直接纳入本 Word，无需另开 Excel。未知长度和精度保留“未声明”。</w:t>
      </w:r>
    </w:p>
    <w:p>
      <w:r>
        <w:t>内容状态按源码已有、二开目标、待业务确认和运行验证分别标识。</w:t>
      </w:r>
    </w:p>
    <w:p>
      <w:r>
        <w:br w:type="page"/>
      </w:r>
    </w:p>
    <w:p>
      <w:pPr>
        <w:pStyle w:val="Heading1"/>
      </w:pPr>
      <w:r>
        <w:t>目录与阅读导航</w:t>
      </w:r>
    </w:p>
    <w:p>
      <w:r>
        <w:t>以下为可点击的章节导航。Word/WPS 的“视图→导航窗格”可查看全部标题；页脚显示页码。需要带页码的自动目录时，在下方自动目录域右键选择“更新域／更新整个目录”。</w:t>
      </w:r>
    </w:p>
    <w:p>
      <w:r>
        <w:fldChar w:fldCharType="begin"/>
      </w:r>
      <w:r>
        <w:instrText xml:space="preserve"> TOC \o "1-2" \h \z \u </w:instrText>
      </w:r>
      <w:r>
        <w:fldChar w:fldCharType="separate"/>
      </w:r>
      <w:r>
        <w:t>（自动目录：在 Word/WPS 中更新域生成页码；下方章节链接可直接使用。）</w:t>
      </w:r>
      <w:r>
        <w:fldChar w:fldCharType="end"/>
      </w:r>
    </w:p>
    <w:p>
      <w:pPr>
        <w:spacing w:after="40"/>
        <w:ind w:left="0"/>
      </w:pPr>
      <w:hyperlink w:anchor="epm_h_0">
        <w:r>
          <w:rPr>
            <w:color w:val="1A3C6E"/>
            <w:rFonts w:ascii="Arial" w:eastAsia="宋体"/>
            <w:sz w:val="18"/>
          </w:rPr>
          <w:t>阅读约定与本版变更</w:t>
        </w:r>
      </w:hyperlink>
    </w:p>
    <w:p>
      <w:pPr>
        <w:spacing w:after="40"/>
        <w:ind w:left="0"/>
      </w:pPr>
      <w:hyperlink w:anchor="epm_h_1">
        <w:r>
          <w:rPr>
            <w:color w:val="1A3C6E"/>
            <w:rFonts w:ascii="Arial" w:eastAsia="宋体"/>
            <w:sz w:val="18"/>
          </w:rPr>
          <w:t>第一部分　集团 EPM 产品与研发需求</w:t>
        </w:r>
      </w:hyperlink>
    </w:p>
    <w:p>
      <w:pPr>
        <w:spacing w:after="40"/>
        <w:ind w:left="259"/>
      </w:pPr>
      <w:hyperlink w:anchor="epm_h_2">
        <w:r>
          <w:rPr>
            <w:color w:val="1A3C6E"/>
            <w:rFonts w:ascii="Arial" w:eastAsia="宋体"/>
            <w:sz w:val="18"/>
          </w:rPr>
          <w:t>一、背景与目标（Why）</w:t>
        </w:r>
      </w:hyperlink>
    </w:p>
    <w:p>
      <w:pPr>
        <w:spacing w:after="40"/>
        <w:ind w:left="259"/>
      </w:pPr>
      <w:hyperlink w:anchor="epm_h_7">
        <w:r>
          <w:rPr>
            <w:color w:val="1A3C6E"/>
            <w:rFonts w:ascii="Arial" w:eastAsia="宋体"/>
            <w:sz w:val="18"/>
          </w:rPr>
          <w:t>二、菜单结构与职责</w:t>
        </w:r>
      </w:hyperlink>
    </w:p>
    <w:p>
      <w:pPr>
        <w:spacing w:after="40"/>
        <w:ind w:left="259"/>
      </w:pPr>
      <w:hyperlink w:anchor="epm_h_8">
        <w:r>
          <w:rPr>
            <w:color w:val="1A3C6E"/>
            <w:rFonts w:ascii="Arial" w:eastAsia="宋体"/>
            <w:sz w:val="18"/>
          </w:rPr>
          <w:t>三、跨模块单据与数据模型约定</w:t>
        </w:r>
      </w:hyperlink>
    </w:p>
    <w:p>
      <w:pPr>
        <w:spacing w:after="40"/>
        <w:ind w:left="259"/>
      </w:pPr>
      <w:hyperlink w:anchor="epm_h_12">
        <w:r>
          <w:rPr>
            <w:color w:val="1A3C6E"/>
            <w:rFonts w:ascii="Arial" w:eastAsia="宋体"/>
            <w:sz w:val="18"/>
          </w:rPr>
          <w:t>四、端到端业务流转</w:t>
        </w:r>
      </w:hyperlink>
    </w:p>
    <w:p>
      <w:pPr>
        <w:spacing w:after="40"/>
        <w:ind w:left="259"/>
      </w:pPr>
      <w:hyperlink w:anchor="epm_h_14">
        <w:r>
          <w:rPr>
            <w:color w:val="1A3C6E"/>
            <w:rFonts w:ascii="Arial" w:eastAsia="宋体"/>
            <w:sz w:val="18"/>
          </w:rPr>
          <w:t>五、接口、数据库与兼容性总约定</w:t>
        </w:r>
      </w:hyperlink>
    </w:p>
    <w:p>
      <w:pPr>
        <w:spacing w:after="40"/>
        <w:ind w:left="259"/>
      </w:pPr>
      <w:hyperlink w:anchor="epm_h_15">
        <w:r>
          <w:rPr>
            <w:color w:val="1A3C6E"/>
            <w:rFonts w:ascii="Arial" w:eastAsia="宋体"/>
            <w:sz w:val="18"/>
          </w:rPr>
          <w:t>六、组织隔离与职责分离</w:t>
        </w:r>
      </w:hyperlink>
    </w:p>
    <w:p>
      <w:pPr>
        <w:spacing w:after="40"/>
        <w:ind w:left="259"/>
      </w:pPr>
      <w:hyperlink w:anchor="epm_h_16">
        <w:r>
          <w:rPr>
            <w:color w:val="1A3C6E"/>
            <w:rFonts w:ascii="Arial" w:eastAsia="宋体"/>
            <w:sz w:val="18"/>
          </w:rPr>
          <w:t>七、贯穿业务规则</w:t>
        </w:r>
      </w:hyperlink>
    </w:p>
    <w:p>
      <w:pPr>
        <w:spacing w:after="40"/>
        <w:ind w:left="259"/>
      </w:pPr>
      <w:hyperlink w:anchor="epm_h_17">
        <w:r>
          <w:rPr>
            <w:color w:val="1A3C6E"/>
            <w:rFonts w:ascii="Arial" w:eastAsia="宋体"/>
            <w:sz w:val="18"/>
          </w:rPr>
          <w:t>八、集成金样与验收</w:t>
        </w:r>
      </w:hyperlink>
    </w:p>
    <w:p>
      <w:pPr>
        <w:spacing w:after="40"/>
        <w:ind w:left="259"/>
      </w:pPr>
      <w:hyperlink w:anchor="epm_h_20">
        <w:r>
          <w:rPr>
            <w:color w:val="1A3C6E"/>
            <w:rFonts w:ascii="Arial" w:eastAsia="宋体"/>
            <w:sz w:val="18"/>
          </w:rPr>
          <w:t>九、开放项与建议默认值</w:t>
        </w:r>
      </w:hyperlink>
    </w:p>
    <w:p>
      <w:pPr>
        <w:spacing w:after="40"/>
        <w:ind w:left="259"/>
      </w:pPr>
      <w:hyperlink w:anchor="epm_h_21">
        <w:r>
          <w:rPr>
            <w:color w:val="1A3C6E"/>
            <w:rFonts w:ascii="Arial" w:eastAsia="宋体"/>
            <w:sz w:val="18"/>
          </w:rPr>
          <w:t>十、里程碑与开发拆解</w:t>
        </w:r>
      </w:hyperlink>
    </w:p>
    <w:p>
      <w:pPr>
        <w:spacing w:after="40"/>
        <w:ind w:left="0"/>
      </w:pPr>
      <w:hyperlink w:anchor="epm_h_22">
        <w:r>
          <w:rPr>
            <w:color w:val="1A3C6E"/>
            <w:rFonts w:ascii="Arial" w:eastAsia="宋体"/>
            <w:sz w:val="18"/>
          </w:rPr>
          <w:t>RRD · 集团 EPM 财务合并模块</w:t>
        </w:r>
      </w:hyperlink>
    </w:p>
    <w:p>
      <w:pPr>
        <w:spacing w:after="40"/>
        <w:ind w:left="259"/>
      </w:pPr>
      <w:hyperlink w:anchor="epm_h_23">
        <w:r>
          <w:rPr>
            <w:color w:val="1A3C6E"/>
            <w:rFonts w:ascii="Arial" w:eastAsia="宋体"/>
            <w:sz w:val="18"/>
          </w:rPr>
          <w:t>0. 阅读约定与证据基线</w:t>
        </w:r>
      </w:hyperlink>
    </w:p>
    <w:p>
      <w:pPr>
        <w:spacing w:after="40"/>
        <w:ind w:left="259"/>
      </w:pPr>
      <w:hyperlink w:anchor="epm_h_24">
        <w:r>
          <w:rPr>
            <w:color w:val="1A3C6E"/>
            <w:rFonts w:ascii="Arial" w:eastAsia="宋体"/>
            <w:sz w:val="18"/>
          </w:rPr>
          <w:t>一、背景、目标与范围</w:t>
        </w:r>
      </w:hyperlink>
    </w:p>
    <w:p>
      <w:pPr>
        <w:spacing w:after="40"/>
        <w:ind w:left="259"/>
      </w:pPr>
      <w:hyperlink w:anchor="epm_h_27">
        <w:r>
          <w:rPr>
            <w:color w:val="1A3C6E"/>
            <w:rFonts w:ascii="Arial" w:eastAsia="宋体"/>
            <w:sz w:val="18"/>
          </w:rPr>
          <w:t>二、菜单、列表和角色</w:t>
        </w:r>
      </w:hyperlink>
    </w:p>
    <w:p>
      <w:pPr>
        <w:spacing w:after="40"/>
        <w:ind w:left="259"/>
      </w:pPr>
      <w:hyperlink w:anchor="epm_h_28">
        <w:r>
          <w:rPr>
            <w:color w:val="1A3C6E"/>
            <w:rFonts w:ascii="Arial" w:eastAsia="宋体"/>
            <w:sz w:val="18"/>
          </w:rPr>
          <w:t>三、单据与主数据设计</w:t>
        </w:r>
      </w:hyperlink>
    </w:p>
    <w:p>
      <w:pPr>
        <w:spacing w:after="40"/>
        <w:ind w:left="259"/>
      </w:pPr>
      <w:hyperlink w:anchor="epm_h_39">
        <w:r>
          <w:rPr>
            <w:color w:val="1A3C6E"/>
            <w:rFonts w:ascii="Arial" w:eastAsia="宋体"/>
            <w:sz w:val="18"/>
          </w:rPr>
          <w:t>四、按钮前置、状态机与不可逆动作</w:t>
        </w:r>
      </w:hyperlink>
    </w:p>
    <w:p>
      <w:pPr>
        <w:spacing w:after="40"/>
        <w:ind w:left="259"/>
      </w:pPr>
      <w:hyperlink w:anchor="epm_h_40">
        <w:r>
          <w:rPr>
            <w:color w:val="1A3C6E"/>
            <w:rFonts w:ascii="Arial" w:eastAsia="宋体"/>
            <w:sz w:val="18"/>
          </w:rPr>
          <w:t>五、端到端处理流程和会计规则顺序</w:t>
        </w:r>
      </w:hyperlink>
    </w:p>
    <w:p>
      <w:pPr>
        <w:spacing w:after="40"/>
        <w:ind w:left="259"/>
      </w:pPr>
      <w:hyperlink w:anchor="epm_h_41">
        <w:r>
          <w:rPr>
            <w:color w:val="1A3C6E"/>
            <w:rFonts w:ascii="Arial" w:eastAsia="宋体"/>
            <w:sz w:val="18"/>
          </w:rPr>
          <w:t>六、关账、签字与历史重算</w:t>
        </w:r>
      </w:hyperlink>
    </w:p>
    <w:p>
      <w:pPr>
        <w:spacing w:after="40"/>
        <w:ind w:left="259"/>
      </w:pPr>
      <w:hyperlink w:anchor="epm_h_42">
        <w:r>
          <w:rPr>
            <w:color w:val="1A3C6E"/>
            <w:rFonts w:ascii="Arial" w:eastAsia="宋体"/>
            <w:sz w:val="18"/>
          </w:rPr>
          <w:t>七、源字段与目标字段映射、血缘和组织隔离</w:t>
        </w:r>
      </w:hyperlink>
    </w:p>
    <w:p>
      <w:pPr>
        <w:spacing w:after="40"/>
        <w:ind w:left="259"/>
      </w:pPr>
      <w:hyperlink w:anchor="epm_h_45">
        <w:r>
          <w:rPr>
            <w:color w:val="1A3C6E"/>
            <w:rFonts w:ascii="Arial" w:eastAsia="宋体"/>
            <w:sz w:val="18"/>
          </w:rPr>
          <w:t>八、目标接口契约、幂等、并发与事务</w:t>
        </w:r>
      </w:hyperlink>
    </w:p>
    <w:p>
      <w:pPr>
        <w:spacing w:after="40"/>
        <w:ind w:left="259"/>
      </w:pPr>
      <w:hyperlink w:anchor="epm_h_49">
        <w:r>
          <w:rPr>
            <w:color w:val="1A3C6E"/>
            <w:rFonts w:ascii="Arial" w:eastAsia="宋体"/>
            <w:sz w:val="18"/>
          </w:rPr>
          <w:t>九、规则编号与研发约束</w:t>
        </w:r>
      </w:hyperlink>
    </w:p>
    <w:p>
      <w:pPr>
        <w:spacing w:after="40"/>
        <w:ind w:left="259"/>
      </w:pPr>
      <w:hyperlink w:anchor="epm_h_50">
        <w:r>
          <w:rPr>
            <w:color w:val="1A3C6E"/>
            <w:rFonts w:ascii="Arial" w:eastAsia="宋体"/>
            <w:sz w:val="18"/>
          </w:rPr>
          <w:t>十、会计金样与可计算验收</w:t>
        </w:r>
      </w:hyperlink>
    </w:p>
    <w:p>
      <w:pPr>
        <w:spacing w:after="40"/>
        <w:ind w:left="259"/>
      </w:pPr>
      <w:hyperlink w:anchor="epm_h_56">
        <w:r>
          <w:rPr>
            <w:color w:val="1A3C6E"/>
            <w:rFonts w:ascii="Arial" w:eastAsia="宋体"/>
            <w:sz w:val="18"/>
          </w:rPr>
          <w:t>十一、开放项、开发依赖与评审出口</w:t>
        </w:r>
      </w:hyperlink>
    </w:p>
    <w:p>
      <w:pPr>
        <w:spacing w:after="40"/>
        <w:ind w:left="0"/>
      </w:pPr>
      <w:hyperlink w:anchor="epm_h_57">
        <w:r>
          <w:rPr>
            <w:color w:val="1A3C6E"/>
            <w:rFonts w:ascii="Arial" w:eastAsia="宋体"/>
            <w:sz w:val="18"/>
          </w:rPr>
          <w:t>RRD · 集团全面预算模块</w:t>
        </w:r>
      </w:hyperlink>
    </w:p>
    <w:p>
      <w:pPr>
        <w:spacing w:after="40"/>
        <w:ind w:left="259"/>
      </w:pPr>
      <w:hyperlink w:anchor="epm_h_58">
        <w:r>
          <w:rPr>
            <w:color w:val="1A3C6E"/>
            <w:rFonts w:ascii="Arial" w:eastAsia="宋体"/>
            <w:sz w:val="18"/>
          </w:rPr>
          <w:t>一、背景与目标</w:t>
        </w:r>
      </w:hyperlink>
    </w:p>
    <w:p>
      <w:pPr>
        <w:spacing w:after="40"/>
        <w:ind w:left="259"/>
      </w:pPr>
      <w:hyperlink w:anchor="epm_h_62">
        <w:r>
          <w:rPr>
            <w:color w:val="1A3C6E"/>
            <w:rFonts w:ascii="Arial" w:eastAsia="宋体"/>
            <w:sz w:val="18"/>
          </w:rPr>
          <w:t>二、菜单结构与页面范围</w:t>
        </w:r>
      </w:hyperlink>
    </w:p>
    <w:p>
      <w:pPr>
        <w:spacing w:after="40"/>
        <w:ind w:left="259"/>
      </w:pPr>
      <w:hyperlink w:anchor="epm_h_63">
        <w:r>
          <w:rPr>
            <w:color w:val="1A3C6E"/>
            <w:rFonts w:ascii="Arial" w:eastAsia="宋体"/>
            <w:sz w:val="18"/>
          </w:rPr>
          <w:t>三、单据设计与完整字段规格</w:t>
        </w:r>
      </w:hyperlink>
    </w:p>
    <w:p>
      <w:pPr>
        <w:spacing w:after="40"/>
        <w:ind w:left="259"/>
      </w:pPr>
      <w:hyperlink w:anchor="epm_h_79">
        <w:r>
          <w:rPr>
            <w:color w:val="1A3C6E"/>
            <w:rFonts w:ascii="Arial" w:eastAsia="宋体"/>
            <w:sz w:val="18"/>
          </w:rPr>
          <w:t>四、按钮体系及操作门禁</w:t>
        </w:r>
      </w:hyperlink>
    </w:p>
    <w:p>
      <w:pPr>
        <w:spacing w:after="40"/>
        <w:ind w:left="259"/>
      </w:pPr>
      <w:hyperlink w:anchor="epm_h_80">
        <w:r>
          <w:rPr>
            <w:color w:val="1A3C6E"/>
            <w:rFonts w:ascii="Arial" w:eastAsia="宋体"/>
            <w:sz w:val="18"/>
          </w:rPr>
          <w:t>五、状态机与流转图</w:t>
        </w:r>
      </w:hyperlink>
    </w:p>
    <w:p>
      <w:pPr>
        <w:spacing w:after="40"/>
        <w:ind w:left="259"/>
      </w:pPr>
      <w:hyperlink w:anchor="epm_h_83">
        <w:r>
          <w:rPr>
            <w:color w:val="1A3C6E"/>
            <w:rFonts w:ascii="Arial" w:eastAsia="宋体"/>
            <w:sz w:val="18"/>
          </w:rPr>
          <w:t>六、字段映射、数据流与分析口径</w:t>
        </w:r>
      </w:hyperlink>
    </w:p>
    <w:p>
      <w:pPr>
        <w:spacing w:after="40"/>
        <w:ind w:left="259"/>
      </w:pPr>
      <w:hyperlink w:anchor="epm_h_87">
        <w:r>
          <w:rPr>
            <w:color w:val="1A3C6E"/>
            <w:rFonts w:ascii="Arial" w:eastAsia="宋体"/>
            <w:sz w:val="18"/>
          </w:rPr>
          <w:t>七、组织隔离、岗位及越权控制</w:t>
        </w:r>
      </w:hyperlink>
    </w:p>
    <w:p>
      <w:pPr>
        <w:spacing w:after="40"/>
        <w:ind w:left="259"/>
      </w:pPr>
      <w:hyperlink w:anchor="epm_h_88">
        <w:r>
          <w:rPr>
            <w:color w:val="1A3C6E"/>
            <w:rFonts w:ascii="Arial" w:eastAsia="宋体"/>
            <w:sz w:val="18"/>
          </w:rPr>
          <w:t>八、核心规则与具体算例</w:t>
        </w:r>
      </w:hyperlink>
    </w:p>
    <w:p>
      <w:pPr>
        <w:spacing w:after="40"/>
        <w:ind w:left="259"/>
      </w:pPr>
      <w:hyperlink w:anchor="epm_h_93">
        <w:r>
          <w:rPr>
            <w:color w:val="1A3C6E"/>
            <w:rFonts w:ascii="Arial" w:eastAsia="宋体"/>
            <w:sz w:val="18"/>
          </w:rPr>
          <w:t>九、接口契约、错误、幂等与事务边界</w:t>
        </w:r>
      </w:hyperlink>
    </w:p>
    <w:p>
      <w:pPr>
        <w:spacing w:after="40"/>
        <w:ind w:left="259"/>
      </w:pPr>
      <w:hyperlink w:anchor="epm_h_99">
        <w:r>
          <w:rPr>
            <w:color w:val="1A3C6E"/>
            <w:rFonts w:ascii="Arial" w:eastAsia="宋体"/>
            <w:sz w:val="18"/>
          </w:rPr>
          <w:t>十、滚动、多情景及版本隔离规则</w:t>
        </w:r>
      </w:hyperlink>
    </w:p>
    <w:p>
      <w:pPr>
        <w:spacing w:after="40"/>
        <w:ind w:left="259"/>
      </w:pPr>
      <w:hyperlink w:anchor="epm_h_100">
        <w:r>
          <w:rPr>
            <w:color w:val="1A3C6E"/>
            <w:rFonts w:ascii="Arial" w:eastAsia="宋体"/>
            <w:sz w:val="18"/>
          </w:rPr>
          <w:t>十一、验收场景与交付标准</w:t>
        </w:r>
      </w:hyperlink>
    </w:p>
    <w:p>
      <w:pPr>
        <w:spacing w:after="40"/>
        <w:ind w:left="259"/>
      </w:pPr>
      <w:hyperlink w:anchor="epm_h_101">
        <w:r>
          <w:rPr>
            <w:color w:val="1A3C6E"/>
            <w:rFonts w:ascii="Arial" w:eastAsia="宋体"/>
            <w:sz w:val="18"/>
          </w:rPr>
          <w:t>十二、开放项与实施限制</w:t>
        </w:r>
      </w:hyperlink>
    </w:p>
    <w:p>
      <w:pPr>
        <w:spacing w:after="40"/>
        <w:ind w:left="0"/>
      </w:pPr>
      <w:hyperlink w:anchor="epm_h_102">
        <w:r>
          <w:rPr>
            <w:color w:val="1A3C6E"/>
            <w:rFonts w:ascii="Arial" w:eastAsia="宋体"/>
            <w:sz w:val="18"/>
          </w:rPr>
          <w:t>经营分析与管理报表模块——中文研发需求规格说明书（反向研发 RRD）</w:t>
        </w:r>
      </w:hyperlink>
    </w:p>
    <w:p>
      <w:pPr>
        <w:spacing w:after="40"/>
        <w:ind w:left="259"/>
      </w:pPr>
      <w:hyperlink w:anchor="epm_h_103">
        <w:r>
          <w:rPr>
            <w:color w:val="1A3C6E"/>
            <w:rFonts w:ascii="Arial" w:eastAsia="宋体"/>
            <w:sz w:val="18"/>
          </w:rPr>
          <w:t>一、背景与目标（Why）</w:t>
        </w:r>
      </w:hyperlink>
    </w:p>
    <w:p>
      <w:pPr>
        <w:spacing w:after="40"/>
        <w:ind w:left="259"/>
      </w:pPr>
      <w:hyperlink w:anchor="epm_h_107">
        <w:r>
          <w:rPr>
            <w:color w:val="1A3C6E"/>
            <w:rFonts w:ascii="Arial" w:eastAsia="宋体"/>
            <w:sz w:val="18"/>
          </w:rPr>
          <w:t>二、菜单结构与主流程</w:t>
        </w:r>
      </w:hyperlink>
    </w:p>
    <w:p>
      <w:pPr>
        <w:spacing w:after="40"/>
        <w:ind w:left="259"/>
      </w:pPr>
      <w:hyperlink w:anchor="epm_h_110">
        <w:r>
          <w:rPr>
            <w:color w:val="1A3C6E"/>
            <w:rFonts w:ascii="Arial" w:eastAsia="宋体"/>
            <w:sz w:val="18"/>
          </w:rPr>
          <w:t>三、页面与单据设计</w:t>
        </w:r>
      </w:hyperlink>
    </w:p>
    <w:p>
      <w:pPr>
        <w:spacing w:after="40"/>
        <w:ind w:left="259"/>
      </w:pPr>
      <w:hyperlink w:anchor="epm_h_119">
        <w:r>
          <w:rPr>
            <w:color w:val="1A3C6E"/>
            <w:rFonts w:ascii="Arial" w:eastAsia="宋体"/>
            <w:sz w:val="18"/>
          </w:rPr>
          <w:t>四、关键业务规则、反算与验算</w:t>
        </w:r>
      </w:hyperlink>
    </w:p>
    <w:p>
      <w:pPr>
        <w:spacing w:after="40"/>
        <w:ind w:left="259"/>
      </w:pPr>
      <w:hyperlink w:anchor="epm_h_122">
        <w:r>
          <w:rPr>
            <w:color w:val="1A3C6E"/>
            <w:rFonts w:ascii="Arial" w:eastAsia="宋体"/>
            <w:sz w:val="18"/>
          </w:rPr>
          <w:t>五、接口契约与 Excel 真实签名</w:t>
        </w:r>
      </w:hyperlink>
    </w:p>
    <w:p>
      <w:pPr>
        <w:spacing w:after="40"/>
        <w:ind w:left="259"/>
      </w:pPr>
      <w:hyperlink w:anchor="epm_h_126">
        <w:r>
          <w:rPr>
            <w:color w:val="1A3C6E"/>
            <w:rFonts w:ascii="Arial" w:eastAsia="宋体"/>
            <w:sz w:val="18"/>
          </w:rPr>
          <w:t>六、钻取、权限、导出与审计</w:t>
        </w:r>
      </w:hyperlink>
    </w:p>
    <w:p>
      <w:pPr>
        <w:spacing w:after="40"/>
        <w:ind w:left="259"/>
      </w:pPr>
      <w:hyperlink w:anchor="epm_h_130">
        <w:r>
          <w:rPr>
            <w:color w:val="1A3C6E"/>
            <w:rFonts w:ascii="Arial" w:eastAsia="宋体"/>
            <w:sz w:val="18"/>
          </w:rPr>
          <w:t>七、数据库、索引及开发拆分</w:t>
        </w:r>
      </w:hyperlink>
    </w:p>
    <w:p>
      <w:pPr>
        <w:spacing w:after="40"/>
        <w:ind w:left="259"/>
      </w:pPr>
      <w:hyperlink w:anchor="epm_h_131">
        <w:r>
          <w:rPr>
            <w:color w:val="1A3C6E"/>
            <w:rFonts w:ascii="Arial" w:eastAsia="宋体"/>
            <w:sz w:val="18"/>
          </w:rPr>
          <w:t>八、验收标准与测试用例</w:t>
        </w:r>
      </w:hyperlink>
    </w:p>
    <w:p>
      <w:pPr>
        <w:spacing w:after="40"/>
        <w:ind w:left="259"/>
      </w:pPr>
      <w:hyperlink w:anchor="epm_h_132">
        <w:r>
          <w:rPr>
            <w:color w:val="1A3C6E"/>
            <w:rFonts w:ascii="Arial" w:eastAsia="宋体"/>
            <w:sz w:val="18"/>
          </w:rPr>
          <w:t>九、开放项（财务与技术评审确认）</w:t>
        </w:r>
      </w:hyperlink>
    </w:p>
    <w:p>
      <w:pPr>
        <w:spacing w:after="40"/>
        <w:ind w:left="259"/>
      </w:pPr>
      <w:hyperlink w:anchor="epm_h_133">
        <w:r>
          <w:rPr>
            <w:color w:val="1A3C6E"/>
            <w:rFonts w:ascii="Arial" w:eastAsia="宋体"/>
            <w:sz w:val="18"/>
          </w:rPr>
          <w:t>十、里程碑与追溯</w:t>
        </w:r>
      </w:hyperlink>
    </w:p>
    <w:p>
      <w:pPr>
        <w:spacing w:after="40"/>
        <w:ind w:left="0"/>
      </w:pPr>
      <w:hyperlink w:anchor="epm_h_134">
        <w:r>
          <w:rPr>
            <w:color w:val="1A3C6E"/>
            <w:rFonts w:ascii="Arial" w:eastAsia="宋体"/>
            <w:sz w:val="18"/>
          </w:rPr>
          <w:t>平台、数据治理、接口、权限与非功能研发需求规格说明书</w:t>
        </w:r>
      </w:hyperlink>
    </w:p>
    <w:p>
      <w:pPr>
        <w:spacing w:after="40"/>
        <w:ind w:left="259"/>
      </w:pPr>
      <w:hyperlink w:anchor="epm_h_135">
        <w:r>
          <w:rPr>
            <w:color w:val="1A3C6E"/>
            <w:rFonts w:ascii="Arial" w:eastAsia="宋体"/>
            <w:sz w:val="18"/>
          </w:rPr>
          <w:t>公共命名与分册兼容约定</w:t>
        </w:r>
      </w:hyperlink>
    </w:p>
    <w:p>
      <w:pPr>
        <w:spacing w:after="40"/>
        <w:ind w:left="259"/>
      </w:pPr>
      <w:hyperlink w:anchor="epm_h_136">
        <w:r>
          <w:rPr>
            <w:color w:val="1A3C6E"/>
            <w:rFonts w:ascii="Arial" w:eastAsia="宋体"/>
            <w:sz w:val="18"/>
          </w:rPr>
          <w:t>一、背景与目标（Why）</w:t>
        </w:r>
      </w:hyperlink>
    </w:p>
    <w:p>
      <w:pPr>
        <w:spacing w:after="40"/>
        <w:ind w:left="259"/>
      </w:pPr>
      <w:hyperlink w:anchor="epm_h_139">
        <w:r>
          <w:rPr>
            <w:color w:val="1A3C6E"/>
            <w:rFonts w:ascii="Arial" w:eastAsia="宋体"/>
            <w:sz w:val="18"/>
          </w:rPr>
          <w:t>二、源码证据与复用判断</w:t>
        </w:r>
      </w:hyperlink>
    </w:p>
    <w:p>
      <w:pPr>
        <w:spacing w:after="40"/>
        <w:ind w:left="259"/>
      </w:pPr>
      <w:hyperlink w:anchor="epm_h_142">
        <w:r>
          <w:rPr>
            <w:color w:val="1A3C6E"/>
            <w:rFonts w:ascii="Arial" w:eastAsia="宋体"/>
            <w:sz w:val="18"/>
          </w:rPr>
          <w:t>三、菜单、页面与交互规范（What）</w:t>
        </w:r>
      </w:hyperlink>
    </w:p>
    <w:p>
      <w:pPr>
        <w:spacing w:after="40"/>
        <w:ind w:left="259"/>
      </w:pPr>
      <w:hyperlink w:anchor="epm_h_147">
        <w:r>
          <w:rPr>
            <w:color w:val="1A3C6E"/>
            <w:rFonts w:ascii="Arial" w:eastAsia="宋体"/>
            <w:sz w:val="18"/>
          </w:rPr>
          <w:t>四、数据治理、导入与计算流程（How）</w:t>
        </w:r>
      </w:hyperlink>
    </w:p>
    <w:p>
      <w:pPr>
        <w:spacing w:after="40"/>
        <w:ind w:left="259"/>
      </w:pPr>
      <w:hyperlink w:anchor="epm_h_152">
        <w:r>
          <w:rPr>
            <w:color w:val="1A3C6E"/>
            <w:rFonts w:ascii="Arial" w:eastAsia="宋体"/>
            <w:sz w:val="18"/>
          </w:rPr>
          <w:t>五、权限、身份与审批防绕过</w:t>
        </w:r>
      </w:hyperlink>
    </w:p>
    <w:p>
      <w:pPr>
        <w:spacing w:after="40"/>
        <w:ind w:left="259"/>
      </w:pPr>
      <w:hyperlink w:anchor="epm_h_157">
        <w:r>
          <w:rPr>
            <w:color w:val="1A3C6E"/>
            <w:rFonts w:ascii="Arial" w:eastAsia="宋体"/>
            <w:sz w:val="18"/>
          </w:rPr>
          <w:t>六、接口规格（开发可实现合同）</w:t>
        </w:r>
      </w:hyperlink>
    </w:p>
    <w:p>
      <w:pPr>
        <w:spacing w:after="40"/>
        <w:ind w:left="259"/>
      </w:pPr>
      <w:hyperlink w:anchor="epm_h_162">
        <w:r>
          <w:rPr>
            <w:color w:val="1A3C6E"/>
            <w:rFonts w:ascii="Arial" w:eastAsia="宋体"/>
            <w:sz w:val="18"/>
          </w:rPr>
          <w:t>七、数据表、事务与任务状态机</w:t>
        </w:r>
      </w:hyperlink>
    </w:p>
    <w:p>
      <w:pPr>
        <w:spacing w:after="40"/>
        <w:ind w:left="259"/>
      </w:pPr>
      <w:hyperlink w:anchor="epm_h_166">
        <w:r>
          <w:rPr>
            <w:color w:val="1A3C6E"/>
            <w:rFonts w:ascii="Arial" w:eastAsia="宋体"/>
            <w:sz w:val="18"/>
          </w:rPr>
          <w:t>八、审计、运维与非功能要求</w:t>
        </w:r>
      </w:hyperlink>
    </w:p>
    <w:p>
      <w:pPr>
        <w:spacing w:after="40"/>
        <w:ind w:left="259"/>
      </w:pPr>
      <w:hyperlink w:anchor="epm_h_170">
        <w:r>
          <w:rPr>
            <w:color w:val="1A3C6E"/>
            <w:rFonts w:ascii="Arial" w:eastAsia="宋体"/>
            <w:sz w:val="18"/>
          </w:rPr>
          <w:t>九、研发验收基线与测试数据要求</w:t>
        </w:r>
      </w:hyperlink>
    </w:p>
    <w:p>
      <w:pPr>
        <w:spacing w:after="40"/>
        <w:ind w:left="259"/>
      </w:pPr>
      <w:hyperlink w:anchor="epm_h_173">
        <w:r>
          <w:rPr>
            <w:color w:val="1A3C6E"/>
            <w:rFonts w:ascii="Arial" w:eastAsia="宋体"/>
            <w:sz w:val="18"/>
          </w:rPr>
          <w:t>十、待业务确认清单与研发决策记录</w:t>
        </w:r>
      </w:hyperlink>
    </w:p>
    <w:p>
      <w:pPr>
        <w:spacing w:after="40"/>
        <w:ind w:left="0"/>
      </w:pPr>
      <w:hyperlink w:anchor="epm_h_174">
        <w:r>
          <w:rPr>
            <w:color w:val="1A3C6E"/>
            <w:rFonts w:ascii="Arial" w:eastAsia="宋体"/>
            <w:sz w:val="18"/>
          </w:rPr>
          <w:t>第二部分　源码对象与全部数据字段</w:t>
        </w:r>
      </w:hyperlink>
    </w:p>
    <w:p>
      <w:pPr>
        <w:spacing w:after="40"/>
        <w:ind w:left="259"/>
      </w:pPr>
      <w:hyperlink w:anchor="epm_h_175">
        <w:r>
          <w:rPr>
            <w:color w:val="1A3C6E"/>
            <w:rFonts w:ascii="Arial" w:eastAsia="宋体"/>
            <w:sz w:val="18"/>
          </w:rPr>
          <w:t>框架标准隐含字段</w:t>
        </w:r>
      </w:hyperlink>
    </w:p>
    <w:p>
      <w:pPr>
        <w:spacing w:after="40"/>
        <w:ind w:left="259"/>
      </w:pPr>
      <w:hyperlink w:anchor="epm_h_176">
        <w:r>
          <w:rPr>
            <w:color w:val="1A3C6E"/>
            <w:rFonts w:ascii="Arial" w:eastAsia="宋体"/>
            <w:sz w:val="18"/>
          </w:rPr>
          <w:t>对象索引</w:t>
        </w:r>
      </w:hyperlink>
    </w:p>
    <w:p>
      <w:pPr>
        <w:spacing w:after="40"/>
        <w:ind w:left="259"/>
      </w:pPr>
      <w:hyperlink w:anchor="epm_h_177">
        <w:r>
          <w:rPr>
            <w:color w:val="1A3C6E"/>
            <w:rFonts w:ascii="Arial" w:eastAsia="宋体"/>
            <w:sz w:val="18"/>
          </w:rPr>
          <w:t>关账检查运行（Assertion Run）</w:t>
        </w:r>
      </w:hyperlink>
    </w:p>
    <w:p>
      <w:pPr>
        <w:spacing w:after="40"/>
        <w:ind w:left="259"/>
      </w:pPr>
      <w:hyperlink w:anchor="epm_h_178">
        <w:r>
          <w:rPr>
            <w:color w:val="1A3C6E"/>
            <w:rFonts w:ascii="Arial" w:eastAsia="宋体"/>
            <w:sz w:val="18"/>
          </w:rPr>
          <w:t>关账检查明细（Assertion Step）</w:t>
        </w:r>
      </w:hyperlink>
    </w:p>
    <w:p>
      <w:pPr>
        <w:spacing w:after="40"/>
        <w:ind w:left="259"/>
      </w:pPr>
      <w:hyperlink w:anchor="epm_h_179">
        <w:r>
          <w:rPr>
            <w:color w:val="1A3C6E"/>
            <w:rFonts w:ascii="Arial" w:eastAsia="宋体"/>
            <w:sz w:val="18"/>
          </w:rPr>
          <w:t>企业合并事项（Business Combination）</w:t>
        </w:r>
      </w:hyperlink>
    </w:p>
    <w:p>
      <w:pPr>
        <w:spacing w:after="40"/>
        <w:ind w:left="259"/>
      </w:pPr>
      <w:hyperlink w:anchor="epm_h_180">
        <w:r>
          <w:rPr>
            <w:color w:val="1A3C6E"/>
            <w:rFonts w:ascii="Arial" w:eastAsia="宋体"/>
            <w:sz w:val="18"/>
          </w:rPr>
          <w:t>收购日净资产余额行（Business Combination Acquired Balance）</w:t>
        </w:r>
      </w:hyperlink>
    </w:p>
    <w:p>
      <w:pPr>
        <w:spacing w:after="40"/>
        <w:ind w:left="259"/>
      </w:pPr>
      <w:hyperlink w:anchor="epm_h_181">
        <w:r>
          <w:rPr>
            <w:color w:val="1A3C6E"/>
            <w:rFonts w:ascii="Arial" w:eastAsia="宋体"/>
            <w:sz w:val="18"/>
          </w:rPr>
          <w:t>合并对价明细行（Business Combination Consideration）</w:t>
        </w:r>
      </w:hyperlink>
    </w:p>
    <w:p>
      <w:pPr>
        <w:spacing w:after="40"/>
        <w:ind w:left="259"/>
      </w:pPr>
      <w:hyperlink w:anchor="epm_h_182">
        <w:r>
          <w:rPr>
            <w:color w:val="1A3C6E"/>
            <w:rFonts w:ascii="Arial" w:eastAsia="宋体"/>
            <w:sz w:val="18"/>
          </w:rPr>
          <w:t>企业合并交易费用行（Business Combination Cost）</w:t>
        </w:r>
      </w:hyperlink>
    </w:p>
    <w:p>
      <w:pPr>
        <w:spacing w:after="40"/>
        <w:ind w:left="259"/>
      </w:pPr>
      <w:hyperlink w:anchor="epm_h_183">
        <w:r>
          <w:rPr>
            <w:color w:val="1A3C6E"/>
            <w:rFonts w:ascii="Arial" w:eastAsia="宋体"/>
            <w:sz w:val="18"/>
          </w:rPr>
          <w:t>企业处置事项（Business Disposal）</w:t>
        </w:r>
      </w:hyperlink>
    </w:p>
    <w:p>
      <w:pPr>
        <w:spacing w:after="40"/>
        <w:ind w:left="259"/>
      </w:pPr>
      <w:hyperlink w:anchor="epm_h_184">
        <w:r>
          <w:rPr>
            <w:color w:val="1A3C6E"/>
            <w:rFonts w:ascii="Arial" w:eastAsia="宋体"/>
            <w:sz w:val="18"/>
          </w:rPr>
          <w:t>处置对价明细行（Business Disposal Proceeds）</w:t>
        </w:r>
      </w:hyperlink>
    </w:p>
    <w:p>
      <w:pPr>
        <w:spacing w:after="40"/>
        <w:ind w:left="259"/>
      </w:pPr>
      <w:hyperlink w:anchor="epm_h_185">
        <w:r>
          <w:rPr>
            <w:color w:val="1A3C6E"/>
            <w:rFonts w:ascii="Arial" w:eastAsia="宋体"/>
            <w:sz w:val="18"/>
          </w:rPr>
          <w:t>关账时限规则行（Close Deadline Rule）</w:t>
        </w:r>
      </w:hyperlink>
    </w:p>
    <w:p>
      <w:pPr>
        <w:spacing w:after="40"/>
        <w:ind w:left="259"/>
      </w:pPr>
      <w:hyperlink w:anchor="epm_h_186">
        <w:r>
          <w:rPr>
            <w:color w:val="1A3C6E"/>
            <w:rFonts w:ascii="Arial" w:eastAsia="宋体"/>
            <w:sz w:val="18"/>
          </w:rPr>
          <w:t>关账事件（Close Event）</w:t>
        </w:r>
      </w:hyperlink>
    </w:p>
    <w:p>
      <w:pPr>
        <w:spacing w:after="40"/>
        <w:ind w:left="259"/>
      </w:pPr>
      <w:hyperlink w:anchor="epm_h_187">
        <w:r>
          <w:rPr>
            <w:color w:val="1A3C6E"/>
            <w:rFonts w:ascii="Arial" w:eastAsia="宋体"/>
            <w:sz w:val="18"/>
          </w:rPr>
          <w:t>关账节假日（Close Holiday）</w:t>
        </w:r>
      </w:hyperlink>
    </w:p>
    <w:p>
      <w:pPr>
        <w:spacing w:after="40"/>
        <w:ind w:left="259"/>
      </w:pPr>
      <w:hyperlink w:anchor="epm_h_188">
        <w:r>
          <w:rPr>
            <w:color w:val="1A3C6E"/>
            <w:rFonts w:ascii="Arial" w:eastAsia="宋体"/>
            <w:sz w:val="18"/>
          </w:rPr>
          <w:t>关账设置（Close Settings）</w:t>
        </w:r>
      </w:hyperlink>
    </w:p>
    <w:p>
      <w:pPr>
        <w:spacing w:after="40"/>
        <w:ind w:left="259"/>
      </w:pPr>
      <w:hyperlink w:anchor="epm_h_189">
        <w:r>
          <w:rPr>
            <w:color w:val="1A3C6E"/>
            <w:rFonts w:ascii="Arial" w:eastAsia="宋体"/>
            <w:sz w:val="18"/>
          </w:rPr>
          <w:t>合并集团/架构节点（Consolidation Group）</w:t>
        </w:r>
      </w:hyperlink>
    </w:p>
    <w:p>
      <w:pPr>
        <w:spacing w:after="40"/>
        <w:ind w:left="259"/>
      </w:pPr>
      <w:hyperlink w:anchor="epm_h_190">
        <w:r>
          <w:rPr>
            <w:color w:val="1A3C6E"/>
            <w:rFonts w:ascii="Arial" w:eastAsia="宋体"/>
            <w:sz w:val="18"/>
          </w:rPr>
          <w:t>合并调整分录（Consolidation Journal）</w:t>
        </w:r>
      </w:hyperlink>
    </w:p>
    <w:p>
      <w:pPr>
        <w:spacing w:after="40"/>
        <w:ind w:left="259"/>
      </w:pPr>
      <w:hyperlink w:anchor="epm_h_191">
        <w:r>
          <w:rPr>
            <w:color w:val="1A3C6E"/>
            <w:rFonts w:ascii="Arial" w:eastAsia="宋体"/>
            <w:sz w:val="18"/>
          </w:rPr>
          <w:t>合并分录行（Consolidation Journal Line）</w:t>
        </w:r>
      </w:hyperlink>
    </w:p>
    <w:p>
      <w:pPr>
        <w:spacing w:after="40"/>
        <w:ind w:left="259"/>
      </w:pPr>
      <w:hyperlink w:anchor="epm_h_192">
        <w:r>
          <w:rPr>
            <w:color w:val="1A3C6E"/>
            <w:rFonts w:ascii="Arial" w:eastAsia="宋体"/>
            <w:sz w:val="18"/>
          </w:rPr>
          <w:t>公允价值分摊方案（Fair Value Allocation Profile）</w:t>
        </w:r>
      </w:hyperlink>
    </w:p>
    <w:p>
      <w:pPr>
        <w:spacing w:after="40"/>
        <w:ind w:left="259"/>
      </w:pPr>
      <w:hyperlink w:anchor="epm_h_193">
        <w:r>
          <w:rPr>
            <w:color w:val="1A3C6E"/>
            <w:rFonts w:ascii="Arial" w:eastAsia="宋体"/>
            <w:sz w:val="18"/>
          </w:rPr>
          <w:t>公允价值分摊明细行（Fair Value Allocation Profile Line）</w:t>
        </w:r>
      </w:hyperlink>
    </w:p>
    <w:p>
      <w:pPr>
        <w:spacing w:after="40"/>
        <w:ind w:left="259"/>
      </w:pPr>
      <w:hyperlink w:anchor="epm_h_194">
        <w:r>
          <w:rPr>
            <w:color w:val="1A3C6E"/>
            <w:rFonts w:ascii="Arial" w:eastAsia="宋体"/>
            <w:sz w:val="18"/>
          </w:rPr>
          <w:t>集团汇率（Group Exchange Rate）</w:t>
        </w:r>
      </w:hyperlink>
    </w:p>
    <w:p>
      <w:pPr>
        <w:spacing w:after="40"/>
        <w:ind w:left="259"/>
      </w:pPr>
      <w:hyperlink w:anchor="epm_h_195">
        <w:r>
          <w:rPr>
            <w:color w:val="1A3C6E"/>
            <w:rFonts w:ascii="Arial" w:eastAsia="宋体"/>
            <w:sz w:val="18"/>
          </w:rPr>
          <w:t>权益历史汇率（Historical Equity Rate）</w:t>
        </w:r>
      </w:hyperlink>
    </w:p>
    <w:p>
      <w:pPr>
        <w:spacing w:after="40"/>
        <w:ind w:left="259"/>
      </w:pPr>
      <w:hyperlink w:anchor="epm_h_196">
        <w:r>
          <w:rPr>
            <w:color w:val="1A3C6E"/>
            <w:rFonts w:ascii="Arial" w:eastAsia="宋体"/>
            <w:sz w:val="18"/>
          </w:rPr>
          <w:t>内部交易存货余额（IC Balance）</w:t>
        </w:r>
      </w:hyperlink>
    </w:p>
    <w:p>
      <w:pPr>
        <w:spacing w:after="40"/>
        <w:ind w:left="259"/>
      </w:pPr>
      <w:hyperlink w:anchor="epm_h_197">
        <w:r>
          <w:rPr>
            <w:color w:val="1A3C6E"/>
            <w:rFonts w:ascii="Arial" w:eastAsia="宋体"/>
            <w:sz w:val="18"/>
          </w:rPr>
          <w:t>内部交易抵销规则（IC Elimination Rule）</w:t>
        </w:r>
      </w:hyperlink>
    </w:p>
    <w:p>
      <w:pPr>
        <w:spacing w:after="40"/>
        <w:ind w:left="259"/>
      </w:pPr>
      <w:hyperlink w:anchor="epm_h_198">
        <w:r>
          <w:rPr>
            <w:color w:val="1A3C6E"/>
            <w:rFonts w:ascii="Arial" w:eastAsia="宋体"/>
            <w:sz w:val="18"/>
          </w:rPr>
          <w:t>内部交易科目配对（Intercompany Account）</w:t>
        </w:r>
      </w:hyperlink>
    </w:p>
    <w:p>
      <w:pPr>
        <w:spacing w:after="40"/>
        <w:ind w:left="259"/>
      </w:pPr>
      <w:hyperlink w:anchor="epm_h_199">
        <w:r>
          <w:rPr>
            <w:color w:val="1A3C6E"/>
            <w:rFonts w:ascii="Arial" w:eastAsia="宋体"/>
            <w:sz w:val="18"/>
          </w:rPr>
          <w:t>期间持股记录（Ownership Period）</w:t>
        </w:r>
      </w:hyperlink>
    </w:p>
    <w:p>
      <w:pPr>
        <w:spacing w:after="40"/>
        <w:ind w:left="259"/>
      </w:pPr>
      <w:hyperlink w:anchor="epm_h_200">
        <w:r>
          <w:rPr>
            <w:color w:val="1A3C6E"/>
            <w:rFonts w:ascii="Arial" w:eastAsia="宋体"/>
            <w:sz w:val="18"/>
          </w:rPr>
          <w:t>报表说明（Statement Commentary）</w:t>
        </w:r>
      </w:hyperlink>
    </w:p>
    <w:p>
      <w:pPr>
        <w:spacing w:after="40"/>
        <w:ind w:left="259"/>
      </w:pPr>
      <w:hyperlink w:anchor="epm_h_201">
        <w:r>
          <w:rPr>
            <w:color w:val="1A3C6E"/>
            <w:rFonts w:ascii="Arial" w:eastAsia="宋体"/>
            <w:sz w:val="18"/>
          </w:rPr>
          <w:t>试算平衡表例外说明（TB Exception）</w:t>
        </w:r>
      </w:hyperlink>
    </w:p>
    <w:p>
      <w:pPr>
        <w:spacing w:after="40"/>
        <w:ind w:left="259"/>
      </w:pPr>
      <w:hyperlink w:anchor="epm_h_202">
        <w:r>
          <w:rPr>
            <w:color w:val="1A3C6E"/>
            <w:rFonts w:ascii="Arial" w:eastAsia="宋体"/>
            <w:sz w:val="18"/>
          </w:rPr>
          <w:t>试算平衡表提交单（Trial Balance Submission）</w:t>
        </w:r>
      </w:hyperlink>
    </w:p>
    <w:p>
      <w:pPr>
        <w:spacing w:after="40"/>
        <w:ind w:left="259"/>
      </w:pPr>
      <w:hyperlink w:anchor="epm_h_203">
        <w:r>
          <w:rPr>
            <w:color w:val="1A3C6E"/>
            <w:rFonts w:ascii="Arial" w:eastAsia="宋体"/>
            <w:sz w:val="18"/>
          </w:rPr>
          <w:t>试算平衡表上传批次（Trial Balance Upload）</w:t>
        </w:r>
      </w:hyperlink>
    </w:p>
    <w:p>
      <w:pPr>
        <w:spacing w:after="40"/>
        <w:ind w:left="259"/>
      </w:pPr>
      <w:hyperlink w:anchor="epm_h_204">
        <w:r>
          <w:rPr>
            <w:color w:val="1A3C6E"/>
            <w:rFonts w:ascii="Arial" w:eastAsia="宋体"/>
            <w:sz w:val="18"/>
          </w:rPr>
          <w:t>年度预算输入（Budget Annual Input）</w:t>
        </w:r>
      </w:hyperlink>
    </w:p>
    <w:p>
      <w:pPr>
        <w:spacing w:after="40"/>
        <w:ind w:left="259"/>
      </w:pPr>
      <w:hyperlink w:anchor="epm_h_205">
        <w:r>
          <w:rPr>
            <w:color w:val="1A3C6E"/>
            <w:rFonts w:ascii="Arial" w:eastAsia="宋体"/>
            <w:sz w:val="18"/>
          </w:rPr>
          <w:t>预算责任中心行（Budget Cost Center）</w:t>
        </w:r>
      </w:hyperlink>
    </w:p>
    <w:p>
      <w:pPr>
        <w:spacing w:after="40"/>
        <w:ind w:left="259"/>
      </w:pPr>
      <w:hyperlink w:anchor="epm_h_206">
        <w:r>
          <w:rPr>
            <w:color w:val="1A3C6E"/>
            <w:rFonts w:ascii="Arial" w:eastAsia="宋体"/>
            <w:sz w:val="18"/>
          </w:rPr>
          <w:t>预算周期（Budget Cycle）</w:t>
        </w:r>
      </w:hyperlink>
    </w:p>
    <w:p>
      <w:pPr>
        <w:spacing w:after="40"/>
        <w:ind w:left="259"/>
      </w:pPr>
      <w:hyperlink w:anchor="epm_h_207">
        <w:r>
          <w:rPr>
            <w:color w:val="1A3C6E"/>
            <w:rFonts w:ascii="Arial" w:eastAsia="宋体"/>
            <w:sz w:val="18"/>
          </w:rPr>
          <w:t>预算明细行（Budget Line）</w:t>
        </w:r>
      </w:hyperlink>
    </w:p>
    <w:p>
      <w:pPr>
        <w:spacing w:after="40"/>
        <w:ind w:left="259"/>
      </w:pPr>
      <w:hyperlink w:anchor="epm_h_208">
        <w:r>
          <w:rPr>
            <w:color w:val="1A3C6E"/>
            <w:rFonts w:ascii="Arial" w:eastAsia="宋体"/>
            <w:sz w:val="18"/>
          </w:rPr>
          <w:t>预算填报表（Budget Sheet）</w:t>
        </w:r>
      </w:hyperlink>
    </w:p>
    <w:p>
      <w:pPr>
        <w:spacing w:after="40"/>
        <w:ind w:left="259"/>
      </w:pPr>
      <w:hyperlink w:anchor="epm_h_209">
        <w:r>
          <w:rPr>
            <w:color w:val="1A3C6E"/>
            <w:rFonts w:ascii="Arial" w:eastAsia="宋体"/>
            <w:sz w:val="18"/>
          </w:rPr>
          <w:t>现金流类别（Cash Flow Category）</w:t>
        </w:r>
      </w:hyperlink>
    </w:p>
    <w:p>
      <w:pPr>
        <w:spacing w:after="40"/>
        <w:ind w:left="259"/>
      </w:pPr>
      <w:hyperlink w:anchor="epm_h_210">
        <w:r>
          <w:rPr>
            <w:color w:val="1A3C6E"/>
            <w:rFonts w:ascii="Arial" w:eastAsia="宋体"/>
            <w:sz w:val="18"/>
          </w:rPr>
          <w:t>分析数据集（Dataset）</w:t>
        </w:r>
      </w:hyperlink>
    </w:p>
    <w:p>
      <w:pPr>
        <w:spacing w:after="40"/>
        <w:ind w:left="259"/>
      </w:pPr>
      <w:hyperlink w:anchor="epm_h_211">
        <w:r>
          <w:rPr>
            <w:color w:val="1A3C6E"/>
            <w:rFonts w:ascii="Arial" w:eastAsia="宋体"/>
            <w:sz w:val="18"/>
          </w:rPr>
          <w:t>数据集维度行（Dataset Dimension）</w:t>
        </w:r>
      </w:hyperlink>
    </w:p>
    <w:p>
      <w:pPr>
        <w:spacing w:after="40"/>
        <w:ind w:left="259"/>
      </w:pPr>
      <w:hyperlink w:anchor="epm_h_212">
        <w:r>
          <w:rPr>
            <w:color w:val="1A3C6E"/>
            <w:rFonts w:ascii="Arial" w:eastAsia="宋体"/>
            <w:sz w:val="18"/>
          </w:rPr>
          <w:t>数据集指标行（Dataset Measure）</w:t>
        </w:r>
      </w:hyperlink>
    </w:p>
    <w:p>
      <w:pPr>
        <w:spacing w:after="40"/>
        <w:ind w:left="259"/>
      </w:pPr>
      <w:hyperlink w:anchor="epm_h_213">
        <w:r>
          <w:rPr>
            <w:color w:val="1A3C6E"/>
            <w:rFonts w:ascii="Arial" w:eastAsia="宋体"/>
            <w:sz w:val="18"/>
          </w:rPr>
          <w:t>维度（Dimension）</w:t>
        </w:r>
      </w:hyperlink>
    </w:p>
    <w:p>
      <w:pPr>
        <w:spacing w:after="40"/>
        <w:ind w:left="259"/>
      </w:pPr>
      <w:hyperlink w:anchor="epm_h_214">
        <w:r>
          <w:rPr>
            <w:color w:val="1A3C6E"/>
            <w:rFonts w:ascii="Arial" w:eastAsia="宋体"/>
            <w:sz w:val="18"/>
          </w:rPr>
          <w:t>维度映射（Dimension Mapping）</w:t>
        </w:r>
      </w:hyperlink>
    </w:p>
    <w:p>
      <w:pPr>
        <w:spacing w:after="40"/>
        <w:ind w:left="259"/>
      </w:pPr>
      <w:hyperlink w:anchor="epm_h_215">
        <w:r>
          <w:rPr>
            <w:color w:val="1A3C6E"/>
            <w:rFonts w:ascii="Arial" w:eastAsia="宋体"/>
            <w:sz w:val="18"/>
          </w:rPr>
          <w:t>法人主体（Entity）</w:t>
        </w:r>
      </w:hyperlink>
    </w:p>
    <w:p>
      <w:pPr>
        <w:spacing w:after="40"/>
        <w:ind w:left="259"/>
      </w:pPr>
      <w:hyperlink w:anchor="epm_h_216">
        <w:r>
          <w:rPr>
            <w:color w:val="1A3C6E"/>
            <w:rFonts w:ascii="Arial" w:eastAsia="宋体"/>
            <w:sz w:val="18"/>
          </w:rPr>
          <w:t>主体会计日历（Entity Fiscal Calendar）</w:t>
        </w:r>
      </w:hyperlink>
    </w:p>
    <w:p>
      <w:pPr>
        <w:spacing w:after="40"/>
        <w:ind w:left="259"/>
      </w:pPr>
      <w:hyperlink w:anchor="epm_h_217">
        <w:r>
          <w:rPr>
            <w:color w:val="1A3C6E"/>
            <w:rFonts w:ascii="Arial" w:eastAsia="宋体"/>
            <w:sz w:val="18"/>
          </w:rPr>
          <w:t>会计年度（EPM Fiscal Year）</w:t>
        </w:r>
      </w:hyperlink>
    </w:p>
    <w:p>
      <w:pPr>
        <w:spacing w:after="40"/>
        <w:ind w:left="259"/>
      </w:pPr>
      <w:hyperlink w:anchor="epm_h_218">
        <w:r>
          <w:rPr>
            <w:color w:val="1A3C6E"/>
            <w:rFonts w:ascii="Arial" w:eastAsia="宋体"/>
            <w:sz w:val="18"/>
          </w:rPr>
          <w:t>会计期间行（EPM Fiscal Year Period）</w:t>
        </w:r>
      </w:hyperlink>
    </w:p>
    <w:p>
      <w:pPr>
        <w:spacing w:after="40"/>
        <w:ind w:left="259"/>
      </w:pPr>
      <w:hyperlink w:anchor="epm_h_219">
        <w:r>
          <w:rPr>
            <w:color w:val="1A3C6E"/>
            <w:rFonts w:ascii="Arial" w:eastAsia="宋体"/>
            <w:sz w:val="18"/>
          </w:rPr>
          <w:t>旧会计期间定义（Fiscal Period）</w:t>
        </w:r>
      </w:hyperlink>
    </w:p>
    <w:p>
      <w:pPr>
        <w:spacing w:after="40"/>
        <w:ind w:left="259"/>
      </w:pPr>
      <w:hyperlink w:anchor="epm_h_220">
        <w:r>
          <w:rPr>
            <w:color w:val="1A3C6E"/>
            <w:rFonts w:ascii="Arial" w:eastAsia="宋体"/>
            <w:sz w:val="18"/>
          </w:rPr>
          <w:t>ISO币种（ISO Currency）</w:t>
        </w:r>
      </w:hyperlink>
    </w:p>
    <w:p>
      <w:pPr>
        <w:spacing w:after="40"/>
        <w:ind w:left="259"/>
      </w:pPr>
      <w:hyperlink w:anchor="epm_h_221">
        <w:r>
          <w:rPr>
            <w:color w:val="1A3C6E"/>
            <w:rFonts w:ascii="Arial" w:eastAsia="宋体"/>
            <w:sz w:val="18"/>
          </w:rPr>
          <w:t>集团主科目（Main Account）</w:t>
        </w:r>
      </w:hyperlink>
    </w:p>
    <w:p>
      <w:pPr>
        <w:spacing w:after="40"/>
        <w:ind w:left="259"/>
      </w:pPr>
      <w:hyperlink w:anchor="epm_h_222">
        <w:r>
          <w:rPr>
            <w:color w:val="1A3C6E"/>
            <w:rFonts w:ascii="Arial" w:eastAsia="宋体"/>
            <w:sz w:val="18"/>
          </w:rPr>
          <w:t>科目分类（Main Account Category）</w:t>
        </w:r>
      </w:hyperlink>
    </w:p>
    <w:p>
      <w:pPr>
        <w:spacing w:after="40"/>
        <w:ind w:left="259"/>
      </w:pPr>
      <w:hyperlink w:anchor="epm_h_223">
        <w:r>
          <w:rPr>
            <w:color w:val="1A3C6E"/>
            <w:rFonts w:ascii="Arial" w:eastAsia="宋体"/>
            <w:sz w:val="18"/>
          </w:rPr>
          <w:t>指标（Measure）</w:t>
        </w:r>
      </w:hyperlink>
    </w:p>
    <w:p>
      <w:pPr>
        <w:spacing w:after="40"/>
        <w:ind w:left="259"/>
      </w:pPr>
      <w:hyperlink w:anchor="epm_h_224">
        <w:r>
          <w:rPr>
            <w:color w:val="1A3C6E"/>
            <w:rFonts w:ascii="Arial" w:eastAsia="宋体"/>
            <w:sz w:val="18"/>
          </w:rPr>
          <w:t>期间状态兼容对象（Period Status）</w:t>
        </w:r>
      </w:hyperlink>
    </w:p>
    <w:p>
      <w:pPr>
        <w:spacing w:after="40"/>
        <w:ind w:left="259"/>
      </w:pPr>
      <w:hyperlink w:anchor="epm_h_225">
        <w:r>
          <w:rPr>
            <w:color w:val="1A3C6E"/>
            <w:rFonts w:ascii="Arial" w:eastAsia="宋体"/>
            <w:sz w:val="18"/>
          </w:rPr>
          <w:t>管理报告层级（Reporting Hierarchy）</w:t>
        </w:r>
      </w:hyperlink>
    </w:p>
    <w:p>
      <w:pPr>
        <w:spacing w:after="40"/>
        <w:ind w:left="259"/>
      </w:pPr>
      <w:hyperlink w:anchor="epm_h_226">
        <w:r>
          <w:rPr>
            <w:color w:val="1A3C6E"/>
            <w:rFonts w:ascii="Arial" w:eastAsia="宋体"/>
            <w:sz w:val="18"/>
          </w:rPr>
          <w:t>管理层级成员行（Reporting Hierarchy Member）</w:t>
        </w:r>
      </w:hyperlink>
    </w:p>
    <w:p>
      <w:pPr>
        <w:spacing w:after="40"/>
        <w:ind w:left="259"/>
      </w:pPr>
      <w:hyperlink w:anchor="epm_h_227">
        <w:r>
          <w:rPr>
            <w:color w:val="1A3C6E"/>
            <w:rFonts w:ascii="Arial" w:eastAsia="宋体"/>
            <w:sz w:val="18"/>
          </w:rPr>
          <w:t>情景（Scenario）</w:t>
        </w:r>
      </w:hyperlink>
    </w:p>
    <w:p>
      <w:pPr>
        <w:spacing w:after="40"/>
        <w:ind w:left="259"/>
      </w:pPr>
      <w:hyperlink w:anchor="epm_h_228">
        <w:r>
          <w:rPr>
            <w:color w:val="1A3C6E"/>
            <w:rFonts w:ascii="Arial" w:eastAsia="宋体"/>
            <w:sz w:val="18"/>
          </w:rPr>
          <w:t>预算月度摊分方案（Spread Profile）</w:t>
        </w:r>
      </w:hyperlink>
    </w:p>
    <w:p>
      <w:pPr>
        <w:spacing w:after="40"/>
        <w:ind w:left="259"/>
      </w:pPr>
      <w:hyperlink w:anchor="epm_h_229">
        <w:r>
          <w:rPr>
            <w:color w:val="1A3C6E"/>
            <w:rFonts w:ascii="Arial" w:eastAsia="宋体"/>
            <w:sz w:val="18"/>
          </w:rPr>
          <w:t>数据构建审批（Build Approval）</w:t>
        </w:r>
      </w:hyperlink>
    </w:p>
    <w:p>
      <w:pPr>
        <w:spacing w:after="40"/>
        <w:ind w:left="259"/>
      </w:pPr>
      <w:hyperlink w:anchor="epm_h_230">
        <w:r>
          <w:rPr>
            <w:color w:val="1A3C6E"/>
            <w:rFonts w:ascii="Arial" w:eastAsia="宋体"/>
            <w:sz w:val="18"/>
          </w:rPr>
          <w:t>构建模型（Build Model）</w:t>
        </w:r>
      </w:hyperlink>
    </w:p>
    <w:p>
      <w:pPr>
        <w:spacing w:after="40"/>
        <w:ind w:left="259"/>
      </w:pPr>
      <w:hyperlink w:anchor="epm_h_231">
        <w:r>
          <w:rPr>
            <w:color w:val="1A3C6E"/>
            <w:rFonts w:ascii="Arial" w:eastAsia="宋体"/>
            <w:sz w:val="18"/>
          </w:rPr>
          <w:t>构建范围（Build Scope）</w:t>
        </w:r>
      </w:hyperlink>
    </w:p>
    <w:p>
      <w:pPr>
        <w:spacing w:after="40"/>
        <w:ind w:left="259"/>
      </w:pPr>
      <w:hyperlink w:anchor="epm_h_232">
        <w:r>
          <w:rPr>
            <w:color w:val="1A3C6E"/>
            <w:rFonts w:ascii="Arial" w:eastAsia="宋体"/>
            <w:sz w:val="18"/>
          </w:rPr>
          <w:t>数据连接器（Connector）</w:t>
        </w:r>
      </w:hyperlink>
    </w:p>
    <w:p>
      <w:pPr>
        <w:spacing w:after="40"/>
        <w:ind w:left="259"/>
      </w:pPr>
      <w:hyperlink w:anchor="epm_h_233">
        <w:r>
          <w:rPr>
            <w:color w:val="1A3C6E"/>
            <w:rFonts w:ascii="Arial" w:eastAsia="宋体"/>
            <w:sz w:val="18"/>
          </w:rPr>
          <w:t>连接器维度映射行（Connector Dimension Map）</w:t>
        </w:r>
      </w:hyperlink>
    </w:p>
    <w:p>
      <w:pPr>
        <w:spacing w:after="40"/>
        <w:ind w:left="259"/>
      </w:pPr>
      <w:hyperlink w:anchor="epm_h_234">
        <w:r>
          <w:rPr>
            <w:color w:val="1A3C6E"/>
            <w:rFonts w:ascii="Arial" w:eastAsia="宋体"/>
            <w:sz w:val="18"/>
          </w:rPr>
          <w:t>连接器健康状态（Connector Health）</w:t>
        </w:r>
      </w:hyperlink>
    </w:p>
    <w:p>
      <w:pPr>
        <w:spacing w:after="40"/>
        <w:ind w:left="259"/>
      </w:pPr>
      <w:hyperlink w:anchor="epm_h_235">
        <w:r>
          <w:rPr>
            <w:color w:val="1A3C6E"/>
            <w:rFonts w:ascii="Arial" w:eastAsia="宋体"/>
            <w:sz w:val="18"/>
          </w:rPr>
          <w:t>连接器主体行（Connector Legal Entity）</w:t>
        </w:r>
      </w:hyperlink>
    </w:p>
    <w:p>
      <w:pPr>
        <w:spacing w:after="40"/>
        <w:ind w:left="259"/>
      </w:pPr>
      <w:hyperlink w:anchor="epm_h_236">
        <w:r>
          <w:rPr>
            <w:color w:val="1A3C6E"/>
            <w:rFonts w:ascii="Arial" w:eastAsia="宋体"/>
            <w:sz w:val="18"/>
          </w:rPr>
          <w:t>EPM基础设置（EPM Settings）</w:t>
        </w:r>
      </w:hyperlink>
    </w:p>
    <w:p>
      <w:pPr>
        <w:spacing w:after="40"/>
        <w:ind w:left="259"/>
      </w:pPr>
      <w:hyperlink w:anchor="epm_h_237">
        <w:r>
          <w:rPr>
            <w:color w:val="1A3C6E"/>
            <w:rFonts w:ascii="Arial" w:eastAsia="宋体"/>
            <w:sz w:val="18"/>
          </w:rPr>
          <w:t>数据管线定义（Pipeline）</w:t>
        </w:r>
      </w:hyperlink>
    </w:p>
    <w:p>
      <w:pPr>
        <w:spacing w:after="40"/>
        <w:ind w:left="259"/>
      </w:pPr>
      <w:hyperlink w:anchor="epm_h_238">
        <w:r>
          <w:rPr>
            <w:color w:val="1A3C6E"/>
            <w:rFonts w:ascii="Arial" w:eastAsia="宋体"/>
            <w:sz w:val="18"/>
          </w:rPr>
          <w:t>数据管线运行（Pipeline Run）</w:t>
        </w:r>
      </w:hyperlink>
    </w:p>
    <w:p>
      <w:pPr>
        <w:spacing w:after="40"/>
        <w:ind w:left="259"/>
      </w:pPr>
      <w:hyperlink w:anchor="epm_h_239">
        <w:r>
          <w:rPr>
            <w:color w:val="1A3C6E"/>
            <w:rFonts w:ascii="Arial" w:eastAsia="宋体"/>
            <w:sz w:val="18"/>
          </w:rPr>
          <w:t>管线调度（Pipeline Schedule）</w:t>
        </w:r>
      </w:hyperlink>
    </w:p>
    <w:p>
      <w:pPr>
        <w:spacing w:after="40"/>
        <w:ind w:left="259"/>
      </w:pPr>
      <w:hyperlink w:anchor="epm_h_240">
        <w:r>
          <w:rPr>
            <w:color w:val="1A3C6E"/>
            <w:rFonts w:ascii="Arial" w:eastAsia="宋体"/>
            <w:sz w:val="18"/>
          </w:rPr>
          <w:t>管线步骤定义（Pipeline Step）</w:t>
        </w:r>
      </w:hyperlink>
    </w:p>
    <w:p>
      <w:pPr>
        <w:spacing w:after="40"/>
        <w:ind w:left="259"/>
      </w:pPr>
      <w:hyperlink w:anchor="epm_h_241">
        <w:r>
          <w:rPr>
            <w:color w:val="1A3C6E"/>
            <w:rFonts w:ascii="Arial" w:eastAsia="宋体"/>
            <w:sz w:val="18"/>
          </w:rPr>
          <w:t>运行步骤（Run Step）</w:t>
        </w:r>
      </w:hyperlink>
    </w:p>
    <w:p>
      <w:pPr>
        <w:spacing w:after="40"/>
        <w:ind w:left="0"/>
      </w:pPr>
      <w:hyperlink w:anchor="epm_h_242">
        <w:r>
          <w:rPr>
            <w:color w:val="1A3C6E"/>
            <w:rFonts w:ascii="Arial" w:eastAsia="宋体"/>
            <w:sz w:val="18"/>
          </w:rPr>
          <w:t>第三部分　全部源码白名单接口目录</w:t>
        </w:r>
      </w:hyperlink>
    </w:p>
    <w:p>
      <w:pPr>
        <w:spacing w:after="40"/>
        <w:ind w:left="0"/>
      </w:pPr>
      <w:hyperlink w:anchor="epm_h_243">
        <w:r>
          <w:rPr>
            <w:color w:val="1A3C6E"/>
            <w:rFonts w:ascii="Arial" w:eastAsia="宋体"/>
            <w:sz w:val="18"/>
          </w:rPr>
          <w:t>第四部分　全部 DocType 静态权限声明</w:t>
        </w:r>
      </w:hyperlink>
    </w:p>
    <w:p>
      <w:pPr>
        <w:spacing w:after="40"/>
        <w:ind w:left="0"/>
      </w:pPr>
      <w:hyperlink w:anchor="epm_h_244">
        <w:r>
          <w:rPr>
            <w:color w:val="1A3C6E"/>
            <w:rFonts w:ascii="Arial" w:eastAsia="宋体"/>
            <w:sz w:val="18"/>
          </w:rPr>
          <w:t>第五部分　ClickHouse 静态表与全部列定义</w:t>
        </w:r>
      </w:hyperlink>
    </w:p>
    <w:p>
      <w:pPr>
        <w:spacing w:after="40"/>
        <w:ind w:left="259"/>
      </w:pPr>
      <w:hyperlink w:anchor="epm_h_245">
        <w:r>
          <w:rPr>
            <w:color w:val="1A3C6E"/>
            <w:rFonts w:ascii="Arial" w:eastAsia="宋体"/>
            <w:sz w:val="18"/>
          </w:rPr>
          <w:t>epm_staging.planning_assumptions</w:t>
        </w:r>
      </w:hyperlink>
    </w:p>
    <w:p>
      <w:pPr>
        <w:spacing w:after="40"/>
        <w:ind w:left="259"/>
      </w:pPr>
      <w:hyperlink w:anchor="epm_h_246">
        <w:r>
          <w:rPr>
            <w:color w:val="1A3C6E"/>
            <w:rFonts w:ascii="Arial" w:eastAsia="宋体"/>
            <w:sz w:val="18"/>
          </w:rPr>
          <w:t>epm_staging.scenario_definitions</w:t>
        </w:r>
      </w:hyperlink>
    </w:p>
    <w:p>
      <w:pPr>
        <w:spacing w:after="40"/>
        <w:ind w:left="259"/>
      </w:pPr>
      <w:hyperlink w:anchor="epm_h_247">
        <w:r>
          <w:rPr>
            <w:color w:val="1A3C6E"/>
            <w:rFonts w:ascii="Arial" w:eastAsia="宋体"/>
            <w:sz w:val="18"/>
          </w:rPr>
          <w:t>epm_staging.consolidation_hierarchy</w:t>
        </w:r>
      </w:hyperlink>
    </w:p>
    <w:p>
      <w:pPr>
        <w:spacing w:after="40"/>
        <w:ind w:left="259"/>
      </w:pPr>
      <w:hyperlink w:anchor="epm_h_248">
        <w:r>
          <w:rPr>
            <w:color w:val="1A3C6E"/>
            <w:rFonts w:ascii="Arial" w:eastAsia="宋体"/>
            <w:sz w:val="18"/>
          </w:rPr>
          <w:t>epm_staging.historical_equity_rates</w:t>
        </w:r>
      </w:hyperlink>
    </w:p>
    <w:p>
      <w:pPr>
        <w:spacing w:after="40"/>
        <w:ind w:left="259"/>
      </w:pPr>
      <w:hyperlink w:anchor="epm_h_249">
        <w:r>
          <w:rPr>
            <w:color w:val="1A3C6E"/>
            <w:rFonts w:ascii="Arial" w:eastAsia="宋体"/>
            <w:sz w:val="18"/>
          </w:rPr>
          <w:t>epm_staging.ownership_periods</w:t>
        </w:r>
      </w:hyperlink>
    </w:p>
    <w:p>
      <w:pPr>
        <w:spacing w:after="40"/>
        <w:ind w:left="259"/>
      </w:pPr>
      <w:hyperlink w:anchor="epm_h_250">
        <w:r>
          <w:rPr>
            <w:color w:val="1A3C6E"/>
            <w:rFonts w:ascii="Arial" w:eastAsia="宋体"/>
            <w:sz w:val="18"/>
          </w:rPr>
          <w:t>epm_staging.consolidation_adjustments</w:t>
        </w:r>
      </w:hyperlink>
    </w:p>
    <w:p>
      <w:pPr>
        <w:spacing w:after="40"/>
        <w:ind w:left="259"/>
      </w:pPr>
      <w:hyperlink w:anchor="epm_h_251">
        <w:r>
          <w:rPr>
            <w:color w:val="1A3C6E"/>
            <w:rFonts w:ascii="Arial" w:eastAsia="宋体"/>
            <w:sz w:val="18"/>
          </w:rPr>
          <w:t>epm_staging.ic_elimination_rules</w:t>
        </w:r>
      </w:hyperlink>
    </w:p>
    <w:p>
      <w:pPr>
        <w:spacing w:after="40"/>
        <w:ind w:left="259"/>
      </w:pPr>
      <w:hyperlink w:anchor="epm_h_252">
        <w:r>
          <w:rPr>
            <w:color w:val="1A3C6E"/>
            <w:rFonts w:ascii="Arial" w:eastAsia="宋体"/>
            <w:sz w:val="18"/>
          </w:rPr>
          <w:t>epm_staging.ic_balances</w:t>
        </w:r>
      </w:hyperlink>
    </w:p>
    <w:p>
      <w:pPr>
        <w:spacing w:after="40"/>
        <w:ind w:left="259"/>
      </w:pPr>
      <w:hyperlink w:anchor="epm_h_253">
        <w:r>
          <w:rPr>
            <w:color w:val="1A3C6E"/>
            <w:rFonts w:ascii="Arial" w:eastAsia="宋体"/>
            <w:sz w:val="18"/>
          </w:rPr>
          <w:t>epm_raw.trial_balance_submissions</w:t>
        </w:r>
      </w:hyperlink>
    </w:p>
    <w:p>
      <w:pPr>
        <w:spacing w:after="40"/>
        <w:ind w:left="259"/>
      </w:pPr>
      <w:hyperlink w:anchor="epm_h_254">
        <w:r>
          <w:rPr>
            <w:color w:val="1A3C6E"/>
            <w:rFonts w:ascii="Arial" w:eastAsia="宋体"/>
            <w:sz w:val="18"/>
          </w:rPr>
          <w:t>epm_raw.trial_balance_submission_control</w:t>
        </w:r>
      </w:hyperlink>
    </w:p>
    <w:p>
      <w:pPr>
        <w:spacing w:after="40"/>
        <w:ind w:left="259"/>
      </w:pPr>
      <w:hyperlink w:anchor="epm_h_255">
        <w:r>
          <w:rPr>
            <w:color w:val="1A3C6E"/>
            <w:rFonts w:ascii="Arial" w:eastAsia="宋体"/>
            <w:sz w:val="18"/>
          </w:rPr>
          <w:t>epm_staging.dimension_mappings</w:t>
        </w:r>
      </w:hyperlink>
    </w:p>
    <w:p>
      <w:pPr>
        <w:spacing w:after="40"/>
        <w:ind w:left="259"/>
      </w:pPr>
      <w:hyperlink w:anchor="epm_h_256">
        <w:r>
          <w:rPr>
            <w:color w:val="1A3C6E"/>
            <w:rFonts w:ascii="Arial" w:eastAsia="宋体"/>
            <w:sz w:val="18"/>
          </w:rPr>
          <w:t>epm_staging.cash_flow_categories</w:t>
        </w:r>
      </w:hyperlink>
    </w:p>
    <w:p>
      <w:pPr>
        <w:spacing w:after="40"/>
        <w:ind w:left="259"/>
      </w:pPr>
      <w:hyperlink w:anchor="epm_h_257">
        <w:r>
          <w:rPr>
            <w:color w:val="1A3C6E"/>
            <w:rFonts w:ascii="Arial" w:eastAsia="宋体"/>
            <w:sz w:val="18"/>
          </w:rPr>
          <w:t>epm_staging.reporting_hierarchies</w:t>
        </w:r>
      </w:hyperlink>
    </w:p>
    <w:p>
      <w:pPr>
        <w:spacing w:after="40"/>
        <w:ind w:left="259"/>
      </w:pPr>
      <w:hyperlink w:anchor="epm_h_258">
        <w:r>
          <w:rPr>
            <w:color w:val="1A3C6E"/>
            <w:rFonts w:ascii="Arial" w:eastAsia="宋体"/>
            <w:sz w:val="18"/>
          </w:rPr>
          <w:t>epm_gold.consolidation_groups</w:t>
        </w:r>
      </w:hyperlink>
    </w:p>
    <w:p>
      <w:pPr>
        <w:spacing w:after="40"/>
        <w:ind w:left="259"/>
      </w:pPr>
      <w:hyperlink w:anchor="epm_h_259">
        <w:r>
          <w:rPr>
            <w:color w:val="1A3C6E"/>
            <w:rFonts w:ascii="Arial" w:eastAsia="宋体"/>
            <w:sz w:val="18"/>
          </w:rPr>
          <w:t>epm_staging.consolidation_ancestry</w:t>
        </w:r>
      </w:hyperlink>
    </w:p>
    <w:p>
      <w:pPr>
        <w:spacing w:after="40"/>
        <w:ind w:left="259"/>
      </w:pPr>
      <w:hyperlink w:anchor="epm_h_260">
        <w:r>
          <w:rPr>
            <w:color w:val="1A3C6E"/>
            <w:rFonts w:ascii="Arial" w:eastAsia="宋体"/>
            <w:sz w:val="18"/>
          </w:rPr>
          <w:t>epm_staging.entities</w:t>
        </w:r>
      </w:hyperlink>
    </w:p>
    <w:p>
      <w:pPr>
        <w:spacing w:after="40"/>
        <w:ind w:left="259"/>
      </w:pPr>
      <w:hyperlink w:anchor="epm_h_261">
        <w:r>
          <w:rPr>
            <w:color w:val="1A3C6E"/>
            <w:rFonts w:ascii="Arial" w:eastAsia="宋体"/>
            <w:sz w:val="18"/>
          </w:rPr>
          <w:t>epm_staging.group_exchange_rates</w:t>
        </w:r>
      </w:hyperlink>
    </w:p>
    <w:p>
      <w:pPr>
        <w:spacing w:after="40"/>
        <w:ind w:left="259"/>
      </w:pPr>
      <w:hyperlink w:anchor="epm_h_262">
        <w:r>
          <w:rPr>
            <w:color w:val="1A3C6E"/>
            <w:rFonts w:ascii="Arial" w:eastAsia="宋体"/>
            <w:sz w:val="18"/>
          </w:rPr>
          <w:t>epm_staging.intercompany_accounts</w:t>
        </w:r>
      </w:hyperlink>
    </w:p>
    <w:p>
      <w:pPr>
        <w:spacing w:after="40"/>
        <w:ind w:left="259"/>
      </w:pPr>
      <w:hyperlink w:anchor="epm_h_263">
        <w:r>
          <w:rPr>
            <w:color w:val="1A3C6E"/>
            <w:rFonts w:ascii="Arial" w:eastAsia="宋体"/>
            <w:sz w:val="18"/>
          </w:rPr>
          <w:t>epm_staging.main_accounts</w:t>
        </w:r>
      </w:hyperlink>
    </w:p>
    <w:p>
      <w:pPr>
        <w:spacing w:after="40"/>
        <w:ind w:left="259"/>
      </w:pPr>
      <w:hyperlink w:anchor="epm_h_264">
        <w:r>
          <w:rPr>
            <w:color w:val="1A3C6E"/>
            <w:rFonts w:ascii="Arial" w:eastAsia="宋体"/>
            <w:sz w:val="18"/>
          </w:rPr>
          <w:t>epm_staging.fiscal_periods</w:t>
        </w:r>
      </w:hyperlink>
    </w:p>
    <w:p>
      <w:pPr>
        <w:spacing w:after="40"/>
        <w:ind w:left="259"/>
      </w:pPr>
      <w:hyperlink w:anchor="epm_h_265">
        <w:r>
          <w:rPr>
            <w:color w:val="1A3C6E"/>
            <w:rFonts w:ascii="Arial" w:eastAsia="宋体"/>
            <w:sz w:val="18"/>
          </w:rPr>
          <w:t>epm_staging.business_combinations</w:t>
        </w:r>
      </w:hyperlink>
    </w:p>
    <w:p>
      <w:pPr>
        <w:spacing w:after="40"/>
        <w:ind w:left="259"/>
      </w:pPr>
      <w:hyperlink w:anchor="epm_h_266">
        <w:r>
          <w:rPr>
            <w:color w:val="1A3C6E"/>
            <w:rFonts w:ascii="Arial" w:eastAsia="宋体"/>
            <w:sz w:val="18"/>
          </w:rPr>
          <w:t>epm_staging.business_combination_consideration</w:t>
        </w:r>
      </w:hyperlink>
    </w:p>
    <w:p>
      <w:pPr>
        <w:spacing w:after="40"/>
        <w:ind w:left="259"/>
      </w:pPr>
      <w:hyperlink w:anchor="epm_h_267">
        <w:r>
          <w:rPr>
            <w:color w:val="1A3C6E"/>
            <w:rFonts w:ascii="Arial" w:eastAsia="宋体"/>
            <w:sz w:val="18"/>
          </w:rPr>
          <w:t>epm_staging.business_combination_acquired_balances</w:t>
        </w:r>
      </w:hyperlink>
    </w:p>
    <w:p>
      <w:pPr>
        <w:spacing w:after="40"/>
        <w:ind w:left="259"/>
      </w:pPr>
      <w:hyperlink w:anchor="epm_h_268">
        <w:r>
          <w:rPr>
            <w:color w:val="1A3C6E"/>
            <w:rFonts w:ascii="Arial" w:eastAsia="宋体"/>
            <w:sz w:val="18"/>
          </w:rPr>
          <w:t>epm_staging.business_combination_costs</w:t>
        </w:r>
      </w:hyperlink>
    </w:p>
    <w:p>
      <w:pPr>
        <w:spacing w:after="40"/>
        <w:ind w:left="259"/>
      </w:pPr>
      <w:hyperlink w:anchor="epm_h_269">
        <w:r>
          <w:rPr>
            <w:color w:val="1A3C6E"/>
            <w:rFonts w:ascii="Arial" w:eastAsia="宋体"/>
            <w:sz w:val="18"/>
          </w:rPr>
          <w:t>epm_staging.business_disposals</w:t>
        </w:r>
      </w:hyperlink>
    </w:p>
    <w:p>
      <w:pPr>
        <w:spacing w:after="40"/>
        <w:ind w:left="259"/>
      </w:pPr>
      <w:hyperlink w:anchor="epm_h_270">
        <w:r>
          <w:rPr>
            <w:color w:val="1A3C6E"/>
            <w:rFonts w:ascii="Arial" w:eastAsia="宋体"/>
            <w:sz w:val="18"/>
          </w:rPr>
          <w:t>epm_staging.business_disposal_proceeds</w:t>
        </w:r>
      </w:hyperlink>
    </w:p>
    <w:p>
      <w:pPr>
        <w:spacing w:after="40"/>
        <w:ind w:left="259"/>
      </w:pPr>
      <w:hyperlink w:anchor="epm_h_271">
        <w:r>
          <w:rPr>
            <w:color w:val="1A3C6E"/>
            <w:rFonts w:ascii="Arial" w:eastAsia="宋体"/>
            <w:sz w:val="18"/>
          </w:rPr>
          <w:t>epm_gold.spread_profiles</w:t>
        </w:r>
      </w:hyperlink>
    </w:p>
    <w:p>
      <w:pPr>
        <w:spacing w:after="40"/>
        <w:ind w:left="259"/>
      </w:pPr>
      <w:hyperlink w:anchor="epm_h_272">
        <w:r>
          <w:rPr>
            <w:color w:val="1A3C6E"/>
            <w:rFonts w:ascii="Arial" w:eastAsia="宋体"/>
            <w:sz w:val="18"/>
          </w:rPr>
          <w:t>epm_gold.scenario_definitions</w:t>
        </w:r>
      </w:hyperlink>
    </w:p>
    <w:p>
      <w:pPr>
        <w:spacing w:after="40"/>
        <w:ind w:left="259"/>
      </w:pPr>
      <w:hyperlink w:anchor="epm_h_273">
        <w:r>
          <w:rPr>
            <w:color w:val="1A3C6E"/>
            <w:rFonts w:ascii="Arial" w:eastAsia="宋体"/>
            <w:sz w:val="18"/>
          </w:rPr>
          <w:t>epm_gold.currencies</w:t>
        </w:r>
      </w:hyperlink>
    </w:p>
    <w:p>
      <w:pPr>
        <w:spacing w:after="40"/>
        <w:ind w:left="259"/>
      </w:pPr>
      <w:hyperlink w:anchor="epm_h_274">
        <w:r>
          <w:rPr>
            <w:color w:val="1A3C6E"/>
            <w:rFonts w:ascii="Arial" w:eastAsia="宋体"/>
            <w:sz w:val="18"/>
          </w:rPr>
          <w:t>epm_gold.entity_fiscal_calendars</w:t>
        </w:r>
      </w:hyperlink>
    </w:p>
    <w:p>
      <w:pPr>
        <w:spacing w:after="40"/>
        <w:ind w:left="259"/>
      </w:pPr>
      <w:hyperlink w:anchor="epm_h_275">
        <w:r>
          <w:rPr>
            <w:color w:val="1A3C6E"/>
            <w:rFonts w:ascii="Arial" w:eastAsia="宋体"/>
            <w:sz w:val="18"/>
          </w:rPr>
          <w:t>epm_gold.budget_annual_input</w:t>
        </w:r>
      </w:hyperlink>
    </w:p>
    <w:p>
      <w:pPr>
        <w:spacing w:after="40"/>
        <w:ind w:left="259"/>
      </w:pPr>
      <w:hyperlink w:anchor="epm_h_276">
        <w:r>
          <w:rPr>
            <w:color w:val="1A3C6E"/>
            <w:rFonts w:ascii="Arial" w:eastAsia="宋体"/>
            <w:sz w:val="18"/>
          </w:rPr>
          <w:t>epm_gold.budget_monthly_input</w:t>
        </w:r>
      </w:hyperlink>
    </w:p>
    <w:p>
      <w:pPr>
        <w:spacing w:after="40"/>
        <w:ind w:left="259"/>
      </w:pPr>
      <w:hyperlink w:anchor="epm_h_277">
        <w:r>
          <w:rPr>
            <w:color w:val="1A3C6E"/>
            <w:rFonts w:ascii="Arial" w:eastAsia="宋体"/>
            <w:sz w:val="18"/>
          </w:rPr>
          <w:t>epm_raw.main_accounts</w:t>
        </w:r>
      </w:hyperlink>
    </w:p>
    <w:p>
      <w:pPr>
        <w:spacing w:after="40"/>
        <w:ind w:left="259"/>
      </w:pPr>
      <w:hyperlink w:anchor="epm_h_278">
        <w:r>
          <w:rPr>
            <w:color w:val="1A3C6E"/>
            <w:rFonts w:ascii="Arial" w:eastAsia="宋体"/>
            <w:sz w:val="18"/>
          </w:rPr>
          <w:t>epm_raw.main_account_categories</w:t>
        </w:r>
      </w:hyperlink>
    </w:p>
    <w:p>
      <w:pPr>
        <w:spacing w:after="40"/>
        <w:ind w:left="259"/>
      </w:pPr>
      <w:hyperlink w:anchor="epm_h_279">
        <w:r>
          <w:rPr>
            <w:color w:val="1A3C6E"/>
            <w:rFonts w:ascii="Arial" w:eastAsia="宋体"/>
            <w:sz w:val="18"/>
          </w:rPr>
          <w:t>epm_raw.legal_entities</w:t>
        </w:r>
      </w:hyperlink>
    </w:p>
    <w:p>
      <w:pPr>
        <w:spacing w:after="40"/>
        <w:ind w:left="259"/>
      </w:pPr>
      <w:hyperlink w:anchor="epm_h_280">
        <w:r>
          <w:rPr>
            <w:color w:val="1A3C6E"/>
            <w:rFonts w:ascii="Arial" w:eastAsia="宋体"/>
            <w:sz w:val="18"/>
          </w:rPr>
          <w:t>epm_raw.ledgers</w:t>
        </w:r>
      </w:hyperlink>
    </w:p>
    <w:p>
      <w:pPr>
        <w:spacing w:after="40"/>
        <w:ind w:left="259"/>
      </w:pPr>
      <w:hyperlink w:anchor="epm_h_281">
        <w:r>
          <w:rPr>
            <w:color w:val="1A3C6E"/>
            <w:rFonts w:ascii="Arial" w:eastAsia="宋体"/>
            <w:sz w:val="18"/>
          </w:rPr>
          <w:t>epm_raw.fiscal_calendar_years</w:t>
        </w:r>
      </w:hyperlink>
    </w:p>
    <w:p>
      <w:pPr>
        <w:spacing w:after="40"/>
        <w:ind w:left="259"/>
      </w:pPr>
      <w:hyperlink w:anchor="epm_h_282">
        <w:r>
          <w:rPr>
            <w:color w:val="1A3C6E"/>
            <w:rFonts w:ascii="Arial" w:eastAsia="宋体"/>
            <w:sz w:val="18"/>
          </w:rPr>
          <w:t>epm_raw.exchange_rates</w:t>
        </w:r>
      </w:hyperlink>
    </w:p>
    <w:p>
      <w:pPr>
        <w:spacing w:after="40"/>
        <w:ind w:left="259"/>
      </w:pPr>
      <w:hyperlink w:anchor="epm_h_283">
        <w:r>
          <w:rPr>
            <w:color w:val="1A3C6E"/>
            <w:rFonts w:ascii="Arial" w:eastAsia="宋体"/>
            <w:sz w:val="18"/>
          </w:rPr>
          <w:t>epm_raw.exchange_rate_types</w:t>
        </w:r>
      </w:hyperlink>
    </w:p>
    <w:p>
      <w:pPr>
        <w:spacing w:after="40"/>
        <w:ind w:left="259"/>
      </w:pPr>
      <w:hyperlink w:anchor="epm_h_284">
        <w:r>
          <w:rPr>
            <w:color w:val="1A3C6E"/>
            <w:rFonts w:ascii="Arial" w:eastAsia="宋体"/>
            <w:sz w:val="18"/>
          </w:rPr>
          <w:t>epm_raw.dimension_attributes</w:t>
        </w:r>
      </w:hyperlink>
    </w:p>
    <w:p>
      <w:pPr>
        <w:spacing w:after="40"/>
        <w:ind w:left="259"/>
      </w:pPr>
      <w:hyperlink w:anchor="epm_h_285">
        <w:r>
          <w:rPr>
            <w:color w:val="1A3C6E"/>
            <w:rFonts w:ascii="Arial" w:eastAsia="宋体"/>
            <w:sz w:val="18"/>
          </w:rPr>
          <w:t>epm_raw.financial_dimension_values</w:t>
        </w:r>
      </w:hyperlink>
    </w:p>
    <w:p>
      <w:pPr>
        <w:spacing w:after="40"/>
        <w:ind w:left="259"/>
      </w:pPr>
      <w:hyperlink w:anchor="epm_h_286">
        <w:r>
          <w:rPr>
            <w:color w:val="1A3C6E"/>
            <w:rFonts w:ascii="Arial" w:eastAsia="宋体"/>
            <w:sz w:val="18"/>
          </w:rPr>
          <w:t>epm_raw.consolidate_account_groups</w:t>
        </w:r>
      </w:hyperlink>
    </w:p>
    <w:p>
      <w:pPr>
        <w:spacing w:after="40"/>
        <w:ind w:left="259"/>
      </w:pPr>
      <w:hyperlink w:anchor="epm_h_287">
        <w:r>
          <w:rPr>
            <w:color w:val="1A3C6E"/>
            <w:rFonts w:ascii="Arial" w:eastAsia="宋体"/>
            <w:sz w:val="18"/>
          </w:rPr>
          <w:t>epm_raw.general_journal_entry_bi_entities</w:t>
        </w:r>
      </w:hyperlink>
    </w:p>
    <w:p>
      <w:pPr>
        <w:spacing w:after="40"/>
        <w:ind w:left="259"/>
      </w:pPr>
      <w:hyperlink w:anchor="epm_h_288">
        <w:r>
          <w:rPr>
            <w:color w:val="1A3C6E"/>
            <w:rFonts w:ascii="Arial" w:eastAsia="宋体"/>
            <w:sz w:val="18"/>
          </w:rPr>
          <w:t>epm_raw.general_journal_account_entry_bi_entities</w:t>
        </w:r>
      </w:hyperlink>
    </w:p>
    <w:p>
      <w:pPr>
        <w:spacing w:after="40"/>
        <w:ind w:left="259"/>
      </w:pPr>
      <w:hyperlink w:anchor="epm_h_289">
        <w:r>
          <w:rPr>
            <w:color w:val="1A3C6E"/>
            <w:rFonts w:ascii="Arial" w:eastAsia="宋体"/>
            <w:sz w:val="18"/>
          </w:rPr>
          <w:t>epm_raw.budget_register_entries</w:t>
        </w:r>
      </w:hyperlink>
    </w:p>
    <w:p>
      <w:pPr>
        <w:spacing w:after="40"/>
        <w:ind w:left="259"/>
      </w:pPr>
      <w:hyperlink w:anchor="epm_h_290">
        <w:r>
          <w:rPr>
            <w:color w:val="1A3C6E"/>
            <w:rFonts w:ascii="Arial" w:eastAsia="宋体"/>
            <w:sz w:val="18"/>
          </w:rPr>
          <w:t>epm_raw.trial_balance_fiscal_year_snapshots</w:t>
        </w:r>
      </w:hyperlink>
    </w:p>
    <w:p>
      <w:pPr>
        <w:spacing w:after="40"/>
        <w:ind w:left="0"/>
      </w:pPr>
      <w:hyperlink w:anchor="epm_h_291">
        <w:r>
          <w:rPr>
            <w:color w:val="1A3C6E"/>
            <w:rFonts w:ascii="Arial" w:eastAsia="宋体"/>
            <w:sz w:val="18"/>
          </w:rPr>
          <w:t>第六部分　界面布局字段完整目录</w:t>
        </w:r>
      </w:hyperlink>
    </w:p>
    <w:p>
      <w:pPr>
        <w:spacing w:after="40"/>
        <w:ind w:left="0"/>
      </w:pPr>
      <w:hyperlink w:anchor="epm_h_292">
        <w:r>
          <w:rPr>
            <w:color w:val="1A3C6E"/>
            <w:rFonts w:ascii="Arial" w:eastAsia="宋体"/>
            <w:sz w:val="18"/>
          </w:rPr>
          <w:t>第七部分　评审与验收记录模板</w:t>
        </w:r>
      </w:hyperlink>
    </w:p>
    <w:p>
      <w:pPr>
        <w:sectPr>
          <w:headerReference w:type="default" r:id="rId9"/>
          <w:footerReference w:type="default" r:id="rId10"/>
          <w:pgSz w:w="12240" w:h="15840"/>
          <w:pgMar w:top="936" w:right="1152" w:bottom="936" w:left="1152" w:header="360" w:footer="360" w:gutter="0"/>
          <w:cols w:space="720"/>
          <w:titlePg/>
          <w:docGrid w:linePitch="360"/>
        </w:sectPr>
      </w:pPr>
    </w:p>
    <w:p>
      <w:bookmarkStart w:id="1" w:name="epm_h_0"/>
      <w:pPr>
        <w:pStyle w:val="Heading1"/>
      </w:pPr>
      <w:r>
        <w:rPr>
          <w:rFonts w:ascii="Arial" w:hAnsi="Arial" w:eastAsia="宋体"/>
          <w:b w:val="0"/>
          <w:i w:val="0"/>
        </w:rPr>
        <w:t>阅读约定与本版变更</w:t>
      </w:r>
      <w:bookmarkEnd w:id="1"/>
    </w:p>
    <w:p>
      <w:r>
        <w:rPr>
          <w:rFonts w:ascii="Arial" w:hAnsi="Arial" w:eastAsia="宋体"/>
          <w:b w:val="0"/>
          <w:i w:val="0"/>
        </w:rPr>
        <w:t>本文是用户所称 RPD/RRD 的中文版产品与研发需求规格说明书，文件格式为可编辑 Word（DOCX）。全部正文、字段表、接口表和权限表均为真实 Word 文字和表格；不依赖 Excel 才能读取关键研发定义。</w:t>
      </w:r>
    </w:p>
    <w:tbl>
      <w:tblPr>
        <w:tblStyle w:val="TableGrid"/>
        <w:tblW w:type="auto" w:w="0"/>
        <w:jc w:val="center"/>
        <w:tblLayout w:type="fixed"/>
        <w:tblLook w:firstColumn="1" w:firstRow="1" w:lastColumn="0" w:lastRow="0" w:noHBand="0" w:noVBand="1" w:val="04A0"/>
      </w:tblPr>
      <w:tblGrid>
        <w:gridCol w:w="4121"/>
        <w:gridCol w:w="9703"/>
      </w:tblGrid>
      <w:tr>
        <w:trPr>
          <w:tblHeader w:val="true"/>
        </w:trPr>
        <w:tc>
          <w:tcPr>
            <w:tcW w:type="dxa" w:w="4121"/>
            <w:vAlign w:val="top"/>
            <w:shd w:fill="DCE6F1"/>
          </w:tcPr>
          <w:p>
            <w:pPr>
              <w:widowControl w:val="0"/>
              <w:spacing w:after="30" w:before="30" w:line="240" w:lineRule="auto"/>
            </w:pPr>
            <w:r>
              <w:rPr>
                <w:rFonts w:ascii="Arial" w:hAnsi="Arial" w:eastAsia="宋体"/>
                <w:b/>
                <w:i w:val="0"/>
                <w:color w:val="1A3C6E"/>
                <w:sz w:val="18"/>
                <w:lang w:val="zh-CN" w:eastAsia="zh-CN"/>
              </w:rPr>
              <w:t>项目</w:t>
            </w:r>
          </w:p>
        </w:tc>
        <w:tc>
          <w:tcPr>
            <w:tcW w:type="dxa" w:w="9703"/>
            <w:vAlign w:val="top"/>
            <w:shd w:fill="DCE6F1"/>
          </w:tcPr>
          <w:p>
            <w:pPr>
              <w:widowControl w:val="0"/>
              <w:spacing w:after="30" w:before="30" w:line="240" w:lineRule="auto"/>
            </w:pPr>
            <w:r>
              <w:rPr>
                <w:rFonts w:ascii="Arial" w:hAnsi="Arial" w:eastAsia="宋体"/>
                <w:b/>
                <w:i w:val="0"/>
                <w:color w:val="1A3C6E"/>
                <w:sz w:val="18"/>
                <w:lang w:val="zh-CN" w:eastAsia="zh-CN"/>
              </w:rPr>
              <w:t>本版约定</w:t>
            </w:r>
          </w:p>
        </w:tc>
      </w:tr>
      <w:tr>
        <w:tc>
          <w:tcPr>
            <w:tcW w:type="dxa" w:w="4121"/>
            <w:vAlign w:val="top"/>
          </w:tcPr>
          <w:p>
            <w:pPr>
              <w:widowControl w:val="0"/>
              <w:spacing w:after="30" w:before="30" w:line="240" w:lineRule="auto"/>
            </w:pPr>
            <w:r>
              <w:rPr>
                <w:rFonts w:ascii="Arial" w:hAnsi="Arial" w:eastAsia="宋体"/>
                <w:b w:val="0"/>
                <w:i w:val="0"/>
                <w:sz w:val="18"/>
                <w:lang w:val="zh-CN" w:eastAsia="zh-CN"/>
              </w:rPr>
              <w:t>格式基准</w:t>
            </w:r>
          </w:p>
        </w:tc>
        <w:tc>
          <w:tcPr>
            <w:tcW w:type="dxa" w:w="9703"/>
            <w:vAlign w:val="top"/>
          </w:tcPr>
          <w:p>
            <w:pPr>
              <w:widowControl w:val="0"/>
              <w:spacing w:after="30" w:before="30" w:line="240" w:lineRule="auto"/>
            </w:pPr>
            <w:r>
              <w:rPr>
                <w:rFonts w:ascii="Arial" w:hAnsi="Arial" w:eastAsia="宋体"/>
                <w:b w:val="0"/>
                <w:i w:val="0"/>
                <w:sz w:val="18"/>
                <w:lang w:val="zh-CN" w:eastAsia="zh-CN"/>
              </w:rPr>
              <w:t>参照上传 PRD_SCM生产管理模块_v1.7.docx 的蓝色标题、网格字段表、按钮/状态/规则与验收表达；不复制其 SCM 业务内容</w:t>
            </w:r>
          </w:p>
        </w:tc>
      </w:tr>
      <w:tr>
        <w:tc>
          <w:tcPr>
            <w:tcW w:type="dxa" w:w="4121"/>
            <w:vAlign w:val="top"/>
          </w:tcPr>
          <w:p>
            <w:pPr>
              <w:widowControl w:val="0"/>
              <w:spacing w:after="30" w:before="30" w:line="240" w:lineRule="auto"/>
            </w:pPr>
            <w:r>
              <w:rPr>
                <w:rFonts w:ascii="Arial" w:hAnsi="Arial" w:eastAsia="宋体"/>
                <w:b w:val="0"/>
                <w:i w:val="0"/>
                <w:sz w:val="18"/>
                <w:lang w:val="zh-CN" w:eastAsia="zh-CN"/>
              </w:rPr>
              <w:t>现有功能</w:t>
            </w:r>
          </w:p>
        </w:tc>
        <w:tc>
          <w:tcPr>
            <w:tcW w:type="dxa" w:w="9703"/>
            <w:vAlign w:val="top"/>
          </w:tcPr>
          <w:p>
            <w:pPr>
              <w:widowControl w:val="0"/>
              <w:spacing w:after="30" w:before="30" w:line="240" w:lineRule="auto"/>
            </w:pPr>
            <w:r>
              <w:rPr>
                <w:rFonts w:ascii="Arial" w:hAnsi="Arial" w:eastAsia="宋体"/>
                <w:b w:val="0"/>
                <w:i w:val="0"/>
                <w:sz w:val="18"/>
                <w:lang w:val="zh-CN" w:eastAsia="zh-CN"/>
              </w:rPr>
              <w:t>以两套固定提交静态反向提取为准；源码已有不等于所有业务链路运行成功</w:t>
            </w:r>
          </w:p>
        </w:tc>
      </w:tr>
      <w:tr>
        <w:tc>
          <w:tcPr>
            <w:tcW w:type="dxa" w:w="4121"/>
            <w:vAlign w:val="top"/>
          </w:tcPr>
          <w:p>
            <w:pPr>
              <w:widowControl w:val="0"/>
              <w:spacing w:after="30" w:before="30" w:line="240" w:lineRule="auto"/>
            </w:pPr>
            <w:r>
              <w:rPr>
                <w:rFonts w:ascii="Arial" w:hAnsi="Arial" w:eastAsia="宋体"/>
                <w:b w:val="0"/>
                <w:i w:val="0"/>
                <w:sz w:val="18"/>
                <w:lang w:val="zh-CN" w:eastAsia="zh-CN"/>
              </w:rPr>
              <w:t>新增交付目标</w:t>
            </w:r>
          </w:p>
        </w:tc>
        <w:tc>
          <w:tcPr>
            <w:tcW w:type="dxa" w:w="9703"/>
            <w:vAlign w:val="top"/>
          </w:tcPr>
          <w:p>
            <w:pPr>
              <w:widowControl w:val="0"/>
              <w:spacing w:after="30" w:before="30" w:line="240" w:lineRule="auto"/>
            </w:pPr>
            <w:r>
              <w:rPr>
                <w:rFonts w:ascii="Arial" w:hAnsi="Arial" w:eastAsia="宋体"/>
                <w:b w:val="0"/>
                <w:i w:val="0"/>
                <w:sz w:val="18"/>
                <w:lang w:val="zh-CN" w:eastAsia="zh-CN"/>
              </w:rPr>
              <w:t>免 Docker、免主机 Python、双击 EXE 启动；具体实现、功能保留和验收待方案定版，本文不宣称已完成</w:t>
            </w:r>
          </w:p>
        </w:tc>
      </w:tr>
      <w:tr>
        <w:tc>
          <w:tcPr>
            <w:tcW w:type="dxa" w:w="4121"/>
            <w:vAlign w:val="top"/>
          </w:tcPr>
          <w:p>
            <w:pPr>
              <w:widowControl w:val="0"/>
              <w:spacing w:after="30" w:before="30" w:line="240" w:lineRule="auto"/>
            </w:pPr>
            <w:r>
              <w:rPr>
                <w:rFonts w:ascii="Arial" w:hAnsi="Arial" w:eastAsia="宋体"/>
                <w:b w:val="0"/>
                <w:i w:val="0"/>
                <w:sz w:val="18"/>
                <w:lang w:val="zh-CN" w:eastAsia="zh-CN"/>
              </w:rPr>
              <w:t>既有运行包</w:t>
            </w:r>
          </w:p>
        </w:tc>
        <w:tc>
          <w:tcPr>
            <w:tcW w:type="dxa" w:w="9703"/>
            <w:vAlign w:val="top"/>
          </w:tcPr>
          <w:p>
            <w:pPr>
              <w:widowControl w:val="0"/>
              <w:spacing w:after="30" w:before="30" w:line="240" w:lineRule="auto"/>
            </w:pPr>
            <w:r>
              <w:rPr>
                <w:rFonts w:ascii="Arial" w:hAnsi="Arial" w:eastAsia="宋体"/>
                <w:b w:val="0"/>
                <w:i w:val="0"/>
                <w:sz w:val="18"/>
                <w:lang w:val="zh-CN" w:eastAsia="zh-CN"/>
              </w:rPr>
              <w:t>EXE 启动器通过 Docker 运行服务；此事实用于解释旧包，不视为新目标的验收结果</w:t>
            </w:r>
          </w:p>
        </w:tc>
      </w:tr>
      <w:tr>
        <w:tc>
          <w:tcPr>
            <w:tcW w:type="dxa" w:w="4121"/>
            <w:vAlign w:val="top"/>
          </w:tcPr>
          <w:p>
            <w:pPr>
              <w:widowControl w:val="0"/>
              <w:spacing w:after="30" w:before="30" w:line="240" w:lineRule="auto"/>
            </w:pPr>
            <w:r>
              <w:rPr>
                <w:rFonts w:ascii="Arial" w:hAnsi="Arial" w:eastAsia="宋体"/>
                <w:b w:val="0"/>
                <w:i w:val="0"/>
                <w:sz w:val="18"/>
                <w:lang w:val="zh-CN" w:eastAsia="zh-CN"/>
              </w:rPr>
              <w:t>Windows 现有证据</w:t>
            </w:r>
          </w:p>
        </w:tc>
        <w:tc>
          <w:tcPr>
            <w:tcW w:type="dxa" w:w="9703"/>
            <w:vAlign w:val="top"/>
          </w:tcPr>
          <w:p>
            <w:pPr>
              <w:widowControl w:val="0"/>
              <w:spacing w:after="30" w:before="30" w:line="240" w:lineRule="auto"/>
            </w:pPr>
            <w:r>
              <w:rPr>
                <w:rFonts w:ascii="Arial" w:hAnsi="Arial" w:eastAsia="宋体"/>
                <w:b w:val="0"/>
                <w:i w:val="0"/>
                <w:sz w:val="18"/>
                <w:lang w:val="zh-CN" w:eastAsia="zh-CN"/>
              </w:rPr>
              <w:t>用户截图已证明旧 EXE 可打开中文控制台并运行包内解释器，当前提示缺少 Docker；这只验证启动器入口，不代表平台业务在 Windows 验收通过</w:t>
            </w:r>
          </w:p>
        </w:tc>
      </w:tr>
      <w:tr>
        <w:tc>
          <w:tcPr>
            <w:tcW w:type="dxa" w:w="4121"/>
            <w:vAlign w:val="top"/>
          </w:tcPr>
          <w:p>
            <w:pPr>
              <w:widowControl w:val="0"/>
              <w:spacing w:after="30" w:before="30" w:line="240" w:lineRule="auto"/>
            </w:pPr>
            <w:r>
              <w:rPr>
                <w:rFonts w:ascii="Arial" w:hAnsi="Arial" w:eastAsia="宋体"/>
                <w:b w:val="0"/>
                <w:i w:val="0"/>
                <w:sz w:val="18"/>
                <w:lang w:val="zh-CN" w:eastAsia="zh-CN"/>
              </w:rPr>
              <w:t>字段完整性</w:t>
            </w:r>
          </w:p>
        </w:tc>
        <w:tc>
          <w:tcPr>
            <w:tcW w:type="dxa" w:w="9703"/>
            <w:vAlign w:val="top"/>
          </w:tcPr>
          <w:p>
            <w:pPr>
              <w:widowControl w:val="0"/>
              <w:spacing w:after="30" w:before="30" w:line="240" w:lineRule="auto"/>
            </w:pPr>
            <w:r>
              <w:rPr>
                <w:rFonts w:ascii="Arial" w:hAnsi="Arial" w:eastAsia="宋体"/>
                <w:b w:val="0"/>
                <w:i w:val="0"/>
                <w:sz w:val="18"/>
                <w:lang w:val="zh-CN" w:eastAsia="zh-CN"/>
              </w:rPr>
              <w:t>65 个 DocType、624 个数据字段、220 个布局字段；122 个白名单方法、193 条权限声明；46 张静态 ClickHouse 表、428 列</w:t>
            </w:r>
          </w:p>
        </w:tc>
      </w:tr>
      <w:tr>
        <w:tc>
          <w:tcPr>
            <w:tcW w:type="dxa" w:w="4121"/>
            <w:vAlign w:val="top"/>
          </w:tcPr>
          <w:p>
            <w:pPr>
              <w:widowControl w:val="0"/>
              <w:spacing w:after="30" w:before="30" w:line="240" w:lineRule="auto"/>
            </w:pPr>
            <w:r>
              <w:rPr>
                <w:rFonts w:ascii="Arial" w:hAnsi="Arial" w:eastAsia="宋体"/>
                <w:b w:val="0"/>
                <w:i w:val="0"/>
                <w:sz w:val="18"/>
                <w:lang w:val="zh-CN" w:eastAsia="zh-CN"/>
              </w:rPr>
              <w:t>未声明属性</w:t>
            </w:r>
          </w:p>
        </w:tc>
        <w:tc>
          <w:tcPr>
            <w:tcW w:type="dxa" w:w="9703"/>
            <w:vAlign w:val="top"/>
          </w:tcPr>
          <w:p>
            <w:pPr>
              <w:widowControl w:val="0"/>
              <w:spacing w:after="30" w:before="30" w:line="240" w:lineRule="auto"/>
            </w:pPr>
            <w:r>
              <w:rPr>
                <w:rFonts w:ascii="Arial" w:hAnsi="Arial" w:eastAsia="宋体"/>
                <w:b w:val="0"/>
                <w:i w:val="0"/>
                <w:sz w:val="18"/>
                <w:lang w:val="zh-CN" w:eastAsia="zh-CN"/>
              </w:rPr>
              <w:t>源 JSON 没有明确长度、精度、默认或 SQL 约束时标“未声明”，禁止据此虚构长度和唯一键</w:t>
            </w:r>
          </w:p>
        </w:tc>
      </w:tr>
      <w:tr>
        <w:tc>
          <w:tcPr>
            <w:tcW w:type="dxa" w:w="4121"/>
            <w:vAlign w:val="top"/>
          </w:tcPr>
          <w:p>
            <w:pPr>
              <w:widowControl w:val="0"/>
              <w:spacing w:after="30" w:before="30" w:line="240" w:lineRule="auto"/>
            </w:pPr>
            <w:r>
              <w:rPr>
                <w:rFonts w:ascii="Arial" w:hAnsi="Arial" w:eastAsia="宋体"/>
                <w:b w:val="0"/>
                <w:i w:val="0"/>
                <w:sz w:val="18"/>
                <w:lang w:val="zh-CN" w:eastAsia="zh-CN"/>
              </w:rPr>
              <w:t>目标字段</w:t>
            </w:r>
          </w:p>
        </w:tc>
        <w:tc>
          <w:tcPr>
            <w:tcW w:type="dxa" w:w="9703"/>
            <w:vAlign w:val="top"/>
          </w:tcPr>
          <w:p>
            <w:pPr>
              <w:widowControl w:val="0"/>
              <w:spacing w:after="30" w:before="30" w:line="240" w:lineRule="auto"/>
            </w:pPr>
            <w:r>
              <w:rPr>
                <w:rFonts w:ascii="Arial" w:hAnsi="Arial" w:eastAsia="宋体"/>
                <w:b w:val="0"/>
                <w:i w:val="0"/>
                <w:sz w:val="18"/>
                <w:lang w:val="zh-CN" w:eastAsia="zh-CN"/>
              </w:rPr>
              <w:t>财务合并、预算、分析和平台章节中的新增字段均按二开目标管理；与源字段分开解释</w:t>
            </w:r>
          </w:p>
        </w:tc>
      </w:tr>
      <w:tr>
        <w:tc>
          <w:tcPr>
            <w:tcW w:type="dxa" w:w="4121"/>
            <w:vAlign w:val="top"/>
          </w:tcPr>
          <w:p>
            <w:pPr>
              <w:widowControl w:val="0"/>
              <w:spacing w:after="30" w:before="30" w:line="240" w:lineRule="auto"/>
            </w:pPr>
            <w:r>
              <w:rPr>
                <w:rFonts w:ascii="Arial" w:hAnsi="Arial" w:eastAsia="宋体"/>
                <w:b w:val="0"/>
                <w:i w:val="0"/>
                <w:sz w:val="18"/>
                <w:lang w:val="zh-CN" w:eastAsia="zh-CN"/>
              </w:rPr>
              <w:t>日期和版本</w:t>
            </w:r>
          </w:p>
        </w:tc>
        <w:tc>
          <w:tcPr>
            <w:tcW w:type="dxa" w:w="9703"/>
            <w:vAlign w:val="top"/>
          </w:tcPr>
          <w:p>
            <w:pPr>
              <w:widowControl w:val="0"/>
              <w:spacing w:after="30" w:before="30" w:line="240" w:lineRule="auto"/>
            </w:pPr>
            <w:r>
              <w:rPr>
                <w:rFonts w:ascii="Arial" w:hAnsi="Arial" w:eastAsia="宋体"/>
                <w:b w:val="0"/>
                <w:i w:val="0"/>
                <w:sz w:val="18"/>
                <w:lang w:val="zh-CN" w:eastAsia="zh-CN"/>
              </w:rPr>
              <w:t>v1.1；2026-10-19；本版重新整理为单个 Word 文档，不替换或篡改上游固定源码</w:t>
            </w:r>
          </w:p>
        </w:tc>
      </w:tr>
    </w:tbl>
    <w:p>
      <w:pPr>
        <w:spacing w:after="40"/>
      </w:pPr>
    </w:p>
    <w:p>
      <w:r>
        <w:rPr>
          <w:rFonts w:ascii="Arial" w:hAnsi="Arial" w:eastAsia="宋体"/>
          <w:b w:val="0"/>
          <w:i w:val="0"/>
        </w:rPr>
        <w:t>建议按“阅读约定→第一部分业务规格→第二部分对象字段→第三部分接口→第四部分权限→第五部分仓库→第六部分布局”顺序评审。左侧导航窗格可按标题定位，每张长表跨页重复表头，页脚包含当前页和总页数。</w:t>
      </w:r>
    </w:p>
    <w:p>
      <w:r>
        <w:br w:type="page"/>
      </w:r>
    </w:p>
    <w:p>
      <w:bookmarkStart w:id="2" w:name="epm_h_1"/>
      <w:pPr>
        <w:pStyle w:val="Heading1"/>
      </w:pPr>
      <w:r>
        <w:rPr>
          <w:rFonts w:ascii="Arial" w:hAnsi="Arial" w:eastAsia="宋体"/>
          <w:b w:val="0"/>
          <w:i w:val="0"/>
        </w:rPr>
        <w:t>第一部分　集团 EPM 产品与研发需求</w:t>
      </w:r>
      <w:bookmarkEnd w:id="2"/>
    </w:p>
    <w:p>
      <w:r>
        <w:rPr>
          <w:rFonts w:ascii="Arial" w:hAnsi="Arial" w:eastAsia="宋体"/>
          <w:b w:val="0"/>
          <w:i w:val="0"/>
        </w:rPr>
        <w:t>版本：v1.1（Word 完整版，含字段与接口附录）；日期：2026-10-19。用途：需求评审、技术方案、开发拆解与验收用例设计。附件《PRD_SCM生产管理模块_v1.7.docx》仅用于参考章节结构、字段表、按钮表、状态流转、映射、隔离规则及验收表达；附件中的生产订单、工厂和派工规则不构成本 EPM 的需求。</w:t>
      </w:r>
    </w:p>
    <w:p>
      <w:bookmarkStart w:id="3" w:name="epm_h_2"/>
      <w:pPr>
        <w:pStyle w:val="Heading2"/>
      </w:pPr>
      <w:r>
        <w:rPr>
          <w:rFonts w:ascii="Arial" w:hAnsi="Arial" w:eastAsia="宋体"/>
          <w:b w:val="0"/>
          <w:i w:val="0"/>
        </w:rPr>
        <w:t>一、背景与目标（Why）</w:t>
      </w:r>
      <w:bookmarkEnd w:id="3"/>
    </w:p>
    <w:p>
      <w:bookmarkStart w:id="4" w:name="epm_h_3"/>
      <w:pPr>
        <w:pStyle w:val="Heading3"/>
      </w:pPr>
      <w:r>
        <w:rPr>
          <w:rFonts w:ascii="Arial" w:hAnsi="Arial" w:eastAsia="宋体"/>
          <w:b w:val="0"/>
          <w:i w:val="0"/>
        </w:rPr>
        <w:t>1.1 业务目标与交付边界</w:t>
      </w:r>
      <w:bookmarkEnd w:id="4"/>
    </w:p>
    <w:p>
      <w:r>
        <w:rPr>
          <w:rFonts w:ascii="Arial" w:hAnsi="Arial" w:eastAsia="宋体"/>
          <w:b w:val="0"/>
          <w:i w:val="0"/>
        </w:rPr>
        <w:t>以 Konsolidat 分析与合并引擎、Konsol 财务工作台为研究基线，研发自有集团财务合并、全面预算和经营分析平台。既有交付包包含固定版本源码、Windows EXE + Docker 启动工具和中文手册；本版新增“免 Docker、免主机 Python、双击 EXE 启动”的部署目标，具体技术方案、完整功能保留和验收仍待定版；不把尚未开发的目标功能描述成已经交付的软件能力。</w:t>
      </w:r>
    </w:p>
    <w:tbl>
      <w:tblPr>
        <w:tblStyle w:val="TableGrid"/>
        <w:tblW w:type="auto" w:w="0"/>
        <w:jc w:val="center"/>
        <w:tblLayout w:type="fixed"/>
        <w:tblLook w:firstColumn="1" w:firstRow="1" w:lastColumn="0" w:lastRow="0" w:noHBand="0" w:noVBand="1" w:val="04A0"/>
      </w:tblPr>
      <w:tblGrid>
        <w:gridCol w:w="2449"/>
        <w:gridCol w:w="5627"/>
        <w:gridCol w:w="5747"/>
      </w:tblGrid>
      <w:tr>
        <w:trPr>
          <w:tblHeader w:val="true"/>
        </w:trPr>
        <w:tc>
          <w:tcPr>
            <w:tcW w:type="dxa" w:w="2449"/>
            <w:vAlign w:val="top"/>
            <w:shd w:fill="DCE6F1"/>
          </w:tcPr>
          <w:p>
            <w:pPr>
              <w:widowControl w:val="0"/>
              <w:spacing w:after="30" w:before="30" w:line="240" w:lineRule="auto"/>
            </w:pPr>
            <w:r>
              <w:rPr>
                <w:rFonts w:ascii="Arial" w:hAnsi="Arial" w:eastAsia="宋体"/>
                <w:b/>
                <w:i w:val="0"/>
                <w:color w:val="1A3C6E"/>
                <w:sz w:val="18"/>
                <w:lang w:val="zh-CN" w:eastAsia="zh-CN"/>
              </w:rPr>
              <w:t>标识</w:t>
            </w:r>
          </w:p>
        </w:tc>
        <w:tc>
          <w:tcPr>
            <w:tcW w:type="dxa" w:w="5627"/>
            <w:vAlign w:val="top"/>
            <w:shd w:fill="DCE6F1"/>
          </w:tcPr>
          <w:p>
            <w:pPr>
              <w:widowControl w:val="0"/>
              <w:spacing w:after="30" w:before="30" w:line="240" w:lineRule="auto"/>
            </w:pPr>
            <w:r>
              <w:rPr>
                <w:rFonts w:ascii="Arial" w:hAnsi="Arial" w:eastAsia="宋体"/>
                <w:b/>
                <w:i w:val="0"/>
                <w:color w:val="1A3C6E"/>
                <w:sz w:val="18"/>
                <w:lang w:val="zh-CN" w:eastAsia="zh-CN"/>
              </w:rPr>
              <w:t>含义</w:t>
            </w:r>
          </w:p>
        </w:tc>
        <w:tc>
          <w:tcPr>
            <w:tcW w:type="dxa" w:w="5747"/>
            <w:vAlign w:val="top"/>
            <w:shd w:fill="DCE6F1"/>
          </w:tcPr>
          <w:p>
            <w:pPr>
              <w:widowControl w:val="0"/>
              <w:spacing w:after="30" w:before="30" w:line="240" w:lineRule="auto"/>
            </w:pPr>
            <w:r>
              <w:rPr>
                <w:rFonts w:ascii="Arial" w:hAnsi="Arial" w:eastAsia="宋体"/>
                <w:b/>
                <w:i w:val="0"/>
                <w:color w:val="1A3C6E"/>
                <w:sz w:val="18"/>
                <w:lang w:val="zh-CN" w:eastAsia="zh-CN"/>
              </w:rPr>
              <w:t>开发使用方式</w:t>
            </w:r>
          </w:p>
        </w:tc>
      </w:tr>
      <w:tr>
        <w:tc>
          <w:tcPr>
            <w:tcW w:type="dxa" w:w="2449"/>
            <w:vAlign w:val="top"/>
          </w:tcPr>
          <w:p>
            <w:pPr>
              <w:widowControl w:val="0"/>
              <w:spacing w:after="30" w:before="30" w:line="240" w:lineRule="auto"/>
            </w:pPr>
            <w:r>
              <w:rPr>
                <w:rFonts w:ascii="Arial" w:hAnsi="Arial" w:eastAsia="宋体"/>
                <w:b w:val="0"/>
                <w:i w:val="0"/>
                <w:sz w:val="18"/>
                <w:lang w:val="zh-CN" w:eastAsia="zh-CN"/>
              </w:rPr>
              <w:t>[源码已有]</w:t>
            </w:r>
          </w:p>
        </w:tc>
        <w:tc>
          <w:tcPr>
            <w:tcW w:type="dxa" w:w="5627"/>
            <w:vAlign w:val="top"/>
          </w:tcPr>
          <w:p>
            <w:pPr>
              <w:widowControl w:val="0"/>
              <w:spacing w:after="30" w:before="30" w:line="240" w:lineRule="auto"/>
            </w:pPr>
            <w:r>
              <w:rPr>
                <w:rFonts w:ascii="Arial" w:hAnsi="Arial" w:eastAsia="宋体"/>
                <w:b w:val="0"/>
                <w:i w:val="0"/>
                <w:sz w:val="18"/>
                <w:lang w:val="zh-CN" w:eastAsia="zh-CN"/>
              </w:rPr>
              <w:t>已在固定版本文件中找到实现；不代表所有组合场景已运行通过</w:t>
            </w:r>
          </w:p>
        </w:tc>
        <w:tc>
          <w:tcPr>
            <w:tcW w:type="dxa" w:w="5747"/>
            <w:vAlign w:val="top"/>
          </w:tcPr>
          <w:p>
            <w:pPr>
              <w:widowControl w:val="0"/>
              <w:spacing w:after="30" w:before="30" w:line="240" w:lineRule="auto"/>
            </w:pPr>
            <w:r>
              <w:rPr>
                <w:rFonts w:ascii="Arial" w:hAnsi="Arial" w:eastAsia="宋体"/>
                <w:b w:val="0"/>
                <w:i w:val="0"/>
                <w:sz w:val="18"/>
                <w:lang w:val="zh-CN" w:eastAsia="zh-CN"/>
              </w:rPr>
              <w:t>复用前编制回归用例并核对运行证据</w:t>
            </w:r>
          </w:p>
        </w:tc>
      </w:tr>
      <w:tr>
        <w:tc>
          <w:tcPr>
            <w:tcW w:type="dxa" w:w="2449"/>
            <w:vAlign w:val="top"/>
          </w:tcPr>
          <w:p>
            <w:pPr>
              <w:widowControl w:val="0"/>
              <w:spacing w:after="30" w:before="30" w:line="240" w:lineRule="auto"/>
            </w:pPr>
            <w:r>
              <w:rPr>
                <w:rFonts w:ascii="Arial" w:hAnsi="Arial" w:eastAsia="宋体"/>
                <w:b w:val="0"/>
                <w:i w:val="0"/>
                <w:sz w:val="18"/>
                <w:lang w:val="zh-CN" w:eastAsia="zh-CN"/>
              </w:rPr>
              <w:t>[二开目标]</w:t>
            </w:r>
          </w:p>
        </w:tc>
        <w:tc>
          <w:tcPr>
            <w:tcW w:type="dxa" w:w="5627"/>
            <w:vAlign w:val="top"/>
          </w:tcPr>
          <w:p>
            <w:pPr>
              <w:widowControl w:val="0"/>
              <w:spacing w:after="30" w:before="30" w:line="240" w:lineRule="auto"/>
            </w:pPr>
            <w:r>
              <w:rPr>
                <w:rFonts w:ascii="Arial" w:hAnsi="Arial" w:eastAsia="宋体"/>
                <w:b w:val="0"/>
                <w:i w:val="0"/>
                <w:sz w:val="18"/>
                <w:lang w:val="zh-CN" w:eastAsia="zh-CN"/>
              </w:rPr>
              <w:t>本文提出的目标约束、页面、字段、接口或算法</w:t>
            </w:r>
          </w:p>
        </w:tc>
        <w:tc>
          <w:tcPr>
            <w:tcW w:type="dxa" w:w="5747"/>
            <w:vAlign w:val="top"/>
          </w:tcPr>
          <w:p>
            <w:pPr>
              <w:widowControl w:val="0"/>
              <w:spacing w:after="30" w:before="30" w:line="240" w:lineRule="auto"/>
            </w:pPr>
            <w:r>
              <w:rPr>
                <w:rFonts w:ascii="Arial" w:hAnsi="Arial" w:eastAsia="宋体"/>
                <w:b w:val="0"/>
                <w:i w:val="0"/>
                <w:sz w:val="18"/>
                <w:lang w:val="zh-CN" w:eastAsia="zh-CN"/>
              </w:rPr>
              <w:t>需建需求、编写代码、迁移、测试后才能启用</w:t>
            </w:r>
          </w:p>
        </w:tc>
      </w:tr>
      <w:tr>
        <w:tc>
          <w:tcPr>
            <w:tcW w:type="dxa" w:w="2449"/>
            <w:vAlign w:val="top"/>
          </w:tcPr>
          <w:p>
            <w:pPr>
              <w:widowControl w:val="0"/>
              <w:spacing w:after="30" w:before="30" w:line="240" w:lineRule="auto"/>
            </w:pPr>
            <w:r>
              <w:rPr>
                <w:rFonts w:ascii="Arial" w:hAnsi="Arial" w:eastAsia="宋体"/>
                <w:b w:val="0"/>
                <w:i w:val="0"/>
                <w:sz w:val="18"/>
                <w:lang w:val="zh-CN" w:eastAsia="zh-CN"/>
              </w:rPr>
              <w:t>[待业务确认]</w:t>
            </w:r>
          </w:p>
        </w:tc>
        <w:tc>
          <w:tcPr>
            <w:tcW w:type="dxa" w:w="5627"/>
            <w:vAlign w:val="top"/>
          </w:tcPr>
          <w:p>
            <w:pPr>
              <w:widowControl w:val="0"/>
              <w:spacing w:after="30" w:before="30" w:line="240" w:lineRule="auto"/>
            </w:pPr>
            <w:r>
              <w:rPr>
                <w:rFonts w:ascii="Arial" w:hAnsi="Arial" w:eastAsia="宋体"/>
                <w:b w:val="0"/>
                <w:i w:val="0"/>
                <w:sz w:val="18"/>
                <w:lang w:val="zh-CN" w:eastAsia="zh-CN"/>
              </w:rPr>
              <w:t>会计政策、预算口径或集团治理的决策输入</w:t>
            </w:r>
          </w:p>
        </w:tc>
        <w:tc>
          <w:tcPr>
            <w:tcW w:type="dxa" w:w="5747"/>
            <w:vAlign w:val="top"/>
          </w:tcPr>
          <w:p>
            <w:pPr>
              <w:widowControl w:val="0"/>
              <w:spacing w:after="30" w:before="30" w:line="240" w:lineRule="auto"/>
            </w:pPr>
            <w:r>
              <w:rPr>
                <w:rFonts w:ascii="Arial" w:hAnsi="Arial" w:eastAsia="宋体"/>
                <w:b w:val="0"/>
                <w:i w:val="0"/>
                <w:sz w:val="18"/>
                <w:lang w:val="zh-CN" w:eastAsia="zh-CN"/>
              </w:rPr>
              <w:t>给出建议默认值、影响与确认责任人；未经确认不得用于正式出表</w:t>
            </w:r>
          </w:p>
        </w:tc>
      </w:tr>
      <w:tr>
        <w:tc>
          <w:tcPr>
            <w:tcW w:type="dxa" w:w="2449"/>
            <w:vAlign w:val="top"/>
          </w:tcPr>
          <w:p>
            <w:pPr>
              <w:widowControl w:val="0"/>
              <w:spacing w:after="30" w:before="30" w:line="240" w:lineRule="auto"/>
            </w:pPr>
            <w:r>
              <w:rPr>
                <w:rFonts w:ascii="Arial" w:hAnsi="Arial" w:eastAsia="宋体"/>
                <w:b w:val="0"/>
                <w:i w:val="0"/>
                <w:sz w:val="18"/>
                <w:lang w:val="zh-CN" w:eastAsia="zh-CN"/>
              </w:rPr>
              <w:t>[运行验证]</w:t>
            </w:r>
          </w:p>
        </w:tc>
        <w:tc>
          <w:tcPr>
            <w:tcW w:type="dxa" w:w="5627"/>
            <w:vAlign w:val="top"/>
          </w:tcPr>
          <w:p>
            <w:pPr>
              <w:widowControl w:val="0"/>
              <w:spacing w:after="30" w:before="30" w:line="240" w:lineRule="auto"/>
            </w:pPr>
            <w:r>
              <w:rPr>
                <w:rFonts w:ascii="Arial" w:hAnsi="Arial" w:eastAsia="宋体"/>
                <w:b w:val="0"/>
                <w:i w:val="0"/>
                <w:sz w:val="18"/>
                <w:lang w:val="zh-CN" w:eastAsia="zh-CN"/>
              </w:rPr>
              <w:t>本交付实际执行并留存证据的检查</w:t>
            </w:r>
          </w:p>
        </w:tc>
        <w:tc>
          <w:tcPr>
            <w:tcW w:type="dxa" w:w="5747"/>
            <w:vAlign w:val="top"/>
          </w:tcPr>
          <w:p>
            <w:pPr>
              <w:widowControl w:val="0"/>
              <w:spacing w:after="30" w:before="30" w:line="240" w:lineRule="auto"/>
            </w:pPr>
            <w:r>
              <w:rPr>
                <w:rFonts w:ascii="Arial" w:hAnsi="Arial" w:eastAsia="宋体"/>
                <w:b w:val="0"/>
                <w:i w:val="0"/>
                <w:sz w:val="18"/>
                <w:lang w:val="zh-CN" w:eastAsia="zh-CN"/>
              </w:rPr>
              <w:t>仅以运行验证报告为准；不能将静态代码审阅当作运行通过</w:t>
            </w:r>
          </w:p>
        </w:tc>
      </w:tr>
    </w:tbl>
    <w:p>
      <w:pPr>
        <w:spacing w:after="40"/>
      </w:pPr>
    </w:p>
    <w:p>
      <w:r>
        <w:rPr>
          <w:rFonts w:ascii="Arial" w:hAnsi="Arial" w:eastAsia="宋体"/>
          <w:b w:val="0"/>
          <w:i w:val="0"/>
        </w:rPr>
        <w:t>“自研 EPM”在本交付中是项目名称与启动工具名称，不是对第三方代码原创归属的声明。Konsolidat 保留 MIT 许可证及版权；Konsol 源码元数据声明 MIT，但固定提交未附独立完整 LICENSE 文本，后续商业再分发前应核对权利来源。新增代码、商业实施合同及项目商标另行约定。</w:t>
      </w:r>
    </w:p>
    <w:p>
      <w:bookmarkStart w:id="5" w:name="epm_h_4"/>
      <w:pPr>
        <w:pStyle w:val="Heading3"/>
      </w:pPr>
      <w:r>
        <w:rPr>
          <w:rFonts w:ascii="Arial" w:hAnsi="Arial" w:eastAsia="宋体"/>
          <w:b w:val="0"/>
          <w:i w:val="0"/>
        </w:rPr>
        <w:t>1.2 固定源码与可重复范围</w:t>
      </w:r>
      <w:bookmarkEnd w:id="5"/>
    </w:p>
    <w:tbl>
      <w:tblPr>
        <w:tblStyle w:val="TableGrid"/>
        <w:tblW w:type="auto" w:w="0"/>
        <w:jc w:val="center"/>
        <w:tblLayout w:type="fixed"/>
        <w:tblLook w:firstColumn="1" w:firstRow="1" w:lastColumn="0" w:lastRow="0" w:noHBand="0" w:noVBand="1" w:val="04A0"/>
      </w:tblPr>
      <w:tblGrid>
        <w:gridCol w:w="2451"/>
        <w:gridCol w:w="3830"/>
        <w:gridCol w:w="3655"/>
        <w:gridCol w:w="3888"/>
      </w:tblGrid>
      <w:tr>
        <w:trPr>
          <w:tblHeader w:val="true"/>
        </w:trPr>
        <w:tc>
          <w:tcPr>
            <w:tcW w:type="dxa" w:w="2451"/>
            <w:vAlign w:val="top"/>
            <w:shd w:fill="DCE6F1"/>
          </w:tcPr>
          <w:p>
            <w:pPr>
              <w:widowControl w:val="0"/>
              <w:spacing w:after="30" w:before="30" w:line="240" w:lineRule="auto"/>
            </w:pPr>
            <w:r>
              <w:rPr>
                <w:rFonts w:ascii="Arial" w:hAnsi="Arial" w:eastAsia="宋体"/>
                <w:b/>
                <w:i w:val="0"/>
                <w:color w:val="1A3C6E"/>
                <w:sz w:val="18"/>
                <w:lang w:val="zh-CN" w:eastAsia="zh-CN"/>
              </w:rPr>
              <w:t>组件</w:t>
            </w:r>
          </w:p>
        </w:tc>
        <w:tc>
          <w:tcPr>
            <w:tcW w:type="dxa" w:w="3830"/>
            <w:vAlign w:val="top"/>
            <w:shd w:fill="DCE6F1"/>
          </w:tcPr>
          <w:p>
            <w:pPr>
              <w:widowControl w:val="0"/>
              <w:spacing w:after="30" w:before="30" w:line="240" w:lineRule="auto"/>
            </w:pPr>
            <w:r>
              <w:rPr>
                <w:rFonts w:ascii="Arial" w:hAnsi="Arial" w:eastAsia="宋体"/>
                <w:b/>
                <w:i w:val="0"/>
                <w:color w:val="1A3C6E"/>
                <w:sz w:val="18"/>
                <w:lang w:val="zh-CN" w:eastAsia="zh-CN"/>
              </w:rPr>
              <w:t>固定提交</w:t>
            </w:r>
          </w:p>
        </w:tc>
        <w:tc>
          <w:tcPr>
            <w:tcW w:type="dxa" w:w="3655"/>
            <w:vAlign w:val="top"/>
            <w:shd w:fill="DCE6F1"/>
          </w:tcPr>
          <w:p>
            <w:pPr>
              <w:widowControl w:val="0"/>
              <w:spacing w:after="30" w:before="30" w:line="240" w:lineRule="auto"/>
            </w:pPr>
            <w:r>
              <w:rPr>
                <w:rFonts w:ascii="Arial" w:hAnsi="Arial" w:eastAsia="宋体"/>
                <w:b/>
                <w:i w:val="0"/>
                <w:color w:val="1A3C6E"/>
                <w:sz w:val="18"/>
                <w:lang w:val="zh-CN" w:eastAsia="zh-CN"/>
              </w:rPr>
              <w:t>作用</w:t>
            </w:r>
          </w:p>
        </w:tc>
        <w:tc>
          <w:tcPr>
            <w:tcW w:type="dxa" w:w="3888"/>
            <w:vAlign w:val="top"/>
            <w:shd w:fill="DCE6F1"/>
          </w:tcPr>
          <w:p>
            <w:pPr>
              <w:widowControl w:val="0"/>
              <w:spacing w:after="30" w:before="30" w:line="240" w:lineRule="auto"/>
            </w:pPr>
            <w:r>
              <w:rPr>
                <w:rFonts w:ascii="Arial" w:hAnsi="Arial" w:eastAsia="宋体"/>
                <w:b/>
                <w:i w:val="0"/>
                <w:color w:val="1A3C6E"/>
                <w:sz w:val="18"/>
                <w:lang w:val="zh-CN" w:eastAsia="zh-CN"/>
              </w:rPr>
              <w:t>核对范围</w:t>
            </w:r>
          </w:p>
        </w:tc>
      </w:tr>
      <w:tr>
        <w:tc>
          <w:tcPr>
            <w:tcW w:type="dxa" w:w="2451"/>
            <w:vAlign w:val="top"/>
          </w:tcPr>
          <w:p>
            <w:pPr>
              <w:widowControl w:val="0"/>
              <w:spacing w:after="30" w:before="30" w:line="240" w:lineRule="auto"/>
            </w:pPr>
            <w:r>
              <w:rPr>
                <w:rFonts w:ascii="Arial" w:hAnsi="Arial" w:eastAsia="宋体"/>
                <w:b w:val="0"/>
                <w:i w:val="0"/>
                <w:sz w:val="18"/>
                <w:lang w:val="zh-CN" w:eastAsia="zh-CN"/>
              </w:rPr>
              <w:t>grynn-in/konsolidat</w:t>
            </w:r>
          </w:p>
        </w:tc>
        <w:tc>
          <w:tcPr>
            <w:tcW w:type="dxa" w:w="3830"/>
            <w:vAlign w:val="top"/>
          </w:tcPr>
          <w:p>
            <w:pPr>
              <w:widowControl w:val="0"/>
              <w:spacing w:after="30" w:before="30" w:line="240" w:lineRule="auto"/>
            </w:pPr>
            <w:r>
              <w:rPr>
                <w:rFonts w:ascii="Arial" w:hAnsi="Arial" w:eastAsia="宋体"/>
                <w:b w:val="0"/>
                <w:i w:val="0"/>
                <w:sz w:val="18"/>
                <w:lang w:val="zh-CN" w:eastAsia="zh-CN"/>
              </w:rPr>
              <w:t>99d7c5a3b08c82034cc26eced1fbb95eaafec12b</w:t>
            </w:r>
          </w:p>
        </w:tc>
        <w:tc>
          <w:tcPr>
            <w:tcW w:type="dxa" w:w="3655"/>
            <w:vAlign w:val="top"/>
          </w:tcPr>
          <w:p>
            <w:pPr>
              <w:widowControl w:val="0"/>
              <w:spacing w:after="30" w:before="30" w:line="240" w:lineRule="auto"/>
            </w:pPr>
            <w:r>
              <w:rPr>
                <w:rFonts w:ascii="Arial" w:hAnsi="Arial" w:eastAsia="宋体"/>
                <w:b w:val="0"/>
                <w:i w:val="0"/>
                <w:sz w:val="18"/>
                <w:lang w:val="zh-CN" w:eastAsia="zh-CN"/>
              </w:rPr>
              <w:t>ClickHouse/dbt 合并模型、分析模型、部署和 Excel 插件</w:t>
            </w:r>
          </w:p>
        </w:tc>
        <w:tc>
          <w:tcPr>
            <w:tcW w:type="dxa" w:w="3888"/>
            <w:vAlign w:val="top"/>
          </w:tcPr>
          <w:p>
            <w:pPr>
              <w:widowControl w:val="0"/>
              <w:spacing w:after="30" w:before="30" w:line="240" w:lineRule="auto"/>
            </w:pPr>
            <w:r>
              <w:rPr>
                <w:rFonts w:ascii="Arial" w:hAnsi="Arial" w:eastAsia="宋体"/>
                <w:b w:val="0"/>
                <w:i w:val="0"/>
                <w:sz w:val="18"/>
                <w:lang w:val="zh-CN" w:eastAsia="zh-CN"/>
              </w:rPr>
              <w:t>README、现行 SQL、测试声明、部署脚本和文档；旧文档与源码冲突时以源码为准</w:t>
            </w:r>
          </w:p>
        </w:tc>
      </w:tr>
      <w:tr>
        <w:tc>
          <w:tcPr>
            <w:tcW w:type="dxa" w:w="2451"/>
            <w:vAlign w:val="top"/>
          </w:tcPr>
          <w:p>
            <w:pPr>
              <w:widowControl w:val="0"/>
              <w:spacing w:after="30" w:before="30" w:line="240" w:lineRule="auto"/>
            </w:pPr>
            <w:r>
              <w:rPr>
                <w:rFonts w:ascii="Arial" w:hAnsi="Arial" w:eastAsia="宋体"/>
                <w:b w:val="0"/>
                <w:i w:val="0"/>
                <w:sz w:val="18"/>
                <w:lang w:val="zh-CN" w:eastAsia="zh-CN"/>
              </w:rPr>
              <w:t>grynn-in/konsol</w:t>
            </w:r>
          </w:p>
        </w:tc>
        <w:tc>
          <w:tcPr>
            <w:tcW w:type="dxa" w:w="3830"/>
            <w:vAlign w:val="top"/>
          </w:tcPr>
          <w:p>
            <w:pPr>
              <w:widowControl w:val="0"/>
              <w:spacing w:after="30" w:before="30" w:line="240" w:lineRule="auto"/>
            </w:pPr>
            <w:r>
              <w:rPr>
                <w:rFonts w:ascii="Arial" w:hAnsi="Arial" w:eastAsia="宋体"/>
                <w:b w:val="0"/>
                <w:i w:val="0"/>
                <w:sz w:val="18"/>
                <w:lang w:val="zh-CN" w:eastAsia="zh-CN"/>
              </w:rPr>
              <w:t>d2d71efdb1f198610d711f656b8373ac0c9cd0c4</w:t>
            </w:r>
          </w:p>
        </w:tc>
        <w:tc>
          <w:tcPr>
            <w:tcW w:type="dxa" w:w="3655"/>
            <w:vAlign w:val="top"/>
          </w:tcPr>
          <w:p>
            <w:pPr>
              <w:widowControl w:val="0"/>
              <w:spacing w:after="30" w:before="30" w:line="240" w:lineRule="auto"/>
            </w:pPr>
            <w:r>
              <w:rPr>
                <w:rFonts w:ascii="Arial" w:hAnsi="Arial" w:eastAsia="宋体"/>
                <w:b w:val="0"/>
                <w:i w:val="0"/>
                <w:sz w:val="18"/>
                <w:lang w:val="zh-CN" w:eastAsia="zh-CN"/>
              </w:rPr>
              <w:t>Frappe DocType、业务校验、API、关账和预算工作台</w:t>
            </w:r>
          </w:p>
        </w:tc>
        <w:tc>
          <w:tcPr>
            <w:tcW w:type="dxa" w:w="3888"/>
            <w:vAlign w:val="top"/>
          </w:tcPr>
          <w:p>
            <w:pPr>
              <w:widowControl w:val="0"/>
              <w:spacing w:after="30" w:before="30" w:line="240" w:lineRule="auto"/>
            </w:pPr>
            <w:r>
              <w:rPr>
                <w:rFonts w:ascii="Arial" w:hAnsi="Arial" w:eastAsia="宋体"/>
                <w:b w:val="0"/>
                <w:i w:val="0"/>
                <w:sz w:val="18"/>
                <w:lang w:val="zh-CN" w:eastAsia="zh-CN"/>
              </w:rPr>
              <w:t>实际 JSON、Python、权限钩子和现行前端</w:t>
            </w:r>
          </w:p>
        </w:tc>
      </w:tr>
      <w:tr>
        <w:tc>
          <w:tcPr>
            <w:tcW w:type="dxa" w:w="2451"/>
            <w:vAlign w:val="top"/>
          </w:tcPr>
          <w:p>
            <w:pPr>
              <w:widowControl w:val="0"/>
              <w:spacing w:after="30" w:before="30" w:line="240" w:lineRule="auto"/>
            </w:pPr>
            <w:r>
              <w:rPr>
                <w:rFonts w:ascii="Arial" w:hAnsi="Arial" w:eastAsia="宋体"/>
                <w:b w:val="0"/>
                <w:i w:val="0"/>
                <w:sz w:val="18"/>
                <w:lang w:val="zh-CN" w:eastAsia="zh-CN"/>
              </w:rPr>
              <w:t>Frappe 框架</w:t>
            </w:r>
          </w:p>
        </w:tc>
        <w:tc>
          <w:tcPr>
            <w:tcW w:type="dxa" w:w="3830"/>
            <w:vAlign w:val="top"/>
          </w:tcPr>
          <w:p>
            <w:pPr>
              <w:widowControl w:val="0"/>
              <w:spacing w:after="30" w:before="30" w:line="240" w:lineRule="auto"/>
            </w:pPr>
            <w:r>
              <w:rPr>
                <w:rFonts w:ascii="Arial" w:hAnsi="Arial" w:eastAsia="宋体"/>
                <w:b w:val="0"/>
                <w:i w:val="0"/>
                <w:sz w:val="18"/>
                <w:lang w:val="zh-CN" w:eastAsia="zh-CN"/>
              </w:rPr>
              <w:t>运行包锁定的 version-15 提交，详见版本清单</w:t>
            </w:r>
          </w:p>
        </w:tc>
        <w:tc>
          <w:tcPr>
            <w:tcW w:type="dxa" w:w="3655"/>
            <w:vAlign w:val="top"/>
          </w:tcPr>
          <w:p>
            <w:pPr>
              <w:widowControl w:val="0"/>
              <w:spacing w:after="30" w:before="30" w:line="240" w:lineRule="auto"/>
            </w:pPr>
            <w:r>
              <w:rPr>
                <w:rFonts w:ascii="Arial" w:hAnsi="Arial" w:eastAsia="宋体"/>
                <w:b w:val="0"/>
                <w:i w:val="0"/>
                <w:sz w:val="18"/>
                <w:lang w:val="zh-CN" w:eastAsia="zh-CN"/>
              </w:rPr>
              <w:t>身份、文档模型、数据库、队列和网页框架</w:t>
            </w:r>
          </w:p>
        </w:tc>
        <w:tc>
          <w:tcPr>
            <w:tcW w:type="dxa" w:w="3888"/>
            <w:vAlign w:val="top"/>
          </w:tcPr>
          <w:p>
            <w:pPr>
              <w:widowControl w:val="0"/>
              <w:spacing w:after="30" w:before="30" w:line="240" w:lineRule="auto"/>
            </w:pPr>
            <w:r>
              <w:rPr>
                <w:rFonts w:ascii="Arial" w:hAnsi="Arial" w:eastAsia="宋体"/>
                <w:b w:val="0"/>
                <w:i w:val="0"/>
                <w:sz w:val="18"/>
                <w:lang w:val="zh-CN" w:eastAsia="zh-CN"/>
              </w:rPr>
              <w:t>框架依赖不等同 Konsol 自有业务实现</w:t>
            </w:r>
          </w:p>
        </w:tc>
      </w:tr>
    </w:tbl>
    <w:p>
      <w:pPr>
        <w:spacing w:after="40"/>
      </w:pPr>
    </w:p>
    <w:p>
      <w:r>
        <w:rPr>
          <w:rFonts w:ascii="Arial" w:hAnsi="Arial" w:eastAsia="宋体"/>
          <w:b w:val="0"/>
          <w:i w:val="0"/>
        </w:rPr>
        <w:t>源码链接：</w:t>
      </w:r>
      <w:r>
        <w:rPr>
          <w:rFonts w:ascii="Consolas" w:hAnsi="Consolas" w:eastAsia="宋体"/>
          <w:b w:val="0"/>
          <w:i w:val="0"/>
          <w:sz w:val="18"/>
        </w:rPr>
        <w:t>https://github.com/grynn-in/konsolidat</w:t>
      </w:r>
      <w:r>
        <w:rPr>
          <w:rFonts w:ascii="Arial" w:hAnsi="Arial" w:eastAsia="宋体"/>
          <w:b w:val="0"/>
          <w:i w:val="0"/>
        </w:rPr>
        <w:t>、</w:t>
      </w:r>
      <w:r>
        <w:rPr>
          <w:rFonts w:ascii="Consolas" w:hAnsi="Consolas" w:eastAsia="宋体"/>
          <w:b w:val="0"/>
          <w:i w:val="0"/>
          <w:sz w:val="18"/>
        </w:rPr>
        <w:t>https://github.com/grynn-in/konsol</w:t>
      </w:r>
      <w:r>
        <w:rPr>
          <w:rFonts w:ascii="Arial" w:hAnsi="Arial" w:eastAsia="宋体"/>
          <w:b w:val="0"/>
          <w:i w:val="0"/>
        </w:rPr>
        <w:t>。所有反向说明基于上述快照，不自动随远程 main 更新。交付包保留源码与变更说明，便于研发比对。</w:t>
      </w:r>
    </w:p>
    <w:p>
      <w:bookmarkStart w:id="6" w:name="epm_h_5"/>
      <w:pPr>
        <w:pStyle w:val="Heading3"/>
      </w:pPr>
      <w:r>
        <w:rPr>
          <w:rFonts w:ascii="Arial" w:hAnsi="Arial" w:eastAsia="宋体"/>
          <w:b w:val="0"/>
          <w:i w:val="0"/>
        </w:rPr>
        <w:t>1.3 可衡量目标</w:t>
      </w:r>
      <w:bookmarkEnd w:id="6"/>
    </w:p>
    <w:tbl>
      <w:tblPr>
        <w:tblStyle w:val="TableGrid"/>
        <w:tblW w:type="auto" w:w="0"/>
        <w:jc w:val="center"/>
        <w:tblLayout w:type="fixed"/>
        <w:tblLook w:firstColumn="1" w:firstRow="1" w:lastColumn="0" w:lastRow="0" w:noHBand="0" w:noVBand="1" w:val="04A0"/>
      </w:tblPr>
      <w:tblGrid>
        <w:gridCol w:w="1572"/>
        <w:gridCol w:w="6089"/>
        <w:gridCol w:w="6163"/>
      </w:tblGrid>
      <w:tr>
        <w:trPr>
          <w:tblHeader w:val="true"/>
        </w:trPr>
        <w:tc>
          <w:tcPr>
            <w:tcW w:type="dxa" w:w="1572"/>
            <w:vAlign w:val="top"/>
            <w:shd w:fill="DCE6F1"/>
          </w:tcPr>
          <w:p>
            <w:pPr>
              <w:widowControl w:val="0"/>
              <w:spacing w:after="30" w:before="30" w:line="240" w:lineRule="auto"/>
            </w:pPr>
            <w:r>
              <w:rPr>
                <w:rFonts w:ascii="Arial" w:hAnsi="Arial" w:eastAsia="宋体"/>
                <w:b/>
                <w:i w:val="0"/>
                <w:color w:val="1A3C6E"/>
                <w:sz w:val="18"/>
                <w:lang w:val="zh-CN" w:eastAsia="zh-CN"/>
              </w:rPr>
              <w:t>编号</w:t>
            </w:r>
          </w:p>
        </w:tc>
        <w:tc>
          <w:tcPr>
            <w:tcW w:type="dxa" w:w="6089"/>
            <w:vAlign w:val="top"/>
            <w:shd w:fill="DCE6F1"/>
          </w:tcPr>
          <w:p>
            <w:pPr>
              <w:widowControl w:val="0"/>
              <w:spacing w:after="30" w:before="30" w:line="240" w:lineRule="auto"/>
            </w:pPr>
            <w:r>
              <w:rPr>
                <w:rFonts w:ascii="Arial" w:hAnsi="Arial" w:eastAsia="宋体"/>
                <w:b/>
                <w:i w:val="0"/>
                <w:color w:val="1A3C6E"/>
                <w:sz w:val="18"/>
                <w:lang w:val="zh-CN" w:eastAsia="zh-CN"/>
              </w:rPr>
              <w:t>目标</w:t>
            </w:r>
          </w:p>
        </w:tc>
        <w:tc>
          <w:tcPr>
            <w:tcW w:type="dxa" w:w="6163"/>
            <w:vAlign w:val="top"/>
            <w:shd w:fill="DCE6F1"/>
          </w:tcPr>
          <w:p>
            <w:pPr>
              <w:widowControl w:val="0"/>
              <w:spacing w:after="30" w:before="30" w:line="240" w:lineRule="auto"/>
            </w:pPr>
            <w:r>
              <w:rPr>
                <w:rFonts w:ascii="Arial" w:hAnsi="Arial" w:eastAsia="宋体"/>
                <w:b/>
                <w:i w:val="0"/>
                <w:color w:val="1A3C6E"/>
                <w:sz w:val="18"/>
                <w:lang w:val="zh-CN" w:eastAsia="zh-CN"/>
              </w:rPr>
              <w:t>验收基准</w:t>
            </w:r>
          </w:p>
        </w:tc>
      </w:tr>
      <w:tr>
        <w:tc>
          <w:tcPr>
            <w:tcW w:type="dxa" w:w="1572"/>
            <w:vAlign w:val="top"/>
          </w:tcPr>
          <w:p>
            <w:pPr>
              <w:widowControl w:val="0"/>
              <w:spacing w:after="30" w:before="30" w:line="240" w:lineRule="auto"/>
            </w:pPr>
            <w:r>
              <w:rPr>
                <w:rFonts w:ascii="Arial" w:hAnsi="Arial" w:eastAsia="宋体"/>
                <w:b w:val="0"/>
                <w:i w:val="0"/>
                <w:sz w:val="18"/>
                <w:lang w:val="zh-CN" w:eastAsia="zh-CN"/>
              </w:rPr>
              <w:t>G-01</w:t>
            </w:r>
          </w:p>
        </w:tc>
        <w:tc>
          <w:tcPr>
            <w:tcW w:type="dxa" w:w="6089"/>
            <w:vAlign w:val="top"/>
          </w:tcPr>
          <w:p>
            <w:pPr>
              <w:widowControl w:val="0"/>
              <w:spacing w:after="30" w:before="30" w:line="240" w:lineRule="auto"/>
            </w:pPr>
            <w:r>
              <w:rPr>
                <w:rFonts w:ascii="Arial" w:hAnsi="Arial" w:eastAsia="宋体"/>
                <w:b w:val="0"/>
                <w:i w:val="0"/>
                <w:sz w:val="18"/>
                <w:lang w:val="zh-CN" w:eastAsia="zh-CN"/>
              </w:rPr>
              <w:t>集团一套可追溯的关账数据链</w:t>
            </w:r>
          </w:p>
        </w:tc>
        <w:tc>
          <w:tcPr>
            <w:tcW w:type="dxa" w:w="6163"/>
            <w:vAlign w:val="top"/>
          </w:tcPr>
          <w:p>
            <w:pPr>
              <w:widowControl w:val="0"/>
              <w:spacing w:after="30" w:before="30" w:line="240" w:lineRule="auto"/>
            </w:pPr>
            <w:r>
              <w:rPr>
                <w:rFonts w:ascii="Arial" w:hAnsi="Arial" w:eastAsia="宋体"/>
                <w:b w:val="0"/>
                <w:i w:val="0"/>
                <w:sz w:val="18"/>
                <w:lang w:val="zh-CN" w:eastAsia="zh-CN"/>
              </w:rPr>
              <w:t>原始导入→映射→折算→抵销→调整→报表，每个结果能定位组织、期间、规则和构建运行</w:t>
            </w:r>
          </w:p>
        </w:tc>
      </w:tr>
      <w:tr>
        <w:tc>
          <w:tcPr>
            <w:tcW w:type="dxa" w:w="1572"/>
            <w:vAlign w:val="top"/>
          </w:tcPr>
          <w:p>
            <w:pPr>
              <w:widowControl w:val="0"/>
              <w:spacing w:after="30" w:before="30" w:line="240" w:lineRule="auto"/>
            </w:pPr>
            <w:r>
              <w:rPr>
                <w:rFonts w:ascii="Arial" w:hAnsi="Arial" w:eastAsia="宋体"/>
                <w:b w:val="0"/>
                <w:i w:val="0"/>
                <w:sz w:val="18"/>
                <w:lang w:val="zh-CN" w:eastAsia="zh-CN"/>
              </w:rPr>
              <w:t>G-02</w:t>
            </w:r>
          </w:p>
        </w:tc>
        <w:tc>
          <w:tcPr>
            <w:tcW w:type="dxa" w:w="6089"/>
            <w:vAlign w:val="top"/>
          </w:tcPr>
          <w:p>
            <w:pPr>
              <w:widowControl w:val="0"/>
              <w:spacing w:after="30" w:before="30" w:line="240" w:lineRule="auto"/>
            </w:pPr>
            <w:r>
              <w:rPr>
                <w:rFonts w:ascii="Arial" w:hAnsi="Arial" w:eastAsia="宋体"/>
                <w:b w:val="0"/>
                <w:i w:val="0"/>
                <w:sz w:val="18"/>
                <w:lang w:val="zh-CN" w:eastAsia="zh-CN"/>
              </w:rPr>
              <w:t>集团预算按责任组织受控协同</w:t>
            </w:r>
          </w:p>
        </w:tc>
        <w:tc>
          <w:tcPr>
            <w:tcW w:type="dxa" w:w="6163"/>
            <w:vAlign w:val="top"/>
          </w:tcPr>
          <w:p>
            <w:pPr>
              <w:widowControl w:val="0"/>
              <w:spacing w:after="30" w:before="30" w:line="240" w:lineRule="auto"/>
            </w:pPr>
            <w:r>
              <w:rPr>
                <w:rFonts w:ascii="Arial" w:hAnsi="Arial" w:eastAsia="宋体"/>
                <w:b w:val="0"/>
                <w:i w:val="0"/>
                <w:sz w:val="18"/>
                <w:lang w:val="zh-CN" w:eastAsia="zh-CN"/>
              </w:rPr>
              <w:t>情景、年度、组织、科目、维度、层的粒度无歧义，锁定后不可绕过 API 改写</w:t>
            </w:r>
          </w:p>
        </w:tc>
      </w:tr>
      <w:tr>
        <w:tc>
          <w:tcPr>
            <w:tcW w:type="dxa" w:w="1572"/>
            <w:vAlign w:val="top"/>
          </w:tcPr>
          <w:p>
            <w:pPr>
              <w:widowControl w:val="0"/>
              <w:spacing w:after="30" w:before="30" w:line="240" w:lineRule="auto"/>
            </w:pPr>
            <w:r>
              <w:rPr>
                <w:rFonts w:ascii="Arial" w:hAnsi="Arial" w:eastAsia="宋体"/>
                <w:b w:val="0"/>
                <w:i w:val="0"/>
                <w:sz w:val="18"/>
                <w:lang w:val="zh-CN" w:eastAsia="zh-CN"/>
              </w:rPr>
              <w:t>G-03</w:t>
            </w:r>
          </w:p>
        </w:tc>
        <w:tc>
          <w:tcPr>
            <w:tcW w:type="dxa" w:w="6089"/>
            <w:vAlign w:val="top"/>
          </w:tcPr>
          <w:p>
            <w:pPr>
              <w:widowControl w:val="0"/>
              <w:spacing w:after="30" w:before="30" w:line="240" w:lineRule="auto"/>
            </w:pPr>
            <w:r>
              <w:rPr>
                <w:rFonts w:ascii="Arial" w:hAnsi="Arial" w:eastAsia="宋体"/>
                <w:b w:val="0"/>
                <w:i w:val="0"/>
                <w:sz w:val="18"/>
                <w:lang w:val="zh-CN" w:eastAsia="zh-CN"/>
              </w:rPr>
              <w:t>合并与经营分析口径一致</w:t>
            </w:r>
          </w:p>
        </w:tc>
        <w:tc>
          <w:tcPr>
            <w:tcW w:type="dxa" w:w="6163"/>
            <w:vAlign w:val="top"/>
          </w:tcPr>
          <w:p>
            <w:pPr>
              <w:widowControl w:val="0"/>
              <w:spacing w:after="30" w:before="30" w:line="240" w:lineRule="auto"/>
            </w:pPr>
            <w:r>
              <w:rPr>
                <w:rFonts w:ascii="Arial" w:hAnsi="Arial" w:eastAsia="宋体"/>
                <w:b w:val="0"/>
                <w:i w:val="0"/>
                <w:sz w:val="18"/>
                <w:lang w:val="zh-CN" w:eastAsia="zh-CN"/>
              </w:rPr>
              <w:t>报表总额可与对应版本的合并/预算事实校验，差异原因可解释</w:t>
            </w:r>
          </w:p>
        </w:tc>
      </w:tr>
      <w:tr>
        <w:tc>
          <w:tcPr>
            <w:tcW w:type="dxa" w:w="1572"/>
            <w:vAlign w:val="top"/>
          </w:tcPr>
          <w:p>
            <w:pPr>
              <w:widowControl w:val="0"/>
              <w:spacing w:after="30" w:before="30" w:line="240" w:lineRule="auto"/>
            </w:pPr>
            <w:r>
              <w:rPr>
                <w:rFonts w:ascii="Arial" w:hAnsi="Arial" w:eastAsia="宋体"/>
                <w:b w:val="0"/>
                <w:i w:val="0"/>
                <w:sz w:val="18"/>
                <w:lang w:val="zh-CN" w:eastAsia="zh-CN"/>
              </w:rPr>
              <w:t>G-04</w:t>
            </w:r>
          </w:p>
        </w:tc>
        <w:tc>
          <w:tcPr>
            <w:tcW w:type="dxa" w:w="6089"/>
            <w:vAlign w:val="top"/>
          </w:tcPr>
          <w:p>
            <w:pPr>
              <w:widowControl w:val="0"/>
              <w:spacing w:after="30" w:before="30" w:line="240" w:lineRule="auto"/>
            </w:pPr>
            <w:r>
              <w:rPr>
                <w:rFonts w:ascii="Arial" w:hAnsi="Arial" w:eastAsia="宋体"/>
                <w:b w:val="0"/>
                <w:i w:val="0"/>
                <w:sz w:val="18"/>
                <w:lang w:val="zh-CN" w:eastAsia="zh-CN"/>
              </w:rPr>
              <w:t>开发能据字段实施</w:t>
            </w:r>
          </w:p>
        </w:tc>
        <w:tc>
          <w:tcPr>
            <w:tcW w:type="dxa" w:w="6163"/>
            <w:vAlign w:val="top"/>
          </w:tcPr>
          <w:p>
            <w:pPr>
              <w:widowControl w:val="0"/>
              <w:spacing w:after="30" w:before="30" w:line="240" w:lineRule="auto"/>
            </w:pPr>
            <w:r>
              <w:rPr>
                <w:rFonts w:ascii="Arial" w:hAnsi="Arial" w:eastAsia="宋体"/>
                <w:b w:val="0"/>
                <w:i w:val="0"/>
                <w:sz w:val="18"/>
                <w:lang w:val="zh-CN" w:eastAsia="zh-CN"/>
              </w:rPr>
              <w:t>已有 65 个 DocType、624 个数据字段、122 个白名单方法有出处；新增字段有数据类型、规则、接口及验收</w:t>
            </w:r>
          </w:p>
        </w:tc>
      </w:tr>
      <w:tr>
        <w:tc>
          <w:tcPr>
            <w:tcW w:type="dxa" w:w="1572"/>
            <w:vAlign w:val="top"/>
          </w:tcPr>
          <w:p>
            <w:pPr>
              <w:widowControl w:val="0"/>
              <w:spacing w:after="30" w:before="30" w:line="240" w:lineRule="auto"/>
            </w:pPr>
            <w:r>
              <w:rPr>
                <w:rFonts w:ascii="Arial" w:hAnsi="Arial" w:eastAsia="宋体"/>
                <w:b w:val="0"/>
                <w:i w:val="0"/>
                <w:sz w:val="18"/>
                <w:lang w:val="zh-CN" w:eastAsia="zh-CN"/>
              </w:rPr>
              <w:t>G-05</w:t>
            </w:r>
          </w:p>
        </w:tc>
        <w:tc>
          <w:tcPr>
            <w:tcW w:type="dxa" w:w="6089"/>
            <w:vAlign w:val="top"/>
          </w:tcPr>
          <w:p>
            <w:pPr>
              <w:widowControl w:val="0"/>
              <w:spacing w:after="30" w:before="30" w:line="240" w:lineRule="auto"/>
            </w:pPr>
            <w:r>
              <w:rPr>
                <w:rFonts w:ascii="Arial" w:hAnsi="Arial" w:eastAsia="宋体"/>
                <w:b w:val="0"/>
                <w:i w:val="0"/>
                <w:sz w:val="18"/>
                <w:lang w:val="zh-CN" w:eastAsia="zh-CN"/>
              </w:rPr>
              <w:t>[二开目标] Windows 用户无需安装 Docker 或主机 Python，双击 EXE 启动</w:t>
            </w:r>
          </w:p>
        </w:tc>
        <w:tc>
          <w:tcPr>
            <w:tcW w:type="dxa" w:w="6163"/>
            <w:vAlign w:val="top"/>
          </w:tcPr>
          <w:p>
            <w:pPr>
              <w:widowControl w:val="0"/>
              <w:spacing w:after="30" w:before="30" w:line="240" w:lineRule="auto"/>
            </w:pPr>
            <w:r>
              <w:rPr>
                <w:rFonts w:ascii="Arial" w:hAnsi="Arial" w:eastAsia="宋体"/>
                <w:b w:val="0"/>
                <w:i w:val="0"/>
                <w:sz w:val="18"/>
                <w:lang w:val="zh-CN" w:eastAsia="zh-CN"/>
              </w:rPr>
              <w:t>需确定完整便携平台或原生 Windows 分期方案；交付前验证启动、功能保留、数据持久化、备份和升级；既有包仍依赖 Docker，不能作为本目标已完成的证据</w:t>
            </w:r>
          </w:p>
        </w:tc>
      </w:tr>
      <w:tr>
        <w:tc>
          <w:tcPr>
            <w:tcW w:type="dxa" w:w="1572"/>
            <w:vAlign w:val="top"/>
          </w:tcPr>
          <w:p>
            <w:pPr>
              <w:widowControl w:val="0"/>
              <w:spacing w:after="30" w:before="30" w:line="240" w:lineRule="auto"/>
            </w:pPr>
            <w:r>
              <w:rPr>
                <w:rFonts w:ascii="Arial" w:hAnsi="Arial" w:eastAsia="宋体"/>
                <w:b w:val="0"/>
                <w:i w:val="0"/>
                <w:sz w:val="18"/>
                <w:lang w:val="zh-CN" w:eastAsia="zh-CN"/>
              </w:rPr>
              <w:t>G-06</w:t>
            </w:r>
          </w:p>
        </w:tc>
        <w:tc>
          <w:tcPr>
            <w:tcW w:type="dxa" w:w="6089"/>
            <w:vAlign w:val="top"/>
          </w:tcPr>
          <w:p>
            <w:pPr>
              <w:widowControl w:val="0"/>
              <w:spacing w:after="30" w:before="30" w:line="240" w:lineRule="auto"/>
            </w:pPr>
            <w:r>
              <w:rPr>
                <w:rFonts w:ascii="Arial" w:hAnsi="Arial" w:eastAsia="宋体"/>
                <w:b w:val="0"/>
                <w:i w:val="0"/>
                <w:sz w:val="18"/>
                <w:lang w:val="zh-CN" w:eastAsia="zh-CN"/>
              </w:rPr>
              <w:t>不误将演示或设计用于正式出表</w:t>
            </w:r>
          </w:p>
        </w:tc>
        <w:tc>
          <w:tcPr>
            <w:tcW w:type="dxa" w:w="6163"/>
            <w:vAlign w:val="top"/>
          </w:tcPr>
          <w:p>
            <w:pPr>
              <w:widowControl w:val="0"/>
              <w:spacing w:after="30" w:before="30" w:line="240" w:lineRule="auto"/>
            </w:pPr>
            <w:r>
              <w:rPr>
                <w:rFonts w:ascii="Arial" w:hAnsi="Arial" w:eastAsia="宋体"/>
                <w:b w:val="0"/>
                <w:i w:val="0"/>
                <w:sz w:val="18"/>
                <w:lang w:val="zh-CN" w:eastAsia="zh-CN"/>
              </w:rPr>
              <w:t>运行验证、会计金样、权限、备份恢复和开放决策分别签收</w:t>
            </w:r>
          </w:p>
        </w:tc>
      </w:tr>
    </w:tbl>
    <w:p>
      <w:pPr>
        <w:spacing w:after="40"/>
      </w:pPr>
    </w:p>
    <w:p>
      <w:bookmarkStart w:id="7" w:name="epm_h_6"/>
      <w:pPr>
        <w:pStyle w:val="Heading3"/>
      </w:pPr>
      <w:r>
        <w:rPr>
          <w:rFonts w:ascii="Arial" w:hAnsi="Arial" w:eastAsia="宋体"/>
          <w:b w:val="0"/>
          <w:i w:val="0"/>
        </w:rPr>
        <w:t>1.4 本次不等同于完成的事项</w:t>
      </w:r>
      <w:bookmarkEnd w:id="7"/>
    </w:p>
    <w:p>
      <w:r>
        <w:rPr>
          <w:rFonts w:ascii="Arial" w:hAnsi="Arial" w:eastAsia="宋体"/>
          <w:b w:val="0"/>
          <w:i w:val="0"/>
        </w:rPr>
        <w:t>完整中国企业会计准则认证、集团历史数据清洗、所有 ERP 接口实施、业务全链条预算模板、法定披露模板、多租户运营和高可用投产均需要单独的实施与验收。本 RRD 对相应目标给出开发规格；“写入需求”不等于“功能已实现”。</w:t>
      </w:r>
    </w:p>
    <w:p>
      <w:bookmarkStart w:id="8" w:name="epm_h_7"/>
      <w:pPr>
        <w:pStyle w:val="Heading2"/>
      </w:pPr>
      <w:r>
        <w:rPr>
          <w:rFonts w:ascii="Arial" w:hAnsi="Arial" w:eastAsia="宋体"/>
          <w:b w:val="0"/>
          <w:i w:val="0"/>
        </w:rPr>
        <w:t>二、菜单结构与职责</w:t>
      </w:r>
      <w:bookmarkEnd w:id="8"/>
    </w:p>
    <w:tbl>
      <w:tblPr>
        <w:tblStyle w:val="TableGrid"/>
        <w:tblW w:type="auto" w:w="0"/>
        <w:jc w:val="center"/>
        <w:tblLayout w:type="fixed"/>
        <w:tblLook w:firstColumn="1" w:firstRow="1" w:lastColumn="0" w:lastRow="0" w:noHBand="0" w:noVBand="1" w:val="04A0"/>
      </w:tblPr>
      <w:tblGrid>
        <w:gridCol w:w="1388"/>
        <w:gridCol w:w="3234"/>
        <w:gridCol w:w="5442"/>
        <w:gridCol w:w="3760"/>
      </w:tblGrid>
      <w:tr>
        <w:trPr>
          <w:tblHeader w:val="true"/>
        </w:trPr>
        <w:tc>
          <w:tcPr>
            <w:tcW w:type="dxa" w:w="1388"/>
            <w:vAlign w:val="top"/>
            <w:shd w:fill="DCE6F1"/>
          </w:tcPr>
          <w:p>
            <w:pPr>
              <w:widowControl w:val="0"/>
              <w:spacing w:after="30" w:before="30" w:line="240" w:lineRule="auto"/>
            </w:pPr>
            <w:r>
              <w:rPr>
                <w:rFonts w:ascii="Arial" w:hAnsi="Arial" w:eastAsia="宋体"/>
                <w:b/>
                <w:i w:val="0"/>
                <w:color w:val="1A3C6E"/>
                <w:sz w:val="18"/>
                <w:lang w:val="zh-CN" w:eastAsia="zh-CN"/>
              </w:rPr>
              <w:t>一级模块</w:t>
            </w:r>
          </w:p>
        </w:tc>
        <w:tc>
          <w:tcPr>
            <w:tcW w:type="dxa" w:w="3234"/>
            <w:vAlign w:val="top"/>
            <w:shd w:fill="DCE6F1"/>
          </w:tcPr>
          <w:p>
            <w:pPr>
              <w:widowControl w:val="0"/>
              <w:spacing w:after="30" w:before="30" w:line="240" w:lineRule="auto"/>
            </w:pPr>
            <w:r>
              <w:rPr>
                <w:rFonts w:ascii="Arial" w:hAnsi="Arial" w:eastAsia="宋体"/>
                <w:b/>
                <w:i w:val="0"/>
                <w:color w:val="1A3C6E"/>
                <w:sz w:val="18"/>
                <w:lang w:val="zh-CN" w:eastAsia="zh-CN"/>
              </w:rPr>
              <w:t>二级能力</w:t>
            </w:r>
          </w:p>
        </w:tc>
        <w:tc>
          <w:tcPr>
            <w:tcW w:type="dxa" w:w="5442"/>
            <w:vAlign w:val="top"/>
            <w:shd w:fill="DCE6F1"/>
          </w:tcPr>
          <w:p>
            <w:pPr>
              <w:widowControl w:val="0"/>
              <w:spacing w:after="30" w:before="30" w:line="240" w:lineRule="auto"/>
            </w:pPr>
            <w:r>
              <w:rPr>
                <w:rFonts w:ascii="Arial" w:hAnsi="Arial" w:eastAsia="宋体"/>
                <w:b/>
                <w:i w:val="0"/>
                <w:color w:val="1A3C6E"/>
                <w:sz w:val="18"/>
                <w:lang w:val="zh-CN" w:eastAsia="zh-CN"/>
              </w:rPr>
              <w:t>固定源码基础</w:t>
            </w:r>
          </w:p>
        </w:tc>
        <w:tc>
          <w:tcPr>
            <w:tcW w:type="dxa" w:w="3760"/>
            <w:vAlign w:val="top"/>
            <w:shd w:fill="DCE6F1"/>
          </w:tcPr>
          <w:p>
            <w:pPr>
              <w:widowControl w:val="0"/>
              <w:spacing w:after="30" w:before="30" w:line="240" w:lineRule="auto"/>
            </w:pPr>
            <w:r>
              <w:rPr>
                <w:rFonts w:ascii="Arial" w:hAnsi="Arial" w:eastAsia="宋体"/>
                <w:b/>
                <w:i w:val="0"/>
                <w:color w:val="1A3C6E"/>
                <w:sz w:val="18"/>
                <w:lang w:val="zh-CN" w:eastAsia="zh-CN"/>
              </w:rPr>
              <w:t>自研设计重点</w:t>
            </w:r>
          </w:p>
        </w:tc>
      </w:tr>
      <w:tr>
        <w:tc>
          <w:tcPr>
            <w:tcW w:type="dxa" w:w="1388"/>
            <w:vAlign w:val="top"/>
          </w:tcPr>
          <w:p>
            <w:pPr>
              <w:widowControl w:val="0"/>
              <w:spacing w:after="30" w:before="30" w:line="240" w:lineRule="auto"/>
            </w:pPr>
            <w:r>
              <w:rPr>
                <w:rFonts w:ascii="Arial" w:hAnsi="Arial" w:eastAsia="宋体"/>
                <w:b w:val="0"/>
                <w:i w:val="0"/>
                <w:sz w:val="18"/>
                <w:lang w:val="zh-CN" w:eastAsia="zh-CN"/>
              </w:rPr>
              <w:t>基础档案</w:t>
            </w:r>
          </w:p>
        </w:tc>
        <w:tc>
          <w:tcPr>
            <w:tcW w:type="dxa" w:w="3234"/>
            <w:vAlign w:val="top"/>
          </w:tcPr>
          <w:p>
            <w:pPr>
              <w:widowControl w:val="0"/>
              <w:spacing w:after="30" w:before="30" w:line="240" w:lineRule="auto"/>
            </w:pPr>
            <w:r>
              <w:rPr>
                <w:rFonts w:ascii="Arial" w:hAnsi="Arial" w:eastAsia="宋体"/>
                <w:b w:val="0"/>
                <w:i w:val="0"/>
                <w:sz w:val="18"/>
                <w:lang w:val="zh-CN" w:eastAsia="zh-CN"/>
              </w:rPr>
              <w:t>主体、集团架构、集团科目、维度、币种、期间</w:t>
            </w:r>
          </w:p>
        </w:tc>
        <w:tc>
          <w:tcPr>
            <w:tcW w:type="dxa" w:w="5442"/>
            <w:vAlign w:val="top"/>
          </w:tcPr>
          <w:p>
            <w:pPr>
              <w:widowControl w:val="0"/>
              <w:spacing w:after="30" w:before="30" w:line="240" w:lineRule="auto"/>
            </w:pPr>
            <w:r>
              <w:rPr>
                <w:rFonts w:ascii="Arial" w:hAnsi="Arial" w:eastAsia="宋体"/>
                <w:b w:val="0"/>
                <w:i w:val="0"/>
                <w:sz w:val="18"/>
                <w:lang w:val="zh-CN" w:eastAsia="zh-CN"/>
              </w:rPr>
              <w:t>Entity、Consolidation Group、Main Account、Dimension、EPM Fiscal Year 等</w:t>
            </w:r>
          </w:p>
        </w:tc>
        <w:tc>
          <w:tcPr>
            <w:tcW w:type="dxa" w:w="3760"/>
            <w:vAlign w:val="top"/>
          </w:tcPr>
          <w:p>
            <w:pPr>
              <w:widowControl w:val="0"/>
              <w:spacing w:after="30" w:before="30" w:line="240" w:lineRule="auto"/>
            </w:pPr>
            <w:r>
              <w:rPr>
                <w:rFonts w:ascii="Arial" w:hAnsi="Arial" w:eastAsia="宋体"/>
                <w:b w:val="0"/>
                <w:i w:val="0"/>
                <w:sz w:val="18"/>
                <w:lang w:val="zh-CN" w:eastAsia="zh-CN"/>
              </w:rPr>
              <w:t>多集团授权、主数据生效版本、历史口径锁定</w:t>
            </w:r>
          </w:p>
        </w:tc>
      </w:tr>
      <w:tr>
        <w:tc>
          <w:tcPr>
            <w:tcW w:type="dxa" w:w="1388"/>
            <w:vAlign w:val="top"/>
          </w:tcPr>
          <w:p>
            <w:pPr>
              <w:widowControl w:val="0"/>
              <w:spacing w:after="30" w:before="30" w:line="240" w:lineRule="auto"/>
            </w:pPr>
            <w:r>
              <w:rPr>
                <w:rFonts w:ascii="Arial" w:hAnsi="Arial" w:eastAsia="宋体"/>
                <w:b w:val="0"/>
                <w:i w:val="0"/>
                <w:sz w:val="18"/>
                <w:lang w:val="zh-CN" w:eastAsia="zh-CN"/>
              </w:rPr>
              <w:t>数据采集</w:t>
            </w:r>
          </w:p>
        </w:tc>
        <w:tc>
          <w:tcPr>
            <w:tcW w:type="dxa" w:w="3234"/>
            <w:vAlign w:val="top"/>
          </w:tcPr>
          <w:p>
            <w:pPr>
              <w:widowControl w:val="0"/>
              <w:spacing w:after="30" w:before="30" w:line="240" w:lineRule="auto"/>
            </w:pPr>
            <w:r>
              <w:rPr>
                <w:rFonts w:ascii="Arial" w:hAnsi="Arial" w:eastAsia="宋体"/>
                <w:b w:val="0"/>
                <w:i w:val="0"/>
                <w:sz w:val="18"/>
                <w:lang w:val="zh-CN" w:eastAsia="zh-CN"/>
              </w:rPr>
              <w:t>ERP 管线、TB 上传、映射与校验</w:t>
            </w:r>
          </w:p>
        </w:tc>
        <w:tc>
          <w:tcPr>
            <w:tcW w:type="dxa" w:w="5442"/>
            <w:vAlign w:val="top"/>
          </w:tcPr>
          <w:p>
            <w:pPr>
              <w:widowControl w:val="0"/>
              <w:spacing w:after="30" w:before="30" w:line="240" w:lineRule="auto"/>
            </w:pPr>
            <w:r>
              <w:rPr>
                <w:rFonts w:ascii="Arial" w:hAnsi="Arial" w:eastAsia="宋体"/>
                <w:b w:val="0"/>
                <w:i w:val="0"/>
                <w:sz w:val="18"/>
                <w:lang w:val="zh-CN" w:eastAsia="zh-CN"/>
              </w:rPr>
              <w:t>数据连接器、Trial Balance Submission/Upload、Build Approval</w:t>
            </w:r>
          </w:p>
        </w:tc>
        <w:tc>
          <w:tcPr>
            <w:tcW w:type="dxa" w:w="3760"/>
            <w:vAlign w:val="top"/>
          </w:tcPr>
          <w:p>
            <w:pPr>
              <w:widowControl w:val="0"/>
              <w:spacing w:after="30" w:before="30" w:line="240" w:lineRule="auto"/>
            </w:pPr>
            <w:r>
              <w:rPr>
                <w:rFonts w:ascii="Arial" w:hAnsi="Arial" w:eastAsia="宋体"/>
                <w:b w:val="0"/>
                <w:i w:val="0"/>
                <w:sz w:val="18"/>
                <w:lang w:val="zh-CN" w:eastAsia="zh-CN"/>
              </w:rPr>
              <w:t>幂等批次、差错回传、受控发布、跨库一致性</w:t>
            </w:r>
          </w:p>
        </w:tc>
      </w:tr>
      <w:tr>
        <w:tc>
          <w:tcPr>
            <w:tcW w:type="dxa" w:w="1388"/>
            <w:vAlign w:val="top"/>
          </w:tcPr>
          <w:p>
            <w:pPr>
              <w:widowControl w:val="0"/>
              <w:spacing w:after="30" w:before="30" w:line="240" w:lineRule="auto"/>
            </w:pPr>
            <w:r>
              <w:rPr>
                <w:rFonts w:ascii="Arial" w:hAnsi="Arial" w:eastAsia="宋体"/>
                <w:b w:val="0"/>
                <w:i w:val="0"/>
                <w:sz w:val="18"/>
                <w:lang w:val="zh-CN" w:eastAsia="zh-CN"/>
              </w:rPr>
              <w:t>财务合并</w:t>
            </w:r>
          </w:p>
        </w:tc>
        <w:tc>
          <w:tcPr>
            <w:tcW w:type="dxa" w:w="3234"/>
            <w:vAlign w:val="top"/>
          </w:tcPr>
          <w:p>
            <w:pPr>
              <w:widowControl w:val="0"/>
              <w:spacing w:after="30" w:before="30" w:line="240" w:lineRule="auto"/>
            </w:pPr>
            <w:r>
              <w:rPr>
                <w:rFonts w:ascii="Arial" w:hAnsi="Arial" w:eastAsia="宋体"/>
                <w:b w:val="0"/>
                <w:i w:val="0"/>
                <w:sz w:val="18"/>
                <w:lang w:val="zh-CN" w:eastAsia="zh-CN"/>
              </w:rPr>
              <w:t>汇率、往来、调整、构建、检查、签字和关账</w:t>
            </w:r>
          </w:p>
        </w:tc>
        <w:tc>
          <w:tcPr>
            <w:tcW w:type="dxa" w:w="5442"/>
            <w:vAlign w:val="top"/>
          </w:tcPr>
          <w:p>
            <w:pPr>
              <w:widowControl w:val="0"/>
              <w:spacing w:after="30" w:before="30" w:line="240" w:lineRule="auto"/>
            </w:pPr>
            <w:r>
              <w:rPr>
                <w:rFonts w:ascii="Arial" w:hAnsi="Arial" w:eastAsia="宋体"/>
                <w:b w:val="0"/>
                <w:i w:val="0"/>
                <w:sz w:val="18"/>
                <w:lang w:val="zh-CN" w:eastAsia="zh-CN"/>
              </w:rPr>
              <w:t>Group Exchange Rate、IC、Consolidation Journal、Assertion Run</w:t>
            </w:r>
          </w:p>
        </w:tc>
        <w:tc>
          <w:tcPr>
            <w:tcW w:type="dxa" w:w="3760"/>
            <w:vAlign w:val="top"/>
          </w:tcPr>
          <w:p>
            <w:pPr>
              <w:widowControl w:val="0"/>
              <w:spacing w:after="30" w:before="30" w:line="240" w:lineRule="auto"/>
            </w:pPr>
            <w:r>
              <w:rPr>
                <w:rFonts w:ascii="Arial" w:hAnsi="Arial" w:eastAsia="宋体"/>
                <w:b w:val="0"/>
                <w:i w:val="0"/>
                <w:sz w:val="18"/>
                <w:lang w:val="zh-CN" w:eastAsia="zh-CN"/>
              </w:rPr>
              <w:t>复杂权益法、合并范围变动、不可变快照与 CAS 政策包</w:t>
            </w:r>
          </w:p>
        </w:tc>
      </w:tr>
      <w:tr>
        <w:tc>
          <w:tcPr>
            <w:tcW w:type="dxa" w:w="1388"/>
            <w:vAlign w:val="top"/>
          </w:tcPr>
          <w:p>
            <w:pPr>
              <w:widowControl w:val="0"/>
              <w:spacing w:after="30" w:before="30" w:line="240" w:lineRule="auto"/>
            </w:pPr>
            <w:r>
              <w:rPr>
                <w:rFonts w:ascii="Arial" w:hAnsi="Arial" w:eastAsia="宋体"/>
                <w:b w:val="0"/>
                <w:i w:val="0"/>
                <w:sz w:val="18"/>
                <w:lang w:val="zh-CN" w:eastAsia="zh-CN"/>
              </w:rPr>
              <w:t>全面预算</w:t>
            </w:r>
          </w:p>
        </w:tc>
        <w:tc>
          <w:tcPr>
            <w:tcW w:type="dxa" w:w="3234"/>
            <w:vAlign w:val="top"/>
          </w:tcPr>
          <w:p>
            <w:pPr>
              <w:widowControl w:val="0"/>
              <w:spacing w:after="30" w:before="30" w:line="240" w:lineRule="auto"/>
            </w:pPr>
            <w:r>
              <w:rPr>
                <w:rFonts w:ascii="Arial" w:hAnsi="Arial" w:eastAsia="宋体"/>
                <w:b w:val="0"/>
                <w:i w:val="0"/>
                <w:sz w:val="18"/>
                <w:lang w:val="zh-CN" w:eastAsia="zh-CN"/>
              </w:rPr>
              <w:t>情景、周期、表单、分摊和锁定</w:t>
            </w:r>
          </w:p>
        </w:tc>
        <w:tc>
          <w:tcPr>
            <w:tcW w:type="dxa" w:w="5442"/>
            <w:vAlign w:val="top"/>
          </w:tcPr>
          <w:p>
            <w:pPr>
              <w:widowControl w:val="0"/>
              <w:spacing w:after="30" w:before="30" w:line="240" w:lineRule="auto"/>
            </w:pPr>
            <w:r>
              <w:rPr>
                <w:rFonts w:ascii="Arial" w:hAnsi="Arial" w:eastAsia="宋体"/>
                <w:b w:val="0"/>
                <w:i w:val="0"/>
                <w:sz w:val="18"/>
                <w:lang w:val="zh-CN" w:eastAsia="zh-CN"/>
              </w:rPr>
              <w:t>Scenario、Budget Cycle/Sheet/Line、Budget Annual Input</w:t>
            </w:r>
          </w:p>
        </w:tc>
        <w:tc>
          <w:tcPr>
            <w:tcW w:type="dxa" w:w="3760"/>
            <w:vAlign w:val="top"/>
          </w:tcPr>
          <w:p>
            <w:pPr>
              <w:widowControl w:val="0"/>
              <w:spacing w:after="30" w:before="30" w:line="240" w:lineRule="auto"/>
            </w:pPr>
            <w:r>
              <w:rPr>
                <w:rFonts w:ascii="Arial" w:hAnsi="Arial" w:eastAsia="宋体"/>
                <w:b w:val="0"/>
                <w:i w:val="0"/>
                <w:sz w:val="18"/>
                <w:lang w:val="zh-CN" w:eastAsia="zh-CN"/>
              </w:rPr>
              <w:t>编审链、滚动预测、经营驱动预算与三表联动</w:t>
            </w:r>
          </w:p>
        </w:tc>
      </w:tr>
      <w:tr>
        <w:tc>
          <w:tcPr>
            <w:tcW w:type="dxa" w:w="1388"/>
            <w:vAlign w:val="top"/>
          </w:tcPr>
          <w:p>
            <w:pPr>
              <w:widowControl w:val="0"/>
              <w:spacing w:after="30" w:before="30" w:line="240" w:lineRule="auto"/>
            </w:pPr>
            <w:r>
              <w:rPr>
                <w:rFonts w:ascii="Arial" w:hAnsi="Arial" w:eastAsia="宋体"/>
                <w:b w:val="0"/>
                <w:i w:val="0"/>
                <w:sz w:val="18"/>
                <w:lang w:val="zh-CN" w:eastAsia="zh-CN"/>
              </w:rPr>
              <w:t>经营分析</w:t>
            </w:r>
          </w:p>
        </w:tc>
        <w:tc>
          <w:tcPr>
            <w:tcW w:type="dxa" w:w="3234"/>
            <w:vAlign w:val="top"/>
          </w:tcPr>
          <w:p>
            <w:pPr>
              <w:widowControl w:val="0"/>
              <w:spacing w:after="30" w:before="30" w:line="240" w:lineRule="auto"/>
            </w:pPr>
            <w:r>
              <w:rPr>
                <w:rFonts w:ascii="Arial" w:hAnsi="Arial" w:eastAsia="宋体"/>
                <w:b w:val="0"/>
                <w:i w:val="0"/>
                <w:sz w:val="18"/>
                <w:lang w:val="zh-CN" w:eastAsia="zh-CN"/>
              </w:rPr>
              <w:t>预实、同比、管理层级、Excel 与追溯</w:t>
            </w:r>
          </w:p>
        </w:tc>
        <w:tc>
          <w:tcPr>
            <w:tcW w:type="dxa" w:w="5442"/>
            <w:vAlign w:val="top"/>
          </w:tcPr>
          <w:p>
            <w:pPr>
              <w:widowControl w:val="0"/>
              <w:spacing w:after="30" w:before="30" w:line="240" w:lineRule="auto"/>
            </w:pPr>
            <w:r>
              <w:rPr>
                <w:rFonts w:ascii="Arial" w:hAnsi="Arial" w:eastAsia="宋体"/>
                <w:b w:val="0"/>
                <w:i w:val="0"/>
                <w:sz w:val="18"/>
                <w:lang w:val="zh-CN" w:eastAsia="zh-CN"/>
              </w:rPr>
              <w:t>dbt Gold、EPM API、Close Numbers、Excel 插件</w:t>
            </w:r>
          </w:p>
        </w:tc>
        <w:tc>
          <w:tcPr>
            <w:tcW w:type="dxa" w:w="3760"/>
            <w:vAlign w:val="top"/>
          </w:tcPr>
          <w:p>
            <w:pPr>
              <w:widowControl w:val="0"/>
              <w:spacing w:after="30" w:before="30" w:line="240" w:lineRule="auto"/>
            </w:pPr>
            <w:r>
              <w:rPr>
                <w:rFonts w:ascii="Arial" w:hAnsi="Arial" w:eastAsia="宋体"/>
                <w:b w:val="0"/>
                <w:i w:val="0"/>
                <w:sz w:val="18"/>
                <w:lang w:val="zh-CN" w:eastAsia="zh-CN"/>
              </w:rPr>
              <w:t>可治理指标库、统一符号、可恢复报表实例与业务解释</w:t>
            </w:r>
          </w:p>
        </w:tc>
      </w:tr>
      <w:tr>
        <w:tc>
          <w:tcPr>
            <w:tcW w:type="dxa" w:w="1388"/>
            <w:vAlign w:val="top"/>
          </w:tcPr>
          <w:p>
            <w:pPr>
              <w:widowControl w:val="0"/>
              <w:spacing w:after="30" w:before="30" w:line="240" w:lineRule="auto"/>
            </w:pPr>
            <w:r>
              <w:rPr>
                <w:rFonts w:ascii="Arial" w:hAnsi="Arial" w:eastAsia="宋体"/>
                <w:b w:val="0"/>
                <w:i w:val="0"/>
                <w:sz w:val="18"/>
                <w:lang w:val="zh-CN" w:eastAsia="zh-CN"/>
              </w:rPr>
              <w:t>系统管理</w:t>
            </w:r>
          </w:p>
        </w:tc>
        <w:tc>
          <w:tcPr>
            <w:tcW w:type="dxa" w:w="3234"/>
            <w:vAlign w:val="top"/>
          </w:tcPr>
          <w:p>
            <w:pPr>
              <w:widowControl w:val="0"/>
              <w:spacing w:after="30" w:before="30" w:line="240" w:lineRule="auto"/>
            </w:pPr>
            <w:r>
              <w:rPr>
                <w:rFonts w:ascii="Arial" w:hAnsi="Arial" w:eastAsia="宋体"/>
                <w:b w:val="0"/>
                <w:i w:val="0"/>
                <w:sz w:val="18"/>
                <w:lang w:val="zh-CN" w:eastAsia="zh-CN"/>
              </w:rPr>
              <w:t>用户、角色、接口、日志、配置和运维</w:t>
            </w:r>
          </w:p>
        </w:tc>
        <w:tc>
          <w:tcPr>
            <w:tcW w:type="dxa" w:w="5442"/>
            <w:vAlign w:val="top"/>
          </w:tcPr>
          <w:p>
            <w:pPr>
              <w:widowControl w:val="0"/>
              <w:spacing w:after="30" w:before="30" w:line="240" w:lineRule="auto"/>
            </w:pPr>
            <w:r>
              <w:rPr>
                <w:rFonts w:ascii="Arial" w:hAnsi="Arial" w:eastAsia="宋体"/>
                <w:b w:val="0"/>
                <w:i w:val="0"/>
                <w:sz w:val="18"/>
                <w:lang w:val="zh-CN" w:eastAsia="zh-CN"/>
              </w:rPr>
              <w:t>Frappe 框架、EPM 设置及审计记录</w:t>
            </w:r>
          </w:p>
        </w:tc>
        <w:tc>
          <w:tcPr>
            <w:tcW w:type="dxa" w:w="3760"/>
            <w:vAlign w:val="top"/>
          </w:tcPr>
          <w:p>
            <w:pPr>
              <w:widowControl w:val="0"/>
              <w:spacing w:after="30" w:before="30" w:line="240" w:lineRule="auto"/>
            </w:pPr>
            <w:r>
              <w:rPr>
                <w:rFonts w:ascii="Arial" w:hAnsi="Arial" w:eastAsia="宋体"/>
                <w:b w:val="0"/>
                <w:i w:val="0"/>
                <w:sz w:val="18"/>
                <w:lang w:val="zh-CN" w:eastAsia="zh-CN"/>
              </w:rPr>
              <w:t>最小权限、组织默认拒绝、密钥治理、可验证恢复</w:t>
            </w:r>
          </w:p>
        </w:tc>
      </w:tr>
    </w:tbl>
    <w:p>
      <w:pPr>
        <w:spacing w:after="40"/>
      </w:pPr>
    </w:p>
    <w:p>
      <w:pPr>
        <w:spacing w:line="324" w:lineRule="auto"/>
      </w:pPr>
      <w:r>
        <w:rPr>
          <w:rFonts w:ascii="Noto Sans CJK SC" w:hAnsi="Noto Sans CJK SC" w:eastAsia="Noto Sans CJK SC"/>
        </w:rPr>
        <w:t>表中为产品目标导航。中文版已有业务页面采用中文显示，技术菜单索引及中文对照以《用户手册》为准。表内新增业务能力仍按“已有实现／二开目标”区分，不能将交互原型视为运行软件的功能验收。</w:t>
      </w:r>
    </w:p>
    <w:p>
      <w:bookmarkStart w:id="9" w:name="epm_h_8"/>
      <w:pPr>
        <w:pStyle w:val="Heading2"/>
      </w:pPr>
      <w:r>
        <w:rPr>
          <w:rFonts w:ascii="Arial" w:hAnsi="Arial" w:eastAsia="宋体"/>
          <w:b w:val="0"/>
          <w:i w:val="0"/>
        </w:rPr>
        <w:t>三、跨模块单据与数据模型约定</w:t>
      </w:r>
      <w:bookmarkEnd w:id="9"/>
    </w:p>
    <w:p>
      <w:bookmarkStart w:id="10" w:name="epm_h_9"/>
      <w:pPr>
        <w:pStyle w:val="Heading3"/>
      </w:pPr>
      <w:r>
        <w:rPr>
          <w:rFonts w:ascii="Arial" w:hAnsi="Arial" w:eastAsia="宋体"/>
          <w:b w:val="0"/>
          <w:i w:val="0"/>
        </w:rPr>
        <w:t>3.1 命名、身份与粒度</w:t>
      </w:r>
      <w:bookmarkEnd w:id="10"/>
    </w:p>
    <w:tbl>
      <w:tblPr>
        <w:tblStyle w:val="TableGrid"/>
        <w:tblW w:type="auto" w:w="0"/>
        <w:jc w:val="center"/>
        <w:tblLayout w:type="fixed"/>
        <w:tblLook w:firstColumn="1" w:firstRow="1" w:lastColumn="0" w:lastRow="0" w:noHBand="0" w:noVBand="1" w:val="04A0"/>
      </w:tblPr>
      <w:tblGrid>
        <w:gridCol w:w="1083"/>
        <w:gridCol w:w="4247"/>
        <w:gridCol w:w="4247"/>
        <w:gridCol w:w="4247"/>
      </w:tblGrid>
      <w:tr>
        <w:trPr>
          <w:tblHeader w:val="true"/>
        </w:trPr>
        <w:tc>
          <w:tcPr>
            <w:tcW w:type="dxa" w:w="1083"/>
            <w:vAlign w:val="top"/>
            <w:shd w:fill="DCE6F1"/>
          </w:tcPr>
          <w:p>
            <w:pPr>
              <w:widowControl w:val="0"/>
              <w:spacing w:after="30" w:before="30" w:line="240" w:lineRule="auto"/>
            </w:pPr>
            <w:r>
              <w:rPr>
                <w:rFonts w:ascii="Arial" w:hAnsi="Arial" w:eastAsia="宋体"/>
                <w:b/>
                <w:i w:val="0"/>
                <w:color w:val="1A3C6E"/>
                <w:sz w:val="18"/>
                <w:lang w:val="zh-CN" w:eastAsia="zh-CN"/>
              </w:rPr>
              <w:t>名称</w:t>
            </w:r>
          </w:p>
        </w:tc>
        <w:tc>
          <w:tcPr>
            <w:tcW w:type="dxa" w:w="4247"/>
            <w:vAlign w:val="top"/>
            <w:shd w:fill="DCE6F1"/>
          </w:tcPr>
          <w:p>
            <w:pPr>
              <w:widowControl w:val="0"/>
              <w:spacing w:after="30" w:before="30" w:line="240" w:lineRule="auto"/>
            </w:pPr>
            <w:r>
              <w:rPr>
                <w:rFonts w:ascii="Arial" w:hAnsi="Arial" w:eastAsia="宋体"/>
                <w:b/>
                <w:i w:val="0"/>
                <w:color w:val="1A3C6E"/>
                <w:sz w:val="18"/>
                <w:lang w:val="zh-CN" w:eastAsia="zh-CN"/>
              </w:rPr>
              <w:t>统一约定</w:t>
            </w:r>
          </w:p>
        </w:tc>
        <w:tc>
          <w:tcPr>
            <w:tcW w:type="dxa" w:w="4247"/>
            <w:vAlign w:val="top"/>
            <w:shd w:fill="DCE6F1"/>
          </w:tcPr>
          <w:p>
            <w:pPr>
              <w:widowControl w:val="0"/>
              <w:spacing w:after="30" w:before="30" w:line="240" w:lineRule="auto"/>
            </w:pPr>
            <w:r>
              <w:rPr>
                <w:rFonts w:ascii="Arial" w:hAnsi="Arial" w:eastAsia="宋体"/>
                <w:b/>
                <w:i w:val="0"/>
                <w:color w:val="1A3C6E"/>
                <w:sz w:val="18"/>
                <w:lang w:val="zh-CN" w:eastAsia="zh-CN"/>
              </w:rPr>
              <w:t>对应源字段/对象</w:t>
            </w:r>
          </w:p>
        </w:tc>
        <w:tc>
          <w:tcPr>
            <w:tcW w:type="dxa" w:w="4247"/>
            <w:vAlign w:val="top"/>
            <w:shd w:fill="DCE6F1"/>
          </w:tcPr>
          <w:p>
            <w:pPr>
              <w:widowControl w:val="0"/>
              <w:spacing w:after="30" w:before="30" w:line="240" w:lineRule="auto"/>
            </w:pPr>
            <w:r>
              <w:rPr>
                <w:rFonts w:ascii="Arial" w:hAnsi="Arial" w:eastAsia="宋体"/>
                <w:b/>
                <w:i w:val="0"/>
                <w:color w:val="1A3C6E"/>
                <w:sz w:val="18"/>
                <w:lang w:val="zh-CN" w:eastAsia="zh-CN"/>
              </w:rPr>
              <w:t>防错规则</w:t>
            </w:r>
          </w:p>
        </w:tc>
      </w:tr>
      <w:tr>
        <w:tc>
          <w:tcPr>
            <w:tcW w:type="dxa" w:w="1083"/>
            <w:vAlign w:val="top"/>
          </w:tcPr>
          <w:p>
            <w:pPr>
              <w:widowControl w:val="0"/>
              <w:spacing w:after="30" w:before="30" w:line="240" w:lineRule="auto"/>
            </w:pPr>
            <w:r>
              <w:rPr>
                <w:rFonts w:ascii="Arial" w:hAnsi="Arial" w:eastAsia="宋体"/>
                <w:b w:val="0"/>
                <w:i w:val="0"/>
                <w:sz w:val="18"/>
                <w:lang w:val="zh-CN" w:eastAsia="zh-CN"/>
              </w:rPr>
              <w:t>主体业务键</w:t>
            </w:r>
          </w:p>
        </w:tc>
        <w:tc>
          <w:tcPr>
            <w:tcW w:type="dxa" w:w="4247"/>
            <w:vAlign w:val="top"/>
          </w:tcPr>
          <w:p>
            <w:pPr>
              <w:widowControl w:val="0"/>
              <w:spacing w:after="30" w:before="30" w:line="240" w:lineRule="auto"/>
            </w:pPr>
            <w:r>
              <w:rPr>
                <w:rFonts w:ascii="Arial" w:hAnsi="Arial" w:eastAsia="宋体"/>
                <w:b w:val="0"/>
                <w:i w:val="0"/>
                <w:sz w:val="18"/>
                <w:lang w:val="zh-CN" w:eastAsia="zh-CN"/>
              </w:rPr>
              <w:t>entity_code；现有接口仍使用 data_area_id</w:t>
            </w:r>
          </w:p>
        </w:tc>
        <w:tc>
          <w:tcPr>
            <w:tcW w:type="dxa" w:w="4247"/>
            <w:vAlign w:val="top"/>
          </w:tcPr>
          <w:p>
            <w:pPr>
              <w:widowControl w:val="0"/>
              <w:spacing w:after="30" w:before="30" w:line="240" w:lineRule="auto"/>
            </w:pPr>
            <w:r>
              <w:rPr>
                <w:rFonts w:ascii="Arial" w:hAnsi="Arial" w:eastAsia="宋体"/>
                <w:b w:val="0"/>
                <w:i w:val="0"/>
                <w:sz w:val="18"/>
                <w:lang w:val="zh-CN" w:eastAsia="zh-CN"/>
              </w:rPr>
              <w:t>Entity.entity_code / Entity.name 映射至业务外键 data_area_id；源 Entity 没有同名 data_area_id 字段</w:t>
            </w:r>
          </w:p>
        </w:tc>
        <w:tc>
          <w:tcPr>
            <w:tcW w:type="dxa" w:w="4247"/>
            <w:vAlign w:val="top"/>
          </w:tcPr>
          <w:p>
            <w:pPr>
              <w:widowControl w:val="0"/>
              <w:spacing w:after="30" w:before="30" w:line="240" w:lineRule="auto"/>
            </w:pPr>
            <w:r>
              <w:rPr>
                <w:rFonts w:ascii="Arial" w:hAnsi="Arial" w:eastAsia="宋体"/>
                <w:b w:val="0"/>
                <w:i w:val="0"/>
                <w:sz w:val="18"/>
                <w:lang w:val="zh-CN" w:eastAsia="zh-CN"/>
              </w:rPr>
              <w:t>不以显示名称替代主键，不自动大小写折叠制造碰撞</w:t>
            </w:r>
          </w:p>
        </w:tc>
      </w:tr>
      <w:tr>
        <w:tc>
          <w:tcPr>
            <w:tcW w:type="dxa" w:w="1083"/>
            <w:vAlign w:val="top"/>
          </w:tcPr>
          <w:p>
            <w:pPr>
              <w:widowControl w:val="0"/>
              <w:spacing w:after="30" w:before="30" w:line="240" w:lineRule="auto"/>
            </w:pPr>
            <w:r>
              <w:rPr>
                <w:rFonts w:ascii="Arial" w:hAnsi="Arial" w:eastAsia="宋体"/>
                <w:b w:val="0"/>
                <w:i w:val="0"/>
                <w:sz w:val="18"/>
                <w:lang w:val="zh-CN" w:eastAsia="zh-CN"/>
              </w:rPr>
              <w:t>集团键</w:t>
            </w:r>
          </w:p>
        </w:tc>
        <w:tc>
          <w:tcPr>
            <w:tcW w:type="dxa" w:w="4247"/>
            <w:vAlign w:val="top"/>
          </w:tcPr>
          <w:p>
            <w:pPr>
              <w:widowControl w:val="0"/>
              <w:spacing w:after="30" w:before="30" w:line="240" w:lineRule="auto"/>
            </w:pPr>
            <w:r>
              <w:rPr>
                <w:rFonts w:ascii="Arial" w:hAnsi="Arial" w:eastAsia="宋体"/>
                <w:b w:val="0"/>
                <w:i w:val="0"/>
                <w:sz w:val="18"/>
                <w:lang w:val="zh-CN" w:eastAsia="zh-CN"/>
              </w:rPr>
              <w:t>group_id 为目标授权根节点的Consolidation Group.name，VARCHAR(140)</w:t>
            </w:r>
          </w:p>
        </w:tc>
        <w:tc>
          <w:tcPr>
            <w:tcW w:type="dxa" w:w="4247"/>
            <w:vAlign w:val="top"/>
          </w:tcPr>
          <w:p>
            <w:pPr>
              <w:widowControl w:val="0"/>
              <w:spacing w:after="30" w:before="30" w:line="240" w:lineRule="auto"/>
            </w:pPr>
            <w:r>
              <w:rPr>
                <w:rFonts w:ascii="Arial" w:hAnsi="Arial" w:eastAsia="宋体"/>
                <w:b w:val="0"/>
                <w:i w:val="0"/>
                <w:sz w:val="18"/>
                <w:lang w:val="zh-CN" w:eastAsia="zh-CN"/>
              </w:rPr>
              <w:t>另存source_group_code=根记录的consolidation_group业务码；group_node_id为任意节点name</w:t>
            </w:r>
          </w:p>
        </w:tc>
        <w:tc>
          <w:tcPr>
            <w:tcW w:type="dxa" w:w="4247"/>
            <w:vAlign w:val="top"/>
          </w:tcPr>
          <w:p>
            <w:pPr>
              <w:widowControl w:val="0"/>
              <w:spacing w:after="30" w:before="30" w:line="240" w:lineRule="auto"/>
            </w:pPr>
            <w:r>
              <w:rPr>
                <w:rFonts w:ascii="Arial" w:hAnsi="Arial" w:eastAsia="宋体"/>
                <w:b w:val="0"/>
                <w:i w:val="0"/>
                <w:sz w:val="18"/>
                <w:lang w:val="zh-CN" w:eastAsia="zh-CN"/>
              </w:rPr>
              <w:t>name与业务组码不是同值；调用源API/SQL经映射传业务码；新增UUID只可另设group_uid</w:t>
            </w:r>
          </w:p>
        </w:tc>
      </w:tr>
      <w:tr>
        <w:tc>
          <w:tcPr>
            <w:tcW w:type="dxa" w:w="1083"/>
            <w:vAlign w:val="top"/>
          </w:tcPr>
          <w:p>
            <w:pPr>
              <w:widowControl w:val="0"/>
              <w:spacing w:after="30" w:before="30" w:line="240" w:lineRule="auto"/>
            </w:pPr>
            <w:r>
              <w:rPr>
                <w:rFonts w:ascii="Arial" w:hAnsi="Arial" w:eastAsia="宋体"/>
                <w:b w:val="0"/>
                <w:i w:val="0"/>
                <w:sz w:val="18"/>
                <w:lang w:val="zh-CN" w:eastAsia="zh-CN"/>
              </w:rPr>
              <w:t>年度与期间</w:t>
            </w:r>
          </w:p>
        </w:tc>
        <w:tc>
          <w:tcPr>
            <w:tcW w:type="dxa" w:w="4247"/>
            <w:vAlign w:val="top"/>
          </w:tcPr>
          <w:p>
            <w:pPr>
              <w:widowControl w:val="0"/>
              <w:spacing w:after="30" w:before="30" w:line="240" w:lineRule="auto"/>
            </w:pPr>
            <w:r>
              <w:rPr>
                <w:rFonts w:ascii="Arial" w:hAnsi="Arial" w:eastAsia="宋体"/>
                <w:b w:val="0"/>
                <w:i w:val="0"/>
                <w:sz w:val="18"/>
                <w:lang w:val="zh-CN" w:eastAsia="zh-CN"/>
              </w:rPr>
              <w:t>年度 + 期间序号 + 期间类型</w:t>
            </w:r>
          </w:p>
        </w:tc>
        <w:tc>
          <w:tcPr>
            <w:tcW w:type="dxa" w:w="4247"/>
            <w:vAlign w:val="top"/>
          </w:tcPr>
          <w:p>
            <w:pPr>
              <w:widowControl w:val="0"/>
              <w:spacing w:after="30" w:before="30" w:line="240" w:lineRule="auto"/>
            </w:pPr>
            <w:r>
              <w:rPr>
                <w:rFonts w:ascii="Arial" w:hAnsi="Arial" w:eastAsia="宋体"/>
                <w:b w:val="0"/>
                <w:i w:val="0"/>
                <w:sz w:val="18"/>
                <w:lang w:val="zh-CN" w:eastAsia="zh-CN"/>
              </w:rPr>
              <w:t>EPM Fiscal Year 及期间行</w:t>
            </w:r>
          </w:p>
        </w:tc>
        <w:tc>
          <w:tcPr>
            <w:tcW w:type="dxa" w:w="4247"/>
            <w:vAlign w:val="top"/>
          </w:tcPr>
          <w:p>
            <w:pPr>
              <w:widowControl w:val="0"/>
              <w:spacing w:after="30" w:before="30" w:line="240" w:lineRule="auto"/>
            </w:pPr>
            <w:r>
              <w:rPr>
                <w:rFonts w:ascii="Arial" w:hAnsi="Arial" w:eastAsia="宋体"/>
                <w:b w:val="0"/>
                <w:i w:val="0"/>
                <w:sz w:val="18"/>
                <w:lang w:val="zh-CN" w:eastAsia="zh-CN"/>
              </w:rPr>
              <w:t>不把 period=1 直接假定为一月；日期由会计日历给出</w:t>
            </w:r>
          </w:p>
        </w:tc>
      </w:tr>
      <w:tr>
        <w:tc>
          <w:tcPr>
            <w:tcW w:type="dxa" w:w="1083"/>
            <w:vAlign w:val="top"/>
          </w:tcPr>
          <w:p>
            <w:pPr>
              <w:widowControl w:val="0"/>
              <w:spacing w:after="30" w:before="30" w:line="240" w:lineRule="auto"/>
            </w:pPr>
            <w:r>
              <w:rPr>
                <w:rFonts w:ascii="Arial" w:hAnsi="Arial" w:eastAsia="宋体"/>
                <w:b w:val="0"/>
                <w:i w:val="0"/>
                <w:sz w:val="18"/>
                <w:lang w:val="zh-CN" w:eastAsia="zh-CN"/>
              </w:rPr>
              <w:t>科目</w:t>
            </w:r>
          </w:p>
        </w:tc>
        <w:tc>
          <w:tcPr>
            <w:tcW w:type="dxa" w:w="4247"/>
            <w:vAlign w:val="top"/>
          </w:tcPr>
          <w:p>
            <w:pPr>
              <w:widowControl w:val="0"/>
              <w:spacing w:after="30" w:before="30" w:line="240" w:lineRule="auto"/>
            </w:pPr>
            <w:r>
              <w:rPr>
                <w:rFonts w:ascii="Arial" w:hAnsi="Arial" w:eastAsia="宋体"/>
                <w:b w:val="0"/>
                <w:i w:val="0"/>
                <w:sz w:val="18"/>
                <w:lang w:val="zh-CN" w:eastAsia="zh-CN"/>
              </w:rPr>
              <w:t>源 main_account 与集团主科目引用保持一致</w:t>
            </w:r>
          </w:p>
        </w:tc>
        <w:tc>
          <w:tcPr>
            <w:tcW w:type="dxa" w:w="4247"/>
            <w:vAlign w:val="top"/>
          </w:tcPr>
          <w:p>
            <w:pPr>
              <w:widowControl w:val="0"/>
              <w:spacing w:after="30" w:before="30" w:line="240" w:lineRule="auto"/>
            </w:pPr>
            <w:r>
              <w:rPr>
                <w:rFonts w:ascii="Arial" w:hAnsi="Arial" w:eastAsia="宋体"/>
                <w:b w:val="0"/>
                <w:i w:val="0"/>
                <w:sz w:val="18"/>
                <w:lang w:val="zh-CN" w:eastAsia="zh-CN"/>
              </w:rPr>
              <w:t>Main Account.name / main_account</w:t>
            </w:r>
          </w:p>
        </w:tc>
        <w:tc>
          <w:tcPr>
            <w:tcW w:type="dxa" w:w="4247"/>
            <w:vAlign w:val="top"/>
          </w:tcPr>
          <w:p>
            <w:pPr>
              <w:widowControl w:val="0"/>
              <w:spacing w:after="30" w:before="30" w:line="240" w:lineRule="auto"/>
            </w:pPr>
            <w:r>
              <w:rPr>
                <w:rFonts w:ascii="Arial" w:hAnsi="Arial" w:eastAsia="宋体"/>
                <w:b w:val="0"/>
                <w:i w:val="0"/>
                <w:sz w:val="18"/>
                <w:lang w:val="zh-CN" w:eastAsia="zh-CN"/>
              </w:rPr>
              <w:t>不将本地 ERP 科目代码当集团科目；映射必须版本化</w:t>
            </w:r>
          </w:p>
        </w:tc>
      </w:tr>
      <w:tr>
        <w:tc>
          <w:tcPr>
            <w:tcW w:type="dxa" w:w="1083"/>
            <w:vAlign w:val="top"/>
          </w:tcPr>
          <w:p>
            <w:pPr>
              <w:widowControl w:val="0"/>
              <w:spacing w:after="30" w:before="30" w:line="240" w:lineRule="auto"/>
            </w:pPr>
            <w:r>
              <w:rPr>
                <w:rFonts w:ascii="Arial" w:hAnsi="Arial" w:eastAsia="宋体"/>
                <w:b w:val="0"/>
                <w:i w:val="0"/>
                <w:sz w:val="18"/>
                <w:lang w:val="zh-CN" w:eastAsia="zh-CN"/>
              </w:rPr>
              <w:t>情景与版本</w:t>
            </w:r>
          </w:p>
        </w:tc>
        <w:tc>
          <w:tcPr>
            <w:tcW w:type="dxa" w:w="4247"/>
            <w:vAlign w:val="top"/>
          </w:tcPr>
          <w:p>
            <w:pPr>
              <w:widowControl w:val="0"/>
              <w:spacing w:after="30" w:before="30" w:line="240" w:lineRule="auto"/>
            </w:pPr>
            <w:r>
              <w:rPr>
                <w:rFonts w:ascii="Arial" w:hAnsi="Arial" w:eastAsia="宋体"/>
                <w:b w:val="0"/>
                <w:i w:val="0"/>
                <w:sz w:val="18"/>
                <w:lang w:val="zh-CN" w:eastAsia="zh-CN"/>
              </w:rPr>
              <w:t>情景代码、版本、预算层为三个独立概念</w:t>
            </w:r>
          </w:p>
        </w:tc>
        <w:tc>
          <w:tcPr>
            <w:tcW w:type="dxa" w:w="4247"/>
            <w:vAlign w:val="top"/>
          </w:tcPr>
          <w:p>
            <w:pPr>
              <w:widowControl w:val="0"/>
              <w:spacing w:after="30" w:before="30" w:line="240" w:lineRule="auto"/>
            </w:pPr>
            <w:r>
              <w:rPr>
                <w:rFonts w:ascii="Arial" w:hAnsi="Arial" w:eastAsia="宋体"/>
                <w:b w:val="0"/>
                <w:i w:val="0"/>
                <w:sz w:val="18"/>
                <w:lang w:val="zh-CN" w:eastAsia="zh-CN"/>
              </w:rPr>
              <w:t>scenario_id / layer；版本是目标扩展</w:t>
            </w:r>
          </w:p>
        </w:tc>
        <w:tc>
          <w:tcPr>
            <w:tcW w:type="dxa" w:w="4247"/>
            <w:vAlign w:val="top"/>
          </w:tcPr>
          <w:p>
            <w:pPr>
              <w:widowControl w:val="0"/>
              <w:spacing w:after="30" w:before="30" w:line="240" w:lineRule="auto"/>
            </w:pPr>
            <w:r>
              <w:rPr>
                <w:rFonts w:ascii="Arial" w:hAnsi="Arial" w:eastAsia="宋体"/>
                <w:b w:val="0"/>
                <w:i w:val="0"/>
                <w:sz w:val="18"/>
                <w:lang w:val="zh-CN" w:eastAsia="zh-CN"/>
              </w:rPr>
              <w:t>不把 gold_scenario_versions 当已存在的完整预算版本历史</w:t>
            </w:r>
          </w:p>
        </w:tc>
      </w:tr>
      <w:tr>
        <w:tc>
          <w:tcPr>
            <w:tcW w:type="dxa" w:w="1083"/>
            <w:vAlign w:val="top"/>
          </w:tcPr>
          <w:p>
            <w:pPr>
              <w:widowControl w:val="0"/>
              <w:spacing w:after="30" w:before="30" w:line="240" w:lineRule="auto"/>
            </w:pPr>
            <w:r>
              <w:rPr>
                <w:rFonts w:ascii="Arial" w:hAnsi="Arial" w:eastAsia="宋体"/>
                <w:b w:val="0"/>
                <w:i w:val="0"/>
                <w:sz w:val="18"/>
                <w:lang w:val="zh-CN" w:eastAsia="zh-CN"/>
              </w:rPr>
              <w:t>事实键</w:t>
            </w:r>
          </w:p>
        </w:tc>
        <w:tc>
          <w:tcPr>
            <w:tcW w:type="dxa" w:w="4247"/>
            <w:vAlign w:val="top"/>
          </w:tcPr>
          <w:p>
            <w:pPr>
              <w:widowControl w:val="0"/>
              <w:spacing w:after="30" w:before="30" w:line="240" w:lineRule="auto"/>
            </w:pPr>
            <w:r>
              <w:rPr>
                <w:rFonts w:ascii="Arial" w:hAnsi="Arial" w:eastAsia="宋体"/>
                <w:b w:val="0"/>
                <w:i w:val="0"/>
                <w:sz w:val="18"/>
                <w:lang w:val="zh-CN" w:eastAsia="zh-CN"/>
              </w:rPr>
              <w:t>批次/来源单行/组织/科目/期间/币种/已声明维度</w:t>
            </w:r>
          </w:p>
        </w:tc>
        <w:tc>
          <w:tcPr>
            <w:tcW w:type="dxa" w:w="4247"/>
            <w:vAlign w:val="top"/>
          </w:tcPr>
          <w:p>
            <w:pPr>
              <w:widowControl w:val="0"/>
              <w:spacing w:after="30" w:before="30" w:line="240" w:lineRule="auto"/>
            </w:pPr>
            <w:r>
              <w:rPr>
                <w:rFonts w:ascii="Arial" w:hAnsi="Arial" w:eastAsia="宋体"/>
                <w:b w:val="0"/>
                <w:i w:val="0"/>
                <w:sz w:val="18"/>
                <w:lang w:val="zh-CN" w:eastAsia="zh-CN"/>
              </w:rPr>
              <w:t>依采集适配器实际字段映射</w:t>
            </w:r>
          </w:p>
        </w:tc>
        <w:tc>
          <w:tcPr>
            <w:tcW w:type="dxa" w:w="4247"/>
            <w:vAlign w:val="top"/>
          </w:tcPr>
          <w:p>
            <w:pPr>
              <w:widowControl w:val="0"/>
              <w:spacing w:after="30" w:before="30" w:line="240" w:lineRule="auto"/>
            </w:pPr>
            <w:r>
              <w:rPr>
                <w:rFonts w:ascii="Arial" w:hAnsi="Arial" w:eastAsia="宋体"/>
                <w:b w:val="0"/>
                <w:i w:val="0"/>
                <w:sz w:val="18"/>
                <w:lang w:val="zh-CN" w:eastAsia="zh-CN"/>
              </w:rPr>
              <w:t>新增业务键禁止使用浮点金额参与哈希匹配</w:t>
            </w:r>
          </w:p>
        </w:tc>
      </w:tr>
      <w:tr>
        <w:tc>
          <w:tcPr>
            <w:tcW w:type="dxa" w:w="1083"/>
            <w:vAlign w:val="top"/>
          </w:tcPr>
          <w:p>
            <w:pPr>
              <w:widowControl w:val="0"/>
              <w:spacing w:after="30" w:before="30" w:line="240" w:lineRule="auto"/>
            </w:pPr>
            <w:r>
              <w:rPr>
                <w:rFonts w:ascii="Arial" w:hAnsi="Arial" w:eastAsia="宋体"/>
                <w:b w:val="0"/>
                <w:i w:val="0"/>
                <w:sz w:val="18"/>
                <w:lang w:val="zh-CN" w:eastAsia="zh-CN"/>
              </w:rPr>
              <w:t>文档状态</w:t>
            </w:r>
          </w:p>
        </w:tc>
        <w:tc>
          <w:tcPr>
            <w:tcW w:type="dxa" w:w="4247"/>
            <w:vAlign w:val="top"/>
          </w:tcPr>
          <w:p>
            <w:pPr>
              <w:widowControl w:val="0"/>
              <w:spacing w:after="30" w:before="30" w:line="240" w:lineRule="auto"/>
            </w:pPr>
            <w:r>
              <w:rPr>
                <w:rFonts w:ascii="Arial" w:hAnsi="Arial" w:eastAsia="宋体"/>
                <w:b w:val="0"/>
                <w:i w:val="0"/>
                <w:sz w:val="18"/>
                <w:lang w:val="zh-CN" w:eastAsia="zh-CN"/>
              </w:rPr>
              <w:t>docstatus 与业务状态分列</w:t>
            </w:r>
          </w:p>
        </w:tc>
        <w:tc>
          <w:tcPr>
            <w:tcW w:type="dxa" w:w="4247"/>
            <w:vAlign w:val="top"/>
          </w:tcPr>
          <w:p>
            <w:pPr>
              <w:widowControl w:val="0"/>
              <w:spacing w:after="30" w:before="30" w:line="240" w:lineRule="auto"/>
            </w:pPr>
            <w:r>
              <w:rPr>
                <w:rFonts w:ascii="Arial" w:hAnsi="Arial" w:eastAsia="宋体"/>
                <w:b w:val="0"/>
                <w:i w:val="0"/>
                <w:sz w:val="18"/>
                <w:lang w:val="zh-CN" w:eastAsia="zh-CN"/>
              </w:rPr>
              <w:t>0草稿/1提交/2取消；status/workflow_state</w:t>
            </w:r>
          </w:p>
        </w:tc>
        <w:tc>
          <w:tcPr>
            <w:tcW w:type="dxa" w:w="4247"/>
            <w:vAlign w:val="top"/>
          </w:tcPr>
          <w:p>
            <w:pPr>
              <w:widowControl w:val="0"/>
              <w:spacing w:after="30" w:before="30" w:line="240" w:lineRule="auto"/>
            </w:pPr>
            <w:r>
              <w:rPr>
                <w:rFonts w:ascii="Arial" w:hAnsi="Arial" w:eastAsia="宋体"/>
                <w:b w:val="0"/>
                <w:i w:val="0"/>
                <w:sz w:val="18"/>
                <w:lang w:val="zh-CN" w:eastAsia="zh-CN"/>
              </w:rPr>
              <w:t>不允许客户端直接篡改 docstatus 绕过控制器</w:t>
            </w:r>
          </w:p>
        </w:tc>
      </w:tr>
      <w:tr>
        <w:tc>
          <w:tcPr>
            <w:tcW w:type="dxa" w:w="1083"/>
            <w:vAlign w:val="top"/>
          </w:tcPr>
          <w:p>
            <w:pPr>
              <w:widowControl w:val="0"/>
              <w:spacing w:after="30" w:before="30" w:line="240" w:lineRule="auto"/>
            </w:pPr>
            <w:r>
              <w:rPr>
                <w:rFonts w:ascii="Arial" w:hAnsi="Arial" w:eastAsia="宋体"/>
                <w:b w:val="0"/>
                <w:i w:val="0"/>
                <w:sz w:val="18"/>
                <w:lang w:val="zh-CN" w:eastAsia="zh-CN"/>
              </w:rPr>
              <w:t>批次与快照</w:t>
            </w:r>
          </w:p>
        </w:tc>
        <w:tc>
          <w:tcPr>
            <w:tcW w:type="dxa" w:w="4247"/>
            <w:vAlign w:val="top"/>
          </w:tcPr>
          <w:p>
            <w:pPr>
              <w:widowControl w:val="0"/>
              <w:spacing w:after="30" w:before="30" w:line="240" w:lineRule="auto"/>
            </w:pPr>
            <w:r>
              <w:rPr>
                <w:rFonts w:ascii="Arial" w:hAnsi="Arial" w:eastAsia="宋体"/>
                <w:b w:val="0"/>
                <w:i w:val="0"/>
                <w:sz w:val="18"/>
                <w:lang w:val="zh-CN" w:eastAsia="zh-CN"/>
              </w:rPr>
              <w:t>run_id 标识执行；snapshot_id 标识不可变结果版本</w:t>
            </w:r>
          </w:p>
        </w:tc>
        <w:tc>
          <w:tcPr>
            <w:tcW w:type="dxa" w:w="4247"/>
            <w:vAlign w:val="top"/>
          </w:tcPr>
          <w:p>
            <w:pPr>
              <w:widowControl w:val="0"/>
              <w:spacing w:after="30" w:before="30" w:line="240" w:lineRule="auto"/>
            </w:pPr>
            <w:r>
              <w:rPr>
                <w:rFonts w:ascii="Arial" w:hAnsi="Arial" w:eastAsia="宋体"/>
                <w:b w:val="0"/>
                <w:i w:val="0"/>
                <w:sz w:val="18"/>
                <w:lang w:val="zh-CN" w:eastAsia="zh-CN"/>
              </w:rPr>
              <w:t>现有 Pipeline Run；不可变快照为目标</w:t>
            </w:r>
          </w:p>
        </w:tc>
        <w:tc>
          <w:tcPr>
            <w:tcW w:type="dxa" w:w="4247"/>
            <w:vAlign w:val="top"/>
          </w:tcPr>
          <w:p>
            <w:pPr>
              <w:widowControl w:val="0"/>
              <w:spacing w:after="30" w:before="30" w:line="240" w:lineRule="auto"/>
            </w:pPr>
            <w:r>
              <w:rPr>
                <w:rFonts w:ascii="Arial" w:hAnsi="Arial" w:eastAsia="宋体"/>
                <w:b w:val="0"/>
                <w:i w:val="0"/>
                <w:sz w:val="18"/>
                <w:lang w:val="zh-CN" w:eastAsia="zh-CN"/>
              </w:rPr>
              <w:t>成功构建不自动证明财务结果已冻结</w:t>
            </w:r>
          </w:p>
        </w:tc>
      </w:tr>
    </w:tbl>
    <w:p>
      <w:pPr>
        <w:spacing w:after="40"/>
      </w:pPr>
    </w:p>
    <w:p>
      <w:bookmarkStart w:id="11" w:name="epm_h_10"/>
      <w:pPr>
        <w:pStyle w:val="Heading3"/>
      </w:pPr>
      <w:r>
        <w:rPr>
          <w:rFonts w:ascii="Arial" w:hAnsi="Arial" w:eastAsia="宋体"/>
          <w:b w:val="0"/>
          <w:i w:val="0"/>
        </w:rPr>
        <w:t>3.2 公共字段与目标约束</w:t>
      </w:r>
      <w:bookmarkEnd w:id="11"/>
    </w:p>
    <w:tbl>
      <w:tblPr>
        <w:tblStyle w:val="TableGrid"/>
        <w:tblW w:type="auto" w:w="0"/>
        <w:jc w:val="center"/>
        <w:tblLayout w:type="fixed"/>
        <w:tblLook w:firstColumn="1" w:firstRow="1" w:lastColumn="0" w:lastRow="0" w:noHBand="0" w:noVBand="1" w:val="04A0"/>
      </w:tblPr>
      <w:tblGrid>
        <w:gridCol w:w="3195"/>
        <w:gridCol w:w="3653"/>
        <w:gridCol w:w="2451"/>
        <w:gridCol w:w="4525"/>
      </w:tblGrid>
      <w:tr>
        <w:trPr>
          <w:tblHeader w:val="true"/>
        </w:trPr>
        <w:tc>
          <w:tcPr>
            <w:tcW w:type="dxa" w:w="3195"/>
            <w:vAlign w:val="top"/>
            <w:shd w:fill="DCE6F1"/>
          </w:tcPr>
          <w:p>
            <w:pPr>
              <w:widowControl w:val="0"/>
              <w:spacing w:after="30" w:before="30" w:line="240" w:lineRule="auto"/>
            </w:pPr>
            <w:r>
              <w:rPr>
                <w:rFonts w:ascii="Arial" w:hAnsi="Arial" w:eastAsia="宋体"/>
                <w:b/>
                <w:i w:val="0"/>
                <w:color w:val="1A3C6E"/>
                <w:sz w:val="18"/>
                <w:lang w:val="zh-CN" w:eastAsia="zh-CN"/>
              </w:rPr>
              <w:t>字段</w:t>
            </w:r>
          </w:p>
        </w:tc>
        <w:tc>
          <w:tcPr>
            <w:tcW w:type="dxa" w:w="3653"/>
            <w:vAlign w:val="top"/>
            <w:shd w:fill="DCE6F1"/>
          </w:tcPr>
          <w:p>
            <w:pPr>
              <w:widowControl w:val="0"/>
              <w:spacing w:after="30" w:before="30" w:line="240" w:lineRule="auto"/>
            </w:pPr>
            <w:r>
              <w:rPr>
                <w:rFonts w:ascii="Arial" w:hAnsi="Arial" w:eastAsia="宋体"/>
                <w:b/>
                <w:i w:val="0"/>
                <w:color w:val="1A3C6E"/>
                <w:sz w:val="18"/>
                <w:lang w:val="zh-CN" w:eastAsia="zh-CN"/>
              </w:rPr>
              <w:t>目标类型/约束</w:t>
            </w:r>
          </w:p>
        </w:tc>
        <w:tc>
          <w:tcPr>
            <w:tcW w:type="dxa" w:w="2451"/>
            <w:vAlign w:val="top"/>
            <w:shd w:fill="DCE6F1"/>
          </w:tcPr>
          <w:p>
            <w:pPr>
              <w:widowControl w:val="0"/>
              <w:spacing w:after="30" w:before="30" w:line="240" w:lineRule="auto"/>
            </w:pPr>
            <w:r>
              <w:rPr>
                <w:rFonts w:ascii="Arial" w:hAnsi="Arial" w:eastAsia="宋体"/>
                <w:b/>
                <w:i w:val="0"/>
                <w:color w:val="1A3C6E"/>
                <w:sz w:val="18"/>
                <w:lang w:val="zh-CN" w:eastAsia="zh-CN"/>
              </w:rPr>
              <w:t>必填及默认</w:t>
            </w:r>
          </w:p>
        </w:tc>
        <w:tc>
          <w:tcPr>
            <w:tcW w:type="dxa" w:w="4525"/>
            <w:vAlign w:val="top"/>
            <w:shd w:fill="DCE6F1"/>
          </w:tcPr>
          <w:p>
            <w:pPr>
              <w:widowControl w:val="0"/>
              <w:spacing w:after="30" w:before="30" w:line="240" w:lineRule="auto"/>
            </w:pPr>
            <w:r>
              <w:rPr>
                <w:rFonts w:ascii="Arial" w:hAnsi="Arial" w:eastAsia="宋体"/>
                <w:b/>
                <w:i w:val="0"/>
                <w:color w:val="1A3C6E"/>
                <w:sz w:val="18"/>
                <w:lang w:val="zh-CN" w:eastAsia="zh-CN"/>
              </w:rPr>
              <w:t>来源与编辑规则</w:t>
            </w:r>
          </w:p>
        </w:tc>
      </w:tr>
      <w:tr>
        <w:tc>
          <w:tcPr>
            <w:tcW w:type="dxa" w:w="3195"/>
            <w:vAlign w:val="top"/>
          </w:tcPr>
          <w:p>
            <w:pPr>
              <w:widowControl w:val="0"/>
              <w:spacing w:after="30" w:before="30" w:line="240" w:lineRule="auto"/>
            </w:pPr>
            <w:r>
              <w:rPr>
                <w:rFonts w:ascii="Arial" w:hAnsi="Arial" w:eastAsia="宋体"/>
                <w:b w:val="0"/>
                <w:i w:val="0"/>
                <w:sz w:val="18"/>
                <w:lang w:val="zh-CN" w:eastAsia="zh-CN"/>
              </w:rPr>
              <w:t>name/id</w:t>
            </w:r>
          </w:p>
        </w:tc>
        <w:tc>
          <w:tcPr>
            <w:tcW w:type="dxa" w:w="3653"/>
            <w:vAlign w:val="top"/>
          </w:tcPr>
          <w:p>
            <w:pPr>
              <w:widowControl w:val="0"/>
              <w:spacing w:after="30" w:before="30" w:line="240" w:lineRule="auto"/>
            </w:pPr>
            <w:r>
              <w:rPr>
                <w:rFonts w:ascii="Arial" w:hAnsi="Arial" w:eastAsia="宋体"/>
                <w:b w:val="0"/>
                <w:i w:val="0"/>
                <w:sz w:val="18"/>
                <w:lang w:val="zh-CN" w:eastAsia="zh-CN"/>
              </w:rPr>
              <w:t>沿用 Frappe 名称主键；新独立服务可用 UUID</w:t>
            </w:r>
          </w:p>
        </w:tc>
        <w:tc>
          <w:tcPr>
            <w:tcW w:type="dxa" w:w="2451"/>
            <w:vAlign w:val="top"/>
          </w:tcPr>
          <w:p>
            <w:pPr>
              <w:widowControl w:val="0"/>
              <w:spacing w:after="30" w:before="30" w:line="240" w:lineRule="auto"/>
            </w:pPr>
            <w:r>
              <w:rPr>
                <w:rFonts w:ascii="Arial" w:hAnsi="Arial" w:eastAsia="宋体"/>
                <w:b w:val="0"/>
                <w:i w:val="0"/>
                <w:sz w:val="18"/>
                <w:lang w:val="zh-CN" w:eastAsia="zh-CN"/>
              </w:rPr>
              <w:t>系统生成</w:t>
            </w:r>
          </w:p>
        </w:tc>
        <w:tc>
          <w:tcPr>
            <w:tcW w:type="dxa" w:w="4525"/>
            <w:vAlign w:val="top"/>
          </w:tcPr>
          <w:p>
            <w:pPr>
              <w:widowControl w:val="0"/>
              <w:spacing w:after="30" w:before="30" w:line="240" w:lineRule="auto"/>
            </w:pPr>
            <w:r>
              <w:rPr>
                <w:rFonts w:ascii="Arial" w:hAnsi="Arial" w:eastAsia="宋体"/>
                <w:b w:val="0"/>
                <w:i w:val="0"/>
                <w:sz w:val="18"/>
                <w:lang w:val="zh-CN" w:eastAsia="zh-CN"/>
              </w:rPr>
              <w:t>禁止普通用户改主键；外部键另存</w:t>
            </w:r>
          </w:p>
        </w:tc>
      </w:tr>
      <w:tr>
        <w:tc>
          <w:tcPr>
            <w:tcW w:type="dxa" w:w="3195"/>
            <w:vAlign w:val="top"/>
          </w:tcPr>
          <w:p>
            <w:pPr>
              <w:widowControl w:val="0"/>
              <w:spacing w:after="30" w:before="30" w:line="240" w:lineRule="auto"/>
            </w:pPr>
            <w:r>
              <w:rPr>
                <w:rFonts w:ascii="Arial" w:hAnsi="Arial" w:eastAsia="宋体"/>
                <w:b w:val="0"/>
                <w:i w:val="0"/>
                <w:sz w:val="18"/>
                <w:lang w:val="zh-CN" w:eastAsia="zh-CN"/>
              </w:rPr>
              <w:t>tenant_id</w:t>
            </w:r>
          </w:p>
        </w:tc>
        <w:tc>
          <w:tcPr>
            <w:tcW w:type="dxa" w:w="3653"/>
            <w:vAlign w:val="top"/>
          </w:tcPr>
          <w:p>
            <w:pPr>
              <w:widowControl w:val="0"/>
              <w:spacing w:after="30" w:before="30" w:line="240" w:lineRule="auto"/>
            </w:pPr>
            <w:r>
              <w:rPr>
                <w:rFonts w:ascii="Arial" w:hAnsi="Arial" w:eastAsia="宋体"/>
                <w:b w:val="0"/>
                <w:i w:val="0"/>
                <w:sz w:val="18"/>
                <w:lang w:val="zh-CN" w:eastAsia="zh-CN"/>
              </w:rPr>
              <w:t>目标新增 Link/UUID</w:t>
            </w:r>
          </w:p>
        </w:tc>
        <w:tc>
          <w:tcPr>
            <w:tcW w:type="dxa" w:w="2451"/>
            <w:vAlign w:val="top"/>
          </w:tcPr>
          <w:p>
            <w:pPr>
              <w:widowControl w:val="0"/>
              <w:spacing w:after="30" w:before="30" w:line="240" w:lineRule="auto"/>
            </w:pPr>
            <w:r>
              <w:rPr>
                <w:rFonts w:ascii="Arial" w:hAnsi="Arial" w:eastAsia="宋体"/>
                <w:b w:val="0"/>
                <w:i w:val="0"/>
                <w:sz w:val="18"/>
                <w:lang w:val="zh-CN" w:eastAsia="zh-CN"/>
              </w:rPr>
              <w:t>多租户启用时必填；单租户固定一个租户</w:t>
            </w:r>
          </w:p>
        </w:tc>
        <w:tc>
          <w:tcPr>
            <w:tcW w:type="dxa" w:w="4525"/>
            <w:vAlign w:val="top"/>
          </w:tcPr>
          <w:p>
            <w:pPr>
              <w:widowControl w:val="0"/>
              <w:spacing w:after="30" w:before="30" w:line="240" w:lineRule="auto"/>
            </w:pPr>
            <w:r>
              <w:rPr>
                <w:rFonts w:ascii="Arial" w:hAnsi="Arial" w:eastAsia="宋体"/>
                <w:b w:val="0"/>
                <w:i w:val="0"/>
                <w:sz w:val="18"/>
                <w:lang w:val="zh-CN" w:eastAsia="zh-CN"/>
              </w:rPr>
              <w:t>不从客户端自由信任；由认证上下文绑定</w:t>
            </w:r>
          </w:p>
        </w:tc>
      </w:tr>
      <w:tr>
        <w:tc>
          <w:tcPr>
            <w:tcW w:type="dxa" w:w="3195"/>
            <w:vAlign w:val="top"/>
          </w:tcPr>
          <w:p>
            <w:pPr>
              <w:widowControl w:val="0"/>
              <w:spacing w:after="30" w:before="30" w:line="240" w:lineRule="auto"/>
            </w:pPr>
            <w:r>
              <w:rPr>
                <w:rFonts w:ascii="Arial" w:hAnsi="Arial" w:eastAsia="宋体"/>
                <w:b w:val="0"/>
                <w:i w:val="0"/>
                <w:sz w:val="18"/>
                <w:lang w:val="zh-CN" w:eastAsia="zh-CN"/>
              </w:rPr>
              <w:t>group_id / source_group_code</w:t>
            </w:r>
          </w:p>
        </w:tc>
        <w:tc>
          <w:tcPr>
            <w:tcW w:type="dxa" w:w="3653"/>
            <w:vAlign w:val="top"/>
          </w:tcPr>
          <w:p>
            <w:pPr>
              <w:widowControl w:val="0"/>
              <w:spacing w:after="30" w:before="30" w:line="240" w:lineRule="auto"/>
            </w:pPr>
            <w:r>
              <w:rPr>
                <w:rFonts w:ascii="Arial" w:hAnsi="Arial" w:eastAsia="宋体"/>
                <w:b w:val="0"/>
                <w:i w:val="0"/>
                <w:sz w:val="18"/>
                <w:lang w:val="zh-CN" w:eastAsia="zh-CN"/>
              </w:rPr>
              <w:t>目标受控根节点引用 / 源业务组码</w:t>
            </w:r>
          </w:p>
        </w:tc>
        <w:tc>
          <w:tcPr>
            <w:tcW w:type="dxa" w:w="2451"/>
            <w:vAlign w:val="top"/>
          </w:tcPr>
          <w:p>
            <w:pPr>
              <w:widowControl w:val="0"/>
              <w:spacing w:after="30" w:before="30" w:line="240" w:lineRule="auto"/>
            </w:pPr>
            <w:r>
              <w:rPr>
                <w:rFonts w:ascii="Arial" w:hAnsi="Arial" w:eastAsia="宋体"/>
                <w:b w:val="0"/>
                <w:i w:val="0"/>
                <w:sz w:val="18"/>
                <w:lang w:val="zh-CN" w:eastAsia="zh-CN"/>
              </w:rPr>
              <w:t>集团级单据必填</w:t>
            </w:r>
          </w:p>
        </w:tc>
        <w:tc>
          <w:tcPr>
            <w:tcW w:type="dxa" w:w="4525"/>
            <w:vAlign w:val="top"/>
          </w:tcPr>
          <w:p>
            <w:pPr>
              <w:widowControl w:val="0"/>
              <w:spacing w:after="30" w:before="30" w:line="240" w:lineRule="auto"/>
            </w:pPr>
            <w:r>
              <w:rPr>
                <w:rFonts w:ascii="Arial" w:hAnsi="Arial" w:eastAsia="宋体"/>
                <w:b w:val="0"/>
                <w:i w:val="0"/>
                <w:sz w:val="18"/>
                <w:lang w:val="zh-CN" w:eastAsia="zh-CN"/>
              </w:rPr>
              <w:t>源字段consolidation_group在Group/Ownership等对象是Data，不能全局当Link；选择器和服务端均重验映射</w:t>
            </w:r>
          </w:p>
        </w:tc>
      </w:tr>
      <w:tr>
        <w:tc>
          <w:tcPr>
            <w:tcW w:type="dxa" w:w="3195"/>
            <w:vAlign w:val="top"/>
          </w:tcPr>
          <w:p>
            <w:pPr>
              <w:widowControl w:val="0"/>
              <w:spacing w:after="30" w:before="30" w:line="240" w:lineRule="auto"/>
            </w:pPr>
            <w:r>
              <w:rPr>
                <w:rFonts w:ascii="Arial" w:hAnsi="Arial" w:eastAsia="宋体"/>
                <w:b w:val="0"/>
                <w:i w:val="0"/>
                <w:sz w:val="18"/>
                <w:lang w:val="zh-CN" w:eastAsia="zh-CN"/>
              </w:rPr>
              <w:t>data_area_id</w:t>
            </w:r>
          </w:p>
        </w:tc>
        <w:tc>
          <w:tcPr>
            <w:tcW w:type="dxa" w:w="3653"/>
            <w:vAlign w:val="top"/>
          </w:tcPr>
          <w:p>
            <w:pPr>
              <w:widowControl w:val="0"/>
              <w:spacing w:after="30" w:before="30" w:line="240" w:lineRule="auto"/>
            </w:pPr>
            <w:r>
              <w:rPr>
                <w:rFonts w:ascii="Arial" w:hAnsi="Arial" w:eastAsia="宋体"/>
                <w:b w:val="0"/>
                <w:i w:val="0"/>
                <w:sz w:val="18"/>
                <w:lang w:val="zh-CN" w:eastAsia="zh-CN"/>
              </w:rPr>
              <w:t>Link(Entity) / 受控代码</w:t>
            </w:r>
          </w:p>
        </w:tc>
        <w:tc>
          <w:tcPr>
            <w:tcW w:type="dxa" w:w="2451"/>
            <w:vAlign w:val="top"/>
          </w:tcPr>
          <w:p>
            <w:pPr>
              <w:widowControl w:val="0"/>
              <w:spacing w:after="30" w:before="30" w:line="240" w:lineRule="auto"/>
            </w:pPr>
            <w:r>
              <w:rPr>
                <w:rFonts w:ascii="Arial" w:hAnsi="Arial" w:eastAsia="宋体"/>
                <w:b w:val="0"/>
                <w:i w:val="0"/>
                <w:sz w:val="18"/>
                <w:lang w:val="zh-CN" w:eastAsia="zh-CN"/>
              </w:rPr>
              <w:t>主体级单据必填</w:t>
            </w:r>
          </w:p>
        </w:tc>
        <w:tc>
          <w:tcPr>
            <w:tcW w:type="dxa" w:w="4525"/>
            <w:vAlign w:val="top"/>
          </w:tcPr>
          <w:p>
            <w:pPr>
              <w:widowControl w:val="0"/>
              <w:spacing w:after="30" w:before="30" w:line="240" w:lineRule="auto"/>
            </w:pPr>
            <w:r>
              <w:rPr>
                <w:rFonts w:ascii="Arial" w:hAnsi="Arial" w:eastAsia="宋体"/>
                <w:b w:val="0"/>
                <w:i w:val="0"/>
                <w:sz w:val="18"/>
                <w:lang w:val="zh-CN" w:eastAsia="zh-CN"/>
              </w:rPr>
              <w:t>主体属于授权集团，保存与读取均重验</w:t>
            </w:r>
          </w:p>
        </w:tc>
      </w:tr>
      <w:tr>
        <w:tc>
          <w:tcPr>
            <w:tcW w:type="dxa" w:w="3195"/>
            <w:vAlign w:val="top"/>
          </w:tcPr>
          <w:p>
            <w:pPr>
              <w:widowControl w:val="0"/>
              <w:spacing w:after="30" w:before="30" w:line="240" w:lineRule="auto"/>
            </w:pPr>
            <w:r>
              <w:rPr>
                <w:rFonts w:ascii="Arial" w:hAnsi="Arial" w:eastAsia="宋体"/>
                <w:b w:val="0"/>
                <w:i w:val="0"/>
                <w:sz w:val="18"/>
                <w:lang w:val="zh-CN" w:eastAsia="zh-CN"/>
              </w:rPr>
              <w:t>source_system/source_key</w:t>
            </w:r>
          </w:p>
        </w:tc>
        <w:tc>
          <w:tcPr>
            <w:tcW w:type="dxa" w:w="3653"/>
            <w:vAlign w:val="top"/>
          </w:tcPr>
          <w:p>
            <w:pPr>
              <w:widowControl w:val="0"/>
              <w:spacing w:after="30" w:before="30" w:line="240" w:lineRule="auto"/>
            </w:pPr>
            <w:r>
              <w:rPr>
                <w:rFonts w:ascii="Arial" w:hAnsi="Arial" w:eastAsia="宋体"/>
                <w:b w:val="0"/>
                <w:i w:val="0"/>
                <w:sz w:val="18"/>
                <w:lang w:val="zh-CN" w:eastAsia="zh-CN"/>
              </w:rPr>
              <w:t>Data(64)/Data(191)</w:t>
            </w:r>
          </w:p>
        </w:tc>
        <w:tc>
          <w:tcPr>
            <w:tcW w:type="dxa" w:w="2451"/>
            <w:vAlign w:val="top"/>
          </w:tcPr>
          <w:p>
            <w:pPr>
              <w:widowControl w:val="0"/>
              <w:spacing w:after="30" w:before="30" w:line="240" w:lineRule="auto"/>
            </w:pPr>
            <w:r>
              <w:rPr>
                <w:rFonts w:ascii="Arial" w:hAnsi="Arial" w:eastAsia="宋体"/>
                <w:b w:val="0"/>
                <w:i w:val="0"/>
                <w:sz w:val="18"/>
                <w:lang w:val="zh-CN" w:eastAsia="zh-CN"/>
              </w:rPr>
              <w:t>接入单据必填</w:t>
            </w:r>
          </w:p>
        </w:tc>
        <w:tc>
          <w:tcPr>
            <w:tcW w:type="dxa" w:w="4525"/>
            <w:vAlign w:val="top"/>
          </w:tcPr>
          <w:p>
            <w:pPr>
              <w:widowControl w:val="0"/>
              <w:spacing w:after="30" w:before="30" w:line="240" w:lineRule="auto"/>
            </w:pPr>
            <w:r>
              <w:rPr>
                <w:rFonts w:ascii="Arial" w:hAnsi="Arial" w:eastAsia="宋体"/>
                <w:b w:val="0"/>
                <w:i w:val="0"/>
                <w:sz w:val="18"/>
                <w:lang w:val="zh-CN" w:eastAsia="zh-CN"/>
              </w:rPr>
              <w:t>记录原系统与稳定单行键；唯一约束含租户</w:t>
            </w:r>
          </w:p>
        </w:tc>
      </w:tr>
      <w:tr>
        <w:tc>
          <w:tcPr>
            <w:tcW w:type="dxa" w:w="3195"/>
            <w:vAlign w:val="top"/>
          </w:tcPr>
          <w:p>
            <w:pPr>
              <w:widowControl w:val="0"/>
              <w:spacing w:after="30" w:before="30" w:line="240" w:lineRule="auto"/>
            </w:pPr>
            <w:r>
              <w:rPr>
                <w:rFonts w:ascii="Arial" w:hAnsi="Arial" w:eastAsia="宋体"/>
                <w:b w:val="0"/>
                <w:i w:val="0"/>
                <w:sz w:val="18"/>
                <w:lang w:val="zh-CN" w:eastAsia="zh-CN"/>
              </w:rPr>
              <w:t>version_no</w:t>
            </w:r>
          </w:p>
        </w:tc>
        <w:tc>
          <w:tcPr>
            <w:tcW w:type="dxa" w:w="3653"/>
            <w:vAlign w:val="top"/>
          </w:tcPr>
          <w:p>
            <w:pPr>
              <w:widowControl w:val="0"/>
              <w:spacing w:after="30" w:before="30" w:line="240" w:lineRule="auto"/>
            </w:pPr>
            <w:r>
              <w:rPr>
                <w:rFonts w:ascii="Arial" w:hAnsi="Arial" w:eastAsia="宋体"/>
                <w:b w:val="0"/>
                <w:i w:val="0"/>
                <w:sz w:val="18"/>
                <w:lang w:val="zh-CN" w:eastAsia="zh-CN"/>
              </w:rPr>
              <w:t>Integer，非负</w:t>
            </w:r>
          </w:p>
        </w:tc>
        <w:tc>
          <w:tcPr>
            <w:tcW w:type="dxa" w:w="2451"/>
            <w:vAlign w:val="top"/>
          </w:tcPr>
          <w:p>
            <w:pPr>
              <w:widowControl w:val="0"/>
              <w:spacing w:after="30" w:before="30" w:line="240" w:lineRule="auto"/>
            </w:pPr>
            <w:r>
              <w:rPr>
                <w:rFonts w:ascii="Arial" w:hAnsi="Arial" w:eastAsia="宋体"/>
                <w:b w:val="0"/>
                <w:i w:val="0"/>
                <w:sz w:val="18"/>
                <w:lang w:val="zh-CN" w:eastAsia="zh-CN"/>
              </w:rPr>
              <w:t>新文档从1开始</w:t>
            </w:r>
          </w:p>
        </w:tc>
        <w:tc>
          <w:tcPr>
            <w:tcW w:type="dxa" w:w="4525"/>
            <w:vAlign w:val="top"/>
          </w:tcPr>
          <w:p>
            <w:pPr>
              <w:widowControl w:val="0"/>
              <w:spacing w:after="30" w:before="30" w:line="240" w:lineRule="auto"/>
            </w:pPr>
            <w:r>
              <w:rPr>
                <w:rFonts w:ascii="Arial" w:hAnsi="Arial" w:eastAsia="宋体"/>
                <w:b w:val="0"/>
                <w:i w:val="0"/>
                <w:sz w:val="18"/>
                <w:lang w:val="zh-CN" w:eastAsia="zh-CN"/>
              </w:rPr>
              <w:t>ETag/版本用于目标乐观并发；不可误认为现有接口全部具备</w:t>
            </w:r>
          </w:p>
        </w:tc>
      </w:tr>
      <w:tr>
        <w:tc>
          <w:tcPr>
            <w:tcW w:type="dxa" w:w="3195"/>
            <w:vAlign w:val="top"/>
          </w:tcPr>
          <w:p>
            <w:pPr>
              <w:widowControl w:val="0"/>
              <w:spacing w:after="30" w:before="30" w:line="240" w:lineRule="auto"/>
            </w:pPr>
            <w:r>
              <w:rPr>
                <w:rFonts w:ascii="Arial" w:hAnsi="Arial" w:eastAsia="宋体"/>
                <w:b w:val="0"/>
                <w:i w:val="0"/>
                <w:sz w:val="18"/>
                <w:lang w:val="zh-CN" w:eastAsia="zh-CN"/>
              </w:rPr>
              <w:t>amount</w:t>
            </w:r>
          </w:p>
        </w:tc>
        <w:tc>
          <w:tcPr>
            <w:tcW w:type="dxa" w:w="3653"/>
            <w:vAlign w:val="top"/>
          </w:tcPr>
          <w:p>
            <w:pPr>
              <w:widowControl w:val="0"/>
              <w:spacing w:after="30" w:before="30" w:line="240" w:lineRule="auto"/>
            </w:pPr>
            <w:r>
              <w:rPr>
                <w:rFonts w:ascii="Arial" w:hAnsi="Arial" w:eastAsia="宋体"/>
                <w:b w:val="0"/>
                <w:i w:val="0"/>
                <w:sz w:val="18"/>
                <w:lang w:val="zh-CN" w:eastAsia="zh-CN"/>
              </w:rPr>
              <w:t>目标 Decimal(20,6)</w:t>
            </w:r>
          </w:p>
        </w:tc>
        <w:tc>
          <w:tcPr>
            <w:tcW w:type="dxa" w:w="2451"/>
            <w:vAlign w:val="top"/>
          </w:tcPr>
          <w:p>
            <w:pPr>
              <w:widowControl w:val="0"/>
              <w:spacing w:after="30" w:before="30" w:line="240" w:lineRule="auto"/>
            </w:pPr>
            <w:r>
              <w:rPr>
                <w:rFonts w:ascii="Arial" w:hAnsi="Arial" w:eastAsia="宋体"/>
                <w:b w:val="0"/>
                <w:i w:val="0"/>
                <w:sz w:val="18"/>
                <w:lang w:val="zh-CN" w:eastAsia="zh-CN"/>
              </w:rPr>
              <w:t>按单据定义，不以缺失自动补0</w:t>
            </w:r>
          </w:p>
        </w:tc>
        <w:tc>
          <w:tcPr>
            <w:tcW w:type="dxa" w:w="4525"/>
            <w:vAlign w:val="top"/>
          </w:tcPr>
          <w:p>
            <w:pPr>
              <w:widowControl w:val="0"/>
              <w:spacing w:after="30" w:before="30" w:line="240" w:lineRule="auto"/>
            </w:pPr>
            <w:r>
              <w:rPr>
                <w:rFonts w:ascii="Arial" w:hAnsi="Arial" w:eastAsia="宋体"/>
                <w:b w:val="0"/>
                <w:i w:val="0"/>
                <w:sz w:val="18"/>
                <w:lang w:val="zh-CN" w:eastAsia="zh-CN"/>
              </w:rPr>
              <w:t>源仓库多处 Float64；迁移、量化与误差容限需专项实现</w:t>
            </w:r>
          </w:p>
        </w:tc>
      </w:tr>
      <w:tr>
        <w:tc>
          <w:tcPr>
            <w:tcW w:type="dxa" w:w="3195"/>
            <w:vAlign w:val="top"/>
          </w:tcPr>
          <w:p>
            <w:pPr>
              <w:widowControl w:val="0"/>
              <w:spacing w:after="30" w:before="30" w:line="240" w:lineRule="auto"/>
            </w:pPr>
            <w:r>
              <w:rPr>
                <w:rFonts w:ascii="Arial" w:hAnsi="Arial" w:eastAsia="宋体"/>
                <w:b w:val="0"/>
                <w:i w:val="0"/>
                <w:sz w:val="18"/>
                <w:lang w:val="zh-CN" w:eastAsia="zh-CN"/>
              </w:rPr>
              <w:t>exchange_rate / ratio</w:t>
            </w:r>
          </w:p>
        </w:tc>
        <w:tc>
          <w:tcPr>
            <w:tcW w:type="dxa" w:w="3653"/>
            <w:vAlign w:val="top"/>
          </w:tcPr>
          <w:p>
            <w:pPr>
              <w:widowControl w:val="0"/>
              <w:spacing w:after="30" w:before="30" w:line="240" w:lineRule="auto"/>
            </w:pPr>
            <w:r>
              <w:rPr>
                <w:rFonts w:ascii="Arial" w:hAnsi="Arial" w:eastAsia="宋体"/>
                <w:b w:val="0"/>
                <w:i w:val="0"/>
                <w:sz w:val="18"/>
                <w:lang w:val="zh-CN" w:eastAsia="zh-CN"/>
              </w:rPr>
              <w:t>汇率目标Decimal(24,12)；比率Decimal(20,12)</w:t>
            </w:r>
          </w:p>
        </w:tc>
        <w:tc>
          <w:tcPr>
            <w:tcW w:type="dxa" w:w="2451"/>
            <w:vAlign w:val="top"/>
          </w:tcPr>
          <w:p>
            <w:pPr>
              <w:widowControl w:val="0"/>
              <w:spacing w:after="30" w:before="30" w:line="240" w:lineRule="auto"/>
            </w:pPr>
            <w:r>
              <w:rPr>
                <w:rFonts w:ascii="Arial" w:hAnsi="Arial" w:eastAsia="宋体"/>
                <w:b w:val="0"/>
                <w:i w:val="0"/>
                <w:sz w:val="18"/>
                <w:lang w:val="zh-CN" w:eastAsia="zh-CN"/>
              </w:rPr>
              <w:t>依单据与指标定义</w:t>
            </w:r>
          </w:p>
        </w:tc>
        <w:tc>
          <w:tcPr>
            <w:tcW w:type="dxa" w:w="4525"/>
            <w:vAlign w:val="top"/>
          </w:tcPr>
          <w:p>
            <w:pPr>
              <w:widowControl w:val="0"/>
              <w:spacing w:after="30" w:before="30" w:line="240" w:lineRule="auto"/>
            </w:pPr>
            <w:r>
              <w:rPr>
                <w:rFonts w:ascii="Arial" w:hAnsi="Arial" w:eastAsia="宋体"/>
                <w:b w:val="0"/>
                <w:i w:val="0"/>
                <w:sz w:val="18"/>
                <w:lang w:val="zh-CN" w:eastAsia="zh-CN"/>
              </w:rPr>
              <w:t>中间计算可用Decimal(38,12)，不将中间宽度扩大为业务持久金额合同</w:t>
            </w:r>
          </w:p>
        </w:tc>
      </w:tr>
      <w:tr>
        <w:tc>
          <w:tcPr>
            <w:tcW w:type="dxa" w:w="3195"/>
            <w:vAlign w:val="top"/>
          </w:tcPr>
          <w:p>
            <w:pPr>
              <w:widowControl w:val="0"/>
              <w:spacing w:after="30" w:before="30" w:line="240" w:lineRule="auto"/>
            </w:pPr>
            <w:r>
              <w:rPr>
                <w:rFonts w:ascii="Arial" w:hAnsi="Arial" w:eastAsia="宋体"/>
                <w:b w:val="0"/>
                <w:i w:val="0"/>
                <w:sz w:val="18"/>
                <w:lang w:val="zh-CN" w:eastAsia="zh-CN"/>
              </w:rPr>
              <w:t>currency</w:t>
            </w:r>
          </w:p>
        </w:tc>
        <w:tc>
          <w:tcPr>
            <w:tcW w:type="dxa" w:w="3653"/>
            <w:vAlign w:val="top"/>
          </w:tcPr>
          <w:p>
            <w:pPr>
              <w:widowControl w:val="0"/>
              <w:spacing w:after="30" w:before="30" w:line="240" w:lineRule="auto"/>
            </w:pPr>
            <w:r>
              <w:rPr>
                <w:rFonts w:ascii="Arial" w:hAnsi="Arial" w:eastAsia="宋体"/>
                <w:b w:val="0"/>
                <w:i w:val="0"/>
                <w:sz w:val="18"/>
                <w:lang w:val="zh-CN" w:eastAsia="zh-CN"/>
              </w:rPr>
              <w:t>受控 ISO 币种代码</w:t>
            </w:r>
          </w:p>
        </w:tc>
        <w:tc>
          <w:tcPr>
            <w:tcW w:type="dxa" w:w="2451"/>
            <w:vAlign w:val="top"/>
          </w:tcPr>
          <w:p>
            <w:pPr>
              <w:widowControl w:val="0"/>
              <w:spacing w:after="30" w:before="30" w:line="240" w:lineRule="auto"/>
            </w:pPr>
            <w:r>
              <w:rPr>
                <w:rFonts w:ascii="Arial" w:hAnsi="Arial" w:eastAsia="宋体"/>
                <w:b w:val="0"/>
                <w:i w:val="0"/>
                <w:sz w:val="18"/>
                <w:lang w:val="zh-CN" w:eastAsia="zh-CN"/>
              </w:rPr>
              <w:t>金额必填</w:t>
            </w:r>
          </w:p>
        </w:tc>
        <w:tc>
          <w:tcPr>
            <w:tcW w:type="dxa" w:w="4525"/>
            <w:vAlign w:val="top"/>
          </w:tcPr>
          <w:p>
            <w:pPr>
              <w:widowControl w:val="0"/>
              <w:spacing w:after="30" w:before="30" w:line="240" w:lineRule="auto"/>
            </w:pPr>
            <w:r>
              <w:rPr>
                <w:rFonts w:ascii="Arial" w:hAnsi="Arial" w:eastAsia="宋体"/>
                <w:b w:val="0"/>
                <w:i w:val="0"/>
                <w:sz w:val="18"/>
                <w:lang w:val="zh-CN" w:eastAsia="zh-CN"/>
              </w:rPr>
              <w:t>缺汇率禁止用1替代；集团同币种可为1</w:t>
            </w:r>
          </w:p>
        </w:tc>
      </w:tr>
      <w:tr>
        <w:tc>
          <w:tcPr>
            <w:tcW w:type="dxa" w:w="3195"/>
            <w:vAlign w:val="top"/>
          </w:tcPr>
          <w:p>
            <w:pPr>
              <w:widowControl w:val="0"/>
              <w:spacing w:after="30" w:before="30" w:line="240" w:lineRule="auto"/>
            </w:pPr>
            <w:r>
              <w:rPr>
                <w:rFonts w:ascii="Arial" w:hAnsi="Arial" w:eastAsia="宋体"/>
                <w:b w:val="0"/>
                <w:i w:val="0"/>
                <w:sz w:val="18"/>
                <w:lang w:val="zh-CN" w:eastAsia="zh-CN"/>
              </w:rPr>
              <w:t>source_scale/display_scale</w:t>
            </w:r>
          </w:p>
        </w:tc>
        <w:tc>
          <w:tcPr>
            <w:tcW w:type="dxa" w:w="3653"/>
            <w:vAlign w:val="top"/>
          </w:tcPr>
          <w:p>
            <w:pPr>
              <w:widowControl w:val="0"/>
              <w:spacing w:after="30" w:before="30" w:line="240" w:lineRule="auto"/>
            </w:pPr>
            <w:r>
              <w:rPr>
                <w:rFonts w:ascii="Arial" w:hAnsi="Arial" w:eastAsia="宋体"/>
                <w:b w:val="0"/>
                <w:i w:val="0"/>
                <w:sz w:val="18"/>
                <w:lang w:val="zh-CN" w:eastAsia="zh-CN"/>
              </w:rPr>
              <w:t>Integer(0..6)</w:t>
            </w:r>
          </w:p>
        </w:tc>
        <w:tc>
          <w:tcPr>
            <w:tcW w:type="dxa" w:w="2451"/>
            <w:vAlign w:val="top"/>
          </w:tcPr>
          <w:p>
            <w:pPr>
              <w:widowControl w:val="0"/>
              <w:spacing w:after="30" w:before="30" w:line="240" w:lineRule="auto"/>
            </w:pPr>
            <w:r>
              <w:rPr>
                <w:rFonts w:ascii="Arial" w:hAnsi="Arial" w:eastAsia="宋体"/>
                <w:b w:val="0"/>
                <w:i w:val="0"/>
                <w:sz w:val="18"/>
                <w:lang w:val="zh-CN" w:eastAsia="zh-CN"/>
              </w:rPr>
              <w:t>金额存储与展示各自配置</w:t>
            </w:r>
          </w:p>
        </w:tc>
        <w:tc>
          <w:tcPr>
            <w:tcW w:type="dxa" w:w="4525"/>
            <w:vAlign w:val="top"/>
          </w:tcPr>
          <w:p>
            <w:pPr>
              <w:widowControl w:val="0"/>
              <w:spacing w:after="30" w:before="30" w:line="240" w:lineRule="auto"/>
            </w:pPr>
            <w:r>
              <w:rPr>
                <w:rFonts w:ascii="Arial" w:hAnsi="Arial" w:eastAsia="宋体"/>
                <w:b w:val="0"/>
                <w:i w:val="0"/>
                <w:sz w:val="18"/>
                <w:lang w:val="zh-CN" w:eastAsia="zh-CN"/>
              </w:rPr>
              <w:t>默认展示2位并非所有币种均为2位；JPY/KWD等需配置</w:t>
            </w:r>
          </w:p>
        </w:tc>
      </w:tr>
      <w:tr>
        <w:tc>
          <w:tcPr>
            <w:tcW w:type="dxa" w:w="3195"/>
            <w:vAlign w:val="top"/>
          </w:tcPr>
          <w:p>
            <w:pPr>
              <w:widowControl w:val="0"/>
              <w:spacing w:after="30" w:before="30" w:line="240" w:lineRule="auto"/>
            </w:pPr>
            <w:r>
              <w:rPr>
                <w:rFonts w:ascii="Arial" w:hAnsi="Arial" w:eastAsia="宋体"/>
                <w:b w:val="0"/>
                <w:i w:val="0"/>
                <w:sz w:val="18"/>
                <w:lang w:val="zh-CN" w:eastAsia="zh-CN"/>
              </w:rPr>
              <w:t>owner/creation</w:t>
            </w:r>
          </w:p>
        </w:tc>
        <w:tc>
          <w:tcPr>
            <w:tcW w:type="dxa" w:w="3653"/>
            <w:vAlign w:val="top"/>
          </w:tcPr>
          <w:p>
            <w:pPr>
              <w:widowControl w:val="0"/>
              <w:spacing w:after="30" w:before="30" w:line="240" w:lineRule="auto"/>
            </w:pPr>
            <w:r>
              <w:rPr>
                <w:rFonts w:ascii="Arial" w:hAnsi="Arial" w:eastAsia="宋体"/>
                <w:b w:val="0"/>
                <w:i w:val="0"/>
                <w:sz w:val="18"/>
                <w:lang w:val="zh-CN" w:eastAsia="zh-CN"/>
              </w:rPr>
              <w:t>Frappe标准用户/时间</w:t>
            </w:r>
          </w:p>
        </w:tc>
        <w:tc>
          <w:tcPr>
            <w:tcW w:type="dxa" w:w="2451"/>
            <w:vAlign w:val="top"/>
          </w:tcPr>
          <w:p>
            <w:pPr>
              <w:widowControl w:val="0"/>
              <w:spacing w:after="30" w:before="30" w:line="240" w:lineRule="auto"/>
            </w:pPr>
            <w:r>
              <w:rPr>
                <w:rFonts w:ascii="Arial" w:hAnsi="Arial" w:eastAsia="宋体"/>
                <w:b w:val="0"/>
                <w:i w:val="0"/>
                <w:sz w:val="18"/>
                <w:lang w:val="zh-CN" w:eastAsia="zh-CN"/>
              </w:rPr>
              <w:t>框架生成</w:t>
            </w:r>
          </w:p>
        </w:tc>
        <w:tc>
          <w:tcPr>
            <w:tcW w:type="dxa" w:w="4525"/>
            <w:vAlign w:val="top"/>
          </w:tcPr>
          <w:p>
            <w:pPr>
              <w:widowControl w:val="0"/>
              <w:spacing w:after="30" w:before="30" w:line="240" w:lineRule="auto"/>
            </w:pPr>
            <w:r>
              <w:rPr>
                <w:rFonts w:ascii="Arial" w:hAnsi="Arial" w:eastAsia="宋体"/>
                <w:b w:val="0"/>
                <w:i w:val="0"/>
                <w:sz w:val="18"/>
                <w:lang w:val="zh-CN" w:eastAsia="zh-CN"/>
              </w:rPr>
              <w:t>普通客户端不可改写</w:t>
            </w:r>
          </w:p>
        </w:tc>
      </w:tr>
      <w:tr>
        <w:tc>
          <w:tcPr>
            <w:tcW w:type="dxa" w:w="3195"/>
            <w:vAlign w:val="top"/>
          </w:tcPr>
          <w:p>
            <w:pPr>
              <w:widowControl w:val="0"/>
              <w:spacing w:after="30" w:before="30" w:line="240" w:lineRule="auto"/>
            </w:pPr>
            <w:r>
              <w:rPr>
                <w:rFonts w:ascii="Arial" w:hAnsi="Arial" w:eastAsia="宋体"/>
                <w:b w:val="0"/>
                <w:i w:val="0"/>
                <w:sz w:val="18"/>
                <w:lang w:val="zh-CN" w:eastAsia="zh-CN"/>
              </w:rPr>
              <w:t>modified/modified_by</w:t>
            </w:r>
          </w:p>
        </w:tc>
        <w:tc>
          <w:tcPr>
            <w:tcW w:type="dxa" w:w="3653"/>
            <w:vAlign w:val="top"/>
          </w:tcPr>
          <w:p>
            <w:pPr>
              <w:widowControl w:val="0"/>
              <w:spacing w:after="30" w:before="30" w:line="240" w:lineRule="auto"/>
            </w:pPr>
            <w:r>
              <w:rPr>
                <w:rFonts w:ascii="Arial" w:hAnsi="Arial" w:eastAsia="宋体"/>
                <w:b w:val="0"/>
                <w:i w:val="0"/>
                <w:sz w:val="18"/>
                <w:lang w:val="zh-CN" w:eastAsia="zh-CN"/>
              </w:rPr>
              <w:t>Frappe标准时间/用户</w:t>
            </w:r>
          </w:p>
        </w:tc>
        <w:tc>
          <w:tcPr>
            <w:tcW w:type="dxa" w:w="2451"/>
            <w:vAlign w:val="top"/>
          </w:tcPr>
          <w:p>
            <w:pPr>
              <w:widowControl w:val="0"/>
              <w:spacing w:after="30" w:before="30" w:line="240" w:lineRule="auto"/>
            </w:pPr>
            <w:r>
              <w:rPr>
                <w:rFonts w:ascii="Arial" w:hAnsi="Arial" w:eastAsia="宋体"/>
                <w:b w:val="0"/>
                <w:i w:val="0"/>
                <w:sz w:val="18"/>
                <w:lang w:val="zh-CN" w:eastAsia="zh-CN"/>
              </w:rPr>
              <w:t>框架维护</w:t>
            </w:r>
          </w:p>
        </w:tc>
        <w:tc>
          <w:tcPr>
            <w:tcW w:type="dxa" w:w="4525"/>
            <w:vAlign w:val="top"/>
          </w:tcPr>
          <w:p>
            <w:pPr>
              <w:widowControl w:val="0"/>
              <w:spacing w:after="30" w:before="30" w:line="240" w:lineRule="auto"/>
            </w:pPr>
            <w:r>
              <w:rPr>
                <w:rFonts w:ascii="Arial" w:hAnsi="Arial" w:eastAsia="宋体"/>
                <w:b w:val="0"/>
                <w:i w:val="0"/>
                <w:sz w:val="18"/>
                <w:lang w:val="zh-CN" w:eastAsia="zh-CN"/>
              </w:rPr>
              <w:t>并发基线使用服务器时间戳；不信任浏览器时区</w:t>
            </w:r>
          </w:p>
        </w:tc>
      </w:tr>
      <w:tr>
        <w:tc>
          <w:tcPr>
            <w:tcW w:type="dxa" w:w="3195"/>
            <w:vAlign w:val="top"/>
          </w:tcPr>
          <w:p>
            <w:pPr>
              <w:widowControl w:val="0"/>
              <w:spacing w:after="30" w:before="30" w:line="240" w:lineRule="auto"/>
            </w:pPr>
            <w:r>
              <w:rPr>
                <w:rFonts w:ascii="Arial" w:hAnsi="Arial" w:eastAsia="宋体"/>
                <w:b w:val="0"/>
                <w:i w:val="0"/>
                <w:sz w:val="18"/>
                <w:lang w:val="zh-CN" w:eastAsia="zh-CN"/>
              </w:rPr>
              <w:t>idempotency_key</w:t>
            </w:r>
          </w:p>
        </w:tc>
        <w:tc>
          <w:tcPr>
            <w:tcW w:type="dxa" w:w="3653"/>
            <w:vAlign w:val="top"/>
          </w:tcPr>
          <w:p>
            <w:pPr>
              <w:widowControl w:val="0"/>
              <w:spacing w:after="30" w:before="30" w:line="240" w:lineRule="auto"/>
            </w:pPr>
            <w:r>
              <w:rPr>
                <w:rFonts w:ascii="Arial" w:hAnsi="Arial" w:eastAsia="宋体"/>
                <w:b w:val="0"/>
                <w:i w:val="0"/>
                <w:sz w:val="18"/>
                <w:lang w:val="zh-CN" w:eastAsia="zh-CN"/>
              </w:rPr>
              <w:t>目标 Data(128)，1..128字符</w:t>
            </w:r>
          </w:p>
        </w:tc>
        <w:tc>
          <w:tcPr>
            <w:tcW w:type="dxa" w:w="2451"/>
            <w:vAlign w:val="top"/>
          </w:tcPr>
          <w:p>
            <w:pPr>
              <w:widowControl w:val="0"/>
              <w:spacing w:after="30" w:before="30" w:line="240" w:lineRule="auto"/>
            </w:pPr>
            <w:r>
              <w:rPr>
                <w:rFonts w:ascii="Arial" w:hAnsi="Arial" w:eastAsia="宋体"/>
                <w:b w:val="0"/>
                <w:i w:val="0"/>
                <w:sz w:val="18"/>
                <w:lang w:val="zh-CN" w:eastAsia="zh-CN"/>
              </w:rPr>
              <w:t>有财务副作用的接口必填</w:t>
            </w:r>
          </w:p>
        </w:tc>
        <w:tc>
          <w:tcPr>
            <w:tcW w:type="dxa" w:w="4525"/>
            <w:vAlign w:val="top"/>
          </w:tcPr>
          <w:p>
            <w:pPr>
              <w:widowControl w:val="0"/>
              <w:spacing w:after="30" w:before="30" w:line="240" w:lineRule="auto"/>
            </w:pPr>
            <w:r>
              <w:rPr>
                <w:rFonts w:ascii="Arial" w:hAnsi="Arial" w:eastAsia="宋体"/>
                <w:b w:val="0"/>
                <w:i w:val="0"/>
                <w:sz w:val="18"/>
                <w:lang w:val="zh-CN" w:eastAsia="zh-CN"/>
              </w:rPr>
              <w:t>相同键相同负载重放结果，不同负载返回409；结果建议保留90天，财务业务唯一键与审计按政策长期保留</w:t>
            </w:r>
          </w:p>
        </w:tc>
      </w:tr>
      <w:tr>
        <w:tc>
          <w:tcPr>
            <w:tcW w:type="dxa" w:w="3195"/>
            <w:vAlign w:val="top"/>
          </w:tcPr>
          <w:p>
            <w:pPr>
              <w:widowControl w:val="0"/>
              <w:spacing w:after="30" w:before="30" w:line="240" w:lineRule="auto"/>
            </w:pPr>
            <w:r>
              <w:rPr>
                <w:rFonts w:ascii="Arial" w:hAnsi="Arial" w:eastAsia="宋体"/>
                <w:b w:val="0"/>
                <w:i w:val="0"/>
                <w:sz w:val="18"/>
                <w:lang w:val="zh-CN" w:eastAsia="zh-CN"/>
              </w:rPr>
              <w:t>reason</w:t>
            </w:r>
          </w:p>
        </w:tc>
        <w:tc>
          <w:tcPr>
            <w:tcW w:type="dxa" w:w="3653"/>
            <w:vAlign w:val="top"/>
          </w:tcPr>
          <w:p>
            <w:pPr>
              <w:widowControl w:val="0"/>
              <w:spacing w:after="30" w:before="30" w:line="240" w:lineRule="auto"/>
            </w:pPr>
            <w:r>
              <w:rPr>
                <w:rFonts w:ascii="Arial" w:hAnsi="Arial" w:eastAsia="宋体"/>
                <w:b w:val="0"/>
                <w:i w:val="0"/>
                <w:sz w:val="18"/>
                <w:lang w:val="zh-CN" w:eastAsia="zh-CN"/>
              </w:rPr>
              <w:t>目标 Text，最多2000字</w:t>
            </w:r>
          </w:p>
        </w:tc>
        <w:tc>
          <w:tcPr>
            <w:tcW w:type="dxa" w:w="2451"/>
            <w:vAlign w:val="top"/>
          </w:tcPr>
          <w:p>
            <w:pPr>
              <w:widowControl w:val="0"/>
              <w:spacing w:after="30" w:before="30" w:line="240" w:lineRule="auto"/>
            </w:pPr>
            <w:r>
              <w:rPr>
                <w:rFonts w:ascii="Arial" w:hAnsi="Arial" w:eastAsia="宋体"/>
                <w:b w:val="0"/>
                <w:i w:val="0"/>
                <w:sz w:val="18"/>
                <w:lang w:val="zh-CN" w:eastAsia="zh-CN"/>
              </w:rPr>
              <w:t>退回、反关账、冲销、越权审批必须</w:t>
            </w:r>
          </w:p>
        </w:tc>
        <w:tc>
          <w:tcPr>
            <w:tcW w:type="dxa" w:w="4525"/>
            <w:vAlign w:val="top"/>
          </w:tcPr>
          <w:p>
            <w:pPr>
              <w:widowControl w:val="0"/>
              <w:spacing w:after="30" w:before="30" w:line="240" w:lineRule="auto"/>
            </w:pPr>
            <w:r>
              <w:rPr>
                <w:rFonts w:ascii="Arial" w:hAnsi="Arial" w:eastAsia="宋体"/>
                <w:b w:val="0"/>
                <w:i w:val="0"/>
                <w:sz w:val="18"/>
                <w:lang w:val="zh-CN" w:eastAsia="zh-CN"/>
              </w:rPr>
              <w:t>纳入审计，记录操作者与前后状态</w:t>
            </w:r>
          </w:p>
        </w:tc>
      </w:tr>
    </w:tbl>
    <w:p>
      <w:pPr>
        <w:spacing w:after="40"/>
      </w:pPr>
    </w:p>
    <w:p>
      <w:r>
        <w:rPr>
          <w:rFonts w:ascii="Arial" w:hAnsi="Arial" w:eastAsia="宋体"/>
          <w:b w:val="0"/>
          <w:i w:val="0"/>
        </w:rPr>
        <w:t>金额计算统一先以高精度十进制完成，按币种/报表输出精度在明确定义的节点量化；建议默认 ROUND_HALF_UP。该规则是[二开目标]，必须与源 Float64、Python Decimal 校验及 ClickHouse 聚合路径做差异测试。差额不得简单用绝对值最小者替代待处理会计业务；内部往来匹配与强制关账豁免要分别授权。</w:t>
      </w:r>
    </w:p>
    <w:p>
      <w:bookmarkStart w:id="12" w:name="epm_h_11"/>
      <w:pPr>
        <w:pStyle w:val="Heading3"/>
      </w:pPr>
      <w:r>
        <w:rPr>
          <w:rFonts w:ascii="Arial" w:hAnsi="Arial" w:eastAsia="宋体"/>
          <w:b w:val="0"/>
          <w:i w:val="0"/>
        </w:rPr>
        <w:t>3.3 字段映射分册的使用</w:t>
      </w:r>
      <w:bookmarkEnd w:id="12"/>
    </w:p>
    <w:p>
      <w:r>
        <w:rPr>
          <w:rFonts w:ascii="Arial" w:hAnsi="Arial" w:eastAsia="宋体"/>
          <w:b w:val="0"/>
          <w:i w:val="0"/>
        </w:rPr>
        <w:t>本 Word 的第二至第六部分直接给出 DocType、字段类型、长度/精度声明、关联选项、必填、默认、只读、条件、权限层级、完整源码 API、权限和 ClickHouse DDL；研发评审无需另开 Excel。字段844包含220个布局组件，真正数据字段624；不可把布局字段建成数据库列。</w:t>
      </w:r>
    </w:p>
    <w:p>
      <w:r>
        <w:rPr>
          <w:rFonts w:ascii="Arial" w:hAnsi="Arial" w:eastAsia="宋体"/>
          <w:b w:val="0"/>
          <w:i w:val="0"/>
        </w:rPr>
        <w:t>数据字典反映静态声明。动态 dim_*、Frappe 标准字段、运行期迁移和 Python 自定义权限另看对应控制器与主册；数据字典中“中文术语待确认”保留源标签，不能直接当作业务确认过的中文名称。</w:t>
      </w:r>
    </w:p>
    <w:p>
      <w:bookmarkStart w:id="13" w:name="epm_h_12"/>
      <w:pPr>
        <w:pStyle w:val="Heading2"/>
      </w:pPr>
      <w:r>
        <w:rPr>
          <w:rFonts w:ascii="Arial" w:hAnsi="Arial" w:eastAsia="宋体"/>
          <w:b w:val="0"/>
          <w:i w:val="0"/>
        </w:rPr>
        <w:t>四、端到端业务流转</w:t>
      </w:r>
      <w:bookmarkEnd w:id="13"/>
    </w:p>
    <w:p>
      <w:pPr>
        <w:pStyle w:val="EPMCode"/>
      </w:pPr>
      <w:r>
        <w:rPr>
          <w:rFonts w:ascii="Consolas" w:hAnsi="Consolas" w:eastAsia="宋体"/>
          <w:sz w:val="17"/>
        </w:rPr>
        <w:t>主数据建模/发布</w:t>
        <w:br/>
        <w:t xml:space="preserve">  → 期间与政策、集团范围锁定</w:t>
        <w:br/>
        <w:t xml:space="preserve">  → ERP/TB采集 → 校验/映射 → 批次提交</w:t>
        <w:br/>
        <w:t xml:space="preserve">  → 汇率/内部交易对账/调整审批</w:t>
        <w:br/>
        <w:t xml:space="preserve">  → 构建审批 → 同步 → dbt变换 → 断言</w:t>
        <w:br/>
        <w:t xml:space="preserve">  → 财务复核签字 → 关账</w:t>
        <w:br/>
        <w:t xml:space="preserve">  → 固定口径报表与追溯</w:t>
        <w:br/>
        <w:br/>
        <w:t>预算情景/周期 → 责任组织填报 → 分层调整 → 周期锁定</w:t>
        <w:br/>
        <w:t xml:space="preserve">  → 受控仓库发布/构建 → 预实分析</w:t>
        <w:br/>
        <w:t xml:space="preserve">  → [目标]多级审批/滚动预测/不可变版本/三表联动</w:t>
      </w:r>
    </w:p>
    <w:p>
      <w:bookmarkStart w:id="14" w:name="epm_h_13"/>
      <w:pPr>
        <w:pStyle w:val="Heading3"/>
      </w:pPr>
      <w:r>
        <w:rPr>
          <w:rFonts w:ascii="Arial" w:hAnsi="Arial" w:eastAsia="宋体"/>
          <w:b w:val="0"/>
          <w:i w:val="0"/>
        </w:rPr>
        <w:t>4.1 跨模块事务边界</w:t>
      </w:r>
      <w:bookmarkEnd w:id="14"/>
    </w:p>
    <w:tbl>
      <w:tblPr>
        <w:tblStyle w:val="TableGrid"/>
        <w:tblW w:type="auto" w:w="0"/>
        <w:jc w:val="center"/>
        <w:tblLayout w:type="fixed"/>
        <w:tblLook w:firstColumn="1" w:firstRow="1" w:lastColumn="0" w:lastRow="0" w:noHBand="0" w:noVBand="1" w:val="04A0"/>
      </w:tblPr>
      <w:tblGrid>
        <w:gridCol w:w="1121"/>
        <w:gridCol w:w="3235"/>
        <w:gridCol w:w="2969"/>
        <w:gridCol w:w="3669"/>
        <w:gridCol w:w="2830"/>
      </w:tblGrid>
      <w:tr>
        <w:trPr>
          <w:tblHeader w:val="true"/>
        </w:trPr>
        <w:tc>
          <w:tcPr>
            <w:tcW w:type="dxa" w:w="1121"/>
            <w:vAlign w:val="top"/>
            <w:shd w:fill="DCE6F1"/>
          </w:tcPr>
          <w:p>
            <w:pPr>
              <w:widowControl w:val="0"/>
              <w:spacing w:after="30" w:before="30" w:line="240" w:lineRule="auto"/>
            </w:pPr>
            <w:r>
              <w:rPr>
                <w:rFonts w:ascii="Arial" w:hAnsi="Arial" w:eastAsia="宋体"/>
                <w:b/>
                <w:i w:val="0"/>
                <w:color w:val="1A3C6E"/>
                <w:sz w:val="18"/>
                <w:lang w:val="zh-CN" w:eastAsia="zh-CN"/>
              </w:rPr>
              <w:t>动作</w:t>
            </w:r>
          </w:p>
        </w:tc>
        <w:tc>
          <w:tcPr>
            <w:tcW w:type="dxa" w:w="3235"/>
            <w:vAlign w:val="top"/>
            <w:shd w:fill="DCE6F1"/>
          </w:tcPr>
          <w:p>
            <w:pPr>
              <w:widowControl w:val="0"/>
              <w:spacing w:after="30" w:before="30" w:line="240" w:lineRule="auto"/>
            </w:pPr>
            <w:r>
              <w:rPr>
                <w:rFonts w:ascii="Arial" w:hAnsi="Arial" w:eastAsia="宋体"/>
                <w:b/>
                <w:i w:val="0"/>
                <w:color w:val="1A3C6E"/>
                <w:sz w:val="18"/>
                <w:lang w:val="zh-CN" w:eastAsia="zh-CN"/>
              </w:rPr>
              <w:t>真源事务</w:t>
            </w:r>
          </w:p>
        </w:tc>
        <w:tc>
          <w:tcPr>
            <w:tcW w:type="dxa" w:w="2969"/>
            <w:vAlign w:val="top"/>
            <w:shd w:fill="DCE6F1"/>
          </w:tcPr>
          <w:p>
            <w:pPr>
              <w:widowControl w:val="0"/>
              <w:spacing w:after="30" w:before="30" w:line="240" w:lineRule="auto"/>
            </w:pPr>
            <w:r>
              <w:rPr>
                <w:rFonts w:ascii="Arial" w:hAnsi="Arial" w:eastAsia="宋体"/>
                <w:b/>
                <w:i w:val="0"/>
                <w:color w:val="1A3C6E"/>
                <w:sz w:val="18"/>
                <w:lang w:val="zh-CN" w:eastAsia="zh-CN"/>
              </w:rPr>
              <w:t>跨库动作</w:t>
            </w:r>
          </w:p>
        </w:tc>
        <w:tc>
          <w:tcPr>
            <w:tcW w:type="dxa" w:w="3669"/>
            <w:vAlign w:val="top"/>
            <w:shd w:fill="DCE6F1"/>
          </w:tcPr>
          <w:p>
            <w:pPr>
              <w:widowControl w:val="0"/>
              <w:spacing w:after="30" w:before="30" w:line="240" w:lineRule="auto"/>
            </w:pPr>
            <w:r>
              <w:rPr>
                <w:rFonts w:ascii="Arial" w:hAnsi="Arial" w:eastAsia="宋体"/>
                <w:b/>
                <w:i w:val="0"/>
                <w:color w:val="1A3C6E"/>
                <w:sz w:val="18"/>
                <w:lang w:val="zh-CN" w:eastAsia="zh-CN"/>
              </w:rPr>
              <w:t>目标完成定义</w:t>
            </w:r>
          </w:p>
        </w:tc>
        <w:tc>
          <w:tcPr>
            <w:tcW w:type="dxa" w:w="2830"/>
            <w:vAlign w:val="top"/>
            <w:shd w:fill="DCE6F1"/>
          </w:tcPr>
          <w:p>
            <w:pPr>
              <w:widowControl w:val="0"/>
              <w:spacing w:after="30" w:before="30" w:line="240" w:lineRule="auto"/>
            </w:pPr>
            <w:r>
              <w:rPr>
                <w:rFonts w:ascii="Arial" w:hAnsi="Arial" w:eastAsia="宋体"/>
                <w:b/>
                <w:i w:val="0"/>
                <w:color w:val="1A3C6E"/>
                <w:sz w:val="18"/>
                <w:lang w:val="zh-CN" w:eastAsia="zh-CN"/>
              </w:rPr>
              <w:t>失败补偿</w:t>
            </w:r>
          </w:p>
        </w:tc>
      </w:tr>
      <w:tr>
        <w:tc>
          <w:tcPr>
            <w:tcW w:type="dxa" w:w="1121"/>
            <w:vAlign w:val="top"/>
          </w:tcPr>
          <w:p>
            <w:pPr>
              <w:widowControl w:val="0"/>
              <w:spacing w:after="30" w:before="30" w:line="240" w:lineRule="auto"/>
            </w:pPr>
            <w:r>
              <w:rPr>
                <w:rFonts w:ascii="Arial" w:hAnsi="Arial" w:eastAsia="宋体"/>
                <w:b w:val="0"/>
                <w:i w:val="0"/>
                <w:sz w:val="18"/>
                <w:lang w:val="zh-CN" w:eastAsia="zh-CN"/>
              </w:rPr>
              <w:t>单据提交</w:t>
            </w:r>
          </w:p>
        </w:tc>
        <w:tc>
          <w:tcPr>
            <w:tcW w:type="dxa" w:w="3235"/>
            <w:vAlign w:val="top"/>
          </w:tcPr>
          <w:p>
            <w:pPr>
              <w:widowControl w:val="0"/>
              <w:spacing w:after="30" w:before="30" w:line="240" w:lineRule="auto"/>
            </w:pPr>
            <w:r>
              <w:rPr>
                <w:rFonts w:ascii="Arial" w:hAnsi="Arial" w:eastAsia="宋体"/>
                <w:b w:val="0"/>
                <w:i w:val="0"/>
                <w:sz w:val="18"/>
                <w:lang w:val="zh-CN" w:eastAsia="zh-CN"/>
              </w:rPr>
              <w:t>MariaDB 文档和审计提交</w:t>
            </w:r>
          </w:p>
        </w:tc>
        <w:tc>
          <w:tcPr>
            <w:tcW w:type="dxa" w:w="2969"/>
            <w:vAlign w:val="top"/>
          </w:tcPr>
          <w:p>
            <w:pPr>
              <w:widowControl w:val="0"/>
              <w:spacing w:after="30" w:before="30" w:line="240" w:lineRule="auto"/>
            </w:pPr>
            <w:r>
              <w:rPr>
                <w:rFonts w:ascii="Arial" w:hAnsi="Arial" w:eastAsia="宋体"/>
                <w:b w:val="0"/>
                <w:i w:val="0"/>
                <w:sz w:val="18"/>
                <w:lang w:val="zh-CN" w:eastAsia="zh-CN"/>
              </w:rPr>
              <w:t>after_commit 同步 ClickHouse</w:t>
            </w:r>
          </w:p>
        </w:tc>
        <w:tc>
          <w:tcPr>
            <w:tcW w:type="dxa" w:w="3669"/>
            <w:vAlign w:val="top"/>
          </w:tcPr>
          <w:p>
            <w:pPr>
              <w:widowControl w:val="0"/>
              <w:spacing w:after="30" w:before="30" w:line="240" w:lineRule="auto"/>
            </w:pPr>
            <w:r>
              <w:rPr>
                <w:rFonts w:ascii="Arial" w:hAnsi="Arial" w:eastAsia="宋体"/>
                <w:b w:val="0"/>
                <w:i w:val="0"/>
                <w:sz w:val="18"/>
                <w:lang w:val="zh-CN" w:eastAsia="zh-CN"/>
              </w:rPr>
              <w:t>同步收据成功且目标版本可核对</w:t>
            </w:r>
          </w:p>
        </w:tc>
        <w:tc>
          <w:tcPr>
            <w:tcW w:type="dxa" w:w="2830"/>
            <w:vAlign w:val="top"/>
          </w:tcPr>
          <w:p>
            <w:pPr>
              <w:widowControl w:val="0"/>
              <w:spacing w:after="30" w:before="30" w:line="240" w:lineRule="auto"/>
            </w:pPr>
            <w:r>
              <w:rPr>
                <w:rFonts w:ascii="Arial" w:hAnsi="Arial" w:eastAsia="宋体"/>
                <w:b w:val="0"/>
                <w:i w:val="0"/>
                <w:sz w:val="18"/>
                <w:lang w:val="zh-CN" w:eastAsia="zh-CN"/>
              </w:rPr>
              <w:t>持久化 outbox，按业务键可重试，不静默丢失</w:t>
            </w:r>
          </w:p>
        </w:tc>
      </w:tr>
      <w:tr>
        <w:tc>
          <w:tcPr>
            <w:tcW w:type="dxa" w:w="1121"/>
            <w:vAlign w:val="top"/>
          </w:tcPr>
          <w:p>
            <w:pPr>
              <w:widowControl w:val="0"/>
              <w:spacing w:after="30" w:before="30" w:line="240" w:lineRule="auto"/>
            </w:pPr>
            <w:r>
              <w:rPr>
                <w:rFonts w:ascii="Arial" w:hAnsi="Arial" w:eastAsia="宋体"/>
                <w:b w:val="0"/>
                <w:i w:val="0"/>
                <w:sz w:val="18"/>
                <w:lang w:val="zh-CN" w:eastAsia="zh-CN"/>
              </w:rPr>
              <w:t>预算锁定</w:t>
            </w:r>
          </w:p>
        </w:tc>
        <w:tc>
          <w:tcPr>
            <w:tcW w:type="dxa" w:w="3235"/>
            <w:vAlign w:val="top"/>
          </w:tcPr>
          <w:p>
            <w:pPr>
              <w:widowControl w:val="0"/>
              <w:spacing w:after="30" w:before="30" w:line="240" w:lineRule="auto"/>
            </w:pPr>
            <w:r>
              <w:rPr>
                <w:rFonts w:ascii="Arial" w:hAnsi="Arial" w:eastAsia="宋体"/>
                <w:b w:val="0"/>
                <w:i w:val="0"/>
                <w:sz w:val="18"/>
                <w:lang w:val="zh-CN" w:eastAsia="zh-CN"/>
              </w:rPr>
              <w:t>Cycle 状态锁定与各 Sheet版本清单</w:t>
            </w:r>
          </w:p>
        </w:tc>
        <w:tc>
          <w:tcPr>
            <w:tcW w:type="dxa" w:w="2969"/>
            <w:vAlign w:val="top"/>
          </w:tcPr>
          <w:p>
            <w:pPr>
              <w:widowControl w:val="0"/>
              <w:spacing w:after="30" w:before="30" w:line="240" w:lineRule="auto"/>
            </w:pPr>
            <w:r>
              <w:rPr>
                <w:rFonts w:ascii="Arial" w:hAnsi="Arial" w:eastAsia="宋体"/>
                <w:b w:val="0"/>
                <w:i w:val="0"/>
                <w:sz w:val="18"/>
                <w:lang w:val="zh-CN" w:eastAsia="zh-CN"/>
              </w:rPr>
              <w:t>替换/发布仓库预算并构建</w:t>
            </w:r>
          </w:p>
        </w:tc>
        <w:tc>
          <w:tcPr>
            <w:tcW w:type="dxa" w:w="3669"/>
            <w:vAlign w:val="top"/>
          </w:tcPr>
          <w:p>
            <w:pPr>
              <w:widowControl w:val="0"/>
              <w:spacing w:after="30" w:before="30" w:line="240" w:lineRule="auto"/>
            </w:pPr>
            <w:r>
              <w:rPr>
                <w:rFonts w:ascii="Arial" w:hAnsi="Arial" w:eastAsia="宋体"/>
                <w:b w:val="0"/>
                <w:i w:val="0"/>
                <w:sz w:val="18"/>
                <w:lang w:val="zh-CN" w:eastAsia="zh-CN"/>
              </w:rPr>
              <w:t>清单所有 Sheet 均成功；否则显示 Locked/SyncFailed</w:t>
            </w:r>
          </w:p>
        </w:tc>
        <w:tc>
          <w:tcPr>
            <w:tcW w:type="dxa" w:w="2830"/>
            <w:vAlign w:val="top"/>
          </w:tcPr>
          <w:p>
            <w:pPr>
              <w:widowControl w:val="0"/>
              <w:spacing w:after="30" w:before="30" w:line="240" w:lineRule="auto"/>
            </w:pPr>
            <w:r>
              <w:rPr>
                <w:rFonts w:ascii="Arial" w:hAnsi="Arial" w:eastAsia="宋体"/>
                <w:b w:val="0"/>
                <w:i w:val="0"/>
                <w:sz w:val="18"/>
                <w:lang w:val="zh-CN" w:eastAsia="zh-CN"/>
              </w:rPr>
              <w:t>禁止通过解锁覆盖失败证据，重试同一发布批次</w:t>
            </w:r>
          </w:p>
        </w:tc>
      </w:tr>
      <w:tr>
        <w:tc>
          <w:tcPr>
            <w:tcW w:type="dxa" w:w="1121"/>
            <w:vAlign w:val="top"/>
          </w:tcPr>
          <w:p>
            <w:pPr>
              <w:widowControl w:val="0"/>
              <w:spacing w:after="30" w:before="30" w:line="240" w:lineRule="auto"/>
            </w:pPr>
            <w:r>
              <w:rPr>
                <w:rFonts w:ascii="Arial" w:hAnsi="Arial" w:eastAsia="宋体"/>
                <w:b w:val="0"/>
                <w:i w:val="0"/>
                <w:sz w:val="18"/>
                <w:lang w:val="zh-CN" w:eastAsia="zh-CN"/>
              </w:rPr>
              <w:t>合并构建</w:t>
            </w:r>
          </w:p>
        </w:tc>
        <w:tc>
          <w:tcPr>
            <w:tcW w:type="dxa" w:w="3235"/>
            <w:vAlign w:val="top"/>
          </w:tcPr>
          <w:p>
            <w:pPr>
              <w:widowControl w:val="0"/>
              <w:spacing w:after="30" w:before="30" w:line="240" w:lineRule="auto"/>
            </w:pPr>
            <w:r>
              <w:rPr>
                <w:rFonts w:ascii="Arial" w:hAnsi="Arial" w:eastAsia="宋体"/>
                <w:b w:val="0"/>
                <w:i w:val="0"/>
                <w:sz w:val="18"/>
                <w:lang w:val="zh-CN" w:eastAsia="zh-CN"/>
              </w:rPr>
              <w:t>Build Approval/Pipeline Run 状态</w:t>
            </w:r>
          </w:p>
        </w:tc>
        <w:tc>
          <w:tcPr>
            <w:tcW w:type="dxa" w:w="2969"/>
            <w:vAlign w:val="top"/>
          </w:tcPr>
          <w:p>
            <w:pPr>
              <w:widowControl w:val="0"/>
              <w:spacing w:after="30" w:before="30" w:line="240" w:lineRule="auto"/>
            </w:pPr>
            <w:r>
              <w:rPr>
                <w:rFonts w:ascii="Arial" w:hAnsi="Arial" w:eastAsia="宋体"/>
                <w:b w:val="0"/>
                <w:i w:val="0"/>
                <w:sz w:val="18"/>
                <w:lang w:val="zh-CN" w:eastAsia="zh-CN"/>
              </w:rPr>
              <w:t>dbt构建、检查、指纹</w:t>
            </w:r>
          </w:p>
        </w:tc>
        <w:tc>
          <w:tcPr>
            <w:tcW w:type="dxa" w:w="3669"/>
            <w:vAlign w:val="top"/>
          </w:tcPr>
          <w:p>
            <w:pPr>
              <w:widowControl w:val="0"/>
              <w:spacing w:after="30" w:before="30" w:line="240" w:lineRule="auto"/>
            </w:pPr>
            <w:r>
              <w:rPr>
                <w:rFonts w:ascii="Arial" w:hAnsi="Arial" w:eastAsia="宋体"/>
                <w:b w:val="0"/>
                <w:i w:val="0"/>
                <w:sz w:val="18"/>
                <w:lang w:val="zh-CN" w:eastAsia="zh-CN"/>
              </w:rPr>
              <w:t>模型、断言、源水位和指纹一致</w:t>
            </w:r>
          </w:p>
        </w:tc>
        <w:tc>
          <w:tcPr>
            <w:tcW w:type="dxa" w:w="2830"/>
            <w:vAlign w:val="top"/>
          </w:tcPr>
          <w:p>
            <w:pPr>
              <w:widowControl w:val="0"/>
              <w:spacing w:after="30" w:before="30" w:line="240" w:lineRule="auto"/>
            </w:pPr>
            <w:r>
              <w:rPr>
                <w:rFonts w:ascii="Arial" w:hAnsi="Arial" w:eastAsia="宋体"/>
                <w:b w:val="0"/>
                <w:i w:val="0"/>
                <w:sz w:val="18"/>
                <w:lang w:val="zh-CN" w:eastAsia="zh-CN"/>
              </w:rPr>
              <w:t>失败不发布目标快照，保留旧已验收版本</w:t>
            </w:r>
          </w:p>
        </w:tc>
      </w:tr>
      <w:tr>
        <w:tc>
          <w:tcPr>
            <w:tcW w:type="dxa" w:w="1121"/>
            <w:vAlign w:val="top"/>
          </w:tcPr>
          <w:p>
            <w:pPr>
              <w:widowControl w:val="0"/>
              <w:spacing w:after="30" w:before="30" w:line="240" w:lineRule="auto"/>
            </w:pPr>
            <w:r>
              <w:rPr>
                <w:rFonts w:ascii="Arial" w:hAnsi="Arial" w:eastAsia="宋体"/>
                <w:b w:val="0"/>
                <w:i w:val="0"/>
                <w:sz w:val="18"/>
                <w:lang w:val="zh-CN" w:eastAsia="zh-CN"/>
              </w:rPr>
              <w:t>关账签字</w:t>
            </w:r>
          </w:p>
        </w:tc>
        <w:tc>
          <w:tcPr>
            <w:tcW w:type="dxa" w:w="3235"/>
            <w:vAlign w:val="top"/>
          </w:tcPr>
          <w:p>
            <w:pPr>
              <w:widowControl w:val="0"/>
              <w:spacing w:after="30" w:before="30" w:line="240" w:lineRule="auto"/>
            </w:pPr>
            <w:r>
              <w:rPr>
                <w:rFonts w:ascii="Arial" w:hAnsi="Arial" w:eastAsia="宋体"/>
                <w:b w:val="0"/>
                <w:i w:val="0"/>
                <w:sz w:val="18"/>
                <w:lang w:val="zh-CN" w:eastAsia="zh-CN"/>
              </w:rPr>
              <w:t>授权/原因/签字状态事务</w:t>
            </w:r>
          </w:p>
        </w:tc>
        <w:tc>
          <w:tcPr>
            <w:tcW w:type="dxa" w:w="2969"/>
            <w:vAlign w:val="top"/>
          </w:tcPr>
          <w:p>
            <w:pPr>
              <w:widowControl w:val="0"/>
              <w:spacing w:after="30" w:before="30" w:line="240" w:lineRule="auto"/>
            </w:pPr>
            <w:r>
              <w:rPr>
                <w:rFonts w:ascii="Arial" w:hAnsi="Arial" w:eastAsia="宋体"/>
                <w:b w:val="0"/>
                <w:i w:val="0"/>
                <w:sz w:val="18"/>
                <w:lang w:val="zh-CN" w:eastAsia="zh-CN"/>
              </w:rPr>
              <w:t>核验仓库当前指纹与结果</w:t>
            </w:r>
          </w:p>
        </w:tc>
        <w:tc>
          <w:tcPr>
            <w:tcW w:type="dxa" w:w="3669"/>
            <w:vAlign w:val="top"/>
          </w:tcPr>
          <w:p>
            <w:pPr>
              <w:widowControl w:val="0"/>
              <w:spacing w:after="30" w:before="30" w:line="240" w:lineRule="auto"/>
            </w:pPr>
            <w:r>
              <w:rPr>
                <w:rFonts w:ascii="Arial" w:hAnsi="Arial" w:eastAsia="宋体"/>
                <w:b w:val="0"/>
                <w:i w:val="0"/>
                <w:sz w:val="18"/>
                <w:lang w:val="zh-CN" w:eastAsia="zh-CN"/>
              </w:rPr>
              <w:t>不存在未同步、未检查、硬阻断</w:t>
            </w:r>
          </w:p>
        </w:tc>
        <w:tc>
          <w:tcPr>
            <w:tcW w:type="dxa" w:w="2830"/>
            <w:vAlign w:val="top"/>
          </w:tcPr>
          <w:p>
            <w:pPr>
              <w:widowControl w:val="0"/>
              <w:spacing w:after="30" w:before="30" w:line="240" w:lineRule="auto"/>
            </w:pPr>
            <w:r>
              <w:rPr>
                <w:rFonts w:ascii="Arial" w:hAnsi="Arial" w:eastAsia="宋体"/>
                <w:b w:val="0"/>
                <w:i w:val="0"/>
                <w:sz w:val="18"/>
                <w:lang w:val="zh-CN" w:eastAsia="zh-CN"/>
              </w:rPr>
              <w:t>数据变化作废签字；不允许审批覆盖硬门槛</w:t>
            </w:r>
          </w:p>
        </w:tc>
      </w:tr>
      <w:tr>
        <w:tc>
          <w:tcPr>
            <w:tcW w:type="dxa" w:w="1121"/>
            <w:vAlign w:val="top"/>
          </w:tcPr>
          <w:p>
            <w:pPr>
              <w:widowControl w:val="0"/>
              <w:spacing w:after="30" w:before="30" w:line="240" w:lineRule="auto"/>
            </w:pPr>
            <w:r>
              <w:rPr>
                <w:rFonts w:ascii="Arial" w:hAnsi="Arial" w:eastAsia="宋体"/>
                <w:b w:val="0"/>
                <w:i w:val="0"/>
                <w:sz w:val="18"/>
                <w:lang w:val="zh-CN" w:eastAsia="zh-CN"/>
              </w:rPr>
              <w:t>对外导出</w:t>
            </w:r>
          </w:p>
        </w:tc>
        <w:tc>
          <w:tcPr>
            <w:tcW w:type="dxa" w:w="3235"/>
            <w:vAlign w:val="top"/>
          </w:tcPr>
          <w:p>
            <w:pPr>
              <w:widowControl w:val="0"/>
              <w:spacing w:after="30" w:before="30" w:line="240" w:lineRule="auto"/>
            </w:pPr>
            <w:r>
              <w:rPr>
                <w:rFonts w:ascii="Arial" w:hAnsi="Arial" w:eastAsia="宋体"/>
                <w:b w:val="0"/>
                <w:i w:val="0"/>
                <w:sz w:val="18"/>
                <w:lang w:val="zh-CN" w:eastAsia="zh-CN"/>
              </w:rPr>
              <w:t>报表实例/权限/审计</w:t>
            </w:r>
          </w:p>
        </w:tc>
        <w:tc>
          <w:tcPr>
            <w:tcW w:type="dxa" w:w="2969"/>
            <w:vAlign w:val="top"/>
          </w:tcPr>
          <w:p>
            <w:pPr>
              <w:widowControl w:val="0"/>
              <w:spacing w:after="30" w:before="30" w:line="240" w:lineRule="auto"/>
            </w:pPr>
            <w:r>
              <w:rPr>
                <w:rFonts w:ascii="Arial" w:hAnsi="Arial" w:eastAsia="宋体"/>
                <w:b w:val="0"/>
                <w:i w:val="0"/>
                <w:sz w:val="18"/>
                <w:lang w:val="zh-CN" w:eastAsia="zh-CN"/>
              </w:rPr>
              <w:t>生成文件</w:t>
            </w:r>
          </w:p>
        </w:tc>
        <w:tc>
          <w:tcPr>
            <w:tcW w:type="dxa" w:w="3669"/>
            <w:vAlign w:val="top"/>
          </w:tcPr>
          <w:p>
            <w:pPr>
              <w:widowControl w:val="0"/>
              <w:spacing w:after="30" w:before="30" w:line="240" w:lineRule="auto"/>
            </w:pPr>
            <w:r>
              <w:rPr>
                <w:rFonts w:ascii="Arial" w:hAnsi="Arial" w:eastAsia="宋体"/>
                <w:b w:val="0"/>
                <w:i w:val="0"/>
                <w:sz w:val="18"/>
                <w:lang w:val="zh-CN" w:eastAsia="zh-CN"/>
              </w:rPr>
              <w:t>文件与快照、筛选、币种、版本一致</w:t>
            </w:r>
          </w:p>
        </w:tc>
        <w:tc>
          <w:tcPr>
            <w:tcW w:type="dxa" w:w="2830"/>
            <w:vAlign w:val="top"/>
          </w:tcPr>
          <w:p>
            <w:pPr>
              <w:widowControl w:val="0"/>
              <w:spacing w:after="30" w:before="30" w:line="240" w:lineRule="auto"/>
            </w:pPr>
            <w:r>
              <w:rPr>
                <w:rFonts w:ascii="Arial" w:hAnsi="Arial" w:eastAsia="宋体"/>
                <w:b w:val="0"/>
                <w:i w:val="0"/>
                <w:sz w:val="18"/>
                <w:lang w:val="zh-CN" w:eastAsia="zh-CN"/>
              </w:rPr>
              <w:t>失败标记实例，不重新查询“当前值”冒充旧快照</w:t>
            </w:r>
          </w:p>
        </w:tc>
      </w:tr>
    </w:tbl>
    <w:p>
      <w:pPr>
        <w:spacing w:after="40"/>
      </w:pPr>
    </w:p>
    <w:p>
      <w:r>
        <w:rPr>
          <w:rFonts w:ascii="Arial" w:hAnsi="Arial" w:eastAsia="宋体"/>
          <w:b w:val="0"/>
          <w:i w:val="0"/>
        </w:rPr>
        <w:t>上表中的 outbox、可恢复快照和部分发布屏障是[二开目标]。固定源码 after_commit 中存在记录错误继续处理的路径，不能将锁定/审批成功等同所有下游数据已经同步成功。</w:t>
      </w:r>
    </w:p>
    <w:p>
      <w:bookmarkStart w:id="15" w:name="epm_h_14"/>
      <w:pPr>
        <w:pStyle w:val="Heading2"/>
      </w:pPr>
      <w:r>
        <w:rPr>
          <w:rFonts w:ascii="Arial" w:hAnsi="Arial" w:eastAsia="宋体"/>
          <w:b w:val="0"/>
          <w:i w:val="0"/>
        </w:rPr>
        <w:t>五、接口、数据库与兼容性总约定</w:t>
      </w:r>
      <w:bookmarkEnd w:id="15"/>
    </w:p>
    <w:tbl>
      <w:tblPr>
        <w:tblStyle w:val="TableGrid"/>
        <w:tblW w:type="auto" w:w="0"/>
        <w:jc w:val="center"/>
        <w:tblLayout w:type="fixed"/>
        <w:tblLook w:firstColumn="1" w:firstRow="1" w:lastColumn="0" w:lastRow="0" w:noHBand="0" w:noVBand="1" w:val="04A0"/>
      </w:tblPr>
      <w:tblGrid>
        <w:gridCol w:w="1787"/>
        <w:gridCol w:w="5661"/>
        <w:gridCol w:w="6376"/>
      </w:tblGrid>
      <w:tr>
        <w:trPr>
          <w:tblHeader w:val="true"/>
        </w:trPr>
        <w:tc>
          <w:tcPr>
            <w:tcW w:type="dxa" w:w="1787"/>
            <w:vAlign w:val="top"/>
            <w:shd w:fill="DCE6F1"/>
          </w:tcPr>
          <w:p>
            <w:pPr>
              <w:widowControl w:val="0"/>
              <w:spacing w:after="30" w:before="30" w:line="240" w:lineRule="auto"/>
            </w:pPr>
            <w:r>
              <w:rPr>
                <w:rFonts w:ascii="Arial" w:hAnsi="Arial" w:eastAsia="宋体"/>
                <w:b/>
                <w:i w:val="0"/>
                <w:color w:val="1A3C6E"/>
                <w:sz w:val="18"/>
                <w:lang w:val="zh-CN" w:eastAsia="zh-CN"/>
              </w:rPr>
              <w:t>项目</w:t>
            </w:r>
          </w:p>
        </w:tc>
        <w:tc>
          <w:tcPr>
            <w:tcW w:type="dxa" w:w="5661"/>
            <w:vAlign w:val="top"/>
            <w:shd w:fill="DCE6F1"/>
          </w:tcPr>
          <w:p>
            <w:pPr>
              <w:widowControl w:val="0"/>
              <w:spacing w:after="30" w:before="30" w:line="240" w:lineRule="auto"/>
            </w:pPr>
            <w:r>
              <w:rPr>
                <w:rFonts w:ascii="Arial" w:hAnsi="Arial" w:eastAsia="宋体"/>
                <w:b/>
                <w:i w:val="0"/>
                <w:color w:val="1A3C6E"/>
                <w:sz w:val="18"/>
                <w:lang w:val="zh-CN" w:eastAsia="zh-CN"/>
              </w:rPr>
              <w:t>源码兼容合同</w:t>
            </w:r>
          </w:p>
        </w:tc>
        <w:tc>
          <w:tcPr>
            <w:tcW w:type="dxa" w:w="6376"/>
            <w:vAlign w:val="top"/>
            <w:shd w:fill="DCE6F1"/>
          </w:tcPr>
          <w:p>
            <w:pPr>
              <w:widowControl w:val="0"/>
              <w:spacing w:after="30" w:before="30" w:line="240" w:lineRule="auto"/>
            </w:pPr>
            <w:r>
              <w:rPr>
                <w:rFonts w:ascii="Arial" w:hAnsi="Arial" w:eastAsia="宋体"/>
                <w:b/>
                <w:i w:val="0"/>
                <w:color w:val="1A3C6E"/>
                <w:sz w:val="18"/>
                <w:lang w:val="zh-CN" w:eastAsia="zh-CN"/>
              </w:rPr>
              <w:t>自研增强合同</w:t>
            </w:r>
          </w:p>
        </w:tc>
      </w:tr>
      <w:tr>
        <w:tc>
          <w:tcPr>
            <w:tcW w:type="dxa" w:w="1787"/>
            <w:vAlign w:val="top"/>
          </w:tcPr>
          <w:p>
            <w:pPr>
              <w:widowControl w:val="0"/>
              <w:spacing w:after="30" w:before="30" w:line="240" w:lineRule="auto"/>
            </w:pPr>
            <w:r>
              <w:rPr>
                <w:rFonts w:ascii="Arial" w:hAnsi="Arial" w:eastAsia="宋体"/>
                <w:b w:val="0"/>
                <w:i w:val="0"/>
                <w:sz w:val="18"/>
                <w:lang w:val="zh-CN" w:eastAsia="zh-CN"/>
              </w:rPr>
              <w:t>资源API</w:t>
            </w:r>
          </w:p>
        </w:tc>
        <w:tc>
          <w:tcPr>
            <w:tcW w:type="dxa" w:w="5661"/>
            <w:vAlign w:val="top"/>
          </w:tcPr>
          <w:p>
            <w:pPr>
              <w:widowControl w:val="0"/>
              <w:spacing w:after="30" w:before="30" w:line="240" w:lineRule="auto"/>
            </w:pPr>
            <w:r>
              <w:rPr>
                <w:rFonts w:ascii="Arial" w:hAnsi="Arial" w:eastAsia="宋体"/>
                <w:b w:val="0"/>
                <w:i w:val="0"/>
                <w:sz w:val="18"/>
                <w:lang w:val="zh-CN" w:eastAsia="zh-CN"/>
              </w:rPr>
              <w:t>保留 Frappe /api/resource/DocType 及已核验白名单方法</w:t>
            </w:r>
          </w:p>
        </w:tc>
        <w:tc>
          <w:tcPr>
            <w:tcW w:type="dxa" w:w="6376"/>
            <w:vAlign w:val="top"/>
          </w:tcPr>
          <w:p>
            <w:pPr>
              <w:widowControl w:val="0"/>
              <w:spacing w:after="30" w:before="30" w:line="240" w:lineRule="auto"/>
            </w:pPr>
            <w:r>
              <w:rPr>
                <w:rFonts w:ascii="Arial" w:hAnsi="Arial" w:eastAsia="宋体"/>
                <w:b w:val="0"/>
                <w:i w:val="0"/>
                <w:sz w:val="18"/>
                <w:lang w:val="zh-CN" w:eastAsia="zh-CN"/>
              </w:rPr>
              <w:t>对外可加 /api/v1/epm 网关，不直接暴露ClickHouse</w:t>
            </w:r>
          </w:p>
        </w:tc>
      </w:tr>
      <w:tr>
        <w:tc>
          <w:tcPr>
            <w:tcW w:type="dxa" w:w="1787"/>
            <w:vAlign w:val="top"/>
          </w:tcPr>
          <w:p>
            <w:pPr>
              <w:widowControl w:val="0"/>
              <w:spacing w:after="30" w:before="30" w:line="240" w:lineRule="auto"/>
            </w:pPr>
            <w:r>
              <w:rPr>
                <w:rFonts w:ascii="Arial" w:hAnsi="Arial" w:eastAsia="宋体"/>
                <w:b w:val="0"/>
                <w:i w:val="0"/>
                <w:sz w:val="18"/>
                <w:lang w:val="zh-CN" w:eastAsia="zh-CN"/>
              </w:rPr>
              <w:t>鉴权</w:t>
            </w:r>
          </w:p>
        </w:tc>
        <w:tc>
          <w:tcPr>
            <w:tcW w:type="dxa" w:w="5661"/>
            <w:vAlign w:val="top"/>
          </w:tcPr>
          <w:p>
            <w:pPr>
              <w:widowControl w:val="0"/>
              <w:spacing w:after="30" w:before="30" w:line="240" w:lineRule="auto"/>
            </w:pPr>
            <w:r>
              <w:rPr>
                <w:rFonts w:ascii="Arial" w:hAnsi="Arial" w:eastAsia="宋体"/>
                <w:b w:val="0"/>
                <w:i w:val="0"/>
                <w:sz w:val="18"/>
                <w:lang w:val="zh-CN" w:eastAsia="zh-CN"/>
              </w:rPr>
              <w:t>Frappe会话或API密钥；源码部分方法有额外角色校验</w:t>
            </w:r>
          </w:p>
        </w:tc>
        <w:tc>
          <w:tcPr>
            <w:tcW w:type="dxa" w:w="6376"/>
            <w:vAlign w:val="top"/>
          </w:tcPr>
          <w:p>
            <w:pPr>
              <w:widowControl w:val="0"/>
              <w:spacing w:after="30" w:before="30" w:line="240" w:lineRule="auto"/>
            </w:pPr>
            <w:r>
              <w:rPr>
                <w:rFonts w:ascii="Arial" w:hAnsi="Arial" w:eastAsia="宋体"/>
                <w:b w:val="0"/>
                <w:i w:val="0"/>
                <w:sz w:val="18"/>
                <w:lang w:val="zh-CN" w:eastAsia="zh-CN"/>
              </w:rPr>
              <w:t>认证上下文绑定租户、集团、组织，默认拒绝未授权范围</w:t>
            </w:r>
          </w:p>
        </w:tc>
      </w:tr>
      <w:tr>
        <w:tc>
          <w:tcPr>
            <w:tcW w:type="dxa" w:w="1787"/>
            <w:vAlign w:val="top"/>
          </w:tcPr>
          <w:p>
            <w:pPr>
              <w:widowControl w:val="0"/>
              <w:spacing w:after="30" w:before="30" w:line="240" w:lineRule="auto"/>
            </w:pPr>
            <w:r>
              <w:rPr>
                <w:rFonts w:ascii="Arial" w:hAnsi="Arial" w:eastAsia="宋体"/>
                <w:b w:val="0"/>
                <w:i w:val="0"/>
                <w:sz w:val="18"/>
                <w:lang w:val="zh-CN" w:eastAsia="zh-CN"/>
              </w:rPr>
              <w:t>金额JSON</w:t>
            </w:r>
          </w:p>
        </w:tc>
        <w:tc>
          <w:tcPr>
            <w:tcW w:type="dxa" w:w="5661"/>
            <w:vAlign w:val="top"/>
          </w:tcPr>
          <w:p>
            <w:pPr>
              <w:widowControl w:val="0"/>
              <w:spacing w:after="30" w:before="30" w:line="240" w:lineRule="auto"/>
            </w:pPr>
            <w:r>
              <w:rPr>
                <w:rFonts w:ascii="Arial" w:hAnsi="Arial" w:eastAsia="宋体"/>
                <w:b w:val="0"/>
                <w:i w:val="0"/>
                <w:sz w:val="18"/>
                <w:lang w:val="zh-CN" w:eastAsia="zh-CN"/>
              </w:rPr>
              <w:t>对照实际旧接口数字/浮点行为</w:t>
            </w:r>
          </w:p>
        </w:tc>
        <w:tc>
          <w:tcPr>
            <w:tcW w:type="dxa" w:w="6376"/>
            <w:vAlign w:val="top"/>
          </w:tcPr>
          <w:p>
            <w:pPr>
              <w:widowControl w:val="0"/>
              <w:spacing w:after="30" w:before="30" w:line="240" w:lineRule="auto"/>
            </w:pPr>
            <w:r>
              <w:rPr>
                <w:rFonts w:ascii="Arial" w:hAnsi="Arial" w:eastAsia="宋体"/>
                <w:b w:val="0"/>
                <w:i w:val="0"/>
                <w:sz w:val="18"/>
                <w:lang w:val="zh-CN" w:eastAsia="zh-CN"/>
              </w:rPr>
              <w:t>新接口金额用十进制字符串，如 "125000.250000"</w:t>
            </w:r>
          </w:p>
        </w:tc>
      </w:tr>
      <w:tr>
        <w:tc>
          <w:tcPr>
            <w:tcW w:type="dxa" w:w="1787"/>
            <w:vAlign w:val="top"/>
          </w:tcPr>
          <w:p>
            <w:pPr>
              <w:widowControl w:val="0"/>
              <w:spacing w:after="30" w:before="30" w:line="240" w:lineRule="auto"/>
            </w:pPr>
            <w:r>
              <w:rPr>
                <w:rFonts w:ascii="Arial" w:hAnsi="Arial" w:eastAsia="宋体"/>
                <w:b w:val="0"/>
                <w:i w:val="0"/>
                <w:sz w:val="18"/>
                <w:lang w:val="zh-CN" w:eastAsia="zh-CN"/>
              </w:rPr>
              <w:t>时间</w:t>
            </w:r>
          </w:p>
        </w:tc>
        <w:tc>
          <w:tcPr>
            <w:tcW w:type="dxa" w:w="5661"/>
            <w:vAlign w:val="top"/>
          </w:tcPr>
          <w:p>
            <w:pPr>
              <w:widowControl w:val="0"/>
              <w:spacing w:after="30" w:before="30" w:line="240" w:lineRule="auto"/>
            </w:pPr>
            <w:r>
              <w:rPr>
                <w:rFonts w:ascii="Arial" w:hAnsi="Arial" w:eastAsia="宋体"/>
                <w:b w:val="0"/>
                <w:i w:val="0"/>
                <w:sz w:val="18"/>
                <w:lang w:val="zh-CN" w:eastAsia="zh-CN"/>
              </w:rPr>
              <w:t>对照源数据库/Frappe时区</w:t>
            </w:r>
          </w:p>
        </w:tc>
        <w:tc>
          <w:tcPr>
            <w:tcW w:type="dxa" w:w="6376"/>
            <w:vAlign w:val="top"/>
          </w:tcPr>
          <w:p>
            <w:pPr>
              <w:widowControl w:val="0"/>
              <w:spacing w:after="30" w:before="30" w:line="240" w:lineRule="auto"/>
            </w:pPr>
            <w:r>
              <w:rPr>
                <w:rFonts w:ascii="Arial" w:hAnsi="Arial" w:eastAsia="宋体"/>
                <w:b w:val="0"/>
                <w:i w:val="0"/>
                <w:sz w:val="18"/>
                <w:lang w:val="zh-CN" w:eastAsia="zh-CN"/>
              </w:rPr>
              <w:t>存储UTC、接口ISO8601含时区，界面Asia/Shanghai展示</w:t>
            </w:r>
          </w:p>
        </w:tc>
      </w:tr>
      <w:tr>
        <w:tc>
          <w:tcPr>
            <w:tcW w:type="dxa" w:w="1787"/>
            <w:vAlign w:val="top"/>
          </w:tcPr>
          <w:p>
            <w:pPr>
              <w:widowControl w:val="0"/>
              <w:spacing w:after="30" w:before="30" w:line="240" w:lineRule="auto"/>
            </w:pPr>
            <w:r>
              <w:rPr>
                <w:rFonts w:ascii="Arial" w:hAnsi="Arial" w:eastAsia="宋体"/>
                <w:b w:val="0"/>
                <w:i w:val="0"/>
                <w:sz w:val="18"/>
                <w:lang w:val="zh-CN" w:eastAsia="zh-CN"/>
              </w:rPr>
              <w:t>幂等</w:t>
            </w:r>
          </w:p>
        </w:tc>
        <w:tc>
          <w:tcPr>
            <w:tcW w:type="dxa" w:w="5661"/>
            <w:vAlign w:val="top"/>
          </w:tcPr>
          <w:p>
            <w:pPr>
              <w:widowControl w:val="0"/>
              <w:spacing w:after="30" w:before="30" w:line="240" w:lineRule="auto"/>
            </w:pPr>
            <w:r>
              <w:rPr>
                <w:rFonts w:ascii="Arial" w:hAnsi="Arial" w:eastAsia="宋体"/>
                <w:b w:val="0"/>
                <w:i w:val="0"/>
                <w:sz w:val="18"/>
                <w:lang w:val="zh-CN" w:eastAsia="zh-CN"/>
              </w:rPr>
              <w:t>不把重复创建重试等同请求幂等</w:t>
            </w:r>
          </w:p>
        </w:tc>
        <w:tc>
          <w:tcPr>
            <w:tcW w:type="dxa" w:w="6376"/>
            <w:vAlign w:val="top"/>
          </w:tcPr>
          <w:p>
            <w:pPr>
              <w:widowControl w:val="0"/>
              <w:spacing w:after="30" w:before="30" w:line="240" w:lineRule="auto"/>
            </w:pPr>
            <w:r>
              <w:rPr>
                <w:rFonts w:ascii="Arial" w:hAnsi="Arial" w:eastAsia="宋体"/>
                <w:b w:val="0"/>
                <w:i w:val="0"/>
                <w:sz w:val="18"/>
                <w:lang w:val="zh-CN" w:eastAsia="zh-CN"/>
              </w:rPr>
              <w:t>财务写入端点要求Idempotency-Key，保存负载哈希和结果</w:t>
            </w:r>
          </w:p>
        </w:tc>
      </w:tr>
      <w:tr>
        <w:tc>
          <w:tcPr>
            <w:tcW w:type="dxa" w:w="1787"/>
            <w:vAlign w:val="top"/>
          </w:tcPr>
          <w:p>
            <w:pPr>
              <w:widowControl w:val="0"/>
              <w:spacing w:after="30" w:before="30" w:line="240" w:lineRule="auto"/>
            </w:pPr>
            <w:r>
              <w:rPr>
                <w:rFonts w:ascii="Arial" w:hAnsi="Arial" w:eastAsia="宋体"/>
                <w:b w:val="0"/>
                <w:i w:val="0"/>
                <w:sz w:val="18"/>
                <w:lang w:val="zh-CN" w:eastAsia="zh-CN"/>
              </w:rPr>
              <w:t>并发</w:t>
            </w:r>
          </w:p>
        </w:tc>
        <w:tc>
          <w:tcPr>
            <w:tcW w:type="dxa" w:w="5661"/>
            <w:vAlign w:val="top"/>
          </w:tcPr>
          <w:p>
            <w:pPr>
              <w:widowControl w:val="0"/>
              <w:spacing w:after="30" w:before="30" w:line="240" w:lineRule="auto"/>
            </w:pPr>
            <w:r>
              <w:rPr>
                <w:rFonts w:ascii="Arial" w:hAnsi="Arial" w:eastAsia="宋体"/>
                <w:b w:val="0"/>
                <w:i w:val="0"/>
                <w:sz w:val="18"/>
                <w:lang w:val="zh-CN" w:eastAsia="zh-CN"/>
              </w:rPr>
              <w:t>仅已核实cell-save等路径可声明乐观锁</w:t>
            </w:r>
          </w:p>
        </w:tc>
        <w:tc>
          <w:tcPr>
            <w:tcW w:type="dxa" w:w="6376"/>
            <w:vAlign w:val="top"/>
          </w:tcPr>
          <w:p>
            <w:pPr>
              <w:widowControl w:val="0"/>
              <w:spacing w:after="30" w:before="30" w:line="240" w:lineRule="auto"/>
            </w:pPr>
            <w:r>
              <w:rPr>
                <w:rFonts w:ascii="Arial" w:hAnsi="Arial" w:eastAsia="宋体"/>
                <w:b w:val="0"/>
                <w:i w:val="0"/>
                <w:sz w:val="18"/>
                <w:lang w:val="zh-CN" w:eastAsia="zh-CN"/>
              </w:rPr>
              <w:t>对敏感变更使用If-Match/expected_revision，冲突409返回当前版本；分册revision/row_version为领域存储别名，不是互不相关的三个版本</w:t>
            </w:r>
          </w:p>
        </w:tc>
      </w:tr>
      <w:tr>
        <w:tc>
          <w:tcPr>
            <w:tcW w:type="dxa" w:w="1787"/>
            <w:vAlign w:val="top"/>
          </w:tcPr>
          <w:p>
            <w:pPr>
              <w:widowControl w:val="0"/>
              <w:spacing w:after="30" w:before="30" w:line="240" w:lineRule="auto"/>
            </w:pPr>
            <w:r>
              <w:rPr>
                <w:rFonts w:ascii="Arial" w:hAnsi="Arial" w:eastAsia="宋体"/>
                <w:b w:val="0"/>
                <w:i w:val="0"/>
                <w:sz w:val="18"/>
                <w:lang w:val="zh-CN" w:eastAsia="zh-CN"/>
              </w:rPr>
              <w:t>错误</w:t>
            </w:r>
          </w:p>
        </w:tc>
        <w:tc>
          <w:tcPr>
            <w:tcW w:type="dxa" w:w="5661"/>
            <w:vAlign w:val="top"/>
          </w:tcPr>
          <w:p>
            <w:pPr>
              <w:widowControl w:val="0"/>
              <w:spacing w:after="30" w:before="30" w:line="240" w:lineRule="auto"/>
            </w:pPr>
            <w:r>
              <w:rPr>
                <w:rFonts w:ascii="Arial" w:hAnsi="Arial" w:eastAsia="宋体"/>
                <w:b w:val="0"/>
                <w:i w:val="0"/>
                <w:sz w:val="18"/>
                <w:lang w:val="zh-CN" w:eastAsia="zh-CN"/>
              </w:rPr>
              <w:t>源端点实际HTTP/Frappe异常保持兼容</w:t>
            </w:r>
          </w:p>
        </w:tc>
        <w:tc>
          <w:tcPr>
            <w:tcW w:type="dxa" w:w="6376"/>
            <w:vAlign w:val="top"/>
          </w:tcPr>
          <w:p>
            <w:pPr>
              <w:widowControl w:val="0"/>
              <w:spacing w:after="30" w:before="30" w:line="240" w:lineRule="auto"/>
            </w:pPr>
            <w:r>
              <w:rPr>
                <w:rFonts w:ascii="Arial" w:hAnsi="Arial" w:eastAsia="宋体"/>
                <w:b w:val="0"/>
                <w:i w:val="0"/>
                <w:sz w:val="18"/>
                <w:lang w:val="zh-CN" w:eastAsia="zh-CN"/>
              </w:rPr>
              <w:t>400格式、401未认证、403越权、409版本/重复、422业务校验、423锁定、429限流、500脱敏错误</w:t>
            </w:r>
          </w:p>
        </w:tc>
      </w:tr>
      <w:tr>
        <w:tc>
          <w:tcPr>
            <w:tcW w:type="dxa" w:w="1787"/>
            <w:vAlign w:val="top"/>
          </w:tcPr>
          <w:p>
            <w:pPr>
              <w:widowControl w:val="0"/>
              <w:spacing w:after="30" w:before="30" w:line="240" w:lineRule="auto"/>
            </w:pPr>
            <w:r>
              <w:rPr>
                <w:rFonts w:ascii="Arial" w:hAnsi="Arial" w:eastAsia="宋体"/>
                <w:b w:val="0"/>
                <w:i w:val="0"/>
                <w:sz w:val="18"/>
                <w:lang w:val="zh-CN" w:eastAsia="zh-CN"/>
              </w:rPr>
              <w:t>字段权限</w:t>
            </w:r>
          </w:p>
        </w:tc>
        <w:tc>
          <w:tcPr>
            <w:tcW w:type="dxa" w:w="5661"/>
            <w:vAlign w:val="top"/>
          </w:tcPr>
          <w:p>
            <w:pPr>
              <w:widowControl w:val="0"/>
              <w:spacing w:after="30" w:before="30" w:line="240" w:lineRule="auto"/>
            </w:pPr>
            <w:r>
              <w:rPr>
                <w:rFonts w:ascii="Arial" w:hAnsi="Arial" w:eastAsia="宋体"/>
                <w:b w:val="0"/>
                <w:i w:val="0"/>
                <w:sz w:val="18"/>
                <w:lang w:val="zh-CN" w:eastAsia="zh-CN"/>
              </w:rPr>
              <w:t>JSON权限不是全部实际控制</w:t>
            </w:r>
          </w:p>
        </w:tc>
        <w:tc>
          <w:tcPr>
            <w:tcW w:type="dxa" w:w="6376"/>
            <w:vAlign w:val="top"/>
          </w:tcPr>
          <w:p>
            <w:pPr>
              <w:widowControl w:val="0"/>
              <w:spacing w:after="30" w:before="30" w:line="240" w:lineRule="auto"/>
            </w:pPr>
            <w:r>
              <w:rPr>
                <w:rFonts w:ascii="Arial" w:hAnsi="Arial" w:eastAsia="宋体"/>
                <w:b w:val="0"/>
                <w:i w:val="0"/>
                <w:sz w:val="18"/>
                <w:lang w:val="zh-CN" w:eastAsia="zh-CN"/>
              </w:rPr>
              <w:t>表单、导入、批量API、Excel、报表和导出均复用服务端授权</w:t>
            </w:r>
          </w:p>
        </w:tc>
      </w:tr>
      <w:tr>
        <w:tc>
          <w:tcPr>
            <w:tcW w:type="dxa" w:w="1787"/>
            <w:vAlign w:val="top"/>
          </w:tcPr>
          <w:p>
            <w:pPr>
              <w:widowControl w:val="0"/>
              <w:spacing w:after="30" w:before="30" w:line="240" w:lineRule="auto"/>
            </w:pPr>
            <w:r>
              <w:rPr>
                <w:rFonts w:ascii="Arial" w:hAnsi="Arial" w:eastAsia="宋体"/>
                <w:b w:val="0"/>
                <w:i w:val="0"/>
                <w:sz w:val="18"/>
                <w:lang w:val="zh-CN" w:eastAsia="zh-CN"/>
              </w:rPr>
              <w:t>变更迁移</w:t>
            </w:r>
          </w:p>
        </w:tc>
        <w:tc>
          <w:tcPr>
            <w:tcW w:type="dxa" w:w="5661"/>
            <w:vAlign w:val="top"/>
          </w:tcPr>
          <w:p>
            <w:pPr>
              <w:widowControl w:val="0"/>
              <w:spacing w:after="30" w:before="30" w:line="240" w:lineRule="auto"/>
            </w:pPr>
            <w:r>
              <w:rPr>
                <w:rFonts w:ascii="Arial" w:hAnsi="Arial" w:eastAsia="宋体"/>
                <w:b w:val="0"/>
                <w:i w:val="0"/>
                <w:sz w:val="18"/>
                <w:lang w:val="zh-CN" w:eastAsia="zh-CN"/>
              </w:rPr>
              <w:t>按固定仓库的bench migrate/dbt构建顺序</w:t>
            </w:r>
          </w:p>
        </w:tc>
        <w:tc>
          <w:tcPr>
            <w:tcW w:type="dxa" w:w="6376"/>
            <w:vAlign w:val="top"/>
          </w:tcPr>
          <w:p>
            <w:pPr>
              <w:widowControl w:val="0"/>
              <w:spacing w:after="30" w:before="30" w:line="240" w:lineRule="auto"/>
            </w:pPr>
            <w:r>
              <w:rPr>
                <w:rFonts w:ascii="Arial" w:hAnsi="Arial" w:eastAsia="宋体"/>
                <w:b w:val="0"/>
                <w:i w:val="0"/>
                <w:sz w:val="18"/>
                <w:lang w:val="zh-CN" w:eastAsia="zh-CN"/>
              </w:rPr>
              <w:t>Expand/Migrate/Contract，保留回滚前备份；禁止先删旧列再改客户端</w:t>
            </w:r>
          </w:p>
        </w:tc>
      </w:tr>
    </w:tbl>
    <w:p>
      <w:pPr>
        <w:spacing w:after="40"/>
      </w:pPr>
    </w:p>
    <w:p>
      <w:r>
        <w:rPr>
          <w:rFonts w:ascii="Arial" w:hAnsi="Arial" w:eastAsia="宋体"/>
          <w:b w:val="0"/>
          <w:i w:val="0"/>
        </w:rPr>
        <w:t xml:space="preserve">目标响应统一为 </w:t>
      </w:r>
      <w:r>
        <w:rPr>
          <w:rFonts w:ascii="Consolas" w:hAnsi="Consolas" w:eastAsia="宋体"/>
          <w:b w:val="0"/>
          <w:i w:val="0"/>
          <w:sz w:val="18"/>
        </w:rPr>
        <w:t>{request_id,data,error}</w:t>
      </w:r>
      <w:r>
        <w:rPr>
          <w:rFonts w:ascii="Arial" w:hAnsi="Arial" w:eastAsia="宋体"/>
          <w:b w:val="0"/>
          <w:i w:val="0"/>
        </w:rPr>
        <w:t>：成功时error为null；失败时data为null。错误示例：</w:t>
      </w:r>
      <w:r>
        <w:rPr>
          <w:rFonts w:ascii="Consolas" w:hAnsi="Consolas" w:eastAsia="宋体"/>
          <w:b w:val="0"/>
          <w:i w:val="0"/>
          <w:sz w:val="18"/>
        </w:rPr>
        <w:t>{"request_id":"...","data":null,"error":{"code":"PERIOD_LOCKED","message":"该期间已锁定","details":{"fiscal_year":2026,"fiscal_period":3},"retryable":false}}</w:t>
      </w:r>
      <w:r>
        <w:rPr>
          <w:rFonts w:ascii="Arial" w:hAnsi="Arial" w:eastAsia="宋体"/>
          <w:b w:val="0"/>
          <w:i w:val="0"/>
        </w:rPr>
        <w:t>。该统一包装是外部网关设计合同，不代表源码返回已全部采用此格式；内部Frappe的message/异常包装由适配层兼容。</w:t>
      </w:r>
    </w:p>
    <w:p>
      <w:r>
        <w:rPr>
          <w:rFonts w:ascii="Arial" w:hAnsi="Arial" w:eastAsia="宋体"/>
          <w:b w:val="0"/>
          <w:i w:val="0"/>
        </w:rPr>
        <w:t>统一外部错误码：格式400 INVALID_REQUEST、认证401 AUTH_REQUIRED、范围403 ORG_FORBIDDEN、不可见404 RESOURCE_NOT_FOUND、修订409 REVISION_CONFLICT、幂等409 IDEMPOTENCY_KEY_REUSED、限流429 RATE_LIMITED、依赖503 DEPENDENCY_UNAVAILABLE；业务分册可声明更具体的校验、预算锁定或仓库故障子码。外部不再另加EPM_前缀；源端点错误不受此目标更名影响。</w:t>
      </w:r>
    </w:p>
    <w:p>
      <w:bookmarkStart w:id="16" w:name="epm_h_15"/>
      <w:pPr>
        <w:pStyle w:val="Heading2"/>
      </w:pPr>
      <w:r>
        <w:rPr>
          <w:rFonts w:ascii="Arial" w:hAnsi="Arial" w:eastAsia="宋体"/>
          <w:b w:val="0"/>
          <w:i w:val="0"/>
        </w:rPr>
        <w:t>六、组织隔离与职责分离</w:t>
      </w:r>
      <w:bookmarkEnd w:id="16"/>
    </w:p>
    <w:tbl>
      <w:tblPr>
        <w:tblStyle w:val="TableGrid"/>
        <w:tblW w:type="auto" w:w="0"/>
        <w:jc w:val="center"/>
        <w:tblLayout w:type="fixed"/>
        <w:tblLook w:firstColumn="1" w:firstRow="1" w:lastColumn="0" w:lastRow="0" w:noHBand="0" w:noVBand="1" w:val="04A0"/>
      </w:tblPr>
      <w:tblGrid>
        <w:gridCol w:w="3420"/>
        <w:gridCol w:w="2681"/>
        <w:gridCol w:w="3420"/>
        <w:gridCol w:w="4303"/>
      </w:tblGrid>
      <w:tr>
        <w:trPr>
          <w:tblHeader w:val="true"/>
        </w:trPr>
        <w:tc>
          <w:tcPr>
            <w:tcW w:type="dxa" w:w="3420"/>
            <w:vAlign w:val="top"/>
            <w:shd w:fill="DCE6F1"/>
          </w:tcPr>
          <w:p>
            <w:pPr>
              <w:widowControl w:val="0"/>
              <w:spacing w:after="30" w:before="30" w:line="240" w:lineRule="auto"/>
            </w:pPr>
            <w:r>
              <w:rPr>
                <w:rFonts w:ascii="Arial" w:hAnsi="Arial" w:eastAsia="宋体"/>
                <w:b/>
                <w:i w:val="0"/>
                <w:color w:val="1A3C6E"/>
                <w:sz w:val="18"/>
                <w:lang w:val="zh-CN" w:eastAsia="zh-CN"/>
              </w:rPr>
              <w:t>角色</w:t>
            </w:r>
          </w:p>
        </w:tc>
        <w:tc>
          <w:tcPr>
            <w:tcW w:type="dxa" w:w="2681"/>
            <w:vAlign w:val="top"/>
            <w:shd w:fill="DCE6F1"/>
          </w:tcPr>
          <w:p>
            <w:pPr>
              <w:widowControl w:val="0"/>
              <w:spacing w:after="30" w:before="30" w:line="240" w:lineRule="auto"/>
            </w:pPr>
            <w:r>
              <w:rPr>
                <w:rFonts w:ascii="Arial" w:hAnsi="Arial" w:eastAsia="宋体"/>
                <w:b/>
                <w:i w:val="0"/>
                <w:color w:val="1A3C6E"/>
                <w:sz w:val="18"/>
                <w:lang w:val="zh-CN" w:eastAsia="zh-CN"/>
              </w:rPr>
              <w:t>范围</w:t>
            </w:r>
          </w:p>
        </w:tc>
        <w:tc>
          <w:tcPr>
            <w:tcW w:type="dxa" w:w="3420"/>
            <w:vAlign w:val="top"/>
            <w:shd w:fill="DCE6F1"/>
          </w:tcPr>
          <w:p>
            <w:pPr>
              <w:widowControl w:val="0"/>
              <w:spacing w:after="30" w:before="30" w:line="240" w:lineRule="auto"/>
            </w:pPr>
            <w:r>
              <w:rPr>
                <w:rFonts w:ascii="Arial" w:hAnsi="Arial" w:eastAsia="宋体"/>
                <w:b/>
                <w:i w:val="0"/>
                <w:color w:val="1A3C6E"/>
                <w:sz w:val="18"/>
                <w:lang w:val="zh-CN" w:eastAsia="zh-CN"/>
              </w:rPr>
              <w:t>可做</w:t>
            </w:r>
          </w:p>
        </w:tc>
        <w:tc>
          <w:tcPr>
            <w:tcW w:type="dxa" w:w="4303"/>
            <w:vAlign w:val="top"/>
            <w:shd w:fill="DCE6F1"/>
          </w:tcPr>
          <w:p>
            <w:pPr>
              <w:widowControl w:val="0"/>
              <w:spacing w:after="30" w:before="30" w:line="240" w:lineRule="auto"/>
            </w:pPr>
            <w:r>
              <w:rPr>
                <w:rFonts w:ascii="Arial" w:hAnsi="Arial" w:eastAsia="宋体"/>
                <w:b/>
                <w:i w:val="0"/>
                <w:color w:val="1A3C6E"/>
                <w:sz w:val="18"/>
                <w:lang w:val="zh-CN" w:eastAsia="zh-CN"/>
              </w:rPr>
              <w:t>不可做</w:t>
            </w:r>
          </w:p>
        </w:tc>
      </w:tr>
      <w:tr>
        <w:tc>
          <w:tcPr>
            <w:tcW w:type="dxa" w:w="3420"/>
            <w:vAlign w:val="top"/>
          </w:tcPr>
          <w:p>
            <w:pPr>
              <w:widowControl w:val="0"/>
              <w:spacing w:after="30" w:before="30" w:line="240" w:lineRule="auto"/>
            </w:pPr>
            <w:r>
              <w:rPr>
                <w:rFonts w:ascii="Arial" w:hAnsi="Arial" w:eastAsia="宋体"/>
                <w:b w:val="0"/>
                <w:i w:val="0"/>
                <w:sz w:val="18"/>
                <w:lang w:val="zh-CN" w:eastAsia="zh-CN"/>
              </w:rPr>
              <w:t>集团管理员</w:t>
            </w:r>
          </w:p>
        </w:tc>
        <w:tc>
          <w:tcPr>
            <w:tcW w:type="dxa" w:w="2681"/>
            <w:vAlign w:val="top"/>
          </w:tcPr>
          <w:p>
            <w:pPr>
              <w:widowControl w:val="0"/>
              <w:spacing w:after="30" w:before="30" w:line="240" w:lineRule="auto"/>
            </w:pPr>
            <w:r>
              <w:rPr>
                <w:rFonts w:ascii="Arial" w:hAnsi="Arial" w:eastAsia="宋体"/>
                <w:b w:val="0"/>
                <w:i w:val="0"/>
                <w:sz w:val="18"/>
                <w:lang w:val="zh-CN" w:eastAsia="zh-CN"/>
              </w:rPr>
              <w:t>显式授予的集团</w:t>
            </w:r>
          </w:p>
        </w:tc>
        <w:tc>
          <w:tcPr>
            <w:tcW w:type="dxa" w:w="3420"/>
            <w:vAlign w:val="top"/>
          </w:tcPr>
          <w:p>
            <w:pPr>
              <w:widowControl w:val="0"/>
              <w:spacing w:after="30" w:before="30" w:line="240" w:lineRule="auto"/>
            </w:pPr>
            <w:r>
              <w:rPr>
                <w:rFonts w:ascii="Arial" w:hAnsi="Arial" w:eastAsia="宋体"/>
                <w:b w:val="0"/>
                <w:i w:val="0"/>
                <w:sz w:val="18"/>
                <w:lang w:val="zh-CN" w:eastAsia="zh-CN"/>
              </w:rPr>
              <w:t>主数据和授权配置、运行策略</w:t>
            </w:r>
          </w:p>
        </w:tc>
        <w:tc>
          <w:tcPr>
            <w:tcW w:type="dxa" w:w="4303"/>
            <w:vAlign w:val="top"/>
          </w:tcPr>
          <w:p>
            <w:pPr>
              <w:widowControl w:val="0"/>
              <w:spacing w:after="30" w:before="30" w:line="240" w:lineRule="auto"/>
            </w:pPr>
            <w:r>
              <w:rPr>
                <w:rFonts w:ascii="Arial" w:hAnsi="Arial" w:eastAsia="宋体"/>
                <w:b w:val="0"/>
                <w:i w:val="0"/>
                <w:sz w:val="18"/>
                <w:lang w:val="zh-CN" w:eastAsia="zh-CN"/>
              </w:rPr>
              <w:t>不因系统管理员身份自动审批自己编制的财务分录</w:t>
            </w:r>
          </w:p>
        </w:tc>
      </w:tr>
      <w:tr>
        <w:tc>
          <w:tcPr>
            <w:tcW w:type="dxa" w:w="3420"/>
            <w:vAlign w:val="top"/>
          </w:tcPr>
          <w:p>
            <w:pPr>
              <w:widowControl w:val="0"/>
              <w:spacing w:after="30" w:before="30" w:line="240" w:lineRule="auto"/>
            </w:pPr>
            <w:r>
              <w:rPr>
                <w:rFonts w:ascii="Arial" w:hAnsi="Arial" w:eastAsia="宋体"/>
                <w:b w:val="0"/>
                <w:i w:val="0"/>
                <w:sz w:val="18"/>
                <w:lang w:val="zh-CN" w:eastAsia="zh-CN"/>
              </w:rPr>
              <w:t>主体会计</w:t>
            </w:r>
          </w:p>
        </w:tc>
        <w:tc>
          <w:tcPr>
            <w:tcW w:type="dxa" w:w="2681"/>
            <w:vAlign w:val="top"/>
          </w:tcPr>
          <w:p>
            <w:pPr>
              <w:widowControl w:val="0"/>
              <w:spacing w:after="30" w:before="30" w:line="240" w:lineRule="auto"/>
            </w:pPr>
            <w:r>
              <w:rPr>
                <w:rFonts w:ascii="Arial" w:hAnsi="Arial" w:eastAsia="宋体"/>
                <w:b w:val="0"/>
                <w:i w:val="0"/>
                <w:sz w:val="18"/>
                <w:lang w:val="zh-CN" w:eastAsia="zh-CN"/>
              </w:rPr>
              <w:t>显式授予主体</w:t>
            </w:r>
          </w:p>
        </w:tc>
        <w:tc>
          <w:tcPr>
            <w:tcW w:type="dxa" w:w="3420"/>
            <w:vAlign w:val="top"/>
          </w:tcPr>
          <w:p>
            <w:pPr>
              <w:widowControl w:val="0"/>
              <w:spacing w:after="30" w:before="30" w:line="240" w:lineRule="auto"/>
            </w:pPr>
            <w:r>
              <w:rPr>
                <w:rFonts w:ascii="Arial" w:hAnsi="Arial" w:eastAsia="宋体"/>
                <w:b w:val="0"/>
                <w:i w:val="0"/>
                <w:sz w:val="18"/>
                <w:lang w:val="zh-CN" w:eastAsia="zh-CN"/>
              </w:rPr>
              <w:t>TB提交、往来解释、本主体预算</w:t>
            </w:r>
          </w:p>
        </w:tc>
        <w:tc>
          <w:tcPr>
            <w:tcW w:type="dxa" w:w="4303"/>
            <w:vAlign w:val="top"/>
          </w:tcPr>
          <w:p>
            <w:pPr>
              <w:widowControl w:val="0"/>
              <w:spacing w:after="30" w:before="30" w:line="240" w:lineRule="auto"/>
            </w:pPr>
            <w:r>
              <w:rPr>
                <w:rFonts w:ascii="Arial" w:hAnsi="Arial" w:eastAsia="宋体"/>
                <w:b w:val="0"/>
                <w:i w:val="0"/>
                <w:sz w:val="18"/>
                <w:lang w:val="zh-CN" w:eastAsia="zh-CN"/>
              </w:rPr>
              <w:t>读其他主体明细、跨集团分录或修改关账结果</w:t>
            </w:r>
          </w:p>
        </w:tc>
      </w:tr>
      <w:tr>
        <w:tc>
          <w:tcPr>
            <w:tcW w:type="dxa" w:w="3420"/>
            <w:vAlign w:val="top"/>
          </w:tcPr>
          <w:p>
            <w:pPr>
              <w:widowControl w:val="0"/>
              <w:spacing w:after="30" w:before="30" w:line="240" w:lineRule="auto"/>
            </w:pPr>
            <w:r>
              <w:rPr>
                <w:rFonts w:ascii="Arial" w:hAnsi="Arial" w:eastAsia="宋体"/>
                <w:b w:val="0"/>
                <w:i w:val="0"/>
                <w:sz w:val="18"/>
                <w:lang w:val="zh-CN" w:eastAsia="zh-CN"/>
              </w:rPr>
              <w:t>合并编制人</w:t>
            </w:r>
          </w:p>
        </w:tc>
        <w:tc>
          <w:tcPr>
            <w:tcW w:type="dxa" w:w="2681"/>
            <w:vAlign w:val="top"/>
          </w:tcPr>
          <w:p>
            <w:pPr>
              <w:widowControl w:val="0"/>
              <w:spacing w:after="30" w:before="30" w:line="240" w:lineRule="auto"/>
            </w:pPr>
            <w:r>
              <w:rPr>
                <w:rFonts w:ascii="Arial" w:hAnsi="Arial" w:eastAsia="宋体"/>
                <w:b w:val="0"/>
                <w:i w:val="0"/>
                <w:sz w:val="18"/>
                <w:lang w:val="zh-CN" w:eastAsia="zh-CN"/>
              </w:rPr>
              <w:t>指定集团</w:t>
            </w:r>
          </w:p>
        </w:tc>
        <w:tc>
          <w:tcPr>
            <w:tcW w:type="dxa" w:w="3420"/>
            <w:vAlign w:val="top"/>
          </w:tcPr>
          <w:p>
            <w:pPr>
              <w:widowControl w:val="0"/>
              <w:spacing w:after="30" w:before="30" w:line="240" w:lineRule="auto"/>
            </w:pPr>
            <w:r>
              <w:rPr>
                <w:rFonts w:ascii="Arial" w:hAnsi="Arial" w:eastAsia="宋体"/>
                <w:b w:val="0"/>
                <w:i w:val="0"/>
                <w:sz w:val="18"/>
                <w:lang w:val="zh-CN" w:eastAsia="zh-CN"/>
              </w:rPr>
              <w:t>汇率/抵销/调整编制、发起构建</w:t>
            </w:r>
          </w:p>
        </w:tc>
        <w:tc>
          <w:tcPr>
            <w:tcW w:type="dxa" w:w="4303"/>
            <w:vAlign w:val="top"/>
          </w:tcPr>
          <w:p>
            <w:pPr>
              <w:widowControl w:val="0"/>
              <w:spacing w:after="30" w:before="30" w:line="240" w:lineRule="auto"/>
            </w:pPr>
            <w:r>
              <w:rPr>
                <w:rFonts w:ascii="Arial" w:hAnsi="Arial" w:eastAsia="宋体"/>
                <w:b w:val="0"/>
                <w:i w:val="0"/>
                <w:sz w:val="18"/>
                <w:lang w:val="zh-CN" w:eastAsia="zh-CN"/>
              </w:rPr>
              <w:t>审批自己编制且需复核的事项</w:t>
            </w:r>
          </w:p>
        </w:tc>
      </w:tr>
      <w:tr>
        <w:tc>
          <w:tcPr>
            <w:tcW w:type="dxa" w:w="3420"/>
            <w:vAlign w:val="top"/>
          </w:tcPr>
          <w:p>
            <w:pPr>
              <w:widowControl w:val="0"/>
              <w:spacing w:after="30" w:before="30" w:line="240" w:lineRule="auto"/>
            </w:pPr>
            <w:r>
              <w:rPr>
                <w:rFonts w:ascii="Arial" w:hAnsi="Arial" w:eastAsia="宋体"/>
                <w:b w:val="0"/>
                <w:i w:val="0"/>
                <w:sz w:val="18"/>
                <w:lang w:val="zh-CN" w:eastAsia="zh-CN"/>
              </w:rPr>
              <w:t>财务复核人</w:t>
            </w:r>
          </w:p>
        </w:tc>
        <w:tc>
          <w:tcPr>
            <w:tcW w:type="dxa" w:w="2681"/>
            <w:vAlign w:val="top"/>
          </w:tcPr>
          <w:p>
            <w:pPr>
              <w:widowControl w:val="0"/>
              <w:spacing w:after="30" w:before="30" w:line="240" w:lineRule="auto"/>
            </w:pPr>
            <w:r>
              <w:rPr>
                <w:rFonts w:ascii="Arial" w:hAnsi="Arial" w:eastAsia="宋体"/>
                <w:b w:val="0"/>
                <w:i w:val="0"/>
                <w:sz w:val="18"/>
                <w:lang w:val="zh-CN" w:eastAsia="zh-CN"/>
              </w:rPr>
              <w:t>指定集团/期间</w:t>
            </w:r>
          </w:p>
        </w:tc>
        <w:tc>
          <w:tcPr>
            <w:tcW w:type="dxa" w:w="3420"/>
            <w:vAlign w:val="top"/>
          </w:tcPr>
          <w:p>
            <w:pPr>
              <w:widowControl w:val="0"/>
              <w:spacing w:after="30" w:before="30" w:line="240" w:lineRule="auto"/>
            </w:pPr>
            <w:r>
              <w:rPr>
                <w:rFonts w:ascii="Arial" w:hAnsi="Arial" w:eastAsia="宋体"/>
                <w:b w:val="0"/>
                <w:i w:val="0"/>
                <w:sz w:val="18"/>
                <w:lang w:val="zh-CN" w:eastAsia="zh-CN"/>
              </w:rPr>
              <w:t>复核、批准、签字及有理由反关账</w:t>
            </w:r>
          </w:p>
        </w:tc>
        <w:tc>
          <w:tcPr>
            <w:tcW w:type="dxa" w:w="4303"/>
            <w:vAlign w:val="top"/>
          </w:tcPr>
          <w:p>
            <w:pPr>
              <w:widowControl w:val="0"/>
              <w:spacing w:after="30" w:before="30" w:line="240" w:lineRule="auto"/>
            </w:pPr>
            <w:r>
              <w:rPr>
                <w:rFonts w:ascii="Arial" w:hAnsi="Arial" w:eastAsia="宋体"/>
                <w:b w:val="0"/>
                <w:i w:val="0"/>
                <w:sz w:val="18"/>
                <w:lang w:val="zh-CN" w:eastAsia="zh-CN"/>
              </w:rPr>
              <w:t>绕过缺汇率、主体未报、指纹无效等硬阻断</w:t>
            </w:r>
          </w:p>
        </w:tc>
      </w:tr>
      <w:tr>
        <w:tc>
          <w:tcPr>
            <w:tcW w:type="dxa" w:w="3420"/>
            <w:vAlign w:val="top"/>
          </w:tcPr>
          <w:p>
            <w:pPr>
              <w:widowControl w:val="0"/>
              <w:spacing w:after="30" w:before="30" w:line="240" w:lineRule="auto"/>
            </w:pPr>
            <w:r>
              <w:rPr>
                <w:rFonts w:ascii="Arial" w:hAnsi="Arial" w:eastAsia="宋体"/>
                <w:b w:val="0"/>
                <w:i w:val="0"/>
                <w:sz w:val="18"/>
                <w:lang w:val="zh-CN" w:eastAsia="zh-CN"/>
              </w:rPr>
              <w:t>预算填报/控制/管理/批准角色</w:t>
            </w:r>
          </w:p>
        </w:tc>
        <w:tc>
          <w:tcPr>
            <w:tcW w:type="dxa" w:w="2681"/>
            <w:vAlign w:val="top"/>
          </w:tcPr>
          <w:p>
            <w:pPr>
              <w:widowControl w:val="0"/>
              <w:spacing w:after="30" w:before="30" w:line="240" w:lineRule="auto"/>
            </w:pPr>
            <w:r>
              <w:rPr>
                <w:rFonts w:ascii="Arial" w:hAnsi="Arial" w:eastAsia="宋体"/>
                <w:b w:val="0"/>
                <w:i w:val="0"/>
                <w:sz w:val="18"/>
                <w:lang w:val="zh-CN" w:eastAsia="zh-CN"/>
              </w:rPr>
              <w:t>指定组织与目标调整层</w:t>
            </w:r>
          </w:p>
        </w:tc>
        <w:tc>
          <w:tcPr>
            <w:tcW w:type="dxa" w:w="3420"/>
            <w:vAlign w:val="top"/>
          </w:tcPr>
          <w:p>
            <w:pPr>
              <w:widowControl w:val="0"/>
              <w:spacing w:after="30" w:before="30" w:line="240" w:lineRule="auto"/>
            </w:pPr>
            <w:r>
              <w:rPr>
                <w:rFonts w:ascii="Arial" w:hAnsi="Arial" w:eastAsia="宋体"/>
                <w:b w:val="0"/>
                <w:i w:val="0"/>
                <w:sz w:val="18"/>
                <w:lang w:val="zh-CN" w:eastAsia="zh-CN"/>
              </w:rPr>
              <w:t>按角色调整预算和执行工作流</w:t>
            </w:r>
          </w:p>
        </w:tc>
        <w:tc>
          <w:tcPr>
            <w:tcW w:type="dxa" w:w="4303"/>
            <w:vAlign w:val="top"/>
          </w:tcPr>
          <w:p>
            <w:pPr>
              <w:widowControl w:val="0"/>
              <w:spacing w:after="30" w:before="30" w:line="240" w:lineRule="auto"/>
            </w:pPr>
            <w:r>
              <w:rPr>
                <w:rFonts w:ascii="Arial" w:hAnsi="Arial" w:eastAsia="宋体"/>
                <w:b w:val="0"/>
                <w:i w:val="0"/>
                <w:sz w:val="18"/>
                <w:lang w:val="zh-CN" w:eastAsia="zh-CN"/>
              </w:rPr>
              <w:t>将层编辑权当作任意审批权，或改已锁周期</w:t>
            </w:r>
          </w:p>
        </w:tc>
      </w:tr>
      <w:tr>
        <w:tc>
          <w:tcPr>
            <w:tcW w:type="dxa" w:w="3420"/>
            <w:vAlign w:val="top"/>
          </w:tcPr>
          <w:p>
            <w:pPr>
              <w:widowControl w:val="0"/>
              <w:spacing w:after="30" w:before="30" w:line="240" w:lineRule="auto"/>
            </w:pPr>
            <w:r>
              <w:rPr>
                <w:rFonts w:ascii="Arial" w:hAnsi="Arial" w:eastAsia="宋体"/>
                <w:b w:val="0"/>
                <w:i w:val="0"/>
                <w:sz w:val="18"/>
                <w:lang w:val="zh-CN" w:eastAsia="zh-CN"/>
              </w:rPr>
              <w:t>经营分析用户</w:t>
            </w:r>
          </w:p>
        </w:tc>
        <w:tc>
          <w:tcPr>
            <w:tcW w:type="dxa" w:w="2681"/>
            <w:vAlign w:val="top"/>
          </w:tcPr>
          <w:p>
            <w:pPr>
              <w:widowControl w:val="0"/>
              <w:spacing w:after="30" w:before="30" w:line="240" w:lineRule="auto"/>
            </w:pPr>
            <w:r>
              <w:rPr>
                <w:rFonts w:ascii="Arial" w:hAnsi="Arial" w:eastAsia="宋体"/>
                <w:b w:val="0"/>
                <w:i w:val="0"/>
                <w:sz w:val="18"/>
                <w:lang w:val="zh-CN" w:eastAsia="zh-CN"/>
              </w:rPr>
              <w:t>指定组织与指标</w:t>
            </w:r>
          </w:p>
        </w:tc>
        <w:tc>
          <w:tcPr>
            <w:tcW w:type="dxa" w:w="3420"/>
            <w:vAlign w:val="top"/>
          </w:tcPr>
          <w:p>
            <w:pPr>
              <w:widowControl w:val="0"/>
              <w:spacing w:after="30" w:before="30" w:line="240" w:lineRule="auto"/>
            </w:pPr>
            <w:r>
              <w:rPr>
                <w:rFonts w:ascii="Arial" w:hAnsi="Arial" w:eastAsia="宋体"/>
                <w:b w:val="0"/>
                <w:i w:val="0"/>
                <w:sz w:val="18"/>
                <w:lang w:val="zh-CN" w:eastAsia="zh-CN"/>
              </w:rPr>
              <w:t>查看获授权汇总、钻取和导出</w:t>
            </w:r>
          </w:p>
        </w:tc>
        <w:tc>
          <w:tcPr>
            <w:tcW w:type="dxa" w:w="4303"/>
            <w:vAlign w:val="top"/>
          </w:tcPr>
          <w:p>
            <w:pPr>
              <w:widowControl w:val="0"/>
              <w:spacing w:after="30" w:before="30" w:line="240" w:lineRule="auto"/>
            </w:pPr>
            <w:r>
              <w:rPr>
                <w:rFonts w:ascii="Arial" w:hAnsi="Arial" w:eastAsia="宋体"/>
                <w:b w:val="0"/>
                <w:i w:val="0"/>
                <w:sz w:val="18"/>
                <w:lang w:val="zh-CN" w:eastAsia="zh-CN"/>
              </w:rPr>
              <w:t>通过Excel或导出读取未授权明细</w:t>
            </w:r>
          </w:p>
        </w:tc>
      </w:tr>
      <w:tr>
        <w:tc>
          <w:tcPr>
            <w:tcW w:type="dxa" w:w="3420"/>
            <w:vAlign w:val="top"/>
          </w:tcPr>
          <w:p>
            <w:pPr>
              <w:widowControl w:val="0"/>
              <w:spacing w:after="30" w:before="30" w:line="240" w:lineRule="auto"/>
            </w:pPr>
            <w:r>
              <w:rPr>
                <w:rFonts w:ascii="Arial" w:hAnsi="Arial" w:eastAsia="宋体"/>
                <w:b w:val="0"/>
                <w:i w:val="0"/>
                <w:sz w:val="18"/>
                <w:lang w:val="zh-CN" w:eastAsia="zh-CN"/>
              </w:rPr>
              <w:t>运维</w:t>
            </w:r>
          </w:p>
        </w:tc>
        <w:tc>
          <w:tcPr>
            <w:tcW w:type="dxa" w:w="2681"/>
            <w:vAlign w:val="top"/>
          </w:tcPr>
          <w:p>
            <w:pPr>
              <w:widowControl w:val="0"/>
              <w:spacing w:after="30" w:before="30" w:line="240" w:lineRule="auto"/>
            </w:pPr>
            <w:r>
              <w:rPr>
                <w:rFonts w:ascii="Arial" w:hAnsi="Arial" w:eastAsia="宋体"/>
                <w:b w:val="0"/>
                <w:i w:val="0"/>
                <w:sz w:val="18"/>
                <w:lang w:val="zh-CN" w:eastAsia="zh-CN"/>
              </w:rPr>
              <w:t>容器、备份与部署</w:t>
            </w:r>
          </w:p>
        </w:tc>
        <w:tc>
          <w:tcPr>
            <w:tcW w:type="dxa" w:w="3420"/>
            <w:vAlign w:val="top"/>
          </w:tcPr>
          <w:p>
            <w:pPr>
              <w:widowControl w:val="0"/>
              <w:spacing w:after="30" w:before="30" w:line="240" w:lineRule="auto"/>
            </w:pPr>
            <w:r>
              <w:rPr>
                <w:rFonts w:ascii="Arial" w:hAnsi="Arial" w:eastAsia="宋体"/>
                <w:b w:val="0"/>
                <w:i w:val="0"/>
                <w:sz w:val="18"/>
                <w:lang w:val="zh-CN" w:eastAsia="zh-CN"/>
              </w:rPr>
              <w:t>健康、备份恢复、补丁</w:t>
            </w:r>
          </w:p>
        </w:tc>
        <w:tc>
          <w:tcPr>
            <w:tcW w:type="dxa" w:w="4303"/>
            <w:vAlign w:val="top"/>
          </w:tcPr>
          <w:p>
            <w:pPr>
              <w:widowControl w:val="0"/>
              <w:spacing w:after="30" w:before="30" w:line="240" w:lineRule="auto"/>
            </w:pPr>
            <w:r>
              <w:rPr>
                <w:rFonts w:ascii="Arial" w:hAnsi="Arial" w:eastAsia="宋体"/>
                <w:b w:val="0"/>
                <w:i w:val="0"/>
                <w:sz w:val="18"/>
                <w:lang w:val="zh-CN" w:eastAsia="zh-CN"/>
              </w:rPr>
              <w:t>常规业务账号中读取密钥或直接改财务事实</w:t>
            </w:r>
          </w:p>
        </w:tc>
      </w:tr>
    </w:tbl>
    <w:p>
      <w:pPr>
        <w:spacing w:after="40"/>
      </w:pPr>
    </w:p>
    <w:p>
      <w:r>
        <w:rPr>
          <w:rFonts w:ascii="Arial" w:hAnsi="Arial" w:eastAsia="宋体"/>
          <w:b w:val="0"/>
          <w:i w:val="0"/>
        </w:rPr>
        <w:t>本表是[二开目标]职责模型；源码实际角色与权限差异详见平台分册。源代码部分角色在未分配组织时可能不受限，集团级单据也不沿用主体过滤，均需专项修复与负向测试。</w:t>
      </w:r>
    </w:p>
    <w:p>
      <w:bookmarkStart w:id="17" w:name="epm_h_16"/>
      <w:pPr>
        <w:pStyle w:val="Heading2"/>
      </w:pPr>
      <w:r>
        <w:rPr>
          <w:rFonts w:ascii="Arial" w:hAnsi="Arial" w:eastAsia="宋体"/>
          <w:b w:val="0"/>
          <w:i w:val="0"/>
        </w:rPr>
        <w:t>七、贯穿业务规则</w:t>
      </w:r>
      <w:bookmarkEnd w:id="17"/>
    </w:p>
    <w:tbl>
      <w:tblPr>
        <w:tblStyle w:val="TableGrid"/>
        <w:tblW w:type="auto" w:w="0"/>
        <w:jc w:val="center"/>
        <w:tblLayout w:type="fixed"/>
        <w:tblLook w:firstColumn="1" w:firstRow="1" w:lastColumn="0" w:lastRow="0" w:noHBand="0" w:noVBand="1" w:val="04A0"/>
      </w:tblPr>
      <w:tblGrid>
        <w:gridCol w:w="1716"/>
        <w:gridCol w:w="5052"/>
        <w:gridCol w:w="2405"/>
        <w:gridCol w:w="4650"/>
      </w:tblGrid>
      <w:tr>
        <w:trPr>
          <w:tblHeader w:val="true"/>
        </w:trPr>
        <w:tc>
          <w:tcPr>
            <w:tcW w:type="dxa" w:w="1716"/>
            <w:vAlign w:val="top"/>
            <w:shd w:fill="DCE6F1"/>
          </w:tcPr>
          <w:p>
            <w:pPr>
              <w:widowControl w:val="0"/>
              <w:spacing w:after="30" w:before="30" w:line="240" w:lineRule="auto"/>
            </w:pPr>
            <w:r>
              <w:rPr>
                <w:rFonts w:ascii="Arial" w:hAnsi="Arial" w:eastAsia="宋体"/>
                <w:b/>
                <w:i w:val="0"/>
                <w:color w:val="1A3C6E"/>
                <w:sz w:val="18"/>
                <w:lang w:val="zh-CN" w:eastAsia="zh-CN"/>
              </w:rPr>
              <w:t>编号</w:t>
            </w:r>
          </w:p>
        </w:tc>
        <w:tc>
          <w:tcPr>
            <w:tcW w:type="dxa" w:w="5052"/>
            <w:vAlign w:val="top"/>
            <w:shd w:fill="DCE6F1"/>
          </w:tcPr>
          <w:p>
            <w:pPr>
              <w:widowControl w:val="0"/>
              <w:spacing w:after="30" w:before="30" w:line="240" w:lineRule="auto"/>
            </w:pPr>
            <w:r>
              <w:rPr>
                <w:rFonts w:ascii="Arial" w:hAnsi="Arial" w:eastAsia="宋体"/>
                <w:b/>
                <w:i w:val="0"/>
                <w:color w:val="1A3C6E"/>
                <w:sz w:val="18"/>
                <w:lang w:val="zh-CN" w:eastAsia="zh-CN"/>
              </w:rPr>
              <w:t>规则</w:t>
            </w:r>
          </w:p>
        </w:tc>
        <w:tc>
          <w:tcPr>
            <w:tcW w:type="dxa" w:w="2405"/>
            <w:vAlign w:val="top"/>
            <w:shd w:fill="DCE6F1"/>
          </w:tcPr>
          <w:p>
            <w:pPr>
              <w:widowControl w:val="0"/>
              <w:spacing w:after="30" w:before="30" w:line="240" w:lineRule="auto"/>
            </w:pPr>
            <w:r>
              <w:rPr>
                <w:rFonts w:ascii="Arial" w:hAnsi="Arial" w:eastAsia="宋体"/>
                <w:b/>
                <w:i w:val="0"/>
                <w:color w:val="1A3C6E"/>
                <w:sz w:val="18"/>
                <w:lang w:val="zh-CN" w:eastAsia="zh-CN"/>
              </w:rPr>
              <w:t>分类</w:t>
            </w:r>
          </w:p>
        </w:tc>
        <w:tc>
          <w:tcPr>
            <w:tcW w:type="dxa" w:w="4650"/>
            <w:vAlign w:val="top"/>
            <w:shd w:fill="DCE6F1"/>
          </w:tcPr>
          <w:p>
            <w:pPr>
              <w:widowControl w:val="0"/>
              <w:spacing w:after="30" w:before="30" w:line="240" w:lineRule="auto"/>
            </w:pPr>
            <w:r>
              <w:rPr>
                <w:rFonts w:ascii="Arial" w:hAnsi="Arial" w:eastAsia="宋体"/>
                <w:b/>
                <w:i w:val="0"/>
                <w:color w:val="1A3C6E"/>
                <w:sz w:val="18"/>
                <w:lang w:val="zh-CN" w:eastAsia="zh-CN"/>
              </w:rPr>
              <w:t>验收落点</w:t>
            </w:r>
          </w:p>
        </w:tc>
      </w:tr>
      <w:tr>
        <w:tc>
          <w:tcPr>
            <w:tcW w:type="dxa" w:w="1716"/>
            <w:vAlign w:val="top"/>
          </w:tcPr>
          <w:p>
            <w:pPr>
              <w:widowControl w:val="0"/>
              <w:spacing w:after="30" w:before="30" w:line="240" w:lineRule="auto"/>
            </w:pPr>
            <w:r>
              <w:rPr>
                <w:rFonts w:ascii="Arial" w:hAnsi="Arial" w:eastAsia="宋体"/>
                <w:b w:val="0"/>
                <w:i w:val="0"/>
                <w:sz w:val="18"/>
                <w:lang w:val="zh-CN" w:eastAsia="zh-CN"/>
              </w:rPr>
              <w:t>X-R01</w:t>
            </w:r>
          </w:p>
        </w:tc>
        <w:tc>
          <w:tcPr>
            <w:tcW w:type="dxa" w:w="5052"/>
            <w:vAlign w:val="top"/>
          </w:tcPr>
          <w:p>
            <w:pPr>
              <w:widowControl w:val="0"/>
              <w:spacing w:after="30" w:before="30" w:line="240" w:lineRule="auto"/>
            </w:pPr>
            <w:r>
              <w:rPr>
                <w:rFonts w:ascii="Arial" w:hAnsi="Arial" w:eastAsia="宋体"/>
                <w:b w:val="0"/>
                <w:i w:val="0"/>
                <w:sz w:val="18"/>
                <w:lang w:val="zh-CN" w:eastAsia="zh-CN"/>
              </w:rPr>
              <w:t>任意财务事实必须能定位来源、集团/主体、期间、币种、版本和规则</w:t>
            </w:r>
          </w:p>
        </w:tc>
        <w:tc>
          <w:tcPr>
            <w:tcW w:type="dxa" w:w="2405"/>
            <w:vAlign w:val="top"/>
          </w:tcPr>
          <w:p>
            <w:pPr>
              <w:widowControl w:val="0"/>
              <w:spacing w:after="30" w:before="30" w:line="240" w:lineRule="auto"/>
            </w:pPr>
            <w:r>
              <w:rPr>
                <w:rFonts w:ascii="Arial" w:hAnsi="Arial" w:eastAsia="宋体"/>
                <w:b w:val="0"/>
                <w:i w:val="0"/>
                <w:sz w:val="18"/>
                <w:lang w:val="zh-CN" w:eastAsia="zh-CN"/>
              </w:rPr>
              <w:t>目标</w:t>
            </w:r>
          </w:p>
        </w:tc>
        <w:tc>
          <w:tcPr>
            <w:tcW w:type="dxa" w:w="4650"/>
            <w:vAlign w:val="top"/>
          </w:tcPr>
          <w:p>
            <w:pPr>
              <w:widowControl w:val="0"/>
              <w:spacing w:after="30" w:before="30" w:line="240" w:lineRule="auto"/>
            </w:pPr>
            <w:r>
              <w:rPr>
                <w:rFonts w:ascii="Arial" w:hAnsi="Arial" w:eastAsia="宋体"/>
                <w:b w:val="0"/>
                <w:i w:val="0"/>
                <w:sz w:val="18"/>
                <w:lang w:val="zh-CN" w:eastAsia="zh-CN"/>
              </w:rPr>
              <w:t>采集/合并/预算/报表</w:t>
            </w:r>
          </w:p>
        </w:tc>
      </w:tr>
      <w:tr>
        <w:tc>
          <w:tcPr>
            <w:tcW w:type="dxa" w:w="1716"/>
            <w:vAlign w:val="top"/>
          </w:tcPr>
          <w:p>
            <w:pPr>
              <w:widowControl w:val="0"/>
              <w:spacing w:after="30" w:before="30" w:line="240" w:lineRule="auto"/>
            </w:pPr>
            <w:r>
              <w:rPr>
                <w:rFonts w:ascii="Arial" w:hAnsi="Arial" w:eastAsia="宋体"/>
                <w:b w:val="0"/>
                <w:i w:val="0"/>
                <w:sz w:val="18"/>
                <w:lang w:val="zh-CN" w:eastAsia="zh-CN"/>
              </w:rPr>
              <w:t>X-R02</w:t>
            </w:r>
          </w:p>
        </w:tc>
        <w:tc>
          <w:tcPr>
            <w:tcW w:type="dxa" w:w="5052"/>
            <w:vAlign w:val="top"/>
          </w:tcPr>
          <w:p>
            <w:pPr>
              <w:widowControl w:val="0"/>
              <w:spacing w:after="30" w:before="30" w:line="240" w:lineRule="auto"/>
            </w:pPr>
            <w:r>
              <w:rPr>
                <w:rFonts w:ascii="Arial" w:hAnsi="Arial" w:eastAsia="宋体"/>
                <w:b w:val="0"/>
                <w:i w:val="0"/>
                <w:sz w:val="18"/>
                <w:lang w:val="zh-CN" w:eastAsia="zh-CN"/>
              </w:rPr>
              <w:t>金额缺失、金额0、未预算、数据未同步为不同状态</w:t>
            </w:r>
          </w:p>
        </w:tc>
        <w:tc>
          <w:tcPr>
            <w:tcW w:type="dxa" w:w="2405"/>
            <w:vAlign w:val="top"/>
          </w:tcPr>
          <w:p>
            <w:pPr>
              <w:widowControl w:val="0"/>
              <w:spacing w:after="30" w:before="30" w:line="240" w:lineRule="auto"/>
            </w:pPr>
            <w:r>
              <w:rPr>
                <w:rFonts w:ascii="Arial" w:hAnsi="Arial" w:eastAsia="宋体"/>
                <w:b w:val="0"/>
                <w:i w:val="0"/>
                <w:sz w:val="18"/>
                <w:lang w:val="zh-CN" w:eastAsia="zh-CN"/>
              </w:rPr>
              <w:t>目标</w:t>
            </w:r>
          </w:p>
        </w:tc>
        <w:tc>
          <w:tcPr>
            <w:tcW w:type="dxa" w:w="4650"/>
            <w:vAlign w:val="top"/>
          </w:tcPr>
          <w:p>
            <w:pPr>
              <w:widowControl w:val="0"/>
              <w:spacing w:after="30" w:before="30" w:line="240" w:lineRule="auto"/>
            </w:pPr>
            <w:r>
              <w:rPr>
                <w:rFonts w:ascii="Arial" w:hAnsi="Arial" w:eastAsia="宋体"/>
                <w:b w:val="0"/>
                <w:i w:val="0"/>
                <w:sz w:val="18"/>
                <w:lang w:val="zh-CN" w:eastAsia="zh-CN"/>
              </w:rPr>
              <w:t>接口与前端分别显示，禁止全部补0</w:t>
            </w:r>
          </w:p>
        </w:tc>
      </w:tr>
      <w:tr>
        <w:tc>
          <w:tcPr>
            <w:tcW w:type="dxa" w:w="1716"/>
            <w:vAlign w:val="top"/>
          </w:tcPr>
          <w:p>
            <w:pPr>
              <w:widowControl w:val="0"/>
              <w:spacing w:after="30" w:before="30" w:line="240" w:lineRule="auto"/>
            </w:pPr>
            <w:r>
              <w:rPr>
                <w:rFonts w:ascii="Arial" w:hAnsi="Arial" w:eastAsia="宋体"/>
                <w:b w:val="0"/>
                <w:i w:val="0"/>
                <w:sz w:val="18"/>
                <w:lang w:val="zh-CN" w:eastAsia="zh-CN"/>
              </w:rPr>
              <w:t>X-R03</w:t>
            </w:r>
          </w:p>
        </w:tc>
        <w:tc>
          <w:tcPr>
            <w:tcW w:type="dxa" w:w="5052"/>
            <w:vAlign w:val="top"/>
          </w:tcPr>
          <w:p>
            <w:pPr>
              <w:widowControl w:val="0"/>
              <w:spacing w:after="30" w:before="30" w:line="240" w:lineRule="auto"/>
            </w:pPr>
            <w:r>
              <w:rPr>
                <w:rFonts w:ascii="Arial" w:hAnsi="Arial" w:eastAsia="宋体"/>
                <w:b w:val="0"/>
                <w:i w:val="0"/>
                <w:sz w:val="18"/>
                <w:lang w:val="zh-CN" w:eastAsia="zh-CN"/>
              </w:rPr>
              <w:t>已锁期间/预算不得通过批量导入、Excel或API绕过</w:t>
            </w:r>
          </w:p>
        </w:tc>
        <w:tc>
          <w:tcPr>
            <w:tcW w:type="dxa" w:w="2405"/>
            <w:vAlign w:val="top"/>
          </w:tcPr>
          <w:p>
            <w:pPr>
              <w:widowControl w:val="0"/>
              <w:spacing w:after="30" w:before="30" w:line="240" w:lineRule="auto"/>
            </w:pPr>
            <w:r>
              <w:rPr>
                <w:rFonts w:ascii="Arial" w:hAnsi="Arial" w:eastAsia="宋体"/>
                <w:b w:val="0"/>
                <w:i w:val="0"/>
                <w:sz w:val="18"/>
                <w:lang w:val="zh-CN" w:eastAsia="zh-CN"/>
              </w:rPr>
              <w:t>目标强化</w:t>
            </w:r>
          </w:p>
        </w:tc>
        <w:tc>
          <w:tcPr>
            <w:tcW w:type="dxa" w:w="4650"/>
            <w:vAlign w:val="top"/>
          </w:tcPr>
          <w:p>
            <w:pPr>
              <w:widowControl w:val="0"/>
              <w:spacing w:after="30" w:before="30" w:line="240" w:lineRule="auto"/>
            </w:pPr>
            <w:r>
              <w:rPr>
                <w:rFonts w:ascii="Arial" w:hAnsi="Arial" w:eastAsia="宋体"/>
                <w:b w:val="0"/>
                <w:i w:val="0"/>
                <w:sz w:val="18"/>
                <w:lang w:val="zh-CN" w:eastAsia="zh-CN"/>
              </w:rPr>
              <w:t>所有写入口423/业务拒绝</w:t>
            </w:r>
          </w:p>
        </w:tc>
      </w:tr>
      <w:tr>
        <w:tc>
          <w:tcPr>
            <w:tcW w:type="dxa" w:w="1716"/>
            <w:vAlign w:val="top"/>
          </w:tcPr>
          <w:p>
            <w:pPr>
              <w:widowControl w:val="0"/>
              <w:spacing w:after="30" w:before="30" w:line="240" w:lineRule="auto"/>
            </w:pPr>
            <w:r>
              <w:rPr>
                <w:rFonts w:ascii="Arial" w:hAnsi="Arial" w:eastAsia="宋体"/>
                <w:b w:val="0"/>
                <w:i w:val="0"/>
                <w:sz w:val="18"/>
                <w:lang w:val="zh-CN" w:eastAsia="zh-CN"/>
              </w:rPr>
              <w:t>X-R04</w:t>
            </w:r>
          </w:p>
        </w:tc>
        <w:tc>
          <w:tcPr>
            <w:tcW w:type="dxa" w:w="5052"/>
            <w:vAlign w:val="top"/>
          </w:tcPr>
          <w:p>
            <w:pPr>
              <w:widowControl w:val="0"/>
              <w:spacing w:after="30" w:before="30" w:line="240" w:lineRule="auto"/>
            </w:pPr>
            <w:r>
              <w:rPr>
                <w:rFonts w:ascii="Arial" w:hAnsi="Arial" w:eastAsia="宋体"/>
                <w:b w:val="0"/>
                <w:i w:val="0"/>
                <w:sz w:val="18"/>
                <w:lang w:val="zh-CN" w:eastAsia="zh-CN"/>
              </w:rPr>
              <w:t>预算四层是相加调整量，不是审批四状态</w:t>
            </w:r>
          </w:p>
        </w:tc>
        <w:tc>
          <w:tcPr>
            <w:tcW w:type="dxa" w:w="2405"/>
            <w:vAlign w:val="top"/>
          </w:tcPr>
          <w:p>
            <w:pPr>
              <w:widowControl w:val="0"/>
              <w:spacing w:after="30" w:before="30" w:line="240" w:lineRule="auto"/>
            </w:pPr>
            <w:r>
              <w:rPr>
                <w:rFonts w:ascii="Arial" w:hAnsi="Arial" w:eastAsia="宋体"/>
                <w:b w:val="0"/>
                <w:i w:val="0"/>
                <w:sz w:val="18"/>
                <w:lang w:val="zh-CN" w:eastAsia="zh-CN"/>
              </w:rPr>
              <w:t>源码已有</w:t>
            </w:r>
          </w:p>
        </w:tc>
        <w:tc>
          <w:tcPr>
            <w:tcW w:type="dxa" w:w="4650"/>
            <w:vAlign w:val="top"/>
          </w:tcPr>
          <w:p>
            <w:pPr>
              <w:widowControl w:val="0"/>
              <w:spacing w:after="30" w:before="30" w:line="240" w:lineRule="auto"/>
            </w:pPr>
            <w:r>
              <w:rPr>
                <w:rFonts w:ascii="Arial" w:hAnsi="Arial" w:eastAsia="宋体"/>
                <w:b w:val="0"/>
                <w:i w:val="0"/>
                <w:sz w:val="18"/>
                <w:lang w:val="zh-CN" w:eastAsia="zh-CN"/>
              </w:rPr>
              <w:t>基础100、控制-5、管理+4、董事会+1，结果100</w:t>
            </w:r>
          </w:p>
        </w:tc>
      </w:tr>
      <w:tr>
        <w:tc>
          <w:tcPr>
            <w:tcW w:type="dxa" w:w="1716"/>
            <w:vAlign w:val="top"/>
          </w:tcPr>
          <w:p>
            <w:pPr>
              <w:widowControl w:val="0"/>
              <w:spacing w:after="30" w:before="30" w:line="240" w:lineRule="auto"/>
            </w:pPr>
            <w:r>
              <w:rPr>
                <w:rFonts w:ascii="Arial" w:hAnsi="Arial" w:eastAsia="宋体"/>
                <w:b w:val="0"/>
                <w:i w:val="0"/>
                <w:sz w:val="18"/>
                <w:lang w:val="zh-CN" w:eastAsia="zh-CN"/>
              </w:rPr>
              <w:t>X-R05</w:t>
            </w:r>
          </w:p>
        </w:tc>
        <w:tc>
          <w:tcPr>
            <w:tcW w:type="dxa" w:w="5052"/>
            <w:vAlign w:val="top"/>
          </w:tcPr>
          <w:p>
            <w:pPr>
              <w:widowControl w:val="0"/>
              <w:spacing w:after="30" w:before="30" w:line="240" w:lineRule="auto"/>
            </w:pPr>
            <w:r>
              <w:rPr>
                <w:rFonts w:ascii="Arial" w:hAnsi="Arial" w:eastAsia="宋体"/>
                <w:b w:val="0"/>
                <w:i w:val="0"/>
                <w:sz w:val="18"/>
                <w:lang w:val="zh-CN" w:eastAsia="zh-CN"/>
              </w:rPr>
              <w:t>财务复核前必须有同源水位、同版本的成功构建与检查</w:t>
            </w:r>
          </w:p>
        </w:tc>
        <w:tc>
          <w:tcPr>
            <w:tcW w:type="dxa" w:w="2405"/>
            <w:vAlign w:val="top"/>
          </w:tcPr>
          <w:p>
            <w:pPr>
              <w:widowControl w:val="0"/>
              <w:spacing w:after="30" w:before="30" w:line="240" w:lineRule="auto"/>
            </w:pPr>
            <w:r>
              <w:rPr>
                <w:rFonts w:ascii="Arial" w:hAnsi="Arial" w:eastAsia="宋体"/>
                <w:b w:val="0"/>
                <w:i w:val="0"/>
                <w:sz w:val="18"/>
                <w:lang w:val="zh-CN" w:eastAsia="zh-CN"/>
              </w:rPr>
              <w:t>目标强化</w:t>
            </w:r>
          </w:p>
        </w:tc>
        <w:tc>
          <w:tcPr>
            <w:tcW w:type="dxa" w:w="4650"/>
            <w:vAlign w:val="top"/>
          </w:tcPr>
          <w:p>
            <w:pPr>
              <w:widowControl w:val="0"/>
              <w:spacing w:after="30" w:before="30" w:line="240" w:lineRule="auto"/>
            </w:pPr>
            <w:r>
              <w:rPr>
                <w:rFonts w:ascii="Arial" w:hAnsi="Arial" w:eastAsia="宋体"/>
                <w:b w:val="0"/>
                <w:i w:val="0"/>
                <w:sz w:val="18"/>
                <w:lang w:val="zh-CN" w:eastAsia="zh-CN"/>
              </w:rPr>
              <w:t>未同步/检查过期/指纹不一致均拒签</w:t>
            </w:r>
          </w:p>
        </w:tc>
      </w:tr>
      <w:tr>
        <w:tc>
          <w:tcPr>
            <w:tcW w:type="dxa" w:w="1716"/>
            <w:vAlign w:val="top"/>
          </w:tcPr>
          <w:p>
            <w:pPr>
              <w:widowControl w:val="0"/>
              <w:spacing w:after="30" w:before="30" w:line="240" w:lineRule="auto"/>
            </w:pPr>
            <w:r>
              <w:rPr>
                <w:rFonts w:ascii="Arial" w:hAnsi="Arial" w:eastAsia="宋体"/>
                <w:b w:val="0"/>
                <w:i w:val="0"/>
                <w:sz w:val="18"/>
                <w:lang w:val="zh-CN" w:eastAsia="zh-CN"/>
              </w:rPr>
              <w:t>X-R06</w:t>
            </w:r>
          </w:p>
        </w:tc>
        <w:tc>
          <w:tcPr>
            <w:tcW w:type="dxa" w:w="5052"/>
            <w:vAlign w:val="top"/>
          </w:tcPr>
          <w:p>
            <w:pPr>
              <w:widowControl w:val="0"/>
              <w:spacing w:after="30" w:before="30" w:line="240" w:lineRule="auto"/>
            </w:pPr>
            <w:r>
              <w:rPr>
                <w:rFonts w:ascii="Arial" w:hAnsi="Arial" w:eastAsia="宋体"/>
                <w:b w:val="0"/>
                <w:i w:val="0"/>
                <w:sz w:val="18"/>
                <w:lang w:val="zh-CN" w:eastAsia="zh-CN"/>
              </w:rPr>
              <w:t>金额有变化使已签字状态失效，不能仅追加提示</w:t>
            </w:r>
          </w:p>
        </w:tc>
        <w:tc>
          <w:tcPr>
            <w:tcW w:type="dxa" w:w="2405"/>
            <w:vAlign w:val="top"/>
          </w:tcPr>
          <w:p>
            <w:pPr>
              <w:widowControl w:val="0"/>
              <w:spacing w:after="30" w:before="30" w:line="240" w:lineRule="auto"/>
            </w:pPr>
            <w:r>
              <w:rPr>
                <w:rFonts w:ascii="Arial" w:hAnsi="Arial" w:eastAsia="宋体"/>
                <w:b w:val="0"/>
                <w:i w:val="0"/>
                <w:sz w:val="18"/>
                <w:lang w:val="zh-CN" w:eastAsia="zh-CN"/>
              </w:rPr>
              <w:t>源码部分+目标强化</w:t>
            </w:r>
          </w:p>
        </w:tc>
        <w:tc>
          <w:tcPr>
            <w:tcW w:type="dxa" w:w="4650"/>
            <w:vAlign w:val="top"/>
          </w:tcPr>
          <w:p>
            <w:pPr>
              <w:widowControl w:val="0"/>
              <w:spacing w:after="30" w:before="30" w:line="240" w:lineRule="auto"/>
            </w:pPr>
            <w:r>
              <w:rPr>
                <w:rFonts w:ascii="Arial" w:hAnsi="Arial" w:eastAsia="宋体"/>
                <w:b w:val="0"/>
                <w:i w:val="0"/>
                <w:sz w:val="18"/>
                <w:lang w:val="zh-CN" w:eastAsia="zh-CN"/>
              </w:rPr>
              <w:t>前期变化影响后续期间需重新复核</w:t>
            </w:r>
          </w:p>
        </w:tc>
      </w:tr>
      <w:tr>
        <w:tc>
          <w:tcPr>
            <w:tcW w:type="dxa" w:w="1716"/>
            <w:vAlign w:val="top"/>
          </w:tcPr>
          <w:p>
            <w:pPr>
              <w:widowControl w:val="0"/>
              <w:spacing w:after="30" w:before="30" w:line="240" w:lineRule="auto"/>
            </w:pPr>
            <w:r>
              <w:rPr>
                <w:rFonts w:ascii="Arial" w:hAnsi="Arial" w:eastAsia="宋体"/>
                <w:b w:val="0"/>
                <w:i w:val="0"/>
                <w:sz w:val="18"/>
                <w:lang w:val="zh-CN" w:eastAsia="zh-CN"/>
              </w:rPr>
              <w:t>X-R07</w:t>
            </w:r>
          </w:p>
        </w:tc>
        <w:tc>
          <w:tcPr>
            <w:tcW w:type="dxa" w:w="5052"/>
            <w:vAlign w:val="top"/>
          </w:tcPr>
          <w:p>
            <w:pPr>
              <w:widowControl w:val="0"/>
              <w:spacing w:after="30" w:before="30" w:line="240" w:lineRule="auto"/>
            </w:pPr>
            <w:r>
              <w:rPr>
                <w:rFonts w:ascii="Arial" w:hAnsi="Arial" w:eastAsia="宋体"/>
                <w:b w:val="0"/>
                <w:i w:val="0"/>
                <w:sz w:val="18"/>
                <w:lang w:val="zh-CN" w:eastAsia="zh-CN"/>
              </w:rPr>
              <w:t>平台成功响应不得掩盖异步下游失败</w:t>
            </w:r>
          </w:p>
        </w:tc>
        <w:tc>
          <w:tcPr>
            <w:tcW w:type="dxa" w:w="2405"/>
            <w:vAlign w:val="top"/>
          </w:tcPr>
          <w:p>
            <w:pPr>
              <w:widowControl w:val="0"/>
              <w:spacing w:after="30" w:before="30" w:line="240" w:lineRule="auto"/>
            </w:pPr>
            <w:r>
              <w:rPr>
                <w:rFonts w:ascii="Arial" w:hAnsi="Arial" w:eastAsia="宋体"/>
                <w:b w:val="0"/>
                <w:i w:val="0"/>
                <w:sz w:val="18"/>
                <w:lang w:val="zh-CN" w:eastAsia="zh-CN"/>
              </w:rPr>
              <w:t>目标</w:t>
            </w:r>
          </w:p>
        </w:tc>
        <w:tc>
          <w:tcPr>
            <w:tcW w:type="dxa" w:w="4650"/>
            <w:vAlign w:val="top"/>
          </w:tcPr>
          <w:p>
            <w:pPr>
              <w:widowControl w:val="0"/>
              <w:spacing w:after="30" w:before="30" w:line="240" w:lineRule="auto"/>
            </w:pPr>
            <w:r>
              <w:rPr>
                <w:rFonts w:ascii="Arial" w:hAnsi="Arial" w:eastAsia="宋体"/>
                <w:b w:val="0"/>
                <w:i w:val="0"/>
                <w:sz w:val="18"/>
                <w:lang w:val="zh-CN" w:eastAsia="zh-CN"/>
              </w:rPr>
              <w:t>发布批次必须逐项给终态与可重试原因</w:t>
            </w:r>
          </w:p>
        </w:tc>
      </w:tr>
      <w:tr>
        <w:tc>
          <w:tcPr>
            <w:tcW w:type="dxa" w:w="1716"/>
            <w:vAlign w:val="top"/>
          </w:tcPr>
          <w:p>
            <w:pPr>
              <w:widowControl w:val="0"/>
              <w:spacing w:after="30" w:before="30" w:line="240" w:lineRule="auto"/>
            </w:pPr>
            <w:r>
              <w:rPr>
                <w:rFonts w:ascii="Arial" w:hAnsi="Arial" w:eastAsia="宋体"/>
                <w:b w:val="0"/>
                <w:i w:val="0"/>
                <w:sz w:val="18"/>
                <w:lang w:val="zh-CN" w:eastAsia="zh-CN"/>
              </w:rPr>
              <w:t>X-R08</w:t>
            </w:r>
          </w:p>
        </w:tc>
        <w:tc>
          <w:tcPr>
            <w:tcW w:type="dxa" w:w="5052"/>
            <w:vAlign w:val="top"/>
          </w:tcPr>
          <w:p>
            <w:pPr>
              <w:widowControl w:val="0"/>
              <w:spacing w:after="30" w:before="30" w:line="240" w:lineRule="auto"/>
            </w:pPr>
            <w:r>
              <w:rPr>
                <w:rFonts w:ascii="Arial" w:hAnsi="Arial" w:eastAsia="宋体"/>
                <w:b w:val="0"/>
                <w:i w:val="0"/>
                <w:sz w:val="18"/>
                <w:lang w:val="zh-CN" w:eastAsia="zh-CN"/>
              </w:rPr>
              <w:t>重复执行相同导入/构建/提交不产生重复财务金额</w:t>
            </w:r>
          </w:p>
        </w:tc>
        <w:tc>
          <w:tcPr>
            <w:tcW w:type="dxa" w:w="2405"/>
            <w:vAlign w:val="top"/>
          </w:tcPr>
          <w:p>
            <w:pPr>
              <w:widowControl w:val="0"/>
              <w:spacing w:after="30" w:before="30" w:line="240" w:lineRule="auto"/>
            </w:pPr>
            <w:r>
              <w:rPr>
                <w:rFonts w:ascii="Arial" w:hAnsi="Arial" w:eastAsia="宋体"/>
                <w:b w:val="0"/>
                <w:i w:val="0"/>
                <w:sz w:val="18"/>
                <w:lang w:val="zh-CN" w:eastAsia="zh-CN"/>
              </w:rPr>
              <w:t>目标</w:t>
            </w:r>
          </w:p>
        </w:tc>
        <w:tc>
          <w:tcPr>
            <w:tcW w:type="dxa" w:w="4650"/>
            <w:vAlign w:val="top"/>
          </w:tcPr>
          <w:p>
            <w:pPr>
              <w:widowControl w:val="0"/>
              <w:spacing w:after="30" w:before="30" w:line="240" w:lineRule="auto"/>
            </w:pPr>
            <w:r>
              <w:rPr>
                <w:rFonts w:ascii="Arial" w:hAnsi="Arial" w:eastAsia="宋体"/>
                <w:b w:val="0"/>
                <w:i w:val="0"/>
                <w:sz w:val="18"/>
                <w:lang w:val="zh-CN" w:eastAsia="zh-CN"/>
              </w:rPr>
              <w:t>幂等键、业务唯一键、版本发布及重试金样</w:t>
            </w:r>
          </w:p>
        </w:tc>
      </w:tr>
      <w:tr>
        <w:tc>
          <w:tcPr>
            <w:tcW w:type="dxa" w:w="1716"/>
            <w:vAlign w:val="top"/>
          </w:tcPr>
          <w:p>
            <w:pPr>
              <w:widowControl w:val="0"/>
              <w:spacing w:after="30" w:before="30" w:line="240" w:lineRule="auto"/>
            </w:pPr>
            <w:r>
              <w:rPr>
                <w:rFonts w:ascii="Arial" w:hAnsi="Arial" w:eastAsia="宋体"/>
                <w:b w:val="0"/>
                <w:i w:val="0"/>
                <w:sz w:val="18"/>
                <w:lang w:val="zh-CN" w:eastAsia="zh-CN"/>
              </w:rPr>
              <w:t>X-R09</w:t>
            </w:r>
          </w:p>
        </w:tc>
        <w:tc>
          <w:tcPr>
            <w:tcW w:type="dxa" w:w="5052"/>
            <w:vAlign w:val="top"/>
          </w:tcPr>
          <w:p>
            <w:pPr>
              <w:widowControl w:val="0"/>
              <w:spacing w:after="30" w:before="30" w:line="240" w:lineRule="auto"/>
            </w:pPr>
            <w:r>
              <w:rPr>
                <w:rFonts w:ascii="Arial" w:hAnsi="Arial" w:eastAsia="宋体"/>
                <w:b w:val="0"/>
                <w:i w:val="0"/>
                <w:sz w:val="18"/>
                <w:lang w:val="zh-CN" w:eastAsia="zh-CN"/>
              </w:rPr>
              <w:t>收入/费用符号、差异有利性按指标口径声明</w:t>
            </w:r>
          </w:p>
        </w:tc>
        <w:tc>
          <w:tcPr>
            <w:tcW w:type="dxa" w:w="2405"/>
            <w:vAlign w:val="top"/>
          </w:tcPr>
          <w:p>
            <w:pPr>
              <w:widowControl w:val="0"/>
              <w:spacing w:after="30" w:before="30" w:line="240" w:lineRule="auto"/>
            </w:pPr>
            <w:r>
              <w:rPr>
                <w:rFonts w:ascii="Arial" w:hAnsi="Arial" w:eastAsia="宋体"/>
                <w:b w:val="0"/>
                <w:i w:val="0"/>
                <w:sz w:val="18"/>
                <w:lang w:val="zh-CN" w:eastAsia="zh-CN"/>
              </w:rPr>
              <w:t>目标</w:t>
            </w:r>
          </w:p>
        </w:tc>
        <w:tc>
          <w:tcPr>
            <w:tcW w:type="dxa" w:w="4650"/>
            <w:vAlign w:val="top"/>
          </w:tcPr>
          <w:p>
            <w:pPr>
              <w:widowControl w:val="0"/>
              <w:spacing w:after="30" w:before="30" w:line="240" w:lineRule="auto"/>
            </w:pPr>
            <w:r>
              <w:rPr>
                <w:rFonts w:ascii="Arial" w:hAnsi="Arial" w:eastAsia="宋体"/>
                <w:b w:val="0"/>
                <w:i w:val="0"/>
                <w:sz w:val="18"/>
                <w:lang w:val="zh-CN" w:eastAsia="zh-CN"/>
              </w:rPr>
              <w:t>源借正贷负与展示正数不能混算</w:t>
            </w:r>
          </w:p>
        </w:tc>
      </w:tr>
      <w:tr>
        <w:tc>
          <w:tcPr>
            <w:tcW w:type="dxa" w:w="1716"/>
            <w:vAlign w:val="top"/>
          </w:tcPr>
          <w:p>
            <w:pPr>
              <w:widowControl w:val="0"/>
              <w:spacing w:after="30" w:before="30" w:line="240" w:lineRule="auto"/>
            </w:pPr>
            <w:r>
              <w:rPr>
                <w:rFonts w:ascii="Arial" w:hAnsi="Arial" w:eastAsia="宋体"/>
                <w:b w:val="0"/>
                <w:i w:val="0"/>
                <w:sz w:val="18"/>
                <w:lang w:val="zh-CN" w:eastAsia="zh-CN"/>
              </w:rPr>
              <w:t>X-R10</w:t>
            </w:r>
          </w:p>
        </w:tc>
        <w:tc>
          <w:tcPr>
            <w:tcW w:type="dxa" w:w="5052"/>
            <w:vAlign w:val="top"/>
          </w:tcPr>
          <w:p>
            <w:pPr>
              <w:widowControl w:val="0"/>
              <w:spacing w:after="30" w:before="30" w:line="240" w:lineRule="auto"/>
            </w:pPr>
            <w:r>
              <w:rPr>
                <w:rFonts w:ascii="Arial" w:hAnsi="Arial" w:eastAsia="宋体"/>
                <w:b w:val="0"/>
                <w:i w:val="0"/>
                <w:sz w:val="18"/>
                <w:lang w:val="zh-CN" w:eastAsia="zh-CN"/>
              </w:rPr>
              <w:t>外部财务数据与说明视为内容，不作为执行指令</w:t>
            </w:r>
          </w:p>
        </w:tc>
        <w:tc>
          <w:tcPr>
            <w:tcW w:type="dxa" w:w="2405"/>
            <w:vAlign w:val="top"/>
          </w:tcPr>
          <w:p>
            <w:pPr>
              <w:widowControl w:val="0"/>
              <w:spacing w:after="30" w:before="30" w:line="240" w:lineRule="auto"/>
            </w:pPr>
            <w:r>
              <w:rPr>
                <w:rFonts w:ascii="Arial" w:hAnsi="Arial" w:eastAsia="宋体"/>
                <w:b w:val="0"/>
                <w:i w:val="0"/>
                <w:sz w:val="18"/>
                <w:lang w:val="zh-CN" w:eastAsia="zh-CN"/>
              </w:rPr>
              <w:t>目标</w:t>
            </w:r>
          </w:p>
        </w:tc>
        <w:tc>
          <w:tcPr>
            <w:tcW w:type="dxa" w:w="4650"/>
            <w:vAlign w:val="top"/>
          </w:tcPr>
          <w:p>
            <w:pPr>
              <w:widowControl w:val="0"/>
              <w:spacing w:after="30" w:before="30" w:line="240" w:lineRule="auto"/>
            </w:pPr>
            <w:r>
              <w:rPr>
                <w:rFonts w:ascii="Arial" w:hAnsi="Arial" w:eastAsia="宋体"/>
                <w:b w:val="0"/>
                <w:i w:val="0"/>
                <w:sz w:val="18"/>
                <w:lang w:val="zh-CN" w:eastAsia="zh-CN"/>
              </w:rPr>
              <w:t>导入文件、备注和附件不能触发命令或越权变更</w:t>
            </w:r>
          </w:p>
        </w:tc>
      </w:tr>
    </w:tbl>
    <w:p>
      <w:pPr>
        <w:spacing w:after="40"/>
      </w:pPr>
    </w:p>
    <w:p>
      <w:bookmarkStart w:id="18" w:name="epm_h_17"/>
      <w:pPr>
        <w:pStyle w:val="Heading2"/>
      </w:pPr>
      <w:r>
        <w:rPr>
          <w:rFonts w:ascii="Arial" w:hAnsi="Arial" w:eastAsia="宋体"/>
          <w:b w:val="0"/>
          <w:i w:val="0"/>
        </w:rPr>
        <w:t>八、集成金样与验收</w:t>
      </w:r>
      <w:bookmarkEnd w:id="18"/>
    </w:p>
    <w:p>
      <w:bookmarkStart w:id="19" w:name="epm_h_18"/>
      <w:pPr>
        <w:pStyle w:val="Heading3"/>
      </w:pPr>
      <w:r>
        <w:rPr>
          <w:rFonts w:ascii="Arial" w:hAnsi="Arial" w:eastAsia="宋体"/>
          <w:b w:val="0"/>
          <w:i w:val="0"/>
        </w:rPr>
        <w:t>8.1 金样总原则</w:t>
      </w:r>
      <w:bookmarkEnd w:id="19"/>
    </w:p>
    <w:p>
      <w:r>
        <w:rPr>
          <w:rFonts w:ascii="Arial" w:hAnsi="Arial" w:eastAsia="宋体"/>
          <w:b w:val="0"/>
          <w:i w:val="0"/>
        </w:rPr>
        <w:t>金样使用合成数据，不包含用户财务数据。每个用例保存输入 CSV/JSON、政策参数、预期结果、允许误差、实际输出、版本与执行者。下列会计场景是需求验算基线，尚需财务负责人确认交易实质与准则后成为正式会计验收。</w:t>
      </w:r>
    </w:p>
    <w:tbl>
      <w:tblPr>
        <w:tblStyle w:val="TableGrid"/>
        <w:tblW w:type="auto" w:w="0"/>
        <w:jc w:val="center"/>
        <w:tblLayout w:type="fixed"/>
        <w:tblLook w:firstColumn="1" w:firstRow="1" w:lastColumn="0" w:lastRow="0" w:noHBand="0" w:noVBand="1" w:val="04A0"/>
      </w:tblPr>
      <w:tblGrid>
        <w:gridCol w:w="1350"/>
        <w:gridCol w:w="5292"/>
        <w:gridCol w:w="5292"/>
        <w:gridCol w:w="1891"/>
      </w:tblGrid>
      <w:tr>
        <w:trPr>
          <w:tblHeader w:val="true"/>
        </w:trPr>
        <w:tc>
          <w:tcPr>
            <w:tcW w:type="dxa" w:w="1350"/>
            <w:vAlign w:val="top"/>
            <w:shd w:fill="DCE6F1"/>
          </w:tcPr>
          <w:p>
            <w:pPr>
              <w:widowControl w:val="0"/>
              <w:spacing w:after="30" w:before="30" w:line="240" w:lineRule="auto"/>
            </w:pPr>
            <w:r>
              <w:rPr>
                <w:rFonts w:ascii="Arial" w:hAnsi="Arial" w:eastAsia="宋体"/>
                <w:b/>
                <w:i w:val="0"/>
                <w:color w:val="1A3C6E"/>
                <w:sz w:val="18"/>
                <w:lang w:val="zh-CN" w:eastAsia="zh-CN"/>
              </w:rPr>
              <w:t>编号</w:t>
            </w:r>
          </w:p>
        </w:tc>
        <w:tc>
          <w:tcPr>
            <w:tcW w:type="dxa" w:w="5292"/>
            <w:vAlign w:val="top"/>
            <w:shd w:fill="DCE6F1"/>
          </w:tcPr>
          <w:p>
            <w:pPr>
              <w:widowControl w:val="0"/>
              <w:spacing w:after="30" w:before="30" w:line="240" w:lineRule="auto"/>
            </w:pPr>
            <w:r>
              <w:rPr>
                <w:rFonts w:ascii="Arial" w:hAnsi="Arial" w:eastAsia="宋体"/>
                <w:b/>
                <w:i w:val="0"/>
                <w:color w:val="1A3C6E"/>
                <w:sz w:val="18"/>
                <w:lang w:val="zh-CN" w:eastAsia="zh-CN"/>
              </w:rPr>
              <w:t>输入与前提</w:t>
            </w:r>
          </w:p>
        </w:tc>
        <w:tc>
          <w:tcPr>
            <w:tcW w:type="dxa" w:w="5292"/>
            <w:vAlign w:val="top"/>
            <w:shd w:fill="DCE6F1"/>
          </w:tcPr>
          <w:p>
            <w:pPr>
              <w:widowControl w:val="0"/>
              <w:spacing w:after="30" w:before="30" w:line="240" w:lineRule="auto"/>
            </w:pPr>
            <w:r>
              <w:rPr>
                <w:rFonts w:ascii="Arial" w:hAnsi="Arial" w:eastAsia="宋体"/>
                <w:b/>
                <w:i w:val="0"/>
                <w:color w:val="1A3C6E"/>
                <w:sz w:val="18"/>
                <w:lang w:val="zh-CN" w:eastAsia="zh-CN"/>
              </w:rPr>
              <w:t>预期</w:t>
            </w:r>
          </w:p>
        </w:tc>
        <w:tc>
          <w:tcPr>
            <w:tcW w:type="dxa" w:w="1891"/>
            <w:vAlign w:val="top"/>
            <w:shd w:fill="DCE6F1"/>
          </w:tcPr>
          <w:p>
            <w:pPr>
              <w:widowControl w:val="0"/>
              <w:spacing w:after="30" w:before="30" w:line="240" w:lineRule="auto"/>
            </w:pPr>
            <w:r>
              <w:rPr>
                <w:rFonts w:ascii="Arial" w:hAnsi="Arial" w:eastAsia="宋体"/>
                <w:b/>
                <w:i w:val="0"/>
                <w:color w:val="1A3C6E"/>
                <w:sz w:val="18"/>
                <w:lang w:val="zh-CN" w:eastAsia="zh-CN"/>
              </w:rPr>
              <w:t>类型</w:t>
            </w:r>
          </w:p>
        </w:tc>
      </w:tr>
      <w:tr>
        <w:tc>
          <w:tcPr>
            <w:tcW w:type="dxa" w:w="1350"/>
            <w:vAlign w:val="top"/>
          </w:tcPr>
          <w:p>
            <w:pPr>
              <w:widowControl w:val="0"/>
              <w:spacing w:after="30" w:before="30" w:line="240" w:lineRule="auto"/>
            </w:pPr>
            <w:r>
              <w:rPr>
                <w:rFonts w:ascii="Arial" w:hAnsi="Arial" w:eastAsia="宋体"/>
                <w:b w:val="0"/>
                <w:i w:val="0"/>
                <w:sz w:val="18"/>
                <w:lang w:val="zh-CN" w:eastAsia="zh-CN"/>
              </w:rPr>
              <w:t>X-A01</w:t>
            </w:r>
          </w:p>
        </w:tc>
        <w:tc>
          <w:tcPr>
            <w:tcW w:type="dxa" w:w="5292"/>
            <w:vAlign w:val="top"/>
          </w:tcPr>
          <w:p>
            <w:pPr>
              <w:widowControl w:val="0"/>
              <w:spacing w:after="30" w:before="30" w:line="240" w:lineRule="auto"/>
            </w:pPr>
            <w:r>
              <w:rPr>
                <w:rFonts w:ascii="Arial" w:hAnsi="Arial" w:eastAsia="宋体"/>
                <w:b w:val="0"/>
                <w:i w:val="0"/>
                <w:sz w:val="18"/>
                <w:lang w:val="zh-CN" w:eastAsia="zh-CN"/>
              </w:rPr>
              <w:t>母公司现金1000、对子公司投资800、权益1800；子公司购买日现金/净资产1000、持股80%；无商誉/后续变动，全部同币种</w:t>
            </w:r>
          </w:p>
        </w:tc>
        <w:tc>
          <w:tcPr>
            <w:tcW w:type="dxa" w:w="5292"/>
            <w:vAlign w:val="top"/>
          </w:tcPr>
          <w:p>
            <w:pPr>
              <w:widowControl w:val="0"/>
              <w:spacing w:after="30" w:before="30" w:line="240" w:lineRule="auto"/>
            </w:pPr>
            <w:r>
              <w:rPr>
                <w:rFonts w:ascii="Arial" w:hAnsi="Arial" w:eastAsia="宋体"/>
                <w:b w:val="0"/>
                <w:i w:val="0"/>
                <w:sz w:val="18"/>
                <w:lang w:val="zh-CN" w:eastAsia="zh-CN"/>
              </w:rPr>
              <w:t>抵销借子权益1000、贷投资800、贷NCI200后，集团现金资产2000=母权益1800+NCI200，内部投资不重复保留</w:t>
            </w:r>
          </w:p>
        </w:tc>
        <w:tc>
          <w:tcPr>
            <w:tcW w:type="dxa" w:w="1891"/>
            <w:vAlign w:val="top"/>
          </w:tcPr>
          <w:p>
            <w:pPr>
              <w:widowControl w:val="0"/>
              <w:spacing w:after="30" w:before="30" w:line="240" w:lineRule="auto"/>
            </w:pPr>
            <w:r>
              <w:rPr>
                <w:rFonts w:ascii="Arial" w:hAnsi="Arial" w:eastAsia="宋体"/>
                <w:b w:val="0"/>
                <w:i w:val="0"/>
                <w:sz w:val="18"/>
                <w:lang w:val="zh-CN" w:eastAsia="zh-CN"/>
              </w:rPr>
              <w:t>财务政策金样，目标</w:t>
            </w:r>
          </w:p>
        </w:tc>
      </w:tr>
      <w:tr>
        <w:tc>
          <w:tcPr>
            <w:tcW w:type="dxa" w:w="1350"/>
            <w:vAlign w:val="top"/>
          </w:tcPr>
          <w:p>
            <w:pPr>
              <w:widowControl w:val="0"/>
              <w:spacing w:after="30" w:before="30" w:line="240" w:lineRule="auto"/>
            </w:pPr>
            <w:r>
              <w:rPr>
                <w:rFonts w:ascii="Arial" w:hAnsi="Arial" w:eastAsia="宋体"/>
                <w:b w:val="0"/>
                <w:i w:val="0"/>
                <w:sz w:val="18"/>
                <w:lang w:val="zh-CN" w:eastAsia="zh-CN"/>
              </w:rPr>
              <w:t>X-A02</w:t>
            </w:r>
          </w:p>
        </w:tc>
        <w:tc>
          <w:tcPr>
            <w:tcW w:type="dxa" w:w="5292"/>
            <w:vAlign w:val="top"/>
          </w:tcPr>
          <w:p>
            <w:pPr>
              <w:widowControl w:val="0"/>
              <w:spacing w:after="30" w:before="30" w:line="240" w:lineRule="auto"/>
            </w:pPr>
            <w:r>
              <w:rPr>
                <w:rFonts w:ascii="Arial" w:hAnsi="Arial" w:eastAsia="宋体"/>
                <w:b w:val="0"/>
                <w:i w:val="0"/>
                <w:sz w:val="18"/>
                <w:lang w:val="zh-CN" w:eastAsia="zh-CN"/>
              </w:rPr>
              <w:t>内部A应收B100、B应付A100，配对账户和对手方齐备</w:t>
            </w:r>
          </w:p>
        </w:tc>
        <w:tc>
          <w:tcPr>
            <w:tcW w:type="dxa" w:w="5292"/>
            <w:vAlign w:val="top"/>
          </w:tcPr>
          <w:p>
            <w:pPr>
              <w:widowControl w:val="0"/>
              <w:spacing w:after="30" w:before="30" w:line="240" w:lineRule="auto"/>
            </w:pPr>
            <w:r>
              <w:rPr>
                <w:rFonts w:ascii="Arial" w:hAnsi="Arial" w:eastAsia="宋体"/>
                <w:b w:val="0"/>
                <w:i w:val="0"/>
                <w:sz w:val="18"/>
                <w:lang w:val="zh-CN" w:eastAsia="zh-CN"/>
              </w:rPr>
              <w:t>两侧匹配、抵销后集团内部往来0；外部往来不受影响</w:t>
            </w:r>
          </w:p>
        </w:tc>
        <w:tc>
          <w:tcPr>
            <w:tcW w:type="dxa" w:w="1891"/>
            <w:vAlign w:val="top"/>
          </w:tcPr>
          <w:p>
            <w:pPr>
              <w:widowControl w:val="0"/>
              <w:spacing w:after="30" w:before="30" w:line="240" w:lineRule="auto"/>
            </w:pPr>
            <w:r>
              <w:rPr>
                <w:rFonts w:ascii="Arial" w:hAnsi="Arial" w:eastAsia="宋体"/>
                <w:b w:val="0"/>
                <w:i w:val="0"/>
                <w:sz w:val="18"/>
                <w:lang w:val="zh-CN" w:eastAsia="zh-CN"/>
              </w:rPr>
              <w:t>合并</w:t>
            </w:r>
          </w:p>
        </w:tc>
      </w:tr>
      <w:tr>
        <w:tc>
          <w:tcPr>
            <w:tcW w:type="dxa" w:w="1350"/>
            <w:vAlign w:val="top"/>
          </w:tcPr>
          <w:p>
            <w:pPr>
              <w:widowControl w:val="0"/>
              <w:spacing w:after="30" w:before="30" w:line="240" w:lineRule="auto"/>
            </w:pPr>
            <w:r>
              <w:rPr>
                <w:rFonts w:ascii="Arial" w:hAnsi="Arial" w:eastAsia="宋体"/>
                <w:b w:val="0"/>
                <w:i w:val="0"/>
                <w:sz w:val="18"/>
                <w:lang w:val="zh-CN" w:eastAsia="zh-CN"/>
              </w:rPr>
              <w:t>X-A03</w:t>
            </w:r>
          </w:p>
        </w:tc>
        <w:tc>
          <w:tcPr>
            <w:tcW w:type="dxa" w:w="5292"/>
            <w:vAlign w:val="top"/>
          </w:tcPr>
          <w:p>
            <w:pPr>
              <w:widowControl w:val="0"/>
              <w:spacing w:after="30" w:before="30" w:line="240" w:lineRule="auto"/>
            </w:pPr>
            <w:r>
              <w:rPr>
                <w:rFonts w:ascii="Arial" w:hAnsi="Arial" w:eastAsia="宋体"/>
                <w:b w:val="0"/>
                <w:i w:val="0"/>
                <w:sz w:val="18"/>
                <w:lang w:val="zh-CN" w:eastAsia="zh-CN"/>
              </w:rPr>
              <w:t>A应收100、B应付90，容差2</w:t>
            </w:r>
          </w:p>
        </w:tc>
        <w:tc>
          <w:tcPr>
            <w:tcW w:type="dxa" w:w="5292"/>
            <w:vAlign w:val="top"/>
          </w:tcPr>
          <w:p>
            <w:pPr>
              <w:widowControl w:val="0"/>
              <w:spacing w:after="30" w:before="30" w:line="240" w:lineRule="auto"/>
            </w:pPr>
            <w:r>
              <w:rPr>
                <w:rFonts w:ascii="Arial" w:hAnsi="Arial" w:eastAsia="宋体"/>
                <w:b w:val="0"/>
                <w:i w:val="0"/>
                <w:sz w:val="18"/>
                <w:lang w:val="zh-CN" w:eastAsia="zh-CN"/>
              </w:rPr>
              <w:t>差额10不因容差而静默归零；显示超容差，按已确认政策处理并阻止无确认关账</w:t>
            </w:r>
          </w:p>
        </w:tc>
        <w:tc>
          <w:tcPr>
            <w:tcW w:type="dxa" w:w="1891"/>
            <w:vAlign w:val="top"/>
          </w:tcPr>
          <w:p>
            <w:pPr>
              <w:widowControl w:val="0"/>
              <w:spacing w:after="30" w:before="30" w:line="240" w:lineRule="auto"/>
            </w:pPr>
            <w:r>
              <w:rPr>
                <w:rFonts w:ascii="Arial" w:hAnsi="Arial" w:eastAsia="宋体"/>
                <w:b w:val="0"/>
                <w:i w:val="0"/>
                <w:sz w:val="18"/>
                <w:lang w:val="zh-CN" w:eastAsia="zh-CN"/>
              </w:rPr>
              <w:t>目标强化</w:t>
            </w:r>
          </w:p>
        </w:tc>
      </w:tr>
      <w:tr>
        <w:tc>
          <w:tcPr>
            <w:tcW w:type="dxa" w:w="1350"/>
            <w:vAlign w:val="top"/>
          </w:tcPr>
          <w:p>
            <w:pPr>
              <w:widowControl w:val="0"/>
              <w:spacing w:after="30" w:before="30" w:line="240" w:lineRule="auto"/>
            </w:pPr>
            <w:r>
              <w:rPr>
                <w:rFonts w:ascii="Arial" w:hAnsi="Arial" w:eastAsia="宋体"/>
                <w:b w:val="0"/>
                <w:i w:val="0"/>
                <w:sz w:val="18"/>
                <w:lang w:val="zh-CN" w:eastAsia="zh-CN"/>
              </w:rPr>
              <w:t>X-A04</w:t>
            </w:r>
          </w:p>
        </w:tc>
        <w:tc>
          <w:tcPr>
            <w:tcW w:type="dxa" w:w="5292"/>
            <w:vAlign w:val="top"/>
          </w:tcPr>
          <w:p>
            <w:pPr>
              <w:widowControl w:val="0"/>
              <w:spacing w:after="30" w:before="30" w:line="240" w:lineRule="auto"/>
            </w:pPr>
            <w:r>
              <w:rPr>
                <w:rFonts w:ascii="Arial" w:hAnsi="Arial" w:eastAsia="宋体"/>
                <w:b w:val="0"/>
                <w:i w:val="0"/>
                <w:sz w:val="18"/>
                <w:lang w:val="zh-CN" w:eastAsia="zh-CN"/>
              </w:rPr>
              <w:t>年度预算1200、12月相等权重；基础每月100、challenge=-5、management=+4、board=+1</w:t>
            </w:r>
          </w:p>
        </w:tc>
        <w:tc>
          <w:tcPr>
            <w:tcW w:type="dxa" w:w="5292"/>
            <w:vAlign w:val="top"/>
          </w:tcPr>
          <w:p>
            <w:pPr>
              <w:widowControl w:val="0"/>
              <w:spacing w:after="30" w:before="30" w:line="240" w:lineRule="auto"/>
            </w:pPr>
            <w:r>
              <w:rPr>
                <w:rFonts w:ascii="Arial" w:hAnsi="Arial" w:eastAsia="宋体"/>
                <w:b w:val="0"/>
                <w:i w:val="0"/>
                <w:sz w:val="18"/>
                <w:lang w:val="zh-CN" w:eastAsia="zh-CN"/>
              </w:rPr>
              <w:t>每月有效预算100，全年1200；明细层不丢失</w:t>
            </w:r>
          </w:p>
        </w:tc>
        <w:tc>
          <w:tcPr>
            <w:tcW w:type="dxa" w:w="1891"/>
            <w:vAlign w:val="top"/>
          </w:tcPr>
          <w:p>
            <w:pPr>
              <w:widowControl w:val="0"/>
              <w:spacing w:after="30" w:before="30" w:line="240" w:lineRule="auto"/>
            </w:pPr>
            <w:r>
              <w:rPr>
                <w:rFonts w:ascii="Arial" w:hAnsi="Arial" w:eastAsia="宋体"/>
                <w:b w:val="0"/>
                <w:i w:val="0"/>
                <w:sz w:val="18"/>
                <w:lang w:val="zh-CN" w:eastAsia="zh-CN"/>
              </w:rPr>
              <w:t>预算</w:t>
            </w:r>
          </w:p>
        </w:tc>
      </w:tr>
      <w:tr>
        <w:tc>
          <w:tcPr>
            <w:tcW w:type="dxa" w:w="1350"/>
            <w:vAlign w:val="top"/>
          </w:tcPr>
          <w:p>
            <w:pPr>
              <w:widowControl w:val="0"/>
              <w:spacing w:after="30" w:before="30" w:line="240" w:lineRule="auto"/>
            </w:pPr>
            <w:r>
              <w:rPr>
                <w:rFonts w:ascii="Arial" w:hAnsi="Arial" w:eastAsia="宋体"/>
                <w:b w:val="0"/>
                <w:i w:val="0"/>
                <w:sz w:val="18"/>
                <w:lang w:val="zh-CN" w:eastAsia="zh-CN"/>
              </w:rPr>
              <w:t>X-A05</w:t>
            </w:r>
          </w:p>
        </w:tc>
        <w:tc>
          <w:tcPr>
            <w:tcW w:type="dxa" w:w="5292"/>
            <w:vAlign w:val="top"/>
          </w:tcPr>
          <w:p>
            <w:pPr>
              <w:widowControl w:val="0"/>
              <w:spacing w:after="30" w:before="30" w:line="240" w:lineRule="auto"/>
            </w:pPr>
            <w:r>
              <w:rPr>
                <w:rFonts w:ascii="Arial" w:hAnsi="Arial" w:eastAsia="宋体"/>
                <w:b w:val="0"/>
                <w:i w:val="0"/>
                <w:sz w:val="18"/>
                <w:lang w:val="zh-CN" w:eastAsia="zh-CN"/>
              </w:rPr>
              <w:t>正数展示收入预算100、实际110；费用预算100、实际110</w:t>
            </w:r>
          </w:p>
        </w:tc>
        <w:tc>
          <w:tcPr>
            <w:tcW w:type="dxa" w:w="5292"/>
            <w:vAlign w:val="top"/>
          </w:tcPr>
          <w:p>
            <w:pPr>
              <w:widowControl w:val="0"/>
              <w:spacing w:after="30" w:before="30" w:line="240" w:lineRule="auto"/>
            </w:pPr>
            <w:r>
              <w:rPr>
                <w:rFonts w:ascii="Arial" w:hAnsi="Arial" w:eastAsia="宋体"/>
                <w:b w:val="0"/>
                <w:i w:val="0"/>
                <w:sz w:val="18"/>
                <w:lang w:val="zh-CN" w:eastAsia="zh-CN"/>
              </w:rPr>
              <w:t>收入差异+10有利、费用+10不利；源符号先转换，不直接复用未经治理的通用比较</w:t>
            </w:r>
          </w:p>
        </w:tc>
        <w:tc>
          <w:tcPr>
            <w:tcW w:type="dxa" w:w="1891"/>
            <w:vAlign w:val="top"/>
          </w:tcPr>
          <w:p>
            <w:pPr>
              <w:widowControl w:val="0"/>
              <w:spacing w:after="30" w:before="30" w:line="240" w:lineRule="auto"/>
            </w:pPr>
            <w:r>
              <w:rPr>
                <w:rFonts w:ascii="Arial" w:hAnsi="Arial" w:eastAsia="宋体"/>
                <w:b w:val="0"/>
                <w:i w:val="0"/>
                <w:sz w:val="18"/>
                <w:lang w:val="zh-CN" w:eastAsia="zh-CN"/>
              </w:rPr>
              <w:t>分析目标</w:t>
            </w:r>
          </w:p>
        </w:tc>
      </w:tr>
      <w:tr>
        <w:tc>
          <w:tcPr>
            <w:tcW w:type="dxa" w:w="1350"/>
            <w:vAlign w:val="top"/>
          </w:tcPr>
          <w:p>
            <w:pPr>
              <w:widowControl w:val="0"/>
              <w:spacing w:after="30" w:before="30" w:line="240" w:lineRule="auto"/>
            </w:pPr>
            <w:r>
              <w:rPr>
                <w:rFonts w:ascii="Arial" w:hAnsi="Arial" w:eastAsia="宋体"/>
                <w:b w:val="0"/>
                <w:i w:val="0"/>
                <w:sz w:val="18"/>
                <w:lang w:val="zh-CN" w:eastAsia="zh-CN"/>
              </w:rPr>
              <w:t>X-A06</w:t>
            </w:r>
          </w:p>
        </w:tc>
        <w:tc>
          <w:tcPr>
            <w:tcW w:type="dxa" w:w="5292"/>
            <w:vAlign w:val="top"/>
          </w:tcPr>
          <w:p>
            <w:pPr>
              <w:widowControl w:val="0"/>
              <w:spacing w:after="30" w:before="30" w:line="240" w:lineRule="auto"/>
            </w:pPr>
            <w:r>
              <w:rPr>
                <w:rFonts w:ascii="Arial" w:hAnsi="Arial" w:eastAsia="宋体"/>
                <w:b w:val="0"/>
                <w:i w:val="0"/>
                <w:sz w:val="18"/>
                <w:lang w:val="zh-CN" w:eastAsia="zh-CN"/>
              </w:rPr>
              <w:t>用户仅有主体A读取授权，直接API/Excel传B、传集团全部或省略entity</w:t>
            </w:r>
          </w:p>
        </w:tc>
        <w:tc>
          <w:tcPr>
            <w:tcW w:type="dxa" w:w="5292"/>
            <w:vAlign w:val="top"/>
          </w:tcPr>
          <w:p>
            <w:pPr>
              <w:widowControl w:val="0"/>
              <w:spacing w:after="30" w:before="30" w:line="240" w:lineRule="auto"/>
            </w:pPr>
            <w:r>
              <w:rPr>
                <w:rFonts w:ascii="Arial" w:hAnsi="Arial" w:eastAsia="宋体"/>
                <w:b w:val="0"/>
                <w:i w:val="0"/>
                <w:sz w:val="18"/>
                <w:lang w:val="zh-CN" w:eastAsia="zh-CN"/>
              </w:rPr>
              <w:t>全部入口服务端拒绝未授权明细；不能仅前端隐藏</w:t>
            </w:r>
          </w:p>
        </w:tc>
        <w:tc>
          <w:tcPr>
            <w:tcW w:type="dxa" w:w="1891"/>
            <w:vAlign w:val="top"/>
          </w:tcPr>
          <w:p>
            <w:pPr>
              <w:widowControl w:val="0"/>
              <w:spacing w:after="30" w:before="30" w:line="240" w:lineRule="auto"/>
            </w:pPr>
            <w:r>
              <w:rPr>
                <w:rFonts w:ascii="Arial" w:hAnsi="Arial" w:eastAsia="宋体"/>
                <w:b w:val="0"/>
                <w:i w:val="0"/>
                <w:sz w:val="18"/>
                <w:lang w:val="zh-CN" w:eastAsia="zh-CN"/>
              </w:rPr>
              <w:t>权限</w:t>
            </w:r>
          </w:p>
        </w:tc>
      </w:tr>
      <w:tr>
        <w:tc>
          <w:tcPr>
            <w:tcW w:type="dxa" w:w="1350"/>
            <w:vAlign w:val="top"/>
          </w:tcPr>
          <w:p>
            <w:pPr>
              <w:widowControl w:val="0"/>
              <w:spacing w:after="30" w:before="30" w:line="240" w:lineRule="auto"/>
            </w:pPr>
            <w:r>
              <w:rPr>
                <w:rFonts w:ascii="Arial" w:hAnsi="Arial" w:eastAsia="宋体"/>
                <w:b w:val="0"/>
                <w:i w:val="0"/>
                <w:sz w:val="18"/>
                <w:lang w:val="zh-CN" w:eastAsia="zh-CN"/>
              </w:rPr>
              <w:t>X-A07</w:t>
            </w:r>
          </w:p>
        </w:tc>
        <w:tc>
          <w:tcPr>
            <w:tcW w:type="dxa" w:w="5292"/>
            <w:vAlign w:val="top"/>
          </w:tcPr>
          <w:p>
            <w:pPr>
              <w:widowControl w:val="0"/>
              <w:spacing w:after="30" w:before="30" w:line="240" w:lineRule="auto"/>
            </w:pPr>
            <w:r>
              <w:rPr>
                <w:rFonts w:ascii="Arial" w:hAnsi="Arial" w:eastAsia="宋体"/>
                <w:b w:val="0"/>
                <w:i w:val="0"/>
                <w:sz w:val="18"/>
                <w:lang w:val="zh-CN" w:eastAsia="zh-CN"/>
              </w:rPr>
              <w:t>同一个幂等键两次导入相同文件；再以相同键发送不同文件</w:t>
            </w:r>
          </w:p>
        </w:tc>
        <w:tc>
          <w:tcPr>
            <w:tcW w:type="dxa" w:w="5292"/>
            <w:vAlign w:val="top"/>
          </w:tcPr>
          <w:p>
            <w:pPr>
              <w:widowControl w:val="0"/>
              <w:spacing w:after="30" w:before="30" w:line="240" w:lineRule="auto"/>
            </w:pPr>
            <w:r>
              <w:rPr>
                <w:rFonts w:ascii="Arial" w:hAnsi="Arial" w:eastAsia="宋体"/>
                <w:b w:val="0"/>
                <w:i w:val="0"/>
                <w:sz w:val="18"/>
                <w:lang w:val="zh-CN" w:eastAsia="zh-CN"/>
              </w:rPr>
              <w:t>前两次同一结果且无重复金额；第三次409</w:t>
            </w:r>
          </w:p>
        </w:tc>
        <w:tc>
          <w:tcPr>
            <w:tcW w:type="dxa" w:w="1891"/>
            <w:vAlign w:val="top"/>
          </w:tcPr>
          <w:p>
            <w:pPr>
              <w:widowControl w:val="0"/>
              <w:spacing w:after="30" w:before="30" w:line="240" w:lineRule="auto"/>
            </w:pPr>
            <w:r>
              <w:rPr>
                <w:rFonts w:ascii="Arial" w:hAnsi="Arial" w:eastAsia="宋体"/>
                <w:b w:val="0"/>
                <w:i w:val="0"/>
                <w:sz w:val="18"/>
                <w:lang w:val="zh-CN" w:eastAsia="zh-CN"/>
              </w:rPr>
              <w:t>接入目标</w:t>
            </w:r>
          </w:p>
        </w:tc>
      </w:tr>
      <w:tr>
        <w:tc>
          <w:tcPr>
            <w:tcW w:type="dxa" w:w="1350"/>
            <w:vAlign w:val="top"/>
          </w:tcPr>
          <w:p>
            <w:pPr>
              <w:widowControl w:val="0"/>
              <w:spacing w:after="30" w:before="30" w:line="240" w:lineRule="auto"/>
            </w:pPr>
            <w:r>
              <w:rPr>
                <w:rFonts w:ascii="Arial" w:hAnsi="Arial" w:eastAsia="宋体"/>
                <w:b w:val="0"/>
                <w:i w:val="0"/>
                <w:sz w:val="18"/>
                <w:lang w:val="zh-CN" w:eastAsia="zh-CN"/>
              </w:rPr>
              <w:t>X-A08</w:t>
            </w:r>
          </w:p>
        </w:tc>
        <w:tc>
          <w:tcPr>
            <w:tcW w:type="dxa" w:w="5292"/>
            <w:vAlign w:val="top"/>
          </w:tcPr>
          <w:p>
            <w:pPr>
              <w:widowControl w:val="0"/>
              <w:spacing w:after="30" w:before="30" w:line="240" w:lineRule="auto"/>
            </w:pPr>
            <w:r>
              <w:rPr>
                <w:rFonts w:ascii="Arial" w:hAnsi="Arial" w:eastAsia="宋体"/>
                <w:b w:val="0"/>
                <w:i w:val="0"/>
                <w:sz w:val="18"/>
                <w:lang w:val="zh-CN" w:eastAsia="zh-CN"/>
              </w:rPr>
              <w:t>报表快照S1已导出，之后源事实构建为S2</w:t>
            </w:r>
          </w:p>
        </w:tc>
        <w:tc>
          <w:tcPr>
            <w:tcW w:type="dxa" w:w="5292"/>
            <w:vAlign w:val="top"/>
          </w:tcPr>
          <w:p>
            <w:pPr>
              <w:widowControl w:val="0"/>
              <w:spacing w:after="30" w:before="30" w:line="240" w:lineRule="auto"/>
            </w:pPr>
            <w:r>
              <w:rPr>
                <w:rFonts w:ascii="Arial" w:hAnsi="Arial" w:eastAsia="宋体"/>
                <w:b w:val="0"/>
                <w:i w:val="0"/>
                <w:sz w:val="18"/>
                <w:lang w:val="zh-CN" w:eastAsia="zh-CN"/>
              </w:rPr>
              <w:t>打开S1仍为原数字；源指纹不是可重放快照，需目标持久化</w:t>
            </w:r>
          </w:p>
        </w:tc>
        <w:tc>
          <w:tcPr>
            <w:tcW w:type="dxa" w:w="1891"/>
            <w:vAlign w:val="top"/>
          </w:tcPr>
          <w:p>
            <w:pPr>
              <w:widowControl w:val="0"/>
              <w:spacing w:after="30" w:before="30" w:line="240" w:lineRule="auto"/>
            </w:pPr>
            <w:r>
              <w:rPr>
                <w:rFonts w:ascii="Arial" w:hAnsi="Arial" w:eastAsia="宋体"/>
                <w:b w:val="0"/>
                <w:i w:val="0"/>
                <w:sz w:val="18"/>
                <w:lang w:val="zh-CN" w:eastAsia="zh-CN"/>
              </w:rPr>
              <w:t>快照目标</w:t>
            </w:r>
          </w:p>
        </w:tc>
      </w:tr>
    </w:tbl>
    <w:p>
      <w:pPr>
        <w:spacing w:after="40"/>
      </w:pPr>
    </w:p>
    <w:p>
      <w:bookmarkStart w:id="20" w:name="epm_h_19"/>
      <w:pPr>
        <w:pStyle w:val="Heading3"/>
      </w:pPr>
      <w:r>
        <w:rPr>
          <w:rFonts w:ascii="Arial" w:hAnsi="Arial" w:eastAsia="宋体"/>
          <w:b w:val="0"/>
          <w:i w:val="0"/>
        </w:rPr>
        <w:t>8.2 发布门槛</w:t>
      </w:r>
      <w:bookmarkEnd w:id="20"/>
    </w:p>
    <w:tbl>
      <w:tblPr>
        <w:tblStyle w:val="TableGrid"/>
        <w:tblW w:type="auto" w:w="0"/>
        <w:jc w:val="center"/>
        <w:tblLayout w:type="fixed"/>
        <w:tblLook w:firstColumn="1" w:firstRow="1" w:lastColumn="0" w:lastRow="0" w:noHBand="0" w:noVBand="1" w:val="04A0"/>
      </w:tblPr>
      <w:tblGrid>
        <w:gridCol w:w="2250"/>
        <w:gridCol w:w="7122"/>
        <w:gridCol w:w="4453"/>
      </w:tblGrid>
      <w:tr>
        <w:trPr>
          <w:tblHeader w:val="true"/>
        </w:trPr>
        <w:tc>
          <w:tcPr>
            <w:tcW w:type="dxa" w:w="2250"/>
            <w:vAlign w:val="top"/>
            <w:shd w:fill="DCE6F1"/>
          </w:tcPr>
          <w:p>
            <w:pPr>
              <w:widowControl w:val="0"/>
              <w:spacing w:after="30" w:before="30" w:line="240" w:lineRule="auto"/>
            </w:pPr>
            <w:r>
              <w:rPr>
                <w:rFonts w:ascii="Arial" w:hAnsi="Arial" w:eastAsia="宋体"/>
                <w:b/>
                <w:i w:val="0"/>
                <w:color w:val="1A3C6E"/>
                <w:sz w:val="18"/>
                <w:lang w:val="zh-CN" w:eastAsia="zh-CN"/>
              </w:rPr>
              <w:t>门槛</w:t>
            </w:r>
          </w:p>
        </w:tc>
        <w:tc>
          <w:tcPr>
            <w:tcW w:type="dxa" w:w="7122"/>
            <w:vAlign w:val="top"/>
            <w:shd w:fill="DCE6F1"/>
          </w:tcPr>
          <w:p>
            <w:pPr>
              <w:widowControl w:val="0"/>
              <w:spacing w:after="30" w:before="30" w:line="240" w:lineRule="auto"/>
            </w:pPr>
            <w:r>
              <w:rPr>
                <w:rFonts w:ascii="Arial" w:hAnsi="Arial" w:eastAsia="宋体"/>
                <w:b/>
                <w:i w:val="0"/>
                <w:color w:val="1A3C6E"/>
                <w:sz w:val="18"/>
                <w:lang w:val="zh-CN" w:eastAsia="zh-CN"/>
              </w:rPr>
              <w:t>准入条件</w:t>
            </w:r>
          </w:p>
        </w:tc>
        <w:tc>
          <w:tcPr>
            <w:tcW w:type="dxa" w:w="4453"/>
            <w:vAlign w:val="top"/>
            <w:shd w:fill="DCE6F1"/>
          </w:tcPr>
          <w:p>
            <w:pPr>
              <w:widowControl w:val="0"/>
              <w:spacing w:after="30" w:before="30" w:line="240" w:lineRule="auto"/>
            </w:pPr>
            <w:r>
              <w:rPr>
                <w:rFonts w:ascii="Arial" w:hAnsi="Arial" w:eastAsia="宋体"/>
                <w:b/>
                <w:i w:val="0"/>
                <w:color w:val="1A3C6E"/>
                <w:sz w:val="18"/>
                <w:lang w:val="zh-CN" w:eastAsia="zh-CN"/>
              </w:rPr>
              <w:t>证据</w:t>
            </w:r>
          </w:p>
        </w:tc>
      </w:tr>
      <w:tr>
        <w:tc>
          <w:tcPr>
            <w:tcW w:type="dxa" w:w="2250"/>
            <w:vAlign w:val="top"/>
          </w:tcPr>
          <w:p>
            <w:pPr>
              <w:widowControl w:val="0"/>
              <w:spacing w:after="30" w:before="30" w:line="240" w:lineRule="auto"/>
            </w:pPr>
            <w:r>
              <w:rPr>
                <w:rFonts w:ascii="Arial" w:hAnsi="Arial" w:eastAsia="宋体"/>
                <w:b w:val="0"/>
                <w:i w:val="0"/>
                <w:sz w:val="18"/>
                <w:lang w:val="zh-CN" w:eastAsia="zh-CN"/>
              </w:rPr>
              <w:t>研发演示</w:t>
            </w:r>
          </w:p>
        </w:tc>
        <w:tc>
          <w:tcPr>
            <w:tcW w:type="dxa" w:w="7122"/>
            <w:vAlign w:val="top"/>
          </w:tcPr>
          <w:p>
            <w:pPr>
              <w:widowControl w:val="0"/>
              <w:spacing w:after="30" w:before="30" w:line="240" w:lineRule="auto"/>
            </w:pPr>
            <w:r>
              <w:rPr>
                <w:rFonts w:ascii="Arial" w:hAnsi="Arial" w:eastAsia="宋体"/>
                <w:b w:val="0"/>
                <w:i w:val="0"/>
                <w:sz w:val="18"/>
                <w:lang w:val="zh-CN" w:eastAsia="zh-CN"/>
              </w:rPr>
              <w:t>固定源码、可登录、最小档案和合成样例可运行</w:t>
            </w:r>
          </w:p>
        </w:tc>
        <w:tc>
          <w:tcPr>
            <w:tcW w:type="dxa" w:w="4453"/>
            <w:vAlign w:val="top"/>
          </w:tcPr>
          <w:p>
            <w:pPr>
              <w:widowControl w:val="0"/>
              <w:spacing w:after="30" w:before="30" w:line="240" w:lineRule="auto"/>
            </w:pPr>
            <w:r>
              <w:rPr>
                <w:rFonts w:ascii="Arial" w:hAnsi="Arial" w:eastAsia="宋体"/>
                <w:b w:val="0"/>
                <w:i w:val="0"/>
                <w:sz w:val="18"/>
                <w:lang w:val="zh-CN" w:eastAsia="zh-CN"/>
              </w:rPr>
              <w:t>运行日志与版本清单</w:t>
            </w:r>
          </w:p>
        </w:tc>
      </w:tr>
      <w:tr>
        <w:tc>
          <w:tcPr>
            <w:tcW w:type="dxa" w:w="2250"/>
            <w:vAlign w:val="top"/>
          </w:tcPr>
          <w:p>
            <w:pPr>
              <w:widowControl w:val="0"/>
              <w:spacing w:after="30" w:before="30" w:line="240" w:lineRule="auto"/>
            </w:pPr>
            <w:r>
              <w:rPr>
                <w:rFonts w:ascii="Arial" w:hAnsi="Arial" w:eastAsia="宋体"/>
                <w:b w:val="0"/>
                <w:i w:val="0"/>
                <w:sz w:val="18"/>
                <w:lang w:val="zh-CN" w:eastAsia="zh-CN"/>
              </w:rPr>
              <w:t>集团试点</w:t>
            </w:r>
          </w:p>
        </w:tc>
        <w:tc>
          <w:tcPr>
            <w:tcW w:type="dxa" w:w="7122"/>
            <w:vAlign w:val="top"/>
          </w:tcPr>
          <w:p>
            <w:pPr>
              <w:widowControl w:val="0"/>
              <w:spacing w:after="30" w:before="30" w:line="240" w:lineRule="auto"/>
            </w:pPr>
            <w:r>
              <w:rPr>
                <w:rFonts w:ascii="Arial" w:hAnsi="Arial" w:eastAsia="宋体"/>
                <w:b w:val="0"/>
                <w:i w:val="0"/>
                <w:sz w:val="18"/>
                <w:lang w:val="zh-CN" w:eastAsia="zh-CN"/>
              </w:rPr>
              <w:t>组织权限、采集、合并/预算/分析主流程、备份恢复经过样例测试</w:t>
            </w:r>
          </w:p>
        </w:tc>
        <w:tc>
          <w:tcPr>
            <w:tcW w:type="dxa" w:w="4453"/>
            <w:vAlign w:val="top"/>
          </w:tcPr>
          <w:p>
            <w:pPr>
              <w:widowControl w:val="0"/>
              <w:spacing w:after="30" w:before="30" w:line="240" w:lineRule="auto"/>
            </w:pPr>
            <w:r>
              <w:rPr>
                <w:rFonts w:ascii="Arial" w:hAnsi="Arial" w:eastAsia="宋体"/>
                <w:b w:val="0"/>
                <w:i w:val="0"/>
                <w:sz w:val="18"/>
                <w:lang w:val="zh-CN" w:eastAsia="zh-CN"/>
              </w:rPr>
              <w:t>测试报告、差异清单、业务确认</w:t>
            </w:r>
          </w:p>
        </w:tc>
      </w:tr>
      <w:tr>
        <w:tc>
          <w:tcPr>
            <w:tcW w:type="dxa" w:w="2250"/>
            <w:vAlign w:val="top"/>
          </w:tcPr>
          <w:p>
            <w:pPr>
              <w:widowControl w:val="0"/>
              <w:spacing w:after="30" w:before="30" w:line="240" w:lineRule="auto"/>
            </w:pPr>
            <w:r>
              <w:rPr>
                <w:rFonts w:ascii="Arial" w:hAnsi="Arial" w:eastAsia="宋体"/>
                <w:b w:val="0"/>
                <w:i w:val="0"/>
                <w:sz w:val="18"/>
                <w:lang w:val="zh-CN" w:eastAsia="zh-CN"/>
              </w:rPr>
              <w:t>正式出表</w:t>
            </w:r>
          </w:p>
        </w:tc>
        <w:tc>
          <w:tcPr>
            <w:tcW w:type="dxa" w:w="7122"/>
            <w:vAlign w:val="top"/>
          </w:tcPr>
          <w:p>
            <w:pPr>
              <w:widowControl w:val="0"/>
              <w:spacing w:after="30" w:before="30" w:line="240" w:lineRule="auto"/>
            </w:pPr>
            <w:r>
              <w:rPr>
                <w:rFonts w:ascii="Arial" w:hAnsi="Arial" w:eastAsia="宋体"/>
                <w:b w:val="0"/>
                <w:i w:val="0"/>
                <w:sz w:val="18"/>
                <w:lang w:val="zh-CN" w:eastAsia="zh-CN"/>
              </w:rPr>
              <w:t>会计政策、集团口径、复杂抵销和期间变动金样全部签收；无未关闭P0/P1</w:t>
            </w:r>
          </w:p>
        </w:tc>
        <w:tc>
          <w:tcPr>
            <w:tcW w:type="dxa" w:w="4453"/>
            <w:vAlign w:val="top"/>
          </w:tcPr>
          <w:p>
            <w:pPr>
              <w:widowControl w:val="0"/>
              <w:spacing w:after="30" w:before="30" w:line="240" w:lineRule="auto"/>
            </w:pPr>
            <w:r>
              <w:rPr>
                <w:rFonts w:ascii="Arial" w:hAnsi="Arial" w:eastAsia="宋体"/>
                <w:b w:val="0"/>
                <w:i w:val="0"/>
                <w:sz w:val="18"/>
                <w:lang w:val="zh-CN" w:eastAsia="zh-CN"/>
              </w:rPr>
              <w:t>财务负责人/IT/安全与运维验收</w:t>
            </w:r>
          </w:p>
        </w:tc>
      </w:tr>
      <w:tr>
        <w:tc>
          <w:tcPr>
            <w:tcW w:type="dxa" w:w="2250"/>
            <w:vAlign w:val="top"/>
          </w:tcPr>
          <w:p>
            <w:pPr>
              <w:widowControl w:val="0"/>
              <w:spacing w:after="30" w:before="30" w:line="240" w:lineRule="auto"/>
            </w:pPr>
            <w:r>
              <w:rPr>
                <w:rFonts w:ascii="Arial" w:hAnsi="Arial" w:eastAsia="宋体"/>
                <w:b w:val="0"/>
                <w:i w:val="0"/>
                <w:sz w:val="18"/>
                <w:lang w:val="zh-CN" w:eastAsia="zh-CN"/>
              </w:rPr>
              <w:t>生产上线</w:t>
            </w:r>
          </w:p>
        </w:tc>
        <w:tc>
          <w:tcPr>
            <w:tcW w:type="dxa" w:w="7122"/>
            <w:vAlign w:val="top"/>
          </w:tcPr>
          <w:p>
            <w:pPr>
              <w:widowControl w:val="0"/>
              <w:spacing w:after="30" w:before="30" w:line="240" w:lineRule="auto"/>
            </w:pPr>
            <w:r>
              <w:rPr>
                <w:rFonts w:ascii="Arial" w:hAnsi="Arial" w:eastAsia="宋体"/>
                <w:b w:val="0"/>
                <w:i w:val="0"/>
                <w:sz w:val="18"/>
                <w:lang w:val="zh-CN" w:eastAsia="zh-CN"/>
              </w:rPr>
              <w:t>并发压测、监控、恢复演练、密钥/授权、升级回退均验证</w:t>
            </w:r>
          </w:p>
        </w:tc>
        <w:tc>
          <w:tcPr>
            <w:tcW w:type="dxa" w:w="4453"/>
            <w:vAlign w:val="top"/>
          </w:tcPr>
          <w:p>
            <w:pPr>
              <w:widowControl w:val="0"/>
              <w:spacing w:after="30" w:before="30" w:line="240" w:lineRule="auto"/>
            </w:pPr>
            <w:r>
              <w:rPr>
                <w:rFonts w:ascii="Arial" w:hAnsi="Arial" w:eastAsia="宋体"/>
                <w:b w:val="0"/>
                <w:i w:val="0"/>
                <w:sz w:val="18"/>
                <w:lang w:val="zh-CN" w:eastAsia="zh-CN"/>
              </w:rPr>
              <w:t>上线检查清单与回退演练</w:t>
            </w:r>
          </w:p>
        </w:tc>
      </w:tr>
    </w:tbl>
    <w:p>
      <w:pPr>
        <w:spacing w:after="40"/>
      </w:pPr>
    </w:p>
    <w:p>
      <w:bookmarkStart w:id="21" w:name="epm_h_20"/>
      <w:pPr>
        <w:pStyle w:val="Heading2"/>
      </w:pPr>
      <w:r>
        <w:rPr>
          <w:rFonts w:ascii="Arial" w:hAnsi="Arial" w:eastAsia="宋体"/>
          <w:b w:val="0"/>
          <w:i w:val="0"/>
        </w:rPr>
        <w:t>九、开放项与建议默认值</w:t>
      </w:r>
      <w:bookmarkEnd w:id="21"/>
    </w:p>
    <w:tbl>
      <w:tblPr>
        <w:tblStyle w:val="TableGrid"/>
        <w:tblW w:type="auto" w:w="0"/>
        <w:jc w:val="center"/>
        <w:tblLayout w:type="fixed"/>
        <w:tblLook w:firstColumn="1" w:firstRow="1" w:lastColumn="0" w:lastRow="0" w:noHBand="0" w:noVBand="1" w:val="04A0"/>
      </w:tblPr>
      <w:tblGrid>
        <w:gridCol w:w="1595"/>
        <w:gridCol w:w="2652"/>
        <w:gridCol w:w="4596"/>
        <w:gridCol w:w="1896"/>
        <w:gridCol w:w="3084"/>
      </w:tblGrid>
      <w:tr>
        <w:trPr>
          <w:tblHeader w:val="true"/>
        </w:trPr>
        <w:tc>
          <w:tcPr>
            <w:tcW w:type="dxa" w:w="1595"/>
            <w:vAlign w:val="top"/>
            <w:shd w:fill="DCE6F1"/>
          </w:tcPr>
          <w:p>
            <w:pPr>
              <w:widowControl w:val="0"/>
              <w:spacing w:after="30" w:before="30" w:line="240" w:lineRule="auto"/>
            </w:pPr>
            <w:r>
              <w:rPr>
                <w:rFonts w:ascii="Arial" w:hAnsi="Arial" w:eastAsia="宋体"/>
                <w:b/>
                <w:i w:val="0"/>
                <w:color w:val="1A3C6E"/>
                <w:sz w:val="18"/>
                <w:lang w:val="zh-CN" w:eastAsia="zh-CN"/>
              </w:rPr>
              <w:t>编号</w:t>
            </w:r>
          </w:p>
        </w:tc>
        <w:tc>
          <w:tcPr>
            <w:tcW w:type="dxa" w:w="2652"/>
            <w:vAlign w:val="top"/>
            <w:shd w:fill="DCE6F1"/>
          </w:tcPr>
          <w:p>
            <w:pPr>
              <w:widowControl w:val="0"/>
              <w:spacing w:after="30" w:before="30" w:line="240" w:lineRule="auto"/>
            </w:pPr>
            <w:r>
              <w:rPr>
                <w:rFonts w:ascii="Arial" w:hAnsi="Arial" w:eastAsia="宋体"/>
                <w:b/>
                <w:i w:val="0"/>
                <w:color w:val="1A3C6E"/>
                <w:sz w:val="18"/>
                <w:lang w:val="zh-CN" w:eastAsia="zh-CN"/>
              </w:rPr>
              <w:t>需确认事项</w:t>
            </w:r>
          </w:p>
        </w:tc>
        <w:tc>
          <w:tcPr>
            <w:tcW w:type="dxa" w:w="4596"/>
            <w:vAlign w:val="top"/>
            <w:shd w:fill="DCE6F1"/>
          </w:tcPr>
          <w:p>
            <w:pPr>
              <w:widowControl w:val="0"/>
              <w:spacing w:after="30" w:before="30" w:line="240" w:lineRule="auto"/>
            </w:pPr>
            <w:r>
              <w:rPr>
                <w:rFonts w:ascii="Arial" w:hAnsi="Arial" w:eastAsia="宋体"/>
                <w:b/>
                <w:i w:val="0"/>
                <w:color w:val="1A3C6E"/>
                <w:sz w:val="18"/>
                <w:lang w:val="zh-CN" w:eastAsia="zh-CN"/>
              </w:rPr>
              <w:t>建议默认/暂定处理</w:t>
            </w:r>
          </w:p>
        </w:tc>
        <w:tc>
          <w:tcPr>
            <w:tcW w:type="dxa" w:w="1896"/>
            <w:vAlign w:val="top"/>
            <w:shd w:fill="DCE6F1"/>
          </w:tcPr>
          <w:p>
            <w:pPr>
              <w:widowControl w:val="0"/>
              <w:spacing w:after="30" w:before="30" w:line="240" w:lineRule="auto"/>
            </w:pPr>
            <w:r>
              <w:rPr>
                <w:rFonts w:ascii="Arial" w:hAnsi="Arial" w:eastAsia="宋体"/>
                <w:b/>
                <w:i w:val="0"/>
                <w:color w:val="1A3C6E"/>
                <w:sz w:val="18"/>
                <w:lang w:val="zh-CN" w:eastAsia="zh-CN"/>
              </w:rPr>
              <w:t>责任人</w:t>
            </w:r>
          </w:p>
        </w:tc>
        <w:tc>
          <w:tcPr>
            <w:tcW w:type="dxa" w:w="3084"/>
            <w:vAlign w:val="top"/>
            <w:shd w:fill="DCE6F1"/>
          </w:tcPr>
          <w:p>
            <w:pPr>
              <w:widowControl w:val="0"/>
              <w:spacing w:after="30" w:before="30" w:line="240" w:lineRule="auto"/>
            </w:pPr>
            <w:r>
              <w:rPr>
                <w:rFonts w:ascii="Arial" w:hAnsi="Arial" w:eastAsia="宋体"/>
                <w:b/>
                <w:i w:val="0"/>
                <w:color w:val="1A3C6E"/>
                <w:sz w:val="18"/>
                <w:lang w:val="zh-CN" w:eastAsia="zh-CN"/>
              </w:rPr>
              <w:t>对实现的影响</w:t>
            </w:r>
          </w:p>
        </w:tc>
      </w:tr>
      <w:tr>
        <w:tc>
          <w:tcPr>
            <w:tcW w:type="dxa" w:w="1595"/>
            <w:vAlign w:val="top"/>
          </w:tcPr>
          <w:p>
            <w:pPr>
              <w:widowControl w:val="0"/>
              <w:spacing w:after="30" w:before="30" w:line="240" w:lineRule="auto"/>
            </w:pPr>
            <w:r>
              <w:rPr>
                <w:rFonts w:ascii="Arial" w:hAnsi="Arial" w:eastAsia="宋体"/>
                <w:b w:val="0"/>
                <w:i w:val="0"/>
                <w:sz w:val="18"/>
                <w:lang w:val="zh-CN" w:eastAsia="zh-CN"/>
              </w:rPr>
              <w:t>DEC-01</w:t>
            </w:r>
          </w:p>
        </w:tc>
        <w:tc>
          <w:tcPr>
            <w:tcW w:type="dxa" w:w="2652"/>
            <w:vAlign w:val="top"/>
          </w:tcPr>
          <w:p>
            <w:pPr>
              <w:widowControl w:val="0"/>
              <w:spacing w:after="30" w:before="30" w:line="240" w:lineRule="auto"/>
            </w:pPr>
            <w:r>
              <w:rPr>
                <w:rFonts w:ascii="Arial" w:hAnsi="Arial" w:eastAsia="宋体"/>
                <w:b w:val="0"/>
                <w:i w:val="0"/>
                <w:sz w:val="18"/>
                <w:lang w:val="zh-CN" w:eastAsia="zh-CN"/>
              </w:rPr>
              <w:t>中国CAS、IFRS或双准则</w:t>
            </w:r>
          </w:p>
        </w:tc>
        <w:tc>
          <w:tcPr>
            <w:tcW w:type="dxa" w:w="4596"/>
            <w:vAlign w:val="top"/>
          </w:tcPr>
          <w:p>
            <w:pPr>
              <w:widowControl w:val="0"/>
              <w:spacing w:after="30" w:before="30" w:line="240" w:lineRule="auto"/>
            </w:pPr>
            <w:r>
              <w:rPr>
                <w:rFonts w:ascii="Arial" w:hAnsi="Arial" w:eastAsia="宋体"/>
                <w:b w:val="0"/>
                <w:i w:val="0"/>
                <w:sz w:val="18"/>
                <w:lang w:val="zh-CN" w:eastAsia="zh-CN"/>
              </w:rPr>
              <w:t>以中国CAS为自研目标、源IFRS导向模型仅供复用；未批准前不正式出表</w:t>
            </w:r>
          </w:p>
        </w:tc>
        <w:tc>
          <w:tcPr>
            <w:tcW w:type="dxa" w:w="1896"/>
            <w:vAlign w:val="top"/>
          </w:tcPr>
          <w:p>
            <w:pPr>
              <w:widowControl w:val="0"/>
              <w:spacing w:after="30" w:before="30" w:line="240" w:lineRule="auto"/>
            </w:pPr>
            <w:r>
              <w:rPr>
                <w:rFonts w:ascii="Arial" w:hAnsi="Arial" w:eastAsia="宋体"/>
                <w:b w:val="0"/>
                <w:i w:val="0"/>
                <w:sz w:val="18"/>
                <w:lang w:val="zh-CN" w:eastAsia="zh-CN"/>
              </w:rPr>
              <w:t>集团财务负责人</w:t>
            </w:r>
          </w:p>
        </w:tc>
        <w:tc>
          <w:tcPr>
            <w:tcW w:type="dxa" w:w="3084"/>
            <w:vAlign w:val="top"/>
          </w:tcPr>
          <w:p>
            <w:pPr>
              <w:widowControl w:val="0"/>
              <w:spacing w:after="30" w:before="30" w:line="240" w:lineRule="auto"/>
            </w:pPr>
            <w:r>
              <w:rPr>
                <w:rFonts w:ascii="Arial" w:hAnsi="Arial" w:eastAsia="宋体"/>
                <w:b w:val="0"/>
                <w:i w:val="0"/>
                <w:sz w:val="18"/>
                <w:lang w:val="zh-CN" w:eastAsia="zh-CN"/>
              </w:rPr>
              <w:t>权益法、商誉、折算、抵销与披露政策包</w:t>
            </w:r>
          </w:p>
        </w:tc>
      </w:tr>
      <w:tr>
        <w:tc>
          <w:tcPr>
            <w:tcW w:type="dxa" w:w="1595"/>
            <w:vAlign w:val="top"/>
          </w:tcPr>
          <w:p>
            <w:pPr>
              <w:widowControl w:val="0"/>
              <w:spacing w:after="30" w:before="30" w:line="240" w:lineRule="auto"/>
            </w:pPr>
            <w:r>
              <w:rPr>
                <w:rFonts w:ascii="Arial" w:hAnsi="Arial" w:eastAsia="宋体"/>
                <w:b w:val="0"/>
                <w:i w:val="0"/>
                <w:sz w:val="18"/>
                <w:lang w:val="zh-CN" w:eastAsia="zh-CN"/>
              </w:rPr>
              <w:t>DEC-02</w:t>
            </w:r>
          </w:p>
        </w:tc>
        <w:tc>
          <w:tcPr>
            <w:tcW w:type="dxa" w:w="2652"/>
            <w:vAlign w:val="top"/>
          </w:tcPr>
          <w:p>
            <w:pPr>
              <w:widowControl w:val="0"/>
              <w:spacing w:after="30" w:before="30" w:line="240" w:lineRule="auto"/>
            </w:pPr>
            <w:r>
              <w:rPr>
                <w:rFonts w:ascii="Arial" w:hAnsi="Arial" w:eastAsia="宋体"/>
                <w:b w:val="0"/>
                <w:i w:val="0"/>
                <w:sz w:val="18"/>
                <w:lang w:val="zh-CN" w:eastAsia="zh-CN"/>
              </w:rPr>
              <w:t>集团规模、组织、期间和币种</w:t>
            </w:r>
          </w:p>
        </w:tc>
        <w:tc>
          <w:tcPr>
            <w:tcW w:type="dxa" w:w="4596"/>
            <w:vAlign w:val="top"/>
          </w:tcPr>
          <w:p>
            <w:pPr>
              <w:widowControl w:val="0"/>
              <w:spacing w:after="30" w:before="30" w:line="240" w:lineRule="auto"/>
            </w:pPr>
            <w:r>
              <w:rPr>
                <w:rFonts w:ascii="Arial" w:hAnsi="Arial" w:eastAsia="宋体"/>
                <w:b w:val="0"/>
                <w:i w:val="0"/>
                <w:sz w:val="18"/>
                <w:lang w:val="zh-CN" w:eastAsia="zh-CN"/>
              </w:rPr>
              <w:t>试点建议10主体、单集团、一个完整会计年度，CNY为报告币种</w:t>
            </w:r>
          </w:p>
        </w:tc>
        <w:tc>
          <w:tcPr>
            <w:tcW w:type="dxa" w:w="1896"/>
            <w:vAlign w:val="top"/>
          </w:tcPr>
          <w:p>
            <w:pPr>
              <w:widowControl w:val="0"/>
              <w:spacing w:after="30" w:before="30" w:line="240" w:lineRule="auto"/>
            </w:pPr>
            <w:r>
              <w:rPr>
                <w:rFonts w:ascii="Arial" w:hAnsi="Arial" w:eastAsia="宋体"/>
                <w:b w:val="0"/>
                <w:i w:val="0"/>
                <w:sz w:val="18"/>
                <w:lang w:val="zh-CN" w:eastAsia="zh-CN"/>
              </w:rPr>
              <w:t>财务/IT</w:t>
            </w:r>
          </w:p>
        </w:tc>
        <w:tc>
          <w:tcPr>
            <w:tcW w:type="dxa" w:w="3084"/>
            <w:vAlign w:val="top"/>
          </w:tcPr>
          <w:p>
            <w:pPr>
              <w:widowControl w:val="0"/>
              <w:spacing w:after="30" w:before="30" w:line="240" w:lineRule="auto"/>
            </w:pPr>
            <w:r>
              <w:rPr>
                <w:rFonts w:ascii="Arial" w:hAnsi="Arial" w:eastAsia="宋体"/>
                <w:b w:val="0"/>
                <w:i w:val="0"/>
                <w:sz w:val="18"/>
                <w:lang w:val="zh-CN" w:eastAsia="zh-CN"/>
              </w:rPr>
              <w:t>容量、样例与权限矩阵</w:t>
            </w:r>
          </w:p>
        </w:tc>
      </w:tr>
      <w:tr>
        <w:tc>
          <w:tcPr>
            <w:tcW w:type="dxa" w:w="1595"/>
            <w:vAlign w:val="top"/>
          </w:tcPr>
          <w:p>
            <w:pPr>
              <w:widowControl w:val="0"/>
              <w:spacing w:after="30" w:before="30" w:line="240" w:lineRule="auto"/>
            </w:pPr>
            <w:r>
              <w:rPr>
                <w:rFonts w:ascii="Arial" w:hAnsi="Arial" w:eastAsia="宋体"/>
                <w:b w:val="0"/>
                <w:i w:val="0"/>
                <w:sz w:val="18"/>
                <w:lang w:val="zh-CN" w:eastAsia="zh-CN"/>
              </w:rPr>
              <w:t>DEC-03</w:t>
            </w:r>
          </w:p>
        </w:tc>
        <w:tc>
          <w:tcPr>
            <w:tcW w:type="dxa" w:w="2652"/>
            <w:vAlign w:val="top"/>
          </w:tcPr>
          <w:p>
            <w:pPr>
              <w:widowControl w:val="0"/>
              <w:spacing w:after="30" w:before="30" w:line="240" w:lineRule="auto"/>
            </w:pPr>
            <w:r>
              <w:rPr>
                <w:rFonts w:ascii="Arial" w:hAnsi="Arial" w:eastAsia="宋体"/>
                <w:b w:val="0"/>
                <w:i w:val="0"/>
                <w:sz w:val="18"/>
                <w:lang w:val="zh-CN" w:eastAsia="zh-CN"/>
              </w:rPr>
              <w:t>并表方式及期中变动政策</w:t>
            </w:r>
          </w:p>
        </w:tc>
        <w:tc>
          <w:tcPr>
            <w:tcW w:type="dxa" w:w="4596"/>
            <w:vAlign w:val="top"/>
          </w:tcPr>
          <w:p>
            <w:pPr>
              <w:widowControl w:val="0"/>
              <w:spacing w:after="30" w:before="30" w:line="240" w:lineRule="auto"/>
            </w:pPr>
            <w:r>
              <w:rPr>
                <w:rFonts w:ascii="Arial" w:hAnsi="Arial" w:eastAsia="宋体"/>
                <w:b w:val="0"/>
                <w:i w:val="0"/>
                <w:sz w:val="18"/>
                <w:lang w:val="zh-CN" w:eastAsia="zh-CN"/>
              </w:rPr>
              <w:t>明确全额/比例/权益法；不从简单股比自动推断控制</w:t>
            </w:r>
          </w:p>
        </w:tc>
        <w:tc>
          <w:tcPr>
            <w:tcW w:type="dxa" w:w="1896"/>
            <w:vAlign w:val="top"/>
          </w:tcPr>
          <w:p>
            <w:pPr>
              <w:widowControl w:val="0"/>
              <w:spacing w:after="30" w:before="30" w:line="240" w:lineRule="auto"/>
            </w:pPr>
            <w:r>
              <w:rPr>
                <w:rFonts w:ascii="Arial" w:hAnsi="Arial" w:eastAsia="宋体"/>
                <w:b w:val="0"/>
                <w:i w:val="0"/>
                <w:sz w:val="18"/>
                <w:lang w:val="zh-CN" w:eastAsia="zh-CN"/>
              </w:rPr>
              <w:t>财务负责人</w:t>
            </w:r>
          </w:p>
        </w:tc>
        <w:tc>
          <w:tcPr>
            <w:tcW w:type="dxa" w:w="3084"/>
            <w:vAlign w:val="top"/>
          </w:tcPr>
          <w:p>
            <w:pPr>
              <w:widowControl w:val="0"/>
              <w:spacing w:after="30" w:before="30" w:line="240" w:lineRule="auto"/>
            </w:pPr>
            <w:r>
              <w:rPr>
                <w:rFonts w:ascii="Arial" w:hAnsi="Arial" w:eastAsia="宋体"/>
                <w:b w:val="0"/>
                <w:i w:val="0"/>
                <w:sz w:val="18"/>
                <w:lang w:val="zh-CN" w:eastAsia="zh-CN"/>
              </w:rPr>
              <w:t>合并范围版本与多期间生效</w:t>
            </w:r>
          </w:p>
        </w:tc>
      </w:tr>
      <w:tr>
        <w:tc>
          <w:tcPr>
            <w:tcW w:type="dxa" w:w="1595"/>
            <w:vAlign w:val="top"/>
          </w:tcPr>
          <w:p>
            <w:pPr>
              <w:widowControl w:val="0"/>
              <w:spacing w:after="30" w:before="30" w:line="240" w:lineRule="auto"/>
            </w:pPr>
            <w:r>
              <w:rPr>
                <w:rFonts w:ascii="Arial" w:hAnsi="Arial" w:eastAsia="宋体"/>
                <w:b w:val="0"/>
                <w:i w:val="0"/>
                <w:sz w:val="18"/>
                <w:lang w:val="zh-CN" w:eastAsia="zh-CN"/>
              </w:rPr>
              <w:t>DEC-04</w:t>
            </w:r>
          </w:p>
        </w:tc>
        <w:tc>
          <w:tcPr>
            <w:tcW w:type="dxa" w:w="2652"/>
            <w:vAlign w:val="top"/>
          </w:tcPr>
          <w:p>
            <w:pPr>
              <w:widowControl w:val="0"/>
              <w:spacing w:after="30" w:before="30" w:line="240" w:lineRule="auto"/>
            </w:pPr>
            <w:r>
              <w:rPr>
                <w:rFonts w:ascii="Arial" w:hAnsi="Arial" w:eastAsia="宋体"/>
                <w:b w:val="0"/>
                <w:i w:val="0"/>
                <w:sz w:val="18"/>
                <w:lang w:val="zh-CN" w:eastAsia="zh-CN"/>
              </w:rPr>
              <w:t>全面预算业务模板</w:t>
            </w:r>
          </w:p>
        </w:tc>
        <w:tc>
          <w:tcPr>
            <w:tcW w:type="dxa" w:w="4596"/>
            <w:vAlign w:val="top"/>
          </w:tcPr>
          <w:p>
            <w:pPr>
              <w:widowControl w:val="0"/>
              <w:spacing w:after="30" w:before="30" w:line="240" w:lineRule="auto"/>
            </w:pPr>
            <w:r>
              <w:rPr>
                <w:rFonts w:ascii="Arial" w:hAnsi="Arial" w:eastAsia="宋体"/>
                <w:b w:val="0"/>
                <w:i w:val="0"/>
                <w:sz w:val="18"/>
                <w:lang w:val="zh-CN" w:eastAsia="zh-CN"/>
              </w:rPr>
              <w:t>首期费用/销售/资金，生产/采购/资本按实际行业补充</w:t>
            </w:r>
          </w:p>
        </w:tc>
        <w:tc>
          <w:tcPr>
            <w:tcW w:type="dxa" w:w="1896"/>
            <w:vAlign w:val="top"/>
          </w:tcPr>
          <w:p>
            <w:pPr>
              <w:widowControl w:val="0"/>
              <w:spacing w:after="30" w:before="30" w:line="240" w:lineRule="auto"/>
            </w:pPr>
            <w:r>
              <w:rPr>
                <w:rFonts w:ascii="Arial" w:hAnsi="Arial" w:eastAsia="宋体"/>
                <w:b w:val="0"/>
                <w:i w:val="0"/>
                <w:sz w:val="18"/>
                <w:lang w:val="zh-CN" w:eastAsia="zh-CN"/>
              </w:rPr>
              <w:t>FP&amp;A负责人</w:t>
            </w:r>
          </w:p>
        </w:tc>
        <w:tc>
          <w:tcPr>
            <w:tcW w:type="dxa" w:w="3084"/>
            <w:vAlign w:val="top"/>
          </w:tcPr>
          <w:p>
            <w:pPr>
              <w:widowControl w:val="0"/>
              <w:spacing w:after="30" w:before="30" w:line="240" w:lineRule="auto"/>
            </w:pPr>
            <w:r>
              <w:rPr>
                <w:rFonts w:ascii="Arial" w:hAnsi="Arial" w:eastAsia="宋体"/>
                <w:b w:val="0"/>
                <w:i w:val="0"/>
                <w:sz w:val="18"/>
                <w:lang w:val="zh-CN" w:eastAsia="zh-CN"/>
              </w:rPr>
              <w:t>驱动依赖图、维度与三表勾稽</w:t>
            </w:r>
          </w:p>
        </w:tc>
      </w:tr>
      <w:tr>
        <w:tc>
          <w:tcPr>
            <w:tcW w:type="dxa" w:w="1595"/>
            <w:vAlign w:val="top"/>
          </w:tcPr>
          <w:p>
            <w:pPr>
              <w:widowControl w:val="0"/>
              <w:spacing w:after="30" w:before="30" w:line="240" w:lineRule="auto"/>
            </w:pPr>
            <w:r>
              <w:rPr>
                <w:rFonts w:ascii="Arial" w:hAnsi="Arial" w:eastAsia="宋体"/>
                <w:b w:val="0"/>
                <w:i w:val="0"/>
                <w:sz w:val="18"/>
                <w:lang w:val="zh-CN" w:eastAsia="zh-CN"/>
              </w:rPr>
              <w:t>DEC-05</w:t>
            </w:r>
          </w:p>
        </w:tc>
        <w:tc>
          <w:tcPr>
            <w:tcW w:type="dxa" w:w="2652"/>
            <w:vAlign w:val="top"/>
          </w:tcPr>
          <w:p>
            <w:pPr>
              <w:widowControl w:val="0"/>
              <w:spacing w:after="30" w:before="30" w:line="240" w:lineRule="auto"/>
            </w:pPr>
            <w:r>
              <w:rPr>
                <w:rFonts w:ascii="Arial" w:hAnsi="Arial" w:eastAsia="宋体"/>
                <w:b w:val="0"/>
                <w:i w:val="0"/>
                <w:sz w:val="18"/>
                <w:lang w:val="zh-CN" w:eastAsia="zh-CN"/>
              </w:rPr>
              <w:t>预算审批链</w:t>
            </w:r>
          </w:p>
        </w:tc>
        <w:tc>
          <w:tcPr>
            <w:tcW w:type="dxa" w:w="4596"/>
            <w:vAlign w:val="top"/>
          </w:tcPr>
          <w:p>
            <w:pPr>
              <w:widowControl w:val="0"/>
              <w:spacing w:after="30" w:before="30" w:line="240" w:lineRule="auto"/>
            </w:pPr>
            <w:r>
              <w:rPr>
                <w:rFonts w:ascii="Arial" w:hAnsi="Arial" w:eastAsia="宋体"/>
                <w:b w:val="0"/>
                <w:i w:val="0"/>
                <w:sz w:val="18"/>
                <w:lang w:val="zh-CN" w:eastAsia="zh-CN"/>
              </w:rPr>
              <w:t>部门→财务控制→管理层→批准人，金额阈值/代理另行配置</w:t>
            </w:r>
          </w:p>
        </w:tc>
        <w:tc>
          <w:tcPr>
            <w:tcW w:type="dxa" w:w="1896"/>
            <w:vAlign w:val="top"/>
          </w:tcPr>
          <w:p>
            <w:pPr>
              <w:widowControl w:val="0"/>
              <w:spacing w:after="30" w:before="30" w:line="240" w:lineRule="auto"/>
            </w:pPr>
            <w:r>
              <w:rPr>
                <w:rFonts w:ascii="Arial" w:hAnsi="Arial" w:eastAsia="宋体"/>
                <w:b w:val="0"/>
                <w:i w:val="0"/>
                <w:sz w:val="18"/>
                <w:lang w:val="zh-CN" w:eastAsia="zh-CN"/>
              </w:rPr>
              <w:t>FP&amp;A/内控</w:t>
            </w:r>
          </w:p>
        </w:tc>
        <w:tc>
          <w:tcPr>
            <w:tcW w:type="dxa" w:w="3084"/>
            <w:vAlign w:val="top"/>
          </w:tcPr>
          <w:p>
            <w:pPr>
              <w:widowControl w:val="0"/>
              <w:spacing w:after="30" w:before="30" w:line="240" w:lineRule="auto"/>
            </w:pPr>
            <w:r>
              <w:rPr>
                <w:rFonts w:ascii="Arial" w:hAnsi="Arial" w:eastAsia="宋体"/>
                <w:b w:val="0"/>
                <w:i w:val="0"/>
                <w:sz w:val="18"/>
                <w:lang w:val="zh-CN" w:eastAsia="zh-CN"/>
              </w:rPr>
              <w:t>工作流、职责分离、转授权</w:t>
            </w:r>
          </w:p>
        </w:tc>
      </w:tr>
      <w:tr>
        <w:tc>
          <w:tcPr>
            <w:tcW w:type="dxa" w:w="1595"/>
            <w:vAlign w:val="top"/>
          </w:tcPr>
          <w:p>
            <w:pPr>
              <w:widowControl w:val="0"/>
              <w:spacing w:after="30" w:before="30" w:line="240" w:lineRule="auto"/>
            </w:pPr>
            <w:r>
              <w:rPr>
                <w:rFonts w:ascii="Arial" w:hAnsi="Arial" w:eastAsia="宋体"/>
                <w:b w:val="0"/>
                <w:i w:val="0"/>
                <w:sz w:val="18"/>
                <w:lang w:val="zh-CN" w:eastAsia="zh-CN"/>
              </w:rPr>
              <w:t>DEC-06</w:t>
            </w:r>
          </w:p>
        </w:tc>
        <w:tc>
          <w:tcPr>
            <w:tcW w:type="dxa" w:w="2652"/>
            <w:vAlign w:val="top"/>
          </w:tcPr>
          <w:p>
            <w:pPr>
              <w:widowControl w:val="0"/>
              <w:spacing w:after="30" w:before="30" w:line="240" w:lineRule="auto"/>
            </w:pPr>
            <w:r>
              <w:rPr>
                <w:rFonts w:ascii="Arial" w:hAnsi="Arial" w:eastAsia="宋体"/>
                <w:b w:val="0"/>
                <w:i w:val="0"/>
                <w:sz w:val="18"/>
                <w:lang w:val="zh-CN" w:eastAsia="zh-CN"/>
              </w:rPr>
              <w:t>财务数据保留与恢复目标</w:t>
            </w:r>
          </w:p>
        </w:tc>
        <w:tc>
          <w:tcPr>
            <w:tcW w:type="dxa" w:w="4596"/>
            <w:vAlign w:val="top"/>
          </w:tcPr>
          <w:p>
            <w:pPr>
              <w:widowControl w:val="0"/>
              <w:spacing w:after="30" w:before="30" w:line="240" w:lineRule="auto"/>
            </w:pPr>
            <w:r>
              <w:rPr>
                <w:rFonts w:ascii="Arial" w:hAnsi="Arial" w:eastAsia="宋体"/>
                <w:b w:val="0"/>
                <w:i w:val="0"/>
                <w:sz w:val="18"/>
                <w:lang w:val="zh-CN" w:eastAsia="zh-CN"/>
              </w:rPr>
              <w:t>建议RPO24h/RTO4h作为试点压测目标，非现成承诺</w:t>
            </w:r>
          </w:p>
        </w:tc>
        <w:tc>
          <w:tcPr>
            <w:tcW w:type="dxa" w:w="1896"/>
            <w:vAlign w:val="top"/>
          </w:tcPr>
          <w:p>
            <w:pPr>
              <w:widowControl w:val="0"/>
              <w:spacing w:after="30" w:before="30" w:line="240" w:lineRule="auto"/>
            </w:pPr>
            <w:r>
              <w:rPr>
                <w:rFonts w:ascii="Arial" w:hAnsi="Arial" w:eastAsia="宋体"/>
                <w:b w:val="0"/>
                <w:i w:val="0"/>
                <w:sz w:val="18"/>
                <w:lang w:val="zh-CN" w:eastAsia="zh-CN"/>
              </w:rPr>
              <w:t>IT/财务</w:t>
            </w:r>
          </w:p>
        </w:tc>
        <w:tc>
          <w:tcPr>
            <w:tcW w:type="dxa" w:w="3084"/>
            <w:vAlign w:val="top"/>
          </w:tcPr>
          <w:p>
            <w:pPr>
              <w:widowControl w:val="0"/>
              <w:spacing w:after="30" w:before="30" w:line="240" w:lineRule="auto"/>
            </w:pPr>
            <w:r>
              <w:rPr>
                <w:rFonts w:ascii="Arial" w:hAnsi="Arial" w:eastAsia="宋体"/>
                <w:b w:val="0"/>
                <w:i w:val="0"/>
                <w:sz w:val="18"/>
                <w:lang w:val="zh-CN" w:eastAsia="zh-CN"/>
              </w:rPr>
              <w:t>备份、加密、存储和演练</w:t>
            </w:r>
          </w:p>
        </w:tc>
      </w:tr>
      <w:tr>
        <w:tc>
          <w:tcPr>
            <w:tcW w:type="dxa" w:w="1595"/>
            <w:vAlign w:val="top"/>
          </w:tcPr>
          <w:p>
            <w:pPr>
              <w:widowControl w:val="0"/>
              <w:spacing w:after="30" w:before="30" w:line="240" w:lineRule="auto"/>
            </w:pPr>
            <w:r>
              <w:rPr>
                <w:rFonts w:ascii="Arial" w:hAnsi="Arial" w:eastAsia="宋体"/>
                <w:b w:val="0"/>
                <w:i w:val="0"/>
                <w:sz w:val="18"/>
                <w:lang w:val="zh-CN" w:eastAsia="zh-CN"/>
              </w:rPr>
              <w:t>DEC-07</w:t>
            </w:r>
          </w:p>
        </w:tc>
        <w:tc>
          <w:tcPr>
            <w:tcW w:type="dxa" w:w="2652"/>
            <w:vAlign w:val="top"/>
          </w:tcPr>
          <w:p>
            <w:pPr>
              <w:widowControl w:val="0"/>
              <w:spacing w:after="30" w:before="30" w:line="240" w:lineRule="auto"/>
            </w:pPr>
            <w:r>
              <w:rPr>
                <w:rFonts w:ascii="Arial" w:hAnsi="Arial" w:eastAsia="宋体"/>
                <w:b w:val="0"/>
                <w:i w:val="0"/>
                <w:sz w:val="18"/>
                <w:lang w:val="zh-CN" w:eastAsia="zh-CN"/>
              </w:rPr>
              <w:t>认证与网络</w:t>
            </w:r>
          </w:p>
        </w:tc>
        <w:tc>
          <w:tcPr>
            <w:tcW w:type="dxa" w:w="4596"/>
            <w:vAlign w:val="top"/>
          </w:tcPr>
          <w:p>
            <w:pPr>
              <w:widowControl w:val="0"/>
              <w:spacing w:after="30" w:before="30" w:line="240" w:lineRule="auto"/>
            </w:pPr>
            <w:r>
              <w:rPr>
                <w:rFonts w:ascii="Arial" w:hAnsi="Arial" w:eastAsia="宋体"/>
                <w:b w:val="0"/>
                <w:i w:val="0"/>
                <w:sz w:val="18"/>
                <w:lang w:val="zh-CN" w:eastAsia="zh-CN"/>
              </w:rPr>
              <w:t>试点仅localhost；集团部署接企业身份系统及TLS</w:t>
            </w:r>
          </w:p>
        </w:tc>
        <w:tc>
          <w:tcPr>
            <w:tcW w:type="dxa" w:w="1896"/>
            <w:vAlign w:val="top"/>
          </w:tcPr>
          <w:p>
            <w:pPr>
              <w:widowControl w:val="0"/>
              <w:spacing w:after="30" w:before="30" w:line="240" w:lineRule="auto"/>
            </w:pPr>
            <w:r>
              <w:rPr>
                <w:rFonts w:ascii="Arial" w:hAnsi="Arial" w:eastAsia="宋体"/>
                <w:b w:val="0"/>
                <w:i w:val="0"/>
                <w:sz w:val="18"/>
                <w:lang w:val="zh-CN" w:eastAsia="zh-CN"/>
              </w:rPr>
              <w:t>IT/安全</w:t>
            </w:r>
          </w:p>
        </w:tc>
        <w:tc>
          <w:tcPr>
            <w:tcW w:type="dxa" w:w="3084"/>
            <w:vAlign w:val="top"/>
          </w:tcPr>
          <w:p>
            <w:pPr>
              <w:widowControl w:val="0"/>
              <w:spacing w:after="30" w:before="30" w:line="240" w:lineRule="auto"/>
            </w:pPr>
            <w:r>
              <w:rPr>
                <w:rFonts w:ascii="Arial" w:hAnsi="Arial" w:eastAsia="宋体"/>
                <w:b w:val="0"/>
                <w:i w:val="0"/>
                <w:sz w:val="18"/>
                <w:lang w:val="zh-CN" w:eastAsia="zh-CN"/>
              </w:rPr>
              <w:t>源码SSO规划不能当已配置</w:t>
            </w:r>
          </w:p>
        </w:tc>
      </w:tr>
      <w:tr>
        <w:tc>
          <w:tcPr>
            <w:tcW w:type="dxa" w:w="1595"/>
            <w:vAlign w:val="top"/>
          </w:tcPr>
          <w:p>
            <w:pPr>
              <w:widowControl w:val="0"/>
              <w:spacing w:after="30" w:before="30" w:line="240" w:lineRule="auto"/>
            </w:pPr>
            <w:r>
              <w:rPr>
                <w:rFonts w:ascii="Arial" w:hAnsi="Arial" w:eastAsia="宋体"/>
                <w:b w:val="0"/>
                <w:i w:val="0"/>
                <w:sz w:val="18"/>
                <w:lang w:val="zh-CN" w:eastAsia="zh-CN"/>
              </w:rPr>
              <w:t>DEC-08</w:t>
            </w:r>
          </w:p>
        </w:tc>
        <w:tc>
          <w:tcPr>
            <w:tcW w:type="dxa" w:w="2652"/>
            <w:vAlign w:val="top"/>
          </w:tcPr>
          <w:p>
            <w:pPr>
              <w:widowControl w:val="0"/>
              <w:spacing w:after="30" w:before="30" w:line="240" w:lineRule="auto"/>
            </w:pPr>
            <w:r>
              <w:rPr>
                <w:rFonts w:ascii="Arial" w:hAnsi="Arial" w:eastAsia="宋体"/>
                <w:b w:val="0"/>
                <w:i w:val="0"/>
                <w:sz w:val="18"/>
                <w:lang w:val="zh-CN" w:eastAsia="zh-CN"/>
              </w:rPr>
              <w:t>源系统及初始余额</w:t>
            </w:r>
          </w:p>
        </w:tc>
        <w:tc>
          <w:tcPr>
            <w:tcW w:type="dxa" w:w="4596"/>
            <w:vAlign w:val="top"/>
          </w:tcPr>
          <w:p>
            <w:pPr>
              <w:widowControl w:val="0"/>
              <w:spacing w:after="30" w:before="30" w:line="240" w:lineRule="auto"/>
            </w:pPr>
            <w:r>
              <w:rPr>
                <w:rFonts w:ascii="Arial" w:hAnsi="Arial" w:eastAsia="宋体"/>
                <w:b w:val="0"/>
                <w:i w:val="0"/>
                <w:sz w:val="18"/>
                <w:lang w:val="zh-CN" w:eastAsia="zh-CN"/>
              </w:rPr>
              <w:t>先TB CSV后ERP连接器，每种来源声明科目/币种/对手方/主键</w:t>
            </w:r>
          </w:p>
        </w:tc>
        <w:tc>
          <w:tcPr>
            <w:tcW w:type="dxa" w:w="1896"/>
            <w:vAlign w:val="top"/>
          </w:tcPr>
          <w:p>
            <w:pPr>
              <w:widowControl w:val="0"/>
              <w:spacing w:after="30" w:before="30" w:line="240" w:lineRule="auto"/>
            </w:pPr>
            <w:r>
              <w:rPr>
                <w:rFonts w:ascii="Arial" w:hAnsi="Arial" w:eastAsia="宋体"/>
                <w:b w:val="0"/>
                <w:i w:val="0"/>
                <w:sz w:val="18"/>
                <w:lang w:val="zh-CN" w:eastAsia="zh-CN"/>
              </w:rPr>
              <w:t>财务/数据负责人</w:t>
            </w:r>
          </w:p>
        </w:tc>
        <w:tc>
          <w:tcPr>
            <w:tcW w:type="dxa" w:w="3084"/>
            <w:vAlign w:val="top"/>
          </w:tcPr>
          <w:p>
            <w:pPr>
              <w:widowControl w:val="0"/>
              <w:spacing w:after="30" w:before="30" w:line="240" w:lineRule="auto"/>
            </w:pPr>
            <w:r>
              <w:rPr>
                <w:rFonts w:ascii="Arial" w:hAnsi="Arial" w:eastAsia="宋体"/>
                <w:b w:val="0"/>
                <w:i w:val="0"/>
                <w:sz w:val="18"/>
                <w:lang w:val="zh-CN" w:eastAsia="zh-CN"/>
              </w:rPr>
              <w:t>接口粒度、对账与幂等</w:t>
            </w:r>
          </w:p>
        </w:tc>
      </w:tr>
    </w:tbl>
    <w:p>
      <w:pPr>
        <w:spacing w:after="40"/>
      </w:pPr>
    </w:p>
    <w:p>
      <w:bookmarkStart w:id="22" w:name="epm_h_21"/>
      <w:pPr>
        <w:pStyle w:val="Heading2"/>
      </w:pPr>
      <w:r>
        <w:rPr>
          <w:rFonts w:ascii="Arial" w:hAnsi="Arial" w:eastAsia="宋体"/>
          <w:b w:val="0"/>
          <w:i w:val="0"/>
        </w:rPr>
        <w:t>十、里程碑与开发拆解</w:t>
      </w:r>
      <w:bookmarkEnd w:id="22"/>
    </w:p>
    <w:p>
      <w:r>
        <w:rPr>
          <w:rFonts w:ascii="Arial" w:hAnsi="Arial" w:eastAsia="宋体"/>
          <w:b w:val="0"/>
          <w:i w:val="0"/>
        </w:rPr>
        <w:t>相对T0为需求与会计政策评审通过日；以下为建议拆解，不是交付工期承诺。</w:t>
      </w:r>
    </w:p>
    <w:tbl>
      <w:tblPr>
        <w:tblStyle w:val="TableGrid"/>
        <w:tblW w:type="auto" w:w="0"/>
        <w:jc w:val="center"/>
        <w:tblLayout w:type="fixed"/>
        <w:tblLook w:firstColumn="1" w:firstRow="1" w:lastColumn="0" w:lastRow="0" w:noHBand="0" w:noVBand="1" w:val="04A0"/>
      </w:tblPr>
      <w:tblGrid>
        <w:gridCol w:w="3036"/>
        <w:gridCol w:w="6326"/>
        <w:gridCol w:w="4462"/>
      </w:tblGrid>
      <w:tr>
        <w:trPr>
          <w:tblHeader w:val="true"/>
        </w:trPr>
        <w:tc>
          <w:tcPr>
            <w:tcW w:type="dxa" w:w="3036"/>
            <w:vAlign w:val="top"/>
            <w:shd w:fill="DCE6F1"/>
          </w:tcPr>
          <w:p>
            <w:pPr>
              <w:widowControl w:val="0"/>
              <w:spacing w:after="30" w:before="30" w:line="240" w:lineRule="auto"/>
            </w:pPr>
            <w:r>
              <w:rPr>
                <w:rFonts w:ascii="Arial" w:hAnsi="Arial" w:eastAsia="宋体"/>
                <w:b/>
                <w:i w:val="0"/>
                <w:color w:val="1A3C6E"/>
                <w:sz w:val="18"/>
                <w:lang w:val="zh-CN" w:eastAsia="zh-CN"/>
              </w:rPr>
              <w:t>阶段</w:t>
            </w:r>
          </w:p>
        </w:tc>
        <w:tc>
          <w:tcPr>
            <w:tcW w:type="dxa" w:w="6326"/>
            <w:vAlign w:val="top"/>
            <w:shd w:fill="DCE6F1"/>
          </w:tcPr>
          <w:p>
            <w:pPr>
              <w:widowControl w:val="0"/>
              <w:spacing w:after="30" w:before="30" w:line="240" w:lineRule="auto"/>
            </w:pPr>
            <w:r>
              <w:rPr>
                <w:rFonts w:ascii="Arial" w:hAnsi="Arial" w:eastAsia="宋体"/>
                <w:b/>
                <w:i w:val="0"/>
                <w:color w:val="1A3C6E"/>
                <w:sz w:val="18"/>
                <w:lang w:val="zh-CN" w:eastAsia="zh-CN"/>
              </w:rPr>
              <w:t>交付</w:t>
            </w:r>
          </w:p>
        </w:tc>
        <w:tc>
          <w:tcPr>
            <w:tcW w:type="dxa" w:w="4462"/>
            <w:vAlign w:val="top"/>
            <w:shd w:fill="DCE6F1"/>
          </w:tcPr>
          <w:p>
            <w:pPr>
              <w:widowControl w:val="0"/>
              <w:spacing w:after="30" w:before="30" w:line="240" w:lineRule="auto"/>
            </w:pPr>
            <w:r>
              <w:rPr>
                <w:rFonts w:ascii="Arial" w:hAnsi="Arial" w:eastAsia="宋体"/>
                <w:b/>
                <w:i w:val="0"/>
                <w:color w:val="1A3C6E"/>
                <w:sz w:val="18"/>
                <w:lang w:val="zh-CN" w:eastAsia="zh-CN"/>
              </w:rPr>
              <w:t>进入下一阶段的条件</w:t>
            </w:r>
          </w:p>
        </w:tc>
      </w:tr>
      <w:tr>
        <w:tc>
          <w:tcPr>
            <w:tcW w:type="dxa" w:w="3036"/>
            <w:vAlign w:val="top"/>
          </w:tcPr>
          <w:p>
            <w:pPr>
              <w:widowControl w:val="0"/>
              <w:spacing w:after="30" w:before="30" w:line="240" w:lineRule="auto"/>
            </w:pPr>
            <w:r>
              <w:rPr>
                <w:rFonts w:ascii="Arial" w:hAnsi="Arial" w:eastAsia="宋体"/>
                <w:b w:val="0"/>
                <w:i w:val="0"/>
                <w:sz w:val="18"/>
                <w:lang w:val="zh-CN" w:eastAsia="zh-CN"/>
              </w:rPr>
              <w:t>M0 基线冻结</w:t>
            </w:r>
          </w:p>
        </w:tc>
        <w:tc>
          <w:tcPr>
            <w:tcW w:type="dxa" w:w="6326"/>
            <w:vAlign w:val="top"/>
          </w:tcPr>
          <w:p>
            <w:pPr>
              <w:widowControl w:val="0"/>
              <w:spacing w:after="30" w:before="30" w:line="240" w:lineRule="auto"/>
            </w:pPr>
            <w:r>
              <w:rPr>
                <w:rFonts w:ascii="Arial" w:hAnsi="Arial" w:eastAsia="宋体"/>
                <w:b w:val="0"/>
                <w:i w:val="0"/>
                <w:sz w:val="18"/>
                <w:lang w:val="zh-CN" w:eastAsia="zh-CN"/>
              </w:rPr>
              <w:t>本文、字段字典、源码SHA、政策决策、样例与差异清单</w:t>
            </w:r>
          </w:p>
        </w:tc>
        <w:tc>
          <w:tcPr>
            <w:tcW w:type="dxa" w:w="4462"/>
            <w:vAlign w:val="top"/>
          </w:tcPr>
          <w:p>
            <w:pPr>
              <w:widowControl w:val="0"/>
              <w:spacing w:after="30" w:before="30" w:line="240" w:lineRule="auto"/>
            </w:pPr>
            <w:r>
              <w:rPr>
                <w:rFonts w:ascii="Arial" w:hAnsi="Arial" w:eastAsia="宋体"/>
                <w:b w:val="0"/>
                <w:i w:val="0"/>
                <w:sz w:val="18"/>
                <w:lang w:val="zh-CN" w:eastAsia="zh-CN"/>
              </w:rPr>
              <w:t>业务、研发和测试共同签收</w:t>
            </w:r>
          </w:p>
        </w:tc>
      </w:tr>
      <w:tr>
        <w:tc>
          <w:tcPr>
            <w:tcW w:type="dxa" w:w="3036"/>
            <w:vAlign w:val="top"/>
          </w:tcPr>
          <w:p>
            <w:pPr>
              <w:widowControl w:val="0"/>
              <w:spacing w:after="30" w:before="30" w:line="240" w:lineRule="auto"/>
            </w:pPr>
            <w:r>
              <w:rPr>
                <w:rFonts w:ascii="Arial" w:hAnsi="Arial" w:eastAsia="宋体"/>
                <w:b w:val="0"/>
                <w:i w:val="0"/>
                <w:sz w:val="18"/>
                <w:lang w:val="zh-CN" w:eastAsia="zh-CN"/>
              </w:rPr>
              <w:t>M1 技术试点</w:t>
            </w:r>
          </w:p>
        </w:tc>
        <w:tc>
          <w:tcPr>
            <w:tcW w:type="dxa" w:w="6326"/>
            <w:vAlign w:val="top"/>
          </w:tcPr>
          <w:p>
            <w:pPr>
              <w:widowControl w:val="0"/>
              <w:spacing w:after="30" w:before="30" w:line="240" w:lineRule="auto"/>
            </w:pPr>
            <w:r>
              <w:rPr>
                <w:rFonts w:ascii="Arial" w:hAnsi="Arial" w:eastAsia="宋体"/>
                <w:b w:val="0"/>
                <w:i w:val="0"/>
                <w:sz w:val="18"/>
                <w:lang w:val="zh-CN" w:eastAsia="zh-CN"/>
              </w:rPr>
              <w:t>EXE/Docker启动、真实登录、档案、采集、最小合并与预算/分析</w:t>
            </w:r>
          </w:p>
        </w:tc>
        <w:tc>
          <w:tcPr>
            <w:tcW w:type="dxa" w:w="4462"/>
            <w:vAlign w:val="top"/>
          </w:tcPr>
          <w:p>
            <w:pPr>
              <w:widowControl w:val="0"/>
              <w:spacing w:after="30" w:before="30" w:line="240" w:lineRule="auto"/>
            </w:pPr>
            <w:r>
              <w:rPr>
                <w:rFonts w:ascii="Arial" w:hAnsi="Arial" w:eastAsia="宋体"/>
                <w:b w:val="0"/>
                <w:i w:val="0"/>
                <w:sz w:val="18"/>
                <w:lang w:val="zh-CN" w:eastAsia="zh-CN"/>
              </w:rPr>
              <w:t>所有源能力运行结果有证据，外部依赖明确</w:t>
            </w:r>
          </w:p>
        </w:tc>
      </w:tr>
      <w:tr>
        <w:tc>
          <w:tcPr>
            <w:tcW w:type="dxa" w:w="3036"/>
            <w:vAlign w:val="top"/>
          </w:tcPr>
          <w:p>
            <w:pPr>
              <w:widowControl w:val="0"/>
              <w:spacing w:after="30" w:before="30" w:line="240" w:lineRule="auto"/>
            </w:pPr>
            <w:r>
              <w:rPr>
                <w:rFonts w:ascii="Arial" w:hAnsi="Arial" w:eastAsia="宋体"/>
                <w:b w:val="0"/>
                <w:i w:val="0"/>
                <w:sz w:val="18"/>
                <w:lang w:val="zh-CN" w:eastAsia="zh-CN"/>
              </w:rPr>
              <w:t>M2 财务内核增强</w:t>
            </w:r>
          </w:p>
        </w:tc>
        <w:tc>
          <w:tcPr>
            <w:tcW w:type="dxa" w:w="6326"/>
            <w:vAlign w:val="top"/>
          </w:tcPr>
          <w:p>
            <w:pPr>
              <w:widowControl w:val="0"/>
              <w:spacing w:after="30" w:before="30" w:line="240" w:lineRule="auto"/>
            </w:pPr>
            <w:r>
              <w:rPr>
                <w:rFonts w:ascii="Arial" w:hAnsi="Arial" w:eastAsia="宋体"/>
                <w:b w:val="0"/>
                <w:i w:val="0"/>
                <w:sz w:val="18"/>
                <w:lang w:val="zh-CN" w:eastAsia="zh-CN"/>
              </w:rPr>
              <w:t>Decimal、完整权益/NCI台账、复杂IC、快照、准则政策包</w:t>
            </w:r>
          </w:p>
        </w:tc>
        <w:tc>
          <w:tcPr>
            <w:tcW w:type="dxa" w:w="4462"/>
            <w:vAlign w:val="top"/>
          </w:tcPr>
          <w:p>
            <w:pPr>
              <w:widowControl w:val="0"/>
              <w:spacing w:after="30" w:before="30" w:line="240" w:lineRule="auto"/>
            </w:pPr>
            <w:r>
              <w:rPr>
                <w:rFonts w:ascii="Arial" w:hAnsi="Arial" w:eastAsia="宋体"/>
                <w:b w:val="0"/>
                <w:i w:val="0"/>
                <w:sz w:val="18"/>
                <w:lang w:val="zh-CN" w:eastAsia="zh-CN"/>
              </w:rPr>
              <w:t>关键财务金样和期间变动用例通过</w:t>
            </w:r>
          </w:p>
        </w:tc>
      </w:tr>
      <w:tr>
        <w:tc>
          <w:tcPr>
            <w:tcW w:type="dxa" w:w="3036"/>
            <w:vAlign w:val="top"/>
          </w:tcPr>
          <w:p>
            <w:pPr>
              <w:widowControl w:val="0"/>
              <w:spacing w:after="30" w:before="30" w:line="240" w:lineRule="auto"/>
            </w:pPr>
            <w:r>
              <w:rPr>
                <w:rFonts w:ascii="Arial" w:hAnsi="Arial" w:eastAsia="宋体"/>
                <w:b w:val="0"/>
                <w:i w:val="0"/>
                <w:sz w:val="18"/>
                <w:lang w:val="zh-CN" w:eastAsia="zh-CN"/>
              </w:rPr>
              <w:t>M3 预算与分析增强</w:t>
            </w:r>
          </w:p>
        </w:tc>
        <w:tc>
          <w:tcPr>
            <w:tcW w:type="dxa" w:w="6326"/>
            <w:vAlign w:val="top"/>
          </w:tcPr>
          <w:p>
            <w:pPr>
              <w:widowControl w:val="0"/>
              <w:spacing w:after="30" w:before="30" w:line="240" w:lineRule="auto"/>
            </w:pPr>
            <w:r>
              <w:rPr>
                <w:rFonts w:ascii="Arial" w:hAnsi="Arial" w:eastAsia="宋体"/>
                <w:b w:val="0"/>
                <w:i w:val="0"/>
                <w:sz w:val="18"/>
                <w:lang w:val="zh-CN" w:eastAsia="zh-CN"/>
              </w:rPr>
              <w:t>业务驱动、审批链、滚动、多版本、指标与报表实例</w:t>
            </w:r>
          </w:p>
        </w:tc>
        <w:tc>
          <w:tcPr>
            <w:tcW w:type="dxa" w:w="4462"/>
            <w:vAlign w:val="top"/>
          </w:tcPr>
          <w:p>
            <w:pPr>
              <w:widowControl w:val="0"/>
              <w:spacing w:after="30" w:before="30" w:line="240" w:lineRule="auto"/>
            </w:pPr>
            <w:r>
              <w:rPr>
                <w:rFonts w:ascii="Arial" w:hAnsi="Arial" w:eastAsia="宋体"/>
                <w:b w:val="0"/>
                <w:i w:val="0"/>
                <w:sz w:val="18"/>
                <w:lang w:val="zh-CN" w:eastAsia="zh-CN"/>
              </w:rPr>
              <w:t>三表联动、权限、版本和差异回放通过</w:t>
            </w:r>
          </w:p>
        </w:tc>
      </w:tr>
      <w:tr>
        <w:tc>
          <w:tcPr>
            <w:tcW w:type="dxa" w:w="3036"/>
            <w:vAlign w:val="top"/>
          </w:tcPr>
          <w:p>
            <w:pPr>
              <w:widowControl w:val="0"/>
              <w:spacing w:after="30" w:before="30" w:line="240" w:lineRule="auto"/>
            </w:pPr>
            <w:r>
              <w:rPr>
                <w:rFonts w:ascii="Arial" w:hAnsi="Arial" w:eastAsia="宋体"/>
                <w:b w:val="0"/>
                <w:i w:val="0"/>
                <w:sz w:val="18"/>
                <w:lang w:val="zh-CN" w:eastAsia="zh-CN"/>
              </w:rPr>
              <w:t>M4 生产化</w:t>
            </w:r>
          </w:p>
        </w:tc>
        <w:tc>
          <w:tcPr>
            <w:tcW w:type="dxa" w:w="6326"/>
            <w:vAlign w:val="top"/>
          </w:tcPr>
          <w:p>
            <w:pPr>
              <w:widowControl w:val="0"/>
              <w:spacing w:after="30" w:before="30" w:line="240" w:lineRule="auto"/>
            </w:pPr>
            <w:r>
              <w:rPr>
                <w:rFonts w:ascii="Arial" w:hAnsi="Arial" w:eastAsia="宋体"/>
                <w:b w:val="0"/>
                <w:i w:val="0"/>
                <w:sz w:val="18"/>
                <w:lang w:val="zh-CN" w:eastAsia="zh-CN"/>
              </w:rPr>
              <w:t>数据接入、组织隔离、身份、监控、恢复、容量与升级</w:t>
            </w:r>
          </w:p>
        </w:tc>
        <w:tc>
          <w:tcPr>
            <w:tcW w:type="dxa" w:w="4462"/>
            <w:vAlign w:val="top"/>
          </w:tcPr>
          <w:p>
            <w:pPr>
              <w:widowControl w:val="0"/>
              <w:spacing w:after="30" w:before="30" w:line="240" w:lineRule="auto"/>
            </w:pPr>
            <w:r>
              <w:rPr>
                <w:rFonts w:ascii="Arial" w:hAnsi="Arial" w:eastAsia="宋体"/>
                <w:b w:val="0"/>
                <w:i w:val="0"/>
                <w:sz w:val="18"/>
                <w:lang w:val="zh-CN" w:eastAsia="zh-CN"/>
              </w:rPr>
              <w:t>集团试点、会计验收和生产上线门槛通过</w:t>
            </w:r>
          </w:p>
        </w:tc>
      </w:tr>
    </w:tbl>
    <w:p>
      <w:pPr>
        <w:spacing w:after="40"/>
      </w:pPr>
    </w:p>
    <w:p>
      <w:r>
        <w:rPr>
          <w:rFonts w:ascii="Arial" w:hAnsi="Arial" w:eastAsia="宋体"/>
          <w:b w:val="0"/>
          <w:i w:val="0"/>
        </w:rPr>
        <w:t>后续分册依次给出财务合并、全面预算、经营分析与平台的可实现规格；任何跨分册重复概念按本章公共约定映射，不能由各团队各自定义不兼容的集团、情景或期间主键。</w:t>
      </w:r>
    </w:p>
    <w:p>
      <w:r>
        <w:t>—————————————————————————</w:t>
      </w:r>
    </w:p>
    <w:p>
      <w:r>
        <w:br w:type="page"/>
      </w:r>
    </w:p>
    <w:p>
      <w:bookmarkStart w:id="23" w:name="epm_h_22"/>
      <w:pPr>
        <w:pStyle w:val="Heading1"/>
      </w:pPr>
      <w:r>
        <w:rPr>
          <w:rFonts w:ascii="Arial" w:hAnsi="Arial" w:eastAsia="宋体"/>
          <w:b w:val="0"/>
          <w:i w:val="0"/>
        </w:rPr>
        <w:t>RRD · 集团 EPM 财务合并模块</w:t>
      </w:r>
      <w:bookmarkEnd w:id="23"/>
    </w:p>
    <w:p>
      <w:r>
        <w:rPr>
          <w:rFonts w:ascii="Arial" w:hAnsi="Arial" w:eastAsia="宋体"/>
          <w:b w:val="0"/>
          <w:i w:val="0"/>
        </w:rPr>
        <w:t>版本：V1.0 研发基线稿；编制日期：2026-10-19。文档用途：反向梳理 Konsolidat，形成自有系统可评审、可开发、可验收的业务及接口要求；本文件不代表已实施、已测试或已取得会计合规认证。</w:t>
      </w:r>
    </w:p>
    <w:p>
      <w:bookmarkStart w:id="24" w:name="epm_h_23"/>
      <w:pPr>
        <w:pStyle w:val="Heading2"/>
      </w:pPr>
      <w:r>
        <w:rPr>
          <w:rFonts w:ascii="Arial" w:hAnsi="Arial" w:eastAsia="宋体"/>
          <w:b w:val="0"/>
          <w:i w:val="0"/>
        </w:rPr>
        <w:t>0. 阅读约定与证据基线</w:t>
      </w:r>
      <w:bookmarkEnd w:id="24"/>
    </w:p>
    <w:p>
      <w:r>
        <w:rPr>
          <w:rFonts w:ascii="Arial" w:hAnsi="Arial" w:eastAsia="宋体"/>
          <w:b w:val="0"/>
          <w:i w:val="0"/>
        </w:rPr>
      </w:r>
      <w:r>
        <w:rPr>
          <w:rFonts w:ascii="Arial" w:hAnsi="Arial" w:eastAsia="宋体"/>
          <w:b/>
          <w:i w:val="0"/>
        </w:rPr>
        <w:t>[源码已有]</w:t>
      </w:r>
      <w:r>
        <w:rPr>
          <w:rFonts w:ascii="Arial" w:hAnsi="Arial" w:eastAsia="宋体"/>
          <w:b w:val="0"/>
          <w:i w:val="0"/>
        </w:rPr>
        <w:t xml:space="preserve"> 仅指在固定代码中找到实现，不等于该功能完整或已通过本集团验收。</w:t>
      </w:r>
      <w:r>
        <w:rPr>
          <w:rFonts w:ascii="Arial" w:hAnsi="Arial" w:eastAsia="宋体"/>
          <w:b/>
          <w:i w:val="0"/>
        </w:rPr>
        <w:t>[二开目标]</w:t>
      </w:r>
      <w:r>
        <w:rPr>
          <w:rFonts w:ascii="Arial" w:hAnsi="Arial" w:eastAsia="宋体"/>
          <w:b w:val="0"/>
          <w:i w:val="0"/>
        </w:rPr>
        <w:t xml:space="preserve"> 是拟研发要求，包括新单据、新字段、新 API、新校验和精度要求，不能作为 Konsolidat 现状介绍。</w:t>
      </w:r>
      <w:r>
        <w:rPr>
          <w:rFonts w:ascii="Arial" w:hAnsi="Arial" w:eastAsia="宋体"/>
          <w:b/>
          <w:i w:val="0"/>
        </w:rPr>
        <w:t>[待业务确认]</w:t>
      </w:r>
      <w:r>
        <w:rPr>
          <w:rFonts w:ascii="Arial" w:hAnsi="Arial" w:eastAsia="宋体"/>
          <w:b w:val="0"/>
          <w:i w:val="0"/>
        </w:rPr>
        <w:t xml:space="preserve"> 必须由财务、审计、信息安全或架构负责人确定；文中给出的默认方案是供评审的实现基线。</w:t>
      </w:r>
    </w:p>
    <w:p>
      <w:r>
        <w:rPr>
          <w:rFonts w:ascii="Arial" w:hAnsi="Arial" w:eastAsia="宋体"/>
          <w:b w:val="0"/>
          <w:i w:val="0"/>
        </w:rPr>
        <w:t>固定来源：</w:t>
      </w:r>
      <w:r>
        <w:rPr>
          <w:rFonts w:ascii="Consolas" w:hAnsi="Consolas" w:eastAsia="宋体"/>
          <w:b w:val="0"/>
          <w:i w:val="0"/>
          <w:sz w:val="18"/>
        </w:rPr>
        <w:t>grynn-in/konsolidat@99d7c5a3b08c82034cc26eced1fbb95eaafec12b</w:t>
      </w:r>
      <w:r>
        <w:rPr>
          <w:rFonts w:ascii="Arial" w:hAnsi="Arial" w:eastAsia="宋体"/>
          <w:b w:val="0"/>
          <w:i w:val="0"/>
        </w:rPr>
        <w:t>（下称 K）；</w:t>
      </w:r>
      <w:r>
        <w:rPr>
          <w:rFonts w:ascii="Consolas" w:hAnsi="Consolas" w:eastAsia="宋体"/>
          <w:b w:val="0"/>
          <w:i w:val="0"/>
          <w:sz w:val="18"/>
        </w:rPr>
        <w:t>grynn-in/konsol@d2d71efdb1f198610d711f656b8373ac0c9cd0c4</w:t>
      </w:r>
      <w:r>
        <w:rPr>
          <w:rFonts w:ascii="Arial" w:hAnsi="Arial" w:eastAsia="宋体"/>
          <w:b w:val="0"/>
          <w:i w:val="0"/>
        </w:rPr>
        <w:t xml:space="preserve">（下称 F）。本文件的 </w:t>
      </w:r>
      <w:r>
        <w:rPr>
          <w:rFonts w:ascii="Consolas" w:hAnsi="Consolas" w:eastAsia="宋体"/>
          <w:b w:val="0"/>
          <w:i w:val="0"/>
          <w:sz w:val="18"/>
        </w:rPr>
        <w:t>K/...</w:t>
      </w:r>
      <w:r>
        <w:rPr>
          <w:rFonts w:ascii="Arial" w:hAnsi="Arial" w:eastAsia="宋体"/>
          <w:b w:val="0"/>
          <w:i w:val="0"/>
        </w:rPr>
        <w:t>、</w:t>
      </w:r>
      <w:r>
        <w:rPr>
          <w:rFonts w:ascii="Consolas" w:hAnsi="Consolas" w:eastAsia="宋体"/>
          <w:b w:val="0"/>
          <w:i w:val="0"/>
          <w:sz w:val="18"/>
        </w:rPr>
        <w:t>F/...</w:t>
      </w:r>
      <w:r>
        <w:rPr>
          <w:rFonts w:ascii="Arial" w:hAnsi="Arial" w:eastAsia="宋体"/>
          <w:b w:val="0"/>
          <w:i w:val="0"/>
        </w:rPr>
        <w:t xml:space="preserve"> 均相对相应仓库根目录；固定版本在线地址分别为 https://github.com/grynn-in/konsolidat/tree/99d7c5a3b08c82034cc26eced1fbb95eaafec12b 与 https://github.com/grynn-in/konsol/tree/d2d71efdb1f198610d711f656b8373ac0c9cd0c4 。后续自动字段字典以同一 SHA 的 DocType JSON、控制器和 CH DDL 为准；字段字典用于补齐现状，不能自动产生目标业务规则。</w:t>
      </w:r>
    </w:p>
    <w:p>
      <w:r>
        <w:rPr>
          <w:rFonts w:ascii="Arial" w:hAnsi="Arial" w:eastAsia="宋体"/>
          <w:b w:val="0"/>
          <w:i w:val="0"/>
        </w:rPr>
        <w:t>附件只参考其“背景→菜单→表头/表体→按钮→规则→验收”的表达形式。附件的 SCM、NC、工厂生产、派工、扫码、工价等内容不构成本模块需求，不据此执行任何业务操作。原 TrendRadar 仓库与本次 EPM 设计无依赖关系。</w:t>
      </w:r>
    </w:p>
    <w:tbl>
      <w:tblPr>
        <w:tblStyle w:val="TableGrid"/>
        <w:tblW w:type="auto" w:w="0"/>
        <w:jc w:val="center"/>
        <w:tblLayout w:type="fixed"/>
        <w:tblLook w:firstColumn="1" w:firstRow="1" w:lastColumn="0" w:lastRow="0" w:noHBand="0" w:noVBand="1" w:val="04A0"/>
      </w:tblPr>
      <w:tblGrid>
        <w:gridCol w:w="1563"/>
        <w:gridCol w:w="6130"/>
        <w:gridCol w:w="6130"/>
      </w:tblGrid>
      <w:tr>
        <w:trPr>
          <w:tblHeader w:val="true"/>
        </w:trPr>
        <w:tc>
          <w:tcPr>
            <w:tcW w:type="dxa" w:w="1563"/>
            <w:vAlign w:val="top"/>
            <w:shd w:fill="DCE6F1"/>
          </w:tcPr>
          <w:p>
            <w:pPr>
              <w:widowControl w:val="0"/>
              <w:spacing w:after="30" w:before="30" w:line="240" w:lineRule="auto"/>
            </w:pPr>
            <w:r>
              <w:rPr>
                <w:rFonts w:ascii="Arial" w:hAnsi="Arial" w:eastAsia="宋体"/>
                <w:b/>
                <w:i w:val="0"/>
                <w:color w:val="1A3C6E"/>
                <w:sz w:val="18"/>
                <w:lang w:val="zh-CN" w:eastAsia="zh-CN"/>
              </w:rPr>
              <w:t>项目</w:t>
            </w:r>
          </w:p>
        </w:tc>
        <w:tc>
          <w:tcPr>
            <w:tcW w:type="dxa" w:w="6130"/>
            <w:vAlign w:val="top"/>
            <w:shd w:fill="DCE6F1"/>
          </w:tcPr>
          <w:p>
            <w:pPr>
              <w:widowControl w:val="0"/>
              <w:spacing w:after="30" w:before="30" w:line="240" w:lineRule="auto"/>
            </w:pPr>
            <w:r>
              <w:rPr>
                <w:rFonts w:ascii="Arial" w:hAnsi="Arial" w:eastAsia="宋体"/>
                <w:b/>
                <w:i w:val="0"/>
                <w:color w:val="1A3C6E"/>
                <w:sz w:val="18"/>
                <w:lang w:val="zh-CN" w:eastAsia="zh-CN"/>
              </w:rPr>
              <w:t>源码事实</w:t>
            </w:r>
          </w:p>
        </w:tc>
        <w:tc>
          <w:tcPr>
            <w:tcW w:type="dxa" w:w="6130"/>
            <w:vAlign w:val="top"/>
            <w:shd w:fill="DCE6F1"/>
          </w:tcPr>
          <w:p>
            <w:pPr>
              <w:widowControl w:val="0"/>
              <w:spacing w:after="30" w:before="30" w:line="240" w:lineRule="auto"/>
            </w:pPr>
            <w:r>
              <w:rPr>
                <w:rFonts w:ascii="Arial" w:hAnsi="Arial" w:eastAsia="宋体"/>
                <w:b/>
                <w:i w:val="0"/>
                <w:color w:val="1A3C6E"/>
                <w:sz w:val="18"/>
                <w:lang w:val="zh-CN" w:eastAsia="zh-CN"/>
              </w:rPr>
              <w:t>本次研发处理</w:t>
            </w:r>
          </w:p>
        </w:tc>
      </w:tr>
      <w:tr>
        <w:tc>
          <w:tcPr>
            <w:tcW w:type="dxa" w:w="1563"/>
            <w:vAlign w:val="top"/>
          </w:tcPr>
          <w:p>
            <w:pPr>
              <w:widowControl w:val="0"/>
              <w:spacing w:after="30" w:before="30" w:line="240" w:lineRule="auto"/>
            </w:pPr>
            <w:r>
              <w:rPr>
                <w:rFonts w:ascii="Arial" w:hAnsi="Arial" w:eastAsia="宋体"/>
                <w:b w:val="0"/>
                <w:i w:val="0"/>
                <w:sz w:val="18"/>
                <w:lang w:val="zh-CN" w:eastAsia="zh-CN"/>
              </w:rPr>
              <w:t>组织与股权</w:t>
            </w:r>
          </w:p>
        </w:tc>
        <w:tc>
          <w:tcPr>
            <w:tcW w:type="dxa" w:w="6130"/>
            <w:vAlign w:val="top"/>
          </w:tcPr>
          <w:p>
            <w:pPr>
              <w:widowControl w:val="0"/>
              <w:spacing w:after="30" w:before="30" w:line="240" w:lineRule="auto"/>
            </w:pPr>
            <w:r>
              <w:rPr>
                <w:rFonts w:ascii="Arial" w:hAnsi="Arial" w:eastAsia="宋体"/>
                <w:b w:val="0"/>
                <w:i w:val="0"/>
                <w:sz w:val="18"/>
                <w:lang w:val="zh-CN" w:eastAsia="zh-CN"/>
              </w:rPr>
              <w:t>[源码已有] Entity、Consolidation Group、Ownership Period 分离；股权按日期生效</w:t>
            </w:r>
          </w:p>
        </w:tc>
        <w:tc>
          <w:tcPr>
            <w:tcW w:type="dxa" w:w="6130"/>
            <w:vAlign w:val="top"/>
          </w:tcPr>
          <w:p>
            <w:pPr>
              <w:widowControl w:val="0"/>
              <w:spacing w:after="30" w:before="30" w:line="240" w:lineRule="auto"/>
            </w:pPr>
            <w:r>
              <w:rPr>
                <w:rFonts w:ascii="Arial" w:hAnsi="Arial" w:eastAsia="宋体"/>
                <w:b w:val="0"/>
                <w:i w:val="0"/>
                <w:sz w:val="18"/>
                <w:lang w:val="zh-CN" w:eastAsia="zh-CN"/>
              </w:rPr>
              <w:t>保留分层，补充租户、集团、版本和审计</w:t>
            </w:r>
          </w:p>
        </w:tc>
      </w:tr>
      <w:tr>
        <w:tc>
          <w:tcPr>
            <w:tcW w:type="dxa" w:w="1563"/>
            <w:vAlign w:val="top"/>
          </w:tcPr>
          <w:p>
            <w:pPr>
              <w:widowControl w:val="0"/>
              <w:spacing w:after="30" w:before="30" w:line="240" w:lineRule="auto"/>
            </w:pPr>
            <w:r>
              <w:rPr>
                <w:rFonts w:ascii="Arial" w:hAnsi="Arial" w:eastAsia="宋体"/>
                <w:b w:val="0"/>
                <w:i w:val="0"/>
                <w:sz w:val="18"/>
                <w:lang w:val="zh-CN" w:eastAsia="zh-CN"/>
              </w:rPr>
              <w:t>期间</w:t>
            </w:r>
          </w:p>
        </w:tc>
        <w:tc>
          <w:tcPr>
            <w:tcW w:type="dxa" w:w="6130"/>
            <w:vAlign w:val="top"/>
          </w:tcPr>
          <w:p>
            <w:pPr>
              <w:widowControl w:val="0"/>
              <w:spacing w:after="30" w:before="30" w:line="240" w:lineRule="auto"/>
            </w:pPr>
            <w:r>
              <w:rPr>
                <w:rFonts w:ascii="Arial" w:hAnsi="Arial" w:eastAsia="宋体"/>
                <w:b w:val="0"/>
                <w:i w:val="0"/>
                <w:sz w:val="18"/>
                <w:lang w:val="zh-CN" w:eastAsia="zh-CN"/>
              </w:rPr>
              <w:t>[源码已有] EPM Fiscal Year 及其子表 EPM Fiscal Year Period 是现行期间真源</w:t>
            </w:r>
          </w:p>
        </w:tc>
        <w:tc>
          <w:tcPr>
            <w:tcW w:type="dxa" w:w="6130"/>
            <w:vAlign w:val="top"/>
          </w:tcPr>
          <w:p>
            <w:pPr>
              <w:widowControl w:val="0"/>
              <w:spacing w:after="30" w:before="30" w:line="240" w:lineRule="auto"/>
            </w:pPr>
            <w:r>
              <w:rPr>
                <w:rFonts w:ascii="Arial" w:hAnsi="Arial" w:eastAsia="宋体"/>
                <w:b w:val="0"/>
                <w:i w:val="0"/>
                <w:sz w:val="18"/>
                <w:lang w:val="zh-CN" w:eastAsia="zh-CN"/>
              </w:rPr>
              <w:t>旧 Fiscal Period / Period Status 不再被设计为新真源</w:t>
            </w:r>
          </w:p>
        </w:tc>
      </w:tr>
      <w:tr>
        <w:tc>
          <w:tcPr>
            <w:tcW w:type="dxa" w:w="1563"/>
            <w:vAlign w:val="top"/>
          </w:tcPr>
          <w:p>
            <w:pPr>
              <w:widowControl w:val="0"/>
              <w:spacing w:after="30" w:before="30" w:line="240" w:lineRule="auto"/>
            </w:pPr>
            <w:r>
              <w:rPr>
                <w:rFonts w:ascii="Arial" w:hAnsi="Arial" w:eastAsia="宋体"/>
                <w:b w:val="0"/>
                <w:i w:val="0"/>
                <w:sz w:val="18"/>
                <w:lang w:val="zh-CN" w:eastAsia="zh-CN"/>
              </w:rPr>
              <w:t>合并数字</w:t>
            </w:r>
          </w:p>
        </w:tc>
        <w:tc>
          <w:tcPr>
            <w:tcW w:type="dxa" w:w="6130"/>
            <w:vAlign w:val="top"/>
          </w:tcPr>
          <w:p>
            <w:pPr>
              <w:widowControl w:val="0"/>
              <w:spacing w:after="30" w:before="30" w:line="240" w:lineRule="auto"/>
            </w:pPr>
            <w:r>
              <w:rPr>
                <w:rFonts w:ascii="Arial" w:hAnsi="Arial" w:eastAsia="宋体"/>
                <w:b w:val="0"/>
                <w:i w:val="0"/>
                <w:sz w:val="18"/>
                <w:lang w:val="zh-CN" w:eastAsia="zh-CN"/>
              </w:rPr>
              <w:t>[源码已有] dbt 金层含 group 份额与 NCI 份额</w:t>
            </w:r>
          </w:p>
        </w:tc>
        <w:tc>
          <w:tcPr>
            <w:tcW w:type="dxa" w:w="6130"/>
            <w:vAlign w:val="top"/>
          </w:tcPr>
          <w:p>
            <w:pPr>
              <w:widowControl w:val="0"/>
              <w:spacing w:after="30" w:before="30" w:line="240" w:lineRule="auto"/>
            </w:pPr>
            <w:r>
              <w:rPr>
                <w:rFonts w:ascii="Arial" w:hAnsi="Arial" w:eastAsia="宋体"/>
                <w:b w:val="0"/>
                <w:i w:val="0"/>
                <w:sz w:val="18"/>
                <w:lang w:val="zh-CN" w:eastAsia="zh-CN"/>
              </w:rPr>
              <w:t>[二开目标] 报表明确展示全额合并、母公司归属、NCI 三种口径</w:t>
            </w:r>
          </w:p>
        </w:tc>
      </w:tr>
      <w:tr>
        <w:tc>
          <w:tcPr>
            <w:tcW w:type="dxa" w:w="1563"/>
            <w:vAlign w:val="top"/>
          </w:tcPr>
          <w:p>
            <w:pPr>
              <w:widowControl w:val="0"/>
              <w:spacing w:after="30" w:before="30" w:line="240" w:lineRule="auto"/>
            </w:pPr>
            <w:r>
              <w:rPr>
                <w:rFonts w:ascii="Arial" w:hAnsi="Arial" w:eastAsia="宋体"/>
                <w:b w:val="0"/>
                <w:i w:val="0"/>
                <w:sz w:val="18"/>
                <w:lang w:val="zh-CN" w:eastAsia="zh-CN"/>
              </w:rPr>
              <w:t>快照</w:t>
            </w:r>
          </w:p>
        </w:tc>
        <w:tc>
          <w:tcPr>
            <w:tcW w:type="dxa" w:w="6130"/>
            <w:vAlign w:val="top"/>
          </w:tcPr>
          <w:p>
            <w:pPr>
              <w:widowControl w:val="0"/>
              <w:spacing w:after="30" w:before="30" w:line="240" w:lineRule="auto"/>
            </w:pPr>
            <w:r>
              <w:rPr>
                <w:rFonts w:ascii="Arial" w:hAnsi="Arial" w:eastAsia="宋体"/>
                <w:b w:val="0"/>
                <w:i w:val="0"/>
                <w:sz w:val="18"/>
                <w:lang w:val="zh-CN" w:eastAsia="zh-CN"/>
              </w:rPr>
              <w:t>[源码已有] 检查签字含 numbers_fingerprint</w:t>
            </w:r>
          </w:p>
        </w:tc>
        <w:tc>
          <w:tcPr>
            <w:tcW w:type="dxa" w:w="6130"/>
            <w:vAlign w:val="top"/>
          </w:tcPr>
          <w:p>
            <w:pPr>
              <w:widowControl w:val="0"/>
              <w:spacing w:after="30" w:before="30" w:line="240" w:lineRule="auto"/>
            </w:pPr>
            <w:r>
              <w:rPr>
                <w:rFonts w:ascii="Arial" w:hAnsi="Arial" w:eastAsia="宋体"/>
                <w:b w:val="0"/>
                <w:i w:val="0"/>
                <w:sz w:val="18"/>
                <w:lang w:val="zh-CN" w:eastAsia="zh-CN"/>
              </w:rPr>
              <w:t>[二开目标] 增加不可变结果快照；摘要不能冒充财务快照</w:t>
            </w:r>
          </w:p>
        </w:tc>
      </w:tr>
      <w:tr>
        <w:tc>
          <w:tcPr>
            <w:tcW w:type="dxa" w:w="1563"/>
            <w:vAlign w:val="top"/>
          </w:tcPr>
          <w:p>
            <w:pPr>
              <w:widowControl w:val="0"/>
              <w:spacing w:after="30" w:before="30" w:line="240" w:lineRule="auto"/>
            </w:pPr>
            <w:r>
              <w:rPr>
                <w:rFonts w:ascii="Arial" w:hAnsi="Arial" w:eastAsia="宋体"/>
                <w:b w:val="0"/>
                <w:i w:val="0"/>
                <w:sz w:val="18"/>
                <w:lang w:val="zh-CN" w:eastAsia="zh-CN"/>
              </w:rPr>
              <w:t>精度</w:t>
            </w:r>
          </w:p>
        </w:tc>
        <w:tc>
          <w:tcPr>
            <w:tcW w:type="dxa" w:w="6130"/>
            <w:vAlign w:val="top"/>
          </w:tcPr>
          <w:p>
            <w:pPr>
              <w:widowControl w:val="0"/>
              <w:spacing w:after="30" w:before="30" w:line="240" w:lineRule="auto"/>
            </w:pPr>
            <w:r>
              <w:rPr>
                <w:rFonts w:ascii="Arial" w:hAnsi="Arial" w:eastAsia="宋体"/>
                <w:b w:val="0"/>
                <w:i w:val="0"/>
                <w:sz w:val="18"/>
                <w:lang w:val="zh-CN" w:eastAsia="zh-CN"/>
              </w:rPr>
              <w:t>[源码已有] 部分入口用 Decimal，CH 及计算仍混合 Decimal / Float64</w:t>
            </w:r>
          </w:p>
        </w:tc>
        <w:tc>
          <w:tcPr>
            <w:tcW w:type="dxa" w:w="6130"/>
            <w:vAlign w:val="top"/>
          </w:tcPr>
          <w:p>
            <w:pPr>
              <w:widowControl w:val="0"/>
              <w:spacing w:after="30" w:before="30" w:line="240" w:lineRule="auto"/>
            </w:pPr>
            <w:r>
              <w:rPr>
                <w:rFonts w:ascii="Arial" w:hAnsi="Arial" w:eastAsia="宋体"/>
                <w:b w:val="0"/>
                <w:i w:val="0"/>
                <w:sz w:val="18"/>
                <w:lang w:val="zh-CN" w:eastAsia="zh-CN"/>
              </w:rPr>
              <w:t>[二开目标] 业务持久金额/数量 Decimal(20,6)、汇率 Decimal(24,12)、比率 Decimal(20,12)；源精度不冒充已迁移</w:t>
            </w:r>
          </w:p>
        </w:tc>
      </w:tr>
      <w:tr>
        <w:tc>
          <w:tcPr>
            <w:tcW w:type="dxa" w:w="1563"/>
            <w:vAlign w:val="top"/>
          </w:tcPr>
          <w:p>
            <w:pPr>
              <w:widowControl w:val="0"/>
              <w:spacing w:after="30" w:before="30" w:line="240" w:lineRule="auto"/>
            </w:pPr>
            <w:r>
              <w:rPr>
                <w:rFonts w:ascii="Arial" w:hAnsi="Arial" w:eastAsia="宋体"/>
                <w:b w:val="0"/>
                <w:i w:val="0"/>
                <w:sz w:val="18"/>
                <w:lang w:val="zh-CN" w:eastAsia="zh-CN"/>
              </w:rPr>
              <w:t>会计准则</w:t>
            </w:r>
          </w:p>
        </w:tc>
        <w:tc>
          <w:tcPr>
            <w:tcW w:type="dxa" w:w="6130"/>
            <w:vAlign w:val="top"/>
          </w:tcPr>
          <w:p>
            <w:pPr>
              <w:widowControl w:val="0"/>
              <w:spacing w:after="30" w:before="30" w:line="240" w:lineRule="auto"/>
            </w:pPr>
            <w:r>
              <w:rPr>
                <w:rFonts w:ascii="Arial" w:hAnsi="Arial" w:eastAsia="宋体"/>
                <w:b w:val="0"/>
                <w:i w:val="0"/>
                <w:sz w:val="18"/>
                <w:lang w:val="zh-CN" w:eastAsia="zh-CN"/>
              </w:rPr>
              <w:t>[源码已有] 可配置 IFRS / US GAAP / Local 标签及部分相关规则</w:t>
            </w:r>
          </w:p>
        </w:tc>
        <w:tc>
          <w:tcPr>
            <w:tcW w:type="dxa" w:w="6130"/>
            <w:vAlign w:val="top"/>
          </w:tcPr>
          <w:p>
            <w:pPr>
              <w:widowControl w:val="0"/>
              <w:spacing w:after="30" w:before="30" w:line="240" w:lineRule="auto"/>
            </w:pPr>
            <w:r>
              <w:rPr>
                <w:rFonts w:ascii="Arial" w:hAnsi="Arial" w:eastAsia="宋体"/>
                <w:b w:val="0"/>
                <w:i w:val="0"/>
                <w:sz w:val="18"/>
                <w:lang w:val="zh-CN" w:eastAsia="zh-CN"/>
              </w:rPr>
              <w:t>[待业务确认] 中国 CAS 是拟支持目标，不能宣称源码已完整支持</w:t>
            </w:r>
          </w:p>
        </w:tc>
      </w:tr>
    </w:tbl>
    <w:p>
      <w:pPr>
        <w:spacing w:after="40"/>
      </w:pPr>
    </w:p>
    <w:p>
      <w:bookmarkStart w:id="25" w:name="epm_h_24"/>
      <w:pPr>
        <w:pStyle w:val="Heading2"/>
      </w:pPr>
      <w:r>
        <w:rPr>
          <w:rFonts w:ascii="Arial" w:hAnsi="Arial" w:eastAsia="宋体"/>
          <w:b w:val="0"/>
          <w:i w:val="0"/>
        </w:rPr>
        <w:t>一、背景、目标与范围</w:t>
      </w:r>
      <w:bookmarkEnd w:id="25"/>
    </w:p>
    <w:p>
      <w:bookmarkStart w:id="26" w:name="epm_h_25"/>
      <w:pPr>
        <w:pStyle w:val="Heading3"/>
      </w:pPr>
      <w:r>
        <w:rPr>
          <w:rFonts w:ascii="Arial" w:hAnsi="Arial" w:eastAsia="宋体"/>
          <w:b w:val="0"/>
          <w:i w:val="0"/>
        </w:rPr>
        <w:t>1.1 背景和业务问题</w:t>
      </w:r>
      <w:bookmarkEnd w:id="26"/>
    </w:p>
    <w:p>
      <w:r>
        <w:rPr>
          <w:rFonts w:ascii="Arial" w:hAnsi="Arial" w:eastAsia="宋体"/>
          <w:b w:val="0"/>
          <w:i w:val="0"/>
        </w:rPr>
        <w:t>集团各法人来自不同 ERP 或手工台账，科目、币种、期间、内部往来对手方和股权变动口径不一致。研发需要把这些输入转换为可解释、可追溯、可重复运行的合并报表，而不是把各公司科目余额直接相加。财务应能回答：本月哪些公司进入合并、使用哪一版股权和汇率、内部差异由谁确认、每条抵销和调整从何而来、上次签字后哪些输入又改变。</w:t>
      </w:r>
    </w:p>
    <w:p>
      <w:bookmarkStart w:id="27" w:name="epm_h_26"/>
      <w:pPr>
        <w:pStyle w:val="Heading3"/>
      </w:pPr>
      <w:r>
        <w:rPr>
          <w:rFonts w:ascii="Arial" w:hAnsi="Arial" w:eastAsia="宋体"/>
          <w:b w:val="0"/>
          <w:i w:val="0"/>
        </w:rPr>
        <w:t>1.2 交付目标</w:t>
      </w:r>
      <w:bookmarkEnd w:id="27"/>
    </w:p>
    <w:tbl>
      <w:tblPr>
        <w:tblStyle w:val="TableGrid"/>
        <w:tblW w:type="auto" w:w="0"/>
        <w:jc w:val="center"/>
        <w:tblLayout w:type="fixed"/>
        <w:tblLook w:firstColumn="1" w:firstRow="1" w:lastColumn="0" w:lastRow="0" w:noHBand="0" w:noVBand="1" w:val="04A0"/>
      </w:tblPr>
      <w:tblGrid>
        <w:gridCol w:w="2465"/>
        <w:gridCol w:w="4105"/>
        <w:gridCol w:w="7254"/>
      </w:tblGrid>
      <w:tr>
        <w:trPr>
          <w:tblHeader w:val="true"/>
        </w:trPr>
        <w:tc>
          <w:tcPr>
            <w:tcW w:type="dxa" w:w="2465"/>
            <w:vAlign w:val="top"/>
            <w:shd w:fill="DCE6F1"/>
          </w:tcPr>
          <w:p>
            <w:pPr>
              <w:widowControl w:val="0"/>
              <w:spacing w:after="30" w:before="30" w:line="240" w:lineRule="auto"/>
            </w:pPr>
            <w:r>
              <w:rPr>
                <w:rFonts w:ascii="Arial" w:hAnsi="Arial" w:eastAsia="宋体"/>
                <w:b/>
                <w:i w:val="0"/>
                <w:color w:val="1A3C6E"/>
                <w:sz w:val="18"/>
                <w:lang w:val="zh-CN" w:eastAsia="zh-CN"/>
              </w:rPr>
              <w:t>编号</w:t>
            </w:r>
          </w:p>
        </w:tc>
        <w:tc>
          <w:tcPr>
            <w:tcW w:type="dxa" w:w="4105"/>
            <w:vAlign w:val="top"/>
            <w:shd w:fill="DCE6F1"/>
          </w:tcPr>
          <w:p>
            <w:pPr>
              <w:widowControl w:val="0"/>
              <w:spacing w:after="30" w:before="30" w:line="240" w:lineRule="auto"/>
            </w:pPr>
            <w:r>
              <w:rPr>
                <w:rFonts w:ascii="Arial" w:hAnsi="Arial" w:eastAsia="宋体"/>
                <w:b/>
                <w:i w:val="0"/>
                <w:color w:val="1A3C6E"/>
                <w:sz w:val="18"/>
                <w:lang w:val="zh-CN" w:eastAsia="zh-CN"/>
              </w:rPr>
              <w:t>目标</w:t>
            </w:r>
          </w:p>
        </w:tc>
        <w:tc>
          <w:tcPr>
            <w:tcW w:type="dxa" w:w="7254"/>
            <w:vAlign w:val="top"/>
            <w:shd w:fill="DCE6F1"/>
          </w:tcPr>
          <w:p>
            <w:pPr>
              <w:widowControl w:val="0"/>
              <w:spacing w:after="30" w:before="30" w:line="240" w:lineRule="auto"/>
            </w:pPr>
            <w:r>
              <w:rPr>
                <w:rFonts w:ascii="Arial" w:hAnsi="Arial" w:eastAsia="宋体"/>
                <w:b/>
                <w:i w:val="0"/>
                <w:color w:val="1A3C6E"/>
                <w:sz w:val="18"/>
                <w:lang w:val="zh-CN" w:eastAsia="zh-CN"/>
              </w:rPr>
              <w:t>可观察结果</w:t>
            </w:r>
          </w:p>
        </w:tc>
      </w:tr>
      <w:tr>
        <w:tc>
          <w:tcPr>
            <w:tcW w:type="dxa" w:w="2465"/>
            <w:vAlign w:val="top"/>
          </w:tcPr>
          <w:p>
            <w:pPr>
              <w:widowControl w:val="0"/>
              <w:spacing w:after="30" w:before="30" w:line="240" w:lineRule="auto"/>
            </w:pPr>
            <w:r>
              <w:rPr>
                <w:rFonts w:ascii="Arial" w:hAnsi="Arial" w:eastAsia="宋体"/>
                <w:b w:val="0"/>
                <w:i w:val="0"/>
                <w:sz w:val="18"/>
                <w:lang w:val="zh-CN" w:eastAsia="zh-CN"/>
              </w:rPr>
              <w:t>CG-01</w:t>
            </w:r>
          </w:p>
        </w:tc>
        <w:tc>
          <w:tcPr>
            <w:tcW w:type="dxa" w:w="4105"/>
            <w:vAlign w:val="top"/>
          </w:tcPr>
          <w:p>
            <w:pPr>
              <w:widowControl w:val="0"/>
              <w:spacing w:after="30" w:before="30" w:line="240" w:lineRule="auto"/>
            </w:pPr>
            <w:r>
              <w:rPr>
                <w:rFonts w:ascii="Arial" w:hAnsi="Arial" w:eastAsia="宋体"/>
                <w:b w:val="0"/>
                <w:i w:val="0"/>
                <w:sz w:val="18"/>
                <w:lang w:val="zh-CN" w:eastAsia="zh-CN"/>
              </w:rPr>
              <w:t>统一集团组织、科目和期间</w:t>
            </w:r>
          </w:p>
        </w:tc>
        <w:tc>
          <w:tcPr>
            <w:tcW w:type="dxa" w:w="7254"/>
            <w:vAlign w:val="top"/>
          </w:tcPr>
          <w:p>
            <w:pPr>
              <w:widowControl w:val="0"/>
              <w:spacing w:after="30" w:before="30" w:line="240" w:lineRule="auto"/>
            </w:pPr>
            <w:r>
              <w:rPr>
                <w:rFonts w:ascii="Arial" w:hAnsi="Arial" w:eastAsia="宋体"/>
                <w:b w:val="0"/>
                <w:i w:val="0"/>
                <w:sz w:val="18"/>
                <w:lang w:val="zh-CN" w:eastAsia="zh-CN"/>
              </w:rPr>
              <w:t>一笔源余额可追至法人、ERP、源科目、集团科目和期间</w:t>
            </w:r>
          </w:p>
        </w:tc>
      </w:tr>
      <w:tr>
        <w:tc>
          <w:tcPr>
            <w:tcW w:type="dxa" w:w="2465"/>
            <w:vAlign w:val="top"/>
          </w:tcPr>
          <w:p>
            <w:pPr>
              <w:widowControl w:val="0"/>
              <w:spacing w:after="30" w:before="30" w:line="240" w:lineRule="auto"/>
            </w:pPr>
            <w:r>
              <w:rPr>
                <w:rFonts w:ascii="Arial" w:hAnsi="Arial" w:eastAsia="宋体"/>
                <w:b w:val="0"/>
                <w:i w:val="0"/>
                <w:sz w:val="18"/>
                <w:lang w:val="zh-CN" w:eastAsia="zh-CN"/>
              </w:rPr>
              <w:t>CG-02</w:t>
            </w:r>
          </w:p>
        </w:tc>
        <w:tc>
          <w:tcPr>
            <w:tcW w:type="dxa" w:w="4105"/>
            <w:vAlign w:val="top"/>
          </w:tcPr>
          <w:p>
            <w:pPr>
              <w:widowControl w:val="0"/>
              <w:spacing w:after="30" w:before="30" w:line="240" w:lineRule="auto"/>
            </w:pPr>
            <w:r>
              <w:rPr>
                <w:rFonts w:ascii="Arial" w:hAnsi="Arial" w:eastAsia="宋体"/>
                <w:b w:val="0"/>
                <w:i w:val="0"/>
                <w:sz w:val="18"/>
                <w:lang w:val="zh-CN" w:eastAsia="zh-CN"/>
              </w:rPr>
              <w:t>控制输入质量和重复入账</w:t>
            </w:r>
          </w:p>
        </w:tc>
        <w:tc>
          <w:tcPr>
            <w:tcW w:type="dxa" w:w="7254"/>
            <w:vAlign w:val="top"/>
          </w:tcPr>
          <w:p>
            <w:pPr>
              <w:widowControl w:val="0"/>
              <w:spacing w:after="30" w:before="30" w:line="240" w:lineRule="auto"/>
            </w:pPr>
            <w:r>
              <w:rPr>
                <w:rFonts w:ascii="Arial" w:hAnsi="Arial" w:eastAsia="宋体"/>
                <w:b w:val="0"/>
                <w:i w:val="0"/>
                <w:sz w:val="18"/>
                <w:lang w:val="zh-CN" w:eastAsia="zh-CN"/>
              </w:rPr>
              <w:t>非平衡、错币种、重复批次、未映射账户不能进入正式运行</w:t>
            </w:r>
          </w:p>
        </w:tc>
      </w:tr>
      <w:tr>
        <w:tc>
          <w:tcPr>
            <w:tcW w:type="dxa" w:w="2465"/>
            <w:vAlign w:val="top"/>
          </w:tcPr>
          <w:p>
            <w:pPr>
              <w:widowControl w:val="0"/>
              <w:spacing w:after="30" w:before="30" w:line="240" w:lineRule="auto"/>
            </w:pPr>
            <w:r>
              <w:rPr>
                <w:rFonts w:ascii="Arial" w:hAnsi="Arial" w:eastAsia="宋体"/>
                <w:b w:val="0"/>
                <w:i w:val="0"/>
                <w:sz w:val="18"/>
                <w:lang w:val="zh-CN" w:eastAsia="zh-CN"/>
              </w:rPr>
              <w:t>CG-03</w:t>
            </w:r>
          </w:p>
        </w:tc>
        <w:tc>
          <w:tcPr>
            <w:tcW w:type="dxa" w:w="4105"/>
            <w:vAlign w:val="top"/>
          </w:tcPr>
          <w:p>
            <w:pPr>
              <w:widowControl w:val="0"/>
              <w:spacing w:after="30" w:before="30" w:line="240" w:lineRule="auto"/>
            </w:pPr>
            <w:r>
              <w:rPr>
                <w:rFonts w:ascii="Arial" w:hAnsi="Arial" w:eastAsia="宋体"/>
                <w:b w:val="0"/>
                <w:i w:val="0"/>
                <w:sz w:val="18"/>
                <w:lang w:val="zh-CN" w:eastAsia="zh-CN"/>
              </w:rPr>
              <w:t>完成基础合并闭环</w:t>
            </w:r>
          </w:p>
        </w:tc>
        <w:tc>
          <w:tcPr>
            <w:tcW w:type="dxa" w:w="7254"/>
            <w:vAlign w:val="top"/>
          </w:tcPr>
          <w:p>
            <w:pPr>
              <w:widowControl w:val="0"/>
              <w:spacing w:after="30" w:before="30" w:line="240" w:lineRule="auto"/>
            </w:pPr>
            <w:r>
              <w:rPr>
                <w:rFonts w:ascii="Arial" w:hAnsi="Arial" w:eastAsia="宋体"/>
                <w:b w:val="0"/>
                <w:i w:val="0"/>
                <w:sz w:val="18"/>
                <w:lang w:val="zh-CN" w:eastAsia="zh-CN"/>
              </w:rPr>
              <w:t>100%/80%子公司、IC、FX、调整、全额与归属视图可核算</w:t>
            </w:r>
          </w:p>
        </w:tc>
      </w:tr>
      <w:tr>
        <w:tc>
          <w:tcPr>
            <w:tcW w:type="dxa" w:w="2465"/>
            <w:vAlign w:val="top"/>
          </w:tcPr>
          <w:p>
            <w:pPr>
              <w:widowControl w:val="0"/>
              <w:spacing w:after="30" w:before="30" w:line="240" w:lineRule="auto"/>
            </w:pPr>
            <w:r>
              <w:rPr>
                <w:rFonts w:ascii="Arial" w:hAnsi="Arial" w:eastAsia="宋体"/>
                <w:b w:val="0"/>
                <w:i w:val="0"/>
                <w:sz w:val="18"/>
                <w:lang w:val="zh-CN" w:eastAsia="zh-CN"/>
              </w:rPr>
              <w:t>CG-04</w:t>
            </w:r>
          </w:p>
        </w:tc>
        <w:tc>
          <w:tcPr>
            <w:tcW w:type="dxa" w:w="4105"/>
            <w:vAlign w:val="top"/>
          </w:tcPr>
          <w:p>
            <w:pPr>
              <w:widowControl w:val="0"/>
              <w:spacing w:after="30" w:before="30" w:line="240" w:lineRule="auto"/>
            </w:pPr>
            <w:r>
              <w:rPr>
                <w:rFonts w:ascii="Arial" w:hAnsi="Arial" w:eastAsia="宋体"/>
                <w:b w:val="0"/>
                <w:i w:val="0"/>
                <w:sz w:val="18"/>
                <w:lang w:val="zh-CN" w:eastAsia="zh-CN"/>
              </w:rPr>
              <w:t>对结果负责</w:t>
            </w:r>
          </w:p>
        </w:tc>
        <w:tc>
          <w:tcPr>
            <w:tcW w:type="dxa" w:w="7254"/>
            <w:vAlign w:val="top"/>
          </w:tcPr>
          <w:p>
            <w:pPr>
              <w:widowControl w:val="0"/>
              <w:spacing w:after="30" w:before="30" w:line="240" w:lineRule="auto"/>
            </w:pPr>
            <w:r>
              <w:rPr>
                <w:rFonts w:ascii="Arial" w:hAnsi="Arial" w:eastAsia="宋体"/>
                <w:b w:val="0"/>
                <w:i w:val="0"/>
                <w:sz w:val="18"/>
                <w:lang w:val="zh-CN" w:eastAsia="zh-CN"/>
              </w:rPr>
              <w:t>同一冻结输入、规则版本和引擎版本产生同一金额及校验摘要</w:t>
            </w:r>
          </w:p>
        </w:tc>
      </w:tr>
      <w:tr>
        <w:tc>
          <w:tcPr>
            <w:tcW w:type="dxa" w:w="2465"/>
            <w:vAlign w:val="top"/>
          </w:tcPr>
          <w:p>
            <w:pPr>
              <w:widowControl w:val="0"/>
              <w:spacing w:after="30" w:before="30" w:line="240" w:lineRule="auto"/>
            </w:pPr>
            <w:r>
              <w:rPr>
                <w:rFonts w:ascii="Arial" w:hAnsi="Arial" w:eastAsia="宋体"/>
                <w:b w:val="0"/>
                <w:i w:val="0"/>
                <w:sz w:val="18"/>
                <w:lang w:val="zh-CN" w:eastAsia="zh-CN"/>
              </w:rPr>
              <w:t>CG-05</w:t>
            </w:r>
          </w:p>
        </w:tc>
        <w:tc>
          <w:tcPr>
            <w:tcW w:type="dxa" w:w="4105"/>
            <w:vAlign w:val="top"/>
          </w:tcPr>
          <w:p>
            <w:pPr>
              <w:widowControl w:val="0"/>
              <w:spacing w:after="30" w:before="30" w:line="240" w:lineRule="auto"/>
            </w:pPr>
            <w:r>
              <w:rPr>
                <w:rFonts w:ascii="Arial" w:hAnsi="Arial" w:eastAsia="宋体"/>
                <w:b w:val="0"/>
                <w:i w:val="0"/>
                <w:sz w:val="18"/>
                <w:lang w:val="zh-CN" w:eastAsia="zh-CN"/>
              </w:rPr>
              <w:t>集团逐期关账</w:t>
            </w:r>
          </w:p>
        </w:tc>
        <w:tc>
          <w:tcPr>
            <w:tcW w:type="dxa" w:w="7254"/>
            <w:vAlign w:val="top"/>
          </w:tcPr>
          <w:p>
            <w:pPr>
              <w:widowControl w:val="0"/>
              <w:spacing w:after="30" w:before="30" w:line="240" w:lineRule="auto"/>
            </w:pPr>
            <w:r>
              <w:rPr>
                <w:rFonts w:ascii="Arial" w:hAnsi="Arial" w:eastAsia="宋体"/>
                <w:b w:val="0"/>
                <w:i w:val="0"/>
                <w:sz w:val="18"/>
                <w:lang w:val="zh-CN" w:eastAsia="zh-CN"/>
              </w:rPr>
              <w:t>审批、校验、快照、关账与有理由重开可审计</w:t>
            </w:r>
          </w:p>
        </w:tc>
      </w:tr>
    </w:tbl>
    <w:p>
      <w:pPr>
        <w:spacing w:after="40"/>
      </w:pPr>
    </w:p>
    <w:p>
      <w:r>
        <w:rPr>
          <w:rFonts w:ascii="Arial" w:hAnsi="Arial" w:eastAsia="宋体"/>
          <w:b w:val="0"/>
          <w:i w:val="0"/>
        </w:rPr>
        <w:t>首期必须完成：组织股权、集团科目及源科目映射、日历、汇率、TB/GL 采集、对账、基础抵销、调整、运行、快照、关账和组织权限。收购、处置、权益法、存货未实现利润作为明确的受控场景纳入设计；未通过相应金样的场景必须在运行前被阻断，不提供“已完成”提示。复杂分步并购、反向购买、超额亏损、恶性通胀、多准则转换、所得税影响、联营顺逆流交易、共同经营及保险金融行业专用报表的实现范围见开放项，不默认囊括。</w:t>
      </w:r>
    </w:p>
    <w:p>
      <w:bookmarkStart w:id="28" w:name="epm_h_27"/>
      <w:pPr>
        <w:pStyle w:val="Heading2"/>
      </w:pPr>
      <w:r>
        <w:rPr>
          <w:rFonts w:ascii="Arial" w:hAnsi="Arial" w:eastAsia="宋体"/>
          <w:b w:val="0"/>
          <w:i w:val="0"/>
        </w:rPr>
        <w:t>二、菜单、列表和角色</w:t>
      </w:r>
      <w:bookmarkEnd w:id="28"/>
    </w:p>
    <w:p>
      <w:pPr>
        <w:pStyle w:val="EPMCode"/>
      </w:pPr>
      <w:r>
        <w:rPr>
          <w:rFonts w:ascii="Consolas" w:hAnsi="Consolas" w:eastAsia="宋体"/>
          <w:sz w:val="17"/>
        </w:rPr>
        <w:t>集团合并</w:t>
        <w:br/>
        <w:t>├─ 基础设置：法人组织 / 合并架构 / 股权期间 / 会计日历 / 集团科目 / 源科目映射</w:t>
        <w:br/>
        <w:t>├─ 汇率管理：期末平均汇率 / 历史权益汇率 / 汇率修订记录</w:t>
        <w:br/>
        <w:t>├─ 数据采集：ERP任务 / TB批量上传 / TB提交单 / 数据异常池</w:t>
        <w:br/>
        <w:t>├─ 内部交易：内部科目配对 / 内部对账 / 差异确认 / 未实现利润输入</w:t>
        <w:br/>
        <w:t>├─ 合并调整：调整分录 / 调整审批 / 冲回记录</w:t>
        <w:br/>
        <w:t>├─ 合并执行：运行工作台 / 阶段明细 / 校验结果 / 结果快照</w:t>
        <w:br/>
        <w:t>└─ 关账管理：检查与签字 / 关账 / 重开审批 / 审计轨迹</w:t>
      </w:r>
    </w:p>
    <w:p>
      <w:r>
        <w:rPr>
          <w:rFonts w:ascii="Arial" w:hAnsi="Arial" w:eastAsia="宋体"/>
          <w:b w:val="0"/>
          <w:i w:val="0"/>
        </w:rPr>
        <w:t>所有业务列表均显示：编码、集团、法人/范围、期间、版本、状态、创建人/时间、最后修改人/时间；支持按授权范围过滤、组合检索、分页、排序和有权限导出。金额汇总只统计查询条件及授权交集；“全选”默认当前页，跨页全选需明确查询条件和总数。批量按钮逐单返回成功/失败原因，不以部分成功伪装整批成功。已审批、已发布和已快照对象不可用列表行内“修改/删除”绕过状态机。</w:t>
      </w:r>
    </w:p>
    <w:tbl>
      <w:tblPr>
        <w:tblStyle w:val="TableGrid"/>
        <w:tblW w:type="auto" w:w="0"/>
        <w:jc w:val="center"/>
        <w:tblLayout w:type="fixed"/>
        <w:tblLook w:firstColumn="1" w:firstRow="1" w:lastColumn="0" w:lastRow="0" w:noHBand="0" w:noVBand="1" w:val="04A0"/>
      </w:tblPr>
      <w:tblGrid>
        <w:gridCol w:w="2638"/>
        <w:gridCol w:w="5433"/>
        <w:gridCol w:w="5753"/>
      </w:tblGrid>
      <w:tr>
        <w:trPr>
          <w:tblHeader w:val="true"/>
        </w:trPr>
        <w:tc>
          <w:tcPr>
            <w:tcW w:type="dxa" w:w="2638"/>
            <w:vAlign w:val="top"/>
            <w:shd w:fill="DCE6F1"/>
          </w:tcPr>
          <w:p>
            <w:pPr>
              <w:widowControl w:val="0"/>
              <w:spacing w:after="30" w:before="30" w:line="240" w:lineRule="auto"/>
            </w:pPr>
            <w:r>
              <w:rPr>
                <w:rFonts w:ascii="Arial" w:hAnsi="Arial" w:eastAsia="宋体"/>
                <w:b/>
                <w:i w:val="0"/>
                <w:color w:val="1A3C6E"/>
                <w:sz w:val="18"/>
                <w:lang w:val="zh-CN" w:eastAsia="zh-CN"/>
              </w:rPr>
              <w:t>角色</w:t>
            </w:r>
          </w:p>
        </w:tc>
        <w:tc>
          <w:tcPr>
            <w:tcW w:type="dxa" w:w="5433"/>
            <w:vAlign w:val="top"/>
            <w:shd w:fill="DCE6F1"/>
          </w:tcPr>
          <w:p>
            <w:pPr>
              <w:widowControl w:val="0"/>
              <w:spacing w:after="30" w:before="30" w:line="240" w:lineRule="auto"/>
            </w:pPr>
            <w:r>
              <w:rPr>
                <w:rFonts w:ascii="Arial" w:hAnsi="Arial" w:eastAsia="宋体"/>
                <w:b/>
                <w:i w:val="0"/>
                <w:color w:val="1A3C6E"/>
                <w:sz w:val="18"/>
                <w:lang w:val="zh-CN" w:eastAsia="zh-CN"/>
              </w:rPr>
              <w:t>可执行操作</w:t>
            </w:r>
          </w:p>
        </w:tc>
        <w:tc>
          <w:tcPr>
            <w:tcW w:type="dxa" w:w="5753"/>
            <w:vAlign w:val="top"/>
            <w:shd w:fill="DCE6F1"/>
          </w:tcPr>
          <w:p>
            <w:pPr>
              <w:widowControl w:val="0"/>
              <w:spacing w:after="30" w:before="30" w:line="240" w:lineRule="auto"/>
            </w:pPr>
            <w:r>
              <w:rPr>
                <w:rFonts w:ascii="Arial" w:hAnsi="Arial" w:eastAsia="宋体"/>
                <w:b/>
                <w:i w:val="0"/>
                <w:color w:val="1A3C6E"/>
                <w:sz w:val="18"/>
                <w:lang w:val="zh-CN" w:eastAsia="zh-CN"/>
              </w:rPr>
              <w:t>必须分离的职责</w:t>
            </w:r>
          </w:p>
        </w:tc>
      </w:tr>
      <w:tr>
        <w:tc>
          <w:tcPr>
            <w:tcW w:type="dxa" w:w="2638"/>
            <w:vAlign w:val="top"/>
          </w:tcPr>
          <w:p>
            <w:pPr>
              <w:widowControl w:val="0"/>
              <w:spacing w:after="30" w:before="30" w:line="240" w:lineRule="auto"/>
            </w:pPr>
            <w:r>
              <w:rPr>
                <w:rFonts w:ascii="Arial" w:hAnsi="Arial" w:eastAsia="宋体"/>
                <w:b w:val="0"/>
                <w:i w:val="0"/>
                <w:sz w:val="18"/>
                <w:lang w:val="zh-CN" w:eastAsia="zh-CN"/>
              </w:rPr>
              <w:t>集团管理员</w:t>
            </w:r>
          </w:p>
        </w:tc>
        <w:tc>
          <w:tcPr>
            <w:tcW w:type="dxa" w:w="5433"/>
            <w:vAlign w:val="top"/>
          </w:tcPr>
          <w:p>
            <w:pPr>
              <w:widowControl w:val="0"/>
              <w:spacing w:after="30" w:before="30" w:line="240" w:lineRule="auto"/>
            </w:pPr>
            <w:r>
              <w:rPr>
                <w:rFonts w:ascii="Arial" w:hAnsi="Arial" w:eastAsia="宋体"/>
                <w:b w:val="0"/>
                <w:i w:val="0"/>
                <w:sz w:val="18"/>
                <w:lang w:val="zh-CN" w:eastAsia="zh-CN"/>
              </w:rPr>
              <w:t>组织、权限、日历配置；服务维护</w:t>
            </w:r>
          </w:p>
        </w:tc>
        <w:tc>
          <w:tcPr>
            <w:tcW w:type="dxa" w:w="5753"/>
            <w:vAlign w:val="top"/>
          </w:tcPr>
          <w:p>
            <w:pPr>
              <w:widowControl w:val="0"/>
              <w:spacing w:after="30" w:before="30" w:line="240" w:lineRule="auto"/>
            </w:pPr>
            <w:r>
              <w:rPr>
                <w:rFonts w:ascii="Arial" w:hAnsi="Arial" w:eastAsia="宋体"/>
                <w:b w:val="0"/>
                <w:i w:val="0"/>
                <w:sz w:val="18"/>
                <w:lang w:val="zh-CN" w:eastAsia="zh-CN"/>
              </w:rPr>
              <w:t>运维权限不自动获得业务批准权限</w:t>
            </w:r>
          </w:p>
        </w:tc>
      </w:tr>
      <w:tr>
        <w:tc>
          <w:tcPr>
            <w:tcW w:type="dxa" w:w="2638"/>
            <w:vAlign w:val="top"/>
          </w:tcPr>
          <w:p>
            <w:pPr>
              <w:widowControl w:val="0"/>
              <w:spacing w:after="30" w:before="30" w:line="240" w:lineRule="auto"/>
            </w:pPr>
            <w:r>
              <w:rPr>
                <w:rFonts w:ascii="Arial" w:hAnsi="Arial" w:eastAsia="宋体"/>
                <w:b w:val="0"/>
                <w:i w:val="0"/>
                <w:sz w:val="18"/>
                <w:lang w:val="zh-CN" w:eastAsia="zh-CN"/>
              </w:rPr>
              <w:t>法人会计</w:t>
            </w:r>
          </w:p>
        </w:tc>
        <w:tc>
          <w:tcPr>
            <w:tcW w:type="dxa" w:w="5433"/>
            <w:vAlign w:val="top"/>
          </w:tcPr>
          <w:p>
            <w:pPr>
              <w:widowControl w:val="0"/>
              <w:spacing w:after="30" w:before="30" w:line="240" w:lineRule="auto"/>
            </w:pPr>
            <w:r>
              <w:rPr>
                <w:rFonts w:ascii="Arial" w:hAnsi="Arial" w:eastAsia="宋体"/>
                <w:b w:val="0"/>
                <w:i w:val="0"/>
                <w:sz w:val="18"/>
                <w:lang w:val="zh-CN" w:eastAsia="zh-CN"/>
              </w:rPr>
              <w:t>本法人TB上传、异常修正、对账举证</w:t>
            </w:r>
          </w:p>
        </w:tc>
        <w:tc>
          <w:tcPr>
            <w:tcW w:type="dxa" w:w="5753"/>
            <w:vAlign w:val="top"/>
          </w:tcPr>
          <w:p>
            <w:pPr>
              <w:widowControl w:val="0"/>
              <w:spacing w:after="30" w:before="30" w:line="240" w:lineRule="auto"/>
            </w:pPr>
            <w:r>
              <w:rPr>
                <w:rFonts w:ascii="Arial" w:hAnsi="Arial" w:eastAsia="宋体"/>
                <w:b w:val="0"/>
                <w:i w:val="0"/>
                <w:sz w:val="18"/>
                <w:lang w:val="zh-CN" w:eastAsia="zh-CN"/>
              </w:rPr>
              <w:t>不可确认交易对方结果，不可批准自己的合并调整</w:t>
            </w:r>
          </w:p>
        </w:tc>
      </w:tr>
      <w:tr>
        <w:tc>
          <w:tcPr>
            <w:tcW w:type="dxa" w:w="2638"/>
            <w:vAlign w:val="top"/>
          </w:tcPr>
          <w:p>
            <w:pPr>
              <w:widowControl w:val="0"/>
              <w:spacing w:after="30" w:before="30" w:line="240" w:lineRule="auto"/>
            </w:pPr>
            <w:r>
              <w:rPr>
                <w:rFonts w:ascii="Arial" w:hAnsi="Arial" w:eastAsia="宋体"/>
                <w:b w:val="0"/>
                <w:i w:val="0"/>
                <w:sz w:val="18"/>
                <w:lang w:val="zh-CN" w:eastAsia="zh-CN"/>
              </w:rPr>
              <w:t>集团合并会计</w:t>
            </w:r>
          </w:p>
        </w:tc>
        <w:tc>
          <w:tcPr>
            <w:tcW w:type="dxa" w:w="5433"/>
            <w:vAlign w:val="top"/>
          </w:tcPr>
          <w:p>
            <w:pPr>
              <w:widowControl w:val="0"/>
              <w:spacing w:after="30" w:before="30" w:line="240" w:lineRule="auto"/>
            </w:pPr>
            <w:r>
              <w:rPr>
                <w:rFonts w:ascii="Arial" w:hAnsi="Arial" w:eastAsia="宋体"/>
                <w:b w:val="0"/>
                <w:i w:val="0"/>
                <w:sz w:val="18"/>
                <w:lang w:val="zh-CN" w:eastAsia="zh-CN"/>
              </w:rPr>
              <w:t>映射、汇率草拟、对账处置、调整起草、运行</w:t>
            </w:r>
          </w:p>
        </w:tc>
        <w:tc>
          <w:tcPr>
            <w:tcW w:type="dxa" w:w="5753"/>
            <w:vAlign w:val="top"/>
          </w:tcPr>
          <w:p>
            <w:pPr>
              <w:widowControl w:val="0"/>
              <w:spacing w:after="30" w:before="30" w:line="240" w:lineRule="auto"/>
            </w:pPr>
            <w:r>
              <w:rPr>
                <w:rFonts w:ascii="Arial" w:hAnsi="Arial" w:eastAsia="宋体"/>
                <w:b w:val="0"/>
                <w:i w:val="0"/>
                <w:sz w:val="18"/>
                <w:lang w:val="zh-CN" w:eastAsia="zh-CN"/>
              </w:rPr>
              <w:t>不能通过后台调用自批</w:t>
            </w:r>
          </w:p>
        </w:tc>
      </w:tr>
      <w:tr>
        <w:tc>
          <w:tcPr>
            <w:tcW w:type="dxa" w:w="2638"/>
            <w:vAlign w:val="top"/>
          </w:tcPr>
          <w:p>
            <w:pPr>
              <w:widowControl w:val="0"/>
              <w:spacing w:after="30" w:before="30" w:line="240" w:lineRule="auto"/>
            </w:pPr>
            <w:r>
              <w:rPr>
                <w:rFonts w:ascii="Arial" w:hAnsi="Arial" w:eastAsia="宋体"/>
                <w:b w:val="0"/>
                <w:i w:val="0"/>
                <w:sz w:val="18"/>
                <w:lang w:val="zh-CN" w:eastAsia="zh-CN"/>
              </w:rPr>
              <w:t>集团复核人</w:t>
            </w:r>
          </w:p>
        </w:tc>
        <w:tc>
          <w:tcPr>
            <w:tcW w:type="dxa" w:w="5433"/>
            <w:vAlign w:val="top"/>
          </w:tcPr>
          <w:p>
            <w:pPr>
              <w:widowControl w:val="0"/>
              <w:spacing w:after="30" w:before="30" w:line="240" w:lineRule="auto"/>
            </w:pPr>
            <w:r>
              <w:rPr>
                <w:rFonts w:ascii="Arial" w:hAnsi="Arial" w:eastAsia="宋体"/>
                <w:b w:val="0"/>
                <w:i w:val="0"/>
                <w:sz w:val="18"/>
                <w:lang w:val="zh-CN" w:eastAsia="zh-CN"/>
              </w:rPr>
              <w:t>汇率/映射/调整复核、结果签字</w:t>
            </w:r>
          </w:p>
        </w:tc>
        <w:tc>
          <w:tcPr>
            <w:tcW w:type="dxa" w:w="5753"/>
            <w:vAlign w:val="top"/>
          </w:tcPr>
          <w:p>
            <w:pPr>
              <w:widowControl w:val="0"/>
              <w:spacing w:after="30" w:before="30" w:line="240" w:lineRule="auto"/>
            </w:pPr>
            <w:r>
              <w:rPr>
                <w:rFonts w:ascii="Arial" w:hAnsi="Arial" w:eastAsia="宋体"/>
                <w:b w:val="0"/>
                <w:i w:val="0"/>
                <w:sz w:val="18"/>
                <w:lang w:val="zh-CN" w:eastAsia="zh-CN"/>
              </w:rPr>
              <w:t>涉及本人制单时换独立复核人</w:t>
            </w:r>
          </w:p>
        </w:tc>
      </w:tr>
      <w:tr>
        <w:tc>
          <w:tcPr>
            <w:tcW w:type="dxa" w:w="2638"/>
            <w:vAlign w:val="top"/>
          </w:tcPr>
          <w:p>
            <w:pPr>
              <w:widowControl w:val="0"/>
              <w:spacing w:after="30" w:before="30" w:line="240" w:lineRule="auto"/>
            </w:pPr>
            <w:r>
              <w:rPr>
                <w:rFonts w:ascii="Arial" w:hAnsi="Arial" w:eastAsia="宋体"/>
                <w:b w:val="0"/>
                <w:i w:val="0"/>
                <w:sz w:val="18"/>
                <w:lang w:val="zh-CN" w:eastAsia="zh-CN"/>
              </w:rPr>
              <w:t>关账负责人</w:t>
            </w:r>
          </w:p>
        </w:tc>
        <w:tc>
          <w:tcPr>
            <w:tcW w:type="dxa" w:w="5433"/>
            <w:vAlign w:val="top"/>
          </w:tcPr>
          <w:p>
            <w:pPr>
              <w:widowControl w:val="0"/>
              <w:spacing w:after="30" w:before="30" w:line="240" w:lineRule="auto"/>
            </w:pPr>
            <w:r>
              <w:rPr>
                <w:rFonts w:ascii="Arial" w:hAnsi="Arial" w:eastAsia="宋体"/>
                <w:b w:val="0"/>
                <w:i w:val="0"/>
                <w:sz w:val="18"/>
                <w:lang w:val="zh-CN" w:eastAsia="zh-CN"/>
              </w:rPr>
              <w:t>关账、重开申请或批准、发布快照</w:t>
            </w:r>
          </w:p>
        </w:tc>
        <w:tc>
          <w:tcPr>
            <w:tcW w:type="dxa" w:w="5753"/>
            <w:vAlign w:val="top"/>
          </w:tcPr>
          <w:p>
            <w:pPr>
              <w:widowControl w:val="0"/>
              <w:spacing w:after="30" w:before="30" w:line="240" w:lineRule="auto"/>
            </w:pPr>
            <w:r>
              <w:rPr>
                <w:rFonts w:ascii="Arial" w:hAnsi="Arial" w:eastAsia="宋体"/>
                <w:b w:val="0"/>
                <w:i w:val="0"/>
                <w:sz w:val="18"/>
                <w:lang w:val="zh-CN" w:eastAsia="zh-CN"/>
              </w:rPr>
              <w:t>重开申请与批准分离</w:t>
            </w:r>
          </w:p>
        </w:tc>
      </w:tr>
      <w:tr>
        <w:tc>
          <w:tcPr>
            <w:tcW w:type="dxa" w:w="2638"/>
            <w:vAlign w:val="top"/>
          </w:tcPr>
          <w:p>
            <w:pPr>
              <w:widowControl w:val="0"/>
              <w:spacing w:after="30" w:before="30" w:line="240" w:lineRule="auto"/>
            </w:pPr>
            <w:r>
              <w:rPr>
                <w:rFonts w:ascii="Arial" w:hAnsi="Arial" w:eastAsia="宋体"/>
                <w:b w:val="0"/>
                <w:i w:val="0"/>
                <w:sz w:val="18"/>
                <w:lang w:val="zh-CN" w:eastAsia="zh-CN"/>
              </w:rPr>
              <w:t>审计只读</w:t>
            </w:r>
          </w:p>
        </w:tc>
        <w:tc>
          <w:tcPr>
            <w:tcW w:type="dxa" w:w="5433"/>
            <w:vAlign w:val="top"/>
          </w:tcPr>
          <w:p>
            <w:pPr>
              <w:widowControl w:val="0"/>
              <w:spacing w:after="30" w:before="30" w:line="240" w:lineRule="auto"/>
            </w:pPr>
            <w:r>
              <w:rPr>
                <w:rFonts w:ascii="Arial" w:hAnsi="Arial" w:eastAsia="宋体"/>
                <w:b w:val="0"/>
                <w:i w:val="0"/>
                <w:sz w:val="18"/>
                <w:lang w:val="zh-CN" w:eastAsia="zh-CN"/>
              </w:rPr>
              <w:t>获授权的快照和穿透明细</w:t>
            </w:r>
          </w:p>
        </w:tc>
        <w:tc>
          <w:tcPr>
            <w:tcW w:type="dxa" w:w="5753"/>
            <w:vAlign w:val="top"/>
          </w:tcPr>
          <w:p>
            <w:pPr>
              <w:widowControl w:val="0"/>
              <w:spacing w:after="30" w:before="30" w:line="240" w:lineRule="auto"/>
            </w:pPr>
            <w:r>
              <w:rPr>
                <w:rFonts w:ascii="Arial" w:hAnsi="Arial" w:eastAsia="宋体"/>
                <w:b w:val="0"/>
                <w:i w:val="0"/>
                <w:sz w:val="18"/>
                <w:lang w:val="zh-CN" w:eastAsia="zh-CN"/>
              </w:rPr>
              <w:t>导出、附件访问仍逐层授权</w:t>
            </w:r>
          </w:p>
        </w:tc>
      </w:tr>
    </w:tbl>
    <w:p>
      <w:pPr>
        <w:spacing w:after="40"/>
      </w:pPr>
    </w:p>
    <w:p>
      <w:bookmarkStart w:id="29" w:name="epm_h_28"/>
      <w:pPr>
        <w:pStyle w:val="Heading2"/>
      </w:pPr>
      <w:r>
        <w:rPr>
          <w:rFonts w:ascii="Arial" w:hAnsi="Arial" w:eastAsia="宋体"/>
          <w:b w:val="0"/>
          <w:i w:val="0"/>
        </w:rPr>
        <w:t>三、单据与主数据设计</w:t>
      </w:r>
      <w:bookmarkEnd w:id="29"/>
    </w:p>
    <w:p>
      <w:bookmarkStart w:id="30" w:name="epm_h_29"/>
      <w:pPr>
        <w:pStyle w:val="Heading3"/>
      </w:pPr>
      <w:r>
        <w:rPr>
          <w:rFonts w:ascii="Arial" w:hAnsi="Arial" w:eastAsia="宋体"/>
          <w:b w:val="0"/>
          <w:i w:val="0"/>
        </w:rPr>
        <w:t>3.0 通用字段、精度和状态说明</w:t>
      </w:r>
      <w:bookmarkEnd w:id="30"/>
    </w:p>
    <w:p>
      <w:r>
        <w:rPr>
          <w:rFonts w:ascii="Arial" w:hAnsi="Arial" w:eastAsia="宋体"/>
          <w:b w:val="0"/>
          <w:i w:val="0"/>
        </w:rPr>
        <w:t xml:space="preserve">以下类型长度为 </w:t>
      </w:r>
      <w:r>
        <w:rPr>
          <w:rFonts w:ascii="Arial" w:hAnsi="Arial" w:eastAsia="宋体"/>
          <w:b/>
          <w:i w:val="0"/>
        </w:rPr>
        <w:t>[二开目标]</w:t>
      </w:r>
      <w:r>
        <w:rPr>
          <w:rFonts w:ascii="Arial" w:hAnsi="Arial" w:eastAsia="宋体"/>
          <w:b w:val="0"/>
          <w:i w:val="0"/>
        </w:rPr>
        <w:t>，不是对 Frappe 原 JSON 未声明长度的推断。</w:t>
      </w:r>
      <w:r>
        <w:rPr>
          <w:rFonts w:ascii="Consolas" w:hAnsi="Consolas" w:eastAsia="宋体"/>
          <w:b w:val="0"/>
          <w:i w:val="0"/>
          <w:sz w:val="18"/>
        </w:rPr>
        <w:t>group_id</w:t>
      </w:r>
      <w:r>
        <w:rPr>
          <w:rFonts w:ascii="Arial" w:hAnsi="Arial" w:eastAsia="宋体"/>
          <w:b w:val="0"/>
          <w:i w:val="0"/>
        </w:rPr>
        <w:t xml:space="preserve"> 在所有目标表/API统一为 VARCHAR(140)，逻辑映射获授权合并根节点的 Consolidation Group.name；另存 </w:t>
      </w:r>
      <w:r>
        <w:rPr>
          <w:rFonts w:ascii="Consolas" w:hAnsi="Consolas" w:eastAsia="宋体"/>
          <w:b w:val="0"/>
          <w:i w:val="0"/>
          <w:sz w:val="18"/>
        </w:rPr>
        <w:t>source_group_code=该根节点.consolidation_group</w:t>
      </w:r>
      <w:r>
        <w:rPr>
          <w:rFonts w:ascii="Arial" w:hAnsi="Arial" w:eastAsia="宋体"/>
          <w:b w:val="0"/>
          <w:i w:val="0"/>
        </w:rPr>
        <w:t>（源Data业务组码），</w:t>
      </w:r>
      <w:r>
        <w:rPr>
          <w:rFonts w:ascii="Consolas" w:hAnsi="Consolas" w:eastAsia="宋体"/>
          <w:b w:val="0"/>
          <w:i w:val="0"/>
          <w:sz w:val="18"/>
        </w:rPr>
        <w:t>group_node_id=任意合并节点.name</w:t>
      </w:r>
      <w:r>
        <w:rPr>
          <w:rFonts w:ascii="Arial" w:hAnsi="Arial" w:eastAsia="宋体"/>
          <w:b w:val="0"/>
          <w:i w:val="0"/>
        </w:rPr>
        <w:t xml:space="preserve">，二者不得混用。调用源API/SQL需要业务组码时，必须先经映射用source_group_code，不能直接传目标group_id。如另设独立UUID，只能命名为 </w:t>
      </w:r>
      <w:r>
        <w:rPr>
          <w:rFonts w:ascii="Consolas" w:hAnsi="Consolas" w:eastAsia="宋体"/>
          <w:b w:val="0"/>
          <w:i w:val="0"/>
          <w:sz w:val="18"/>
        </w:rPr>
        <w:t>group_uid</w:t>
      </w:r>
      <w:r>
        <w:rPr>
          <w:rFonts w:ascii="Arial" w:hAnsi="Arial" w:eastAsia="宋体"/>
          <w:b w:val="0"/>
          <w:i w:val="0"/>
        </w:rPr>
        <w:t xml:space="preserve">。接口 Decimal 一律用十进制字符串传递，禁止经 JSON 二进制浮点往返；存储和计算不得先转 </w:t>
      </w:r>
      <w:r>
        <w:rPr>
          <w:rFonts w:ascii="Consolas" w:hAnsi="Consolas" w:eastAsia="宋体"/>
          <w:b w:val="0"/>
          <w:i w:val="0"/>
          <w:sz w:val="18"/>
        </w:rPr>
        <w:t>float</w:t>
      </w:r>
      <w:r>
        <w:rPr>
          <w:rFonts w:ascii="Arial" w:hAnsi="Arial" w:eastAsia="宋体"/>
          <w:b w:val="0"/>
          <w:i w:val="0"/>
        </w:rPr>
        <w:t>。原币入账金额按 ISO 币种小数位校验，业务持久金额/数量统一 Decimal(20,6)、汇率 Decimal(24,12)、比率 Decimal(20,12)；高精度中间运算可用 Decimal(38,12)，仅作为非持久计算边界，不直接写入业务字段或快照金额。写回时按显式舍入规则量化为持久精度，报告再按配置币种小数位舍入；差额走明确的舍入差额行，不暗调业务科目。UTC 存储时间，界面按集团时区显示；会计日期不随时区偏移。</w:t>
      </w:r>
    </w:p>
    <w:tbl>
      <w:tblPr>
        <w:tblStyle w:val="TableGrid"/>
        <w:tblW w:type="auto" w:w="0"/>
        <w:jc w:val="center"/>
        <w:tblLayout w:type="fixed"/>
        <w:tblLook w:firstColumn="1" w:firstRow="1" w:lastColumn="0" w:lastRow="0" w:noHBand="0" w:noVBand="1" w:val="04A0"/>
      </w:tblPr>
      <w:tblGrid>
        <w:gridCol w:w="2541"/>
        <w:gridCol w:w="3852"/>
        <w:gridCol w:w="2139"/>
        <w:gridCol w:w="1839"/>
        <w:gridCol w:w="3453"/>
      </w:tblGrid>
      <w:tr>
        <w:trPr>
          <w:tblHeader w:val="true"/>
        </w:trPr>
        <w:tc>
          <w:tcPr>
            <w:tcW w:type="dxa" w:w="2541"/>
            <w:vAlign w:val="top"/>
            <w:shd w:fill="DCE6F1"/>
          </w:tcPr>
          <w:p>
            <w:pPr>
              <w:widowControl w:val="0"/>
              <w:spacing w:after="30" w:before="30" w:line="240" w:lineRule="auto"/>
            </w:pPr>
            <w:r>
              <w:rPr>
                <w:rFonts w:ascii="Arial" w:hAnsi="Arial" w:eastAsia="宋体"/>
                <w:b/>
                <w:i w:val="0"/>
                <w:color w:val="1A3C6E"/>
                <w:sz w:val="18"/>
                <w:lang w:val="zh-CN" w:eastAsia="zh-CN"/>
              </w:rPr>
              <w:t>中文/技术名</w:t>
            </w:r>
          </w:p>
        </w:tc>
        <w:tc>
          <w:tcPr>
            <w:tcW w:type="dxa" w:w="3852"/>
            <w:vAlign w:val="top"/>
            <w:shd w:fill="DCE6F1"/>
          </w:tcPr>
          <w:p>
            <w:pPr>
              <w:widowControl w:val="0"/>
              <w:spacing w:after="30" w:before="30" w:line="240" w:lineRule="auto"/>
            </w:pPr>
            <w:r>
              <w:rPr>
                <w:rFonts w:ascii="Arial" w:hAnsi="Arial" w:eastAsia="宋体"/>
                <w:b/>
                <w:i w:val="0"/>
                <w:color w:val="1A3C6E"/>
                <w:sz w:val="18"/>
                <w:lang w:val="zh-CN" w:eastAsia="zh-CN"/>
              </w:rPr>
              <w:t>来源</w:t>
            </w:r>
          </w:p>
        </w:tc>
        <w:tc>
          <w:tcPr>
            <w:tcW w:type="dxa" w:w="2139"/>
            <w:vAlign w:val="top"/>
            <w:shd w:fill="DCE6F1"/>
          </w:tcPr>
          <w:p>
            <w:pPr>
              <w:widowControl w:val="0"/>
              <w:spacing w:after="30" w:before="30" w:line="240" w:lineRule="auto"/>
            </w:pPr>
            <w:r>
              <w:rPr>
                <w:rFonts w:ascii="Arial" w:hAnsi="Arial" w:eastAsia="宋体"/>
                <w:b/>
                <w:i w:val="0"/>
                <w:color w:val="1A3C6E"/>
                <w:sz w:val="18"/>
                <w:lang w:val="zh-CN" w:eastAsia="zh-CN"/>
              </w:rPr>
              <w:t>类型/控件</w:t>
            </w:r>
          </w:p>
        </w:tc>
        <w:tc>
          <w:tcPr>
            <w:tcW w:type="dxa" w:w="1839"/>
            <w:vAlign w:val="top"/>
            <w:shd w:fill="DCE6F1"/>
          </w:tcPr>
          <w:p>
            <w:pPr>
              <w:widowControl w:val="0"/>
              <w:spacing w:after="30" w:before="30" w:line="240" w:lineRule="auto"/>
            </w:pPr>
            <w:r>
              <w:rPr>
                <w:rFonts w:ascii="Arial" w:hAnsi="Arial" w:eastAsia="宋体"/>
                <w:b/>
                <w:i w:val="0"/>
                <w:color w:val="1A3C6E"/>
                <w:sz w:val="18"/>
                <w:lang w:val="zh-CN" w:eastAsia="zh-CN"/>
              </w:rPr>
              <w:t>必填/默认</w:t>
            </w:r>
          </w:p>
        </w:tc>
        <w:tc>
          <w:tcPr>
            <w:tcW w:type="dxa" w:w="3453"/>
            <w:vAlign w:val="top"/>
            <w:shd w:fill="DCE6F1"/>
          </w:tcPr>
          <w:p>
            <w:pPr>
              <w:widowControl w:val="0"/>
              <w:spacing w:after="30" w:before="30" w:line="240" w:lineRule="auto"/>
            </w:pPr>
            <w:r>
              <w:rPr>
                <w:rFonts w:ascii="Arial" w:hAnsi="Arial" w:eastAsia="宋体"/>
                <w:b/>
                <w:i w:val="0"/>
                <w:color w:val="1A3C6E"/>
                <w:sz w:val="18"/>
                <w:lang w:val="zh-CN" w:eastAsia="zh-CN"/>
              </w:rPr>
              <w:t>编辑状态与校验</w:t>
            </w:r>
          </w:p>
        </w:tc>
      </w:tr>
      <w:tr>
        <w:tc>
          <w:tcPr>
            <w:tcW w:type="dxa" w:w="2541"/>
            <w:vAlign w:val="top"/>
          </w:tcPr>
          <w:p>
            <w:pPr>
              <w:widowControl w:val="0"/>
              <w:spacing w:after="30" w:before="30" w:line="240" w:lineRule="auto"/>
            </w:pPr>
            <w:r>
              <w:rPr>
                <w:rFonts w:ascii="Arial" w:hAnsi="Arial" w:eastAsia="宋体"/>
                <w:b w:val="0"/>
                <w:i w:val="0"/>
                <w:sz w:val="18"/>
                <w:lang w:val="zh-CN" w:eastAsia="zh-CN"/>
              </w:rPr>
              <w:t xml:space="preserve">单据ID </w:t>
            </w:r>
            <w:r>
              <w:rPr>
                <w:rFonts w:ascii="Consolas" w:hAnsi="Consolas" w:eastAsia="宋体"/>
                <w:b w:val="0"/>
                <w:i w:val="0"/>
                <w:sz w:val="18"/>
                <w:lang w:val="zh-CN" w:eastAsia="zh-CN"/>
              </w:rPr>
              <w:t>id</w:t>
            </w:r>
          </w:p>
        </w:tc>
        <w:tc>
          <w:tcPr>
            <w:tcW w:type="dxa" w:w="3852"/>
            <w:vAlign w:val="top"/>
          </w:tcPr>
          <w:p>
            <w:pPr>
              <w:widowControl w:val="0"/>
              <w:spacing w:after="30" w:before="30" w:line="240" w:lineRule="auto"/>
            </w:pPr>
            <w:r>
              <w:rPr>
                <w:rFonts w:ascii="Arial" w:hAnsi="Arial" w:eastAsia="宋体"/>
                <w:b w:val="0"/>
                <w:i w:val="0"/>
                <w:sz w:val="18"/>
                <w:lang w:val="zh-CN" w:eastAsia="zh-CN"/>
              </w:rPr>
              <w:t>系统</w:t>
            </w:r>
          </w:p>
        </w:tc>
        <w:tc>
          <w:tcPr>
            <w:tcW w:type="dxa" w:w="2139"/>
            <w:vAlign w:val="top"/>
          </w:tcPr>
          <w:p>
            <w:pPr>
              <w:widowControl w:val="0"/>
              <w:spacing w:after="30" w:before="30" w:line="240" w:lineRule="auto"/>
            </w:pPr>
            <w:r>
              <w:rPr>
                <w:rFonts w:ascii="Arial" w:hAnsi="Arial" w:eastAsia="宋体"/>
                <w:b w:val="0"/>
                <w:i w:val="0"/>
                <w:sz w:val="18"/>
                <w:lang w:val="zh-CN" w:eastAsia="zh-CN"/>
              </w:rPr>
              <w:t>UUID/只读</w:t>
            </w:r>
          </w:p>
        </w:tc>
        <w:tc>
          <w:tcPr>
            <w:tcW w:type="dxa" w:w="1839"/>
            <w:vAlign w:val="top"/>
          </w:tcPr>
          <w:p>
            <w:pPr>
              <w:widowControl w:val="0"/>
              <w:spacing w:after="30" w:before="30" w:line="240" w:lineRule="auto"/>
            </w:pPr>
            <w:r>
              <w:rPr>
                <w:rFonts w:ascii="Arial" w:hAnsi="Arial" w:eastAsia="宋体"/>
                <w:b w:val="0"/>
                <w:i w:val="0"/>
                <w:sz w:val="18"/>
                <w:lang w:val="zh-CN" w:eastAsia="zh-CN"/>
              </w:rPr>
              <w:t>必填/生成</w:t>
            </w:r>
          </w:p>
        </w:tc>
        <w:tc>
          <w:tcPr>
            <w:tcW w:type="dxa" w:w="3453"/>
            <w:vAlign w:val="top"/>
          </w:tcPr>
          <w:p>
            <w:pPr>
              <w:widowControl w:val="0"/>
              <w:spacing w:after="30" w:before="30" w:line="240" w:lineRule="auto"/>
            </w:pPr>
            <w:r>
              <w:rPr>
                <w:rFonts w:ascii="Arial" w:hAnsi="Arial" w:eastAsia="宋体"/>
                <w:b w:val="0"/>
                <w:i w:val="0"/>
                <w:sz w:val="18"/>
                <w:lang w:val="zh-CN" w:eastAsia="zh-CN"/>
              </w:rPr>
              <w:t>所有状态只读，禁止客户端指定已有ID覆盖</w:t>
            </w:r>
          </w:p>
        </w:tc>
      </w:tr>
      <w:tr>
        <w:tc>
          <w:tcPr>
            <w:tcW w:type="dxa" w:w="2541"/>
            <w:vAlign w:val="top"/>
          </w:tcPr>
          <w:p>
            <w:pPr>
              <w:widowControl w:val="0"/>
              <w:spacing w:after="30" w:before="30" w:line="240" w:lineRule="auto"/>
            </w:pPr>
            <w:r>
              <w:rPr>
                <w:rFonts w:ascii="Arial" w:hAnsi="Arial" w:eastAsia="宋体"/>
                <w:b w:val="0"/>
                <w:i w:val="0"/>
                <w:sz w:val="18"/>
                <w:lang w:val="zh-CN" w:eastAsia="zh-CN"/>
              </w:rPr>
              <w:t xml:space="preserve">租户 </w:t>
            </w:r>
            <w:r>
              <w:rPr>
                <w:rFonts w:ascii="Consolas" w:hAnsi="Consolas" w:eastAsia="宋体"/>
                <w:b w:val="0"/>
                <w:i w:val="0"/>
                <w:sz w:val="18"/>
                <w:lang w:val="zh-CN" w:eastAsia="zh-CN"/>
              </w:rPr>
              <w:t>tenant_id</w:t>
            </w:r>
          </w:p>
        </w:tc>
        <w:tc>
          <w:tcPr>
            <w:tcW w:type="dxa" w:w="3852"/>
            <w:vAlign w:val="top"/>
          </w:tcPr>
          <w:p>
            <w:pPr>
              <w:widowControl w:val="0"/>
              <w:spacing w:after="30" w:before="30" w:line="240" w:lineRule="auto"/>
            </w:pPr>
            <w:r>
              <w:rPr>
                <w:rFonts w:ascii="Arial" w:hAnsi="Arial" w:eastAsia="宋体"/>
                <w:b w:val="0"/>
                <w:i w:val="0"/>
                <w:sz w:val="18"/>
                <w:lang w:val="zh-CN" w:eastAsia="zh-CN"/>
              </w:rPr>
              <w:t>登录域</w:t>
            </w:r>
          </w:p>
        </w:tc>
        <w:tc>
          <w:tcPr>
            <w:tcW w:type="dxa" w:w="2139"/>
            <w:vAlign w:val="top"/>
          </w:tcPr>
          <w:p>
            <w:pPr>
              <w:widowControl w:val="0"/>
              <w:spacing w:after="30" w:before="30" w:line="240" w:lineRule="auto"/>
            </w:pPr>
            <w:r>
              <w:rPr>
                <w:rFonts w:ascii="Arial" w:hAnsi="Arial" w:eastAsia="宋体"/>
                <w:b w:val="0"/>
                <w:i w:val="0"/>
                <w:sz w:val="18"/>
                <w:lang w:val="zh-CN" w:eastAsia="zh-CN"/>
              </w:rPr>
              <w:t>UUID/隐藏</w:t>
            </w:r>
          </w:p>
        </w:tc>
        <w:tc>
          <w:tcPr>
            <w:tcW w:type="dxa" w:w="1839"/>
            <w:vAlign w:val="top"/>
          </w:tcPr>
          <w:p>
            <w:pPr>
              <w:widowControl w:val="0"/>
              <w:spacing w:after="30" w:before="30" w:line="240" w:lineRule="auto"/>
            </w:pPr>
            <w:r>
              <w:rPr>
                <w:rFonts w:ascii="Arial" w:hAnsi="Arial" w:eastAsia="宋体"/>
                <w:b w:val="0"/>
                <w:i w:val="0"/>
                <w:sz w:val="18"/>
                <w:lang w:val="zh-CN" w:eastAsia="zh-CN"/>
              </w:rPr>
              <w:t>必填/服务端注入</w:t>
            </w:r>
          </w:p>
        </w:tc>
        <w:tc>
          <w:tcPr>
            <w:tcW w:type="dxa" w:w="3453"/>
            <w:vAlign w:val="top"/>
          </w:tcPr>
          <w:p>
            <w:pPr>
              <w:widowControl w:val="0"/>
              <w:spacing w:after="30" w:before="30" w:line="240" w:lineRule="auto"/>
            </w:pPr>
            <w:r>
              <w:rPr>
                <w:rFonts w:ascii="Arial" w:hAnsi="Arial" w:eastAsia="宋体"/>
                <w:b w:val="0"/>
                <w:i w:val="0"/>
                <w:sz w:val="18"/>
                <w:lang w:val="zh-CN" w:eastAsia="zh-CN"/>
              </w:rPr>
              <w:t>不采信请求体；每个表、唯一键和缓存键均包含</w:t>
            </w:r>
          </w:p>
        </w:tc>
      </w:tr>
      <w:tr>
        <w:tc>
          <w:tcPr>
            <w:tcW w:type="dxa" w:w="2541"/>
            <w:vAlign w:val="top"/>
          </w:tcPr>
          <w:p>
            <w:pPr>
              <w:widowControl w:val="0"/>
              <w:spacing w:after="30" w:before="30" w:line="240" w:lineRule="auto"/>
            </w:pPr>
            <w:r>
              <w:rPr>
                <w:rFonts w:ascii="Arial" w:hAnsi="Arial" w:eastAsia="宋体"/>
                <w:b w:val="0"/>
                <w:i w:val="0"/>
                <w:sz w:val="18"/>
                <w:lang w:val="zh-CN" w:eastAsia="zh-CN"/>
              </w:rPr>
              <w:t xml:space="preserve">集团 </w:t>
            </w:r>
            <w:r>
              <w:rPr>
                <w:rFonts w:ascii="Consolas" w:hAnsi="Consolas" w:eastAsia="宋体"/>
                <w:b w:val="0"/>
                <w:i w:val="0"/>
                <w:sz w:val="18"/>
                <w:lang w:val="zh-CN" w:eastAsia="zh-CN"/>
              </w:rPr>
              <w:t>group_id</w:t>
            </w:r>
          </w:p>
        </w:tc>
        <w:tc>
          <w:tcPr>
            <w:tcW w:type="dxa" w:w="3852"/>
            <w:vAlign w:val="top"/>
          </w:tcPr>
          <w:p>
            <w:pPr>
              <w:widowControl w:val="0"/>
              <w:spacing w:after="30" w:before="30" w:line="240" w:lineRule="auto"/>
            </w:pPr>
            <w:r>
              <w:rPr>
                <w:rFonts w:ascii="Arial" w:hAnsi="Arial" w:eastAsia="宋体"/>
                <w:b w:val="0"/>
                <w:i w:val="0"/>
                <w:sz w:val="18"/>
                <w:lang w:val="zh-CN" w:eastAsia="zh-CN"/>
              </w:rPr>
              <w:t>授权根节点参照；逻辑映射F Consolidation Group.name</w:t>
            </w:r>
          </w:p>
        </w:tc>
        <w:tc>
          <w:tcPr>
            <w:tcW w:type="dxa" w:w="2139"/>
            <w:vAlign w:val="top"/>
          </w:tcPr>
          <w:p>
            <w:pPr>
              <w:widowControl w:val="0"/>
              <w:spacing w:after="30" w:before="30" w:line="240" w:lineRule="auto"/>
            </w:pPr>
            <w:r>
              <w:rPr>
                <w:rFonts w:ascii="Arial" w:hAnsi="Arial" w:eastAsia="宋体"/>
                <w:b w:val="0"/>
                <w:i w:val="0"/>
                <w:sz w:val="18"/>
                <w:lang w:val="zh-CN" w:eastAsia="zh-CN"/>
              </w:rPr>
              <w:t>VARCHAR(140)/放大镜单选</w:t>
            </w:r>
          </w:p>
        </w:tc>
        <w:tc>
          <w:tcPr>
            <w:tcW w:type="dxa" w:w="1839"/>
            <w:vAlign w:val="top"/>
          </w:tcPr>
          <w:p>
            <w:pPr>
              <w:widowControl w:val="0"/>
              <w:spacing w:after="30" w:before="30" w:line="240" w:lineRule="auto"/>
            </w:pPr>
            <w:r>
              <w:rPr>
                <w:rFonts w:ascii="Arial" w:hAnsi="Arial" w:eastAsia="宋体"/>
                <w:b w:val="0"/>
                <w:i w:val="0"/>
                <w:sz w:val="18"/>
                <w:lang w:val="zh-CN" w:eastAsia="zh-CN"/>
              </w:rPr>
              <w:t>必填/当前集团</w:t>
            </w:r>
          </w:p>
        </w:tc>
        <w:tc>
          <w:tcPr>
            <w:tcW w:type="dxa" w:w="3453"/>
            <w:vAlign w:val="top"/>
          </w:tcPr>
          <w:p>
            <w:pPr>
              <w:widowControl w:val="0"/>
              <w:spacing w:after="30" w:before="30" w:line="240" w:lineRule="auto"/>
            </w:pPr>
            <w:r>
              <w:rPr>
                <w:rFonts w:ascii="Arial" w:hAnsi="Arial" w:eastAsia="宋体"/>
                <w:b w:val="0"/>
                <w:i w:val="0"/>
                <w:sz w:val="18"/>
                <w:lang w:val="zh-CN" w:eastAsia="zh-CN"/>
              </w:rPr>
              <w:t>只选根节点；创建后不可直接改；不是源consolidation_group业务码</w:t>
            </w:r>
          </w:p>
        </w:tc>
      </w:tr>
      <w:tr>
        <w:tc>
          <w:tcPr>
            <w:tcW w:type="dxa" w:w="2541"/>
            <w:vAlign w:val="top"/>
          </w:tcPr>
          <w:p>
            <w:pPr>
              <w:widowControl w:val="0"/>
              <w:spacing w:after="30" w:before="30" w:line="240" w:lineRule="auto"/>
            </w:pPr>
            <w:r>
              <w:rPr>
                <w:rFonts w:ascii="Arial" w:hAnsi="Arial" w:eastAsia="宋体"/>
                <w:b w:val="0"/>
                <w:i w:val="0"/>
                <w:sz w:val="18"/>
                <w:lang w:val="zh-CN" w:eastAsia="zh-CN"/>
              </w:rPr>
              <w:t xml:space="preserve">源集团业务码 </w:t>
            </w:r>
            <w:r>
              <w:rPr>
                <w:rFonts w:ascii="Consolas" w:hAnsi="Consolas" w:eastAsia="宋体"/>
                <w:b w:val="0"/>
                <w:i w:val="0"/>
                <w:sz w:val="18"/>
                <w:lang w:val="zh-CN" w:eastAsia="zh-CN"/>
              </w:rPr>
              <w:t>source_group_code</w:t>
            </w:r>
          </w:p>
        </w:tc>
        <w:tc>
          <w:tcPr>
            <w:tcW w:type="dxa" w:w="3852"/>
            <w:vAlign w:val="top"/>
          </w:tcPr>
          <w:p>
            <w:pPr>
              <w:widowControl w:val="0"/>
              <w:spacing w:after="30" w:before="30" w:line="240" w:lineRule="auto"/>
            </w:pPr>
            <w:r>
              <w:rPr>
                <w:rFonts w:ascii="Arial" w:hAnsi="Arial" w:eastAsia="宋体"/>
                <w:b w:val="0"/>
                <w:i w:val="0"/>
                <w:sz w:val="18"/>
                <w:lang w:val="zh-CN" w:eastAsia="zh-CN"/>
              </w:rPr>
              <w:t>根节点Consolidation Group.consolidation_group，源Data</w:t>
            </w:r>
          </w:p>
        </w:tc>
        <w:tc>
          <w:tcPr>
            <w:tcW w:type="dxa" w:w="2139"/>
            <w:vAlign w:val="top"/>
          </w:tcPr>
          <w:p>
            <w:pPr>
              <w:widowControl w:val="0"/>
              <w:spacing w:after="30" w:before="30" w:line="240" w:lineRule="auto"/>
            </w:pPr>
            <w:r>
              <w:rPr>
                <w:rFonts w:ascii="Arial" w:hAnsi="Arial" w:eastAsia="宋体"/>
                <w:b w:val="0"/>
                <w:i w:val="0"/>
                <w:sz w:val="18"/>
                <w:lang w:val="zh-CN" w:eastAsia="zh-CN"/>
              </w:rPr>
              <w:t>VARCHAR(140)/只读</w:t>
            </w:r>
          </w:p>
        </w:tc>
        <w:tc>
          <w:tcPr>
            <w:tcW w:type="dxa" w:w="1839"/>
            <w:vAlign w:val="top"/>
          </w:tcPr>
          <w:p>
            <w:pPr>
              <w:widowControl w:val="0"/>
              <w:spacing w:after="30" w:before="30" w:line="240" w:lineRule="auto"/>
            </w:pPr>
            <w:r>
              <w:rPr>
                <w:rFonts w:ascii="Arial" w:hAnsi="Arial" w:eastAsia="宋体"/>
                <w:b w:val="0"/>
                <w:i w:val="0"/>
                <w:sz w:val="18"/>
                <w:lang w:val="zh-CN" w:eastAsia="zh-CN"/>
              </w:rPr>
              <w:t>必填/由group_id映射</w:t>
            </w:r>
          </w:p>
        </w:tc>
        <w:tc>
          <w:tcPr>
            <w:tcW w:type="dxa" w:w="3453"/>
            <w:vAlign w:val="top"/>
          </w:tcPr>
          <w:p>
            <w:pPr>
              <w:widowControl w:val="0"/>
              <w:spacing w:after="30" w:before="30" w:line="240" w:lineRule="auto"/>
            </w:pPr>
            <w:r>
              <w:rPr>
                <w:rFonts w:ascii="Arial" w:hAnsi="Arial" w:eastAsia="宋体"/>
                <w:b w:val="0"/>
                <w:i w:val="0"/>
                <w:sz w:val="18"/>
                <w:lang w:val="zh-CN" w:eastAsia="zh-CN"/>
              </w:rPr>
              <w:t>源API/SQL按此值访问；不得当成Frappe节点name或任意可传参</w:t>
            </w:r>
          </w:p>
        </w:tc>
      </w:tr>
      <w:tr>
        <w:tc>
          <w:tcPr>
            <w:tcW w:type="dxa" w:w="2541"/>
            <w:vAlign w:val="top"/>
          </w:tcPr>
          <w:p>
            <w:pPr>
              <w:widowControl w:val="0"/>
              <w:spacing w:after="30" w:before="30" w:line="240" w:lineRule="auto"/>
            </w:pPr>
            <w:r>
              <w:rPr>
                <w:rFonts w:ascii="Arial" w:hAnsi="Arial" w:eastAsia="宋体"/>
                <w:b w:val="0"/>
                <w:i w:val="0"/>
                <w:sz w:val="18"/>
                <w:lang w:val="zh-CN" w:eastAsia="zh-CN"/>
              </w:rPr>
              <w:t xml:space="preserve">任意合并节点 </w:t>
            </w:r>
            <w:r>
              <w:rPr>
                <w:rFonts w:ascii="Consolas" w:hAnsi="Consolas" w:eastAsia="宋体"/>
                <w:b w:val="0"/>
                <w:i w:val="0"/>
                <w:sz w:val="18"/>
                <w:lang w:val="zh-CN" w:eastAsia="zh-CN"/>
              </w:rPr>
              <w:t>group_node_id</w:t>
            </w:r>
          </w:p>
        </w:tc>
        <w:tc>
          <w:tcPr>
            <w:tcW w:type="dxa" w:w="3852"/>
            <w:vAlign w:val="top"/>
          </w:tcPr>
          <w:p>
            <w:pPr>
              <w:widowControl w:val="0"/>
              <w:spacing w:after="30" w:before="30" w:line="240" w:lineRule="auto"/>
            </w:pPr>
            <w:r>
              <w:rPr>
                <w:rFonts w:ascii="Arial" w:hAnsi="Arial" w:eastAsia="宋体"/>
                <w:b w:val="0"/>
                <w:i w:val="0"/>
                <w:sz w:val="18"/>
                <w:lang w:val="zh-CN" w:eastAsia="zh-CN"/>
              </w:rPr>
              <w:t>Consolidation Group.name</w:t>
            </w:r>
          </w:p>
        </w:tc>
        <w:tc>
          <w:tcPr>
            <w:tcW w:type="dxa" w:w="2139"/>
            <w:vAlign w:val="top"/>
          </w:tcPr>
          <w:p>
            <w:pPr>
              <w:widowControl w:val="0"/>
              <w:spacing w:after="30" w:before="30" w:line="240" w:lineRule="auto"/>
            </w:pPr>
            <w:r>
              <w:rPr>
                <w:rFonts w:ascii="Arial" w:hAnsi="Arial" w:eastAsia="宋体"/>
                <w:b w:val="0"/>
                <w:i w:val="0"/>
                <w:sz w:val="18"/>
                <w:lang w:val="zh-CN" w:eastAsia="zh-CN"/>
              </w:rPr>
              <w:t>VARCHAR(140)/树参照</w:t>
            </w:r>
          </w:p>
        </w:tc>
        <w:tc>
          <w:tcPr>
            <w:tcW w:type="dxa" w:w="1839"/>
            <w:vAlign w:val="top"/>
          </w:tcPr>
          <w:p>
            <w:pPr>
              <w:widowControl w:val="0"/>
              <w:spacing w:after="30" w:before="30" w:line="240" w:lineRule="auto"/>
            </w:pPr>
            <w:r>
              <w:rPr>
                <w:rFonts w:ascii="Arial" w:hAnsi="Arial" w:eastAsia="宋体"/>
                <w:b w:val="0"/>
                <w:i w:val="0"/>
                <w:sz w:val="18"/>
                <w:lang w:val="zh-CN" w:eastAsia="zh-CN"/>
              </w:rPr>
              <w:t>节点业务必填</w:t>
            </w:r>
          </w:p>
        </w:tc>
        <w:tc>
          <w:tcPr>
            <w:tcW w:type="dxa" w:w="3453"/>
            <w:vAlign w:val="top"/>
          </w:tcPr>
          <w:p>
            <w:pPr>
              <w:widowControl w:val="0"/>
              <w:spacing w:after="30" w:before="30" w:line="240" w:lineRule="auto"/>
            </w:pPr>
            <w:r>
              <w:rPr>
                <w:rFonts w:ascii="Arial" w:hAnsi="Arial" w:eastAsia="宋体"/>
                <w:b w:val="0"/>
                <w:i w:val="0"/>
                <w:sz w:val="18"/>
                <w:lang w:val="zh-CN" w:eastAsia="zh-CN"/>
              </w:rPr>
              <w:t>集团根/子集团/法人节点均须属于group_id授权根的冻结范围</w:t>
            </w:r>
          </w:p>
        </w:tc>
      </w:tr>
      <w:tr>
        <w:tc>
          <w:tcPr>
            <w:tcW w:type="dxa" w:w="2541"/>
            <w:vAlign w:val="top"/>
          </w:tcPr>
          <w:p>
            <w:pPr>
              <w:widowControl w:val="0"/>
              <w:spacing w:after="30" w:before="30" w:line="240" w:lineRule="auto"/>
            </w:pPr>
            <w:r>
              <w:rPr>
                <w:rFonts w:ascii="Arial" w:hAnsi="Arial" w:eastAsia="宋体"/>
                <w:b w:val="0"/>
                <w:i w:val="0"/>
                <w:sz w:val="18"/>
                <w:lang w:val="zh-CN" w:eastAsia="zh-CN"/>
              </w:rPr>
              <w:t xml:space="preserve">法人 </w:t>
            </w:r>
            <w:r>
              <w:rPr>
                <w:rFonts w:ascii="Consolas" w:hAnsi="Consolas" w:eastAsia="宋体"/>
                <w:b w:val="0"/>
                <w:i w:val="0"/>
                <w:sz w:val="18"/>
                <w:lang w:val="zh-CN" w:eastAsia="zh-CN"/>
              </w:rPr>
              <w:t>entity_id</w:t>
            </w:r>
          </w:p>
        </w:tc>
        <w:tc>
          <w:tcPr>
            <w:tcW w:type="dxa" w:w="3852"/>
            <w:vAlign w:val="top"/>
          </w:tcPr>
          <w:p>
            <w:pPr>
              <w:widowControl w:val="0"/>
              <w:spacing w:after="30" w:before="30" w:line="240" w:lineRule="auto"/>
            </w:pPr>
            <w:r>
              <w:rPr>
                <w:rFonts w:ascii="Arial" w:hAnsi="Arial" w:eastAsia="宋体"/>
                <w:b w:val="0"/>
                <w:i w:val="0"/>
                <w:sz w:val="18"/>
                <w:lang w:val="zh-CN" w:eastAsia="zh-CN"/>
              </w:rPr>
              <w:t>Entity映射</w:t>
            </w:r>
          </w:p>
        </w:tc>
        <w:tc>
          <w:tcPr>
            <w:tcW w:type="dxa" w:w="2139"/>
            <w:vAlign w:val="top"/>
          </w:tcPr>
          <w:p>
            <w:pPr>
              <w:widowControl w:val="0"/>
              <w:spacing w:after="30" w:before="30" w:line="240" w:lineRule="auto"/>
            </w:pPr>
            <w:r>
              <w:rPr>
                <w:rFonts w:ascii="Arial" w:hAnsi="Arial" w:eastAsia="宋体"/>
                <w:b w:val="0"/>
                <w:i w:val="0"/>
                <w:sz w:val="18"/>
                <w:lang w:val="zh-CN" w:eastAsia="zh-CN"/>
              </w:rPr>
              <w:t>UUID/参照</w:t>
            </w:r>
          </w:p>
        </w:tc>
        <w:tc>
          <w:tcPr>
            <w:tcW w:type="dxa" w:w="1839"/>
            <w:vAlign w:val="top"/>
          </w:tcPr>
          <w:p>
            <w:pPr>
              <w:widowControl w:val="0"/>
              <w:spacing w:after="30" w:before="30" w:line="240" w:lineRule="auto"/>
            </w:pPr>
            <w:r>
              <w:rPr>
                <w:rFonts w:ascii="Arial" w:hAnsi="Arial" w:eastAsia="宋体"/>
                <w:b w:val="0"/>
                <w:i w:val="0"/>
                <w:sz w:val="18"/>
                <w:lang w:val="zh-CN" w:eastAsia="zh-CN"/>
              </w:rPr>
              <w:t>依单据定义</w:t>
            </w:r>
          </w:p>
        </w:tc>
        <w:tc>
          <w:tcPr>
            <w:tcW w:type="dxa" w:w="3453"/>
            <w:vAlign w:val="top"/>
          </w:tcPr>
          <w:p>
            <w:pPr>
              <w:widowControl w:val="0"/>
              <w:spacing w:after="30" w:before="30" w:line="240" w:lineRule="auto"/>
            </w:pPr>
            <w:r>
              <w:rPr>
                <w:rFonts w:ascii="Arial" w:hAnsi="Arial" w:eastAsia="宋体"/>
                <w:b w:val="0"/>
                <w:i w:val="0"/>
                <w:sz w:val="18"/>
                <w:lang w:val="zh-CN" w:eastAsia="zh-CN"/>
              </w:rPr>
              <w:t>法人业务必填；集团汇总对象由scope表达，不用空值代表全权</w:t>
            </w:r>
          </w:p>
        </w:tc>
      </w:tr>
      <w:tr>
        <w:tc>
          <w:tcPr>
            <w:tcW w:type="dxa" w:w="2541"/>
            <w:vAlign w:val="top"/>
          </w:tcPr>
          <w:p>
            <w:pPr>
              <w:widowControl w:val="0"/>
              <w:spacing w:after="30" w:before="30" w:line="240" w:lineRule="auto"/>
            </w:pPr>
            <w:r>
              <w:rPr>
                <w:rFonts w:ascii="Arial" w:hAnsi="Arial" w:eastAsia="宋体"/>
                <w:b w:val="0"/>
                <w:i w:val="0"/>
                <w:sz w:val="18"/>
                <w:lang w:val="zh-CN" w:eastAsia="zh-CN"/>
              </w:rPr>
              <w:t xml:space="preserve">业务版本 </w:t>
            </w:r>
            <w:r>
              <w:rPr>
                <w:rFonts w:ascii="Consolas" w:hAnsi="Consolas" w:eastAsia="宋体"/>
                <w:b w:val="0"/>
                <w:i w:val="0"/>
                <w:sz w:val="18"/>
                <w:lang w:val="zh-CN" w:eastAsia="zh-CN"/>
              </w:rPr>
              <w:t>revision</w:t>
            </w:r>
          </w:p>
        </w:tc>
        <w:tc>
          <w:tcPr>
            <w:tcW w:type="dxa" w:w="3852"/>
            <w:vAlign w:val="top"/>
          </w:tcPr>
          <w:p>
            <w:pPr>
              <w:widowControl w:val="0"/>
              <w:spacing w:after="30" w:before="30" w:line="240" w:lineRule="auto"/>
            </w:pPr>
            <w:r>
              <w:rPr>
                <w:rFonts w:ascii="Arial" w:hAnsi="Arial" w:eastAsia="宋体"/>
                <w:b w:val="0"/>
                <w:i w:val="0"/>
                <w:sz w:val="18"/>
                <w:lang w:val="zh-CN" w:eastAsia="zh-CN"/>
              </w:rPr>
              <w:t>系统</w:t>
            </w:r>
          </w:p>
        </w:tc>
        <w:tc>
          <w:tcPr>
            <w:tcW w:type="dxa" w:w="2139"/>
            <w:vAlign w:val="top"/>
          </w:tcPr>
          <w:p>
            <w:pPr>
              <w:widowControl w:val="0"/>
              <w:spacing w:after="30" w:before="30" w:line="240" w:lineRule="auto"/>
            </w:pPr>
            <w:r>
              <w:rPr>
                <w:rFonts w:ascii="Arial" w:hAnsi="Arial" w:eastAsia="宋体"/>
                <w:b w:val="0"/>
                <w:i w:val="0"/>
                <w:sz w:val="18"/>
                <w:lang w:val="zh-CN" w:eastAsia="zh-CN"/>
              </w:rPr>
              <w:t>BIGINT/只读</w:t>
            </w:r>
          </w:p>
        </w:tc>
        <w:tc>
          <w:tcPr>
            <w:tcW w:type="dxa" w:w="1839"/>
            <w:vAlign w:val="top"/>
          </w:tcPr>
          <w:p>
            <w:pPr>
              <w:widowControl w:val="0"/>
              <w:spacing w:after="30" w:before="30" w:line="240" w:lineRule="auto"/>
            </w:pPr>
            <w:r>
              <w:rPr>
                <w:rFonts w:ascii="Arial" w:hAnsi="Arial" w:eastAsia="宋体"/>
                <w:b w:val="0"/>
                <w:i w:val="0"/>
                <w:sz w:val="18"/>
                <w:lang w:val="zh-CN" w:eastAsia="zh-CN"/>
              </w:rPr>
              <w:t>必填/1</w:t>
            </w:r>
          </w:p>
        </w:tc>
        <w:tc>
          <w:tcPr>
            <w:tcW w:type="dxa" w:w="3453"/>
            <w:vAlign w:val="top"/>
          </w:tcPr>
          <w:p>
            <w:pPr>
              <w:widowControl w:val="0"/>
              <w:spacing w:after="30" w:before="30" w:line="240" w:lineRule="auto"/>
            </w:pPr>
            <w:r>
              <w:rPr>
                <w:rFonts w:ascii="Arial" w:hAnsi="Arial" w:eastAsia="宋体"/>
                <w:b w:val="0"/>
                <w:i w:val="0"/>
                <w:sz w:val="18"/>
                <w:lang w:val="zh-CN" w:eastAsia="zh-CN"/>
              </w:rPr>
              <w:t>每次有效变更+1；更新携带If-Match</w:t>
            </w:r>
          </w:p>
        </w:tc>
      </w:tr>
      <w:tr>
        <w:tc>
          <w:tcPr>
            <w:tcW w:type="dxa" w:w="2541"/>
            <w:vAlign w:val="top"/>
          </w:tcPr>
          <w:p>
            <w:pPr>
              <w:widowControl w:val="0"/>
              <w:spacing w:after="30" w:before="30" w:line="240" w:lineRule="auto"/>
            </w:pPr>
            <w:r>
              <w:rPr>
                <w:rFonts w:ascii="Arial" w:hAnsi="Arial" w:eastAsia="宋体"/>
                <w:b w:val="0"/>
                <w:i w:val="0"/>
                <w:sz w:val="18"/>
                <w:lang w:val="zh-CN" w:eastAsia="zh-CN"/>
              </w:rPr>
              <w:t xml:space="preserve">状态 </w:t>
            </w:r>
            <w:r>
              <w:rPr>
                <w:rFonts w:ascii="Consolas" w:hAnsi="Consolas" w:eastAsia="宋体"/>
                <w:b w:val="0"/>
                <w:i w:val="0"/>
                <w:sz w:val="18"/>
                <w:lang w:val="zh-CN" w:eastAsia="zh-CN"/>
              </w:rPr>
              <w:t>status</w:t>
            </w:r>
          </w:p>
        </w:tc>
        <w:tc>
          <w:tcPr>
            <w:tcW w:type="dxa" w:w="3852"/>
            <w:vAlign w:val="top"/>
          </w:tcPr>
          <w:p>
            <w:pPr>
              <w:widowControl w:val="0"/>
              <w:spacing w:after="30" w:before="30" w:line="240" w:lineRule="auto"/>
            </w:pPr>
            <w:r>
              <w:rPr>
                <w:rFonts w:ascii="Arial" w:hAnsi="Arial" w:eastAsia="宋体"/>
                <w:b w:val="0"/>
                <w:i w:val="0"/>
                <w:sz w:val="18"/>
                <w:lang w:val="zh-CN" w:eastAsia="zh-CN"/>
              </w:rPr>
              <w:t>状态机</w:t>
            </w:r>
          </w:p>
        </w:tc>
        <w:tc>
          <w:tcPr>
            <w:tcW w:type="dxa" w:w="2139"/>
            <w:vAlign w:val="top"/>
          </w:tcPr>
          <w:p>
            <w:pPr>
              <w:widowControl w:val="0"/>
              <w:spacing w:after="30" w:before="30" w:line="240" w:lineRule="auto"/>
            </w:pPr>
            <w:r>
              <w:rPr>
                <w:rFonts w:ascii="Arial" w:hAnsi="Arial" w:eastAsia="宋体"/>
                <w:b w:val="0"/>
                <w:i w:val="0"/>
                <w:sz w:val="18"/>
                <w:lang w:val="zh-CN" w:eastAsia="zh-CN"/>
              </w:rPr>
              <w:t>VARCHAR(32)/标签</w:t>
            </w:r>
          </w:p>
        </w:tc>
        <w:tc>
          <w:tcPr>
            <w:tcW w:type="dxa" w:w="1839"/>
            <w:vAlign w:val="top"/>
          </w:tcPr>
          <w:p>
            <w:pPr>
              <w:widowControl w:val="0"/>
              <w:spacing w:after="30" w:before="30" w:line="240" w:lineRule="auto"/>
            </w:pPr>
            <w:r>
              <w:rPr>
                <w:rFonts w:ascii="Arial" w:hAnsi="Arial" w:eastAsia="宋体"/>
                <w:b w:val="0"/>
                <w:i w:val="0"/>
                <w:sz w:val="18"/>
                <w:lang w:val="zh-CN" w:eastAsia="zh-CN"/>
              </w:rPr>
              <w:t>必填/草稿</w:t>
            </w:r>
          </w:p>
        </w:tc>
        <w:tc>
          <w:tcPr>
            <w:tcW w:type="dxa" w:w="3453"/>
            <w:vAlign w:val="top"/>
          </w:tcPr>
          <w:p>
            <w:pPr>
              <w:widowControl w:val="0"/>
              <w:spacing w:after="30" w:before="30" w:line="240" w:lineRule="auto"/>
            </w:pPr>
            <w:r>
              <w:rPr>
                <w:rFonts w:ascii="Arial" w:hAnsi="Arial" w:eastAsia="宋体"/>
                <w:b w:val="0"/>
                <w:i w:val="0"/>
                <w:sz w:val="18"/>
                <w:lang w:val="zh-CN" w:eastAsia="zh-CN"/>
              </w:rPr>
              <w:t>只允许命令迁移；不可直接PATCH</w:t>
            </w:r>
          </w:p>
        </w:tc>
      </w:tr>
      <w:tr>
        <w:tc>
          <w:tcPr>
            <w:tcW w:type="dxa" w:w="2541"/>
            <w:vAlign w:val="top"/>
          </w:tcPr>
          <w:p>
            <w:pPr>
              <w:widowControl w:val="0"/>
              <w:spacing w:after="30" w:before="30" w:line="240" w:lineRule="auto"/>
            </w:pPr>
            <w:r>
              <w:rPr>
                <w:rFonts w:ascii="Arial" w:hAnsi="Arial" w:eastAsia="宋体"/>
                <w:b w:val="0"/>
                <w:i w:val="0"/>
                <w:sz w:val="18"/>
                <w:lang w:val="zh-CN" w:eastAsia="zh-CN"/>
              </w:rPr>
              <w:t xml:space="preserve">创建人/时间 </w:t>
            </w:r>
            <w:r>
              <w:rPr>
                <w:rFonts w:ascii="Consolas" w:hAnsi="Consolas" w:eastAsia="宋体"/>
                <w:b w:val="0"/>
                <w:i w:val="0"/>
                <w:sz w:val="18"/>
                <w:lang w:val="zh-CN" w:eastAsia="zh-CN"/>
              </w:rPr>
              <w:t>created_by/at</w:t>
            </w:r>
          </w:p>
        </w:tc>
        <w:tc>
          <w:tcPr>
            <w:tcW w:type="dxa" w:w="3852"/>
            <w:vAlign w:val="top"/>
          </w:tcPr>
          <w:p>
            <w:pPr>
              <w:widowControl w:val="0"/>
              <w:spacing w:after="30" w:before="30" w:line="240" w:lineRule="auto"/>
            </w:pPr>
            <w:r>
              <w:rPr>
                <w:rFonts w:ascii="Arial" w:hAnsi="Arial" w:eastAsia="宋体"/>
                <w:b w:val="0"/>
                <w:i w:val="0"/>
                <w:sz w:val="18"/>
                <w:lang w:val="zh-CN" w:eastAsia="zh-CN"/>
              </w:rPr>
              <w:t>身份服务</w:t>
            </w:r>
          </w:p>
        </w:tc>
        <w:tc>
          <w:tcPr>
            <w:tcW w:type="dxa" w:w="2139"/>
            <w:vAlign w:val="top"/>
          </w:tcPr>
          <w:p>
            <w:pPr>
              <w:widowControl w:val="0"/>
              <w:spacing w:after="30" w:before="30" w:line="240" w:lineRule="auto"/>
            </w:pPr>
            <w:r>
              <w:rPr>
                <w:rFonts w:ascii="Arial" w:hAnsi="Arial" w:eastAsia="宋体"/>
                <w:b w:val="0"/>
                <w:i w:val="0"/>
                <w:sz w:val="18"/>
                <w:lang w:val="zh-CN" w:eastAsia="zh-CN"/>
              </w:rPr>
              <w:t>UUID/TIMESTAMP(6)</w:t>
            </w:r>
          </w:p>
        </w:tc>
        <w:tc>
          <w:tcPr>
            <w:tcW w:type="dxa" w:w="1839"/>
            <w:vAlign w:val="top"/>
          </w:tcPr>
          <w:p>
            <w:pPr>
              <w:widowControl w:val="0"/>
              <w:spacing w:after="30" w:before="30" w:line="240" w:lineRule="auto"/>
            </w:pPr>
            <w:r>
              <w:rPr>
                <w:rFonts w:ascii="Arial" w:hAnsi="Arial" w:eastAsia="宋体"/>
                <w:b w:val="0"/>
                <w:i w:val="0"/>
                <w:sz w:val="18"/>
                <w:lang w:val="zh-CN" w:eastAsia="zh-CN"/>
              </w:rPr>
              <w:t>必填/系统</w:t>
            </w:r>
          </w:p>
        </w:tc>
        <w:tc>
          <w:tcPr>
            <w:tcW w:type="dxa" w:w="3453"/>
            <w:vAlign w:val="top"/>
          </w:tcPr>
          <w:p>
            <w:pPr>
              <w:widowControl w:val="0"/>
              <w:spacing w:after="30" w:before="30" w:line="240" w:lineRule="auto"/>
            </w:pPr>
            <w:r>
              <w:rPr>
                <w:rFonts w:ascii="Arial" w:hAnsi="Arial" w:eastAsia="宋体"/>
                <w:b w:val="0"/>
                <w:i w:val="0"/>
                <w:sz w:val="18"/>
                <w:lang w:val="zh-CN" w:eastAsia="zh-CN"/>
              </w:rPr>
              <w:t>永久只读</w:t>
            </w:r>
          </w:p>
        </w:tc>
      </w:tr>
      <w:tr>
        <w:tc>
          <w:tcPr>
            <w:tcW w:type="dxa" w:w="2541"/>
            <w:vAlign w:val="top"/>
          </w:tcPr>
          <w:p>
            <w:pPr>
              <w:widowControl w:val="0"/>
              <w:spacing w:after="30" w:before="30" w:line="240" w:lineRule="auto"/>
            </w:pPr>
            <w:r>
              <w:rPr>
                <w:rFonts w:ascii="Arial" w:hAnsi="Arial" w:eastAsia="宋体"/>
                <w:b w:val="0"/>
                <w:i w:val="0"/>
                <w:sz w:val="18"/>
                <w:lang w:val="zh-CN" w:eastAsia="zh-CN"/>
              </w:rPr>
              <w:t xml:space="preserve">修改人/时间 </w:t>
            </w:r>
            <w:r>
              <w:rPr>
                <w:rFonts w:ascii="Consolas" w:hAnsi="Consolas" w:eastAsia="宋体"/>
                <w:b w:val="0"/>
                <w:i w:val="0"/>
                <w:sz w:val="18"/>
                <w:lang w:val="zh-CN" w:eastAsia="zh-CN"/>
              </w:rPr>
              <w:t>updated_by/at</w:t>
            </w:r>
          </w:p>
        </w:tc>
        <w:tc>
          <w:tcPr>
            <w:tcW w:type="dxa" w:w="3852"/>
            <w:vAlign w:val="top"/>
          </w:tcPr>
          <w:p>
            <w:pPr>
              <w:widowControl w:val="0"/>
              <w:spacing w:after="30" w:before="30" w:line="240" w:lineRule="auto"/>
            </w:pPr>
            <w:r>
              <w:rPr>
                <w:rFonts w:ascii="Arial" w:hAnsi="Arial" w:eastAsia="宋体"/>
                <w:b w:val="0"/>
                <w:i w:val="0"/>
                <w:sz w:val="18"/>
                <w:lang w:val="zh-CN" w:eastAsia="zh-CN"/>
              </w:rPr>
              <w:t>身份服务</w:t>
            </w:r>
          </w:p>
        </w:tc>
        <w:tc>
          <w:tcPr>
            <w:tcW w:type="dxa" w:w="2139"/>
            <w:vAlign w:val="top"/>
          </w:tcPr>
          <w:p>
            <w:pPr>
              <w:widowControl w:val="0"/>
              <w:spacing w:after="30" w:before="30" w:line="240" w:lineRule="auto"/>
            </w:pPr>
            <w:r>
              <w:rPr>
                <w:rFonts w:ascii="Arial" w:hAnsi="Arial" w:eastAsia="宋体"/>
                <w:b w:val="0"/>
                <w:i w:val="0"/>
                <w:sz w:val="18"/>
                <w:lang w:val="zh-CN" w:eastAsia="zh-CN"/>
              </w:rPr>
              <w:t>UUID/TIMESTAMP(6)</w:t>
            </w:r>
          </w:p>
        </w:tc>
        <w:tc>
          <w:tcPr>
            <w:tcW w:type="dxa" w:w="1839"/>
            <w:vAlign w:val="top"/>
          </w:tcPr>
          <w:p>
            <w:pPr>
              <w:widowControl w:val="0"/>
              <w:spacing w:after="30" w:before="30" w:line="240" w:lineRule="auto"/>
            </w:pPr>
            <w:r>
              <w:rPr>
                <w:rFonts w:ascii="Arial" w:hAnsi="Arial" w:eastAsia="宋体"/>
                <w:b w:val="0"/>
                <w:i w:val="0"/>
                <w:sz w:val="18"/>
                <w:lang w:val="zh-CN" w:eastAsia="zh-CN"/>
              </w:rPr>
              <w:t>必填/系统</w:t>
            </w:r>
          </w:p>
        </w:tc>
        <w:tc>
          <w:tcPr>
            <w:tcW w:type="dxa" w:w="3453"/>
            <w:vAlign w:val="top"/>
          </w:tcPr>
          <w:p>
            <w:pPr>
              <w:widowControl w:val="0"/>
              <w:spacing w:after="30" w:before="30" w:line="240" w:lineRule="auto"/>
            </w:pPr>
            <w:r>
              <w:rPr>
                <w:rFonts w:ascii="Arial" w:hAnsi="Arial" w:eastAsia="宋体"/>
                <w:b w:val="0"/>
                <w:i w:val="0"/>
                <w:sz w:val="18"/>
                <w:lang w:val="zh-CN" w:eastAsia="zh-CN"/>
              </w:rPr>
              <w:t>成功业务事务内生成</w:t>
            </w:r>
          </w:p>
        </w:tc>
      </w:tr>
      <w:tr>
        <w:tc>
          <w:tcPr>
            <w:tcW w:type="dxa" w:w="2541"/>
            <w:vAlign w:val="top"/>
          </w:tcPr>
          <w:p>
            <w:pPr>
              <w:widowControl w:val="0"/>
              <w:spacing w:after="30" w:before="30" w:line="240" w:lineRule="auto"/>
            </w:pPr>
            <w:r>
              <w:rPr>
                <w:rFonts w:ascii="Arial" w:hAnsi="Arial" w:eastAsia="宋体"/>
                <w:b w:val="0"/>
                <w:i w:val="0"/>
                <w:sz w:val="18"/>
                <w:lang w:val="zh-CN" w:eastAsia="zh-CN"/>
              </w:rPr>
              <w:t xml:space="preserve">业务说明 </w:t>
            </w:r>
            <w:r>
              <w:rPr>
                <w:rFonts w:ascii="Consolas" w:hAnsi="Consolas" w:eastAsia="宋体"/>
                <w:b w:val="0"/>
                <w:i w:val="0"/>
                <w:sz w:val="18"/>
                <w:lang w:val="zh-CN" w:eastAsia="zh-CN"/>
              </w:rPr>
              <w:t>remark</w:t>
            </w:r>
          </w:p>
        </w:tc>
        <w:tc>
          <w:tcPr>
            <w:tcW w:type="dxa" w:w="3852"/>
            <w:vAlign w:val="top"/>
          </w:tcPr>
          <w:p>
            <w:pPr>
              <w:widowControl w:val="0"/>
              <w:spacing w:after="30" w:before="30" w:line="240" w:lineRule="auto"/>
            </w:pPr>
            <w:r>
              <w:rPr>
                <w:rFonts w:ascii="Arial" w:hAnsi="Arial" w:eastAsia="宋体"/>
                <w:b w:val="0"/>
                <w:i w:val="0"/>
                <w:sz w:val="18"/>
                <w:lang w:val="zh-CN" w:eastAsia="zh-CN"/>
              </w:rPr>
              <w:t>手工</w:t>
            </w:r>
          </w:p>
        </w:tc>
        <w:tc>
          <w:tcPr>
            <w:tcW w:type="dxa" w:w="2139"/>
            <w:vAlign w:val="top"/>
          </w:tcPr>
          <w:p>
            <w:pPr>
              <w:widowControl w:val="0"/>
              <w:spacing w:after="30" w:before="30" w:line="240" w:lineRule="auto"/>
            </w:pPr>
            <w:r>
              <w:rPr>
                <w:rFonts w:ascii="Arial" w:hAnsi="Arial" w:eastAsia="宋体"/>
                <w:b w:val="0"/>
                <w:i w:val="0"/>
                <w:sz w:val="18"/>
                <w:lang w:val="zh-CN" w:eastAsia="zh-CN"/>
              </w:rPr>
              <w:t>VARCHAR(2000)/多行文本</w:t>
            </w:r>
          </w:p>
        </w:tc>
        <w:tc>
          <w:tcPr>
            <w:tcW w:type="dxa" w:w="1839"/>
            <w:vAlign w:val="top"/>
          </w:tcPr>
          <w:p>
            <w:pPr>
              <w:widowControl w:val="0"/>
              <w:spacing w:after="30" w:before="30" w:line="240" w:lineRule="auto"/>
            </w:pPr>
            <w:r>
              <w:rPr>
                <w:rFonts w:ascii="Arial" w:hAnsi="Arial" w:eastAsia="宋体"/>
                <w:b w:val="0"/>
                <w:i w:val="0"/>
                <w:sz w:val="18"/>
                <w:lang w:val="zh-CN" w:eastAsia="zh-CN"/>
              </w:rPr>
              <w:t>可选</w:t>
            </w:r>
          </w:p>
        </w:tc>
        <w:tc>
          <w:tcPr>
            <w:tcW w:type="dxa" w:w="3453"/>
            <w:vAlign w:val="top"/>
          </w:tcPr>
          <w:p>
            <w:pPr>
              <w:widowControl w:val="0"/>
              <w:spacing w:after="30" w:before="30" w:line="240" w:lineRule="auto"/>
            </w:pPr>
            <w:r>
              <w:rPr>
                <w:rFonts w:ascii="Arial" w:hAnsi="Arial" w:eastAsia="宋体"/>
                <w:b w:val="0"/>
                <w:i w:val="0"/>
                <w:sz w:val="18"/>
                <w:lang w:val="zh-CN" w:eastAsia="zh-CN"/>
              </w:rPr>
              <w:t>草稿可改；防脚本注入；不保存密钥</w:t>
            </w:r>
          </w:p>
        </w:tc>
      </w:tr>
      <w:tr>
        <w:tc>
          <w:tcPr>
            <w:tcW w:type="dxa" w:w="2541"/>
            <w:vAlign w:val="top"/>
          </w:tcPr>
          <w:p>
            <w:pPr>
              <w:widowControl w:val="0"/>
              <w:spacing w:after="30" w:before="30" w:line="240" w:lineRule="auto"/>
            </w:pPr>
            <w:r>
              <w:rPr>
                <w:rFonts w:ascii="Arial" w:hAnsi="Arial" w:eastAsia="宋体"/>
                <w:b w:val="0"/>
                <w:i w:val="0"/>
                <w:sz w:val="18"/>
                <w:lang w:val="zh-CN" w:eastAsia="zh-CN"/>
              </w:rPr>
              <w:t xml:space="preserve">原单与版本 </w:t>
            </w:r>
            <w:r>
              <w:rPr>
                <w:rFonts w:ascii="Consolas" w:hAnsi="Consolas" w:eastAsia="宋体"/>
                <w:b w:val="0"/>
                <w:i w:val="0"/>
                <w:sz w:val="18"/>
                <w:lang w:val="zh-CN" w:eastAsia="zh-CN"/>
              </w:rPr>
              <w:t>supersedes_id</w:t>
            </w:r>
          </w:p>
        </w:tc>
        <w:tc>
          <w:tcPr>
            <w:tcW w:type="dxa" w:w="3852"/>
            <w:vAlign w:val="top"/>
          </w:tcPr>
          <w:p>
            <w:pPr>
              <w:widowControl w:val="0"/>
              <w:spacing w:after="30" w:before="30" w:line="240" w:lineRule="auto"/>
            </w:pPr>
            <w:r>
              <w:rPr>
                <w:rFonts w:ascii="Arial" w:hAnsi="Arial" w:eastAsia="宋体"/>
                <w:b w:val="0"/>
                <w:i w:val="0"/>
                <w:sz w:val="18"/>
                <w:lang w:val="zh-CN" w:eastAsia="zh-CN"/>
              </w:rPr>
              <w:t>修订单</w:t>
            </w:r>
          </w:p>
        </w:tc>
        <w:tc>
          <w:tcPr>
            <w:tcW w:type="dxa" w:w="2139"/>
            <w:vAlign w:val="top"/>
          </w:tcPr>
          <w:p>
            <w:pPr>
              <w:widowControl w:val="0"/>
              <w:spacing w:after="30" w:before="30" w:line="240" w:lineRule="auto"/>
            </w:pPr>
            <w:r>
              <w:rPr>
                <w:rFonts w:ascii="Arial" w:hAnsi="Arial" w:eastAsia="宋体"/>
                <w:b w:val="0"/>
                <w:i w:val="0"/>
                <w:sz w:val="18"/>
                <w:lang w:val="zh-CN" w:eastAsia="zh-CN"/>
              </w:rPr>
              <w:t>UUID/只读参照</w:t>
            </w:r>
          </w:p>
        </w:tc>
        <w:tc>
          <w:tcPr>
            <w:tcW w:type="dxa" w:w="1839"/>
            <w:vAlign w:val="top"/>
          </w:tcPr>
          <w:p>
            <w:pPr>
              <w:widowControl w:val="0"/>
              <w:spacing w:after="30" w:before="30" w:line="240" w:lineRule="auto"/>
            </w:pPr>
            <w:r>
              <w:rPr>
                <w:rFonts w:ascii="Arial" w:hAnsi="Arial" w:eastAsia="宋体"/>
                <w:b w:val="0"/>
                <w:i w:val="0"/>
                <w:sz w:val="18"/>
                <w:lang w:val="zh-CN" w:eastAsia="zh-CN"/>
              </w:rPr>
              <w:t>修订时必填</w:t>
            </w:r>
          </w:p>
        </w:tc>
        <w:tc>
          <w:tcPr>
            <w:tcW w:type="dxa" w:w="3453"/>
            <w:vAlign w:val="top"/>
          </w:tcPr>
          <w:p>
            <w:pPr>
              <w:widowControl w:val="0"/>
              <w:spacing w:after="30" w:before="30" w:line="240" w:lineRule="auto"/>
            </w:pPr>
            <w:r>
              <w:rPr>
                <w:rFonts w:ascii="Arial" w:hAnsi="Arial" w:eastAsia="宋体"/>
                <w:b w:val="0"/>
                <w:i w:val="0"/>
                <w:sz w:val="18"/>
                <w:lang w:val="zh-CN" w:eastAsia="zh-CN"/>
              </w:rPr>
              <w:t>同业务粒度前版；审批原子替换</w:t>
            </w:r>
          </w:p>
        </w:tc>
      </w:tr>
      <w:tr>
        <w:tc>
          <w:tcPr>
            <w:tcW w:type="dxa" w:w="2541"/>
            <w:vAlign w:val="top"/>
          </w:tcPr>
          <w:p>
            <w:pPr>
              <w:widowControl w:val="0"/>
              <w:spacing w:after="30" w:before="30" w:line="240" w:lineRule="auto"/>
            </w:pPr>
            <w:r>
              <w:rPr>
                <w:rFonts w:ascii="Arial" w:hAnsi="Arial" w:eastAsia="宋体"/>
                <w:b w:val="0"/>
                <w:i w:val="0"/>
                <w:sz w:val="18"/>
                <w:lang w:val="zh-CN" w:eastAsia="zh-CN"/>
              </w:rPr>
              <w:t xml:space="preserve">附件 </w:t>
            </w:r>
            <w:r>
              <w:rPr>
                <w:rFonts w:ascii="Consolas" w:hAnsi="Consolas" w:eastAsia="宋体"/>
                <w:b w:val="0"/>
                <w:i w:val="0"/>
                <w:sz w:val="18"/>
                <w:lang w:val="zh-CN" w:eastAsia="zh-CN"/>
              </w:rPr>
              <w:t>attachment_ids</w:t>
            </w:r>
          </w:p>
        </w:tc>
        <w:tc>
          <w:tcPr>
            <w:tcW w:type="dxa" w:w="3852"/>
            <w:vAlign w:val="top"/>
          </w:tcPr>
          <w:p>
            <w:pPr>
              <w:widowControl w:val="0"/>
              <w:spacing w:after="30" w:before="30" w:line="240" w:lineRule="auto"/>
            </w:pPr>
            <w:r>
              <w:rPr>
                <w:rFonts w:ascii="Arial" w:hAnsi="Arial" w:eastAsia="宋体"/>
                <w:b w:val="0"/>
                <w:i w:val="0"/>
                <w:sz w:val="18"/>
                <w:lang w:val="zh-CN" w:eastAsia="zh-CN"/>
              </w:rPr>
              <w:t>受控文件服务</w:t>
            </w:r>
          </w:p>
        </w:tc>
        <w:tc>
          <w:tcPr>
            <w:tcW w:type="dxa" w:w="2139"/>
            <w:vAlign w:val="top"/>
          </w:tcPr>
          <w:p>
            <w:pPr>
              <w:widowControl w:val="0"/>
              <w:spacing w:after="30" w:before="30" w:line="240" w:lineRule="auto"/>
            </w:pPr>
            <w:r>
              <w:rPr>
                <w:rFonts w:ascii="Arial" w:hAnsi="Arial" w:eastAsia="宋体"/>
                <w:b w:val="0"/>
                <w:i w:val="0"/>
                <w:sz w:val="18"/>
                <w:lang w:val="zh-CN" w:eastAsia="zh-CN"/>
              </w:rPr>
              <w:t>UUID[]/上传</w:t>
            </w:r>
          </w:p>
        </w:tc>
        <w:tc>
          <w:tcPr>
            <w:tcW w:type="dxa" w:w="1839"/>
            <w:vAlign w:val="top"/>
          </w:tcPr>
          <w:p>
            <w:pPr>
              <w:widowControl w:val="0"/>
              <w:spacing w:after="30" w:before="30" w:line="240" w:lineRule="auto"/>
            </w:pPr>
            <w:r>
              <w:rPr>
                <w:rFonts w:ascii="Arial" w:hAnsi="Arial" w:eastAsia="宋体"/>
                <w:b w:val="0"/>
                <w:i w:val="0"/>
                <w:sz w:val="18"/>
                <w:lang w:val="zh-CN" w:eastAsia="zh-CN"/>
              </w:rPr>
              <w:t>依场景</w:t>
            </w:r>
          </w:p>
        </w:tc>
        <w:tc>
          <w:tcPr>
            <w:tcW w:type="dxa" w:w="3453"/>
            <w:vAlign w:val="top"/>
          </w:tcPr>
          <w:p>
            <w:pPr>
              <w:widowControl w:val="0"/>
              <w:spacing w:after="30" w:before="30" w:line="240" w:lineRule="auto"/>
            </w:pPr>
            <w:r>
              <w:rPr>
                <w:rFonts w:ascii="Arial" w:hAnsi="Arial" w:eastAsia="宋体"/>
                <w:b w:val="0"/>
                <w:i w:val="0"/>
                <w:sz w:val="18"/>
                <w:lang w:val="zh-CN" w:eastAsia="zh-CN"/>
              </w:rPr>
              <w:t>病毒扫描、扩展名/大小限制、继承单据权限</w:t>
            </w:r>
          </w:p>
        </w:tc>
      </w:tr>
    </w:tbl>
    <w:p>
      <w:pPr>
        <w:spacing w:after="40"/>
      </w:pPr>
    </w:p>
    <w:p>
      <w:bookmarkStart w:id="31" w:name="epm_h_30"/>
      <w:pPr>
        <w:pStyle w:val="Heading3"/>
      </w:pPr>
      <w:r>
        <w:rPr>
          <w:rFonts w:ascii="Arial" w:hAnsi="Arial" w:eastAsia="宋体"/>
          <w:b w:val="0"/>
          <w:i w:val="0"/>
        </w:rPr>
        <w:t>3.1 法人、合并架构与股权期间</w:t>
      </w:r>
      <w:bookmarkEnd w:id="31"/>
    </w:p>
    <w:p>
      <w:r>
        <w:rPr>
          <w:rFonts w:ascii="Arial" w:hAnsi="Arial" w:eastAsia="宋体"/>
          <w:b w:val="0"/>
          <w:i w:val="0"/>
        </w:rPr>
      </w:r>
      <w:r>
        <w:rPr>
          <w:rFonts w:ascii="Arial" w:hAnsi="Arial" w:eastAsia="宋体"/>
          <w:b/>
          <w:i w:val="0"/>
        </w:rPr>
        <w:t>[源码已有]</w:t>
      </w:r>
      <w:r>
        <w:rPr>
          <w:rFonts w:ascii="Arial" w:hAnsi="Arial" w:eastAsia="宋体"/>
          <w:b w:val="0"/>
          <w:i w:val="0"/>
        </w:rPr>
        <w:t xml:space="preserve"> F/</w:t>
      </w:r>
      <w:r>
        <w:rPr>
          <w:rFonts w:ascii="Consolas" w:hAnsi="Consolas" w:eastAsia="宋体"/>
          <w:b w:val="0"/>
          <w:i w:val="0"/>
          <w:sz w:val="18"/>
        </w:rPr>
        <w:t>konsol/epm/doctype/entity/entity.json</w:t>
      </w:r>
      <w:r>
        <w:rPr>
          <w:rFonts w:ascii="Arial" w:hAnsi="Arial" w:eastAsia="宋体"/>
          <w:b w:val="0"/>
          <w:i w:val="0"/>
        </w:rPr>
        <w:t xml:space="preserve"> 包含 </w:t>
      </w:r>
      <w:r>
        <w:rPr>
          <w:rFonts w:ascii="Consolas" w:hAnsi="Consolas" w:eastAsia="宋体"/>
          <w:b w:val="0"/>
          <w:i w:val="0"/>
          <w:sz w:val="18"/>
        </w:rPr>
        <w:t>entity_code/entity_name/parent_entity/is_group/status/reporting_frequency/functional_currency</w:t>
      </w:r>
      <w:r>
        <w:rPr>
          <w:rFonts w:ascii="Arial" w:hAnsi="Arial" w:eastAsia="宋体"/>
          <w:b w:val="0"/>
          <w:i w:val="0"/>
        </w:rPr>
        <w:t xml:space="preserve">；Consolidation Group 描述合并树，Ownership Period 承载股权。两棵树用途不同，不用法人管理树替代法定合并范围。源码规定顶层根节点无需股权期间，子集团节点的 </w:t>
      </w:r>
      <w:r>
        <w:rPr>
          <w:rFonts w:ascii="Consolas" w:hAnsi="Consolas" w:eastAsia="宋体"/>
          <w:b w:val="0"/>
          <w:i w:val="0"/>
          <w:sz w:val="18"/>
        </w:rPr>
        <w:t>data_area_id</w:t>
      </w:r>
      <w:r>
        <w:rPr>
          <w:rFonts w:ascii="Arial" w:hAnsi="Arial" w:eastAsia="宋体"/>
          <w:b w:val="0"/>
          <w:i w:val="0"/>
        </w:rPr>
        <w:t xml:space="preserve"> 可空；目标版用明确节点类型消除“空实体代表任意实体”的歧义。</w:t>
      </w:r>
    </w:p>
    <w:tbl>
      <w:tblPr>
        <w:tblStyle w:val="TableGrid"/>
        <w:tblW w:type="auto" w:w="0"/>
        <w:jc w:val="center"/>
        <w:tblLayout w:type="fixed"/>
        <w:tblLook w:firstColumn="1" w:firstRow="1" w:lastColumn="0" w:lastRow="0" w:noHBand="0" w:noVBand="1" w:val="04A0"/>
      </w:tblPr>
      <w:tblGrid>
        <w:gridCol w:w="2617"/>
        <w:gridCol w:w="3874"/>
        <w:gridCol w:w="2168"/>
        <w:gridCol w:w="1290"/>
        <w:gridCol w:w="3874"/>
      </w:tblGrid>
      <w:tr>
        <w:trPr>
          <w:tblHeader w:val="true"/>
        </w:trPr>
        <w:tc>
          <w:tcPr>
            <w:tcW w:type="dxa" w:w="2617"/>
            <w:vAlign w:val="top"/>
            <w:shd w:fill="DCE6F1"/>
          </w:tcPr>
          <w:p>
            <w:pPr>
              <w:widowControl w:val="0"/>
              <w:spacing w:after="30" w:before="30" w:line="240" w:lineRule="auto"/>
            </w:pPr>
            <w:r>
              <w:rPr>
                <w:rFonts w:ascii="Arial" w:hAnsi="Arial" w:eastAsia="宋体"/>
                <w:b/>
                <w:i w:val="0"/>
                <w:color w:val="1A3C6E"/>
                <w:sz w:val="18"/>
                <w:lang w:val="zh-CN" w:eastAsia="zh-CN"/>
              </w:rPr>
              <w:t>层级；中文/技术名</w:t>
            </w:r>
          </w:p>
        </w:tc>
        <w:tc>
          <w:tcPr>
            <w:tcW w:type="dxa" w:w="3874"/>
            <w:vAlign w:val="top"/>
            <w:shd w:fill="DCE6F1"/>
          </w:tcPr>
          <w:p>
            <w:pPr>
              <w:widowControl w:val="0"/>
              <w:spacing w:after="30" w:before="30" w:line="240" w:lineRule="auto"/>
            </w:pPr>
            <w:r>
              <w:rPr>
                <w:rFonts w:ascii="Arial" w:hAnsi="Arial" w:eastAsia="宋体"/>
                <w:b/>
                <w:i w:val="0"/>
                <w:color w:val="1A3C6E"/>
                <w:sz w:val="18"/>
                <w:lang w:val="zh-CN" w:eastAsia="zh-CN"/>
              </w:rPr>
              <w:t>来源与源字段</w:t>
            </w:r>
          </w:p>
        </w:tc>
        <w:tc>
          <w:tcPr>
            <w:tcW w:type="dxa" w:w="2168"/>
            <w:vAlign w:val="top"/>
            <w:shd w:fill="DCE6F1"/>
          </w:tcPr>
          <w:p>
            <w:pPr>
              <w:widowControl w:val="0"/>
              <w:spacing w:after="30" w:before="30" w:line="240" w:lineRule="auto"/>
            </w:pPr>
            <w:r>
              <w:rPr>
                <w:rFonts w:ascii="Arial" w:hAnsi="Arial" w:eastAsia="宋体"/>
                <w:b/>
                <w:i w:val="0"/>
                <w:color w:val="1A3C6E"/>
                <w:sz w:val="18"/>
                <w:lang w:val="zh-CN" w:eastAsia="zh-CN"/>
              </w:rPr>
              <w:t>目标类型/控件</w:t>
            </w:r>
          </w:p>
        </w:tc>
        <w:tc>
          <w:tcPr>
            <w:tcW w:type="dxa" w:w="1290"/>
            <w:vAlign w:val="top"/>
            <w:shd w:fill="DCE6F1"/>
          </w:tcPr>
          <w:p>
            <w:pPr>
              <w:widowControl w:val="0"/>
              <w:spacing w:after="30" w:before="30" w:line="240" w:lineRule="auto"/>
            </w:pPr>
            <w:r>
              <w:rPr>
                <w:rFonts w:ascii="Arial" w:hAnsi="Arial" w:eastAsia="宋体"/>
                <w:b/>
                <w:i w:val="0"/>
                <w:color w:val="1A3C6E"/>
                <w:sz w:val="18"/>
                <w:lang w:val="zh-CN" w:eastAsia="zh-CN"/>
              </w:rPr>
              <w:t>必填/默认</w:t>
            </w:r>
          </w:p>
        </w:tc>
        <w:tc>
          <w:tcPr>
            <w:tcW w:type="dxa" w:w="3874"/>
            <w:vAlign w:val="top"/>
            <w:shd w:fill="DCE6F1"/>
          </w:tcPr>
          <w:p>
            <w:pPr>
              <w:widowControl w:val="0"/>
              <w:spacing w:after="30" w:before="30" w:line="240" w:lineRule="auto"/>
            </w:pPr>
            <w:r>
              <w:rPr>
                <w:rFonts w:ascii="Arial" w:hAnsi="Arial" w:eastAsia="宋体"/>
                <w:b/>
                <w:i w:val="0"/>
                <w:color w:val="1A3C6E"/>
                <w:sz w:val="18"/>
                <w:lang w:val="zh-CN" w:eastAsia="zh-CN"/>
              </w:rPr>
              <w:t>编辑状态/关键校验</w:t>
            </w:r>
          </w:p>
        </w:tc>
      </w:tr>
      <w:tr>
        <w:tc>
          <w:tcPr>
            <w:tcW w:type="dxa" w:w="2617"/>
            <w:vAlign w:val="top"/>
          </w:tcPr>
          <w:p>
            <w:pPr>
              <w:widowControl w:val="0"/>
              <w:spacing w:after="30" w:before="30" w:line="240" w:lineRule="auto"/>
            </w:pPr>
            <w:r>
              <w:rPr>
                <w:rFonts w:ascii="Arial" w:hAnsi="Arial" w:eastAsia="宋体"/>
                <w:b w:val="0"/>
                <w:i w:val="0"/>
                <w:sz w:val="18"/>
                <w:lang w:val="zh-CN" w:eastAsia="zh-CN"/>
              </w:rPr>
              <w:t xml:space="preserve">法人编码 </w:t>
            </w:r>
            <w:r>
              <w:rPr>
                <w:rFonts w:ascii="Consolas" w:hAnsi="Consolas" w:eastAsia="宋体"/>
                <w:b w:val="0"/>
                <w:i w:val="0"/>
                <w:sz w:val="18"/>
                <w:lang w:val="zh-CN" w:eastAsia="zh-CN"/>
              </w:rPr>
              <w:t>entity_code</w:t>
            </w:r>
          </w:p>
        </w:tc>
        <w:tc>
          <w:tcPr>
            <w:tcW w:type="dxa" w:w="3874"/>
            <w:vAlign w:val="top"/>
          </w:tcPr>
          <w:p>
            <w:pPr>
              <w:widowControl w:val="0"/>
              <w:spacing w:after="30" w:before="30" w:line="240" w:lineRule="auto"/>
            </w:pPr>
            <w:r>
              <w:rPr>
                <w:rFonts w:ascii="Arial" w:hAnsi="Arial" w:eastAsia="宋体"/>
                <w:b w:val="0"/>
                <w:i w:val="0"/>
                <w:sz w:val="18"/>
                <w:lang w:val="zh-CN" w:eastAsia="zh-CN"/>
              </w:rPr>
              <w:t>F Entity.entity_code</w:t>
            </w:r>
          </w:p>
        </w:tc>
        <w:tc>
          <w:tcPr>
            <w:tcW w:type="dxa" w:w="2168"/>
            <w:vAlign w:val="top"/>
          </w:tcPr>
          <w:p>
            <w:pPr>
              <w:widowControl w:val="0"/>
              <w:spacing w:after="30" w:before="30" w:line="240" w:lineRule="auto"/>
            </w:pPr>
            <w:r>
              <w:rPr>
                <w:rFonts w:ascii="Arial" w:hAnsi="Arial" w:eastAsia="宋体"/>
                <w:b w:val="0"/>
                <w:i w:val="0"/>
                <w:sz w:val="18"/>
                <w:lang w:val="zh-CN" w:eastAsia="zh-CN"/>
              </w:rPr>
              <w:t>VARCHAR(64)/文本</w:t>
            </w:r>
          </w:p>
        </w:tc>
        <w:tc>
          <w:tcPr>
            <w:tcW w:type="dxa" w:w="1290"/>
            <w:vAlign w:val="top"/>
          </w:tcPr>
          <w:p>
            <w:pPr>
              <w:widowControl w:val="0"/>
              <w:spacing w:after="30" w:before="30" w:line="240" w:lineRule="auto"/>
            </w:pPr>
            <w:r>
              <w:rPr>
                <w:rFonts w:ascii="Arial" w:hAnsi="Arial" w:eastAsia="宋体"/>
                <w:b w:val="0"/>
                <w:i w:val="0"/>
                <w:sz w:val="18"/>
                <w:lang w:val="zh-CN" w:eastAsia="zh-CN"/>
              </w:rPr>
              <w:t>是/无</w:t>
            </w:r>
          </w:p>
        </w:tc>
        <w:tc>
          <w:tcPr>
            <w:tcW w:type="dxa" w:w="3874"/>
            <w:vAlign w:val="top"/>
          </w:tcPr>
          <w:p>
            <w:pPr>
              <w:widowControl w:val="0"/>
              <w:spacing w:after="30" w:before="30" w:line="240" w:lineRule="auto"/>
            </w:pPr>
            <w:r>
              <w:rPr>
                <w:rFonts w:ascii="Arial" w:hAnsi="Arial" w:eastAsia="宋体"/>
                <w:b w:val="0"/>
                <w:i w:val="0"/>
                <w:sz w:val="18"/>
                <w:lang w:val="zh-CN" w:eastAsia="zh-CN"/>
              </w:rPr>
              <w:t>草稿；集团内唯一，发布后编码不变</w:t>
            </w:r>
          </w:p>
        </w:tc>
      </w:tr>
      <w:tr>
        <w:tc>
          <w:tcPr>
            <w:tcW w:type="dxa" w:w="2617"/>
            <w:vAlign w:val="top"/>
          </w:tcPr>
          <w:p>
            <w:pPr>
              <w:widowControl w:val="0"/>
              <w:spacing w:after="30" w:before="30" w:line="240" w:lineRule="auto"/>
            </w:pPr>
            <w:r>
              <w:rPr>
                <w:rFonts w:ascii="Arial" w:hAnsi="Arial" w:eastAsia="宋体"/>
                <w:b w:val="0"/>
                <w:i w:val="0"/>
                <w:sz w:val="18"/>
                <w:lang w:val="zh-CN" w:eastAsia="zh-CN"/>
              </w:rPr>
              <w:t xml:space="preserve">法人名称 </w:t>
            </w:r>
            <w:r>
              <w:rPr>
                <w:rFonts w:ascii="Consolas" w:hAnsi="Consolas" w:eastAsia="宋体"/>
                <w:b w:val="0"/>
                <w:i w:val="0"/>
                <w:sz w:val="18"/>
                <w:lang w:val="zh-CN" w:eastAsia="zh-CN"/>
              </w:rPr>
              <w:t>entity_name</w:t>
            </w:r>
          </w:p>
        </w:tc>
        <w:tc>
          <w:tcPr>
            <w:tcW w:type="dxa" w:w="3874"/>
            <w:vAlign w:val="top"/>
          </w:tcPr>
          <w:p>
            <w:pPr>
              <w:widowControl w:val="0"/>
              <w:spacing w:after="30" w:before="30" w:line="240" w:lineRule="auto"/>
            </w:pPr>
            <w:r>
              <w:rPr>
                <w:rFonts w:ascii="Arial" w:hAnsi="Arial" w:eastAsia="宋体"/>
                <w:b w:val="0"/>
                <w:i w:val="0"/>
                <w:sz w:val="18"/>
                <w:lang w:val="zh-CN" w:eastAsia="zh-CN"/>
              </w:rPr>
              <w:t>F Entity.entity_name</w:t>
            </w:r>
          </w:p>
        </w:tc>
        <w:tc>
          <w:tcPr>
            <w:tcW w:type="dxa" w:w="2168"/>
            <w:vAlign w:val="top"/>
          </w:tcPr>
          <w:p>
            <w:pPr>
              <w:widowControl w:val="0"/>
              <w:spacing w:after="30" w:before="30" w:line="240" w:lineRule="auto"/>
            </w:pPr>
            <w:r>
              <w:rPr>
                <w:rFonts w:ascii="Arial" w:hAnsi="Arial" w:eastAsia="宋体"/>
                <w:b w:val="0"/>
                <w:i w:val="0"/>
                <w:sz w:val="18"/>
                <w:lang w:val="zh-CN" w:eastAsia="zh-CN"/>
              </w:rPr>
              <w:t>VARCHAR(200)/文本</w:t>
            </w:r>
          </w:p>
        </w:tc>
        <w:tc>
          <w:tcPr>
            <w:tcW w:type="dxa" w:w="1290"/>
            <w:vAlign w:val="top"/>
          </w:tcPr>
          <w:p>
            <w:pPr>
              <w:widowControl w:val="0"/>
              <w:spacing w:after="30" w:before="30" w:line="240" w:lineRule="auto"/>
            </w:pPr>
            <w:r>
              <w:rPr>
                <w:rFonts w:ascii="Arial" w:hAnsi="Arial" w:eastAsia="宋体"/>
                <w:b w:val="0"/>
                <w:i w:val="0"/>
                <w:sz w:val="18"/>
                <w:lang w:val="zh-CN" w:eastAsia="zh-CN"/>
              </w:rPr>
              <w:t>是/无</w:t>
            </w:r>
          </w:p>
        </w:tc>
        <w:tc>
          <w:tcPr>
            <w:tcW w:type="dxa" w:w="3874"/>
            <w:vAlign w:val="top"/>
          </w:tcPr>
          <w:p>
            <w:pPr>
              <w:widowControl w:val="0"/>
              <w:spacing w:after="30" w:before="30" w:line="240" w:lineRule="auto"/>
            </w:pPr>
            <w:r>
              <w:rPr>
                <w:rFonts w:ascii="Arial" w:hAnsi="Arial" w:eastAsia="宋体"/>
                <w:b w:val="0"/>
                <w:i w:val="0"/>
                <w:sz w:val="18"/>
                <w:lang w:val="zh-CN" w:eastAsia="zh-CN"/>
              </w:rPr>
              <w:t>可修订；名称不作为关联主键</w:t>
            </w:r>
          </w:p>
        </w:tc>
      </w:tr>
      <w:tr>
        <w:tc>
          <w:tcPr>
            <w:tcW w:type="dxa" w:w="2617"/>
            <w:vAlign w:val="top"/>
          </w:tcPr>
          <w:p>
            <w:pPr>
              <w:widowControl w:val="0"/>
              <w:spacing w:after="30" w:before="30" w:line="240" w:lineRule="auto"/>
            </w:pPr>
            <w:r>
              <w:rPr>
                <w:rFonts w:ascii="Arial" w:hAnsi="Arial" w:eastAsia="宋体"/>
                <w:b w:val="0"/>
                <w:i w:val="0"/>
                <w:sz w:val="18"/>
                <w:lang w:val="zh-CN" w:eastAsia="zh-CN"/>
              </w:rPr>
              <w:t xml:space="preserve">功能币 </w:t>
            </w:r>
            <w:r>
              <w:rPr>
                <w:rFonts w:ascii="Consolas" w:hAnsi="Consolas" w:eastAsia="宋体"/>
                <w:b w:val="0"/>
                <w:i w:val="0"/>
                <w:sz w:val="18"/>
                <w:lang w:val="zh-CN" w:eastAsia="zh-CN"/>
              </w:rPr>
              <w:t>functional_currency</w:t>
            </w:r>
          </w:p>
        </w:tc>
        <w:tc>
          <w:tcPr>
            <w:tcW w:type="dxa" w:w="3874"/>
            <w:vAlign w:val="top"/>
          </w:tcPr>
          <w:p>
            <w:pPr>
              <w:widowControl w:val="0"/>
              <w:spacing w:after="30" w:before="30" w:line="240" w:lineRule="auto"/>
            </w:pPr>
            <w:r>
              <w:rPr>
                <w:rFonts w:ascii="Arial" w:hAnsi="Arial" w:eastAsia="宋体"/>
                <w:b w:val="0"/>
                <w:i w:val="0"/>
                <w:sz w:val="18"/>
                <w:lang w:val="zh-CN" w:eastAsia="zh-CN"/>
              </w:rPr>
              <w:t>F Entity.functional_currency</w:t>
            </w:r>
          </w:p>
        </w:tc>
        <w:tc>
          <w:tcPr>
            <w:tcW w:type="dxa" w:w="2168"/>
            <w:vAlign w:val="top"/>
          </w:tcPr>
          <w:p>
            <w:pPr>
              <w:widowControl w:val="0"/>
              <w:spacing w:after="30" w:before="30" w:line="240" w:lineRule="auto"/>
            </w:pPr>
            <w:r>
              <w:rPr>
                <w:rFonts w:ascii="Arial" w:hAnsi="Arial" w:eastAsia="宋体"/>
                <w:b w:val="0"/>
                <w:i w:val="0"/>
                <w:sz w:val="18"/>
                <w:lang w:val="zh-CN" w:eastAsia="zh-CN"/>
              </w:rPr>
              <w:t>CHAR(3)/币种参照</w:t>
            </w:r>
          </w:p>
        </w:tc>
        <w:tc>
          <w:tcPr>
            <w:tcW w:type="dxa" w:w="1290"/>
            <w:vAlign w:val="top"/>
          </w:tcPr>
          <w:p>
            <w:pPr>
              <w:widowControl w:val="0"/>
              <w:spacing w:after="30" w:before="30" w:line="240" w:lineRule="auto"/>
            </w:pPr>
            <w:r>
              <w:rPr>
                <w:rFonts w:ascii="Arial" w:hAnsi="Arial" w:eastAsia="宋体"/>
                <w:b w:val="0"/>
                <w:i w:val="0"/>
                <w:sz w:val="18"/>
                <w:lang w:val="zh-CN" w:eastAsia="zh-CN"/>
              </w:rPr>
              <w:t>是/无</w:t>
            </w:r>
          </w:p>
        </w:tc>
        <w:tc>
          <w:tcPr>
            <w:tcW w:type="dxa" w:w="3874"/>
            <w:vAlign w:val="top"/>
          </w:tcPr>
          <w:p>
            <w:pPr>
              <w:widowControl w:val="0"/>
              <w:spacing w:after="30" w:before="30" w:line="240" w:lineRule="auto"/>
            </w:pPr>
            <w:r>
              <w:rPr>
                <w:rFonts w:ascii="Arial" w:hAnsi="Arial" w:eastAsia="宋体"/>
                <w:b w:val="0"/>
                <w:i w:val="0"/>
                <w:sz w:val="18"/>
                <w:lang w:val="zh-CN" w:eastAsia="zh-CN"/>
              </w:rPr>
              <w:t>有已入账数据后变更需币种迁移方案，不能覆盖历史</w:t>
            </w:r>
          </w:p>
        </w:tc>
      </w:tr>
      <w:tr>
        <w:tc>
          <w:tcPr>
            <w:tcW w:type="dxa" w:w="2617"/>
            <w:vAlign w:val="top"/>
          </w:tcPr>
          <w:p>
            <w:pPr>
              <w:widowControl w:val="0"/>
              <w:spacing w:after="30" w:before="30" w:line="240" w:lineRule="auto"/>
            </w:pPr>
            <w:r>
              <w:rPr>
                <w:rFonts w:ascii="Arial" w:hAnsi="Arial" w:eastAsia="宋体"/>
                <w:b w:val="0"/>
                <w:i w:val="0"/>
                <w:sz w:val="18"/>
                <w:lang w:val="zh-CN" w:eastAsia="zh-CN"/>
              </w:rPr>
              <w:t xml:space="preserve">法人状态 </w:t>
            </w:r>
            <w:r>
              <w:rPr>
                <w:rFonts w:ascii="Consolas" w:hAnsi="Consolas" w:eastAsia="宋体"/>
                <w:b w:val="0"/>
                <w:i w:val="0"/>
                <w:sz w:val="18"/>
                <w:lang w:val="zh-CN" w:eastAsia="zh-CN"/>
              </w:rPr>
              <w:t>entity_status</w:t>
            </w:r>
          </w:p>
        </w:tc>
        <w:tc>
          <w:tcPr>
            <w:tcW w:type="dxa" w:w="3874"/>
            <w:vAlign w:val="top"/>
          </w:tcPr>
          <w:p>
            <w:pPr>
              <w:widowControl w:val="0"/>
              <w:spacing w:after="30" w:before="30" w:line="240" w:lineRule="auto"/>
            </w:pPr>
            <w:r>
              <w:rPr>
                <w:rFonts w:ascii="Arial" w:hAnsi="Arial" w:eastAsia="宋体"/>
                <w:b w:val="0"/>
                <w:i w:val="0"/>
                <w:sz w:val="18"/>
                <w:lang w:val="zh-CN" w:eastAsia="zh-CN"/>
              </w:rPr>
              <w:t>F Entity.status</w:t>
            </w:r>
          </w:p>
        </w:tc>
        <w:tc>
          <w:tcPr>
            <w:tcW w:type="dxa" w:w="2168"/>
            <w:vAlign w:val="top"/>
          </w:tcPr>
          <w:p>
            <w:pPr>
              <w:widowControl w:val="0"/>
              <w:spacing w:after="30" w:before="30" w:line="240" w:lineRule="auto"/>
            </w:pPr>
            <w:r>
              <w:rPr>
                <w:rFonts w:ascii="Arial" w:hAnsi="Arial" w:eastAsia="宋体"/>
                <w:b w:val="0"/>
                <w:i w:val="0"/>
                <w:sz w:val="18"/>
                <w:lang w:val="zh-CN" w:eastAsia="zh-CN"/>
              </w:rPr>
              <w:t>枚举/下拉</w:t>
            </w:r>
          </w:p>
        </w:tc>
        <w:tc>
          <w:tcPr>
            <w:tcW w:type="dxa" w:w="1290"/>
            <w:vAlign w:val="top"/>
          </w:tcPr>
          <w:p>
            <w:pPr>
              <w:widowControl w:val="0"/>
              <w:spacing w:after="30" w:before="30" w:line="240" w:lineRule="auto"/>
            </w:pPr>
            <w:r>
              <w:rPr>
                <w:rFonts w:ascii="Arial" w:hAnsi="Arial" w:eastAsia="宋体"/>
                <w:b w:val="0"/>
                <w:i w:val="0"/>
                <w:sz w:val="18"/>
                <w:lang w:val="zh-CN" w:eastAsia="zh-CN"/>
              </w:rPr>
              <w:t>是/Active</w:t>
            </w:r>
          </w:p>
        </w:tc>
        <w:tc>
          <w:tcPr>
            <w:tcW w:type="dxa" w:w="3874"/>
            <w:vAlign w:val="top"/>
          </w:tcPr>
          <w:p>
            <w:pPr>
              <w:widowControl w:val="0"/>
              <w:spacing w:after="30" w:before="30" w:line="240" w:lineRule="auto"/>
            </w:pPr>
            <w:r>
              <w:rPr>
                <w:rFonts w:ascii="Arial" w:hAnsi="Arial" w:eastAsia="宋体"/>
                <w:b w:val="0"/>
                <w:i w:val="0"/>
                <w:sz w:val="18"/>
                <w:lang w:val="zh-CN" w:eastAsia="zh-CN"/>
              </w:rPr>
              <w:t>Active/Dormant/Disposed；停用不删除历史</w:t>
            </w:r>
          </w:p>
        </w:tc>
      </w:tr>
      <w:tr>
        <w:tc>
          <w:tcPr>
            <w:tcW w:type="dxa" w:w="2617"/>
            <w:vAlign w:val="top"/>
          </w:tcPr>
          <w:p>
            <w:pPr>
              <w:widowControl w:val="0"/>
              <w:spacing w:after="30" w:before="30" w:line="240" w:lineRule="auto"/>
            </w:pPr>
            <w:r>
              <w:rPr>
                <w:rFonts w:ascii="Arial" w:hAnsi="Arial" w:eastAsia="宋体"/>
                <w:b w:val="0"/>
                <w:i w:val="0"/>
                <w:sz w:val="18"/>
                <w:lang w:val="zh-CN" w:eastAsia="zh-CN"/>
              </w:rPr>
              <w:t xml:space="preserve">架构版本 </w:t>
            </w:r>
            <w:r>
              <w:rPr>
                <w:rFonts w:ascii="Consolas" w:hAnsi="Consolas" w:eastAsia="宋体"/>
                <w:b w:val="0"/>
                <w:i w:val="0"/>
                <w:sz w:val="18"/>
                <w:lang w:val="zh-CN" w:eastAsia="zh-CN"/>
              </w:rPr>
              <w:t>structure_version_id</w:t>
            </w:r>
          </w:p>
        </w:tc>
        <w:tc>
          <w:tcPr>
            <w:tcW w:type="dxa" w:w="3874"/>
            <w:vAlign w:val="top"/>
          </w:tcPr>
          <w:p>
            <w:pPr>
              <w:widowControl w:val="0"/>
              <w:spacing w:after="30" w:before="30" w:line="240" w:lineRule="auto"/>
            </w:pPr>
            <w:r>
              <w:rPr>
                <w:rFonts w:ascii="Arial" w:hAnsi="Arial" w:eastAsia="宋体"/>
                <w:b w:val="0"/>
                <w:i w:val="0"/>
                <w:sz w:val="18"/>
                <w:lang w:val="zh-CN" w:eastAsia="zh-CN"/>
              </w:rPr>
              <w:t>[二开目标]</w:t>
            </w:r>
          </w:p>
        </w:tc>
        <w:tc>
          <w:tcPr>
            <w:tcW w:type="dxa" w:w="2168"/>
            <w:vAlign w:val="top"/>
          </w:tcPr>
          <w:p>
            <w:pPr>
              <w:widowControl w:val="0"/>
              <w:spacing w:after="30" w:before="30" w:line="240" w:lineRule="auto"/>
            </w:pPr>
            <w:r>
              <w:rPr>
                <w:rFonts w:ascii="Arial" w:hAnsi="Arial" w:eastAsia="宋体"/>
                <w:b w:val="0"/>
                <w:i w:val="0"/>
                <w:sz w:val="18"/>
                <w:lang w:val="zh-CN" w:eastAsia="zh-CN"/>
              </w:rPr>
              <w:t>UUID/版本选择</w:t>
            </w:r>
          </w:p>
        </w:tc>
        <w:tc>
          <w:tcPr>
            <w:tcW w:type="dxa" w:w="1290"/>
            <w:vAlign w:val="top"/>
          </w:tcPr>
          <w:p>
            <w:pPr>
              <w:widowControl w:val="0"/>
              <w:spacing w:after="30" w:before="30" w:line="240" w:lineRule="auto"/>
            </w:pPr>
            <w:r>
              <w:rPr>
                <w:rFonts w:ascii="Arial" w:hAnsi="Arial" w:eastAsia="宋体"/>
                <w:b w:val="0"/>
                <w:i w:val="0"/>
                <w:sz w:val="18"/>
                <w:lang w:val="zh-CN" w:eastAsia="zh-CN"/>
              </w:rPr>
              <w:t>是/当前草稿</w:t>
            </w:r>
          </w:p>
        </w:tc>
        <w:tc>
          <w:tcPr>
            <w:tcW w:type="dxa" w:w="3874"/>
            <w:vAlign w:val="top"/>
          </w:tcPr>
          <w:p>
            <w:pPr>
              <w:widowControl w:val="0"/>
              <w:spacing w:after="30" w:before="30" w:line="240" w:lineRule="auto"/>
            </w:pPr>
            <w:r>
              <w:rPr>
                <w:rFonts w:ascii="Arial" w:hAnsi="Arial" w:eastAsia="宋体"/>
                <w:b w:val="0"/>
                <w:i w:val="0"/>
                <w:sz w:val="18"/>
                <w:lang w:val="zh-CN" w:eastAsia="zh-CN"/>
              </w:rPr>
              <w:t>发布后冻结；法定/管理/模拟分离</w:t>
            </w:r>
          </w:p>
        </w:tc>
      </w:tr>
      <w:tr>
        <w:tc>
          <w:tcPr>
            <w:tcW w:type="dxa" w:w="2617"/>
            <w:vAlign w:val="top"/>
          </w:tcPr>
          <w:p>
            <w:pPr>
              <w:widowControl w:val="0"/>
              <w:spacing w:after="30" w:before="30" w:line="240" w:lineRule="auto"/>
            </w:pPr>
            <w:r>
              <w:rPr>
                <w:rFonts w:ascii="Arial" w:hAnsi="Arial" w:eastAsia="宋体"/>
                <w:b w:val="0"/>
                <w:i w:val="0"/>
                <w:sz w:val="18"/>
                <w:lang w:val="zh-CN" w:eastAsia="zh-CN"/>
              </w:rPr>
              <w:t xml:space="preserve">节点 </w:t>
            </w:r>
            <w:r>
              <w:rPr>
                <w:rFonts w:ascii="Consolas" w:hAnsi="Consolas" w:eastAsia="宋体"/>
                <w:b w:val="0"/>
                <w:i w:val="0"/>
                <w:sz w:val="18"/>
                <w:lang w:val="zh-CN" w:eastAsia="zh-CN"/>
              </w:rPr>
              <w:t>group_node_id/node_type</w:t>
            </w:r>
          </w:p>
        </w:tc>
        <w:tc>
          <w:tcPr>
            <w:tcW w:type="dxa" w:w="3874"/>
            <w:vAlign w:val="top"/>
          </w:tcPr>
          <w:p>
            <w:pPr>
              <w:widowControl w:val="0"/>
              <w:spacing w:after="30" w:before="30" w:line="240" w:lineRule="auto"/>
            </w:pPr>
            <w:r>
              <w:rPr>
                <w:rFonts w:ascii="Arial" w:hAnsi="Arial" w:eastAsia="宋体"/>
                <w:b w:val="0"/>
                <w:i w:val="0"/>
                <w:sz w:val="18"/>
                <w:lang w:val="zh-CN" w:eastAsia="zh-CN"/>
              </w:rPr>
              <w:t>F Consolidation Group.name映射</w:t>
            </w:r>
          </w:p>
        </w:tc>
        <w:tc>
          <w:tcPr>
            <w:tcW w:type="dxa" w:w="2168"/>
            <w:vAlign w:val="top"/>
          </w:tcPr>
          <w:p>
            <w:pPr>
              <w:widowControl w:val="0"/>
              <w:spacing w:after="30" w:before="30" w:line="240" w:lineRule="auto"/>
            </w:pPr>
            <w:r>
              <w:rPr>
                <w:rFonts w:ascii="Arial" w:hAnsi="Arial" w:eastAsia="宋体"/>
                <w:b w:val="0"/>
                <w:i w:val="0"/>
                <w:sz w:val="18"/>
                <w:lang w:val="zh-CN" w:eastAsia="zh-CN"/>
              </w:rPr>
              <w:t>VARCHAR(140)+枚举/树节点</w:t>
            </w:r>
          </w:p>
        </w:tc>
        <w:tc>
          <w:tcPr>
            <w:tcW w:type="dxa" w:w="1290"/>
            <w:vAlign w:val="top"/>
          </w:tcPr>
          <w:p>
            <w:pPr>
              <w:widowControl w:val="0"/>
              <w:spacing w:after="30" w:before="30" w:line="240" w:lineRule="auto"/>
            </w:pPr>
            <w:r>
              <w:rPr>
                <w:rFonts w:ascii="Arial" w:hAnsi="Arial" w:eastAsia="宋体"/>
                <w:b w:val="0"/>
                <w:i w:val="0"/>
                <w:sz w:val="18"/>
                <w:lang w:val="zh-CN" w:eastAsia="zh-CN"/>
              </w:rPr>
              <w:t>是/ENTITY</w:t>
            </w:r>
          </w:p>
        </w:tc>
        <w:tc>
          <w:tcPr>
            <w:tcW w:type="dxa" w:w="3874"/>
            <w:vAlign w:val="top"/>
          </w:tcPr>
          <w:p>
            <w:pPr>
              <w:widowControl w:val="0"/>
              <w:spacing w:after="30" w:before="30" w:line="240" w:lineRule="auto"/>
            </w:pPr>
            <w:r>
              <w:rPr>
                <w:rFonts w:ascii="Arial" w:hAnsi="Arial" w:eastAsia="宋体"/>
                <w:b w:val="0"/>
                <w:i w:val="0"/>
                <w:sz w:val="18"/>
                <w:lang w:val="zh-CN" w:eastAsia="zh-CN"/>
              </w:rPr>
              <w:t>GROUP/ENTITY；节点只能有一个父节点</w:t>
            </w:r>
          </w:p>
        </w:tc>
      </w:tr>
      <w:tr>
        <w:tc>
          <w:tcPr>
            <w:tcW w:type="dxa" w:w="2617"/>
            <w:vAlign w:val="top"/>
          </w:tcPr>
          <w:p>
            <w:pPr>
              <w:widowControl w:val="0"/>
              <w:spacing w:after="30" w:before="30" w:line="240" w:lineRule="auto"/>
            </w:pPr>
            <w:r>
              <w:rPr>
                <w:rFonts w:ascii="Arial" w:hAnsi="Arial" w:eastAsia="宋体"/>
                <w:b w:val="0"/>
                <w:i w:val="0"/>
                <w:sz w:val="18"/>
                <w:lang w:val="zh-CN" w:eastAsia="zh-CN"/>
              </w:rPr>
              <w:t xml:space="preserve">上级 </w:t>
            </w:r>
            <w:r>
              <w:rPr>
                <w:rFonts w:ascii="Consolas" w:hAnsi="Consolas" w:eastAsia="宋体"/>
                <w:b w:val="0"/>
                <w:i w:val="0"/>
                <w:sz w:val="18"/>
                <w:lang w:val="zh-CN" w:eastAsia="zh-CN"/>
              </w:rPr>
              <w:t>parent_group_node_id</w:t>
            </w:r>
          </w:p>
        </w:tc>
        <w:tc>
          <w:tcPr>
            <w:tcW w:type="dxa" w:w="3874"/>
            <w:vAlign w:val="top"/>
          </w:tcPr>
          <w:p>
            <w:pPr>
              <w:widowControl w:val="0"/>
              <w:spacing w:after="30" w:before="30" w:line="240" w:lineRule="auto"/>
            </w:pPr>
            <w:r>
              <w:rPr>
                <w:rFonts w:ascii="Arial" w:hAnsi="Arial" w:eastAsia="宋体"/>
                <w:b w:val="0"/>
                <w:i w:val="0"/>
                <w:sz w:val="18"/>
                <w:lang w:val="zh-CN" w:eastAsia="zh-CN"/>
              </w:rPr>
              <w:t>F parent_consolidation_group，源Link Consolidation Group</w:t>
            </w:r>
          </w:p>
        </w:tc>
        <w:tc>
          <w:tcPr>
            <w:tcW w:type="dxa" w:w="2168"/>
            <w:vAlign w:val="top"/>
          </w:tcPr>
          <w:p>
            <w:pPr>
              <w:widowControl w:val="0"/>
              <w:spacing w:after="30" w:before="30" w:line="240" w:lineRule="auto"/>
            </w:pPr>
            <w:r>
              <w:rPr>
                <w:rFonts w:ascii="Arial" w:hAnsi="Arial" w:eastAsia="宋体"/>
                <w:b w:val="0"/>
                <w:i w:val="0"/>
                <w:sz w:val="18"/>
                <w:lang w:val="zh-CN" w:eastAsia="zh-CN"/>
              </w:rPr>
              <w:t>VARCHAR(140)/树参照</w:t>
            </w:r>
          </w:p>
        </w:tc>
        <w:tc>
          <w:tcPr>
            <w:tcW w:type="dxa" w:w="1290"/>
            <w:vAlign w:val="top"/>
          </w:tcPr>
          <w:p>
            <w:pPr>
              <w:widowControl w:val="0"/>
              <w:spacing w:after="30" w:before="30" w:line="240" w:lineRule="auto"/>
            </w:pPr>
            <w:r>
              <w:rPr>
                <w:rFonts w:ascii="Arial" w:hAnsi="Arial" w:eastAsia="宋体"/>
                <w:b w:val="0"/>
                <w:i w:val="0"/>
                <w:sz w:val="18"/>
                <w:lang w:val="zh-CN" w:eastAsia="zh-CN"/>
              </w:rPr>
              <w:t>根可空</w:t>
            </w:r>
          </w:p>
        </w:tc>
        <w:tc>
          <w:tcPr>
            <w:tcW w:type="dxa" w:w="3874"/>
            <w:vAlign w:val="top"/>
          </w:tcPr>
          <w:p>
            <w:pPr>
              <w:widowControl w:val="0"/>
              <w:spacing w:after="30" w:before="30" w:line="240" w:lineRule="auto"/>
            </w:pPr>
            <w:r>
              <w:rPr>
                <w:rFonts w:ascii="Arial" w:hAnsi="Arial" w:eastAsia="宋体"/>
                <w:b w:val="0"/>
                <w:i w:val="0"/>
                <w:sz w:val="18"/>
                <w:lang w:val="zh-CN" w:eastAsia="zh-CN"/>
              </w:rPr>
              <w:t>防循环、跨租户/跨集团引用；同实体不能重复入同一法定树</w:t>
            </w:r>
          </w:p>
        </w:tc>
      </w:tr>
      <w:tr>
        <w:tc>
          <w:tcPr>
            <w:tcW w:type="dxa" w:w="2617"/>
            <w:vAlign w:val="top"/>
          </w:tcPr>
          <w:p>
            <w:pPr>
              <w:widowControl w:val="0"/>
              <w:spacing w:after="30" w:before="30" w:line="240" w:lineRule="auto"/>
            </w:pPr>
            <w:r>
              <w:rPr>
                <w:rFonts w:ascii="Arial" w:hAnsi="Arial" w:eastAsia="宋体"/>
                <w:b w:val="0"/>
                <w:i w:val="0"/>
                <w:sz w:val="18"/>
                <w:lang w:val="zh-CN" w:eastAsia="zh-CN"/>
              </w:rPr>
              <w:t xml:space="preserve">报告币 </w:t>
            </w:r>
            <w:r>
              <w:rPr>
                <w:rFonts w:ascii="Consolas" w:hAnsi="Consolas" w:eastAsia="宋体"/>
                <w:b w:val="0"/>
                <w:i w:val="0"/>
                <w:sz w:val="18"/>
                <w:lang w:val="zh-CN" w:eastAsia="zh-CN"/>
              </w:rPr>
              <w:t>reporting_currency</w:t>
            </w:r>
          </w:p>
        </w:tc>
        <w:tc>
          <w:tcPr>
            <w:tcW w:type="dxa" w:w="3874"/>
            <w:vAlign w:val="top"/>
          </w:tcPr>
          <w:p>
            <w:pPr>
              <w:widowControl w:val="0"/>
              <w:spacing w:after="30" w:before="30" w:line="240" w:lineRule="auto"/>
            </w:pPr>
            <w:r>
              <w:rPr>
                <w:rFonts w:ascii="Arial" w:hAnsi="Arial" w:eastAsia="宋体"/>
                <w:b w:val="0"/>
                <w:i w:val="0"/>
                <w:sz w:val="18"/>
                <w:lang w:val="zh-CN" w:eastAsia="zh-CN"/>
              </w:rPr>
              <w:t>F Consolidation Group.reporting_currency</w:t>
            </w:r>
          </w:p>
        </w:tc>
        <w:tc>
          <w:tcPr>
            <w:tcW w:type="dxa" w:w="2168"/>
            <w:vAlign w:val="top"/>
          </w:tcPr>
          <w:p>
            <w:pPr>
              <w:widowControl w:val="0"/>
              <w:spacing w:after="30" w:before="30" w:line="240" w:lineRule="auto"/>
            </w:pPr>
            <w:r>
              <w:rPr>
                <w:rFonts w:ascii="Arial" w:hAnsi="Arial" w:eastAsia="宋体"/>
                <w:b w:val="0"/>
                <w:i w:val="0"/>
                <w:sz w:val="18"/>
                <w:lang w:val="zh-CN" w:eastAsia="zh-CN"/>
              </w:rPr>
              <w:t>CHAR(3)/参照</w:t>
            </w:r>
          </w:p>
        </w:tc>
        <w:tc>
          <w:tcPr>
            <w:tcW w:type="dxa" w:w="1290"/>
            <w:vAlign w:val="top"/>
          </w:tcPr>
          <w:p>
            <w:pPr>
              <w:widowControl w:val="0"/>
              <w:spacing w:after="30" w:before="30" w:line="240" w:lineRule="auto"/>
            </w:pPr>
            <w:r>
              <w:rPr>
                <w:rFonts w:ascii="Arial" w:hAnsi="Arial" w:eastAsia="宋体"/>
                <w:b w:val="0"/>
                <w:i w:val="0"/>
                <w:sz w:val="18"/>
                <w:lang w:val="zh-CN" w:eastAsia="zh-CN"/>
              </w:rPr>
              <w:t>根必填</w:t>
            </w:r>
          </w:p>
        </w:tc>
        <w:tc>
          <w:tcPr>
            <w:tcW w:type="dxa" w:w="3874"/>
            <w:vAlign w:val="top"/>
          </w:tcPr>
          <w:p>
            <w:pPr>
              <w:widowControl w:val="0"/>
              <w:spacing w:after="30" w:before="30" w:line="240" w:lineRule="auto"/>
            </w:pPr>
            <w:r>
              <w:rPr>
                <w:rFonts w:ascii="Arial" w:hAnsi="Arial" w:eastAsia="宋体"/>
                <w:b w:val="0"/>
                <w:i w:val="0"/>
                <w:sz w:val="18"/>
                <w:lang w:val="zh-CN" w:eastAsia="zh-CN"/>
              </w:rPr>
              <w:t>同一运行锁定；子集团币与顶层币分别折算</w:t>
            </w:r>
          </w:p>
        </w:tc>
      </w:tr>
      <w:tr>
        <w:tc>
          <w:tcPr>
            <w:tcW w:type="dxa" w:w="2617"/>
            <w:vAlign w:val="top"/>
          </w:tcPr>
          <w:p>
            <w:pPr>
              <w:widowControl w:val="0"/>
              <w:spacing w:after="30" w:before="30" w:line="240" w:lineRule="auto"/>
            </w:pPr>
            <w:r>
              <w:rPr>
                <w:rFonts w:ascii="Arial" w:hAnsi="Arial" w:eastAsia="宋体"/>
                <w:b w:val="0"/>
                <w:i w:val="0"/>
                <w:sz w:val="18"/>
                <w:lang w:val="zh-CN" w:eastAsia="zh-CN"/>
              </w:rPr>
              <w:t xml:space="preserve">股权生效 </w:t>
            </w:r>
            <w:r>
              <w:rPr>
                <w:rFonts w:ascii="Consolas" w:hAnsi="Consolas" w:eastAsia="宋体"/>
                <w:b w:val="0"/>
                <w:i w:val="0"/>
                <w:sz w:val="18"/>
                <w:lang w:val="zh-CN" w:eastAsia="zh-CN"/>
              </w:rPr>
              <w:t>effective_date</w:t>
            </w:r>
          </w:p>
        </w:tc>
        <w:tc>
          <w:tcPr>
            <w:tcW w:type="dxa" w:w="3874"/>
            <w:vAlign w:val="top"/>
          </w:tcPr>
          <w:p>
            <w:pPr>
              <w:widowControl w:val="0"/>
              <w:spacing w:after="30" w:before="30" w:line="240" w:lineRule="auto"/>
            </w:pPr>
            <w:r>
              <w:rPr>
                <w:rFonts w:ascii="Arial" w:hAnsi="Arial" w:eastAsia="宋体"/>
                <w:b w:val="0"/>
                <w:i w:val="0"/>
                <w:sz w:val="18"/>
                <w:lang w:val="zh-CN" w:eastAsia="zh-CN"/>
              </w:rPr>
              <w:t>F Ownership Period.effective_date</w:t>
            </w:r>
          </w:p>
        </w:tc>
        <w:tc>
          <w:tcPr>
            <w:tcW w:type="dxa" w:w="2168"/>
            <w:vAlign w:val="top"/>
          </w:tcPr>
          <w:p>
            <w:pPr>
              <w:widowControl w:val="0"/>
              <w:spacing w:after="30" w:before="30" w:line="240" w:lineRule="auto"/>
            </w:pPr>
            <w:r>
              <w:rPr>
                <w:rFonts w:ascii="Arial" w:hAnsi="Arial" w:eastAsia="宋体"/>
                <w:b w:val="0"/>
                <w:i w:val="0"/>
                <w:sz w:val="18"/>
                <w:lang w:val="zh-CN" w:eastAsia="zh-CN"/>
              </w:rPr>
              <w:t>DATE/日期</w:t>
            </w:r>
          </w:p>
        </w:tc>
        <w:tc>
          <w:tcPr>
            <w:tcW w:type="dxa" w:w="1290"/>
            <w:vAlign w:val="top"/>
          </w:tcPr>
          <w:p>
            <w:pPr>
              <w:widowControl w:val="0"/>
              <w:spacing w:after="30" w:before="30" w:line="240" w:lineRule="auto"/>
            </w:pPr>
            <w:r>
              <w:rPr>
                <w:rFonts w:ascii="Arial" w:hAnsi="Arial" w:eastAsia="宋体"/>
                <w:b w:val="0"/>
                <w:i w:val="0"/>
                <w:sz w:val="18"/>
                <w:lang w:val="zh-CN" w:eastAsia="zh-CN"/>
              </w:rPr>
              <w:t>是/无</w:t>
            </w:r>
          </w:p>
        </w:tc>
        <w:tc>
          <w:tcPr>
            <w:tcW w:type="dxa" w:w="3874"/>
            <w:vAlign w:val="top"/>
          </w:tcPr>
          <w:p>
            <w:pPr>
              <w:widowControl w:val="0"/>
              <w:spacing w:after="30" w:before="30" w:line="240" w:lineRule="auto"/>
            </w:pPr>
            <w:r>
              <w:rPr>
                <w:rFonts w:ascii="Arial" w:hAnsi="Arial" w:eastAsia="宋体"/>
                <w:b w:val="0"/>
                <w:i w:val="0"/>
                <w:sz w:val="18"/>
                <w:lang w:val="zh-CN" w:eastAsia="zh-CN"/>
              </w:rPr>
              <w:t>仅已声明日历范围；与end不倒置</w:t>
            </w:r>
          </w:p>
        </w:tc>
      </w:tr>
      <w:tr>
        <w:tc>
          <w:tcPr>
            <w:tcW w:type="dxa" w:w="2617"/>
            <w:vAlign w:val="top"/>
          </w:tcPr>
          <w:p>
            <w:pPr>
              <w:widowControl w:val="0"/>
              <w:spacing w:after="30" w:before="30" w:line="240" w:lineRule="auto"/>
            </w:pPr>
            <w:r>
              <w:rPr>
                <w:rFonts w:ascii="Arial" w:hAnsi="Arial" w:eastAsia="宋体"/>
                <w:b w:val="0"/>
                <w:i w:val="0"/>
                <w:sz w:val="18"/>
                <w:lang w:val="zh-CN" w:eastAsia="zh-CN"/>
              </w:rPr>
              <w:t xml:space="preserve">股权截止 </w:t>
            </w:r>
            <w:r>
              <w:rPr>
                <w:rFonts w:ascii="Consolas" w:hAnsi="Consolas" w:eastAsia="宋体"/>
                <w:b w:val="0"/>
                <w:i w:val="0"/>
                <w:sz w:val="18"/>
                <w:lang w:val="zh-CN" w:eastAsia="zh-CN"/>
              </w:rPr>
              <w:t>end_date</w:t>
            </w:r>
          </w:p>
        </w:tc>
        <w:tc>
          <w:tcPr>
            <w:tcW w:type="dxa" w:w="3874"/>
            <w:vAlign w:val="top"/>
          </w:tcPr>
          <w:p>
            <w:pPr>
              <w:widowControl w:val="0"/>
              <w:spacing w:after="30" w:before="30" w:line="240" w:lineRule="auto"/>
            </w:pPr>
            <w:r>
              <w:rPr>
                <w:rFonts w:ascii="Arial" w:hAnsi="Arial" w:eastAsia="宋体"/>
                <w:b w:val="0"/>
                <w:i w:val="0"/>
                <w:sz w:val="18"/>
                <w:lang w:val="zh-CN" w:eastAsia="zh-CN"/>
              </w:rPr>
              <w:t>F Ownership Period.end_date</w:t>
            </w:r>
          </w:p>
        </w:tc>
        <w:tc>
          <w:tcPr>
            <w:tcW w:type="dxa" w:w="2168"/>
            <w:vAlign w:val="top"/>
          </w:tcPr>
          <w:p>
            <w:pPr>
              <w:widowControl w:val="0"/>
              <w:spacing w:after="30" w:before="30" w:line="240" w:lineRule="auto"/>
            </w:pPr>
            <w:r>
              <w:rPr>
                <w:rFonts w:ascii="Arial" w:hAnsi="Arial" w:eastAsia="宋体"/>
                <w:b w:val="0"/>
                <w:i w:val="0"/>
                <w:sz w:val="18"/>
                <w:lang w:val="zh-CN" w:eastAsia="zh-CN"/>
              </w:rPr>
              <w:t>DATE/日期</w:t>
            </w:r>
          </w:p>
        </w:tc>
        <w:tc>
          <w:tcPr>
            <w:tcW w:type="dxa" w:w="1290"/>
            <w:vAlign w:val="top"/>
          </w:tcPr>
          <w:p>
            <w:pPr>
              <w:widowControl w:val="0"/>
              <w:spacing w:after="30" w:before="30" w:line="240" w:lineRule="auto"/>
            </w:pPr>
            <w:r>
              <w:rPr>
                <w:rFonts w:ascii="Arial" w:hAnsi="Arial" w:eastAsia="宋体"/>
                <w:b w:val="0"/>
                <w:i w:val="0"/>
                <w:sz w:val="18"/>
                <w:lang w:val="zh-CN" w:eastAsia="zh-CN"/>
              </w:rPr>
              <w:t>可空/开放</w:t>
            </w:r>
          </w:p>
        </w:tc>
        <w:tc>
          <w:tcPr>
            <w:tcW w:type="dxa" w:w="3874"/>
            <w:vAlign w:val="top"/>
          </w:tcPr>
          <w:p>
            <w:pPr>
              <w:widowControl w:val="0"/>
              <w:spacing w:after="30" w:before="30" w:line="240" w:lineRule="auto"/>
            </w:pPr>
            <w:r>
              <w:rPr>
                <w:rFonts w:ascii="Arial" w:hAnsi="Arial" w:eastAsia="宋体"/>
                <w:b w:val="0"/>
                <w:i w:val="0"/>
                <w:sz w:val="18"/>
                <w:lang w:val="zh-CN" w:eastAsia="zh-CN"/>
              </w:rPr>
              <w:t>UI空表示无限；CH Date源适用1970-01-01至2149-06-06，不能写9999作Date</w:t>
            </w:r>
          </w:p>
        </w:tc>
      </w:tr>
      <w:tr>
        <w:tc>
          <w:tcPr>
            <w:tcW w:type="dxa" w:w="2617"/>
            <w:vAlign w:val="top"/>
          </w:tcPr>
          <w:p>
            <w:pPr>
              <w:widowControl w:val="0"/>
              <w:spacing w:after="30" w:before="30" w:line="240" w:lineRule="auto"/>
            </w:pPr>
            <w:r>
              <w:rPr>
                <w:rFonts w:ascii="Arial" w:hAnsi="Arial" w:eastAsia="宋体"/>
                <w:b w:val="0"/>
                <w:i w:val="0"/>
                <w:sz w:val="18"/>
                <w:lang w:val="zh-CN" w:eastAsia="zh-CN"/>
              </w:rPr>
              <w:t xml:space="preserve">直接持股 </w:t>
            </w:r>
            <w:r>
              <w:rPr>
                <w:rFonts w:ascii="Consolas" w:hAnsi="Consolas" w:eastAsia="宋体"/>
                <w:b w:val="0"/>
                <w:i w:val="0"/>
                <w:sz w:val="18"/>
                <w:lang w:val="zh-CN" w:eastAsia="zh-CN"/>
              </w:rPr>
              <w:t>ownership_pct</w:t>
            </w:r>
          </w:p>
        </w:tc>
        <w:tc>
          <w:tcPr>
            <w:tcW w:type="dxa" w:w="3874"/>
            <w:vAlign w:val="top"/>
          </w:tcPr>
          <w:p>
            <w:pPr>
              <w:widowControl w:val="0"/>
              <w:spacing w:after="30" w:before="30" w:line="240" w:lineRule="auto"/>
            </w:pPr>
            <w:r>
              <w:rPr>
                <w:rFonts w:ascii="Arial" w:hAnsi="Arial" w:eastAsia="宋体"/>
                <w:b w:val="0"/>
                <w:i w:val="0"/>
                <w:sz w:val="18"/>
                <w:lang w:val="zh-CN" w:eastAsia="zh-CN"/>
              </w:rPr>
              <w:t>F同名；源以0~100输入</w:t>
            </w:r>
          </w:p>
        </w:tc>
        <w:tc>
          <w:tcPr>
            <w:tcW w:type="dxa" w:w="2168"/>
            <w:vAlign w:val="top"/>
          </w:tcPr>
          <w:p>
            <w:pPr>
              <w:widowControl w:val="0"/>
              <w:spacing w:after="30" w:before="30" w:line="240" w:lineRule="auto"/>
            </w:pPr>
            <w:r>
              <w:rPr>
                <w:rFonts w:ascii="Arial" w:hAnsi="Arial" w:eastAsia="宋体"/>
                <w:b w:val="0"/>
                <w:i w:val="0"/>
                <w:sz w:val="18"/>
                <w:lang w:val="zh-CN" w:eastAsia="zh-CN"/>
              </w:rPr>
              <w:t>DECIMAL(20,12)/百分数</w:t>
            </w:r>
          </w:p>
        </w:tc>
        <w:tc>
          <w:tcPr>
            <w:tcW w:type="dxa" w:w="1290"/>
            <w:vAlign w:val="top"/>
          </w:tcPr>
          <w:p>
            <w:pPr>
              <w:widowControl w:val="0"/>
              <w:spacing w:after="30" w:before="30" w:line="240" w:lineRule="auto"/>
            </w:pPr>
            <w:r>
              <w:rPr>
                <w:rFonts w:ascii="Arial" w:hAnsi="Arial" w:eastAsia="宋体"/>
                <w:b w:val="0"/>
                <w:i w:val="0"/>
                <w:sz w:val="18"/>
                <w:lang w:val="zh-CN" w:eastAsia="zh-CN"/>
              </w:rPr>
              <w:t>是/无</w:t>
            </w:r>
          </w:p>
        </w:tc>
        <w:tc>
          <w:tcPr>
            <w:tcW w:type="dxa" w:w="3874"/>
            <w:vAlign w:val="top"/>
          </w:tcPr>
          <w:p>
            <w:pPr>
              <w:widowControl w:val="0"/>
              <w:spacing w:after="30" w:before="30" w:line="240" w:lineRule="auto"/>
            </w:pPr>
            <w:r>
              <w:rPr>
                <w:rFonts w:ascii="Arial" w:hAnsi="Arial" w:eastAsia="宋体"/>
                <w:b w:val="0"/>
                <w:i w:val="0"/>
                <w:sz w:val="18"/>
                <w:lang w:val="zh-CN" w:eastAsia="zh-CN"/>
              </w:rPr>
              <w:t>0~100；目标内部比例0~1，界面与API必须标单位</w:t>
            </w:r>
          </w:p>
        </w:tc>
      </w:tr>
      <w:tr>
        <w:tc>
          <w:tcPr>
            <w:tcW w:type="dxa" w:w="2617"/>
            <w:vAlign w:val="top"/>
          </w:tcPr>
          <w:p>
            <w:pPr>
              <w:widowControl w:val="0"/>
              <w:spacing w:after="30" w:before="30" w:line="240" w:lineRule="auto"/>
            </w:pPr>
            <w:r>
              <w:rPr>
                <w:rFonts w:ascii="Arial" w:hAnsi="Arial" w:eastAsia="宋体"/>
                <w:b w:val="0"/>
                <w:i w:val="0"/>
                <w:sz w:val="18"/>
                <w:lang w:val="zh-CN" w:eastAsia="zh-CN"/>
              </w:rPr>
              <w:t xml:space="preserve">合并方法 </w:t>
            </w:r>
            <w:r>
              <w:rPr>
                <w:rFonts w:ascii="Consolas" w:hAnsi="Consolas" w:eastAsia="宋体"/>
                <w:b w:val="0"/>
                <w:i w:val="0"/>
                <w:sz w:val="18"/>
                <w:lang w:val="zh-CN" w:eastAsia="zh-CN"/>
              </w:rPr>
              <w:t>consolidation_method</w:t>
            </w:r>
          </w:p>
        </w:tc>
        <w:tc>
          <w:tcPr>
            <w:tcW w:type="dxa" w:w="3874"/>
            <w:vAlign w:val="top"/>
          </w:tcPr>
          <w:p>
            <w:pPr>
              <w:widowControl w:val="0"/>
              <w:spacing w:after="30" w:before="30" w:line="240" w:lineRule="auto"/>
            </w:pPr>
            <w:r>
              <w:rPr>
                <w:rFonts w:ascii="Arial" w:hAnsi="Arial" w:eastAsia="宋体"/>
                <w:b w:val="0"/>
                <w:i w:val="0"/>
                <w:sz w:val="18"/>
                <w:lang w:val="zh-CN" w:eastAsia="zh-CN"/>
              </w:rPr>
              <w:t>F full/proportional/equity/none</w:t>
            </w:r>
          </w:p>
        </w:tc>
        <w:tc>
          <w:tcPr>
            <w:tcW w:type="dxa" w:w="2168"/>
            <w:vAlign w:val="top"/>
          </w:tcPr>
          <w:p>
            <w:pPr>
              <w:widowControl w:val="0"/>
              <w:spacing w:after="30" w:before="30" w:line="240" w:lineRule="auto"/>
            </w:pPr>
            <w:r>
              <w:rPr>
                <w:rFonts w:ascii="Arial" w:hAnsi="Arial" w:eastAsia="宋体"/>
                <w:b w:val="0"/>
                <w:i w:val="0"/>
                <w:sz w:val="18"/>
                <w:lang w:val="zh-CN" w:eastAsia="zh-CN"/>
              </w:rPr>
              <w:t>枚举/下拉</w:t>
            </w:r>
          </w:p>
        </w:tc>
        <w:tc>
          <w:tcPr>
            <w:tcW w:type="dxa" w:w="1290"/>
            <w:vAlign w:val="top"/>
          </w:tcPr>
          <w:p>
            <w:pPr>
              <w:widowControl w:val="0"/>
              <w:spacing w:after="30" w:before="30" w:line="240" w:lineRule="auto"/>
            </w:pPr>
            <w:r>
              <w:rPr>
                <w:rFonts w:ascii="Arial" w:hAnsi="Arial" w:eastAsia="宋体"/>
                <w:b w:val="0"/>
                <w:i w:val="0"/>
                <w:sz w:val="18"/>
                <w:lang w:val="zh-CN" w:eastAsia="zh-CN"/>
              </w:rPr>
              <w:t>是/无隐式默认</w:t>
            </w:r>
          </w:p>
        </w:tc>
        <w:tc>
          <w:tcPr>
            <w:tcW w:type="dxa" w:w="3874"/>
            <w:vAlign w:val="top"/>
          </w:tcPr>
          <w:p>
            <w:pPr>
              <w:widowControl w:val="0"/>
              <w:spacing w:after="30" w:before="30" w:line="240" w:lineRule="auto"/>
            </w:pPr>
            <w:r>
              <w:rPr>
                <w:rFonts w:ascii="Arial" w:hAnsi="Arial" w:eastAsia="宋体"/>
                <w:b w:val="0"/>
                <w:i w:val="0"/>
                <w:sz w:val="18"/>
                <w:lang w:val="zh-CN" w:eastAsia="zh-CN"/>
              </w:rPr>
              <w:t>每种方法须有适用政策和金样；方法不由比例自动猜测</w:t>
            </w:r>
          </w:p>
        </w:tc>
      </w:tr>
      <w:tr>
        <w:tc>
          <w:tcPr>
            <w:tcW w:type="dxa" w:w="2617"/>
            <w:vAlign w:val="top"/>
          </w:tcPr>
          <w:p>
            <w:pPr>
              <w:widowControl w:val="0"/>
              <w:spacing w:after="30" w:before="30" w:line="240" w:lineRule="auto"/>
            </w:pPr>
            <w:r>
              <w:rPr>
                <w:rFonts w:ascii="Arial" w:hAnsi="Arial" w:eastAsia="宋体"/>
                <w:b w:val="0"/>
                <w:i w:val="0"/>
                <w:sz w:val="18"/>
                <w:lang w:val="zh-CN" w:eastAsia="zh-CN"/>
              </w:rPr>
              <w:t xml:space="preserve">会计政策 </w:t>
            </w:r>
            <w:r>
              <w:rPr>
                <w:rFonts w:ascii="Consolas" w:hAnsi="Consolas" w:eastAsia="宋体"/>
                <w:b w:val="0"/>
                <w:i w:val="0"/>
                <w:sz w:val="18"/>
                <w:lang w:val="zh-CN" w:eastAsia="zh-CN"/>
              </w:rPr>
              <w:t>policy_version_id</w:t>
            </w:r>
          </w:p>
        </w:tc>
        <w:tc>
          <w:tcPr>
            <w:tcW w:type="dxa" w:w="3874"/>
            <w:vAlign w:val="top"/>
          </w:tcPr>
          <w:p>
            <w:pPr>
              <w:widowControl w:val="0"/>
              <w:spacing w:after="30" w:before="30" w:line="240" w:lineRule="auto"/>
            </w:pPr>
            <w:r>
              <w:rPr>
                <w:rFonts w:ascii="Arial" w:hAnsi="Arial" w:eastAsia="宋体"/>
                <w:b w:val="0"/>
                <w:i w:val="0"/>
                <w:sz w:val="18"/>
                <w:lang w:val="zh-CN" w:eastAsia="zh-CN"/>
              </w:rPr>
              <w:t>F根节点accounting_framework等</w:t>
            </w:r>
          </w:p>
        </w:tc>
        <w:tc>
          <w:tcPr>
            <w:tcW w:type="dxa" w:w="2168"/>
            <w:vAlign w:val="top"/>
          </w:tcPr>
          <w:p>
            <w:pPr>
              <w:widowControl w:val="0"/>
              <w:spacing w:after="30" w:before="30" w:line="240" w:lineRule="auto"/>
            </w:pPr>
            <w:r>
              <w:rPr>
                <w:rFonts w:ascii="Arial" w:hAnsi="Arial" w:eastAsia="宋体"/>
                <w:b w:val="0"/>
                <w:i w:val="0"/>
                <w:sz w:val="18"/>
                <w:lang w:val="zh-CN" w:eastAsia="zh-CN"/>
              </w:rPr>
              <w:t>UUID/参照</w:t>
            </w:r>
          </w:p>
        </w:tc>
        <w:tc>
          <w:tcPr>
            <w:tcW w:type="dxa" w:w="1290"/>
            <w:vAlign w:val="top"/>
          </w:tcPr>
          <w:p>
            <w:pPr>
              <w:widowControl w:val="0"/>
              <w:spacing w:after="30" w:before="30" w:line="240" w:lineRule="auto"/>
            </w:pPr>
            <w:r>
              <w:rPr>
                <w:rFonts w:ascii="Arial" w:hAnsi="Arial" w:eastAsia="宋体"/>
                <w:b w:val="0"/>
                <w:i w:val="0"/>
                <w:sz w:val="18"/>
                <w:lang w:val="zh-CN" w:eastAsia="zh-CN"/>
              </w:rPr>
              <w:t>是/无</w:t>
            </w:r>
          </w:p>
        </w:tc>
        <w:tc>
          <w:tcPr>
            <w:tcW w:type="dxa" w:w="3874"/>
            <w:vAlign w:val="top"/>
          </w:tcPr>
          <w:p>
            <w:pPr>
              <w:widowControl w:val="0"/>
              <w:spacing w:after="30" w:before="30" w:line="240" w:lineRule="auto"/>
            </w:pPr>
            <w:r>
              <w:rPr>
                <w:rFonts w:ascii="Arial" w:hAnsi="Arial" w:eastAsia="宋体"/>
                <w:b w:val="0"/>
                <w:i w:val="0"/>
                <w:sz w:val="18"/>
                <w:lang w:val="zh-CN" w:eastAsia="zh-CN"/>
              </w:rPr>
              <w:t>[待业务确认] IFRS/CAS/其他；每期运行锁定版本</w:t>
            </w:r>
          </w:p>
        </w:tc>
      </w:tr>
      <w:tr>
        <w:tc>
          <w:tcPr>
            <w:tcW w:type="dxa" w:w="2617"/>
            <w:vAlign w:val="top"/>
          </w:tcPr>
          <w:p>
            <w:pPr>
              <w:widowControl w:val="0"/>
              <w:spacing w:after="30" w:before="30" w:line="240" w:lineRule="auto"/>
            </w:pPr>
            <w:r>
              <w:rPr>
                <w:rFonts w:ascii="Arial" w:hAnsi="Arial" w:eastAsia="宋体"/>
                <w:b w:val="0"/>
                <w:i w:val="0"/>
                <w:sz w:val="18"/>
                <w:lang w:val="zh-CN" w:eastAsia="zh-CN"/>
              </w:rPr>
              <w:t xml:space="preserve">实际间接份额 </w:t>
            </w:r>
            <w:r>
              <w:rPr>
                <w:rFonts w:ascii="Consolas" w:hAnsi="Consolas" w:eastAsia="宋体"/>
                <w:b w:val="0"/>
                <w:i w:val="0"/>
                <w:sz w:val="18"/>
                <w:lang w:val="zh-CN" w:eastAsia="zh-CN"/>
              </w:rPr>
              <w:t>effective_share</w:t>
            </w:r>
          </w:p>
        </w:tc>
        <w:tc>
          <w:tcPr>
            <w:tcW w:type="dxa" w:w="3874"/>
            <w:vAlign w:val="top"/>
          </w:tcPr>
          <w:p>
            <w:pPr>
              <w:widowControl w:val="0"/>
              <w:spacing w:after="30" w:before="30" w:line="240" w:lineRule="auto"/>
            </w:pPr>
            <w:r>
              <w:rPr>
                <w:rFonts w:ascii="Arial" w:hAnsi="Arial" w:eastAsia="宋体"/>
                <w:b w:val="0"/>
                <w:i w:val="0"/>
                <w:sz w:val="18"/>
                <w:lang w:val="zh-CN" w:eastAsia="zh-CN"/>
              </w:rPr>
              <w:t>K gold_entity_ownership</w:t>
            </w:r>
          </w:p>
        </w:tc>
        <w:tc>
          <w:tcPr>
            <w:tcW w:type="dxa" w:w="2168"/>
            <w:vAlign w:val="top"/>
          </w:tcPr>
          <w:p>
            <w:pPr>
              <w:widowControl w:val="0"/>
              <w:spacing w:after="30" w:before="30" w:line="240" w:lineRule="auto"/>
            </w:pPr>
            <w:r>
              <w:rPr>
                <w:rFonts w:ascii="Arial" w:hAnsi="Arial" w:eastAsia="宋体"/>
                <w:b w:val="0"/>
                <w:i w:val="0"/>
                <w:sz w:val="18"/>
                <w:lang w:val="zh-CN" w:eastAsia="zh-CN"/>
              </w:rPr>
              <w:t>DECIMAL(20,12)/只读</w:t>
            </w:r>
          </w:p>
        </w:tc>
        <w:tc>
          <w:tcPr>
            <w:tcW w:type="dxa" w:w="1290"/>
            <w:vAlign w:val="top"/>
          </w:tcPr>
          <w:p>
            <w:pPr>
              <w:widowControl w:val="0"/>
              <w:spacing w:after="30" w:before="30" w:line="240" w:lineRule="auto"/>
            </w:pPr>
            <w:r>
              <w:rPr>
                <w:rFonts w:ascii="Arial" w:hAnsi="Arial" w:eastAsia="宋体"/>
                <w:b w:val="0"/>
                <w:i w:val="0"/>
                <w:sz w:val="18"/>
                <w:lang w:val="zh-CN" w:eastAsia="zh-CN"/>
              </w:rPr>
              <w:t>系统计算</w:t>
            </w:r>
          </w:p>
        </w:tc>
        <w:tc>
          <w:tcPr>
            <w:tcW w:type="dxa" w:w="3874"/>
            <w:vAlign w:val="top"/>
          </w:tcPr>
          <w:p>
            <w:pPr>
              <w:widowControl w:val="0"/>
              <w:spacing w:after="30" w:before="30" w:line="240" w:lineRule="auto"/>
            </w:pPr>
            <w:r>
              <w:rPr>
                <w:rFonts w:ascii="Arial" w:hAnsi="Arial" w:eastAsia="宋体"/>
                <w:b w:val="0"/>
                <w:i w:val="0"/>
                <w:sz w:val="18"/>
                <w:lang w:val="zh-CN" w:eastAsia="zh-CN"/>
              </w:rPr>
              <w:t>每条路径连乘；80%×60%=48%，不替代控制判断</w:t>
            </w:r>
          </w:p>
        </w:tc>
      </w:tr>
    </w:tbl>
    <w:p>
      <w:pPr>
        <w:spacing w:after="40"/>
      </w:pPr>
    </w:p>
    <w:p>
      <w:r>
        <w:rPr>
          <w:rFonts w:ascii="Arial" w:hAnsi="Arial" w:eastAsia="宋体"/>
          <w:b w:val="0"/>
          <w:i w:val="0"/>
        </w:rPr>
        <w:t>按钮：新增节点/股权草稿→校验→提交复核→批准发布；发布后“变更股权”生成新期间并引用前版。</w:t>
      </w:r>
      <w:r>
        <w:rPr>
          <w:rFonts w:ascii="Arial" w:hAnsi="Arial" w:eastAsia="宋体"/>
          <w:b/>
          <w:i w:val="0"/>
        </w:rPr>
        <w:t>[源码已有]</w:t>
      </w:r>
      <w:r>
        <w:rPr>
          <w:rFonts w:ascii="Arial" w:hAnsi="Arial" w:eastAsia="宋体"/>
          <w:b w:val="0"/>
          <w:i w:val="0"/>
        </w:rPr>
        <w:t xml:space="preserve"> Ownership Period 提交会锁前版，将前版截止改为新生效日前一天；取消变更可恢复前版，前提是不与后续期间冲突且受影响期间全开放。</w:t>
      </w:r>
      <w:r>
        <w:rPr>
          <w:rFonts w:ascii="Arial" w:hAnsi="Arial" w:eastAsia="宋体"/>
          <w:b/>
          <w:i w:val="0"/>
        </w:rPr>
        <w:t>[二开目标]</w:t>
      </w:r>
      <w:r>
        <w:rPr>
          <w:rFonts w:ascii="Arial" w:hAnsi="Arial" w:eastAsia="宋体"/>
          <w:b w:val="0"/>
          <w:i w:val="0"/>
        </w:rPr>
        <w:t xml:space="preserve"> 目标版批准需同时锁同节点股权时间轴与版本记录；保存草稿不改变正式时间轴。涉及收购价、FV调整、处置价的字段必须来自已批准交易单，不能在股权表绕过审批手填。</w:t>
      </w:r>
    </w:p>
    <w:p>
      <w:bookmarkStart w:id="32" w:name="epm_h_31"/>
      <w:pPr>
        <w:pStyle w:val="Heading3"/>
      </w:pPr>
      <w:r>
        <w:rPr>
          <w:rFonts w:ascii="Arial" w:hAnsi="Arial" w:eastAsia="宋体"/>
          <w:b w:val="0"/>
          <w:i w:val="0"/>
        </w:rPr>
        <w:t>3.2 日历与关账期间</w:t>
      </w:r>
      <w:bookmarkEnd w:id="32"/>
    </w:p>
    <w:tbl>
      <w:tblPr>
        <w:tblStyle w:val="TableGrid"/>
        <w:tblW w:type="auto" w:w="0"/>
        <w:jc w:val="center"/>
        <w:tblLayout w:type="fixed"/>
        <w:tblLook w:firstColumn="1" w:firstRow="1" w:lastColumn="0" w:lastRow="0" w:noHBand="0" w:noVBand="1" w:val="04A0"/>
      </w:tblPr>
      <w:tblGrid>
        <w:gridCol w:w="2725"/>
        <w:gridCol w:w="3476"/>
        <w:gridCol w:w="2137"/>
        <w:gridCol w:w="1513"/>
        <w:gridCol w:w="3974"/>
      </w:tblGrid>
      <w:tr>
        <w:trPr>
          <w:tblHeader w:val="true"/>
        </w:trPr>
        <w:tc>
          <w:tcPr>
            <w:tcW w:type="dxa" w:w="2725"/>
            <w:vAlign w:val="top"/>
            <w:shd w:fill="DCE6F1"/>
          </w:tcPr>
          <w:p>
            <w:pPr>
              <w:widowControl w:val="0"/>
              <w:spacing w:after="30" w:before="30" w:line="240" w:lineRule="auto"/>
            </w:pPr>
            <w:r>
              <w:rPr>
                <w:rFonts w:ascii="Arial" w:hAnsi="Arial" w:eastAsia="宋体"/>
                <w:b/>
                <w:i w:val="0"/>
                <w:color w:val="1A3C6E"/>
                <w:sz w:val="18"/>
                <w:lang w:val="zh-CN" w:eastAsia="zh-CN"/>
              </w:rPr>
              <w:t>表头/表体；中文/技术名</w:t>
            </w:r>
          </w:p>
        </w:tc>
        <w:tc>
          <w:tcPr>
            <w:tcW w:type="dxa" w:w="3476"/>
            <w:vAlign w:val="top"/>
            <w:shd w:fill="DCE6F1"/>
          </w:tcPr>
          <w:p>
            <w:pPr>
              <w:widowControl w:val="0"/>
              <w:spacing w:after="30" w:before="30" w:line="240" w:lineRule="auto"/>
            </w:pPr>
            <w:r>
              <w:rPr>
                <w:rFonts w:ascii="Arial" w:hAnsi="Arial" w:eastAsia="宋体"/>
                <w:b/>
                <w:i w:val="0"/>
                <w:color w:val="1A3C6E"/>
                <w:sz w:val="18"/>
                <w:lang w:val="zh-CN" w:eastAsia="zh-CN"/>
              </w:rPr>
              <w:t>源字段</w:t>
            </w:r>
          </w:p>
        </w:tc>
        <w:tc>
          <w:tcPr>
            <w:tcW w:type="dxa" w:w="2137"/>
            <w:vAlign w:val="top"/>
            <w:shd w:fill="DCE6F1"/>
          </w:tcPr>
          <w:p>
            <w:pPr>
              <w:widowControl w:val="0"/>
              <w:spacing w:after="30" w:before="30" w:line="240" w:lineRule="auto"/>
            </w:pPr>
            <w:r>
              <w:rPr>
                <w:rFonts w:ascii="Arial" w:hAnsi="Arial" w:eastAsia="宋体"/>
                <w:b/>
                <w:i w:val="0"/>
                <w:color w:val="1A3C6E"/>
                <w:sz w:val="18"/>
                <w:lang w:val="zh-CN" w:eastAsia="zh-CN"/>
              </w:rPr>
              <w:t>目标类型/控件</w:t>
            </w:r>
          </w:p>
        </w:tc>
        <w:tc>
          <w:tcPr>
            <w:tcW w:type="dxa" w:w="1513"/>
            <w:vAlign w:val="top"/>
            <w:shd w:fill="DCE6F1"/>
          </w:tcPr>
          <w:p>
            <w:pPr>
              <w:widowControl w:val="0"/>
              <w:spacing w:after="30" w:before="30" w:line="240" w:lineRule="auto"/>
            </w:pPr>
            <w:r>
              <w:rPr>
                <w:rFonts w:ascii="Arial" w:hAnsi="Arial" w:eastAsia="宋体"/>
                <w:b/>
                <w:i w:val="0"/>
                <w:color w:val="1A3C6E"/>
                <w:sz w:val="18"/>
                <w:lang w:val="zh-CN" w:eastAsia="zh-CN"/>
              </w:rPr>
              <w:t>必填/默认</w:t>
            </w:r>
          </w:p>
        </w:tc>
        <w:tc>
          <w:tcPr>
            <w:tcW w:type="dxa" w:w="3974"/>
            <w:vAlign w:val="top"/>
            <w:shd w:fill="DCE6F1"/>
          </w:tcPr>
          <w:p>
            <w:pPr>
              <w:widowControl w:val="0"/>
              <w:spacing w:after="30" w:before="30" w:line="240" w:lineRule="auto"/>
            </w:pPr>
            <w:r>
              <w:rPr>
                <w:rFonts w:ascii="Arial" w:hAnsi="Arial" w:eastAsia="宋体"/>
                <w:b/>
                <w:i w:val="0"/>
                <w:color w:val="1A3C6E"/>
                <w:sz w:val="18"/>
                <w:lang w:val="zh-CN" w:eastAsia="zh-CN"/>
              </w:rPr>
              <w:t>编辑/校验</w:t>
            </w:r>
          </w:p>
        </w:tc>
      </w:tr>
      <w:tr>
        <w:tc>
          <w:tcPr>
            <w:tcW w:type="dxa" w:w="2725"/>
            <w:vAlign w:val="top"/>
          </w:tcPr>
          <w:p>
            <w:pPr>
              <w:widowControl w:val="0"/>
              <w:spacing w:after="30" w:before="30" w:line="240" w:lineRule="auto"/>
            </w:pPr>
            <w:r>
              <w:rPr>
                <w:rFonts w:ascii="Arial" w:hAnsi="Arial" w:eastAsia="宋体"/>
                <w:b w:val="0"/>
                <w:i w:val="0"/>
                <w:sz w:val="18"/>
                <w:lang w:val="zh-CN" w:eastAsia="zh-CN"/>
              </w:rPr>
              <w:t xml:space="preserve">表头年度 </w:t>
            </w:r>
            <w:r>
              <w:rPr>
                <w:rFonts w:ascii="Consolas" w:hAnsi="Consolas" w:eastAsia="宋体"/>
                <w:b w:val="0"/>
                <w:i w:val="0"/>
                <w:sz w:val="18"/>
                <w:lang w:val="zh-CN" w:eastAsia="zh-CN"/>
              </w:rPr>
              <w:t>fiscal_year</w:t>
            </w:r>
          </w:p>
        </w:tc>
        <w:tc>
          <w:tcPr>
            <w:tcW w:type="dxa" w:w="3476"/>
            <w:vAlign w:val="top"/>
          </w:tcPr>
          <w:p>
            <w:pPr>
              <w:widowControl w:val="0"/>
              <w:spacing w:after="30" w:before="30" w:line="240" w:lineRule="auto"/>
            </w:pPr>
            <w:r>
              <w:rPr>
                <w:rFonts w:ascii="Arial" w:hAnsi="Arial" w:eastAsia="宋体"/>
                <w:b w:val="0"/>
                <w:i w:val="0"/>
                <w:sz w:val="18"/>
                <w:lang w:val="zh-CN" w:eastAsia="zh-CN"/>
              </w:rPr>
              <w:t>EPM Fiscal Year.fiscal_year</w:t>
            </w:r>
          </w:p>
        </w:tc>
        <w:tc>
          <w:tcPr>
            <w:tcW w:type="dxa" w:w="2137"/>
            <w:vAlign w:val="top"/>
          </w:tcPr>
          <w:p>
            <w:pPr>
              <w:widowControl w:val="0"/>
              <w:spacing w:after="30" w:before="30" w:line="240" w:lineRule="auto"/>
            </w:pPr>
            <w:r>
              <w:rPr>
                <w:rFonts w:ascii="Arial" w:hAnsi="Arial" w:eastAsia="宋体"/>
                <w:b w:val="0"/>
                <w:i w:val="0"/>
                <w:sz w:val="18"/>
                <w:lang w:val="zh-CN" w:eastAsia="zh-CN"/>
              </w:rPr>
              <w:t>SMALLINT/年度</w:t>
            </w:r>
          </w:p>
        </w:tc>
        <w:tc>
          <w:tcPr>
            <w:tcW w:type="dxa" w:w="1513"/>
            <w:vAlign w:val="top"/>
          </w:tcPr>
          <w:p>
            <w:pPr>
              <w:widowControl w:val="0"/>
              <w:spacing w:after="30" w:before="30" w:line="240" w:lineRule="auto"/>
            </w:pPr>
            <w:r>
              <w:rPr>
                <w:rFonts w:ascii="Arial" w:hAnsi="Arial" w:eastAsia="宋体"/>
                <w:b w:val="0"/>
                <w:i w:val="0"/>
                <w:sz w:val="18"/>
                <w:lang w:val="zh-CN" w:eastAsia="zh-CN"/>
              </w:rPr>
              <w:t>是/无</w:t>
            </w:r>
          </w:p>
        </w:tc>
        <w:tc>
          <w:tcPr>
            <w:tcW w:type="dxa" w:w="3974"/>
            <w:vAlign w:val="top"/>
          </w:tcPr>
          <w:p>
            <w:pPr>
              <w:widowControl w:val="0"/>
              <w:spacing w:after="30" w:before="30" w:line="240" w:lineRule="auto"/>
            </w:pPr>
            <w:r>
              <w:rPr>
                <w:rFonts w:ascii="Arial" w:hAnsi="Arial" w:eastAsia="宋体"/>
                <w:b w:val="0"/>
                <w:i w:val="0"/>
                <w:sz w:val="18"/>
                <w:lang w:val="zh-CN" w:eastAsia="zh-CN"/>
              </w:rPr>
              <w:t>年度唯一；不把自然年当所有公司的财年</w:t>
            </w:r>
          </w:p>
        </w:tc>
      </w:tr>
      <w:tr>
        <w:tc>
          <w:tcPr>
            <w:tcW w:type="dxa" w:w="2725"/>
            <w:vAlign w:val="top"/>
          </w:tcPr>
          <w:p>
            <w:pPr>
              <w:widowControl w:val="0"/>
              <w:spacing w:after="30" w:before="30" w:line="240" w:lineRule="auto"/>
            </w:pPr>
            <w:r>
              <w:rPr>
                <w:rFonts w:ascii="Arial" w:hAnsi="Arial" w:eastAsia="宋体"/>
                <w:b w:val="0"/>
                <w:i w:val="0"/>
                <w:sz w:val="18"/>
                <w:lang w:val="zh-CN" w:eastAsia="zh-CN"/>
              </w:rPr>
              <w:t xml:space="preserve">年起止 </w:t>
            </w:r>
            <w:r>
              <w:rPr>
                <w:rFonts w:ascii="Consolas" w:hAnsi="Consolas" w:eastAsia="宋体"/>
                <w:b w:val="0"/>
                <w:i w:val="0"/>
                <w:sz w:val="18"/>
                <w:lang w:val="zh-CN" w:eastAsia="zh-CN"/>
              </w:rPr>
              <w:t>start_date/end_date</w:t>
            </w:r>
          </w:p>
        </w:tc>
        <w:tc>
          <w:tcPr>
            <w:tcW w:type="dxa" w:w="3476"/>
            <w:vAlign w:val="top"/>
          </w:tcPr>
          <w:p>
            <w:pPr>
              <w:widowControl w:val="0"/>
              <w:spacing w:after="30" w:before="30" w:line="240" w:lineRule="auto"/>
            </w:pPr>
            <w:r>
              <w:rPr>
                <w:rFonts w:ascii="Arial" w:hAnsi="Arial" w:eastAsia="宋体"/>
                <w:b w:val="0"/>
                <w:i w:val="0"/>
                <w:sz w:val="18"/>
                <w:lang w:val="zh-CN" w:eastAsia="zh-CN"/>
              </w:rPr>
              <w:t>同名</w:t>
            </w:r>
          </w:p>
        </w:tc>
        <w:tc>
          <w:tcPr>
            <w:tcW w:type="dxa" w:w="2137"/>
            <w:vAlign w:val="top"/>
          </w:tcPr>
          <w:p>
            <w:pPr>
              <w:widowControl w:val="0"/>
              <w:spacing w:after="30" w:before="30" w:line="240" w:lineRule="auto"/>
            </w:pPr>
            <w:r>
              <w:rPr>
                <w:rFonts w:ascii="Arial" w:hAnsi="Arial" w:eastAsia="宋体"/>
                <w:b w:val="0"/>
                <w:i w:val="0"/>
                <w:sz w:val="18"/>
                <w:lang w:val="zh-CN" w:eastAsia="zh-CN"/>
              </w:rPr>
              <w:t>DATE/日期范围</w:t>
            </w:r>
          </w:p>
        </w:tc>
        <w:tc>
          <w:tcPr>
            <w:tcW w:type="dxa" w:w="1513"/>
            <w:vAlign w:val="top"/>
          </w:tcPr>
          <w:p>
            <w:pPr>
              <w:widowControl w:val="0"/>
              <w:spacing w:after="30" w:before="30" w:line="240" w:lineRule="auto"/>
            </w:pPr>
            <w:r>
              <w:rPr>
                <w:rFonts w:ascii="Arial" w:hAnsi="Arial" w:eastAsia="宋体"/>
                <w:b w:val="0"/>
                <w:i w:val="0"/>
                <w:sz w:val="18"/>
                <w:lang w:val="zh-CN" w:eastAsia="zh-CN"/>
              </w:rPr>
              <w:t>是/无</w:t>
            </w:r>
          </w:p>
        </w:tc>
        <w:tc>
          <w:tcPr>
            <w:tcW w:type="dxa" w:w="3974"/>
            <w:vAlign w:val="top"/>
          </w:tcPr>
          <w:p>
            <w:pPr>
              <w:widowControl w:val="0"/>
              <w:spacing w:after="30" w:before="30" w:line="240" w:lineRule="auto"/>
            </w:pPr>
            <w:r>
              <w:rPr>
                <w:rFonts w:ascii="Arial" w:hAnsi="Arial" w:eastAsia="宋体"/>
                <w:b w:val="0"/>
                <w:i w:val="0"/>
                <w:sz w:val="18"/>
                <w:lang w:val="zh-CN" w:eastAsia="zh-CN"/>
              </w:rPr>
              <w:t>起≤止；已发生数据后不得原位调整</w:t>
            </w:r>
          </w:p>
        </w:tc>
      </w:tr>
      <w:tr>
        <w:tc>
          <w:tcPr>
            <w:tcW w:type="dxa" w:w="2725"/>
            <w:vAlign w:val="top"/>
          </w:tcPr>
          <w:p>
            <w:pPr>
              <w:widowControl w:val="0"/>
              <w:spacing w:after="30" w:before="30" w:line="240" w:lineRule="auto"/>
            </w:pPr>
            <w:r>
              <w:rPr>
                <w:rFonts w:ascii="Arial" w:hAnsi="Arial" w:eastAsia="宋体"/>
                <w:b w:val="0"/>
                <w:i w:val="0"/>
                <w:sz w:val="18"/>
                <w:lang w:val="zh-CN" w:eastAsia="zh-CN"/>
              </w:rPr>
              <w:t xml:space="preserve">模式 </w:t>
            </w:r>
            <w:r>
              <w:rPr>
                <w:rFonts w:ascii="Consolas" w:hAnsi="Consolas" w:eastAsia="宋体"/>
                <w:b w:val="0"/>
                <w:i w:val="0"/>
                <w:sz w:val="18"/>
                <w:lang w:val="zh-CN" w:eastAsia="zh-CN"/>
              </w:rPr>
              <w:t>period_pattern</w:t>
            </w:r>
          </w:p>
        </w:tc>
        <w:tc>
          <w:tcPr>
            <w:tcW w:type="dxa" w:w="3476"/>
            <w:vAlign w:val="top"/>
          </w:tcPr>
          <w:p>
            <w:pPr>
              <w:widowControl w:val="0"/>
              <w:spacing w:after="30" w:before="30" w:line="240" w:lineRule="auto"/>
            </w:pPr>
            <w:r>
              <w:rPr>
                <w:rFonts w:ascii="Arial" w:hAnsi="Arial" w:eastAsia="宋体"/>
                <w:b w:val="0"/>
                <w:i w:val="0"/>
                <w:sz w:val="18"/>
                <w:lang w:val="zh-CN" w:eastAsia="zh-CN"/>
              </w:rPr>
              <w:t>Monthly(12)/13/4-4-5/Custom</w:t>
            </w:r>
          </w:p>
        </w:tc>
        <w:tc>
          <w:tcPr>
            <w:tcW w:type="dxa" w:w="2137"/>
            <w:vAlign w:val="top"/>
          </w:tcPr>
          <w:p>
            <w:pPr>
              <w:widowControl w:val="0"/>
              <w:spacing w:after="30" w:before="30" w:line="240" w:lineRule="auto"/>
            </w:pPr>
            <w:r>
              <w:rPr>
                <w:rFonts w:ascii="Arial" w:hAnsi="Arial" w:eastAsia="宋体"/>
                <w:b w:val="0"/>
                <w:i w:val="0"/>
                <w:sz w:val="18"/>
                <w:lang w:val="zh-CN" w:eastAsia="zh-CN"/>
              </w:rPr>
              <w:t>枚举/下拉</w:t>
            </w:r>
          </w:p>
        </w:tc>
        <w:tc>
          <w:tcPr>
            <w:tcW w:type="dxa" w:w="1513"/>
            <w:vAlign w:val="top"/>
          </w:tcPr>
          <w:p>
            <w:pPr>
              <w:widowControl w:val="0"/>
              <w:spacing w:after="30" w:before="30" w:line="240" w:lineRule="auto"/>
            </w:pPr>
            <w:r>
              <w:rPr>
                <w:rFonts w:ascii="Arial" w:hAnsi="Arial" w:eastAsia="宋体"/>
                <w:b w:val="0"/>
                <w:i w:val="0"/>
                <w:sz w:val="18"/>
                <w:lang w:val="zh-CN" w:eastAsia="zh-CN"/>
              </w:rPr>
              <w:t>是/Monthly</w:t>
            </w:r>
          </w:p>
        </w:tc>
        <w:tc>
          <w:tcPr>
            <w:tcW w:type="dxa" w:w="3974"/>
            <w:vAlign w:val="top"/>
          </w:tcPr>
          <w:p>
            <w:pPr>
              <w:widowControl w:val="0"/>
              <w:spacing w:after="30" w:before="30" w:line="240" w:lineRule="auto"/>
            </w:pPr>
            <w:r>
              <w:rPr>
                <w:rFonts w:ascii="Arial" w:hAnsi="Arial" w:eastAsia="宋体"/>
                <w:b w:val="0"/>
                <w:i w:val="0"/>
                <w:sz w:val="18"/>
                <w:lang w:val="zh-CN" w:eastAsia="zh-CN"/>
              </w:rPr>
              <w:t>[二开目标] 保留源模式；非12期必须实测</w:t>
            </w:r>
          </w:p>
        </w:tc>
      </w:tr>
      <w:tr>
        <w:tc>
          <w:tcPr>
            <w:tcW w:type="dxa" w:w="2725"/>
            <w:vAlign w:val="top"/>
          </w:tcPr>
          <w:p>
            <w:pPr>
              <w:widowControl w:val="0"/>
              <w:spacing w:after="30" w:before="30" w:line="240" w:lineRule="auto"/>
            </w:pPr>
            <w:r>
              <w:rPr>
                <w:rFonts w:ascii="Arial" w:hAnsi="Arial" w:eastAsia="宋体"/>
                <w:b w:val="0"/>
                <w:i w:val="0"/>
                <w:sz w:val="18"/>
                <w:lang w:val="zh-CN" w:eastAsia="zh-CN"/>
              </w:rPr>
              <w:t xml:space="preserve">表体期号 </w:t>
            </w:r>
            <w:r>
              <w:rPr>
                <w:rFonts w:ascii="Consolas" w:hAnsi="Consolas" w:eastAsia="宋体"/>
                <w:b w:val="0"/>
                <w:i w:val="0"/>
                <w:sz w:val="18"/>
                <w:lang w:val="zh-CN" w:eastAsia="zh-CN"/>
              </w:rPr>
              <w:t>fiscal_period</w:t>
            </w:r>
          </w:p>
        </w:tc>
        <w:tc>
          <w:tcPr>
            <w:tcW w:type="dxa" w:w="3476"/>
            <w:vAlign w:val="top"/>
          </w:tcPr>
          <w:p>
            <w:pPr>
              <w:widowControl w:val="0"/>
              <w:spacing w:after="30" w:before="30" w:line="240" w:lineRule="auto"/>
            </w:pPr>
            <w:r>
              <w:rPr>
                <w:rFonts w:ascii="Arial" w:hAnsi="Arial" w:eastAsia="宋体"/>
                <w:b w:val="0"/>
                <w:i w:val="0"/>
                <w:sz w:val="18"/>
                <w:lang w:val="zh-CN" w:eastAsia="zh-CN"/>
              </w:rPr>
              <w:t>EPM Fiscal Year Period.fiscal_period</w:t>
            </w:r>
          </w:p>
        </w:tc>
        <w:tc>
          <w:tcPr>
            <w:tcW w:type="dxa" w:w="2137"/>
            <w:vAlign w:val="top"/>
          </w:tcPr>
          <w:p>
            <w:pPr>
              <w:widowControl w:val="0"/>
              <w:spacing w:after="30" w:before="30" w:line="240" w:lineRule="auto"/>
            </w:pPr>
            <w:r>
              <w:rPr>
                <w:rFonts w:ascii="Arial" w:hAnsi="Arial" w:eastAsia="宋体"/>
                <w:b w:val="0"/>
                <w:i w:val="0"/>
                <w:sz w:val="18"/>
                <w:lang w:val="zh-CN" w:eastAsia="zh-CN"/>
              </w:rPr>
              <w:t>SMALLINT/数字</w:t>
            </w:r>
          </w:p>
        </w:tc>
        <w:tc>
          <w:tcPr>
            <w:tcW w:type="dxa" w:w="1513"/>
            <w:vAlign w:val="top"/>
          </w:tcPr>
          <w:p>
            <w:pPr>
              <w:widowControl w:val="0"/>
              <w:spacing w:after="30" w:before="30" w:line="240" w:lineRule="auto"/>
            </w:pPr>
            <w:r>
              <w:rPr>
                <w:rFonts w:ascii="Arial" w:hAnsi="Arial" w:eastAsia="宋体"/>
                <w:b w:val="0"/>
                <w:i w:val="0"/>
                <w:sz w:val="18"/>
                <w:lang w:val="zh-CN" w:eastAsia="zh-CN"/>
              </w:rPr>
              <w:t>是/生成</w:t>
            </w:r>
          </w:p>
        </w:tc>
        <w:tc>
          <w:tcPr>
            <w:tcW w:type="dxa" w:w="3974"/>
            <w:vAlign w:val="top"/>
          </w:tcPr>
          <w:p>
            <w:pPr>
              <w:widowControl w:val="0"/>
              <w:spacing w:after="30" w:before="30" w:line="240" w:lineRule="auto"/>
            </w:pPr>
            <w:r>
              <w:rPr>
                <w:rFonts w:ascii="Arial" w:hAnsi="Arial" w:eastAsia="宋体"/>
                <w:b w:val="0"/>
                <w:i w:val="0"/>
                <w:sz w:val="18"/>
                <w:lang w:val="zh-CN" w:eastAsia="zh-CN"/>
              </w:rPr>
              <w:t>同年度唯一，源为0~255；不能固定只允许1~12</w:t>
            </w:r>
          </w:p>
        </w:tc>
      </w:tr>
      <w:tr>
        <w:tc>
          <w:tcPr>
            <w:tcW w:type="dxa" w:w="2725"/>
            <w:vAlign w:val="top"/>
          </w:tcPr>
          <w:p>
            <w:pPr>
              <w:widowControl w:val="0"/>
              <w:spacing w:after="30" w:before="30" w:line="240" w:lineRule="auto"/>
            </w:pPr>
            <w:r>
              <w:rPr>
                <w:rFonts w:ascii="Arial" w:hAnsi="Arial" w:eastAsia="宋体"/>
                <w:b w:val="0"/>
                <w:i w:val="0"/>
                <w:sz w:val="18"/>
                <w:lang w:val="zh-CN" w:eastAsia="zh-CN"/>
              </w:rPr>
              <w:t xml:space="preserve">期间代码 </w:t>
            </w:r>
            <w:r>
              <w:rPr>
                <w:rFonts w:ascii="Consolas" w:hAnsi="Consolas" w:eastAsia="宋体"/>
                <w:b w:val="0"/>
                <w:i w:val="0"/>
                <w:sz w:val="18"/>
                <w:lang w:val="zh-CN" w:eastAsia="zh-CN"/>
              </w:rPr>
              <w:t>period_code</w:t>
            </w:r>
          </w:p>
        </w:tc>
        <w:tc>
          <w:tcPr>
            <w:tcW w:type="dxa" w:w="3476"/>
            <w:vAlign w:val="top"/>
          </w:tcPr>
          <w:p>
            <w:pPr>
              <w:widowControl w:val="0"/>
              <w:spacing w:after="30" w:before="30" w:line="240" w:lineRule="auto"/>
            </w:pPr>
            <w:r>
              <w:rPr>
                <w:rFonts w:ascii="Arial" w:hAnsi="Arial" w:eastAsia="宋体"/>
                <w:b w:val="0"/>
                <w:i w:val="0"/>
                <w:sz w:val="18"/>
                <w:lang w:val="zh-CN" w:eastAsia="zh-CN"/>
              </w:rPr>
              <w:t>同名</w:t>
            </w:r>
          </w:p>
        </w:tc>
        <w:tc>
          <w:tcPr>
            <w:tcW w:type="dxa" w:w="2137"/>
            <w:vAlign w:val="top"/>
          </w:tcPr>
          <w:p>
            <w:pPr>
              <w:widowControl w:val="0"/>
              <w:spacing w:after="30" w:before="30" w:line="240" w:lineRule="auto"/>
            </w:pPr>
            <w:r>
              <w:rPr>
                <w:rFonts w:ascii="Arial" w:hAnsi="Arial" w:eastAsia="宋体"/>
                <w:b w:val="0"/>
                <w:i w:val="0"/>
                <w:sz w:val="18"/>
                <w:lang w:val="zh-CN" w:eastAsia="zh-CN"/>
              </w:rPr>
              <w:t>VARCHAR(20)/文本</w:t>
            </w:r>
          </w:p>
        </w:tc>
        <w:tc>
          <w:tcPr>
            <w:tcW w:type="dxa" w:w="1513"/>
            <w:vAlign w:val="top"/>
          </w:tcPr>
          <w:p>
            <w:pPr>
              <w:widowControl w:val="0"/>
              <w:spacing w:after="30" w:before="30" w:line="240" w:lineRule="auto"/>
            </w:pPr>
            <w:r>
              <w:rPr>
                <w:rFonts w:ascii="Arial" w:hAnsi="Arial" w:eastAsia="宋体"/>
                <w:b w:val="0"/>
                <w:i w:val="0"/>
                <w:sz w:val="18"/>
                <w:lang w:val="zh-CN" w:eastAsia="zh-CN"/>
              </w:rPr>
              <w:t>是/生成</w:t>
            </w:r>
          </w:p>
        </w:tc>
        <w:tc>
          <w:tcPr>
            <w:tcW w:type="dxa" w:w="3974"/>
            <w:vAlign w:val="top"/>
          </w:tcPr>
          <w:p>
            <w:pPr>
              <w:widowControl w:val="0"/>
              <w:spacing w:after="30" w:before="30" w:line="240" w:lineRule="auto"/>
            </w:pPr>
            <w:r>
              <w:rPr>
                <w:rFonts w:ascii="Arial" w:hAnsi="Arial" w:eastAsia="宋体"/>
                <w:b w:val="0"/>
                <w:i w:val="0"/>
                <w:sz w:val="18"/>
                <w:lang w:val="zh-CN" w:eastAsia="zh-CN"/>
              </w:rPr>
              <w:t>OPN/P01/CLS等；代码不可代替起止日期</w:t>
            </w:r>
          </w:p>
        </w:tc>
      </w:tr>
      <w:tr>
        <w:tc>
          <w:tcPr>
            <w:tcW w:type="dxa" w:w="2725"/>
            <w:vAlign w:val="top"/>
          </w:tcPr>
          <w:p>
            <w:pPr>
              <w:widowControl w:val="0"/>
              <w:spacing w:after="30" w:before="30" w:line="240" w:lineRule="auto"/>
            </w:pPr>
            <w:r>
              <w:rPr>
                <w:rFonts w:ascii="Arial" w:hAnsi="Arial" w:eastAsia="宋体"/>
                <w:b w:val="0"/>
                <w:i w:val="0"/>
                <w:sz w:val="18"/>
                <w:lang w:val="zh-CN" w:eastAsia="zh-CN"/>
              </w:rPr>
              <w:t xml:space="preserve">期间类型 </w:t>
            </w:r>
            <w:r>
              <w:rPr>
                <w:rFonts w:ascii="Consolas" w:hAnsi="Consolas" w:eastAsia="宋体"/>
                <w:b w:val="0"/>
                <w:i w:val="0"/>
                <w:sz w:val="18"/>
                <w:lang w:val="zh-CN" w:eastAsia="zh-CN"/>
              </w:rPr>
              <w:t>period_type</w:t>
            </w:r>
          </w:p>
        </w:tc>
        <w:tc>
          <w:tcPr>
            <w:tcW w:type="dxa" w:w="3476"/>
            <w:vAlign w:val="top"/>
          </w:tcPr>
          <w:p>
            <w:pPr>
              <w:widowControl w:val="0"/>
              <w:spacing w:after="30" w:before="30" w:line="240" w:lineRule="auto"/>
            </w:pPr>
            <w:r>
              <w:rPr>
                <w:rFonts w:ascii="Arial" w:hAnsi="Arial" w:eastAsia="宋体"/>
                <w:b w:val="0"/>
                <w:i w:val="0"/>
                <w:sz w:val="18"/>
                <w:lang w:val="zh-CN" w:eastAsia="zh-CN"/>
              </w:rPr>
              <w:t>同名</w:t>
            </w:r>
          </w:p>
        </w:tc>
        <w:tc>
          <w:tcPr>
            <w:tcW w:type="dxa" w:w="2137"/>
            <w:vAlign w:val="top"/>
          </w:tcPr>
          <w:p>
            <w:pPr>
              <w:widowControl w:val="0"/>
              <w:spacing w:after="30" w:before="30" w:line="240" w:lineRule="auto"/>
            </w:pPr>
            <w:r>
              <w:rPr>
                <w:rFonts w:ascii="Arial" w:hAnsi="Arial" w:eastAsia="宋体"/>
                <w:b w:val="0"/>
                <w:i w:val="0"/>
                <w:sz w:val="18"/>
                <w:lang w:val="zh-CN" w:eastAsia="zh-CN"/>
              </w:rPr>
              <w:t>枚举/下拉</w:t>
            </w:r>
          </w:p>
        </w:tc>
        <w:tc>
          <w:tcPr>
            <w:tcW w:type="dxa" w:w="1513"/>
            <w:vAlign w:val="top"/>
          </w:tcPr>
          <w:p>
            <w:pPr>
              <w:widowControl w:val="0"/>
              <w:spacing w:after="30" w:before="30" w:line="240" w:lineRule="auto"/>
            </w:pPr>
            <w:r>
              <w:rPr>
                <w:rFonts w:ascii="Arial" w:hAnsi="Arial" w:eastAsia="宋体"/>
                <w:b w:val="0"/>
                <w:i w:val="0"/>
                <w:sz w:val="18"/>
                <w:lang w:val="zh-CN" w:eastAsia="zh-CN"/>
              </w:rPr>
              <w:t>是/Regular</w:t>
            </w:r>
          </w:p>
        </w:tc>
        <w:tc>
          <w:tcPr>
            <w:tcW w:type="dxa" w:w="3974"/>
            <w:vAlign w:val="top"/>
          </w:tcPr>
          <w:p>
            <w:pPr>
              <w:widowControl w:val="0"/>
              <w:spacing w:after="30" w:before="30" w:line="240" w:lineRule="auto"/>
            </w:pPr>
            <w:r>
              <w:rPr>
                <w:rFonts w:ascii="Arial" w:hAnsi="Arial" w:eastAsia="宋体"/>
                <w:b w:val="0"/>
                <w:i w:val="0"/>
                <w:sz w:val="18"/>
                <w:lang w:val="zh-CN" w:eastAsia="zh-CN"/>
              </w:rPr>
              <w:t>Opening/Regular/Closing/Adjustment；准入采集类型独立配置</w:t>
            </w:r>
          </w:p>
        </w:tc>
      </w:tr>
      <w:tr>
        <w:tc>
          <w:tcPr>
            <w:tcW w:type="dxa" w:w="2725"/>
            <w:vAlign w:val="top"/>
          </w:tcPr>
          <w:p>
            <w:pPr>
              <w:widowControl w:val="0"/>
              <w:spacing w:after="30" w:before="30" w:line="240" w:lineRule="auto"/>
            </w:pPr>
            <w:r>
              <w:rPr>
                <w:rFonts w:ascii="Arial" w:hAnsi="Arial" w:eastAsia="宋体"/>
                <w:b w:val="0"/>
                <w:i w:val="0"/>
                <w:sz w:val="18"/>
                <w:lang w:val="zh-CN" w:eastAsia="zh-CN"/>
              </w:rPr>
              <w:t xml:space="preserve">起止日期 </w:t>
            </w:r>
            <w:r>
              <w:rPr>
                <w:rFonts w:ascii="Consolas" w:hAnsi="Consolas" w:eastAsia="宋体"/>
                <w:b w:val="0"/>
                <w:i w:val="0"/>
                <w:sz w:val="18"/>
                <w:lang w:val="zh-CN" w:eastAsia="zh-CN"/>
              </w:rPr>
              <w:t>start_date/end_date</w:t>
            </w:r>
          </w:p>
        </w:tc>
        <w:tc>
          <w:tcPr>
            <w:tcW w:type="dxa" w:w="3476"/>
            <w:vAlign w:val="top"/>
          </w:tcPr>
          <w:p>
            <w:pPr>
              <w:widowControl w:val="0"/>
              <w:spacing w:after="30" w:before="30" w:line="240" w:lineRule="auto"/>
            </w:pPr>
            <w:r>
              <w:rPr>
                <w:rFonts w:ascii="Arial" w:hAnsi="Arial" w:eastAsia="宋体"/>
                <w:b w:val="0"/>
                <w:i w:val="0"/>
                <w:sz w:val="18"/>
                <w:lang w:val="zh-CN" w:eastAsia="zh-CN"/>
              </w:rPr>
              <w:t>子表同名</w:t>
            </w:r>
          </w:p>
        </w:tc>
        <w:tc>
          <w:tcPr>
            <w:tcW w:type="dxa" w:w="2137"/>
            <w:vAlign w:val="top"/>
          </w:tcPr>
          <w:p>
            <w:pPr>
              <w:widowControl w:val="0"/>
              <w:spacing w:after="30" w:before="30" w:line="240" w:lineRule="auto"/>
            </w:pPr>
            <w:r>
              <w:rPr>
                <w:rFonts w:ascii="Arial" w:hAnsi="Arial" w:eastAsia="宋体"/>
                <w:b w:val="0"/>
                <w:i w:val="0"/>
                <w:sz w:val="18"/>
                <w:lang w:val="zh-CN" w:eastAsia="zh-CN"/>
              </w:rPr>
              <w:t>DATE/日期</w:t>
            </w:r>
          </w:p>
        </w:tc>
        <w:tc>
          <w:tcPr>
            <w:tcW w:type="dxa" w:w="1513"/>
            <w:vAlign w:val="top"/>
          </w:tcPr>
          <w:p>
            <w:pPr>
              <w:widowControl w:val="0"/>
              <w:spacing w:after="30" w:before="30" w:line="240" w:lineRule="auto"/>
            </w:pPr>
            <w:r>
              <w:rPr>
                <w:rFonts w:ascii="Arial" w:hAnsi="Arial" w:eastAsia="宋体"/>
                <w:b w:val="0"/>
                <w:i w:val="0"/>
                <w:sz w:val="18"/>
                <w:lang w:val="zh-CN" w:eastAsia="zh-CN"/>
              </w:rPr>
              <w:t>是/生成</w:t>
            </w:r>
          </w:p>
        </w:tc>
        <w:tc>
          <w:tcPr>
            <w:tcW w:type="dxa" w:w="3974"/>
            <w:vAlign w:val="top"/>
          </w:tcPr>
          <w:p>
            <w:pPr>
              <w:widowControl w:val="0"/>
              <w:spacing w:after="30" w:before="30" w:line="240" w:lineRule="auto"/>
            </w:pPr>
            <w:r>
              <w:rPr>
                <w:rFonts w:ascii="Arial" w:hAnsi="Arial" w:eastAsia="宋体"/>
                <w:b w:val="0"/>
                <w:i w:val="0"/>
                <w:sz w:val="18"/>
                <w:lang w:val="zh-CN" w:eastAsia="zh-CN"/>
              </w:rPr>
              <w:t>Regular连续铺满财年；特殊期允许同日但须类型明确</w:t>
            </w:r>
          </w:p>
        </w:tc>
      </w:tr>
      <w:tr>
        <w:tc>
          <w:tcPr>
            <w:tcW w:type="dxa" w:w="2725"/>
            <w:vAlign w:val="top"/>
          </w:tcPr>
          <w:p>
            <w:pPr>
              <w:widowControl w:val="0"/>
              <w:spacing w:after="30" w:before="30" w:line="240" w:lineRule="auto"/>
            </w:pPr>
            <w:r>
              <w:rPr>
                <w:rFonts w:ascii="Arial" w:hAnsi="Arial" w:eastAsia="宋体"/>
                <w:b w:val="0"/>
                <w:i w:val="0"/>
                <w:sz w:val="18"/>
                <w:lang w:val="zh-CN" w:eastAsia="zh-CN"/>
              </w:rPr>
              <w:t xml:space="preserve">期间状态 </w:t>
            </w:r>
            <w:r>
              <w:rPr>
                <w:rFonts w:ascii="Consolas" w:hAnsi="Consolas" w:eastAsia="宋体"/>
                <w:b w:val="0"/>
                <w:i w:val="0"/>
                <w:sz w:val="18"/>
                <w:lang w:val="zh-CN" w:eastAsia="zh-CN"/>
              </w:rPr>
              <w:t>period_status</w:t>
            </w:r>
          </w:p>
        </w:tc>
        <w:tc>
          <w:tcPr>
            <w:tcW w:type="dxa" w:w="3476"/>
            <w:vAlign w:val="top"/>
          </w:tcPr>
          <w:p>
            <w:pPr>
              <w:widowControl w:val="0"/>
              <w:spacing w:after="30" w:before="30" w:line="240" w:lineRule="auto"/>
            </w:pPr>
            <w:r>
              <w:rPr>
                <w:rFonts w:ascii="Arial" w:hAnsi="Arial" w:eastAsia="宋体"/>
                <w:b w:val="0"/>
                <w:i w:val="0"/>
                <w:sz w:val="18"/>
                <w:lang w:val="zh-CN" w:eastAsia="zh-CN"/>
              </w:rPr>
              <w:t>子表status</w:t>
            </w:r>
          </w:p>
        </w:tc>
        <w:tc>
          <w:tcPr>
            <w:tcW w:type="dxa" w:w="2137"/>
            <w:vAlign w:val="top"/>
          </w:tcPr>
          <w:p>
            <w:pPr>
              <w:widowControl w:val="0"/>
              <w:spacing w:after="30" w:before="30" w:line="240" w:lineRule="auto"/>
            </w:pPr>
            <w:r>
              <w:rPr>
                <w:rFonts w:ascii="Arial" w:hAnsi="Arial" w:eastAsia="宋体"/>
                <w:b w:val="0"/>
                <w:i w:val="0"/>
                <w:sz w:val="18"/>
                <w:lang w:val="zh-CN" w:eastAsia="zh-CN"/>
              </w:rPr>
              <w:t>枚举/只读</w:t>
            </w:r>
          </w:p>
        </w:tc>
        <w:tc>
          <w:tcPr>
            <w:tcW w:type="dxa" w:w="1513"/>
            <w:vAlign w:val="top"/>
          </w:tcPr>
          <w:p>
            <w:pPr>
              <w:widowControl w:val="0"/>
              <w:spacing w:after="30" w:before="30" w:line="240" w:lineRule="auto"/>
            </w:pPr>
            <w:r>
              <w:rPr>
                <w:rFonts w:ascii="Arial" w:hAnsi="Arial" w:eastAsia="宋体"/>
                <w:b w:val="0"/>
                <w:i w:val="0"/>
                <w:sz w:val="18"/>
                <w:lang w:val="zh-CN" w:eastAsia="zh-CN"/>
              </w:rPr>
              <w:t>是/Open</w:t>
            </w:r>
          </w:p>
        </w:tc>
        <w:tc>
          <w:tcPr>
            <w:tcW w:type="dxa" w:w="3974"/>
            <w:vAlign w:val="top"/>
          </w:tcPr>
          <w:p>
            <w:pPr>
              <w:widowControl w:val="0"/>
              <w:spacing w:after="30" w:before="30" w:line="240" w:lineRule="auto"/>
            </w:pPr>
            <w:r>
              <w:rPr>
                <w:rFonts w:ascii="Arial" w:hAnsi="Arial" w:eastAsia="宋体"/>
                <w:b w:val="0"/>
                <w:i w:val="0"/>
                <w:sz w:val="18"/>
                <w:lang w:val="zh-CN" w:eastAsia="zh-CN"/>
              </w:rPr>
              <w:t>年度与期间取更严格状态，不读旧Period Status猜Open</w:t>
            </w:r>
          </w:p>
        </w:tc>
      </w:tr>
      <w:tr>
        <w:tc>
          <w:tcPr>
            <w:tcW w:type="dxa" w:w="2725"/>
            <w:vAlign w:val="top"/>
          </w:tcPr>
          <w:p>
            <w:pPr>
              <w:widowControl w:val="0"/>
              <w:spacing w:after="30" w:before="30" w:line="240" w:lineRule="auto"/>
            </w:pPr>
            <w:r>
              <w:rPr>
                <w:rFonts w:ascii="Arial" w:hAnsi="Arial" w:eastAsia="宋体"/>
                <w:b w:val="0"/>
                <w:i w:val="0"/>
                <w:sz w:val="18"/>
                <w:lang w:val="zh-CN" w:eastAsia="zh-CN"/>
              </w:rPr>
              <w:t xml:space="preserve">数据变动戳 </w:t>
            </w:r>
            <w:r>
              <w:rPr>
                <w:rFonts w:ascii="Consolas" w:hAnsi="Consolas" w:eastAsia="宋体"/>
                <w:b w:val="0"/>
                <w:i w:val="0"/>
                <w:sz w:val="18"/>
                <w:lang w:val="zh-CN" w:eastAsia="zh-CN"/>
              </w:rPr>
              <w:t>data_changed_at</w:t>
            </w:r>
          </w:p>
        </w:tc>
        <w:tc>
          <w:tcPr>
            <w:tcW w:type="dxa" w:w="3476"/>
            <w:vAlign w:val="top"/>
          </w:tcPr>
          <w:p>
            <w:pPr>
              <w:widowControl w:val="0"/>
              <w:spacing w:after="30" w:before="30" w:line="240" w:lineRule="auto"/>
            </w:pPr>
            <w:r>
              <w:rPr>
                <w:rFonts w:ascii="Arial" w:hAnsi="Arial" w:eastAsia="宋体"/>
                <w:b w:val="0"/>
                <w:i w:val="0"/>
                <w:sz w:val="18"/>
                <w:lang w:val="zh-CN" w:eastAsia="zh-CN"/>
              </w:rPr>
              <w:t>子表同名</w:t>
            </w:r>
          </w:p>
        </w:tc>
        <w:tc>
          <w:tcPr>
            <w:tcW w:type="dxa" w:w="2137"/>
            <w:vAlign w:val="top"/>
          </w:tcPr>
          <w:p>
            <w:pPr>
              <w:widowControl w:val="0"/>
              <w:spacing w:after="30" w:before="30" w:line="240" w:lineRule="auto"/>
            </w:pPr>
            <w:r>
              <w:rPr>
                <w:rFonts w:ascii="Arial" w:hAnsi="Arial" w:eastAsia="宋体"/>
                <w:b w:val="0"/>
                <w:i w:val="0"/>
                <w:sz w:val="18"/>
                <w:lang w:val="zh-CN" w:eastAsia="zh-CN"/>
              </w:rPr>
              <w:t>TIMESTAMP(6)/只读</w:t>
            </w:r>
          </w:p>
        </w:tc>
        <w:tc>
          <w:tcPr>
            <w:tcW w:type="dxa" w:w="1513"/>
            <w:vAlign w:val="top"/>
          </w:tcPr>
          <w:p>
            <w:pPr>
              <w:widowControl w:val="0"/>
              <w:spacing w:after="30" w:before="30" w:line="240" w:lineRule="auto"/>
            </w:pPr>
            <w:r>
              <w:rPr>
                <w:rFonts w:ascii="Arial" w:hAnsi="Arial" w:eastAsia="宋体"/>
                <w:b w:val="0"/>
                <w:i w:val="0"/>
                <w:sz w:val="18"/>
                <w:lang w:val="zh-CN" w:eastAsia="zh-CN"/>
              </w:rPr>
              <w:t>系统</w:t>
            </w:r>
          </w:p>
        </w:tc>
        <w:tc>
          <w:tcPr>
            <w:tcW w:type="dxa" w:w="3974"/>
            <w:vAlign w:val="top"/>
          </w:tcPr>
          <w:p>
            <w:pPr>
              <w:widowControl w:val="0"/>
              <w:spacing w:after="30" w:before="30" w:line="240" w:lineRule="auto"/>
            </w:pPr>
            <w:r>
              <w:rPr>
                <w:rFonts w:ascii="Arial" w:hAnsi="Arial" w:eastAsia="宋体"/>
                <w:b w:val="0"/>
                <w:i w:val="0"/>
                <w:sz w:val="18"/>
                <w:lang w:val="zh-CN" w:eastAsia="zh-CN"/>
              </w:rPr>
              <w:t>TB/例外/口径改动后更新，旧签字失效</w:t>
            </w:r>
          </w:p>
        </w:tc>
      </w:tr>
      <w:tr>
        <w:tc>
          <w:tcPr>
            <w:tcW w:type="dxa" w:w="2725"/>
            <w:vAlign w:val="top"/>
          </w:tcPr>
          <w:p>
            <w:pPr>
              <w:widowControl w:val="0"/>
              <w:spacing w:after="30" w:before="30" w:line="240" w:lineRule="auto"/>
            </w:pPr>
            <w:r>
              <w:rPr>
                <w:rFonts w:ascii="Arial" w:hAnsi="Arial" w:eastAsia="宋体"/>
                <w:b w:val="0"/>
                <w:i w:val="0"/>
                <w:sz w:val="18"/>
                <w:lang w:val="zh-CN" w:eastAsia="zh-CN"/>
              </w:rPr>
              <w:t xml:space="preserve">关账/重开原因 </w:t>
            </w:r>
            <w:r>
              <w:rPr>
                <w:rFonts w:ascii="Consolas" w:hAnsi="Consolas" w:eastAsia="宋体"/>
                <w:b w:val="0"/>
                <w:i w:val="0"/>
                <w:sz w:val="18"/>
                <w:lang w:val="zh-CN" w:eastAsia="zh-CN"/>
              </w:rPr>
              <w:t>close_reason</w:t>
            </w:r>
          </w:p>
        </w:tc>
        <w:tc>
          <w:tcPr>
            <w:tcW w:type="dxa" w:w="3476"/>
            <w:vAlign w:val="top"/>
          </w:tcPr>
          <w:p>
            <w:pPr>
              <w:widowControl w:val="0"/>
              <w:spacing w:after="30" w:before="30" w:line="240" w:lineRule="auto"/>
            </w:pPr>
            <w:r>
              <w:rPr>
                <w:rFonts w:ascii="Arial" w:hAnsi="Arial" w:eastAsia="宋体"/>
                <w:b w:val="0"/>
                <w:i w:val="0"/>
                <w:sz w:val="18"/>
                <w:lang w:val="zh-CN" w:eastAsia="zh-CN"/>
              </w:rPr>
              <w:t>closing_note与事件映射</w:t>
            </w:r>
          </w:p>
        </w:tc>
        <w:tc>
          <w:tcPr>
            <w:tcW w:type="dxa" w:w="2137"/>
            <w:vAlign w:val="top"/>
          </w:tcPr>
          <w:p>
            <w:pPr>
              <w:widowControl w:val="0"/>
              <w:spacing w:after="30" w:before="30" w:line="240" w:lineRule="auto"/>
            </w:pPr>
            <w:r>
              <w:rPr>
                <w:rFonts w:ascii="Arial" w:hAnsi="Arial" w:eastAsia="宋体"/>
                <w:b w:val="0"/>
                <w:i w:val="0"/>
                <w:sz w:val="18"/>
                <w:lang w:val="zh-CN" w:eastAsia="zh-CN"/>
              </w:rPr>
              <w:t>VARCHAR(2000)/文本</w:t>
            </w:r>
          </w:p>
        </w:tc>
        <w:tc>
          <w:tcPr>
            <w:tcW w:type="dxa" w:w="1513"/>
            <w:vAlign w:val="top"/>
          </w:tcPr>
          <w:p>
            <w:pPr>
              <w:widowControl w:val="0"/>
              <w:spacing w:after="30" w:before="30" w:line="240" w:lineRule="auto"/>
            </w:pPr>
            <w:r>
              <w:rPr>
                <w:rFonts w:ascii="Arial" w:hAnsi="Arial" w:eastAsia="宋体"/>
                <w:b w:val="0"/>
                <w:i w:val="0"/>
                <w:sz w:val="18"/>
                <w:lang w:val="zh-CN" w:eastAsia="zh-CN"/>
              </w:rPr>
              <w:t>重开必填</w:t>
            </w:r>
          </w:p>
        </w:tc>
        <w:tc>
          <w:tcPr>
            <w:tcW w:type="dxa" w:w="3974"/>
            <w:vAlign w:val="top"/>
          </w:tcPr>
          <w:p>
            <w:pPr>
              <w:widowControl w:val="0"/>
              <w:spacing w:after="30" w:before="30" w:line="240" w:lineRule="auto"/>
            </w:pPr>
            <w:r>
              <w:rPr>
                <w:rFonts w:ascii="Arial" w:hAnsi="Arial" w:eastAsia="宋体"/>
                <w:b w:val="0"/>
                <w:i w:val="0"/>
                <w:sz w:val="18"/>
                <w:lang w:val="zh-CN" w:eastAsia="zh-CN"/>
              </w:rPr>
              <w:t>只能由命令写，保留人、时间与前后状态</w:t>
            </w:r>
          </w:p>
        </w:tc>
      </w:tr>
    </w:tbl>
    <w:p>
      <w:pPr>
        <w:spacing w:after="40"/>
      </w:pPr>
    </w:p>
    <w:p>
      <w:r>
        <w:rPr>
          <w:rFonts w:ascii="Arial" w:hAnsi="Arial" w:eastAsia="宋体"/>
          <w:b w:val="0"/>
          <w:i w:val="0"/>
        </w:rPr>
        <w:t xml:space="preserve">[源码已有] </w:t>
      </w:r>
      <w:r>
        <w:rPr>
          <w:rFonts w:ascii="Consolas" w:hAnsi="Consolas" w:eastAsia="宋体"/>
          <w:b w:val="0"/>
          <w:i w:val="0"/>
          <w:sz w:val="18"/>
        </w:rPr>
        <w:t>F/konsol/period_status.py</w:t>
      </w:r>
      <w:r>
        <w:rPr>
          <w:rFonts w:ascii="Arial" w:hAnsi="Arial" w:eastAsia="宋体"/>
          <w:b w:val="0"/>
          <w:i w:val="0"/>
        </w:rPr>
        <w:t xml:space="preserve"> 对年度和期间做共享锁读取；未声明年度/期间抛出 PeriodNotDeclared，不默认Open。目标版“生成期间”仅作用草稿；“关账/锁定/重开”见第六节，禁止直接改状态字段。实际业务采用月内变动按日切分还是整期口径是开放项，在决定前涉及期中收购的正式运行必须提示并阻断。</w:t>
      </w:r>
    </w:p>
    <w:p>
      <w:r>
        <w:rPr>
          <w:rFonts w:ascii="Arial" w:hAnsi="Arial" w:eastAsia="宋体"/>
          <w:b w:val="0"/>
          <w:i w:val="0"/>
        </w:rPr>
      </w:r>
      <w:r>
        <w:rPr>
          <w:rFonts w:ascii="Arial" w:hAnsi="Arial" w:eastAsia="宋体"/>
          <w:b/>
          <w:i w:val="0"/>
        </w:rPr>
        <w:t>明确的源码日期缺口</w:t>
      </w:r>
      <w:r>
        <w:rPr>
          <w:rFonts w:ascii="Arial" w:hAnsi="Arial" w:eastAsia="宋体"/>
          <w:b w:val="0"/>
          <w:i w:val="0"/>
        </w:rPr>
        <w:t xml:space="preserve">：[源码已有] K </w:t>
      </w:r>
      <w:r>
        <w:rPr>
          <w:rFonts w:ascii="Consolas" w:hAnsi="Consolas" w:eastAsia="宋体"/>
          <w:b w:val="0"/>
          <w:i w:val="0"/>
          <w:sz w:val="18"/>
        </w:rPr>
        <w:t>dbt_project/macros/db_adapter.sql::build_date_from_year_period</w:t>
      </w:r>
      <w:r>
        <w:rPr>
          <w:rFonts w:ascii="Arial" w:hAnsi="Arial" w:eastAsia="宋体"/>
          <w:b w:val="0"/>
          <w:i w:val="0"/>
        </w:rPr>
        <w:t xml:space="preserve"> 仍按期号拼自然月的</w:t>
      </w:r>
      <w:r>
        <w:rPr>
          <w:rFonts w:ascii="Arial" w:hAnsi="Arial" w:eastAsia="宋体"/>
          <w:b/>
          <w:i w:val="0"/>
        </w:rPr>
        <w:t>1日</w:t>
      </w:r>
      <w:r>
        <w:rPr>
          <w:rFonts w:ascii="Arial" w:hAnsi="Arial" w:eastAsia="宋体"/>
          <w:b w:val="0"/>
          <w:i w:val="0"/>
        </w:rPr>
        <w:t>，并将期号夹在1~12；</w:t>
      </w:r>
      <w:r>
        <w:rPr>
          <w:rFonts w:ascii="Consolas" w:hAnsi="Consolas" w:eastAsia="宋体"/>
          <w:b w:val="0"/>
          <w:i w:val="0"/>
          <w:sz w:val="18"/>
        </w:rPr>
        <w:t>gold_entity_ownership</w:t>
      </w:r>
      <w:r>
        <w:rPr>
          <w:rFonts w:ascii="Arial" w:hAnsi="Arial" w:eastAsia="宋体"/>
          <w:b w:val="0"/>
          <w:i w:val="0"/>
        </w:rPr>
        <w:t>/</w:t>
      </w:r>
      <w:r>
        <w:rPr>
          <w:rFonts w:ascii="Consolas" w:hAnsi="Consolas" w:eastAsia="宋体"/>
          <w:b w:val="0"/>
          <w:i w:val="0"/>
          <w:sz w:val="18"/>
        </w:rPr>
        <w:t>ownership_resolution_ctes</w:t>
      </w:r>
      <w:r>
        <w:rPr>
          <w:rFonts w:ascii="Arial" w:hAnsi="Arial" w:eastAsia="宋体"/>
          <w:b w:val="0"/>
          <w:i w:val="0"/>
        </w:rPr>
        <w:t xml:space="preserve"> 读取这个日期作ASOF匹配。因此不能把Frappe能配置13期/4-4-5和股权起止日期，直接写成源计算已按实际日历或月中控制日期完整支持。</w:t>
      </w:r>
      <w:r>
        <w:rPr>
          <w:rFonts w:ascii="Arial" w:hAnsi="Arial" w:eastAsia="宋体"/>
          <w:b/>
          <w:i w:val="0"/>
        </w:rPr>
        <w:t>[二开目标]</w:t>
      </w:r>
      <w:r>
        <w:rPr>
          <w:rFonts w:ascii="Arial" w:hAnsi="Arial" w:eastAsia="宋体"/>
          <w:b w:val="0"/>
          <w:i w:val="0"/>
        </w:rPr>
        <w:t xml:space="preserve"> 所有股权、收购处置、汇率和期间ASOF引用统一使用冻结日历中的明确业务日期；日期选期初、期末或分段需政策版本决定。不支持的日历/日期组合在门禁前拒绝，不沿用clamp静默映射。</w:t>
      </w:r>
    </w:p>
    <w:p>
      <w:bookmarkStart w:id="33" w:name="epm_h_32"/>
      <w:pPr>
        <w:pStyle w:val="Heading3"/>
      </w:pPr>
      <w:r>
        <w:rPr>
          <w:rFonts w:ascii="Arial" w:hAnsi="Arial" w:eastAsia="宋体"/>
          <w:b w:val="0"/>
          <w:i w:val="0"/>
        </w:rPr>
        <w:t>3.3 集团科目与源科目映射</w:t>
      </w:r>
      <w:bookmarkEnd w:id="33"/>
    </w:p>
    <w:p>
      <w:r>
        <w:rPr>
          <w:rFonts w:ascii="Arial" w:hAnsi="Arial" w:eastAsia="宋体"/>
          <w:b w:val="0"/>
          <w:i w:val="0"/>
        </w:rPr>
      </w:r>
      <w:r>
        <w:rPr>
          <w:rFonts w:ascii="Arial" w:hAnsi="Arial" w:eastAsia="宋体"/>
          <w:b/>
          <w:i w:val="0"/>
        </w:rPr>
        <w:t>[源码已有]</w:t>
      </w:r>
      <w:r>
        <w:rPr>
          <w:rFonts w:ascii="Arial" w:hAnsi="Arial" w:eastAsia="宋体"/>
          <w:b w:val="0"/>
          <w:i w:val="0"/>
        </w:rPr>
        <w:t xml:space="preserve"> F Main Account 的 Published 记录通过 </w:t>
      </w:r>
      <w:r>
        <w:rPr>
          <w:rFonts w:ascii="Consolas" w:hAnsi="Consolas" w:eastAsia="宋体"/>
          <w:b w:val="0"/>
          <w:i w:val="0"/>
          <w:sz w:val="18"/>
        </w:rPr>
        <w:t>epm_staging.main_accounts</w:t>
      </w:r>
      <w:r>
        <w:rPr>
          <w:rFonts w:ascii="Arial" w:hAnsi="Arial" w:eastAsia="宋体"/>
          <w:b w:val="0"/>
          <w:i w:val="0"/>
        </w:rPr>
        <w:t xml:space="preserve"> 成为集团科目真源，K </w:t>
      </w:r>
      <w:r>
        <w:rPr>
          <w:rFonts w:ascii="Consolas" w:hAnsi="Consolas" w:eastAsia="宋体"/>
          <w:b w:val="0"/>
          <w:i w:val="0"/>
          <w:sz w:val="18"/>
        </w:rPr>
        <w:t>silver_main_accounts.sql</w:t>
      </w:r>
      <w:r>
        <w:rPr>
          <w:rFonts w:ascii="Arial" w:hAnsi="Arial" w:eastAsia="宋体"/>
          <w:b w:val="0"/>
          <w:i w:val="0"/>
        </w:rPr>
        <w:t xml:space="preserve"> 不以 ERP 科目推断分类。Dimension Mapping 是维度值对照，不能不经核验就宣称是具备有效期的完整科目映射。</w:t>
      </w:r>
      <w:r>
        <w:rPr>
          <w:rFonts w:ascii="Arial" w:hAnsi="Arial" w:eastAsia="宋体"/>
          <w:b/>
          <w:i w:val="0"/>
        </w:rPr>
        <w:t>[二开目标]</w:t>
      </w:r>
      <w:r>
        <w:rPr>
          <w:rFonts w:ascii="Arial" w:hAnsi="Arial" w:eastAsia="宋体"/>
          <w:b w:val="0"/>
          <w:i w:val="0"/>
        </w:rPr>
        <w:t xml:space="preserve"> 新增独立 Source Account Mapping 单据，支持按来源/法人/准则/日期解析集团科目，使用后的版本不可覆盖。</w:t>
      </w:r>
    </w:p>
    <w:tbl>
      <w:tblPr>
        <w:tblStyle w:val="TableGrid"/>
        <w:tblW w:type="auto" w:w="0"/>
        <w:jc w:val="center"/>
        <w:tblLayout w:type="fixed"/>
        <w:tblLook w:firstColumn="1" w:firstRow="1" w:lastColumn="0" w:lastRow="0" w:noHBand="0" w:noVBand="1" w:val="04A0"/>
      </w:tblPr>
      <w:tblGrid>
        <w:gridCol w:w="3289"/>
        <w:gridCol w:w="2916"/>
        <w:gridCol w:w="2361"/>
        <w:gridCol w:w="1297"/>
        <w:gridCol w:w="3961"/>
      </w:tblGrid>
      <w:tr>
        <w:trPr>
          <w:tblHeader w:val="true"/>
        </w:trPr>
        <w:tc>
          <w:tcPr>
            <w:tcW w:type="dxa" w:w="3289"/>
            <w:vAlign w:val="top"/>
            <w:shd w:fill="DCE6F1"/>
          </w:tcPr>
          <w:p>
            <w:pPr>
              <w:widowControl w:val="0"/>
              <w:spacing w:after="30" w:before="30" w:line="240" w:lineRule="auto"/>
            </w:pPr>
            <w:r>
              <w:rPr>
                <w:rFonts w:ascii="Arial" w:hAnsi="Arial" w:eastAsia="宋体"/>
                <w:b/>
                <w:i w:val="0"/>
                <w:color w:val="1A3C6E"/>
                <w:sz w:val="18"/>
                <w:lang w:val="zh-CN" w:eastAsia="zh-CN"/>
              </w:rPr>
              <w:t>中文/技术名</w:t>
            </w:r>
          </w:p>
        </w:tc>
        <w:tc>
          <w:tcPr>
            <w:tcW w:type="dxa" w:w="2916"/>
            <w:vAlign w:val="top"/>
            <w:shd w:fill="DCE6F1"/>
          </w:tcPr>
          <w:p>
            <w:pPr>
              <w:widowControl w:val="0"/>
              <w:spacing w:after="30" w:before="30" w:line="240" w:lineRule="auto"/>
            </w:pPr>
            <w:r>
              <w:rPr>
                <w:rFonts w:ascii="Arial" w:hAnsi="Arial" w:eastAsia="宋体"/>
                <w:b/>
                <w:i w:val="0"/>
                <w:color w:val="1A3C6E"/>
                <w:sz w:val="18"/>
                <w:lang w:val="zh-CN" w:eastAsia="zh-CN"/>
              </w:rPr>
              <w:t>来源</w:t>
            </w:r>
          </w:p>
        </w:tc>
        <w:tc>
          <w:tcPr>
            <w:tcW w:type="dxa" w:w="2361"/>
            <w:vAlign w:val="top"/>
            <w:shd w:fill="DCE6F1"/>
          </w:tcPr>
          <w:p>
            <w:pPr>
              <w:widowControl w:val="0"/>
              <w:spacing w:after="30" w:before="30" w:line="240" w:lineRule="auto"/>
            </w:pPr>
            <w:r>
              <w:rPr>
                <w:rFonts w:ascii="Arial" w:hAnsi="Arial" w:eastAsia="宋体"/>
                <w:b/>
                <w:i w:val="0"/>
                <w:color w:val="1A3C6E"/>
                <w:sz w:val="18"/>
                <w:lang w:val="zh-CN" w:eastAsia="zh-CN"/>
              </w:rPr>
              <w:t>目标类型/控件</w:t>
            </w:r>
          </w:p>
        </w:tc>
        <w:tc>
          <w:tcPr>
            <w:tcW w:type="dxa" w:w="1297"/>
            <w:vAlign w:val="top"/>
            <w:shd w:fill="DCE6F1"/>
          </w:tcPr>
          <w:p>
            <w:pPr>
              <w:widowControl w:val="0"/>
              <w:spacing w:after="30" w:before="30" w:line="240" w:lineRule="auto"/>
            </w:pPr>
            <w:r>
              <w:rPr>
                <w:rFonts w:ascii="Arial" w:hAnsi="Arial" w:eastAsia="宋体"/>
                <w:b/>
                <w:i w:val="0"/>
                <w:color w:val="1A3C6E"/>
                <w:sz w:val="18"/>
                <w:lang w:val="zh-CN" w:eastAsia="zh-CN"/>
              </w:rPr>
              <w:t>必填/默认</w:t>
            </w:r>
          </w:p>
        </w:tc>
        <w:tc>
          <w:tcPr>
            <w:tcW w:type="dxa" w:w="3961"/>
            <w:vAlign w:val="top"/>
            <w:shd w:fill="DCE6F1"/>
          </w:tcPr>
          <w:p>
            <w:pPr>
              <w:widowControl w:val="0"/>
              <w:spacing w:after="30" w:before="30" w:line="240" w:lineRule="auto"/>
            </w:pPr>
            <w:r>
              <w:rPr>
                <w:rFonts w:ascii="Arial" w:hAnsi="Arial" w:eastAsia="宋体"/>
                <w:b/>
                <w:i w:val="0"/>
                <w:color w:val="1A3C6E"/>
                <w:sz w:val="18"/>
                <w:lang w:val="zh-CN" w:eastAsia="zh-CN"/>
              </w:rPr>
              <w:t>编辑/校验</w:t>
            </w:r>
          </w:p>
        </w:tc>
      </w:tr>
      <w:tr>
        <w:tc>
          <w:tcPr>
            <w:tcW w:type="dxa" w:w="3289"/>
            <w:vAlign w:val="top"/>
          </w:tcPr>
          <w:p>
            <w:pPr>
              <w:widowControl w:val="0"/>
              <w:spacing w:after="30" w:before="30" w:line="240" w:lineRule="auto"/>
            </w:pPr>
            <w:r>
              <w:rPr>
                <w:rFonts w:ascii="Arial" w:hAnsi="Arial" w:eastAsia="宋体"/>
                <w:b w:val="0"/>
                <w:i w:val="0"/>
                <w:sz w:val="18"/>
                <w:lang w:val="zh-CN" w:eastAsia="zh-CN"/>
              </w:rPr>
              <w:t xml:space="preserve">集团科目编码 </w:t>
            </w:r>
            <w:r>
              <w:rPr>
                <w:rFonts w:ascii="Consolas" w:hAnsi="Consolas" w:eastAsia="宋体"/>
                <w:b w:val="0"/>
                <w:i w:val="0"/>
                <w:sz w:val="18"/>
                <w:lang w:val="zh-CN" w:eastAsia="zh-CN"/>
              </w:rPr>
              <w:t>main_account</w:t>
            </w:r>
          </w:p>
        </w:tc>
        <w:tc>
          <w:tcPr>
            <w:tcW w:type="dxa" w:w="2916"/>
            <w:vAlign w:val="top"/>
          </w:tcPr>
          <w:p>
            <w:pPr>
              <w:widowControl w:val="0"/>
              <w:spacing w:after="30" w:before="30" w:line="240" w:lineRule="auto"/>
            </w:pPr>
            <w:r>
              <w:rPr>
                <w:rFonts w:ascii="Arial" w:hAnsi="Arial" w:eastAsia="宋体"/>
                <w:b w:val="0"/>
                <w:i w:val="0"/>
                <w:sz w:val="18"/>
                <w:lang w:val="zh-CN" w:eastAsia="zh-CN"/>
              </w:rPr>
              <w:t>F Main Account.main_account</w:t>
            </w:r>
          </w:p>
        </w:tc>
        <w:tc>
          <w:tcPr>
            <w:tcW w:type="dxa" w:w="2361"/>
            <w:vAlign w:val="top"/>
          </w:tcPr>
          <w:p>
            <w:pPr>
              <w:widowControl w:val="0"/>
              <w:spacing w:after="30" w:before="30" w:line="240" w:lineRule="auto"/>
            </w:pPr>
            <w:r>
              <w:rPr>
                <w:rFonts w:ascii="Arial" w:hAnsi="Arial" w:eastAsia="宋体"/>
                <w:b w:val="0"/>
                <w:i w:val="0"/>
                <w:sz w:val="18"/>
                <w:lang w:val="zh-CN" w:eastAsia="zh-CN"/>
              </w:rPr>
              <w:t>VARCHAR(64)/文本</w:t>
            </w:r>
          </w:p>
        </w:tc>
        <w:tc>
          <w:tcPr>
            <w:tcW w:type="dxa" w:w="1297"/>
            <w:vAlign w:val="top"/>
          </w:tcPr>
          <w:p>
            <w:pPr>
              <w:widowControl w:val="0"/>
              <w:spacing w:after="30" w:before="30" w:line="240" w:lineRule="auto"/>
            </w:pPr>
            <w:r>
              <w:rPr>
                <w:rFonts w:ascii="Arial" w:hAnsi="Arial" w:eastAsia="宋体"/>
                <w:b w:val="0"/>
                <w:i w:val="0"/>
                <w:sz w:val="18"/>
                <w:lang w:val="zh-CN" w:eastAsia="zh-CN"/>
              </w:rPr>
              <w:t>是/无</w:t>
            </w:r>
          </w:p>
        </w:tc>
        <w:tc>
          <w:tcPr>
            <w:tcW w:type="dxa" w:w="3961"/>
            <w:vAlign w:val="top"/>
          </w:tcPr>
          <w:p>
            <w:pPr>
              <w:widowControl w:val="0"/>
              <w:spacing w:after="30" w:before="30" w:line="240" w:lineRule="auto"/>
            </w:pPr>
            <w:r>
              <w:rPr>
                <w:rFonts w:ascii="Arial" w:hAnsi="Arial" w:eastAsia="宋体"/>
                <w:b w:val="0"/>
                <w:i w:val="0"/>
                <w:sz w:val="18"/>
                <w:lang w:val="zh-CN" w:eastAsia="zh-CN"/>
              </w:rPr>
              <w:t>发布后不可改码；科目表内唯一</w:t>
            </w:r>
          </w:p>
        </w:tc>
      </w:tr>
      <w:tr>
        <w:tc>
          <w:tcPr>
            <w:tcW w:type="dxa" w:w="3289"/>
            <w:vAlign w:val="top"/>
          </w:tcPr>
          <w:p>
            <w:pPr>
              <w:widowControl w:val="0"/>
              <w:spacing w:after="30" w:before="30" w:line="240" w:lineRule="auto"/>
            </w:pPr>
            <w:r>
              <w:rPr>
                <w:rFonts w:ascii="Arial" w:hAnsi="Arial" w:eastAsia="宋体"/>
                <w:b w:val="0"/>
                <w:i w:val="0"/>
                <w:sz w:val="18"/>
                <w:lang w:val="zh-CN" w:eastAsia="zh-CN"/>
              </w:rPr>
              <w:t xml:space="preserve">名称/上级 </w:t>
            </w:r>
            <w:r>
              <w:rPr>
                <w:rFonts w:ascii="Consolas" w:hAnsi="Consolas" w:eastAsia="宋体"/>
                <w:b w:val="0"/>
                <w:i w:val="0"/>
                <w:sz w:val="18"/>
                <w:lang w:val="zh-CN" w:eastAsia="zh-CN"/>
              </w:rPr>
              <w:t>account_name/parent_account</w:t>
            </w:r>
          </w:p>
        </w:tc>
        <w:tc>
          <w:tcPr>
            <w:tcW w:type="dxa" w:w="2916"/>
            <w:vAlign w:val="top"/>
          </w:tcPr>
          <w:p>
            <w:pPr>
              <w:widowControl w:val="0"/>
              <w:spacing w:after="30" w:before="30" w:line="240" w:lineRule="auto"/>
            </w:pPr>
            <w:r>
              <w:rPr>
                <w:rFonts w:ascii="Arial" w:hAnsi="Arial" w:eastAsia="宋体"/>
                <w:b w:val="0"/>
                <w:i w:val="0"/>
                <w:sz w:val="18"/>
                <w:lang w:val="zh-CN" w:eastAsia="zh-CN"/>
              </w:rPr>
              <w:t>F同名</w:t>
            </w:r>
          </w:p>
        </w:tc>
        <w:tc>
          <w:tcPr>
            <w:tcW w:type="dxa" w:w="2361"/>
            <w:vAlign w:val="top"/>
          </w:tcPr>
          <w:p>
            <w:pPr>
              <w:widowControl w:val="0"/>
              <w:spacing w:after="30" w:before="30" w:line="240" w:lineRule="auto"/>
            </w:pPr>
            <w:r>
              <w:rPr>
                <w:rFonts w:ascii="Arial" w:hAnsi="Arial" w:eastAsia="宋体"/>
                <w:b w:val="0"/>
                <w:i w:val="0"/>
                <w:sz w:val="18"/>
                <w:lang w:val="zh-CN" w:eastAsia="zh-CN"/>
              </w:rPr>
              <w:t>VARCHAR(200)+UUID/树</w:t>
            </w:r>
          </w:p>
        </w:tc>
        <w:tc>
          <w:tcPr>
            <w:tcW w:type="dxa" w:w="1297"/>
            <w:vAlign w:val="top"/>
          </w:tcPr>
          <w:p>
            <w:pPr>
              <w:widowControl w:val="0"/>
              <w:spacing w:after="30" w:before="30" w:line="240" w:lineRule="auto"/>
            </w:pPr>
            <w:r>
              <w:rPr>
                <w:rFonts w:ascii="Arial" w:hAnsi="Arial" w:eastAsia="宋体"/>
                <w:b w:val="0"/>
                <w:i w:val="0"/>
                <w:sz w:val="18"/>
                <w:lang w:val="zh-CN" w:eastAsia="zh-CN"/>
              </w:rPr>
              <w:t>是/根可空</w:t>
            </w:r>
          </w:p>
        </w:tc>
        <w:tc>
          <w:tcPr>
            <w:tcW w:type="dxa" w:w="3961"/>
            <w:vAlign w:val="top"/>
          </w:tcPr>
          <w:p>
            <w:pPr>
              <w:widowControl w:val="0"/>
              <w:spacing w:after="30" w:before="30" w:line="240" w:lineRule="auto"/>
            </w:pPr>
            <w:r>
              <w:rPr>
                <w:rFonts w:ascii="Arial" w:hAnsi="Arial" w:eastAsia="宋体"/>
                <w:b w:val="0"/>
                <w:i w:val="0"/>
                <w:sz w:val="18"/>
                <w:lang w:val="zh-CN" w:eastAsia="zh-CN"/>
              </w:rPr>
              <w:t>父子同一科目表，不循环</w:t>
            </w:r>
          </w:p>
        </w:tc>
      </w:tr>
      <w:tr>
        <w:tc>
          <w:tcPr>
            <w:tcW w:type="dxa" w:w="3289"/>
            <w:vAlign w:val="top"/>
          </w:tcPr>
          <w:p>
            <w:pPr>
              <w:widowControl w:val="0"/>
              <w:spacing w:after="30" w:before="30" w:line="240" w:lineRule="auto"/>
            </w:pPr>
            <w:r>
              <w:rPr>
                <w:rFonts w:ascii="Arial" w:hAnsi="Arial" w:eastAsia="宋体"/>
                <w:b w:val="0"/>
                <w:i w:val="0"/>
                <w:sz w:val="18"/>
                <w:lang w:val="zh-CN" w:eastAsia="zh-CN"/>
              </w:rPr>
              <w:t xml:space="preserve">标题/可过账 </w:t>
            </w:r>
            <w:r>
              <w:rPr>
                <w:rFonts w:ascii="Consolas" w:hAnsi="Consolas" w:eastAsia="宋体"/>
                <w:b w:val="0"/>
                <w:i w:val="0"/>
                <w:sz w:val="18"/>
                <w:lang w:val="zh-CN" w:eastAsia="zh-CN"/>
              </w:rPr>
              <w:t>is_group/is_posting</w:t>
            </w:r>
          </w:p>
        </w:tc>
        <w:tc>
          <w:tcPr>
            <w:tcW w:type="dxa" w:w="2916"/>
            <w:vAlign w:val="top"/>
          </w:tcPr>
          <w:p>
            <w:pPr>
              <w:widowControl w:val="0"/>
              <w:spacing w:after="30" w:before="30" w:line="240" w:lineRule="auto"/>
            </w:pPr>
            <w:r>
              <w:rPr>
                <w:rFonts w:ascii="Arial" w:hAnsi="Arial" w:eastAsia="宋体"/>
                <w:b w:val="0"/>
                <w:i w:val="0"/>
                <w:sz w:val="18"/>
                <w:lang w:val="zh-CN" w:eastAsia="zh-CN"/>
              </w:rPr>
              <w:t>F同名</w:t>
            </w:r>
          </w:p>
        </w:tc>
        <w:tc>
          <w:tcPr>
            <w:tcW w:type="dxa" w:w="2361"/>
            <w:vAlign w:val="top"/>
          </w:tcPr>
          <w:p>
            <w:pPr>
              <w:widowControl w:val="0"/>
              <w:spacing w:after="30" w:before="30" w:line="240" w:lineRule="auto"/>
            </w:pPr>
            <w:r>
              <w:rPr>
                <w:rFonts w:ascii="Arial" w:hAnsi="Arial" w:eastAsia="宋体"/>
                <w:b w:val="0"/>
                <w:i w:val="0"/>
                <w:sz w:val="18"/>
                <w:lang w:val="zh-CN" w:eastAsia="zh-CN"/>
              </w:rPr>
              <w:t>BOOLEAN/勾选</w:t>
            </w:r>
          </w:p>
        </w:tc>
        <w:tc>
          <w:tcPr>
            <w:tcW w:type="dxa" w:w="1297"/>
            <w:vAlign w:val="top"/>
          </w:tcPr>
          <w:p>
            <w:pPr>
              <w:widowControl w:val="0"/>
              <w:spacing w:after="30" w:before="30" w:line="240" w:lineRule="auto"/>
            </w:pPr>
            <w:r>
              <w:rPr>
                <w:rFonts w:ascii="Arial" w:hAnsi="Arial" w:eastAsia="宋体"/>
                <w:b w:val="0"/>
                <w:i w:val="0"/>
                <w:sz w:val="18"/>
                <w:lang w:val="zh-CN" w:eastAsia="zh-CN"/>
              </w:rPr>
              <w:t>是/按节点</w:t>
            </w:r>
          </w:p>
        </w:tc>
        <w:tc>
          <w:tcPr>
            <w:tcW w:type="dxa" w:w="3961"/>
            <w:vAlign w:val="top"/>
          </w:tcPr>
          <w:p>
            <w:pPr>
              <w:widowControl w:val="0"/>
              <w:spacing w:after="30" w:before="30" w:line="240" w:lineRule="auto"/>
            </w:pPr>
            <w:r>
              <w:rPr>
                <w:rFonts w:ascii="Arial" w:hAnsi="Arial" w:eastAsia="宋体"/>
                <w:b w:val="0"/>
                <w:i w:val="0"/>
                <w:sz w:val="18"/>
                <w:lang w:val="zh-CN" w:eastAsia="zh-CN"/>
              </w:rPr>
              <w:t>标题不得过账，叶子必须可过账且未停用</w:t>
            </w:r>
          </w:p>
        </w:tc>
      </w:tr>
      <w:tr>
        <w:tc>
          <w:tcPr>
            <w:tcW w:type="dxa" w:w="3289"/>
            <w:vAlign w:val="top"/>
          </w:tcPr>
          <w:p>
            <w:pPr>
              <w:widowControl w:val="0"/>
              <w:spacing w:after="30" w:before="30" w:line="240" w:lineRule="auto"/>
            </w:pPr>
            <w:r>
              <w:rPr>
                <w:rFonts w:ascii="Arial" w:hAnsi="Arial" w:eastAsia="宋体"/>
                <w:b w:val="0"/>
                <w:i w:val="0"/>
                <w:sz w:val="18"/>
                <w:lang w:val="zh-CN" w:eastAsia="zh-CN"/>
              </w:rPr>
              <w:t xml:space="preserve">类型 </w:t>
            </w:r>
            <w:r>
              <w:rPr>
                <w:rFonts w:ascii="Consolas" w:hAnsi="Consolas" w:eastAsia="宋体"/>
                <w:b w:val="0"/>
                <w:i w:val="0"/>
                <w:sz w:val="18"/>
                <w:lang w:val="zh-CN" w:eastAsia="zh-CN"/>
              </w:rPr>
              <w:t>account_type</w:t>
            </w:r>
          </w:p>
        </w:tc>
        <w:tc>
          <w:tcPr>
            <w:tcW w:type="dxa" w:w="2916"/>
            <w:vAlign w:val="top"/>
          </w:tcPr>
          <w:p>
            <w:pPr>
              <w:widowControl w:val="0"/>
              <w:spacing w:after="30" w:before="30" w:line="240" w:lineRule="auto"/>
            </w:pPr>
            <w:r>
              <w:rPr>
                <w:rFonts w:ascii="Arial" w:hAnsi="Arial" w:eastAsia="宋体"/>
                <w:b w:val="0"/>
                <w:i w:val="0"/>
                <w:sz w:val="18"/>
                <w:lang w:val="zh-CN" w:eastAsia="zh-CN"/>
              </w:rPr>
              <w:t>F同名</w:t>
            </w:r>
          </w:p>
        </w:tc>
        <w:tc>
          <w:tcPr>
            <w:tcW w:type="dxa" w:w="2361"/>
            <w:vAlign w:val="top"/>
          </w:tcPr>
          <w:p>
            <w:pPr>
              <w:widowControl w:val="0"/>
              <w:spacing w:after="30" w:before="30" w:line="240" w:lineRule="auto"/>
            </w:pPr>
            <w:r>
              <w:rPr>
                <w:rFonts w:ascii="Arial" w:hAnsi="Arial" w:eastAsia="宋体"/>
                <w:b w:val="0"/>
                <w:i w:val="0"/>
                <w:sz w:val="18"/>
                <w:lang w:val="zh-CN" w:eastAsia="zh-CN"/>
              </w:rPr>
              <w:t>枚举/下拉</w:t>
            </w:r>
          </w:p>
        </w:tc>
        <w:tc>
          <w:tcPr>
            <w:tcW w:type="dxa" w:w="1297"/>
            <w:vAlign w:val="top"/>
          </w:tcPr>
          <w:p>
            <w:pPr>
              <w:widowControl w:val="0"/>
              <w:spacing w:after="30" w:before="30" w:line="240" w:lineRule="auto"/>
            </w:pPr>
            <w:r>
              <w:rPr>
                <w:rFonts w:ascii="Arial" w:hAnsi="Arial" w:eastAsia="宋体"/>
                <w:b w:val="0"/>
                <w:i w:val="0"/>
                <w:sz w:val="18"/>
                <w:lang w:val="zh-CN" w:eastAsia="zh-CN"/>
              </w:rPr>
              <w:t>是/无</w:t>
            </w:r>
          </w:p>
        </w:tc>
        <w:tc>
          <w:tcPr>
            <w:tcW w:type="dxa" w:w="3961"/>
            <w:vAlign w:val="top"/>
          </w:tcPr>
          <w:p>
            <w:pPr>
              <w:widowControl w:val="0"/>
              <w:spacing w:after="30" w:before="30" w:line="240" w:lineRule="auto"/>
            </w:pPr>
            <w:r>
              <w:rPr>
                <w:rFonts w:ascii="Arial" w:hAnsi="Arial" w:eastAsia="宋体"/>
                <w:b w:val="0"/>
                <w:i w:val="0"/>
                <w:sz w:val="18"/>
                <w:lang w:val="zh-CN" w:eastAsia="zh-CN"/>
              </w:rPr>
              <w:t>Asset/Liability/Equity/Revenue/Expense与报表归属一致</w:t>
            </w:r>
          </w:p>
        </w:tc>
      </w:tr>
      <w:tr>
        <w:tc>
          <w:tcPr>
            <w:tcW w:type="dxa" w:w="3289"/>
            <w:vAlign w:val="top"/>
          </w:tcPr>
          <w:p>
            <w:pPr>
              <w:widowControl w:val="0"/>
              <w:spacing w:after="30" w:before="30" w:line="240" w:lineRule="auto"/>
            </w:pPr>
            <w:r>
              <w:rPr>
                <w:rFonts w:ascii="Arial" w:hAnsi="Arial" w:eastAsia="宋体"/>
                <w:b w:val="0"/>
                <w:i w:val="0"/>
                <w:sz w:val="18"/>
                <w:lang w:val="zh-CN" w:eastAsia="zh-CN"/>
              </w:rPr>
              <w:t xml:space="preserve">报表区 </w:t>
            </w:r>
            <w:r>
              <w:rPr>
                <w:rFonts w:ascii="Consolas" w:hAnsi="Consolas" w:eastAsia="宋体"/>
                <w:b w:val="0"/>
                <w:i w:val="0"/>
                <w:sz w:val="18"/>
                <w:lang w:val="zh-CN" w:eastAsia="zh-CN"/>
              </w:rPr>
              <w:t>statement_section</w:t>
            </w:r>
          </w:p>
        </w:tc>
        <w:tc>
          <w:tcPr>
            <w:tcW w:type="dxa" w:w="2916"/>
            <w:vAlign w:val="top"/>
          </w:tcPr>
          <w:p>
            <w:pPr>
              <w:widowControl w:val="0"/>
              <w:spacing w:after="30" w:before="30" w:line="240" w:lineRule="auto"/>
            </w:pPr>
            <w:r>
              <w:rPr>
                <w:rFonts w:ascii="Arial" w:hAnsi="Arial" w:eastAsia="宋体"/>
                <w:b w:val="0"/>
                <w:i w:val="0"/>
                <w:sz w:val="18"/>
                <w:lang w:val="zh-CN" w:eastAsia="zh-CN"/>
              </w:rPr>
              <w:t>F同名</w:t>
            </w:r>
          </w:p>
        </w:tc>
        <w:tc>
          <w:tcPr>
            <w:tcW w:type="dxa" w:w="2361"/>
            <w:vAlign w:val="top"/>
          </w:tcPr>
          <w:p>
            <w:pPr>
              <w:widowControl w:val="0"/>
              <w:spacing w:after="30" w:before="30" w:line="240" w:lineRule="auto"/>
            </w:pPr>
            <w:r>
              <w:rPr>
                <w:rFonts w:ascii="Arial" w:hAnsi="Arial" w:eastAsia="宋体"/>
                <w:b w:val="0"/>
                <w:i w:val="0"/>
                <w:sz w:val="18"/>
                <w:lang w:val="zh-CN" w:eastAsia="zh-CN"/>
              </w:rPr>
              <w:t>枚举/下拉</w:t>
            </w:r>
          </w:p>
        </w:tc>
        <w:tc>
          <w:tcPr>
            <w:tcW w:type="dxa" w:w="1297"/>
            <w:vAlign w:val="top"/>
          </w:tcPr>
          <w:p>
            <w:pPr>
              <w:widowControl w:val="0"/>
              <w:spacing w:after="30" w:before="30" w:line="240" w:lineRule="auto"/>
            </w:pPr>
            <w:r>
              <w:rPr>
                <w:rFonts w:ascii="Arial" w:hAnsi="Arial" w:eastAsia="宋体"/>
                <w:b w:val="0"/>
                <w:i w:val="0"/>
                <w:sz w:val="18"/>
                <w:lang w:val="zh-CN" w:eastAsia="zh-CN"/>
              </w:rPr>
              <w:t>是/无</w:t>
            </w:r>
          </w:p>
        </w:tc>
        <w:tc>
          <w:tcPr>
            <w:tcW w:type="dxa" w:w="3961"/>
            <w:vAlign w:val="top"/>
          </w:tcPr>
          <w:p>
            <w:pPr>
              <w:widowControl w:val="0"/>
              <w:spacing w:after="30" w:before="30" w:line="240" w:lineRule="auto"/>
            </w:pPr>
            <w:r>
              <w:rPr>
                <w:rFonts w:ascii="Arial" w:hAnsi="Arial" w:eastAsia="宋体"/>
                <w:b w:val="0"/>
                <w:i w:val="0"/>
                <w:sz w:val="18"/>
                <w:lang w:val="zh-CN" w:eastAsia="zh-CN"/>
              </w:rPr>
              <w:t>Balance Sheet / Profit and Loss；与类型不一致拒绝</w:t>
            </w:r>
          </w:p>
        </w:tc>
      </w:tr>
      <w:tr>
        <w:tc>
          <w:tcPr>
            <w:tcW w:type="dxa" w:w="3289"/>
            <w:vAlign w:val="top"/>
          </w:tcPr>
          <w:p>
            <w:pPr>
              <w:widowControl w:val="0"/>
              <w:spacing w:after="30" w:before="30" w:line="240" w:lineRule="auto"/>
            </w:pPr>
            <w:r>
              <w:rPr>
                <w:rFonts w:ascii="Arial" w:hAnsi="Arial" w:eastAsia="宋体"/>
                <w:b w:val="0"/>
                <w:i w:val="0"/>
                <w:sz w:val="18"/>
                <w:lang w:val="zh-CN" w:eastAsia="zh-CN"/>
              </w:rPr>
              <w:t xml:space="preserve">累计方式 </w:t>
            </w:r>
            <w:r>
              <w:rPr>
                <w:rFonts w:ascii="Consolas" w:hAnsi="Consolas" w:eastAsia="宋体"/>
                <w:b w:val="0"/>
                <w:i w:val="0"/>
                <w:sz w:val="18"/>
                <w:lang w:val="zh-CN" w:eastAsia="zh-CN"/>
              </w:rPr>
              <w:t>time_balance</w:t>
            </w:r>
          </w:p>
        </w:tc>
        <w:tc>
          <w:tcPr>
            <w:tcW w:type="dxa" w:w="2916"/>
            <w:vAlign w:val="top"/>
          </w:tcPr>
          <w:p>
            <w:pPr>
              <w:widowControl w:val="0"/>
              <w:spacing w:after="30" w:before="30" w:line="240" w:lineRule="auto"/>
            </w:pPr>
            <w:r>
              <w:rPr>
                <w:rFonts w:ascii="Arial" w:hAnsi="Arial" w:eastAsia="宋体"/>
                <w:b w:val="0"/>
                <w:i w:val="0"/>
                <w:sz w:val="18"/>
                <w:lang w:val="zh-CN" w:eastAsia="zh-CN"/>
              </w:rPr>
              <w:t>F同名</w:t>
            </w:r>
          </w:p>
        </w:tc>
        <w:tc>
          <w:tcPr>
            <w:tcW w:type="dxa" w:w="2361"/>
            <w:vAlign w:val="top"/>
          </w:tcPr>
          <w:p>
            <w:pPr>
              <w:widowControl w:val="0"/>
              <w:spacing w:after="30" w:before="30" w:line="240" w:lineRule="auto"/>
            </w:pPr>
            <w:r>
              <w:rPr>
                <w:rFonts w:ascii="Arial" w:hAnsi="Arial" w:eastAsia="宋体"/>
                <w:b w:val="0"/>
                <w:i w:val="0"/>
                <w:sz w:val="18"/>
                <w:lang w:val="zh-CN" w:eastAsia="zh-CN"/>
              </w:rPr>
              <w:t>枚举/下拉</w:t>
            </w:r>
          </w:p>
        </w:tc>
        <w:tc>
          <w:tcPr>
            <w:tcW w:type="dxa" w:w="1297"/>
            <w:vAlign w:val="top"/>
          </w:tcPr>
          <w:p>
            <w:pPr>
              <w:widowControl w:val="0"/>
              <w:spacing w:after="30" w:before="30" w:line="240" w:lineRule="auto"/>
            </w:pPr>
            <w:r>
              <w:rPr>
                <w:rFonts w:ascii="Arial" w:hAnsi="Arial" w:eastAsia="宋体"/>
                <w:b w:val="0"/>
                <w:i w:val="0"/>
                <w:sz w:val="18"/>
                <w:lang w:val="zh-CN" w:eastAsia="zh-CN"/>
              </w:rPr>
              <w:t>是/无</w:t>
            </w:r>
          </w:p>
        </w:tc>
        <w:tc>
          <w:tcPr>
            <w:tcW w:type="dxa" w:w="3961"/>
            <w:vAlign w:val="top"/>
          </w:tcPr>
          <w:p>
            <w:pPr>
              <w:widowControl w:val="0"/>
              <w:spacing w:after="30" w:before="30" w:line="240" w:lineRule="auto"/>
            </w:pPr>
            <w:r>
              <w:rPr>
                <w:rFonts w:ascii="Arial" w:hAnsi="Arial" w:eastAsia="宋体"/>
                <w:b w:val="0"/>
                <w:i w:val="0"/>
                <w:sz w:val="18"/>
                <w:lang w:val="zh-CN" w:eastAsia="zh-CN"/>
              </w:rPr>
              <w:t>balance/flow；影响YTD与期末余额归一化</w:t>
            </w:r>
          </w:p>
        </w:tc>
      </w:tr>
      <w:tr>
        <w:tc>
          <w:tcPr>
            <w:tcW w:type="dxa" w:w="3289"/>
            <w:vAlign w:val="top"/>
          </w:tcPr>
          <w:p>
            <w:pPr>
              <w:widowControl w:val="0"/>
              <w:spacing w:after="30" w:before="30" w:line="240" w:lineRule="auto"/>
            </w:pPr>
            <w:r>
              <w:rPr>
                <w:rFonts w:ascii="Arial" w:hAnsi="Arial" w:eastAsia="宋体"/>
                <w:b w:val="0"/>
                <w:i w:val="0"/>
                <w:sz w:val="18"/>
                <w:lang w:val="zh-CN" w:eastAsia="zh-CN"/>
              </w:rPr>
              <w:t xml:space="preserve">折算方式 </w:t>
            </w:r>
            <w:r>
              <w:rPr>
                <w:rFonts w:ascii="Consolas" w:hAnsi="Consolas" w:eastAsia="宋体"/>
                <w:b w:val="0"/>
                <w:i w:val="0"/>
                <w:sz w:val="18"/>
                <w:lang w:val="zh-CN" w:eastAsia="zh-CN"/>
              </w:rPr>
              <w:t>fx_method</w:t>
            </w:r>
          </w:p>
        </w:tc>
        <w:tc>
          <w:tcPr>
            <w:tcW w:type="dxa" w:w="2916"/>
            <w:vAlign w:val="top"/>
          </w:tcPr>
          <w:p>
            <w:pPr>
              <w:widowControl w:val="0"/>
              <w:spacing w:after="30" w:before="30" w:line="240" w:lineRule="auto"/>
            </w:pPr>
            <w:r>
              <w:rPr>
                <w:rFonts w:ascii="Arial" w:hAnsi="Arial" w:eastAsia="宋体"/>
                <w:b w:val="0"/>
                <w:i w:val="0"/>
                <w:sz w:val="18"/>
                <w:lang w:val="zh-CN" w:eastAsia="zh-CN"/>
              </w:rPr>
              <w:t>F同名</w:t>
            </w:r>
          </w:p>
        </w:tc>
        <w:tc>
          <w:tcPr>
            <w:tcW w:type="dxa" w:w="2361"/>
            <w:vAlign w:val="top"/>
          </w:tcPr>
          <w:p>
            <w:pPr>
              <w:widowControl w:val="0"/>
              <w:spacing w:after="30" w:before="30" w:line="240" w:lineRule="auto"/>
            </w:pPr>
            <w:r>
              <w:rPr>
                <w:rFonts w:ascii="Arial" w:hAnsi="Arial" w:eastAsia="宋体"/>
                <w:b w:val="0"/>
                <w:i w:val="0"/>
                <w:sz w:val="18"/>
                <w:lang w:val="zh-CN" w:eastAsia="zh-CN"/>
              </w:rPr>
              <w:t>枚举/下拉</w:t>
            </w:r>
          </w:p>
        </w:tc>
        <w:tc>
          <w:tcPr>
            <w:tcW w:type="dxa" w:w="1297"/>
            <w:vAlign w:val="top"/>
          </w:tcPr>
          <w:p>
            <w:pPr>
              <w:widowControl w:val="0"/>
              <w:spacing w:after="30" w:before="30" w:line="240" w:lineRule="auto"/>
            </w:pPr>
            <w:r>
              <w:rPr>
                <w:rFonts w:ascii="Arial" w:hAnsi="Arial" w:eastAsia="宋体"/>
                <w:b w:val="0"/>
                <w:i w:val="0"/>
                <w:sz w:val="18"/>
                <w:lang w:val="zh-CN" w:eastAsia="zh-CN"/>
              </w:rPr>
              <w:t>是/规则建议</w:t>
            </w:r>
          </w:p>
        </w:tc>
        <w:tc>
          <w:tcPr>
            <w:tcW w:type="dxa" w:w="3961"/>
            <w:vAlign w:val="top"/>
          </w:tcPr>
          <w:p>
            <w:pPr>
              <w:widowControl w:val="0"/>
              <w:spacing w:after="30" w:before="30" w:line="240" w:lineRule="auto"/>
            </w:pPr>
            <w:r>
              <w:rPr>
                <w:rFonts w:ascii="Arial" w:hAnsi="Arial" w:eastAsia="宋体"/>
                <w:b w:val="0"/>
                <w:i w:val="0"/>
                <w:sz w:val="18"/>
                <w:lang w:val="zh-CN" w:eastAsia="zh-CN"/>
              </w:rPr>
              <w:t>closing/average/historical；禁止资产负债表误用average</w:t>
            </w:r>
          </w:p>
        </w:tc>
      </w:tr>
      <w:tr>
        <w:tc>
          <w:tcPr>
            <w:tcW w:type="dxa" w:w="3289"/>
            <w:vAlign w:val="top"/>
          </w:tcPr>
          <w:p>
            <w:pPr>
              <w:widowControl w:val="0"/>
              <w:spacing w:after="30" w:before="30" w:line="240" w:lineRule="auto"/>
            </w:pPr>
            <w:r>
              <w:rPr>
                <w:rFonts w:ascii="Arial" w:hAnsi="Arial" w:eastAsia="宋体"/>
                <w:b w:val="0"/>
                <w:i w:val="0"/>
                <w:sz w:val="18"/>
                <w:lang w:val="zh-CN" w:eastAsia="zh-CN"/>
              </w:rPr>
              <w:t xml:space="preserve">正常方向 </w:t>
            </w:r>
            <w:r>
              <w:rPr>
                <w:rFonts w:ascii="Consolas" w:hAnsi="Consolas" w:eastAsia="宋体"/>
                <w:b w:val="0"/>
                <w:i w:val="0"/>
                <w:sz w:val="18"/>
                <w:lang w:val="zh-CN" w:eastAsia="zh-CN"/>
              </w:rPr>
              <w:t>normal_balance</w:t>
            </w:r>
          </w:p>
        </w:tc>
        <w:tc>
          <w:tcPr>
            <w:tcW w:type="dxa" w:w="2916"/>
            <w:vAlign w:val="top"/>
          </w:tcPr>
          <w:p>
            <w:pPr>
              <w:widowControl w:val="0"/>
              <w:spacing w:after="30" w:before="30" w:line="240" w:lineRule="auto"/>
            </w:pPr>
            <w:r>
              <w:rPr>
                <w:rFonts w:ascii="Arial" w:hAnsi="Arial" w:eastAsia="宋体"/>
                <w:b w:val="0"/>
                <w:i w:val="0"/>
                <w:sz w:val="18"/>
                <w:lang w:val="zh-CN" w:eastAsia="zh-CN"/>
              </w:rPr>
              <w:t>F同名</w:t>
            </w:r>
          </w:p>
        </w:tc>
        <w:tc>
          <w:tcPr>
            <w:tcW w:type="dxa" w:w="2361"/>
            <w:vAlign w:val="top"/>
          </w:tcPr>
          <w:p>
            <w:pPr>
              <w:widowControl w:val="0"/>
              <w:spacing w:after="30" w:before="30" w:line="240" w:lineRule="auto"/>
            </w:pPr>
            <w:r>
              <w:rPr>
                <w:rFonts w:ascii="Arial" w:hAnsi="Arial" w:eastAsia="宋体"/>
                <w:b w:val="0"/>
                <w:i w:val="0"/>
                <w:sz w:val="18"/>
                <w:lang w:val="zh-CN" w:eastAsia="zh-CN"/>
              </w:rPr>
              <w:t>枚举/下拉</w:t>
            </w:r>
          </w:p>
        </w:tc>
        <w:tc>
          <w:tcPr>
            <w:tcW w:type="dxa" w:w="1297"/>
            <w:vAlign w:val="top"/>
          </w:tcPr>
          <w:p>
            <w:pPr>
              <w:widowControl w:val="0"/>
              <w:spacing w:after="30" w:before="30" w:line="240" w:lineRule="auto"/>
            </w:pPr>
            <w:r>
              <w:rPr>
                <w:rFonts w:ascii="Arial" w:hAnsi="Arial" w:eastAsia="宋体"/>
                <w:b w:val="0"/>
                <w:i w:val="0"/>
                <w:sz w:val="18"/>
                <w:lang w:val="zh-CN" w:eastAsia="zh-CN"/>
              </w:rPr>
              <w:t>是/类型建议</w:t>
            </w:r>
          </w:p>
        </w:tc>
        <w:tc>
          <w:tcPr>
            <w:tcW w:type="dxa" w:w="3961"/>
            <w:vAlign w:val="top"/>
          </w:tcPr>
          <w:p>
            <w:pPr>
              <w:widowControl w:val="0"/>
              <w:spacing w:after="30" w:before="30" w:line="240" w:lineRule="auto"/>
            </w:pPr>
            <w:r>
              <w:rPr>
                <w:rFonts w:ascii="Arial" w:hAnsi="Arial" w:eastAsia="宋体"/>
                <w:b w:val="0"/>
                <w:i w:val="0"/>
                <w:sz w:val="18"/>
                <w:lang w:val="zh-CN" w:eastAsia="zh-CN"/>
              </w:rPr>
              <w:t>Debit/Credit是展示分类，不能重赋已带符号GL金额</w:t>
            </w:r>
          </w:p>
        </w:tc>
      </w:tr>
      <w:tr>
        <w:tc>
          <w:tcPr>
            <w:tcW w:type="dxa" w:w="3289"/>
            <w:vAlign w:val="top"/>
          </w:tcPr>
          <w:p>
            <w:pPr>
              <w:widowControl w:val="0"/>
              <w:spacing w:after="30" w:before="30" w:line="240" w:lineRule="auto"/>
            </w:pPr>
            <w:r>
              <w:rPr>
                <w:rFonts w:ascii="Arial" w:hAnsi="Arial" w:eastAsia="宋体"/>
                <w:b w:val="0"/>
                <w:i w:val="0"/>
                <w:sz w:val="18"/>
                <w:lang w:val="zh-CN" w:eastAsia="zh-CN"/>
              </w:rPr>
              <w:t xml:space="preserve">内部标记 </w:t>
            </w:r>
            <w:r>
              <w:rPr>
                <w:rFonts w:ascii="Consolas" w:hAnsi="Consolas" w:eastAsia="宋体"/>
                <w:b w:val="0"/>
                <w:i w:val="0"/>
                <w:sz w:val="18"/>
                <w:lang w:val="zh-CN" w:eastAsia="zh-CN"/>
              </w:rPr>
              <w:t>allow_ic</w:t>
            </w:r>
          </w:p>
        </w:tc>
        <w:tc>
          <w:tcPr>
            <w:tcW w:type="dxa" w:w="2916"/>
            <w:vAlign w:val="top"/>
          </w:tcPr>
          <w:p>
            <w:pPr>
              <w:widowControl w:val="0"/>
              <w:spacing w:after="30" w:before="30" w:line="240" w:lineRule="auto"/>
            </w:pPr>
            <w:r>
              <w:rPr>
                <w:rFonts w:ascii="Arial" w:hAnsi="Arial" w:eastAsia="宋体"/>
                <w:b w:val="0"/>
                <w:i w:val="0"/>
                <w:sz w:val="18"/>
                <w:lang w:val="zh-CN" w:eastAsia="zh-CN"/>
              </w:rPr>
              <w:t>F同名</w:t>
            </w:r>
          </w:p>
        </w:tc>
        <w:tc>
          <w:tcPr>
            <w:tcW w:type="dxa" w:w="2361"/>
            <w:vAlign w:val="top"/>
          </w:tcPr>
          <w:p>
            <w:pPr>
              <w:widowControl w:val="0"/>
              <w:spacing w:after="30" w:before="30" w:line="240" w:lineRule="auto"/>
            </w:pPr>
            <w:r>
              <w:rPr>
                <w:rFonts w:ascii="Arial" w:hAnsi="Arial" w:eastAsia="宋体"/>
                <w:b w:val="0"/>
                <w:i w:val="0"/>
                <w:sz w:val="18"/>
                <w:lang w:val="zh-CN" w:eastAsia="zh-CN"/>
              </w:rPr>
              <w:t>BOOLEAN/勾选</w:t>
            </w:r>
          </w:p>
        </w:tc>
        <w:tc>
          <w:tcPr>
            <w:tcW w:type="dxa" w:w="1297"/>
            <w:vAlign w:val="top"/>
          </w:tcPr>
          <w:p>
            <w:pPr>
              <w:widowControl w:val="0"/>
              <w:spacing w:after="30" w:before="30" w:line="240" w:lineRule="auto"/>
            </w:pPr>
            <w:r>
              <w:rPr>
                <w:rFonts w:ascii="Arial" w:hAnsi="Arial" w:eastAsia="宋体"/>
                <w:b w:val="0"/>
                <w:i w:val="0"/>
                <w:sz w:val="18"/>
                <w:lang w:val="zh-CN" w:eastAsia="zh-CN"/>
              </w:rPr>
              <w:t>是/false</w:t>
            </w:r>
          </w:p>
        </w:tc>
        <w:tc>
          <w:tcPr>
            <w:tcW w:type="dxa" w:w="3961"/>
            <w:vAlign w:val="top"/>
          </w:tcPr>
          <w:p>
            <w:pPr>
              <w:widowControl w:val="0"/>
              <w:spacing w:after="30" w:before="30" w:line="240" w:lineRule="auto"/>
            </w:pPr>
            <w:r>
              <w:rPr>
                <w:rFonts w:ascii="Arial" w:hAnsi="Arial" w:eastAsia="宋体"/>
                <w:b w:val="0"/>
                <w:i w:val="0"/>
                <w:sz w:val="18"/>
                <w:lang w:val="zh-CN" w:eastAsia="zh-CN"/>
              </w:rPr>
              <w:t>无partner可采集但进异常池；目标正式运行门禁按重要性政策</w:t>
            </w:r>
          </w:p>
        </w:tc>
      </w:tr>
      <w:tr>
        <w:tc>
          <w:tcPr>
            <w:tcW w:type="dxa" w:w="3289"/>
            <w:vAlign w:val="top"/>
          </w:tcPr>
          <w:p>
            <w:pPr>
              <w:widowControl w:val="0"/>
              <w:spacing w:after="30" w:before="30" w:line="240" w:lineRule="auto"/>
            </w:pPr>
            <w:r>
              <w:rPr>
                <w:rFonts w:ascii="Arial" w:hAnsi="Arial" w:eastAsia="宋体"/>
                <w:b w:val="0"/>
                <w:i w:val="0"/>
                <w:sz w:val="18"/>
                <w:lang w:val="zh-CN" w:eastAsia="zh-CN"/>
              </w:rPr>
              <w:t xml:space="preserve">留存收益 </w:t>
            </w:r>
            <w:r>
              <w:rPr>
                <w:rFonts w:ascii="Consolas" w:hAnsi="Consolas" w:eastAsia="宋体"/>
                <w:b w:val="0"/>
                <w:i w:val="0"/>
                <w:sz w:val="18"/>
                <w:lang w:val="zh-CN" w:eastAsia="zh-CN"/>
              </w:rPr>
              <w:t>is_retained_earnings</w:t>
            </w:r>
          </w:p>
        </w:tc>
        <w:tc>
          <w:tcPr>
            <w:tcW w:type="dxa" w:w="2916"/>
            <w:vAlign w:val="top"/>
          </w:tcPr>
          <w:p>
            <w:pPr>
              <w:widowControl w:val="0"/>
              <w:spacing w:after="30" w:before="30" w:line="240" w:lineRule="auto"/>
            </w:pPr>
            <w:r>
              <w:rPr>
                <w:rFonts w:ascii="Arial" w:hAnsi="Arial" w:eastAsia="宋体"/>
                <w:b w:val="0"/>
                <w:i w:val="0"/>
                <w:sz w:val="18"/>
                <w:lang w:val="zh-CN" w:eastAsia="zh-CN"/>
              </w:rPr>
              <w:t>F同名</w:t>
            </w:r>
          </w:p>
        </w:tc>
        <w:tc>
          <w:tcPr>
            <w:tcW w:type="dxa" w:w="2361"/>
            <w:vAlign w:val="top"/>
          </w:tcPr>
          <w:p>
            <w:pPr>
              <w:widowControl w:val="0"/>
              <w:spacing w:after="30" w:before="30" w:line="240" w:lineRule="auto"/>
            </w:pPr>
            <w:r>
              <w:rPr>
                <w:rFonts w:ascii="Arial" w:hAnsi="Arial" w:eastAsia="宋体"/>
                <w:b w:val="0"/>
                <w:i w:val="0"/>
                <w:sz w:val="18"/>
                <w:lang w:val="zh-CN" w:eastAsia="zh-CN"/>
              </w:rPr>
              <w:t>BOOLEAN/勾选</w:t>
            </w:r>
          </w:p>
        </w:tc>
        <w:tc>
          <w:tcPr>
            <w:tcW w:type="dxa" w:w="1297"/>
            <w:vAlign w:val="top"/>
          </w:tcPr>
          <w:p>
            <w:pPr>
              <w:widowControl w:val="0"/>
              <w:spacing w:after="30" w:before="30" w:line="240" w:lineRule="auto"/>
            </w:pPr>
            <w:r>
              <w:rPr>
                <w:rFonts w:ascii="Arial" w:hAnsi="Arial" w:eastAsia="宋体"/>
                <w:b w:val="0"/>
                <w:i w:val="0"/>
                <w:sz w:val="18"/>
                <w:lang w:val="zh-CN" w:eastAsia="zh-CN"/>
              </w:rPr>
              <w:t>是/false</w:t>
            </w:r>
          </w:p>
        </w:tc>
        <w:tc>
          <w:tcPr>
            <w:tcW w:type="dxa" w:w="3961"/>
            <w:vAlign w:val="top"/>
          </w:tcPr>
          <w:p>
            <w:pPr>
              <w:widowControl w:val="0"/>
              <w:spacing w:after="30" w:before="30" w:line="240" w:lineRule="auto"/>
            </w:pPr>
            <w:r>
              <w:rPr>
                <w:rFonts w:ascii="Arial" w:hAnsi="Arial" w:eastAsia="宋体"/>
                <w:b w:val="0"/>
                <w:i w:val="0"/>
                <w:sz w:val="18"/>
                <w:lang w:val="zh-CN" w:eastAsia="zh-CN"/>
              </w:rPr>
              <w:t>每科目表期末结转科目唯一且为权益</w:t>
            </w:r>
          </w:p>
        </w:tc>
      </w:tr>
      <w:tr>
        <w:tc>
          <w:tcPr>
            <w:tcW w:type="dxa" w:w="3289"/>
            <w:vAlign w:val="top"/>
          </w:tcPr>
          <w:p>
            <w:pPr>
              <w:widowControl w:val="0"/>
              <w:spacing w:after="30" w:before="30" w:line="240" w:lineRule="auto"/>
            </w:pPr>
            <w:r>
              <w:rPr>
                <w:rFonts w:ascii="Arial" w:hAnsi="Arial" w:eastAsia="宋体"/>
                <w:b w:val="0"/>
                <w:i w:val="0"/>
                <w:sz w:val="18"/>
                <w:lang w:val="zh-CN" w:eastAsia="zh-CN"/>
              </w:rPr>
              <w:t xml:space="preserve">映射来源 </w:t>
            </w:r>
            <w:r>
              <w:rPr>
                <w:rFonts w:ascii="Consolas" w:hAnsi="Consolas" w:eastAsia="宋体"/>
                <w:b w:val="0"/>
                <w:i w:val="0"/>
                <w:sz w:val="18"/>
                <w:lang w:val="zh-CN" w:eastAsia="zh-CN"/>
              </w:rPr>
              <w:t>erp_source/connector_id</w:t>
            </w:r>
          </w:p>
        </w:tc>
        <w:tc>
          <w:tcPr>
            <w:tcW w:type="dxa" w:w="2916"/>
            <w:vAlign w:val="top"/>
          </w:tcPr>
          <w:p>
            <w:pPr>
              <w:widowControl w:val="0"/>
              <w:spacing w:after="30" w:before="30" w:line="240" w:lineRule="auto"/>
            </w:pPr>
            <w:r>
              <w:rPr>
                <w:rFonts w:ascii="Arial" w:hAnsi="Arial" w:eastAsia="宋体"/>
                <w:b w:val="0"/>
                <w:i w:val="0"/>
                <w:sz w:val="18"/>
                <w:lang w:val="zh-CN" w:eastAsia="zh-CN"/>
              </w:rPr>
              <w:t>[二开目标]</w:t>
            </w:r>
          </w:p>
        </w:tc>
        <w:tc>
          <w:tcPr>
            <w:tcW w:type="dxa" w:w="2361"/>
            <w:vAlign w:val="top"/>
          </w:tcPr>
          <w:p>
            <w:pPr>
              <w:widowControl w:val="0"/>
              <w:spacing w:after="30" w:before="30" w:line="240" w:lineRule="auto"/>
            </w:pPr>
            <w:r>
              <w:rPr>
                <w:rFonts w:ascii="Arial" w:hAnsi="Arial" w:eastAsia="宋体"/>
                <w:b w:val="0"/>
                <w:i w:val="0"/>
                <w:sz w:val="18"/>
                <w:lang w:val="zh-CN" w:eastAsia="zh-CN"/>
              </w:rPr>
              <w:t>VARCHAR(32)+UUID/参照</w:t>
            </w:r>
          </w:p>
        </w:tc>
        <w:tc>
          <w:tcPr>
            <w:tcW w:type="dxa" w:w="1297"/>
            <w:vAlign w:val="top"/>
          </w:tcPr>
          <w:p>
            <w:pPr>
              <w:widowControl w:val="0"/>
              <w:spacing w:after="30" w:before="30" w:line="240" w:lineRule="auto"/>
            </w:pPr>
            <w:r>
              <w:rPr>
                <w:rFonts w:ascii="Arial" w:hAnsi="Arial" w:eastAsia="宋体"/>
                <w:b w:val="0"/>
                <w:i w:val="0"/>
                <w:sz w:val="18"/>
                <w:lang w:val="zh-CN" w:eastAsia="zh-CN"/>
              </w:rPr>
              <w:t>是/无</w:t>
            </w:r>
          </w:p>
        </w:tc>
        <w:tc>
          <w:tcPr>
            <w:tcW w:type="dxa" w:w="3961"/>
            <w:vAlign w:val="top"/>
          </w:tcPr>
          <w:p>
            <w:pPr>
              <w:widowControl w:val="0"/>
              <w:spacing w:after="30" w:before="30" w:line="240" w:lineRule="auto"/>
            </w:pPr>
            <w:r>
              <w:rPr>
                <w:rFonts w:ascii="Arial" w:hAnsi="Arial" w:eastAsia="宋体"/>
                <w:b w:val="0"/>
                <w:i w:val="0"/>
                <w:sz w:val="18"/>
                <w:lang w:val="zh-CN" w:eastAsia="zh-CN"/>
              </w:rPr>
              <w:t>连接器属于当前租户集团</w:t>
            </w:r>
          </w:p>
        </w:tc>
      </w:tr>
      <w:tr>
        <w:tc>
          <w:tcPr>
            <w:tcW w:type="dxa" w:w="3289"/>
            <w:vAlign w:val="top"/>
          </w:tcPr>
          <w:p>
            <w:pPr>
              <w:widowControl w:val="0"/>
              <w:spacing w:after="30" w:before="30" w:line="240" w:lineRule="auto"/>
            </w:pPr>
            <w:r>
              <w:rPr>
                <w:rFonts w:ascii="Arial" w:hAnsi="Arial" w:eastAsia="宋体"/>
                <w:b w:val="0"/>
                <w:i w:val="0"/>
                <w:sz w:val="18"/>
                <w:lang w:val="zh-CN" w:eastAsia="zh-CN"/>
              </w:rPr>
              <w:t xml:space="preserve">源科目 </w:t>
            </w:r>
            <w:r>
              <w:rPr>
                <w:rFonts w:ascii="Consolas" w:hAnsi="Consolas" w:eastAsia="宋体"/>
                <w:b w:val="0"/>
                <w:i w:val="0"/>
                <w:sz w:val="18"/>
                <w:lang w:val="zh-CN" w:eastAsia="zh-CN"/>
              </w:rPr>
              <w:t>source_account</w:t>
            </w:r>
          </w:p>
        </w:tc>
        <w:tc>
          <w:tcPr>
            <w:tcW w:type="dxa" w:w="2916"/>
            <w:vAlign w:val="top"/>
          </w:tcPr>
          <w:p>
            <w:pPr>
              <w:widowControl w:val="0"/>
              <w:spacing w:after="30" w:before="30" w:line="240" w:lineRule="auto"/>
            </w:pPr>
            <w:r>
              <w:rPr>
                <w:rFonts w:ascii="Arial" w:hAnsi="Arial" w:eastAsia="宋体"/>
                <w:b w:val="0"/>
                <w:i w:val="0"/>
                <w:sz w:val="18"/>
                <w:lang w:val="zh-CN" w:eastAsia="zh-CN"/>
              </w:rPr>
              <w:t>源ERP/手工台账</w:t>
            </w:r>
          </w:p>
        </w:tc>
        <w:tc>
          <w:tcPr>
            <w:tcW w:type="dxa" w:w="2361"/>
            <w:vAlign w:val="top"/>
          </w:tcPr>
          <w:p>
            <w:pPr>
              <w:widowControl w:val="0"/>
              <w:spacing w:after="30" w:before="30" w:line="240" w:lineRule="auto"/>
            </w:pPr>
            <w:r>
              <w:rPr>
                <w:rFonts w:ascii="Arial" w:hAnsi="Arial" w:eastAsia="宋体"/>
                <w:b w:val="0"/>
                <w:i w:val="0"/>
                <w:sz w:val="18"/>
                <w:lang w:val="zh-CN" w:eastAsia="zh-CN"/>
              </w:rPr>
              <w:t>VARCHAR(128)/选择+输入</w:t>
            </w:r>
          </w:p>
        </w:tc>
        <w:tc>
          <w:tcPr>
            <w:tcW w:type="dxa" w:w="1297"/>
            <w:vAlign w:val="top"/>
          </w:tcPr>
          <w:p>
            <w:pPr>
              <w:widowControl w:val="0"/>
              <w:spacing w:after="30" w:before="30" w:line="240" w:lineRule="auto"/>
            </w:pPr>
            <w:r>
              <w:rPr>
                <w:rFonts w:ascii="Arial" w:hAnsi="Arial" w:eastAsia="宋体"/>
                <w:b w:val="0"/>
                <w:i w:val="0"/>
                <w:sz w:val="18"/>
                <w:lang w:val="zh-CN" w:eastAsia="zh-CN"/>
              </w:rPr>
              <w:t>是/无</w:t>
            </w:r>
          </w:p>
        </w:tc>
        <w:tc>
          <w:tcPr>
            <w:tcW w:type="dxa" w:w="3961"/>
            <w:vAlign w:val="top"/>
          </w:tcPr>
          <w:p>
            <w:pPr>
              <w:widowControl w:val="0"/>
              <w:spacing w:after="30" w:before="30" w:line="240" w:lineRule="auto"/>
            </w:pPr>
            <w:r>
              <w:rPr>
                <w:rFonts w:ascii="Arial" w:hAnsi="Arial" w:eastAsia="宋体"/>
                <w:b w:val="0"/>
                <w:i w:val="0"/>
                <w:sz w:val="18"/>
                <w:lang w:val="zh-CN" w:eastAsia="zh-CN"/>
              </w:rPr>
              <w:t>保留前导零；编码不转数字</w:t>
            </w:r>
          </w:p>
        </w:tc>
      </w:tr>
      <w:tr>
        <w:tc>
          <w:tcPr>
            <w:tcW w:type="dxa" w:w="3289"/>
            <w:vAlign w:val="top"/>
          </w:tcPr>
          <w:p>
            <w:pPr>
              <w:widowControl w:val="0"/>
              <w:spacing w:after="30" w:before="30" w:line="240" w:lineRule="auto"/>
            </w:pPr>
            <w:r>
              <w:rPr>
                <w:rFonts w:ascii="Arial" w:hAnsi="Arial" w:eastAsia="宋体"/>
                <w:b w:val="0"/>
                <w:i w:val="0"/>
                <w:sz w:val="18"/>
                <w:lang w:val="zh-CN" w:eastAsia="zh-CN"/>
              </w:rPr>
              <w:t xml:space="preserve">法人/目标 </w:t>
            </w:r>
            <w:r>
              <w:rPr>
                <w:rFonts w:ascii="Consolas" w:hAnsi="Consolas" w:eastAsia="宋体"/>
                <w:b w:val="0"/>
                <w:i w:val="0"/>
                <w:sz w:val="18"/>
                <w:lang w:val="zh-CN" w:eastAsia="zh-CN"/>
              </w:rPr>
              <w:t>entity_id/target_account_id</w:t>
            </w:r>
          </w:p>
        </w:tc>
        <w:tc>
          <w:tcPr>
            <w:tcW w:type="dxa" w:w="2916"/>
            <w:vAlign w:val="top"/>
          </w:tcPr>
          <w:p>
            <w:pPr>
              <w:widowControl w:val="0"/>
              <w:spacing w:after="30" w:before="30" w:line="240" w:lineRule="auto"/>
            </w:pPr>
            <w:r>
              <w:rPr>
                <w:rFonts w:ascii="Arial" w:hAnsi="Arial" w:eastAsia="宋体"/>
                <w:b w:val="0"/>
                <w:i w:val="0"/>
                <w:sz w:val="18"/>
                <w:lang w:val="zh-CN" w:eastAsia="zh-CN"/>
              </w:rPr>
              <w:t>授权法人/集团科目</w:t>
            </w:r>
          </w:p>
        </w:tc>
        <w:tc>
          <w:tcPr>
            <w:tcW w:type="dxa" w:w="2361"/>
            <w:vAlign w:val="top"/>
          </w:tcPr>
          <w:p>
            <w:pPr>
              <w:widowControl w:val="0"/>
              <w:spacing w:after="30" w:before="30" w:line="240" w:lineRule="auto"/>
            </w:pPr>
            <w:r>
              <w:rPr>
                <w:rFonts w:ascii="Arial" w:hAnsi="Arial" w:eastAsia="宋体"/>
                <w:b w:val="0"/>
                <w:i w:val="0"/>
                <w:sz w:val="18"/>
                <w:lang w:val="zh-CN" w:eastAsia="zh-CN"/>
              </w:rPr>
              <w:t>UUID/参照</w:t>
            </w:r>
          </w:p>
        </w:tc>
        <w:tc>
          <w:tcPr>
            <w:tcW w:type="dxa" w:w="1297"/>
            <w:vAlign w:val="top"/>
          </w:tcPr>
          <w:p>
            <w:pPr>
              <w:widowControl w:val="0"/>
              <w:spacing w:after="30" w:before="30" w:line="240" w:lineRule="auto"/>
            </w:pPr>
            <w:r>
              <w:rPr>
                <w:rFonts w:ascii="Arial" w:hAnsi="Arial" w:eastAsia="宋体"/>
                <w:b w:val="0"/>
                <w:i w:val="0"/>
                <w:sz w:val="18"/>
                <w:lang w:val="zh-CN" w:eastAsia="zh-CN"/>
              </w:rPr>
              <w:t>是/无</w:t>
            </w:r>
          </w:p>
        </w:tc>
        <w:tc>
          <w:tcPr>
            <w:tcW w:type="dxa" w:w="3961"/>
            <w:vAlign w:val="top"/>
          </w:tcPr>
          <w:p>
            <w:pPr>
              <w:widowControl w:val="0"/>
              <w:spacing w:after="30" w:before="30" w:line="240" w:lineRule="auto"/>
            </w:pPr>
            <w:r>
              <w:rPr>
                <w:rFonts w:ascii="Arial" w:hAnsi="Arial" w:eastAsia="宋体"/>
                <w:b w:val="0"/>
                <w:i w:val="0"/>
                <w:sz w:val="18"/>
                <w:lang w:val="zh-CN" w:eastAsia="zh-CN"/>
              </w:rPr>
              <w:t>目标为Published可过账科目</w:t>
            </w:r>
          </w:p>
        </w:tc>
      </w:tr>
      <w:tr>
        <w:tc>
          <w:tcPr>
            <w:tcW w:type="dxa" w:w="3289"/>
            <w:vAlign w:val="top"/>
          </w:tcPr>
          <w:p>
            <w:pPr>
              <w:widowControl w:val="0"/>
              <w:spacing w:after="30" w:before="30" w:line="240" w:lineRule="auto"/>
            </w:pPr>
            <w:r>
              <w:rPr>
                <w:rFonts w:ascii="Arial" w:hAnsi="Arial" w:eastAsia="宋体"/>
                <w:b w:val="0"/>
                <w:i w:val="0"/>
                <w:sz w:val="18"/>
                <w:lang w:val="zh-CN" w:eastAsia="zh-CN"/>
              </w:rPr>
              <w:t xml:space="preserve">有效范围 </w:t>
            </w:r>
            <w:r>
              <w:rPr>
                <w:rFonts w:ascii="Consolas" w:hAnsi="Consolas" w:eastAsia="宋体"/>
                <w:b w:val="0"/>
                <w:i w:val="0"/>
                <w:sz w:val="18"/>
                <w:lang w:val="zh-CN" w:eastAsia="zh-CN"/>
              </w:rPr>
              <w:t>valid_from/valid_to</w:t>
            </w:r>
          </w:p>
        </w:tc>
        <w:tc>
          <w:tcPr>
            <w:tcW w:type="dxa" w:w="2916"/>
            <w:vAlign w:val="top"/>
          </w:tcPr>
          <w:p>
            <w:pPr>
              <w:widowControl w:val="0"/>
              <w:spacing w:after="30" w:before="30" w:line="240" w:lineRule="auto"/>
            </w:pPr>
            <w:r>
              <w:rPr>
                <w:rFonts w:ascii="Arial" w:hAnsi="Arial" w:eastAsia="宋体"/>
                <w:b w:val="0"/>
                <w:i w:val="0"/>
                <w:sz w:val="18"/>
                <w:lang w:val="zh-CN" w:eastAsia="zh-CN"/>
              </w:rPr>
              <w:t>[二开目标]</w:t>
            </w:r>
          </w:p>
        </w:tc>
        <w:tc>
          <w:tcPr>
            <w:tcW w:type="dxa" w:w="2361"/>
            <w:vAlign w:val="top"/>
          </w:tcPr>
          <w:p>
            <w:pPr>
              <w:widowControl w:val="0"/>
              <w:spacing w:after="30" w:before="30" w:line="240" w:lineRule="auto"/>
            </w:pPr>
            <w:r>
              <w:rPr>
                <w:rFonts w:ascii="Arial" w:hAnsi="Arial" w:eastAsia="宋体"/>
                <w:b w:val="0"/>
                <w:i w:val="0"/>
                <w:sz w:val="18"/>
                <w:lang w:val="zh-CN" w:eastAsia="zh-CN"/>
              </w:rPr>
              <w:t>DATE/范围</w:t>
            </w:r>
          </w:p>
        </w:tc>
        <w:tc>
          <w:tcPr>
            <w:tcW w:type="dxa" w:w="1297"/>
            <w:vAlign w:val="top"/>
          </w:tcPr>
          <w:p>
            <w:pPr>
              <w:widowControl w:val="0"/>
              <w:spacing w:after="30" w:before="30" w:line="240" w:lineRule="auto"/>
            </w:pPr>
            <w:r>
              <w:rPr>
                <w:rFonts w:ascii="Arial" w:hAnsi="Arial" w:eastAsia="宋体"/>
                <w:b w:val="0"/>
                <w:i w:val="0"/>
                <w:sz w:val="18"/>
                <w:lang w:val="zh-CN" w:eastAsia="zh-CN"/>
              </w:rPr>
              <w:t>是/开放截止</w:t>
            </w:r>
          </w:p>
        </w:tc>
        <w:tc>
          <w:tcPr>
            <w:tcW w:type="dxa" w:w="3961"/>
            <w:vAlign w:val="top"/>
          </w:tcPr>
          <w:p>
            <w:pPr>
              <w:widowControl w:val="0"/>
              <w:spacing w:after="30" w:before="30" w:line="240" w:lineRule="auto"/>
            </w:pPr>
            <w:r>
              <w:rPr>
                <w:rFonts w:ascii="Arial" w:hAnsi="Arial" w:eastAsia="宋体"/>
                <w:b w:val="0"/>
                <w:i w:val="0"/>
                <w:sz w:val="18"/>
                <w:lang w:val="zh-CN" w:eastAsia="zh-CN"/>
              </w:rPr>
              <w:t>同来源+法人+源科目+准则有效期不重叠</w:t>
            </w:r>
          </w:p>
        </w:tc>
      </w:tr>
      <w:tr>
        <w:tc>
          <w:tcPr>
            <w:tcW w:type="dxa" w:w="3289"/>
            <w:vAlign w:val="top"/>
          </w:tcPr>
          <w:p>
            <w:pPr>
              <w:widowControl w:val="0"/>
              <w:spacing w:after="30" w:before="30" w:line="240" w:lineRule="auto"/>
            </w:pPr>
            <w:r>
              <w:rPr>
                <w:rFonts w:ascii="Arial" w:hAnsi="Arial" w:eastAsia="宋体"/>
                <w:b w:val="0"/>
                <w:i w:val="0"/>
                <w:sz w:val="18"/>
                <w:lang w:val="zh-CN" w:eastAsia="zh-CN"/>
              </w:rPr>
              <w:t xml:space="preserve">映射版本 </w:t>
            </w:r>
            <w:r>
              <w:rPr>
                <w:rFonts w:ascii="Consolas" w:hAnsi="Consolas" w:eastAsia="宋体"/>
                <w:b w:val="0"/>
                <w:i w:val="0"/>
                <w:sz w:val="18"/>
                <w:lang w:val="zh-CN" w:eastAsia="zh-CN"/>
              </w:rPr>
              <w:t>mapping_version_id</w:t>
            </w:r>
          </w:p>
        </w:tc>
        <w:tc>
          <w:tcPr>
            <w:tcW w:type="dxa" w:w="2916"/>
            <w:vAlign w:val="top"/>
          </w:tcPr>
          <w:p>
            <w:pPr>
              <w:widowControl w:val="0"/>
              <w:spacing w:after="30" w:before="30" w:line="240" w:lineRule="auto"/>
            </w:pPr>
            <w:r>
              <w:rPr>
                <w:rFonts w:ascii="Arial" w:hAnsi="Arial" w:eastAsia="宋体"/>
                <w:b w:val="0"/>
                <w:i w:val="0"/>
                <w:sz w:val="18"/>
                <w:lang w:val="zh-CN" w:eastAsia="zh-CN"/>
              </w:rPr>
              <w:t>系统</w:t>
            </w:r>
          </w:p>
        </w:tc>
        <w:tc>
          <w:tcPr>
            <w:tcW w:type="dxa" w:w="2361"/>
            <w:vAlign w:val="top"/>
          </w:tcPr>
          <w:p>
            <w:pPr>
              <w:widowControl w:val="0"/>
              <w:spacing w:after="30" w:before="30" w:line="240" w:lineRule="auto"/>
            </w:pPr>
            <w:r>
              <w:rPr>
                <w:rFonts w:ascii="Arial" w:hAnsi="Arial" w:eastAsia="宋体"/>
                <w:b w:val="0"/>
                <w:i w:val="0"/>
                <w:sz w:val="18"/>
                <w:lang w:val="zh-CN" w:eastAsia="zh-CN"/>
              </w:rPr>
              <w:t>UUID/只读</w:t>
            </w:r>
          </w:p>
        </w:tc>
        <w:tc>
          <w:tcPr>
            <w:tcW w:type="dxa" w:w="1297"/>
            <w:vAlign w:val="top"/>
          </w:tcPr>
          <w:p>
            <w:pPr>
              <w:widowControl w:val="0"/>
              <w:spacing w:after="30" w:before="30" w:line="240" w:lineRule="auto"/>
            </w:pPr>
            <w:r>
              <w:rPr>
                <w:rFonts w:ascii="Arial" w:hAnsi="Arial" w:eastAsia="宋体"/>
                <w:b w:val="0"/>
                <w:i w:val="0"/>
                <w:sz w:val="18"/>
                <w:lang w:val="zh-CN" w:eastAsia="zh-CN"/>
              </w:rPr>
              <w:t>是/批准生成</w:t>
            </w:r>
          </w:p>
        </w:tc>
        <w:tc>
          <w:tcPr>
            <w:tcW w:type="dxa" w:w="3961"/>
            <w:vAlign w:val="top"/>
          </w:tcPr>
          <w:p>
            <w:pPr>
              <w:widowControl w:val="0"/>
              <w:spacing w:after="30" w:before="30" w:line="240" w:lineRule="auto"/>
            </w:pPr>
            <w:r>
              <w:rPr>
                <w:rFonts w:ascii="Arial" w:hAnsi="Arial" w:eastAsia="宋体"/>
                <w:b w:val="0"/>
                <w:i w:val="0"/>
                <w:sz w:val="18"/>
                <w:lang w:val="zh-CN" w:eastAsia="zh-CN"/>
              </w:rPr>
              <w:t>保存只存草稿；发布后进入本期版本集</w:t>
            </w:r>
          </w:p>
        </w:tc>
      </w:tr>
    </w:tbl>
    <w:p>
      <w:pPr>
        <w:spacing w:after="40"/>
      </w:pPr>
    </w:p>
    <w:p>
      <w:r>
        <w:rPr>
          <w:rFonts w:ascii="Arial" w:hAnsi="Arial" w:eastAsia="宋体"/>
          <w:b w:val="0"/>
          <w:i w:val="0"/>
        </w:rPr>
        <w:t xml:space="preserve">发布操作需要独立复核、映射覆盖率100%或有批准例外，并展示影响的法人/期间/金额。源维度映射按 </w:t>
      </w:r>
      <w:r>
        <w:rPr>
          <w:rFonts w:ascii="Consolas" w:hAnsi="Consolas" w:eastAsia="宋体"/>
          <w:b w:val="0"/>
          <w:i w:val="0"/>
          <w:sz w:val="18"/>
        </w:rPr>
        <w:t>(dimension,erp_source,entity,source_value)</w:t>
      </w:r>
      <w:r>
        <w:rPr>
          <w:rFonts w:ascii="Arial" w:hAnsi="Arial" w:eastAsia="宋体"/>
          <w:b w:val="0"/>
          <w:i w:val="0"/>
        </w:rPr>
        <w:t xml:space="preserve"> 唯一，实体专属优先于ERP通用映射；目标版明确未匹配值进入异常池而非默默保留。科目表重分类会改变历史翻译和列报，必须新版本并决定追溯范围，不能借“更名”改 </w:t>
      </w:r>
      <w:r>
        <w:rPr>
          <w:rFonts w:ascii="Consolas" w:hAnsi="Consolas" w:eastAsia="宋体"/>
          <w:b w:val="0"/>
          <w:i w:val="0"/>
          <w:sz w:val="18"/>
        </w:rPr>
        <w:t>fx_method</w:t>
      </w:r>
      <w:r>
        <w:rPr>
          <w:rFonts w:ascii="Arial" w:hAnsi="Arial" w:eastAsia="宋体"/>
          <w:b w:val="0"/>
          <w:i w:val="0"/>
        </w:rPr>
        <w:t>。</w:t>
      </w:r>
    </w:p>
    <w:p>
      <w:bookmarkStart w:id="34" w:name="epm_h_33"/>
      <w:pPr>
        <w:pStyle w:val="Heading3"/>
      </w:pPr>
      <w:r>
        <w:rPr>
          <w:rFonts w:ascii="Arial" w:hAnsi="Arial" w:eastAsia="宋体"/>
          <w:b w:val="0"/>
          <w:i w:val="0"/>
        </w:rPr>
        <w:t>3.4 汇率单与历史权益汇率</w:t>
      </w:r>
      <w:bookmarkEnd w:id="34"/>
    </w:p>
    <w:tbl>
      <w:tblPr>
        <w:tblStyle w:val="TableGrid"/>
        <w:tblW w:type="auto" w:w="0"/>
        <w:jc w:val="center"/>
        <w:tblLayout w:type="fixed"/>
        <w:tblLook w:firstColumn="1" w:firstRow="1" w:lastColumn="0" w:lastRow="0" w:noHBand="0" w:noVBand="1" w:val="04A0"/>
      </w:tblPr>
      <w:tblGrid>
        <w:gridCol w:w="3428"/>
        <w:gridCol w:w="3164"/>
        <w:gridCol w:w="2507"/>
        <w:gridCol w:w="1492"/>
        <w:gridCol w:w="3232"/>
      </w:tblGrid>
      <w:tr>
        <w:trPr>
          <w:tblHeader w:val="true"/>
        </w:trPr>
        <w:tc>
          <w:tcPr>
            <w:tcW w:type="dxa" w:w="3428"/>
            <w:vAlign w:val="top"/>
            <w:shd w:fill="DCE6F1"/>
          </w:tcPr>
          <w:p>
            <w:pPr>
              <w:widowControl w:val="0"/>
              <w:spacing w:after="30" w:before="30" w:line="240" w:lineRule="auto"/>
            </w:pPr>
            <w:r>
              <w:rPr>
                <w:rFonts w:ascii="Arial" w:hAnsi="Arial" w:eastAsia="宋体"/>
                <w:b/>
                <w:i w:val="0"/>
                <w:color w:val="1A3C6E"/>
                <w:sz w:val="18"/>
                <w:lang w:val="zh-CN" w:eastAsia="zh-CN"/>
              </w:rPr>
              <w:t>中文/技术名</w:t>
            </w:r>
          </w:p>
        </w:tc>
        <w:tc>
          <w:tcPr>
            <w:tcW w:type="dxa" w:w="3164"/>
            <w:vAlign w:val="top"/>
            <w:shd w:fill="DCE6F1"/>
          </w:tcPr>
          <w:p>
            <w:pPr>
              <w:widowControl w:val="0"/>
              <w:spacing w:after="30" w:before="30" w:line="240" w:lineRule="auto"/>
            </w:pPr>
            <w:r>
              <w:rPr>
                <w:rFonts w:ascii="Arial" w:hAnsi="Arial" w:eastAsia="宋体"/>
                <w:b/>
                <w:i w:val="0"/>
                <w:color w:val="1A3C6E"/>
                <w:sz w:val="18"/>
                <w:lang w:val="zh-CN" w:eastAsia="zh-CN"/>
              </w:rPr>
              <w:t>源字段</w:t>
            </w:r>
          </w:p>
        </w:tc>
        <w:tc>
          <w:tcPr>
            <w:tcW w:type="dxa" w:w="2507"/>
            <w:vAlign w:val="top"/>
            <w:shd w:fill="DCE6F1"/>
          </w:tcPr>
          <w:p>
            <w:pPr>
              <w:widowControl w:val="0"/>
              <w:spacing w:after="30" w:before="30" w:line="240" w:lineRule="auto"/>
            </w:pPr>
            <w:r>
              <w:rPr>
                <w:rFonts w:ascii="Arial" w:hAnsi="Arial" w:eastAsia="宋体"/>
                <w:b/>
                <w:i w:val="0"/>
                <w:color w:val="1A3C6E"/>
                <w:sz w:val="18"/>
                <w:lang w:val="zh-CN" w:eastAsia="zh-CN"/>
              </w:rPr>
              <w:t>目标类型/控件</w:t>
            </w:r>
          </w:p>
        </w:tc>
        <w:tc>
          <w:tcPr>
            <w:tcW w:type="dxa" w:w="1492"/>
            <w:vAlign w:val="top"/>
            <w:shd w:fill="DCE6F1"/>
          </w:tcPr>
          <w:p>
            <w:pPr>
              <w:widowControl w:val="0"/>
              <w:spacing w:after="30" w:before="30" w:line="240" w:lineRule="auto"/>
            </w:pPr>
            <w:r>
              <w:rPr>
                <w:rFonts w:ascii="Arial" w:hAnsi="Arial" w:eastAsia="宋体"/>
                <w:b/>
                <w:i w:val="0"/>
                <w:color w:val="1A3C6E"/>
                <w:sz w:val="18"/>
                <w:lang w:val="zh-CN" w:eastAsia="zh-CN"/>
              </w:rPr>
              <w:t>必填/默认</w:t>
            </w:r>
          </w:p>
        </w:tc>
        <w:tc>
          <w:tcPr>
            <w:tcW w:type="dxa" w:w="3232"/>
            <w:vAlign w:val="top"/>
            <w:shd w:fill="DCE6F1"/>
          </w:tcPr>
          <w:p>
            <w:pPr>
              <w:widowControl w:val="0"/>
              <w:spacing w:after="30" w:before="30" w:line="240" w:lineRule="auto"/>
            </w:pPr>
            <w:r>
              <w:rPr>
                <w:rFonts w:ascii="Arial" w:hAnsi="Arial" w:eastAsia="宋体"/>
                <w:b/>
                <w:i w:val="0"/>
                <w:color w:val="1A3C6E"/>
                <w:sz w:val="18"/>
                <w:lang w:val="zh-CN" w:eastAsia="zh-CN"/>
              </w:rPr>
              <w:t>编辑/校验</w:t>
            </w:r>
          </w:p>
        </w:tc>
      </w:tr>
      <w:tr>
        <w:tc>
          <w:tcPr>
            <w:tcW w:type="dxa" w:w="3428"/>
            <w:vAlign w:val="top"/>
          </w:tcPr>
          <w:p>
            <w:pPr>
              <w:widowControl w:val="0"/>
              <w:spacing w:after="30" w:before="30" w:line="240" w:lineRule="auto"/>
            </w:pPr>
            <w:r>
              <w:rPr>
                <w:rFonts w:ascii="Arial" w:hAnsi="Arial" w:eastAsia="宋体"/>
                <w:b w:val="0"/>
                <w:i w:val="0"/>
                <w:sz w:val="18"/>
                <w:lang w:val="zh-CN" w:eastAsia="zh-CN"/>
              </w:rPr>
              <w:t xml:space="preserve">原币/报告币 </w:t>
            </w:r>
            <w:r>
              <w:rPr>
                <w:rFonts w:ascii="Consolas" w:hAnsi="Consolas" w:eastAsia="宋体"/>
                <w:b w:val="0"/>
                <w:i w:val="0"/>
                <w:sz w:val="18"/>
                <w:lang w:val="zh-CN" w:eastAsia="zh-CN"/>
              </w:rPr>
              <w:t>from_currency/to_currency</w:t>
            </w:r>
          </w:p>
        </w:tc>
        <w:tc>
          <w:tcPr>
            <w:tcW w:type="dxa" w:w="3164"/>
            <w:vAlign w:val="top"/>
          </w:tcPr>
          <w:p>
            <w:pPr>
              <w:widowControl w:val="0"/>
              <w:spacing w:after="30" w:before="30" w:line="240" w:lineRule="auto"/>
            </w:pPr>
            <w:r>
              <w:rPr>
                <w:rFonts w:ascii="Arial" w:hAnsi="Arial" w:eastAsia="宋体"/>
                <w:b w:val="0"/>
                <w:i w:val="0"/>
                <w:sz w:val="18"/>
                <w:lang w:val="zh-CN" w:eastAsia="zh-CN"/>
              </w:rPr>
              <w:t>Group Exchange Rate同名</w:t>
            </w:r>
          </w:p>
        </w:tc>
        <w:tc>
          <w:tcPr>
            <w:tcW w:type="dxa" w:w="2507"/>
            <w:vAlign w:val="top"/>
          </w:tcPr>
          <w:p>
            <w:pPr>
              <w:widowControl w:val="0"/>
              <w:spacing w:after="30" w:before="30" w:line="240" w:lineRule="auto"/>
            </w:pPr>
            <w:r>
              <w:rPr>
                <w:rFonts w:ascii="Arial" w:hAnsi="Arial" w:eastAsia="宋体"/>
                <w:b w:val="0"/>
                <w:i w:val="0"/>
                <w:sz w:val="18"/>
                <w:lang w:val="zh-CN" w:eastAsia="zh-CN"/>
              </w:rPr>
              <w:t>CHAR(3)/双参照</w:t>
            </w:r>
          </w:p>
        </w:tc>
        <w:tc>
          <w:tcPr>
            <w:tcW w:type="dxa" w:w="1492"/>
            <w:vAlign w:val="top"/>
          </w:tcPr>
          <w:p>
            <w:pPr>
              <w:widowControl w:val="0"/>
              <w:spacing w:after="30" w:before="30" w:line="240" w:lineRule="auto"/>
            </w:pPr>
            <w:r>
              <w:rPr>
                <w:rFonts w:ascii="Arial" w:hAnsi="Arial" w:eastAsia="宋体"/>
                <w:b w:val="0"/>
                <w:i w:val="0"/>
                <w:sz w:val="18"/>
                <w:lang w:val="zh-CN" w:eastAsia="zh-CN"/>
              </w:rPr>
              <w:t>是/无</w:t>
            </w:r>
          </w:p>
        </w:tc>
        <w:tc>
          <w:tcPr>
            <w:tcW w:type="dxa" w:w="3232"/>
            <w:vAlign w:val="top"/>
          </w:tcPr>
          <w:p>
            <w:pPr>
              <w:widowControl w:val="0"/>
              <w:spacing w:after="30" w:before="30" w:line="240" w:lineRule="auto"/>
            </w:pPr>
            <w:r>
              <w:rPr>
                <w:rFonts w:ascii="Arial" w:hAnsi="Arial" w:eastAsia="宋体"/>
                <w:b w:val="0"/>
                <w:i w:val="0"/>
                <w:sz w:val="18"/>
                <w:lang w:val="zh-CN" w:eastAsia="zh-CN"/>
              </w:rPr>
              <w:t>不同币；报告币为当前合并集团批准币种</w:t>
            </w:r>
          </w:p>
        </w:tc>
      </w:tr>
      <w:tr>
        <w:tc>
          <w:tcPr>
            <w:tcW w:type="dxa" w:w="3428"/>
            <w:vAlign w:val="top"/>
          </w:tcPr>
          <w:p>
            <w:pPr>
              <w:widowControl w:val="0"/>
              <w:spacing w:after="30" w:before="30" w:line="240" w:lineRule="auto"/>
            </w:pPr>
            <w:r>
              <w:rPr>
                <w:rFonts w:ascii="Arial" w:hAnsi="Arial" w:eastAsia="宋体"/>
                <w:b w:val="0"/>
                <w:i w:val="0"/>
                <w:sz w:val="18"/>
                <w:lang w:val="zh-CN" w:eastAsia="zh-CN"/>
              </w:rPr>
              <w:t xml:space="preserve">年/期 </w:t>
            </w:r>
            <w:r>
              <w:rPr>
                <w:rFonts w:ascii="Consolas" w:hAnsi="Consolas" w:eastAsia="宋体"/>
                <w:b w:val="0"/>
                <w:i w:val="0"/>
                <w:sz w:val="18"/>
                <w:lang w:val="zh-CN" w:eastAsia="zh-CN"/>
              </w:rPr>
              <w:t>fiscal_year/fiscal_period</w:t>
            </w:r>
          </w:p>
        </w:tc>
        <w:tc>
          <w:tcPr>
            <w:tcW w:type="dxa" w:w="3164"/>
            <w:vAlign w:val="top"/>
          </w:tcPr>
          <w:p>
            <w:pPr>
              <w:widowControl w:val="0"/>
              <w:spacing w:after="30" w:before="30" w:line="240" w:lineRule="auto"/>
            </w:pPr>
            <w:r>
              <w:rPr>
                <w:rFonts w:ascii="Arial" w:hAnsi="Arial" w:eastAsia="宋体"/>
                <w:b w:val="0"/>
                <w:i w:val="0"/>
                <w:sz w:val="18"/>
                <w:lang w:val="zh-CN" w:eastAsia="zh-CN"/>
              </w:rPr>
              <w:t>同名</w:t>
            </w:r>
          </w:p>
        </w:tc>
        <w:tc>
          <w:tcPr>
            <w:tcW w:type="dxa" w:w="2507"/>
            <w:vAlign w:val="top"/>
          </w:tcPr>
          <w:p>
            <w:pPr>
              <w:widowControl w:val="0"/>
              <w:spacing w:after="30" w:before="30" w:line="240" w:lineRule="auto"/>
            </w:pPr>
            <w:r>
              <w:rPr>
                <w:rFonts w:ascii="Arial" w:hAnsi="Arial" w:eastAsia="宋体"/>
                <w:b w:val="0"/>
                <w:i w:val="0"/>
                <w:sz w:val="18"/>
                <w:lang w:val="zh-CN" w:eastAsia="zh-CN"/>
              </w:rPr>
              <w:t>SMALLINT/参照</w:t>
            </w:r>
          </w:p>
        </w:tc>
        <w:tc>
          <w:tcPr>
            <w:tcW w:type="dxa" w:w="1492"/>
            <w:vAlign w:val="top"/>
          </w:tcPr>
          <w:p>
            <w:pPr>
              <w:widowControl w:val="0"/>
              <w:spacing w:after="30" w:before="30" w:line="240" w:lineRule="auto"/>
            </w:pPr>
            <w:r>
              <w:rPr>
                <w:rFonts w:ascii="Arial" w:hAnsi="Arial" w:eastAsia="宋体"/>
                <w:b w:val="0"/>
                <w:i w:val="0"/>
                <w:sz w:val="18"/>
                <w:lang w:val="zh-CN" w:eastAsia="zh-CN"/>
              </w:rPr>
              <w:t>是/当前期</w:t>
            </w:r>
          </w:p>
        </w:tc>
        <w:tc>
          <w:tcPr>
            <w:tcW w:type="dxa" w:w="3232"/>
            <w:vAlign w:val="top"/>
          </w:tcPr>
          <w:p>
            <w:pPr>
              <w:widowControl w:val="0"/>
              <w:spacing w:after="30" w:before="30" w:line="240" w:lineRule="auto"/>
            </w:pPr>
            <w:r>
              <w:rPr>
                <w:rFonts w:ascii="Arial" w:hAnsi="Arial" w:eastAsia="宋体"/>
                <w:b w:val="0"/>
                <w:i w:val="0"/>
                <w:sz w:val="18"/>
                <w:lang w:val="zh-CN" w:eastAsia="zh-CN"/>
              </w:rPr>
              <w:t>已声明且Open；来源不能用日历月份硬推</w:t>
            </w:r>
          </w:p>
        </w:tc>
      </w:tr>
      <w:tr>
        <w:tc>
          <w:tcPr>
            <w:tcW w:type="dxa" w:w="3428"/>
            <w:vAlign w:val="top"/>
          </w:tcPr>
          <w:p>
            <w:pPr>
              <w:widowControl w:val="0"/>
              <w:spacing w:after="30" w:before="30" w:line="240" w:lineRule="auto"/>
            </w:pPr>
            <w:r>
              <w:rPr>
                <w:rFonts w:ascii="Arial" w:hAnsi="Arial" w:eastAsia="宋体"/>
                <w:b w:val="0"/>
                <w:i w:val="0"/>
                <w:sz w:val="18"/>
                <w:lang w:val="zh-CN" w:eastAsia="zh-CN"/>
              </w:rPr>
              <w:t xml:space="preserve">类型 </w:t>
            </w:r>
            <w:r>
              <w:rPr>
                <w:rFonts w:ascii="Consolas" w:hAnsi="Consolas" w:eastAsia="宋体"/>
                <w:b w:val="0"/>
                <w:i w:val="0"/>
                <w:sz w:val="18"/>
                <w:lang w:val="zh-CN" w:eastAsia="zh-CN"/>
              </w:rPr>
              <w:t>rate_type</w:t>
            </w:r>
          </w:p>
        </w:tc>
        <w:tc>
          <w:tcPr>
            <w:tcW w:type="dxa" w:w="3164"/>
            <w:vAlign w:val="top"/>
          </w:tcPr>
          <w:p>
            <w:pPr>
              <w:widowControl w:val="0"/>
              <w:spacing w:after="30" w:before="30" w:line="240" w:lineRule="auto"/>
            </w:pPr>
            <w:r>
              <w:rPr>
                <w:rFonts w:ascii="Arial" w:hAnsi="Arial" w:eastAsia="宋体"/>
                <w:b w:val="0"/>
                <w:i w:val="0"/>
                <w:sz w:val="18"/>
                <w:lang w:val="zh-CN" w:eastAsia="zh-CN"/>
              </w:rPr>
              <w:t>Closing/Average</w:t>
            </w:r>
          </w:p>
        </w:tc>
        <w:tc>
          <w:tcPr>
            <w:tcW w:type="dxa" w:w="2507"/>
            <w:vAlign w:val="top"/>
          </w:tcPr>
          <w:p>
            <w:pPr>
              <w:widowControl w:val="0"/>
              <w:spacing w:after="30" w:before="30" w:line="240" w:lineRule="auto"/>
            </w:pPr>
            <w:r>
              <w:rPr>
                <w:rFonts w:ascii="Arial" w:hAnsi="Arial" w:eastAsia="宋体"/>
                <w:b w:val="0"/>
                <w:i w:val="0"/>
                <w:sz w:val="18"/>
                <w:lang w:val="zh-CN" w:eastAsia="zh-CN"/>
              </w:rPr>
              <w:t>枚举/下拉</w:t>
            </w:r>
          </w:p>
        </w:tc>
        <w:tc>
          <w:tcPr>
            <w:tcW w:type="dxa" w:w="1492"/>
            <w:vAlign w:val="top"/>
          </w:tcPr>
          <w:p>
            <w:pPr>
              <w:widowControl w:val="0"/>
              <w:spacing w:after="30" w:before="30" w:line="240" w:lineRule="auto"/>
            </w:pPr>
            <w:r>
              <w:rPr>
                <w:rFonts w:ascii="Arial" w:hAnsi="Arial" w:eastAsia="宋体"/>
                <w:b w:val="0"/>
                <w:i w:val="0"/>
                <w:sz w:val="18"/>
                <w:lang w:val="zh-CN" w:eastAsia="zh-CN"/>
              </w:rPr>
              <w:t>是/无</w:t>
            </w:r>
          </w:p>
        </w:tc>
        <w:tc>
          <w:tcPr>
            <w:tcW w:type="dxa" w:w="3232"/>
            <w:vAlign w:val="top"/>
          </w:tcPr>
          <w:p>
            <w:pPr>
              <w:widowControl w:val="0"/>
              <w:spacing w:after="30" w:before="30" w:line="240" w:lineRule="auto"/>
            </w:pPr>
            <w:r>
              <w:rPr>
                <w:rFonts w:ascii="Arial" w:hAnsi="Arial" w:eastAsia="宋体"/>
                <w:b w:val="0"/>
                <w:i w:val="0"/>
                <w:sz w:val="18"/>
                <w:lang w:val="zh-CN" w:eastAsia="zh-CN"/>
              </w:rPr>
              <w:t>历史权益另单，不填在本表伪装Average</w:t>
            </w:r>
          </w:p>
        </w:tc>
      </w:tr>
      <w:tr>
        <w:tc>
          <w:tcPr>
            <w:tcW w:type="dxa" w:w="3428"/>
            <w:vAlign w:val="top"/>
          </w:tcPr>
          <w:p>
            <w:pPr>
              <w:widowControl w:val="0"/>
              <w:spacing w:after="30" w:before="30" w:line="240" w:lineRule="auto"/>
            </w:pPr>
            <w:r>
              <w:rPr>
                <w:rFonts w:ascii="Arial" w:hAnsi="Arial" w:eastAsia="宋体"/>
                <w:b w:val="0"/>
                <w:i w:val="0"/>
                <w:sz w:val="18"/>
                <w:lang w:val="zh-CN" w:eastAsia="zh-CN"/>
              </w:rPr>
              <w:t xml:space="preserve">报价 </w:t>
            </w:r>
            <w:r>
              <w:rPr>
                <w:rFonts w:ascii="Consolas" w:hAnsi="Consolas" w:eastAsia="宋体"/>
                <w:b w:val="0"/>
                <w:i w:val="0"/>
                <w:sz w:val="18"/>
                <w:lang w:val="zh-CN" w:eastAsia="zh-CN"/>
              </w:rPr>
              <w:t>quote</w:t>
            </w:r>
          </w:p>
        </w:tc>
        <w:tc>
          <w:tcPr>
            <w:tcW w:type="dxa" w:w="3164"/>
            <w:vAlign w:val="top"/>
          </w:tcPr>
          <w:p>
            <w:pPr>
              <w:widowControl w:val="0"/>
              <w:spacing w:after="30" w:before="30" w:line="240" w:lineRule="auto"/>
            </w:pPr>
            <w:r>
              <w:rPr>
                <w:rFonts w:ascii="Arial" w:hAnsi="Arial" w:eastAsia="宋体"/>
                <w:b w:val="0"/>
                <w:i w:val="0"/>
                <w:sz w:val="18"/>
                <w:lang w:val="zh-CN" w:eastAsia="zh-CN"/>
              </w:rPr>
              <w:t>源Float，precision=9</w:t>
            </w:r>
          </w:p>
        </w:tc>
        <w:tc>
          <w:tcPr>
            <w:tcW w:type="dxa" w:w="2507"/>
            <w:vAlign w:val="top"/>
          </w:tcPr>
          <w:p>
            <w:pPr>
              <w:widowControl w:val="0"/>
              <w:spacing w:after="30" w:before="30" w:line="240" w:lineRule="auto"/>
            </w:pPr>
            <w:r>
              <w:rPr>
                <w:rFonts w:ascii="Arial" w:hAnsi="Arial" w:eastAsia="宋体"/>
                <w:b w:val="0"/>
                <w:i w:val="0"/>
                <w:sz w:val="18"/>
                <w:lang w:val="zh-CN" w:eastAsia="zh-CN"/>
              </w:rPr>
              <w:t>DECIMAL(24,12)/小数</w:t>
            </w:r>
          </w:p>
        </w:tc>
        <w:tc>
          <w:tcPr>
            <w:tcW w:type="dxa" w:w="1492"/>
            <w:vAlign w:val="top"/>
          </w:tcPr>
          <w:p>
            <w:pPr>
              <w:widowControl w:val="0"/>
              <w:spacing w:after="30" w:before="30" w:line="240" w:lineRule="auto"/>
            </w:pPr>
            <w:r>
              <w:rPr>
                <w:rFonts w:ascii="Arial" w:hAnsi="Arial" w:eastAsia="宋体"/>
                <w:b w:val="0"/>
                <w:i w:val="0"/>
                <w:sz w:val="18"/>
                <w:lang w:val="zh-CN" w:eastAsia="zh-CN"/>
              </w:rPr>
              <w:t>是/无</w:t>
            </w:r>
          </w:p>
        </w:tc>
        <w:tc>
          <w:tcPr>
            <w:tcW w:type="dxa" w:w="3232"/>
            <w:vAlign w:val="top"/>
          </w:tcPr>
          <w:p>
            <w:pPr>
              <w:widowControl w:val="0"/>
              <w:spacing w:after="30" w:before="30" w:line="240" w:lineRule="auto"/>
            </w:pPr>
            <w:r>
              <w:rPr>
                <w:rFonts w:ascii="Arial" w:hAnsi="Arial" w:eastAsia="宋体"/>
                <w:b w:val="0"/>
                <w:i w:val="0"/>
                <w:sz w:val="18"/>
                <w:lang w:val="zh-CN" w:eastAsia="zh-CN"/>
              </w:rPr>
              <w:t>&gt;0、有限数；幅度异常需解释及复核</w:t>
            </w:r>
          </w:p>
        </w:tc>
      </w:tr>
      <w:tr>
        <w:tc>
          <w:tcPr>
            <w:tcW w:type="dxa" w:w="3428"/>
            <w:vAlign w:val="top"/>
          </w:tcPr>
          <w:p>
            <w:pPr>
              <w:widowControl w:val="0"/>
              <w:spacing w:after="30" w:before="30" w:line="240" w:lineRule="auto"/>
            </w:pPr>
            <w:r>
              <w:rPr>
                <w:rFonts w:ascii="Arial" w:hAnsi="Arial" w:eastAsia="宋体"/>
                <w:b w:val="0"/>
                <w:i w:val="0"/>
                <w:sz w:val="18"/>
                <w:lang w:val="zh-CN" w:eastAsia="zh-CN"/>
              </w:rPr>
              <w:t xml:space="preserve">报价单位 </w:t>
            </w:r>
            <w:r>
              <w:rPr>
                <w:rFonts w:ascii="Consolas" w:hAnsi="Consolas" w:eastAsia="宋体"/>
                <w:b w:val="0"/>
                <w:i w:val="0"/>
                <w:sz w:val="18"/>
                <w:lang w:val="zh-CN" w:eastAsia="zh-CN"/>
              </w:rPr>
              <w:t>quoted_per</w:t>
            </w:r>
          </w:p>
        </w:tc>
        <w:tc>
          <w:tcPr>
            <w:tcW w:type="dxa" w:w="3164"/>
            <w:vAlign w:val="top"/>
          </w:tcPr>
          <w:p>
            <w:pPr>
              <w:widowControl w:val="0"/>
              <w:spacing w:after="30" w:before="30" w:line="240" w:lineRule="auto"/>
            </w:pPr>
            <w:r>
              <w:rPr>
                <w:rFonts w:ascii="Arial" w:hAnsi="Arial" w:eastAsia="宋体"/>
                <w:b w:val="0"/>
                <w:i w:val="0"/>
                <w:sz w:val="18"/>
                <w:lang w:val="zh-CN" w:eastAsia="zh-CN"/>
              </w:rPr>
              <w:t>1/10/100/1000/10000</w:t>
            </w:r>
          </w:p>
        </w:tc>
        <w:tc>
          <w:tcPr>
            <w:tcW w:type="dxa" w:w="2507"/>
            <w:vAlign w:val="top"/>
          </w:tcPr>
          <w:p>
            <w:pPr>
              <w:widowControl w:val="0"/>
              <w:spacing w:after="30" w:before="30" w:line="240" w:lineRule="auto"/>
            </w:pPr>
            <w:r>
              <w:rPr>
                <w:rFonts w:ascii="Arial" w:hAnsi="Arial" w:eastAsia="宋体"/>
                <w:b w:val="0"/>
                <w:i w:val="0"/>
                <w:sz w:val="18"/>
                <w:lang w:val="zh-CN" w:eastAsia="zh-CN"/>
              </w:rPr>
              <w:t>INTEGER/下拉</w:t>
            </w:r>
          </w:p>
        </w:tc>
        <w:tc>
          <w:tcPr>
            <w:tcW w:type="dxa" w:w="1492"/>
            <w:vAlign w:val="top"/>
          </w:tcPr>
          <w:p>
            <w:pPr>
              <w:widowControl w:val="0"/>
              <w:spacing w:after="30" w:before="30" w:line="240" w:lineRule="auto"/>
            </w:pPr>
            <w:r>
              <w:rPr>
                <w:rFonts w:ascii="Arial" w:hAnsi="Arial" w:eastAsia="宋体"/>
                <w:b w:val="0"/>
                <w:i w:val="0"/>
                <w:sz w:val="18"/>
                <w:lang w:val="zh-CN" w:eastAsia="zh-CN"/>
              </w:rPr>
              <w:t>是/1</w:t>
            </w:r>
          </w:p>
        </w:tc>
        <w:tc>
          <w:tcPr>
            <w:tcW w:type="dxa" w:w="3232"/>
            <w:vAlign w:val="top"/>
          </w:tcPr>
          <w:p>
            <w:pPr>
              <w:widowControl w:val="0"/>
              <w:spacing w:after="30" w:before="30" w:line="240" w:lineRule="auto"/>
            </w:pPr>
            <w:r>
              <w:rPr>
                <w:rFonts w:ascii="Arial" w:hAnsi="Arial" w:eastAsia="宋体"/>
                <w:b w:val="0"/>
                <w:i w:val="0"/>
                <w:sz w:val="18"/>
                <w:lang w:val="zh-CN" w:eastAsia="zh-CN"/>
              </w:rPr>
              <w:t>固定词表；不能把100JPY报价当1JPY</w:t>
            </w:r>
          </w:p>
        </w:tc>
      </w:tr>
      <w:tr>
        <w:tc>
          <w:tcPr>
            <w:tcW w:type="dxa" w:w="3428"/>
            <w:vAlign w:val="top"/>
          </w:tcPr>
          <w:p>
            <w:pPr>
              <w:widowControl w:val="0"/>
              <w:spacing w:after="30" w:before="30" w:line="240" w:lineRule="auto"/>
            </w:pPr>
            <w:r>
              <w:rPr>
                <w:rFonts w:ascii="Arial" w:hAnsi="Arial" w:eastAsia="宋体"/>
                <w:b w:val="0"/>
                <w:i w:val="0"/>
                <w:sz w:val="18"/>
                <w:lang w:val="zh-CN" w:eastAsia="zh-CN"/>
              </w:rPr>
              <w:t xml:space="preserve">真汇率 </w:t>
            </w:r>
            <w:r>
              <w:rPr>
                <w:rFonts w:ascii="Consolas" w:hAnsi="Consolas" w:eastAsia="宋体"/>
                <w:b w:val="0"/>
                <w:i w:val="0"/>
                <w:sz w:val="18"/>
                <w:lang w:val="zh-CN" w:eastAsia="zh-CN"/>
              </w:rPr>
              <w:t>true_rate</w:t>
            </w:r>
          </w:p>
        </w:tc>
        <w:tc>
          <w:tcPr>
            <w:tcW w:type="dxa" w:w="3164"/>
            <w:vAlign w:val="top"/>
          </w:tcPr>
          <w:p>
            <w:pPr>
              <w:widowControl w:val="0"/>
              <w:spacing w:after="30" w:before="30" w:line="240" w:lineRule="auto"/>
            </w:pPr>
            <w:r>
              <w:rPr>
                <w:rFonts w:ascii="Arial" w:hAnsi="Arial" w:eastAsia="宋体"/>
                <w:b w:val="0"/>
                <w:i w:val="0"/>
                <w:sz w:val="18"/>
                <w:lang w:val="zh-CN" w:eastAsia="zh-CN"/>
              </w:rPr>
              <w:t>源发布列rate</w:t>
            </w:r>
          </w:p>
        </w:tc>
        <w:tc>
          <w:tcPr>
            <w:tcW w:type="dxa" w:w="2507"/>
            <w:vAlign w:val="top"/>
          </w:tcPr>
          <w:p>
            <w:pPr>
              <w:widowControl w:val="0"/>
              <w:spacing w:after="30" w:before="30" w:line="240" w:lineRule="auto"/>
            </w:pPr>
            <w:r>
              <w:rPr>
                <w:rFonts w:ascii="Arial" w:hAnsi="Arial" w:eastAsia="宋体"/>
                <w:b w:val="0"/>
                <w:i w:val="0"/>
                <w:sz w:val="18"/>
                <w:lang w:val="zh-CN" w:eastAsia="zh-CN"/>
              </w:rPr>
              <w:t>DECIMAL(24,12)/只读</w:t>
            </w:r>
          </w:p>
        </w:tc>
        <w:tc>
          <w:tcPr>
            <w:tcW w:type="dxa" w:w="1492"/>
            <w:vAlign w:val="top"/>
          </w:tcPr>
          <w:p>
            <w:pPr>
              <w:widowControl w:val="0"/>
              <w:spacing w:after="30" w:before="30" w:line="240" w:lineRule="auto"/>
            </w:pPr>
            <w:r>
              <w:rPr>
                <w:rFonts w:ascii="Arial" w:hAnsi="Arial" w:eastAsia="宋体"/>
                <w:b w:val="0"/>
                <w:i w:val="0"/>
                <w:sz w:val="18"/>
                <w:lang w:val="zh-CN" w:eastAsia="zh-CN"/>
              </w:rPr>
              <w:t>计算</w:t>
            </w:r>
          </w:p>
        </w:tc>
        <w:tc>
          <w:tcPr>
            <w:tcW w:type="dxa" w:w="3232"/>
            <w:vAlign w:val="top"/>
          </w:tcPr>
          <w:p>
            <w:pPr>
              <w:widowControl w:val="0"/>
              <w:spacing w:after="30" w:before="30" w:line="240" w:lineRule="auto"/>
            </w:pPr>
            <w:r>
              <w:rPr>
                <w:rFonts w:ascii="Arial" w:hAnsi="Arial" w:eastAsia="宋体"/>
                <w:b w:val="0"/>
                <w:i w:val="0"/>
                <w:sz w:val="18"/>
                <w:lang w:val="zh-CN" w:eastAsia="zh-CN"/>
              </w:rPr>
              <w:t>quote/quoted_per，单位为每1原币对应报告币</w:t>
            </w:r>
          </w:p>
        </w:tc>
      </w:tr>
      <w:tr>
        <w:tc>
          <w:tcPr>
            <w:tcW w:type="dxa" w:w="3428"/>
            <w:vAlign w:val="top"/>
          </w:tcPr>
          <w:p>
            <w:pPr>
              <w:widowControl w:val="0"/>
              <w:spacing w:after="30" w:before="30" w:line="240" w:lineRule="auto"/>
            </w:pPr>
            <w:r>
              <w:rPr>
                <w:rFonts w:ascii="Arial" w:hAnsi="Arial" w:eastAsia="宋体"/>
                <w:b w:val="0"/>
                <w:i w:val="0"/>
                <w:sz w:val="18"/>
                <w:lang w:val="zh-CN" w:eastAsia="zh-CN"/>
              </w:rPr>
              <w:t xml:space="preserve">来源 </w:t>
            </w:r>
            <w:r>
              <w:rPr>
                <w:rFonts w:ascii="Consolas" w:hAnsi="Consolas" w:eastAsia="宋体"/>
                <w:b w:val="0"/>
                <w:i w:val="0"/>
                <w:sz w:val="18"/>
                <w:lang w:val="zh-CN" w:eastAsia="zh-CN"/>
              </w:rPr>
              <w:t>source/source_note</w:t>
            </w:r>
          </w:p>
        </w:tc>
        <w:tc>
          <w:tcPr>
            <w:tcW w:type="dxa" w:w="3164"/>
            <w:vAlign w:val="top"/>
          </w:tcPr>
          <w:p>
            <w:pPr>
              <w:widowControl w:val="0"/>
              <w:spacing w:after="30" w:before="30" w:line="240" w:lineRule="auto"/>
            </w:pPr>
            <w:r>
              <w:rPr>
                <w:rFonts w:ascii="Arial" w:hAnsi="Arial" w:eastAsia="宋体"/>
                <w:b w:val="0"/>
                <w:i w:val="0"/>
                <w:sz w:val="18"/>
                <w:lang w:val="zh-CN" w:eastAsia="zh-CN"/>
              </w:rPr>
              <w:t>Manual/ERP pre-fill/Adoption</w:t>
            </w:r>
          </w:p>
        </w:tc>
        <w:tc>
          <w:tcPr>
            <w:tcW w:type="dxa" w:w="2507"/>
            <w:vAlign w:val="top"/>
          </w:tcPr>
          <w:p>
            <w:pPr>
              <w:widowControl w:val="0"/>
              <w:spacing w:after="30" w:before="30" w:line="240" w:lineRule="auto"/>
            </w:pPr>
            <w:r>
              <w:rPr>
                <w:rFonts w:ascii="Arial" w:hAnsi="Arial" w:eastAsia="宋体"/>
                <w:b w:val="0"/>
                <w:i w:val="0"/>
                <w:sz w:val="18"/>
                <w:lang w:val="zh-CN" w:eastAsia="zh-CN"/>
              </w:rPr>
              <w:t>枚举+文本/只读</w:t>
            </w:r>
          </w:p>
        </w:tc>
        <w:tc>
          <w:tcPr>
            <w:tcW w:type="dxa" w:w="1492"/>
            <w:vAlign w:val="top"/>
          </w:tcPr>
          <w:p>
            <w:pPr>
              <w:widowControl w:val="0"/>
              <w:spacing w:after="30" w:before="30" w:line="240" w:lineRule="auto"/>
            </w:pPr>
            <w:r>
              <w:rPr>
                <w:rFonts w:ascii="Arial" w:hAnsi="Arial" w:eastAsia="宋体"/>
                <w:b w:val="0"/>
                <w:i w:val="0"/>
                <w:sz w:val="18"/>
                <w:lang w:val="zh-CN" w:eastAsia="zh-CN"/>
              </w:rPr>
              <w:t>是/Manual</w:t>
            </w:r>
          </w:p>
        </w:tc>
        <w:tc>
          <w:tcPr>
            <w:tcW w:type="dxa" w:w="3232"/>
            <w:vAlign w:val="top"/>
          </w:tcPr>
          <w:p>
            <w:pPr>
              <w:widowControl w:val="0"/>
              <w:spacing w:after="30" w:before="30" w:line="240" w:lineRule="auto"/>
            </w:pPr>
            <w:r>
              <w:rPr>
                <w:rFonts w:ascii="Arial" w:hAnsi="Arial" w:eastAsia="宋体"/>
                <w:b w:val="0"/>
                <w:i w:val="0"/>
                <w:sz w:val="18"/>
                <w:lang w:val="zh-CN" w:eastAsia="zh-CN"/>
              </w:rPr>
              <w:t>ERP预填只建议；只有授权采集任务可写来源证明</w:t>
            </w:r>
          </w:p>
        </w:tc>
      </w:tr>
      <w:tr>
        <w:tc>
          <w:tcPr>
            <w:tcW w:type="dxa" w:w="3428"/>
            <w:vAlign w:val="top"/>
          </w:tcPr>
          <w:p>
            <w:pPr>
              <w:widowControl w:val="0"/>
              <w:spacing w:after="30" w:before="30" w:line="240" w:lineRule="auto"/>
            </w:pPr>
            <w:r>
              <w:rPr>
                <w:rFonts w:ascii="Arial" w:hAnsi="Arial" w:eastAsia="宋体"/>
                <w:b w:val="0"/>
                <w:i w:val="0"/>
                <w:sz w:val="18"/>
                <w:lang w:val="zh-CN" w:eastAsia="zh-CN"/>
              </w:rPr>
              <w:t xml:space="preserve">修订原因 </w:t>
            </w:r>
            <w:r>
              <w:rPr>
                <w:rFonts w:ascii="Consolas" w:hAnsi="Consolas" w:eastAsia="宋体"/>
                <w:b w:val="0"/>
                <w:i w:val="0"/>
                <w:sz w:val="18"/>
                <w:lang w:val="zh-CN" w:eastAsia="zh-CN"/>
              </w:rPr>
              <w:t>change_reason</w:t>
            </w:r>
          </w:p>
        </w:tc>
        <w:tc>
          <w:tcPr>
            <w:tcW w:type="dxa" w:w="3164"/>
            <w:vAlign w:val="top"/>
          </w:tcPr>
          <w:p>
            <w:pPr>
              <w:widowControl w:val="0"/>
              <w:spacing w:after="30" w:before="30" w:line="240" w:lineRule="auto"/>
            </w:pPr>
            <w:r>
              <w:rPr>
                <w:rFonts w:ascii="Arial" w:hAnsi="Arial" w:eastAsia="宋体"/>
                <w:b w:val="0"/>
                <w:i w:val="0"/>
                <w:sz w:val="18"/>
                <w:lang w:val="zh-CN" w:eastAsia="zh-CN"/>
              </w:rPr>
              <w:t>源同名</w:t>
            </w:r>
          </w:p>
        </w:tc>
        <w:tc>
          <w:tcPr>
            <w:tcW w:type="dxa" w:w="2507"/>
            <w:vAlign w:val="top"/>
          </w:tcPr>
          <w:p>
            <w:pPr>
              <w:widowControl w:val="0"/>
              <w:spacing w:after="30" w:before="30" w:line="240" w:lineRule="auto"/>
            </w:pPr>
            <w:r>
              <w:rPr>
                <w:rFonts w:ascii="Arial" w:hAnsi="Arial" w:eastAsia="宋体"/>
                <w:b w:val="0"/>
                <w:i w:val="0"/>
                <w:sz w:val="18"/>
                <w:lang w:val="zh-CN" w:eastAsia="zh-CN"/>
              </w:rPr>
              <w:t>VARCHAR(2000)/文本</w:t>
            </w:r>
          </w:p>
        </w:tc>
        <w:tc>
          <w:tcPr>
            <w:tcW w:type="dxa" w:w="1492"/>
            <w:vAlign w:val="top"/>
          </w:tcPr>
          <w:p>
            <w:pPr>
              <w:widowControl w:val="0"/>
              <w:spacing w:after="30" w:before="30" w:line="240" w:lineRule="auto"/>
            </w:pPr>
            <w:r>
              <w:rPr>
                <w:rFonts w:ascii="Arial" w:hAnsi="Arial" w:eastAsia="宋体"/>
                <w:b w:val="0"/>
                <w:i w:val="0"/>
                <w:sz w:val="18"/>
                <w:lang w:val="zh-CN" w:eastAsia="zh-CN"/>
              </w:rPr>
              <w:t>修订必填</w:t>
            </w:r>
          </w:p>
        </w:tc>
        <w:tc>
          <w:tcPr>
            <w:tcW w:type="dxa" w:w="3232"/>
            <w:vAlign w:val="top"/>
          </w:tcPr>
          <w:p>
            <w:pPr>
              <w:widowControl w:val="0"/>
              <w:spacing w:after="30" w:before="30" w:line="240" w:lineRule="auto"/>
            </w:pPr>
            <w:r>
              <w:rPr>
                <w:rFonts w:ascii="Arial" w:hAnsi="Arial" w:eastAsia="宋体"/>
                <w:b w:val="0"/>
                <w:i w:val="0"/>
                <w:sz w:val="18"/>
                <w:lang w:val="zh-CN" w:eastAsia="zh-CN"/>
              </w:rPr>
              <w:t>指向supersedes；旧已批值在新值批准前仍有效</w:t>
            </w:r>
          </w:p>
        </w:tc>
      </w:tr>
      <w:tr>
        <w:tc>
          <w:tcPr>
            <w:tcW w:type="dxa" w:w="3428"/>
            <w:vAlign w:val="top"/>
          </w:tcPr>
          <w:p>
            <w:pPr>
              <w:widowControl w:val="0"/>
              <w:spacing w:after="30" w:before="30" w:line="240" w:lineRule="auto"/>
            </w:pPr>
            <w:r>
              <w:rPr>
                <w:rFonts w:ascii="Arial" w:hAnsi="Arial" w:eastAsia="宋体"/>
                <w:b w:val="0"/>
                <w:i w:val="0"/>
                <w:sz w:val="18"/>
                <w:lang w:val="zh-CN" w:eastAsia="zh-CN"/>
              </w:rPr>
              <w:t xml:space="preserve">历史权益科目 </w:t>
            </w:r>
            <w:r>
              <w:rPr>
                <w:rFonts w:ascii="Consolas" w:hAnsi="Consolas" w:eastAsia="宋体"/>
                <w:b w:val="0"/>
                <w:i w:val="0"/>
                <w:sz w:val="18"/>
                <w:lang w:val="zh-CN" w:eastAsia="zh-CN"/>
              </w:rPr>
              <w:t>main_account</w:t>
            </w:r>
          </w:p>
        </w:tc>
        <w:tc>
          <w:tcPr>
            <w:tcW w:type="dxa" w:w="3164"/>
            <w:vAlign w:val="top"/>
          </w:tcPr>
          <w:p>
            <w:pPr>
              <w:widowControl w:val="0"/>
              <w:spacing w:after="30" w:before="30" w:line="240" w:lineRule="auto"/>
            </w:pPr>
            <w:r>
              <w:rPr>
                <w:rFonts w:ascii="Arial" w:hAnsi="Arial" w:eastAsia="宋体"/>
                <w:b w:val="0"/>
                <w:i w:val="0"/>
                <w:sz w:val="18"/>
                <w:lang w:val="zh-CN" w:eastAsia="zh-CN"/>
              </w:rPr>
              <w:t>Historical Equity Rate同名</w:t>
            </w:r>
          </w:p>
        </w:tc>
        <w:tc>
          <w:tcPr>
            <w:tcW w:type="dxa" w:w="2507"/>
            <w:vAlign w:val="top"/>
          </w:tcPr>
          <w:p>
            <w:pPr>
              <w:widowControl w:val="0"/>
              <w:spacing w:after="30" w:before="30" w:line="240" w:lineRule="auto"/>
            </w:pPr>
            <w:r>
              <w:rPr>
                <w:rFonts w:ascii="Arial" w:hAnsi="Arial" w:eastAsia="宋体"/>
                <w:b w:val="0"/>
                <w:i w:val="0"/>
                <w:sz w:val="18"/>
                <w:lang w:val="zh-CN" w:eastAsia="zh-CN"/>
              </w:rPr>
              <w:t>UUID/集团科目参照</w:t>
            </w:r>
          </w:p>
        </w:tc>
        <w:tc>
          <w:tcPr>
            <w:tcW w:type="dxa" w:w="1492"/>
            <w:vAlign w:val="top"/>
          </w:tcPr>
          <w:p>
            <w:pPr>
              <w:widowControl w:val="0"/>
              <w:spacing w:after="30" w:before="30" w:line="240" w:lineRule="auto"/>
            </w:pPr>
            <w:r>
              <w:rPr>
                <w:rFonts w:ascii="Arial" w:hAnsi="Arial" w:eastAsia="宋体"/>
                <w:b w:val="0"/>
                <w:i w:val="0"/>
                <w:sz w:val="18"/>
                <w:lang w:val="zh-CN" w:eastAsia="zh-CN"/>
              </w:rPr>
              <w:t>历史单必填</w:t>
            </w:r>
          </w:p>
        </w:tc>
        <w:tc>
          <w:tcPr>
            <w:tcW w:type="dxa" w:w="3232"/>
            <w:vAlign w:val="top"/>
          </w:tcPr>
          <w:p>
            <w:pPr>
              <w:widowControl w:val="0"/>
              <w:spacing w:after="30" w:before="30" w:line="240" w:lineRule="auto"/>
            </w:pPr>
            <w:r>
              <w:rPr>
                <w:rFonts w:ascii="Arial" w:hAnsi="Arial" w:eastAsia="宋体"/>
                <w:b w:val="0"/>
                <w:i w:val="0"/>
                <w:sz w:val="18"/>
                <w:lang w:val="zh-CN" w:eastAsia="zh-CN"/>
              </w:rPr>
              <w:t>必须与历史政策匹配；不能只按法人粗粒度覆盖全部科目</w:t>
            </w:r>
          </w:p>
        </w:tc>
      </w:tr>
      <w:tr>
        <w:tc>
          <w:tcPr>
            <w:tcW w:type="dxa" w:w="3428"/>
            <w:vAlign w:val="top"/>
          </w:tcPr>
          <w:p>
            <w:pPr>
              <w:widowControl w:val="0"/>
              <w:spacing w:after="30" w:before="30" w:line="240" w:lineRule="auto"/>
            </w:pPr>
            <w:r>
              <w:rPr>
                <w:rFonts w:ascii="Arial" w:hAnsi="Arial" w:eastAsia="宋体"/>
                <w:b w:val="0"/>
                <w:i w:val="0"/>
                <w:sz w:val="18"/>
                <w:lang w:val="zh-CN" w:eastAsia="zh-CN"/>
              </w:rPr>
              <w:t xml:space="preserve">历史日期/值 </w:t>
            </w:r>
            <w:r>
              <w:rPr>
                <w:rFonts w:ascii="Consolas" w:hAnsi="Consolas" w:eastAsia="宋体"/>
                <w:b w:val="0"/>
                <w:i w:val="0"/>
                <w:sz w:val="18"/>
                <w:lang w:val="zh-CN" w:eastAsia="zh-CN"/>
              </w:rPr>
              <w:t>rate_date/historical_rate</w:t>
            </w:r>
          </w:p>
        </w:tc>
        <w:tc>
          <w:tcPr>
            <w:tcW w:type="dxa" w:w="3164"/>
            <w:vAlign w:val="top"/>
          </w:tcPr>
          <w:p>
            <w:pPr>
              <w:widowControl w:val="0"/>
              <w:spacing w:after="30" w:before="30" w:line="240" w:lineRule="auto"/>
            </w:pPr>
            <w:r>
              <w:rPr>
                <w:rFonts w:ascii="Arial" w:hAnsi="Arial" w:eastAsia="宋体"/>
                <w:b w:val="0"/>
                <w:i w:val="0"/>
                <w:sz w:val="18"/>
                <w:lang w:val="zh-CN" w:eastAsia="zh-CN"/>
              </w:rPr>
              <w:t>源Date/Float6；CH Decimal18,6</w:t>
            </w:r>
          </w:p>
        </w:tc>
        <w:tc>
          <w:tcPr>
            <w:tcW w:type="dxa" w:w="2507"/>
            <w:vAlign w:val="top"/>
          </w:tcPr>
          <w:p>
            <w:pPr>
              <w:widowControl w:val="0"/>
              <w:spacing w:after="30" w:before="30" w:line="240" w:lineRule="auto"/>
            </w:pPr>
            <w:r>
              <w:rPr>
                <w:rFonts w:ascii="Arial" w:hAnsi="Arial" w:eastAsia="宋体"/>
                <w:b w:val="0"/>
                <w:i w:val="0"/>
                <w:sz w:val="18"/>
                <w:lang w:val="zh-CN" w:eastAsia="zh-CN"/>
              </w:rPr>
              <w:t>DATE+DECIMAL(24,12)</w:t>
            </w:r>
          </w:p>
        </w:tc>
        <w:tc>
          <w:tcPr>
            <w:tcW w:type="dxa" w:w="1492"/>
            <w:vAlign w:val="top"/>
          </w:tcPr>
          <w:p>
            <w:pPr>
              <w:widowControl w:val="0"/>
              <w:spacing w:after="30" w:before="30" w:line="240" w:lineRule="auto"/>
            </w:pPr>
            <w:r>
              <w:rPr>
                <w:rFonts w:ascii="Arial" w:hAnsi="Arial" w:eastAsia="宋体"/>
                <w:b w:val="0"/>
                <w:i w:val="0"/>
                <w:sz w:val="18"/>
                <w:lang w:val="zh-CN" w:eastAsia="zh-CN"/>
              </w:rPr>
              <w:t>历史单必填</w:t>
            </w:r>
          </w:p>
        </w:tc>
        <w:tc>
          <w:tcPr>
            <w:tcW w:type="dxa" w:w="3232"/>
            <w:vAlign w:val="top"/>
          </w:tcPr>
          <w:p>
            <w:pPr>
              <w:widowControl w:val="0"/>
              <w:spacing w:after="30" w:before="30" w:line="240" w:lineRule="auto"/>
            </w:pPr>
            <w:r>
              <w:rPr>
                <w:rFonts w:ascii="Arial" w:hAnsi="Arial" w:eastAsia="宋体"/>
                <w:b w:val="0"/>
                <w:i w:val="0"/>
                <w:sz w:val="18"/>
                <w:lang w:val="zh-CN" w:eastAsia="zh-CN"/>
              </w:rPr>
              <w:t>固定投入/交易批次来源；多笔投入分层另见开放项</w:t>
            </w:r>
          </w:p>
        </w:tc>
      </w:tr>
    </w:tbl>
    <w:p>
      <w:pPr>
        <w:spacing w:after="40"/>
      </w:pPr>
    </w:p>
    <w:p>
      <w:r>
        <w:rPr>
          <w:rFonts w:ascii="Arial" w:hAnsi="Arial" w:eastAsia="宋体"/>
          <w:b w:val="0"/>
          <w:i w:val="0"/>
        </w:rPr>
      </w:r>
      <w:r>
        <w:rPr>
          <w:rFonts w:ascii="Arial" w:hAnsi="Arial" w:eastAsia="宋体"/>
          <w:b/>
          <w:i w:val="0"/>
        </w:rPr>
        <w:t>[源码已有]</w:t>
      </w:r>
      <w:r>
        <w:rPr>
          <w:rFonts w:ascii="Arial" w:hAnsi="Arial" w:eastAsia="宋体"/>
          <w:b w:val="0"/>
          <w:i w:val="0"/>
        </w:rPr>
        <w:t xml:space="preserve"> 汇率“submit即批准”，普通取消已批准汇率被禁止；修订单批准在同一业务事务内取消旧值，防同键无已批值。</w:t>
      </w:r>
      <w:r>
        <w:rPr>
          <w:rFonts w:ascii="Consolas" w:hAnsi="Consolas" w:eastAsia="宋体"/>
          <w:b w:val="0"/>
          <w:i w:val="0"/>
          <w:sz w:val="18"/>
        </w:rPr>
        <w:t>F/konsol/group_rates.py::publish_rates</w:t>
      </w:r>
      <w:r>
        <w:rPr>
          <w:rFonts w:ascii="Arial" w:hAnsi="Arial" w:eastAsia="宋体"/>
          <w:b w:val="0"/>
          <w:i w:val="0"/>
        </w:rPr>
        <w:t xml:space="preserve"> 用MariaDB命名锁、影子表与CH </w:t>
      </w:r>
      <w:r>
        <w:rPr>
          <w:rFonts w:ascii="Consolas" w:hAnsi="Consolas" w:eastAsia="宋体"/>
          <w:b w:val="0"/>
          <w:i w:val="0"/>
          <w:sz w:val="18"/>
        </w:rPr>
        <w:t>EXCHANGE TABLES</w:t>
      </w:r>
      <w:r>
        <w:rPr>
          <w:rFonts w:ascii="Arial" w:hAnsi="Arial" w:eastAsia="宋体"/>
          <w:b w:val="0"/>
          <w:i w:val="0"/>
        </w:rPr>
        <w:t xml:space="preserve"> 发布完整集合；发布失败记录健康错误，业务提交可能已成功。</w:t>
      </w:r>
      <w:r>
        <w:rPr>
          <w:rFonts w:ascii="Arial" w:hAnsi="Arial" w:eastAsia="宋体"/>
          <w:b/>
          <w:i w:val="0"/>
        </w:rPr>
        <w:t>[二开目标]</w:t>
      </w:r>
      <w:r>
        <w:rPr>
          <w:rFonts w:ascii="Arial" w:hAnsi="Arial" w:eastAsia="宋体"/>
          <w:b w:val="0"/>
          <w:i w:val="0"/>
        </w:rPr>
        <w:t xml:space="preserve"> 审批后标为“已批准待发布”，发布水位一致后才“可供运行”；运行不得只检查Frappe已批准而忽略CH仍旧值。缺期末/平均汇率必须拒绝正式构建，不允许1:1兜底。历史汇率缺失目标版亦阻断；源文档部分历史兜底描述需以当前引擎及测试逐项复核。</w:t>
      </w:r>
    </w:p>
    <w:p>
      <w:bookmarkStart w:id="35" w:name="epm_h_34"/>
      <w:pPr>
        <w:pStyle w:val="Heading3"/>
      </w:pPr>
      <w:r>
        <w:rPr>
          <w:rFonts w:ascii="Arial" w:hAnsi="Arial" w:eastAsia="宋体"/>
          <w:b w:val="0"/>
          <w:i w:val="0"/>
        </w:rPr>
        <w:t>3.5 TB采集单、批量上传与GL接口</w:t>
      </w:r>
      <w:bookmarkEnd w:id="35"/>
    </w:p>
    <w:p>
      <w:r>
        <w:rPr>
          <w:rFonts w:ascii="Arial" w:hAnsi="Arial" w:eastAsia="宋体"/>
          <w:b w:val="0"/>
          <w:i w:val="0"/>
        </w:rPr>
        <w:t>TB单据表头对应 F Trial Balance Submission；表体来自CSV，不是源DocType的子表。批量上传对应 Trial Balance Upload，仅是作业容器，不能替代每个“法人×期间”的已批准TB版本。</w:t>
      </w:r>
    </w:p>
    <w:tbl>
      <w:tblPr>
        <w:tblStyle w:val="TableGrid"/>
        <w:tblW w:type="auto" w:w="0"/>
        <w:jc w:val="center"/>
        <w:tblLayout w:type="fixed"/>
        <w:tblLook w:firstColumn="1" w:firstRow="1" w:lastColumn="0" w:lastRow="0" w:noHBand="0" w:noVBand="1" w:val="04A0"/>
      </w:tblPr>
      <w:tblGrid>
        <w:gridCol w:w="3559"/>
        <w:gridCol w:w="3504"/>
        <w:gridCol w:w="2384"/>
        <w:gridCol w:w="1158"/>
        <w:gridCol w:w="3220"/>
      </w:tblGrid>
      <w:tr>
        <w:trPr>
          <w:tblHeader w:val="true"/>
        </w:trPr>
        <w:tc>
          <w:tcPr>
            <w:tcW w:type="dxa" w:w="3559"/>
            <w:vAlign w:val="top"/>
            <w:shd w:fill="DCE6F1"/>
          </w:tcPr>
          <w:p>
            <w:pPr>
              <w:widowControl w:val="0"/>
              <w:spacing w:after="30" w:before="30" w:line="240" w:lineRule="auto"/>
            </w:pPr>
            <w:r>
              <w:rPr>
                <w:rFonts w:ascii="Arial" w:hAnsi="Arial" w:eastAsia="宋体"/>
                <w:b/>
                <w:i w:val="0"/>
                <w:color w:val="1A3C6E"/>
                <w:sz w:val="18"/>
                <w:lang w:val="zh-CN" w:eastAsia="zh-CN"/>
              </w:rPr>
              <w:t>层级；中文/技术名</w:t>
            </w:r>
          </w:p>
        </w:tc>
        <w:tc>
          <w:tcPr>
            <w:tcW w:type="dxa" w:w="3504"/>
            <w:vAlign w:val="top"/>
            <w:shd w:fill="DCE6F1"/>
          </w:tcPr>
          <w:p>
            <w:pPr>
              <w:widowControl w:val="0"/>
              <w:spacing w:after="30" w:before="30" w:line="240" w:lineRule="auto"/>
            </w:pPr>
            <w:r>
              <w:rPr>
                <w:rFonts w:ascii="Arial" w:hAnsi="Arial" w:eastAsia="宋体"/>
                <w:b/>
                <w:i w:val="0"/>
                <w:color w:val="1A3C6E"/>
                <w:sz w:val="18"/>
                <w:lang w:val="zh-CN" w:eastAsia="zh-CN"/>
              </w:rPr>
              <w:t>源字段</w:t>
            </w:r>
          </w:p>
        </w:tc>
        <w:tc>
          <w:tcPr>
            <w:tcW w:type="dxa" w:w="2384"/>
            <w:vAlign w:val="top"/>
            <w:shd w:fill="DCE6F1"/>
          </w:tcPr>
          <w:p>
            <w:pPr>
              <w:widowControl w:val="0"/>
              <w:spacing w:after="30" w:before="30" w:line="240" w:lineRule="auto"/>
            </w:pPr>
            <w:r>
              <w:rPr>
                <w:rFonts w:ascii="Arial" w:hAnsi="Arial" w:eastAsia="宋体"/>
                <w:b/>
                <w:i w:val="0"/>
                <w:color w:val="1A3C6E"/>
                <w:sz w:val="18"/>
                <w:lang w:val="zh-CN" w:eastAsia="zh-CN"/>
              </w:rPr>
              <w:t>目标类型/控件</w:t>
            </w:r>
          </w:p>
        </w:tc>
        <w:tc>
          <w:tcPr>
            <w:tcW w:type="dxa" w:w="1158"/>
            <w:vAlign w:val="top"/>
            <w:shd w:fill="DCE6F1"/>
          </w:tcPr>
          <w:p>
            <w:pPr>
              <w:widowControl w:val="0"/>
              <w:spacing w:after="30" w:before="30" w:line="240" w:lineRule="auto"/>
            </w:pPr>
            <w:r>
              <w:rPr>
                <w:rFonts w:ascii="Arial" w:hAnsi="Arial" w:eastAsia="宋体"/>
                <w:b/>
                <w:i w:val="0"/>
                <w:color w:val="1A3C6E"/>
                <w:sz w:val="18"/>
                <w:lang w:val="zh-CN" w:eastAsia="zh-CN"/>
              </w:rPr>
              <w:t>必填/默认</w:t>
            </w:r>
          </w:p>
        </w:tc>
        <w:tc>
          <w:tcPr>
            <w:tcW w:type="dxa" w:w="3220"/>
            <w:vAlign w:val="top"/>
            <w:shd w:fill="DCE6F1"/>
          </w:tcPr>
          <w:p>
            <w:pPr>
              <w:widowControl w:val="0"/>
              <w:spacing w:after="30" w:before="30" w:line="240" w:lineRule="auto"/>
            </w:pPr>
            <w:r>
              <w:rPr>
                <w:rFonts w:ascii="Arial" w:hAnsi="Arial" w:eastAsia="宋体"/>
                <w:b/>
                <w:i w:val="0"/>
                <w:color w:val="1A3C6E"/>
                <w:sz w:val="18"/>
                <w:lang w:val="zh-CN" w:eastAsia="zh-CN"/>
              </w:rPr>
              <w:t>编辑/校验</w:t>
            </w:r>
          </w:p>
        </w:tc>
      </w:tr>
      <w:tr>
        <w:tc>
          <w:tcPr>
            <w:tcW w:type="dxa" w:w="3559"/>
            <w:vAlign w:val="top"/>
          </w:tcPr>
          <w:p>
            <w:pPr>
              <w:widowControl w:val="0"/>
              <w:spacing w:after="30" w:before="30" w:line="240" w:lineRule="auto"/>
            </w:pPr>
            <w:r>
              <w:rPr>
                <w:rFonts w:ascii="Arial" w:hAnsi="Arial" w:eastAsia="宋体"/>
                <w:b w:val="0"/>
                <w:i w:val="0"/>
                <w:sz w:val="18"/>
                <w:lang w:val="zh-CN" w:eastAsia="zh-CN"/>
              </w:rPr>
              <w:t xml:space="preserve">头：法人 </w:t>
            </w:r>
            <w:r>
              <w:rPr>
                <w:rFonts w:ascii="Consolas" w:hAnsi="Consolas" w:eastAsia="宋体"/>
                <w:b w:val="0"/>
                <w:i w:val="0"/>
                <w:sz w:val="18"/>
                <w:lang w:val="zh-CN" w:eastAsia="zh-CN"/>
              </w:rPr>
              <w:t>data_area_id</w:t>
            </w:r>
          </w:p>
        </w:tc>
        <w:tc>
          <w:tcPr>
            <w:tcW w:type="dxa" w:w="3504"/>
            <w:vAlign w:val="top"/>
          </w:tcPr>
          <w:p>
            <w:pPr>
              <w:widowControl w:val="0"/>
              <w:spacing w:after="30" w:before="30" w:line="240" w:lineRule="auto"/>
            </w:pPr>
            <w:r>
              <w:rPr>
                <w:rFonts w:ascii="Arial" w:hAnsi="Arial" w:eastAsia="宋体"/>
                <w:b w:val="0"/>
                <w:i w:val="0"/>
                <w:sz w:val="18"/>
                <w:lang w:val="zh-CN" w:eastAsia="zh-CN"/>
              </w:rPr>
              <w:t>源Link Entity</w:t>
            </w:r>
          </w:p>
        </w:tc>
        <w:tc>
          <w:tcPr>
            <w:tcW w:type="dxa" w:w="2384"/>
            <w:vAlign w:val="top"/>
          </w:tcPr>
          <w:p>
            <w:pPr>
              <w:widowControl w:val="0"/>
              <w:spacing w:after="30" w:before="30" w:line="240" w:lineRule="auto"/>
            </w:pPr>
            <w:r>
              <w:rPr>
                <w:rFonts w:ascii="Arial" w:hAnsi="Arial" w:eastAsia="宋体"/>
                <w:b w:val="0"/>
                <w:i w:val="0"/>
                <w:sz w:val="18"/>
                <w:lang w:val="zh-CN" w:eastAsia="zh-CN"/>
              </w:rPr>
              <w:t>UUID/授权参照</w:t>
            </w:r>
          </w:p>
        </w:tc>
        <w:tc>
          <w:tcPr>
            <w:tcW w:type="dxa" w:w="1158"/>
            <w:vAlign w:val="top"/>
          </w:tcPr>
          <w:p>
            <w:pPr>
              <w:widowControl w:val="0"/>
              <w:spacing w:after="30" w:before="30" w:line="240" w:lineRule="auto"/>
            </w:pPr>
            <w:r>
              <w:rPr>
                <w:rFonts w:ascii="Arial" w:hAnsi="Arial" w:eastAsia="宋体"/>
                <w:b w:val="0"/>
                <w:i w:val="0"/>
                <w:sz w:val="18"/>
                <w:lang w:val="zh-CN" w:eastAsia="zh-CN"/>
              </w:rPr>
              <w:t>是/当前法人</w:t>
            </w:r>
          </w:p>
        </w:tc>
        <w:tc>
          <w:tcPr>
            <w:tcW w:type="dxa" w:w="3220"/>
            <w:vAlign w:val="top"/>
          </w:tcPr>
          <w:p>
            <w:pPr>
              <w:widowControl w:val="0"/>
              <w:spacing w:after="30" w:before="30" w:line="240" w:lineRule="auto"/>
            </w:pPr>
            <w:r>
              <w:rPr>
                <w:rFonts w:ascii="Arial" w:hAnsi="Arial" w:eastAsia="宋体"/>
                <w:b w:val="0"/>
                <w:i w:val="0"/>
                <w:sz w:val="18"/>
                <w:lang w:val="zh-CN" w:eastAsia="zh-CN"/>
              </w:rPr>
              <w:t>禁选GROUP节点，法人功能币必须存在</w:t>
            </w:r>
          </w:p>
        </w:tc>
      </w:tr>
      <w:tr>
        <w:tc>
          <w:tcPr>
            <w:tcW w:type="dxa" w:w="3559"/>
            <w:vAlign w:val="top"/>
          </w:tcPr>
          <w:p>
            <w:pPr>
              <w:widowControl w:val="0"/>
              <w:spacing w:after="30" w:before="30" w:line="240" w:lineRule="auto"/>
            </w:pPr>
            <w:r>
              <w:rPr>
                <w:rFonts w:ascii="Arial" w:hAnsi="Arial" w:eastAsia="宋体"/>
                <w:b w:val="0"/>
                <w:i w:val="0"/>
                <w:sz w:val="18"/>
                <w:lang w:val="zh-CN" w:eastAsia="zh-CN"/>
              </w:rPr>
              <w:t xml:space="preserve">头：年期 </w:t>
            </w:r>
            <w:r>
              <w:rPr>
                <w:rFonts w:ascii="Consolas" w:hAnsi="Consolas" w:eastAsia="宋体"/>
                <w:b w:val="0"/>
                <w:i w:val="0"/>
                <w:sz w:val="18"/>
                <w:lang w:val="zh-CN" w:eastAsia="zh-CN"/>
              </w:rPr>
              <w:t>fiscal_year/fiscal_period</w:t>
            </w:r>
          </w:p>
        </w:tc>
        <w:tc>
          <w:tcPr>
            <w:tcW w:type="dxa" w:w="3504"/>
            <w:vAlign w:val="top"/>
          </w:tcPr>
          <w:p>
            <w:pPr>
              <w:widowControl w:val="0"/>
              <w:spacing w:after="30" w:before="30" w:line="240" w:lineRule="auto"/>
            </w:pPr>
            <w:r>
              <w:rPr>
                <w:rFonts w:ascii="Arial" w:hAnsi="Arial" w:eastAsia="宋体"/>
                <w:b w:val="0"/>
                <w:i w:val="0"/>
                <w:sz w:val="18"/>
                <w:lang w:val="zh-CN" w:eastAsia="zh-CN"/>
              </w:rPr>
              <w:t>同名</w:t>
            </w:r>
          </w:p>
        </w:tc>
        <w:tc>
          <w:tcPr>
            <w:tcW w:type="dxa" w:w="2384"/>
            <w:vAlign w:val="top"/>
          </w:tcPr>
          <w:p>
            <w:pPr>
              <w:widowControl w:val="0"/>
              <w:spacing w:after="30" w:before="30" w:line="240" w:lineRule="auto"/>
            </w:pPr>
            <w:r>
              <w:rPr>
                <w:rFonts w:ascii="Arial" w:hAnsi="Arial" w:eastAsia="宋体"/>
                <w:b w:val="0"/>
                <w:i w:val="0"/>
                <w:sz w:val="18"/>
                <w:lang w:val="zh-CN" w:eastAsia="zh-CN"/>
              </w:rPr>
              <w:t>SMALLINT/联动</w:t>
            </w:r>
          </w:p>
        </w:tc>
        <w:tc>
          <w:tcPr>
            <w:tcW w:type="dxa" w:w="1158"/>
            <w:vAlign w:val="top"/>
          </w:tcPr>
          <w:p>
            <w:pPr>
              <w:widowControl w:val="0"/>
              <w:spacing w:after="30" w:before="30" w:line="240" w:lineRule="auto"/>
            </w:pPr>
            <w:r>
              <w:rPr>
                <w:rFonts w:ascii="Arial" w:hAnsi="Arial" w:eastAsia="宋体"/>
                <w:b w:val="0"/>
                <w:i w:val="0"/>
                <w:sz w:val="18"/>
                <w:lang w:val="zh-CN" w:eastAsia="zh-CN"/>
              </w:rPr>
              <w:t>是/当前期</w:t>
            </w:r>
          </w:p>
        </w:tc>
        <w:tc>
          <w:tcPr>
            <w:tcW w:type="dxa" w:w="3220"/>
            <w:vAlign w:val="top"/>
          </w:tcPr>
          <w:p>
            <w:pPr>
              <w:widowControl w:val="0"/>
              <w:spacing w:after="30" w:before="30" w:line="240" w:lineRule="auto"/>
            </w:pPr>
            <w:r>
              <w:rPr>
                <w:rFonts w:ascii="Arial" w:hAnsi="Arial" w:eastAsia="宋体"/>
                <w:b w:val="0"/>
                <w:i w:val="0"/>
                <w:sz w:val="18"/>
                <w:lang w:val="zh-CN" w:eastAsia="zh-CN"/>
              </w:rPr>
              <w:t>已声明、准入类型、Open；关账并发再次加锁确认</w:t>
            </w:r>
          </w:p>
        </w:tc>
      </w:tr>
      <w:tr>
        <w:tc>
          <w:tcPr>
            <w:tcW w:type="dxa" w:w="3559"/>
            <w:vAlign w:val="top"/>
          </w:tcPr>
          <w:p>
            <w:pPr>
              <w:widowControl w:val="0"/>
              <w:spacing w:after="30" w:before="30" w:line="240" w:lineRule="auto"/>
            </w:pPr>
            <w:r>
              <w:rPr>
                <w:rFonts w:ascii="Arial" w:hAnsi="Arial" w:eastAsia="宋体"/>
                <w:b w:val="0"/>
                <w:i w:val="0"/>
                <w:sz w:val="18"/>
                <w:lang w:val="zh-CN" w:eastAsia="zh-CN"/>
              </w:rPr>
              <w:t xml:space="preserve">头：金额口径 </w:t>
            </w:r>
            <w:r>
              <w:rPr>
                <w:rFonts w:ascii="Consolas" w:hAnsi="Consolas" w:eastAsia="宋体"/>
                <w:b w:val="0"/>
                <w:i w:val="0"/>
                <w:sz w:val="18"/>
                <w:lang w:val="zh-CN" w:eastAsia="zh-CN"/>
              </w:rPr>
              <w:t>amount_basis</w:t>
            </w:r>
          </w:p>
        </w:tc>
        <w:tc>
          <w:tcPr>
            <w:tcW w:type="dxa" w:w="3504"/>
            <w:vAlign w:val="top"/>
          </w:tcPr>
          <w:p>
            <w:pPr>
              <w:widowControl w:val="0"/>
              <w:spacing w:after="30" w:before="30" w:line="240" w:lineRule="auto"/>
            </w:pPr>
            <w:r>
              <w:rPr>
                <w:rFonts w:ascii="Arial" w:hAnsi="Arial" w:eastAsia="宋体"/>
                <w:b w:val="0"/>
                <w:i w:val="0"/>
                <w:sz w:val="18"/>
                <w:lang w:val="zh-CN" w:eastAsia="zh-CN"/>
              </w:rPr>
              <w:t>Period movement/YTD/Period-end balance</w:t>
            </w:r>
          </w:p>
        </w:tc>
        <w:tc>
          <w:tcPr>
            <w:tcW w:type="dxa" w:w="2384"/>
            <w:vAlign w:val="top"/>
          </w:tcPr>
          <w:p>
            <w:pPr>
              <w:widowControl w:val="0"/>
              <w:spacing w:after="30" w:before="30" w:line="240" w:lineRule="auto"/>
            </w:pPr>
            <w:r>
              <w:rPr>
                <w:rFonts w:ascii="Arial" w:hAnsi="Arial" w:eastAsia="宋体"/>
                <w:b w:val="0"/>
                <w:i w:val="0"/>
                <w:sz w:val="18"/>
                <w:lang w:val="zh-CN" w:eastAsia="zh-CN"/>
              </w:rPr>
              <w:t>枚举/下拉</w:t>
            </w:r>
          </w:p>
        </w:tc>
        <w:tc>
          <w:tcPr>
            <w:tcW w:type="dxa" w:w="1158"/>
            <w:vAlign w:val="top"/>
          </w:tcPr>
          <w:p>
            <w:pPr>
              <w:widowControl w:val="0"/>
              <w:spacing w:after="30" w:before="30" w:line="240" w:lineRule="auto"/>
            </w:pPr>
            <w:r>
              <w:rPr>
                <w:rFonts w:ascii="Arial" w:hAnsi="Arial" w:eastAsia="宋体"/>
                <w:b w:val="0"/>
                <w:i w:val="0"/>
                <w:sz w:val="18"/>
                <w:lang w:val="zh-CN" w:eastAsia="zh-CN"/>
              </w:rPr>
              <w:t>是/无</w:t>
            </w:r>
          </w:p>
        </w:tc>
        <w:tc>
          <w:tcPr>
            <w:tcW w:type="dxa" w:w="3220"/>
            <w:vAlign w:val="top"/>
          </w:tcPr>
          <w:p>
            <w:pPr>
              <w:widowControl w:val="0"/>
              <w:spacing w:after="30" w:before="30" w:line="240" w:lineRule="auto"/>
            </w:pPr>
            <w:r>
              <w:rPr>
                <w:rFonts w:ascii="Arial" w:hAnsi="Arial" w:eastAsia="宋体"/>
                <w:b w:val="0"/>
                <w:i w:val="0"/>
                <w:sz w:val="18"/>
                <w:lang w:val="zh-CN" w:eastAsia="zh-CN"/>
              </w:rPr>
              <w:t>禁猜；CSV可重复声明但必须和表头一致</w:t>
            </w:r>
          </w:p>
        </w:tc>
      </w:tr>
      <w:tr>
        <w:tc>
          <w:tcPr>
            <w:tcW w:type="dxa" w:w="3559"/>
            <w:vAlign w:val="top"/>
          </w:tcPr>
          <w:p>
            <w:pPr>
              <w:widowControl w:val="0"/>
              <w:spacing w:after="30" w:before="30" w:line="240" w:lineRule="auto"/>
            </w:pPr>
            <w:r>
              <w:rPr>
                <w:rFonts w:ascii="Arial" w:hAnsi="Arial" w:eastAsia="宋体"/>
                <w:b w:val="0"/>
                <w:i w:val="0"/>
                <w:sz w:val="18"/>
                <w:lang w:val="zh-CN" w:eastAsia="zh-CN"/>
              </w:rPr>
              <w:t xml:space="preserve">头：文件 </w:t>
            </w:r>
            <w:r>
              <w:rPr>
                <w:rFonts w:ascii="Consolas" w:hAnsi="Consolas" w:eastAsia="宋体"/>
                <w:b w:val="0"/>
                <w:i w:val="0"/>
                <w:sz w:val="18"/>
                <w:lang w:val="zh-CN" w:eastAsia="zh-CN"/>
              </w:rPr>
              <w:t>tb_file</w:t>
            </w:r>
          </w:p>
        </w:tc>
        <w:tc>
          <w:tcPr>
            <w:tcW w:type="dxa" w:w="3504"/>
            <w:vAlign w:val="top"/>
          </w:tcPr>
          <w:p>
            <w:pPr>
              <w:widowControl w:val="0"/>
              <w:spacing w:after="30" w:before="30" w:line="240" w:lineRule="auto"/>
            </w:pPr>
            <w:r>
              <w:rPr>
                <w:rFonts w:ascii="Arial" w:hAnsi="Arial" w:eastAsia="宋体"/>
                <w:b w:val="0"/>
                <w:i w:val="0"/>
                <w:sz w:val="18"/>
                <w:lang w:val="zh-CN" w:eastAsia="zh-CN"/>
              </w:rPr>
              <w:t>源Attach</w:t>
            </w:r>
          </w:p>
        </w:tc>
        <w:tc>
          <w:tcPr>
            <w:tcW w:type="dxa" w:w="2384"/>
            <w:vAlign w:val="top"/>
          </w:tcPr>
          <w:p>
            <w:pPr>
              <w:widowControl w:val="0"/>
              <w:spacing w:after="30" w:before="30" w:line="240" w:lineRule="auto"/>
            </w:pPr>
            <w:r>
              <w:rPr>
                <w:rFonts w:ascii="Arial" w:hAnsi="Arial" w:eastAsia="宋体"/>
                <w:b w:val="0"/>
                <w:i w:val="0"/>
                <w:sz w:val="18"/>
                <w:lang w:val="zh-CN" w:eastAsia="zh-CN"/>
              </w:rPr>
              <w:t>UUID/CSV上传</w:t>
            </w:r>
          </w:p>
        </w:tc>
        <w:tc>
          <w:tcPr>
            <w:tcW w:type="dxa" w:w="1158"/>
            <w:vAlign w:val="top"/>
          </w:tcPr>
          <w:p>
            <w:pPr>
              <w:widowControl w:val="0"/>
              <w:spacing w:after="30" w:before="30" w:line="240" w:lineRule="auto"/>
            </w:pPr>
            <w:r>
              <w:rPr>
                <w:rFonts w:ascii="Arial" w:hAnsi="Arial" w:eastAsia="宋体"/>
                <w:b w:val="0"/>
                <w:i w:val="0"/>
                <w:sz w:val="18"/>
                <w:lang w:val="zh-CN" w:eastAsia="zh-CN"/>
              </w:rPr>
              <w:t>是/无</w:t>
            </w:r>
          </w:p>
        </w:tc>
        <w:tc>
          <w:tcPr>
            <w:tcW w:type="dxa" w:w="3220"/>
            <w:vAlign w:val="top"/>
          </w:tcPr>
          <w:p>
            <w:pPr>
              <w:widowControl w:val="0"/>
              <w:spacing w:after="30" w:before="30" w:line="240" w:lineRule="auto"/>
            </w:pPr>
            <w:r>
              <w:rPr>
                <w:rFonts w:ascii="Arial" w:hAnsi="Arial" w:eastAsia="宋体"/>
                <w:b w:val="0"/>
                <w:i w:val="0"/>
                <w:sz w:val="18"/>
                <w:lang w:val="zh-CN" w:eastAsia="zh-CN"/>
              </w:rPr>
              <w:t>UTF-8、明确分隔符、大小限制、SHA256、受控下载</w:t>
            </w:r>
          </w:p>
        </w:tc>
      </w:tr>
      <w:tr>
        <w:tc>
          <w:tcPr>
            <w:tcW w:type="dxa" w:w="3559"/>
            <w:vAlign w:val="top"/>
          </w:tcPr>
          <w:p>
            <w:pPr>
              <w:widowControl w:val="0"/>
              <w:spacing w:after="30" w:before="30" w:line="240" w:lineRule="auto"/>
            </w:pPr>
            <w:r>
              <w:rPr>
                <w:rFonts w:ascii="Arial" w:hAnsi="Arial" w:eastAsia="宋体"/>
                <w:b w:val="0"/>
                <w:i w:val="0"/>
                <w:sz w:val="18"/>
                <w:lang w:val="zh-CN" w:eastAsia="zh-CN"/>
              </w:rPr>
              <w:t xml:space="preserve">头：批次 </w:t>
            </w:r>
            <w:r>
              <w:rPr>
                <w:rFonts w:ascii="Consolas" w:hAnsi="Consolas" w:eastAsia="宋体"/>
                <w:b w:val="0"/>
                <w:i w:val="0"/>
                <w:sz w:val="18"/>
                <w:lang w:val="zh-CN" w:eastAsia="zh-CN"/>
              </w:rPr>
              <w:t>batch_id</w:t>
            </w:r>
          </w:p>
        </w:tc>
        <w:tc>
          <w:tcPr>
            <w:tcW w:type="dxa" w:w="3504"/>
            <w:vAlign w:val="top"/>
          </w:tcPr>
          <w:p>
            <w:pPr>
              <w:widowControl w:val="0"/>
              <w:spacing w:after="30" w:before="30" w:line="240" w:lineRule="auto"/>
            </w:pPr>
            <w:r>
              <w:rPr>
                <w:rFonts w:ascii="Arial" w:hAnsi="Arial" w:eastAsia="宋体"/>
                <w:b w:val="0"/>
                <w:i w:val="0"/>
                <w:sz w:val="18"/>
                <w:lang w:val="zh-CN" w:eastAsia="zh-CN"/>
              </w:rPr>
              <w:t>源UUID hex</w:t>
            </w:r>
          </w:p>
        </w:tc>
        <w:tc>
          <w:tcPr>
            <w:tcW w:type="dxa" w:w="2384"/>
            <w:vAlign w:val="top"/>
          </w:tcPr>
          <w:p>
            <w:pPr>
              <w:widowControl w:val="0"/>
              <w:spacing w:after="30" w:before="30" w:line="240" w:lineRule="auto"/>
            </w:pPr>
            <w:r>
              <w:rPr>
                <w:rFonts w:ascii="Arial" w:hAnsi="Arial" w:eastAsia="宋体"/>
                <w:b w:val="0"/>
                <w:i w:val="0"/>
                <w:sz w:val="18"/>
                <w:lang w:val="zh-CN" w:eastAsia="zh-CN"/>
              </w:rPr>
              <w:t>UUID/只读</w:t>
            </w:r>
          </w:p>
        </w:tc>
        <w:tc>
          <w:tcPr>
            <w:tcW w:type="dxa" w:w="1158"/>
            <w:vAlign w:val="top"/>
          </w:tcPr>
          <w:p>
            <w:pPr>
              <w:widowControl w:val="0"/>
              <w:spacing w:after="30" w:before="30" w:line="240" w:lineRule="auto"/>
            </w:pPr>
            <w:r>
              <w:rPr>
                <w:rFonts w:ascii="Arial" w:hAnsi="Arial" w:eastAsia="宋体"/>
                <w:b w:val="0"/>
                <w:i w:val="0"/>
                <w:sz w:val="18"/>
                <w:lang w:val="zh-CN" w:eastAsia="zh-CN"/>
              </w:rPr>
              <w:t>是/生成</w:t>
            </w:r>
          </w:p>
        </w:tc>
        <w:tc>
          <w:tcPr>
            <w:tcW w:type="dxa" w:w="3220"/>
            <w:vAlign w:val="top"/>
          </w:tcPr>
          <w:p>
            <w:pPr>
              <w:widowControl w:val="0"/>
              <w:spacing w:after="30" w:before="30" w:line="240" w:lineRule="auto"/>
            </w:pPr>
            <w:r>
              <w:rPr>
                <w:rFonts w:ascii="Arial" w:hAnsi="Arial" w:eastAsia="宋体"/>
                <w:b w:val="0"/>
                <w:i w:val="0"/>
                <w:sz w:val="18"/>
                <w:lang w:val="zh-CN" w:eastAsia="zh-CN"/>
              </w:rPr>
              <w:t>重试不新建逻辑批次，修订才生成新批次</w:t>
            </w:r>
          </w:p>
        </w:tc>
      </w:tr>
      <w:tr>
        <w:tc>
          <w:tcPr>
            <w:tcW w:type="dxa" w:w="3559"/>
            <w:vAlign w:val="top"/>
          </w:tcPr>
          <w:p>
            <w:pPr>
              <w:widowControl w:val="0"/>
              <w:spacing w:after="30" w:before="30" w:line="240" w:lineRule="auto"/>
            </w:pPr>
            <w:r>
              <w:rPr>
                <w:rFonts w:ascii="Arial" w:hAnsi="Arial" w:eastAsia="宋体"/>
                <w:b w:val="0"/>
                <w:i w:val="0"/>
                <w:sz w:val="18"/>
                <w:lang w:val="zh-CN" w:eastAsia="zh-CN"/>
              </w:rPr>
              <w:t xml:space="preserve">头：已替代 </w:t>
            </w:r>
            <w:r>
              <w:rPr>
                <w:rFonts w:ascii="Consolas" w:hAnsi="Consolas" w:eastAsia="宋体"/>
                <w:b w:val="0"/>
                <w:i w:val="0"/>
                <w:sz w:val="18"/>
                <w:lang w:val="zh-CN" w:eastAsia="zh-CN"/>
              </w:rPr>
              <w:t>replaces_id</w:t>
            </w:r>
          </w:p>
        </w:tc>
        <w:tc>
          <w:tcPr>
            <w:tcW w:type="dxa" w:w="3504"/>
            <w:vAlign w:val="top"/>
          </w:tcPr>
          <w:p>
            <w:pPr>
              <w:widowControl w:val="0"/>
              <w:spacing w:after="30" w:before="30" w:line="240" w:lineRule="auto"/>
            </w:pPr>
            <w:r>
              <w:rPr>
                <w:rFonts w:ascii="Arial" w:hAnsi="Arial" w:eastAsia="宋体"/>
                <w:b w:val="0"/>
                <w:i w:val="0"/>
                <w:sz w:val="18"/>
                <w:lang w:val="zh-CN" w:eastAsia="zh-CN"/>
              </w:rPr>
              <w:t>源amended_from</w:t>
            </w:r>
          </w:p>
        </w:tc>
        <w:tc>
          <w:tcPr>
            <w:tcW w:type="dxa" w:w="2384"/>
            <w:vAlign w:val="top"/>
          </w:tcPr>
          <w:p>
            <w:pPr>
              <w:widowControl w:val="0"/>
              <w:spacing w:after="30" w:before="30" w:line="240" w:lineRule="auto"/>
            </w:pPr>
            <w:r>
              <w:rPr>
                <w:rFonts w:ascii="Arial" w:hAnsi="Arial" w:eastAsia="宋体"/>
                <w:b w:val="0"/>
                <w:i w:val="0"/>
                <w:sz w:val="18"/>
                <w:lang w:val="zh-CN" w:eastAsia="zh-CN"/>
              </w:rPr>
              <w:t>UUID/只读</w:t>
            </w:r>
          </w:p>
        </w:tc>
        <w:tc>
          <w:tcPr>
            <w:tcW w:type="dxa" w:w="1158"/>
            <w:vAlign w:val="top"/>
          </w:tcPr>
          <w:p>
            <w:pPr>
              <w:widowControl w:val="0"/>
              <w:spacing w:after="30" w:before="30" w:line="240" w:lineRule="auto"/>
            </w:pPr>
            <w:r>
              <w:rPr>
                <w:rFonts w:ascii="Arial" w:hAnsi="Arial" w:eastAsia="宋体"/>
                <w:b w:val="0"/>
                <w:i w:val="0"/>
                <w:sz w:val="18"/>
                <w:lang w:val="zh-CN" w:eastAsia="zh-CN"/>
              </w:rPr>
              <w:t>修订时必填</w:t>
            </w:r>
          </w:p>
        </w:tc>
        <w:tc>
          <w:tcPr>
            <w:tcW w:type="dxa" w:w="3220"/>
            <w:vAlign w:val="top"/>
          </w:tcPr>
          <w:p>
            <w:pPr>
              <w:widowControl w:val="0"/>
              <w:spacing w:after="30" w:before="30" w:line="240" w:lineRule="auto"/>
            </w:pPr>
            <w:r>
              <w:rPr>
                <w:rFonts w:ascii="Arial" w:hAnsi="Arial" w:eastAsia="宋体"/>
                <w:b w:val="0"/>
                <w:i w:val="0"/>
                <w:sz w:val="18"/>
                <w:lang w:val="zh-CN" w:eastAsia="zh-CN"/>
              </w:rPr>
              <w:t>同法人年期，旧批次只失效不删除原始证据</w:t>
            </w:r>
          </w:p>
        </w:tc>
      </w:tr>
      <w:tr>
        <w:tc>
          <w:tcPr>
            <w:tcW w:type="dxa" w:w="3559"/>
            <w:vAlign w:val="top"/>
          </w:tcPr>
          <w:p>
            <w:pPr>
              <w:widowControl w:val="0"/>
              <w:spacing w:after="30" w:before="30" w:line="240" w:lineRule="auto"/>
            </w:pPr>
            <w:r>
              <w:rPr>
                <w:rFonts w:ascii="Arial" w:hAnsi="Arial" w:eastAsia="宋体"/>
                <w:b w:val="0"/>
                <w:i w:val="0"/>
                <w:sz w:val="18"/>
                <w:lang w:val="zh-CN" w:eastAsia="zh-CN"/>
              </w:rPr>
              <w:t xml:space="preserve">头：币种 </w:t>
            </w:r>
            <w:r>
              <w:rPr>
                <w:rFonts w:ascii="Consolas" w:hAnsi="Consolas" w:eastAsia="宋体"/>
                <w:b w:val="0"/>
                <w:i w:val="0"/>
                <w:sz w:val="18"/>
                <w:lang w:val="zh-CN" w:eastAsia="zh-CN"/>
              </w:rPr>
              <w:t>currency</w:t>
            </w:r>
          </w:p>
        </w:tc>
        <w:tc>
          <w:tcPr>
            <w:tcW w:type="dxa" w:w="3504"/>
            <w:vAlign w:val="top"/>
          </w:tcPr>
          <w:p>
            <w:pPr>
              <w:widowControl w:val="0"/>
              <w:spacing w:after="30" w:before="30" w:line="240" w:lineRule="auto"/>
            </w:pPr>
            <w:r>
              <w:rPr>
                <w:rFonts w:ascii="Arial" w:hAnsi="Arial" w:eastAsia="宋体"/>
                <w:b w:val="0"/>
                <w:i w:val="0"/>
                <w:sz w:val="18"/>
                <w:lang w:val="zh-CN" w:eastAsia="zh-CN"/>
              </w:rPr>
              <w:t>源由CSV生成</w:t>
            </w:r>
          </w:p>
        </w:tc>
        <w:tc>
          <w:tcPr>
            <w:tcW w:type="dxa" w:w="2384"/>
            <w:vAlign w:val="top"/>
          </w:tcPr>
          <w:p>
            <w:pPr>
              <w:widowControl w:val="0"/>
              <w:spacing w:after="30" w:before="30" w:line="240" w:lineRule="auto"/>
            </w:pPr>
            <w:r>
              <w:rPr>
                <w:rFonts w:ascii="Arial" w:hAnsi="Arial" w:eastAsia="宋体"/>
                <w:b w:val="0"/>
                <w:i w:val="0"/>
                <w:sz w:val="18"/>
                <w:lang w:val="zh-CN" w:eastAsia="zh-CN"/>
              </w:rPr>
              <w:t>CHAR(3)/只读</w:t>
            </w:r>
          </w:p>
        </w:tc>
        <w:tc>
          <w:tcPr>
            <w:tcW w:type="dxa" w:w="1158"/>
            <w:vAlign w:val="top"/>
          </w:tcPr>
          <w:p>
            <w:pPr>
              <w:widowControl w:val="0"/>
              <w:spacing w:after="30" w:before="30" w:line="240" w:lineRule="auto"/>
            </w:pPr>
            <w:r>
              <w:rPr>
                <w:rFonts w:ascii="Arial" w:hAnsi="Arial" w:eastAsia="宋体"/>
                <w:b w:val="0"/>
                <w:i w:val="0"/>
                <w:sz w:val="18"/>
                <w:lang w:val="zh-CN" w:eastAsia="zh-CN"/>
              </w:rPr>
              <w:t>是/文件声明</w:t>
            </w:r>
          </w:p>
        </w:tc>
        <w:tc>
          <w:tcPr>
            <w:tcW w:type="dxa" w:w="3220"/>
            <w:vAlign w:val="top"/>
          </w:tcPr>
          <w:p>
            <w:pPr>
              <w:widowControl w:val="0"/>
              <w:spacing w:after="30" w:before="30" w:line="240" w:lineRule="auto"/>
            </w:pPr>
            <w:r>
              <w:rPr>
                <w:rFonts w:ascii="Arial" w:hAnsi="Arial" w:eastAsia="宋体"/>
                <w:b w:val="0"/>
                <w:i w:val="0"/>
                <w:sz w:val="18"/>
                <w:lang w:val="zh-CN" w:eastAsia="zh-CN"/>
              </w:rPr>
              <w:t>每行同币且等于法人功能币</w:t>
            </w:r>
          </w:p>
        </w:tc>
      </w:tr>
      <w:tr>
        <w:tc>
          <w:tcPr>
            <w:tcW w:type="dxa" w:w="3559"/>
            <w:vAlign w:val="top"/>
          </w:tcPr>
          <w:p>
            <w:pPr>
              <w:widowControl w:val="0"/>
              <w:spacing w:after="30" w:before="30" w:line="240" w:lineRule="auto"/>
            </w:pPr>
            <w:r>
              <w:rPr>
                <w:rFonts w:ascii="Arial" w:hAnsi="Arial" w:eastAsia="宋体"/>
                <w:b w:val="0"/>
                <w:i w:val="0"/>
                <w:sz w:val="18"/>
                <w:lang w:val="zh-CN" w:eastAsia="zh-CN"/>
              </w:rPr>
              <w:t xml:space="preserve">头：统计 </w:t>
            </w:r>
            <w:r>
              <w:rPr>
                <w:rFonts w:ascii="Consolas" w:hAnsi="Consolas" w:eastAsia="宋体"/>
                <w:b w:val="0"/>
                <w:i w:val="0"/>
                <w:sz w:val="18"/>
                <w:lang w:val="zh-CN" w:eastAsia="zh-CN"/>
              </w:rPr>
              <w:t>row_count/total_debit/total_credit</w:t>
            </w:r>
          </w:p>
        </w:tc>
        <w:tc>
          <w:tcPr>
            <w:tcW w:type="dxa" w:w="3504"/>
            <w:vAlign w:val="top"/>
          </w:tcPr>
          <w:p>
            <w:pPr>
              <w:widowControl w:val="0"/>
              <w:spacing w:after="30" w:before="30" w:line="240" w:lineRule="auto"/>
            </w:pPr>
            <w:r>
              <w:rPr>
                <w:rFonts w:ascii="Arial" w:hAnsi="Arial" w:eastAsia="宋体"/>
                <w:b w:val="0"/>
                <w:i w:val="0"/>
                <w:sz w:val="18"/>
                <w:lang w:val="zh-CN" w:eastAsia="zh-CN"/>
              </w:rPr>
              <w:t>源同名</w:t>
            </w:r>
          </w:p>
        </w:tc>
        <w:tc>
          <w:tcPr>
            <w:tcW w:type="dxa" w:w="2384"/>
            <w:vAlign w:val="top"/>
          </w:tcPr>
          <w:p>
            <w:pPr>
              <w:widowControl w:val="0"/>
              <w:spacing w:after="30" w:before="30" w:line="240" w:lineRule="auto"/>
            </w:pPr>
            <w:r>
              <w:rPr>
                <w:rFonts w:ascii="Arial" w:hAnsi="Arial" w:eastAsia="宋体"/>
                <w:b w:val="0"/>
                <w:i w:val="0"/>
                <w:sz w:val="18"/>
                <w:lang w:val="zh-CN" w:eastAsia="zh-CN"/>
              </w:rPr>
              <w:t>BIGINT+DECIMAL(20,6)</w:t>
            </w:r>
          </w:p>
        </w:tc>
        <w:tc>
          <w:tcPr>
            <w:tcW w:type="dxa" w:w="1158"/>
            <w:vAlign w:val="top"/>
          </w:tcPr>
          <w:p>
            <w:pPr>
              <w:widowControl w:val="0"/>
              <w:spacing w:after="30" w:before="30" w:line="240" w:lineRule="auto"/>
            </w:pPr>
            <w:r>
              <w:rPr>
                <w:rFonts w:ascii="Arial" w:hAnsi="Arial" w:eastAsia="宋体"/>
                <w:b w:val="0"/>
                <w:i w:val="0"/>
                <w:sz w:val="18"/>
                <w:lang w:val="zh-CN" w:eastAsia="zh-CN"/>
              </w:rPr>
              <w:t>自动</w:t>
            </w:r>
          </w:p>
        </w:tc>
        <w:tc>
          <w:tcPr>
            <w:tcW w:type="dxa" w:w="3220"/>
            <w:vAlign w:val="top"/>
          </w:tcPr>
          <w:p>
            <w:pPr>
              <w:widowControl w:val="0"/>
              <w:spacing w:after="30" w:before="30" w:line="240" w:lineRule="auto"/>
            </w:pPr>
            <w:r>
              <w:rPr>
                <w:rFonts w:ascii="Arial" w:hAnsi="Arial" w:eastAsia="宋体"/>
                <w:b w:val="0"/>
                <w:i w:val="0"/>
                <w:sz w:val="18"/>
                <w:lang w:val="zh-CN" w:eastAsia="zh-CN"/>
              </w:rPr>
              <w:t>源展示Float2不作精度依据；先精确校验再显示</w:t>
            </w:r>
          </w:p>
        </w:tc>
      </w:tr>
      <w:tr>
        <w:tc>
          <w:tcPr>
            <w:tcW w:type="dxa" w:w="3559"/>
            <w:vAlign w:val="top"/>
          </w:tcPr>
          <w:p>
            <w:pPr>
              <w:widowControl w:val="0"/>
              <w:spacing w:after="30" w:before="30" w:line="240" w:lineRule="auto"/>
            </w:pPr>
            <w:r>
              <w:rPr>
                <w:rFonts w:ascii="Arial" w:hAnsi="Arial" w:eastAsia="宋体"/>
                <w:b w:val="0"/>
                <w:i w:val="0"/>
                <w:sz w:val="18"/>
                <w:lang w:val="zh-CN" w:eastAsia="zh-CN"/>
              </w:rPr>
              <w:t xml:space="preserve">体：物理行号 </w:t>
            </w:r>
            <w:r>
              <w:rPr>
                <w:rFonts w:ascii="Consolas" w:hAnsi="Consolas" w:eastAsia="宋体"/>
                <w:b w:val="0"/>
                <w:i w:val="0"/>
                <w:sz w:val="18"/>
                <w:lang w:val="zh-CN" w:eastAsia="zh-CN"/>
              </w:rPr>
              <w:t>source_line_no</w:t>
            </w:r>
          </w:p>
        </w:tc>
        <w:tc>
          <w:tcPr>
            <w:tcW w:type="dxa" w:w="3504"/>
            <w:vAlign w:val="top"/>
          </w:tcPr>
          <w:p>
            <w:pPr>
              <w:widowControl w:val="0"/>
              <w:spacing w:after="30" w:before="30" w:line="240" w:lineRule="auto"/>
            </w:pPr>
            <w:r>
              <w:rPr>
                <w:rFonts w:ascii="Arial" w:hAnsi="Arial" w:eastAsia="宋体"/>
                <w:b w:val="0"/>
                <w:i w:val="0"/>
                <w:sz w:val="18"/>
                <w:lang w:val="zh-CN" w:eastAsia="zh-CN"/>
              </w:rPr>
              <w:t>parse_tb_csv.line</w:t>
            </w:r>
          </w:p>
        </w:tc>
        <w:tc>
          <w:tcPr>
            <w:tcW w:type="dxa" w:w="2384"/>
            <w:vAlign w:val="top"/>
          </w:tcPr>
          <w:p>
            <w:pPr>
              <w:widowControl w:val="0"/>
              <w:spacing w:after="30" w:before="30" w:line="240" w:lineRule="auto"/>
            </w:pPr>
            <w:r>
              <w:rPr>
                <w:rFonts w:ascii="Arial" w:hAnsi="Arial" w:eastAsia="宋体"/>
                <w:b w:val="0"/>
                <w:i w:val="0"/>
                <w:sz w:val="18"/>
                <w:lang w:val="zh-CN" w:eastAsia="zh-CN"/>
              </w:rPr>
              <w:t>INTEGER/只读</w:t>
            </w:r>
          </w:p>
        </w:tc>
        <w:tc>
          <w:tcPr>
            <w:tcW w:type="dxa" w:w="1158"/>
            <w:vAlign w:val="top"/>
          </w:tcPr>
          <w:p>
            <w:pPr>
              <w:widowControl w:val="0"/>
              <w:spacing w:after="30" w:before="30" w:line="240" w:lineRule="auto"/>
            </w:pPr>
            <w:r>
              <w:rPr>
                <w:rFonts w:ascii="Arial" w:hAnsi="Arial" w:eastAsia="宋体"/>
                <w:b w:val="0"/>
                <w:i w:val="0"/>
                <w:sz w:val="18"/>
                <w:lang w:val="zh-CN" w:eastAsia="zh-CN"/>
              </w:rPr>
              <w:t>自动</w:t>
            </w:r>
          </w:p>
        </w:tc>
        <w:tc>
          <w:tcPr>
            <w:tcW w:type="dxa" w:w="3220"/>
            <w:vAlign w:val="top"/>
          </w:tcPr>
          <w:p>
            <w:pPr>
              <w:widowControl w:val="0"/>
              <w:spacing w:after="30" w:before="30" w:line="240" w:lineRule="auto"/>
            </w:pPr>
            <w:r>
              <w:rPr>
                <w:rFonts w:ascii="Arial" w:hAnsi="Arial" w:eastAsia="宋体"/>
                <w:b w:val="0"/>
                <w:i w:val="0"/>
                <w:sz w:val="18"/>
                <w:lang w:val="zh-CN" w:eastAsia="zh-CN"/>
              </w:rPr>
              <w:t>含空行/多行引号CSV按物理行报错</w:t>
            </w:r>
          </w:p>
        </w:tc>
      </w:tr>
      <w:tr>
        <w:tc>
          <w:tcPr>
            <w:tcW w:type="dxa" w:w="3559"/>
            <w:vAlign w:val="top"/>
          </w:tcPr>
          <w:p>
            <w:pPr>
              <w:widowControl w:val="0"/>
              <w:spacing w:after="30" w:before="30" w:line="240" w:lineRule="auto"/>
            </w:pPr>
            <w:r>
              <w:rPr>
                <w:rFonts w:ascii="Arial" w:hAnsi="Arial" w:eastAsia="宋体"/>
                <w:b w:val="0"/>
                <w:i w:val="0"/>
                <w:sz w:val="18"/>
                <w:lang w:val="zh-CN" w:eastAsia="zh-CN"/>
              </w:rPr>
              <w:t xml:space="preserve">体：源/集团科目 </w:t>
            </w:r>
            <w:r>
              <w:rPr>
                <w:rFonts w:ascii="Consolas" w:hAnsi="Consolas" w:eastAsia="宋体"/>
                <w:b w:val="0"/>
                <w:i w:val="0"/>
                <w:sz w:val="18"/>
                <w:lang w:val="zh-CN" w:eastAsia="zh-CN"/>
              </w:rPr>
              <w:t>source_account/main_account</w:t>
            </w:r>
          </w:p>
        </w:tc>
        <w:tc>
          <w:tcPr>
            <w:tcW w:type="dxa" w:w="3504"/>
            <w:vAlign w:val="top"/>
          </w:tcPr>
          <w:p>
            <w:pPr>
              <w:widowControl w:val="0"/>
              <w:spacing w:after="30" w:before="30" w:line="240" w:lineRule="auto"/>
            </w:pPr>
            <w:r>
              <w:rPr>
                <w:rFonts w:ascii="Arial" w:hAnsi="Arial" w:eastAsia="宋体"/>
                <w:b w:val="0"/>
                <w:i w:val="0"/>
                <w:sz w:val="18"/>
                <w:lang w:val="zh-CN" w:eastAsia="zh-CN"/>
              </w:rPr>
              <w:t>CSV main_account；源已按集团科目</w:t>
            </w:r>
          </w:p>
        </w:tc>
        <w:tc>
          <w:tcPr>
            <w:tcW w:type="dxa" w:w="2384"/>
            <w:vAlign w:val="top"/>
          </w:tcPr>
          <w:p>
            <w:pPr>
              <w:widowControl w:val="0"/>
              <w:spacing w:after="30" w:before="30" w:line="240" w:lineRule="auto"/>
            </w:pPr>
            <w:r>
              <w:rPr>
                <w:rFonts w:ascii="Arial" w:hAnsi="Arial" w:eastAsia="宋体"/>
                <w:b w:val="0"/>
                <w:i w:val="0"/>
                <w:sz w:val="18"/>
                <w:lang w:val="zh-CN" w:eastAsia="zh-CN"/>
              </w:rPr>
              <w:t>VARCHAR(128)/文本参照</w:t>
            </w:r>
          </w:p>
        </w:tc>
        <w:tc>
          <w:tcPr>
            <w:tcW w:type="dxa" w:w="1158"/>
            <w:vAlign w:val="top"/>
          </w:tcPr>
          <w:p>
            <w:pPr>
              <w:widowControl w:val="0"/>
              <w:spacing w:after="30" w:before="30" w:line="240" w:lineRule="auto"/>
            </w:pPr>
            <w:r>
              <w:rPr>
                <w:rFonts w:ascii="Arial" w:hAnsi="Arial" w:eastAsia="宋体"/>
                <w:b w:val="0"/>
                <w:i w:val="0"/>
                <w:sz w:val="18"/>
                <w:lang w:val="zh-CN" w:eastAsia="zh-CN"/>
              </w:rPr>
              <w:t>是/无</w:t>
            </w:r>
          </w:p>
        </w:tc>
        <w:tc>
          <w:tcPr>
            <w:tcW w:type="dxa" w:w="3220"/>
            <w:vAlign w:val="top"/>
          </w:tcPr>
          <w:p>
            <w:pPr>
              <w:widowControl w:val="0"/>
              <w:spacing w:after="30" w:before="30" w:line="240" w:lineRule="auto"/>
            </w:pPr>
            <w:r>
              <w:rPr>
                <w:rFonts w:ascii="Arial" w:hAnsi="Arial" w:eastAsia="宋体"/>
                <w:b w:val="0"/>
                <w:i w:val="0"/>
                <w:sz w:val="18"/>
                <w:lang w:val="zh-CN" w:eastAsia="zh-CN"/>
              </w:rPr>
              <w:t>二开先映射再校验已发布、可过账、未停用</w:t>
            </w:r>
          </w:p>
        </w:tc>
      </w:tr>
      <w:tr>
        <w:tc>
          <w:tcPr>
            <w:tcW w:type="dxa" w:w="3559"/>
            <w:vAlign w:val="top"/>
          </w:tcPr>
          <w:p>
            <w:pPr>
              <w:widowControl w:val="0"/>
              <w:spacing w:after="30" w:before="30" w:line="240" w:lineRule="auto"/>
            </w:pPr>
            <w:r>
              <w:rPr>
                <w:rFonts w:ascii="Arial" w:hAnsi="Arial" w:eastAsia="宋体"/>
                <w:b w:val="0"/>
                <w:i w:val="0"/>
                <w:sz w:val="18"/>
                <w:lang w:val="zh-CN" w:eastAsia="zh-CN"/>
              </w:rPr>
              <w:t xml:space="preserve">体：借/贷 </w:t>
            </w:r>
            <w:r>
              <w:rPr>
                <w:rFonts w:ascii="Consolas" w:hAnsi="Consolas" w:eastAsia="宋体"/>
                <w:b w:val="0"/>
                <w:i w:val="0"/>
                <w:sz w:val="18"/>
                <w:lang w:val="zh-CN" w:eastAsia="zh-CN"/>
              </w:rPr>
              <w:t>debit/credit</w:t>
            </w:r>
          </w:p>
        </w:tc>
        <w:tc>
          <w:tcPr>
            <w:tcW w:type="dxa" w:w="3504"/>
            <w:vAlign w:val="top"/>
          </w:tcPr>
          <w:p>
            <w:pPr>
              <w:widowControl w:val="0"/>
              <w:spacing w:after="30" w:before="30" w:line="240" w:lineRule="auto"/>
            </w:pPr>
            <w:r>
              <w:rPr>
                <w:rFonts w:ascii="Arial" w:hAnsi="Arial" w:eastAsia="宋体"/>
                <w:b w:val="0"/>
                <w:i w:val="0"/>
                <w:sz w:val="18"/>
                <w:lang w:val="zh-CN" w:eastAsia="zh-CN"/>
              </w:rPr>
              <w:t>CSV同名</w:t>
            </w:r>
          </w:p>
        </w:tc>
        <w:tc>
          <w:tcPr>
            <w:tcW w:type="dxa" w:w="2384"/>
            <w:vAlign w:val="top"/>
          </w:tcPr>
          <w:p>
            <w:pPr>
              <w:widowControl w:val="0"/>
              <w:spacing w:after="30" w:before="30" w:line="240" w:lineRule="auto"/>
            </w:pPr>
            <w:r>
              <w:rPr>
                <w:rFonts w:ascii="Arial" w:hAnsi="Arial" w:eastAsia="宋体"/>
                <w:b w:val="0"/>
                <w:i w:val="0"/>
                <w:sz w:val="18"/>
                <w:lang w:val="zh-CN" w:eastAsia="zh-CN"/>
              </w:rPr>
              <w:t>DECIMAL(20,6)/数值</w:t>
            </w:r>
          </w:p>
        </w:tc>
        <w:tc>
          <w:tcPr>
            <w:tcW w:type="dxa" w:w="1158"/>
            <w:vAlign w:val="top"/>
          </w:tcPr>
          <w:p>
            <w:pPr>
              <w:widowControl w:val="0"/>
              <w:spacing w:after="30" w:before="30" w:line="240" w:lineRule="auto"/>
            </w:pPr>
            <w:r>
              <w:rPr>
                <w:rFonts w:ascii="Arial" w:hAnsi="Arial" w:eastAsia="宋体"/>
                <w:b w:val="0"/>
                <w:i w:val="0"/>
                <w:sz w:val="18"/>
                <w:lang w:val="zh-CN" w:eastAsia="zh-CN"/>
              </w:rPr>
              <w:t>至少一项/0</w:t>
            </w:r>
          </w:p>
        </w:tc>
        <w:tc>
          <w:tcPr>
            <w:tcW w:type="dxa" w:w="3220"/>
            <w:vAlign w:val="top"/>
          </w:tcPr>
          <w:p>
            <w:pPr>
              <w:widowControl w:val="0"/>
              <w:spacing w:after="30" w:before="30" w:line="240" w:lineRule="auto"/>
            </w:pPr>
            <w:r>
              <w:rPr>
                <w:rFonts w:ascii="Arial" w:hAnsi="Arial" w:eastAsia="宋体"/>
                <w:b w:val="0"/>
                <w:i w:val="0"/>
                <w:sz w:val="18"/>
                <w:lang w:val="zh-CN" w:eastAsia="zh-CN"/>
              </w:rPr>
              <w:t>非负、非NaN/Inf、符合币种最小单位；目标禁止同一行双边均非零</w:t>
            </w:r>
          </w:p>
        </w:tc>
      </w:tr>
      <w:tr>
        <w:tc>
          <w:tcPr>
            <w:tcW w:type="dxa" w:w="3559"/>
            <w:vAlign w:val="top"/>
          </w:tcPr>
          <w:p>
            <w:pPr>
              <w:widowControl w:val="0"/>
              <w:spacing w:after="30" w:before="30" w:line="240" w:lineRule="auto"/>
            </w:pPr>
            <w:r>
              <w:rPr>
                <w:rFonts w:ascii="Arial" w:hAnsi="Arial" w:eastAsia="宋体"/>
                <w:b w:val="0"/>
                <w:i w:val="0"/>
                <w:sz w:val="18"/>
                <w:lang w:val="zh-CN" w:eastAsia="zh-CN"/>
              </w:rPr>
              <w:t xml:space="preserve">体：对手方 </w:t>
            </w:r>
            <w:r>
              <w:rPr>
                <w:rFonts w:ascii="Consolas" w:hAnsi="Consolas" w:eastAsia="宋体"/>
                <w:b w:val="0"/>
                <w:i w:val="0"/>
                <w:sz w:val="18"/>
                <w:lang w:val="zh-CN" w:eastAsia="zh-CN"/>
              </w:rPr>
              <w:t>partner_data_area_id</w:t>
            </w:r>
          </w:p>
        </w:tc>
        <w:tc>
          <w:tcPr>
            <w:tcW w:type="dxa" w:w="3504"/>
            <w:vAlign w:val="top"/>
          </w:tcPr>
          <w:p>
            <w:pPr>
              <w:widowControl w:val="0"/>
              <w:spacing w:after="30" w:before="30" w:line="240" w:lineRule="auto"/>
            </w:pPr>
            <w:r>
              <w:rPr>
                <w:rFonts w:ascii="Arial" w:hAnsi="Arial" w:eastAsia="宋体"/>
                <w:b w:val="0"/>
                <w:i w:val="0"/>
                <w:sz w:val="18"/>
                <w:lang w:val="zh-CN" w:eastAsia="zh-CN"/>
              </w:rPr>
              <w:t>CSV及partner别名</w:t>
            </w:r>
          </w:p>
        </w:tc>
        <w:tc>
          <w:tcPr>
            <w:tcW w:type="dxa" w:w="2384"/>
            <w:vAlign w:val="top"/>
          </w:tcPr>
          <w:p>
            <w:pPr>
              <w:widowControl w:val="0"/>
              <w:spacing w:after="30" w:before="30" w:line="240" w:lineRule="auto"/>
            </w:pPr>
            <w:r>
              <w:rPr>
                <w:rFonts w:ascii="Arial" w:hAnsi="Arial" w:eastAsia="宋体"/>
                <w:b w:val="0"/>
                <w:i w:val="0"/>
                <w:sz w:val="18"/>
                <w:lang w:val="zh-CN" w:eastAsia="zh-CN"/>
              </w:rPr>
              <w:t>UUID/法人参照</w:t>
            </w:r>
          </w:p>
        </w:tc>
        <w:tc>
          <w:tcPr>
            <w:tcW w:type="dxa" w:w="1158"/>
            <w:vAlign w:val="top"/>
          </w:tcPr>
          <w:p>
            <w:pPr>
              <w:widowControl w:val="0"/>
              <w:spacing w:after="30" w:before="30" w:line="240" w:lineRule="auto"/>
            </w:pPr>
            <w:r>
              <w:rPr>
                <w:rFonts w:ascii="Arial" w:hAnsi="Arial" w:eastAsia="宋体"/>
                <w:b w:val="0"/>
                <w:i w:val="0"/>
                <w:sz w:val="18"/>
                <w:lang w:val="zh-CN" w:eastAsia="zh-CN"/>
              </w:rPr>
              <w:t>非IC可空</w:t>
            </w:r>
          </w:p>
        </w:tc>
        <w:tc>
          <w:tcPr>
            <w:tcW w:type="dxa" w:w="3220"/>
            <w:vAlign w:val="top"/>
          </w:tcPr>
          <w:p>
            <w:pPr>
              <w:widowControl w:val="0"/>
              <w:spacing w:after="30" w:before="30" w:line="240" w:lineRule="auto"/>
            </w:pPr>
            <w:r>
              <w:rPr>
                <w:rFonts w:ascii="Arial" w:hAnsi="Arial" w:eastAsia="宋体"/>
                <w:b w:val="0"/>
                <w:i w:val="0"/>
                <w:sz w:val="18"/>
                <w:lang w:val="zh-CN" w:eastAsia="zh-CN"/>
              </w:rPr>
              <w:t>不能是自己/未知/GROUP；不得推测缺失partner</w:t>
            </w:r>
          </w:p>
        </w:tc>
      </w:tr>
      <w:tr>
        <w:tc>
          <w:tcPr>
            <w:tcW w:type="dxa" w:w="3559"/>
            <w:vAlign w:val="top"/>
          </w:tcPr>
          <w:p>
            <w:pPr>
              <w:widowControl w:val="0"/>
              <w:spacing w:after="30" w:before="30" w:line="240" w:lineRule="auto"/>
            </w:pPr>
            <w:r>
              <w:rPr>
                <w:rFonts w:ascii="Arial" w:hAnsi="Arial" w:eastAsia="宋体"/>
                <w:b w:val="0"/>
                <w:i w:val="0"/>
                <w:sz w:val="18"/>
                <w:lang w:val="zh-CN" w:eastAsia="zh-CN"/>
              </w:rPr>
              <w:t xml:space="preserve">体：维度 </w:t>
            </w:r>
            <w:r>
              <w:rPr>
                <w:rFonts w:ascii="Consolas" w:hAnsi="Consolas" w:eastAsia="宋体"/>
                <w:b w:val="0"/>
                <w:i w:val="0"/>
                <w:sz w:val="18"/>
                <w:lang w:val="zh-CN" w:eastAsia="zh-CN"/>
              </w:rPr>
              <w:t>dimensions</w:t>
            </w:r>
          </w:p>
        </w:tc>
        <w:tc>
          <w:tcPr>
            <w:tcW w:type="dxa" w:w="3504"/>
            <w:vAlign w:val="top"/>
          </w:tcPr>
          <w:p>
            <w:pPr>
              <w:widowControl w:val="0"/>
              <w:spacing w:after="30" w:before="30" w:line="240" w:lineRule="auto"/>
            </w:pPr>
            <w:r>
              <w:rPr>
                <w:rFonts w:ascii="Arial" w:hAnsi="Arial" w:eastAsia="宋体"/>
                <w:b w:val="0"/>
                <w:i w:val="0"/>
                <w:sz w:val="18"/>
                <w:lang w:val="zh-CN" w:eastAsia="zh-CN"/>
              </w:rPr>
              <w:t>已声明dim_*列</w:t>
            </w:r>
          </w:p>
        </w:tc>
        <w:tc>
          <w:tcPr>
            <w:tcW w:type="dxa" w:w="2384"/>
            <w:vAlign w:val="top"/>
          </w:tcPr>
          <w:p>
            <w:pPr>
              <w:widowControl w:val="0"/>
              <w:spacing w:after="30" w:before="30" w:line="240" w:lineRule="auto"/>
            </w:pPr>
            <w:r>
              <w:rPr>
                <w:rFonts w:ascii="Arial" w:hAnsi="Arial" w:eastAsia="宋体"/>
                <w:b w:val="0"/>
                <w:i w:val="0"/>
                <w:sz w:val="18"/>
                <w:lang w:val="zh-CN" w:eastAsia="zh-CN"/>
              </w:rPr>
              <w:t>JSON键值/参照</w:t>
            </w:r>
          </w:p>
        </w:tc>
        <w:tc>
          <w:tcPr>
            <w:tcW w:type="dxa" w:w="1158"/>
            <w:vAlign w:val="top"/>
          </w:tcPr>
          <w:p>
            <w:pPr>
              <w:widowControl w:val="0"/>
              <w:spacing w:after="30" w:before="30" w:line="240" w:lineRule="auto"/>
            </w:pPr>
            <w:r>
              <w:rPr>
                <w:rFonts w:ascii="Arial" w:hAnsi="Arial" w:eastAsia="宋体"/>
                <w:b w:val="0"/>
                <w:i w:val="0"/>
                <w:sz w:val="18"/>
                <w:lang w:val="zh-CN" w:eastAsia="zh-CN"/>
              </w:rPr>
              <w:t>按维度配置</w:t>
            </w:r>
          </w:p>
        </w:tc>
        <w:tc>
          <w:tcPr>
            <w:tcW w:type="dxa" w:w="3220"/>
            <w:vAlign w:val="top"/>
          </w:tcPr>
          <w:p>
            <w:pPr>
              <w:widowControl w:val="0"/>
              <w:spacing w:after="30" w:before="30" w:line="240" w:lineRule="auto"/>
            </w:pPr>
            <w:r>
              <w:rPr>
                <w:rFonts w:ascii="Arial" w:hAnsi="Arial" w:eastAsia="宋体"/>
                <w:b w:val="0"/>
                <w:i w:val="0"/>
                <w:sz w:val="18"/>
                <w:lang w:val="zh-CN" w:eastAsia="zh-CN"/>
              </w:rPr>
              <w:t>禁未知列静默丢弃；唯一键包含全部声明维度和partner</w:t>
            </w:r>
          </w:p>
        </w:tc>
      </w:tr>
      <w:tr>
        <w:tc>
          <w:tcPr>
            <w:tcW w:type="dxa" w:w="3559"/>
            <w:vAlign w:val="top"/>
          </w:tcPr>
          <w:p>
            <w:pPr>
              <w:widowControl w:val="0"/>
              <w:spacing w:after="30" w:before="30" w:line="240" w:lineRule="auto"/>
            </w:pPr>
            <w:r>
              <w:rPr>
                <w:rFonts w:ascii="Arial" w:hAnsi="Arial" w:eastAsia="宋体"/>
                <w:b w:val="0"/>
                <w:i w:val="0"/>
                <w:sz w:val="18"/>
                <w:lang w:val="zh-CN" w:eastAsia="zh-CN"/>
              </w:rPr>
              <w:t xml:space="preserve">体：说明 </w:t>
            </w:r>
            <w:r>
              <w:rPr>
                <w:rFonts w:ascii="Consolas" w:hAnsi="Consolas" w:eastAsia="宋体"/>
                <w:b w:val="0"/>
                <w:i w:val="0"/>
                <w:sz w:val="18"/>
                <w:lang w:val="zh-CN" w:eastAsia="zh-CN"/>
              </w:rPr>
              <w:t>description</w:t>
            </w:r>
          </w:p>
        </w:tc>
        <w:tc>
          <w:tcPr>
            <w:tcW w:type="dxa" w:w="3504"/>
            <w:vAlign w:val="top"/>
          </w:tcPr>
          <w:p>
            <w:pPr>
              <w:widowControl w:val="0"/>
              <w:spacing w:after="30" w:before="30" w:line="240" w:lineRule="auto"/>
            </w:pPr>
            <w:r>
              <w:rPr>
                <w:rFonts w:ascii="Arial" w:hAnsi="Arial" w:eastAsia="宋体"/>
                <w:b w:val="0"/>
                <w:i w:val="0"/>
                <w:sz w:val="18"/>
                <w:lang w:val="zh-CN" w:eastAsia="zh-CN"/>
              </w:rPr>
              <w:t>CSV同名</w:t>
            </w:r>
          </w:p>
        </w:tc>
        <w:tc>
          <w:tcPr>
            <w:tcW w:type="dxa" w:w="2384"/>
            <w:vAlign w:val="top"/>
          </w:tcPr>
          <w:p>
            <w:pPr>
              <w:widowControl w:val="0"/>
              <w:spacing w:after="30" w:before="30" w:line="240" w:lineRule="auto"/>
            </w:pPr>
            <w:r>
              <w:rPr>
                <w:rFonts w:ascii="Arial" w:hAnsi="Arial" w:eastAsia="宋体"/>
                <w:b w:val="0"/>
                <w:i w:val="0"/>
                <w:sz w:val="18"/>
                <w:lang w:val="zh-CN" w:eastAsia="zh-CN"/>
              </w:rPr>
              <w:t>VARCHAR(1000)/文本</w:t>
            </w:r>
          </w:p>
        </w:tc>
        <w:tc>
          <w:tcPr>
            <w:tcW w:type="dxa" w:w="1158"/>
            <w:vAlign w:val="top"/>
          </w:tcPr>
          <w:p>
            <w:pPr>
              <w:widowControl w:val="0"/>
              <w:spacing w:after="30" w:before="30" w:line="240" w:lineRule="auto"/>
            </w:pPr>
            <w:r>
              <w:rPr>
                <w:rFonts w:ascii="Arial" w:hAnsi="Arial" w:eastAsia="宋体"/>
                <w:b w:val="0"/>
                <w:i w:val="0"/>
                <w:sz w:val="18"/>
                <w:lang w:val="zh-CN" w:eastAsia="zh-CN"/>
              </w:rPr>
              <w:t>可选</w:t>
            </w:r>
          </w:p>
        </w:tc>
        <w:tc>
          <w:tcPr>
            <w:tcW w:type="dxa" w:w="3220"/>
            <w:vAlign w:val="top"/>
          </w:tcPr>
          <w:p>
            <w:pPr>
              <w:widowControl w:val="0"/>
              <w:spacing w:after="30" w:before="30" w:line="240" w:lineRule="auto"/>
            </w:pPr>
            <w:r>
              <w:rPr>
                <w:rFonts w:ascii="Arial" w:hAnsi="Arial" w:eastAsia="宋体"/>
                <w:b w:val="0"/>
                <w:i w:val="0"/>
                <w:sz w:val="18"/>
                <w:lang w:val="zh-CN" w:eastAsia="zh-CN"/>
              </w:rPr>
              <w:t>保留源值；导出防公式注入</w:t>
            </w:r>
          </w:p>
        </w:tc>
      </w:tr>
      <w:tr>
        <w:tc>
          <w:tcPr>
            <w:tcW w:type="dxa" w:w="3559"/>
            <w:vAlign w:val="top"/>
          </w:tcPr>
          <w:p>
            <w:pPr>
              <w:widowControl w:val="0"/>
              <w:spacing w:after="30" w:before="30" w:line="240" w:lineRule="auto"/>
            </w:pPr>
            <w:r>
              <w:rPr>
                <w:rFonts w:ascii="Arial" w:hAnsi="Arial" w:eastAsia="宋体"/>
                <w:b w:val="0"/>
                <w:i w:val="0"/>
                <w:sz w:val="18"/>
                <w:lang w:val="zh-CN" w:eastAsia="zh-CN"/>
              </w:rPr>
              <w:t xml:space="preserve">作业：分组结果 </w:t>
            </w:r>
            <w:r>
              <w:rPr>
                <w:rFonts w:ascii="Consolas" w:hAnsi="Consolas" w:eastAsia="宋体"/>
                <w:b w:val="0"/>
                <w:i w:val="0"/>
                <w:sz w:val="18"/>
                <w:lang w:val="zh-CN" w:eastAsia="zh-CN"/>
              </w:rPr>
              <w:t>report</w:t>
            </w:r>
          </w:p>
        </w:tc>
        <w:tc>
          <w:tcPr>
            <w:tcW w:type="dxa" w:w="3504"/>
            <w:vAlign w:val="top"/>
          </w:tcPr>
          <w:p>
            <w:pPr>
              <w:widowControl w:val="0"/>
              <w:spacing w:after="30" w:before="30" w:line="240" w:lineRule="auto"/>
            </w:pPr>
            <w:r>
              <w:rPr>
                <w:rFonts w:ascii="Arial" w:hAnsi="Arial" w:eastAsia="宋体"/>
                <w:b w:val="0"/>
                <w:i w:val="0"/>
                <w:sz w:val="18"/>
                <w:lang w:val="zh-CN" w:eastAsia="zh-CN"/>
              </w:rPr>
              <w:t>Trial Balance Upload.report</w:t>
            </w:r>
          </w:p>
        </w:tc>
        <w:tc>
          <w:tcPr>
            <w:tcW w:type="dxa" w:w="2384"/>
            <w:vAlign w:val="top"/>
          </w:tcPr>
          <w:p>
            <w:pPr>
              <w:widowControl w:val="0"/>
              <w:spacing w:after="30" w:before="30" w:line="240" w:lineRule="auto"/>
            </w:pPr>
            <w:r>
              <w:rPr>
                <w:rFonts w:ascii="Arial" w:hAnsi="Arial" w:eastAsia="宋体"/>
                <w:b w:val="0"/>
                <w:i w:val="0"/>
                <w:sz w:val="18"/>
                <w:lang w:val="zh-CN" w:eastAsia="zh-CN"/>
              </w:rPr>
              <w:t>JSON/明细页</w:t>
            </w:r>
          </w:p>
        </w:tc>
        <w:tc>
          <w:tcPr>
            <w:tcW w:type="dxa" w:w="1158"/>
            <w:vAlign w:val="top"/>
          </w:tcPr>
          <w:p>
            <w:pPr>
              <w:widowControl w:val="0"/>
              <w:spacing w:after="30" w:before="30" w:line="240" w:lineRule="auto"/>
            </w:pPr>
            <w:r>
              <w:rPr>
                <w:rFonts w:ascii="Arial" w:hAnsi="Arial" w:eastAsia="宋体"/>
                <w:b w:val="0"/>
                <w:i w:val="0"/>
                <w:sz w:val="18"/>
                <w:lang w:val="zh-CN" w:eastAsia="zh-CN"/>
              </w:rPr>
              <w:t>系统</w:t>
            </w:r>
          </w:p>
        </w:tc>
        <w:tc>
          <w:tcPr>
            <w:tcW w:type="dxa" w:w="3220"/>
            <w:vAlign w:val="top"/>
          </w:tcPr>
          <w:p>
            <w:pPr>
              <w:widowControl w:val="0"/>
              <w:spacing w:after="30" w:before="30" w:line="240" w:lineRule="auto"/>
            </w:pPr>
            <w:r>
              <w:rPr>
                <w:rFonts w:ascii="Arial" w:hAnsi="Arial" w:eastAsia="宋体"/>
                <w:b w:val="0"/>
                <w:i w:val="0"/>
                <w:sz w:val="18"/>
                <w:lang w:val="zh-CN" w:eastAsia="zh-CN"/>
              </w:rPr>
              <w:t>每个法人期返回行数、错误、生成提交单和同步状态</w:t>
            </w:r>
          </w:p>
        </w:tc>
      </w:tr>
    </w:tbl>
    <w:p>
      <w:pPr>
        <w:spacing w:after="40"/>
      </w:pPr>
    </w:p>
    <w:p>
      <w:r>
        <w:rPr>
          <w:rFonts w:ascii="Arial" w:hAnsi="Arial" w:eastAsia="宋体"/>
          <w:b w:val="0"/>
          <w:i w:val="0"/>
        </w:rPr>
      </w:r>
      <w:r>
        <w:rPr>
          <w:rFonts w:ascii="Arial" w:hAnsi="Arial" w:eastAsia="宋体"/>
          <w:b/>
          <w:i w:val="0"/>
        </w:rPr>
        <w:t>[源码已有]</w:t>
      </w:r>
      <w:r>
        <w:rPr>
          <w:rFonts w:ascii="Arial" w:hAnsi="Arial" w:eastAsia="宋体"/>
          <w:b w:val="0"/>
          <w:i w:val="0"/>
        </w:rPr>
        <w:t xml:space="preserve"> </w:t>
      </w:r>
      <w:r>
        <w:rPr>
          <w:rFonts w:ascii="Consolas" w:hAnsi="Consolas" w:eastAsia="宋体"/>
          <w:b w:val="0"/>
          <w:i w:val="0"/>
          <w:sz w:val="18"/>
        </w:rPr>
        <w:t>F/.../trial_balance_submission.py</w:t>
      </w:r>
      <w:r>
        <w:rPr>
          <w:rFonts w:ascii="Arial" w:hAnsi="Arial" w:eastAsia="宋体"/>
          <w:b w:val="0"/>
          <w:i w:val="0"/>
        </w:rPr>
        <w:t xml:space="preserve"> 中 </w:t>
      </w:r>
      <w:r>
        <w:rPr>
          <w:rFonts w:ascii="Consolas" w:hAnsi="Consolas" w:eastAsia="宋体"/>
          <w:b w:val="0"/>
          <w:i w:val="0"/>
          <w:sz w:val="18"/>
        </w:rPr>
        <w:t>parse_tb_csv/validate_tb_rows/validate/on_submit</w:t>
      </w:r>
      <w:r>
        <w:rPr>
          <w:rFonts w:ascii="Arial" w:hAnsi="Arial" w:eastAsia="宋体"/>
          <w:b w:val="0"/>
          <w:i w:val="0"/>
        </w:rPr>
        <w:t xml:space="preserve"> 分别处理结构、业务、精确平衡及落仓。源入口要求 </w:t>
      </w:r>
      <w:r>
        <w:rPr>
          <w:rFonts w:ascii="Consolas" w:hAnsi="Consolas" w:eastAsia="宋体"/>
          <w:b w:val="0"/>
          <w:i w:val="0"/>
          <w:sz w:val="18"/>
        </w:rPr>
        <w:t>main_account,debit,credit,currency</w:t>
      </w:r>
      <w:r>
        <w:rPr>
          <w:rFonts w:ascii="Arial" w:hAnsi="Arial" w:eastAsia="宋体"/>
          <w:b w:val="0"/>
          <w:i w:val="0"/>
        </w:rPr>
        <w:t>；重复按科目+partner+声明维度判定；无partner的IC行可入库但不抵销并警告；不应在现状中写成强制拒绝。目标正式运行能否接受此类警告由批准例外决定，不能将其当作已匹配。</w:t>
      </w:r>
    </w:p>
    <w:p>
      <w:r>
        <w:rPr>
          <w:rFonts w:ascii="Arial" w:hAnsi="Arial" w:eastAsia="宋体"/>
          <w:b w:val="0"/>
          <w:i w:val="0"/>
        </w:rPr>
        <w:t xml:space="preserve">GL路径 </w:t>
      </w:r>
      <w:r>
        <w:rPr>
          <w:rFonts w:ascii="Arial" w:hAnsi="Arial" w:eastAsia="宋体"/>
          <w:b/>
          <w:i w:val="0"/>
        </w:rPr>
        <w:t>[源码已有]</w:t>
      </w:r>
      <w:r>
        <w:rPr>
          <w:rFonts w:ascii="Arial" w:hAnsi="Arial" w:eastAsia="宋体"/>
          <w:b w:val="0"/>
          <w:i w:val="0"/>
        </w:rPr>
        <w:t xml:space="preserve"> </w:t>
      </w:r>
      <w:r>
        <w:rPr>
          <w:rFonts w:ascii="Consolas" w:hAnsi="Consolas" w:eastAsia="宋体"/>
          <w:b w:val="0"/>
          <w:i w:val="0"/>
          <w:sz w:val="18"/>
        </w:rPr>
        <w:t>K/dbt_project/models/staging/README.md</w:t>
      </w:r>
      <w:r>
        <w:rPr>
          <w:rFonts w:ascii="Arial" w:hAnsi="Arial" w:eastAsia="宋体"/>
          <w:b w:val="0"/>
          <w:i w:val="0"/>
        </w:rPr>
        <w:t xml:space="preserve"> 定义 canonical </w:t>
      </w:r>
      <w:r>
        <w:rPr>
          <w:rFonts w:ascii="Consolas" w:hAnsi="Consolas" w:eastAsia="宋体"/>
          <w:b w:val="0"/>
          <w:i w:val="0"/>
          <w:sz w:val="18"/>
        </w:rPr>
        <w:t>stg_gl_entries</w:t>
      </w:r>
      <w:r>
        <w:rPr>
          <w:rFonts w:ascii="Arial" w:hAnsi="Arial" w:eastAsia="宋体"/>
          <w:b w:val="0"/>
          <w:i w:val="0"/>
        </w:rPr>
        <w:t>：</w:t>
      </w:r>
      <w:r>
        <w:rPr>
          <w:rFonts w:ascii="Consolas" w:hAnsi="Consolas" w:eastAsia="宋体"/>
          <w:b w:val="0"/>
          <w:i w:val="0"/>
          <w:sz w:val="18"/>
        </w:rPr>
        <w:t>erp_source,record_id,entity_id,posting_date,fiscal_year,fiscal_period,main_account,amount,journal_number,partner_data_area_id,dim_*...</w:t>
      </w:r>
      <w:r>
        <w:rPr>
          <w:rFonts w:ascii="Arial" w:hAnsi="Arial" w:eastAsia="宋体"/>
          <w:b w:val="0"/>
          <w:i w:val="0"/>
        </w:rPr>
        <w:t xml:space="preserve">。边界先统一 </w:t>
      </w:r>
      <w:r>
        <w:rPr>
          <w:rFonts w:ascii="Consolas" w:hAnsi="Consolas" w:eastAsia="宋体"/>
          <w:b w:val="0"/>
          <w:i w:val="0"/>
          <w:sz w:val="18"/>
        </w:rPr>
        <w:t>amount=debit-credit</w:t>
      </w:r>
      <w:r>
        <w:rPr>
          <w:rFonts w:ascii="Arial" w:hAnsi="Arial" w:eastAsia="宋体"/>
          <w:b w:val="0"/>
          <w:i w:val="0"/>
        </w:rPr>
        <w:t>，借正贷负；silver只拆一次方向，下游不因收入账户再乘负号。目标GL每凭证、法人、币种应平衡；源记录稳定主键/变更水位/删除标记可追踪。TB与GL同法人同期间不能叠加：配置“以GL汇总为准”或“以批准TB为准”；切换输入方式须单独审批和清空替代关系，防双算。</w:t>
      </w:r>
    </w:p>
    <w:p>
      <w:r>
        <w:rPr>
          <w:rFonts w:ascii="Arial" w:hAnsi="Arial" w:eastAsia="宋体"/>
          <w:b w:val="0"/>
          <w:i w:val="0"/>
        </w:rPr>
        <w:t xml:space="preserve">落仓采用 </w:t>
      </w:r>
      <w:r>
        <w:rPr>
          <w:rFonts w:ascii="Arial" w:hAnsi="Arial" w:eastAsia="宋体"/>
          <w:b/>
          <w:i w:val="0"/>
        </w:rPr>
        <w:t>[二开目标]</w:t>
      </w:r>
      <w:r>
        <w:rPr>
          <w:rFonts w:ascii="Arial" w:hAnsi="Arial" w:eastAsia="宋体"/>
          <w:b w:val="0"/>
          <w:i w:val="0"/>
        </w:rPr>
        <w:t xml:space="preserve"> “关系库批次台账+事务Outbox+CH不可见原始批次+可见清单”协议；源已有raw/control模式但不具有跨库原子事务。详见第八节；任何对账和合并只读可见且已批准的数据，不扫描尚未完成批次。</w:t>
      </w:r>
    </w:p>
    <w:p>
      <w:bookmarkStart w:id="36" w:name="epm_h_35"/>
      <w:pPr>
        <w:pStyle w:val="Heading3"/>
      </w:pPr>
      <w:r>
        <w:rPr>
          <w:rFonts w:ascii="Arial" w:hAnsi="Arial" w:eastAsia="宋体"/>
          <w:b w:val="0"/>
          <w:i w:val="0"/>
        </w:rPr>
        <w:t>3.6 内部交易科目、对账与抵销单</w:t>
      </w:r>
      <w:bookmarkEnd w:id="36"/>
    </w:p>
    <w:p>
      <w:r>
        <w:rPr>
          <w:rFonts w:ascii="Arial" w:hAnsi="Arial" w:eastAsia="宋体"/>
          <w:b w:val="0"/>
          <w:i w:val="0"/>
        </w:rPr>
      </w:r>
      <w:r>
        <w:rPr>
          <w:rFonts w:ascii="Arial" w:hAnsi="Arial" w:eastAsia="宋体"/>
          <w:b/>
          <w:i w:val="0"/>
        </w:rPr>
        <w:t>[源码已有]</w:t>
      </w:r>
      <w:r>
        <w:rPr>
          <w:rFonts w:ascii="Arial" w:hAnsi="Arial" w:eastAsia="宋体"/>
          <w:b w:val="0"/>
          <w:i w:val="0"/>
        </w:rPr>
        <w:t xml:space="preserve"> Published Intercompany Account 经 </w:t>
      </w:r>
      <w:r>
        <w:rPr>
          <w:rFonts w:ascii="Consolas" w:hAnsi="Consolas" w:eastAsia="宋体"/>
          <w:b w:val="0"/>
          <w:i w:val="0"/>
          <w:sz w:val="18"/>
        </w:rPr>
        <w:t>epm_staging.intercompany_accounts</w:t>
      </w:r>
      <w:r>
        <w:rPr>
          <w:rFonts w:ascii="Arial" w:hAnsi="Arial" w:eastAsia="宋体"/>
          <w:b w:val="0"/>
          <w:i w:val="0"/>
        </w:rPr>
        <w:t xml:space="preserve"> 与宏 </w:t>
      </w:r>
      <w:r>
        <w:rPr>
          <w:rFonts w:ascii="Consolas" w:hAnsi="Consolas" w:eastAsia="宋体"/>
          <w:b w:val="0"/>
          <w:i w:val="0"/>
          <w:sz w:val="18"/>
        </w:rPr>
        <w:t>ic_account_map</w:t>
      </w:r>
      <w:r>
        <w:rPr>
          <w:rFonts w:ascii="Arial" w:hAnsi="Arial" w:eastAsia="宋体"/>
          <w:b w:val="0"/>
          <w:i w:val="0"/>
        </w:rPr>
        <w:t xml:space="preserve"> 驱动余额配对，</w:t>
      </w:r>
      <w:r>
        <w:rPr>
          <w:rFonts w:ascii="Consolas" w:hAnsi="Consolas" w:eastAsia="宋体"/>
          <w:b w:val="0"/>
          <w:i w:val="0"/>
          <w:sz w:val="18"/>
        </w:rPr>
        <w:t>gold_ic_reconciliation→gold_ic_eliminations</w:t>
      </w:r>
      <w:r>
        <w:rPr>
          <w:rFonts w:ascii="Arial" w:hAnsi="Arial" w:eastAsia="宋体"/>
          <w:b w:val="0"/>
          <w:i w:val="0"/>
        </w:rPr>
        <w:t xml:space="preserve"> 生成 group/nci 两视图。</w:t>
      </w:r>
      <w:r>
        <w:rPr>
          <w:rFonts w:ascii="Arial" w:hAnsi="Arial" w:eastAsia="宋体"/>
          <w:b/>
          <w:i w:val="0"/>
        </w:rPr>
        <w:t>余额型 IC Elimination Rule 已不再驱动一般余额抵销</w:t>
      </w:r>
      <w:r>
        <w:rPr>
          <w:rFonts w:ascii="Arial" w:hAnsi="Arial" w:eastAsia="宋体"/>
          <w:b w:val="0"/>
          <w:i w:val="0"/>
        </w:rPr>
        <w:t xml:space="preserve">；该DocType的 </w:t>
      </w:r>
      <w:r>
        <w:rPr>
          <w:rFonts w:ascii="Consolas" w:hAnsi="Consolas" w:eastAsia="宋体"/>
          <w:b w:val="0"/>
          <w:i w:val="0"/>
          <w:sz w:val="18"/>
        </w:rPr>
        <w:t>unrealized_profit</w:t>
      </w:r>
      <w:r>
        <w:rPr>
          <w:rFonts w:ascii="Arial" w:hAnsi="Arial" w:eastAsia="宋体"/>
          <w:b w:val="0"/>
          <w:i w:val="0"/>
        </w:rPr>
        <w:t xml:space="preserve"> 特殊规则仍参与计算。不能照旧文档写成所有 </w:t>
      </w:r>
      <w:r>
        <w:rPr>
          <w:rFonts w:ascii="Consolas" w:hAnsi="Consolas" w:eastAsia="宋体"/>
          <w:b w:val="0"/>
          <w:i w:val="0"/>
          <w:sz w:val="18"/>
        </w:rPr>
        <w:t>balance</w:t>
      </w:r>
      <w:r>
        <w:rPr>
          <w:rFonts w:ascii="Arial" w:hAnsi="Arial" w:eastAsia="宋体"/>
          <w:b w:val="0"/>
          <w:i w:val="0"/>
        </w:rPr>
        <w:t xml:space="preserve"> 规则仍自动执行。</w:t>
      </w:r>
    </w:p>
    <w:tbl>
      <w:tblPr>
        <w:tblStyle w:val="TableGrid"/>
        <w:tblW w:type="auto" w:w="0"/>
        <w:jc w:val="center"/>
        <w:tblLayout w:type="fixed"/>
        <w:tblLook w:firstColumn="1" w:firstRow="1" w:lastColumn="0" w:lastRow="0" w:noHBand="0" w:noVBand="1" w:val="04A0"/>
      </w:tblPr>
      <w:tblGrid>
        <w:gridCol w:w="3473"/>
        <w:gridCol w:w="3560"/>
        <w:gridCol w:w="2234"/>
        <w:gridCol w:w="997"/>
        <w:gridCol w:w="3560"/>
      </w:tblGrid>
      <w:tr>
        <w:trPr>
          <w:tblHeader w:val="true"/>
        </w:trPr>
        <w:tc>
          <w:tcPr>
            <w:tcW w:type="dxa" w:w="3473"/>
            <w:vAlign w:val="top"/>
            <w:shd w:fill="DCE6F1"/>
          </w:tcPr>
          <w:p>
            <w:pPr>
              <w:widowControl w:val="0"/>
              <w:spacing w:after="30" w:before="30" w:line="240" w:lineRule="auto"/>
            </w:pPr>
            <w:r>
              <w:rPr>
                <w:rFonts w:ascii="Arial" w:hAnsi="Arial" w:eastAsia="宋体"/>
                <w:b/>
                <w:i w:val="0"/>
                <w:color w:val="1A3C6E"/>
                <w:sz w:val="18"/>
                <w:lang w:val="zh-CN" w:eastAsia="zh-CN"/>
              </w:rPr>
              <w:t>层级；中文/技术名</w:t>
            </w:r>
          </w:p>
        </w:tc>
        <w:tc>
          <w:tcPr>
            <w:tcW w:type="dxa" w:w="3560"/>
            <w:vAlign w:val="top"/>
            <w:shd w:fill="DCE6F1"/>
          </w:tcPr>
          <w:p>
            <w:pPr>
              <w:widowControl w:val="0"/>
              <w:spacing w:after="30" w:before="30" w:line="240" w:lineRule="auto"/>
            </w:pPr>
            <w:r>
              <w:rPr>
                <w:rFonts w:ascii="Arial" w:hAnsi="Arial" w:eastAsia="宋体"/>
                <w:b/>
                <w:i w:val="0"/>
                <w:color w:val="1A3C6E"/>
                <w:sz w:val="18"/>
                <w:lang w:val="zh-CN" w:eastAsia="zh-CN"/>
              </w:rPr>
              <w:t>来源/源字段</w:t>
            </w:r>
          </w:p>
        </w:tc>
        <w:tc>
          <w:tcPr>
            <w:tcW w:type="dxa" w:w="2234"/>
            <w:vAlign w:val="top"/>
            <w:shd w:fill="DCE6F1"/>
          </w:tcPr>
          <w:p>
            <w:pPr>
              <w:widowControl w:val="0"/>
              <w:spacing w:after="30" w:before="30" w:line="240" w:lineRule="auto"/>
            </w:pPr>
            <w:r>
              <w:rPr>
                <w:rFonts w:ascii="Arial" w:hAnsi="Arial" w:eastAsia="宋体"/>
                <w:b/>
                <w:i w:val="0"/>
                <w:color w:val="1A3C6E"/>
                <w:sz w:val="18"/>
                <w:lang w:val="zh-CN" w:eastAsia="zh-CN"/>
              </w:rPr>
              <w:t>目标类型/控件</w:t>
            </w:r>
          </w:p>
        </w:tc>
        <w:tc>
          <w:tcPr>
            <w:tcW w:type="dxa" w:w="997"/>
            <w:vAlign w:val="top"/>
            <w:shd w:fill="DCE6F1"/>
          </w:tcPr>
          <w:p>
            <w:pPr>
              <w:widowControl w:val="0"/>
              <w:spacing w:after="30" w:before="30" w:line="240" w:lineRule="auto"/>
            </w:pPr>
            <w:r>
              <w:rPr>
                <w:rFonts w:ascii="Arial" w:hAnsi="Arial" w:eastAsia="宋体"/>
                <w:b/>
                <w:i w:val="0"/>
                <w:color w:val="1A3C6E"/>
                <w:sz w:val="18"/>
                <w:lang w:val="zh-CN" w:eastAsia="zh-CN"/>
              </w:rPr>
              <w:t>必填/默认</w:t>
            </w:r>
          </w:p>
        </w:tc>
        <w:tc>
          <w:tcPr>
            <w:tcW w:type="dxa" w:w="3560"/>
            <w:vAlign w:val="top"/>
            <w:shd w:fill="DCE6F1"/>
          </w:tcPr>
          <w:p>
            <w:pPr>
              <w:widowControl w:val="0"/>
              <w:spacing w:after="30" w:before="30" w:line="240" w:lineRule="auto"/>
            </w:pPr>
            <w:r>
              <w:rPr>
                <w:rFonts w:ascii="Arial" w:hAnsi="Arial" w:eastAsia="宋体"/>
                <w:b/>
                <w:i w:val="0"/>
                <w:color w:val="1A3C6E"/>
                <w:sz w:val="18"/>
                <w:lang w:val="zh-CN" w:eastAsia="zh-CN"/>
              </w:rPr>
              <w:t>编辑/校验</w:t>
            </w:r>
          </w:p>
        </w:tc>
      </w:tr>
      <w:tr>
        <w:tc>
          <w:tcPr>
            <w:tcW w:type="dxa" w:w="3473"/>
            <w:vAlign w:val="top"/>
          </w:tcPr>
          <w:p>
            <w:pPr>
              <w:widowControl w:val="0"/>
              <w:spacing w:after="30" w:before="30" w:line="240" w:lineRule="auto"/>
            </w:pPr>
            <w:r>
              <w:rPr>
                <w:rFonts w:ascii="Arial" w:hAnsi="Arial" w:eastAsia="宋体"/>
                <w:b w:val="0"/>
                <w:i w:val="0"/>
                <w:sz w:val="18"/>
                <w:lang w:val="zh-CN" w:eastAsia="zh-CN"/>
              </w:rPr>
              <w:t xml:space="preserve">配对编码 </w:t>
            </w:r>
            <w:r>
              <w:rPr>
                <w:rFonts w:ascii="Consolas" w:hAnsi="Consolas" w:eastAsia="宋体"/>
                <w:b w:val="0"/>
                <w:i w:val="0"/>
                <w:sz w:val="18"/>
                <w:lang w:val="zh-CN" w:eastAsia="zh-CN"/>
              </w:rPr>
              <w:t>pair_rule_id</w:t>
            </w:r>
          </w:p>
        </w:tc>
        <w:tc>
          <w:tcPr>
            <w:tcW w:type="dxa" w:w="3560"/>
            <w:vAlign w:val="top"/>
          </w:tcPr>
          <w:p>
            <w:pPr>
              <w:widowControl w:val="0"/>
              <w:spacing w:after="30" w:before="30" w:line="240" w:lineRule="auto"/>
            </w:pPr>
            <w:r>
              <w:rPr>
                <w:rFonts w:ascii="Arial" w:hAnsi="Arial" w:eastAsia="宋体"/>
                <w:b w:val="0"/>
                <w:i w:val="0"/>
                <w:sz w:val="18"/>
                <w:lang w:val="zh-CN" w:eastAsia="zh-CN"/>
              </w:rPr>
              <w:t>Intercompany Account.name映射</w:t>
            </w:r>
          </w:p>
        </w:tc>
        <w:tc>
          <w:tcPr>
            <w:tcW w:type="dxa" w:w="2234"/>
            <w:vAlign w:val="top"/>
          </w:tcPr>
          <w:p>
            <w:pPr>
              <w:widowControl w:val="0"/>
              <w:spacing w:after="30" w:before="30" w:line="240" w:lineRule="auto"/>
            </w:pPr>
            <w:r>
              <w:rPr>
                <w:rFonts w:ascii="Arial" w:hAnsi="Arial" w:eastAsia="宋体"/>
                <w:b w:val="0"/>
                <w:i w:val="0"/>
                <w:sz w:val="18"/>
                <w:lang w:val="zh-CN" w:eastAsia="zh-CN"/>
              </w:rPr>
              <w:t>UUID/只读</w:t>
            </w:r>
          </w:p>
        </w:tc>
        <w:tc>
          <w:tcPr>
            <w:tcW w:type="dxa" w:w="997"/>
            <w:vAlign w:val="top"/>
          </w:tcPr>
          <w:p>
            <w:pPr>
              <w:widowControl w:val="0"/>
              <w:spacing w:after="30" w:before="30" w:line="240" w:lineRule="auto"/>
            </w:pPr>
            <w:r>
              <w:rPr>
                <w:rFonts w:ascii="Arial" w:hAnsi="Arial" w:eastAsia="宋体"/>
                <w:b w:val="0"/>
                <w:i w:val="0"/>
                <w:sz w:val="18"/>
                <w:lang w:val="zh-CN" w:eastAsia="zh-CN"/>
              </w:rPr>
              <w:t>是/生成</w:t>
            </w:r>
          </w:p>
        </w:tc>
        <w:tc>
          <w:tcPr>
            <w:tcW w:type="dxa" w:w="3560"/>
            <w:vAlign w:val="top"/>
          </w:tcPr>
          <w:p>
            <w:pPr>
              <w:widowControl w:val="0"/>
              <w:spacing w:after="30" w:before="30" w:line="240" w:lineRule="auto"/>
            </w:pPr>
            <w:r>
              <w:rPr>
                <w:rFonts w:ascii="Arial" w:hAnsi="Arial" w:eastAsia="宋体"/>
                <w:b w:val="0"/>
                <w:i w:val="0"/>
                <w:sz w:val="18"/>
                <w:lang w:val="zh-CN" w:eastAsia="zh-CN"/>
              </w:rPr>
              <w:t>版本发布后冻结；源还含status/description</w:t>
            </w:r>
          </w:p>
        </w:tc>
      </w:tr>
      <w:tr>
        <w:tc>
          <w:tcPr>
            <w:tcW w:type="dxa" w:w="3473"/>
            <w:vAlign w:val="top"/>
          </w:tcPr>
          <w:p>
            <w:pPr>
              <w:widowControl w:val="0"/>
              <w:spacing w:after="30" w:before="30" w:line="240" w:lineRule="auto"/>
            </w:pPr>
            <w:r>
              <w:rPr>
                <w:rFonts w:ascii="Arial" w:hAnsi="Arial" w:eastAsia="宋体"/>
                <w:b w:val="0"/>
                <w:i w:val="0"/>
                <w:sz w:val="18"/>
                <w:lang w:val="zh-CN" w:eastAsia="zh-CN"/>
              </w:rPr>
              <w:t xml:space="preserve">双方科目 </w:t>
            </w:r>
            <w:r>
              <w:rPr>
                <w:rFonts w:ascii="Consolas" w:hAnsi="Consolas" w:eastAsia="宋体"/>
                <w:b w:val="0"/>
                <w:i w:val="0"/>
                <w:sz w:val="18"/>
                <w:lang w:val="zh-CN" w:eastAsia="zh-CN"/>
              </w:rPr>
              <w:t>account_a/account_b</w:t>
            </w:r>
          </w:p>
        </w:tc>
        <w:tc>
          <w:tcPr>
            <w:tcW w:type="dxa" w:w="3560"/>
            <w:vAlign w:val="top"/>
          </w:tcPr>
          <w:p>
            <w:pPr>
              <w:widowControl w:val="0"/>
              <w:spacing w:after="30" w:before="30" w:line="240" w:lineRule="auto"/>
            </w:pPr>
            <w:r>
              <w:rPr>
                <w:rFonts w:ascii="Arial" w:hAnsi="Arial" w:eastAsia="宋体"/>
                <w:b w:val="0"/>
                <w:i w:val="0"/>
                <w:sz w:val="18"/>
                <w:lang w:val="zh-CN" w:eastAsia="zh-CN"/>
              </w:rPr>
              <w:t>Intercompany Account.main_account/counterpart_account，经ic_account_map</w:t>
            </w:r>
          </w:p>
        </w:tc>
        <w:tc>
          <w:tcPr>
            <w:tcW w:type="dxa" w:w="2234"/>
            <w:vAlign w:val="top"/>
          </w:tcPr>
          <w:p>
            <w:pPr>
              <w:widowControl w:val="0"/>
              <w:spacing w:after="30" w:before="30" w:line="240" w:lineRule="auto"/>
            </w:pPr>
            <w:r>
              <w:rPr>
                <w:rFonts w:ascii="Arial" w:hAnsi="Arial" w:eastAsia="宋体"/>
                <w:b w:val="0"/>
                <w:i w:val="0"/>
                <w:sz w:val="18"/>
                <w:lang w:val="zh-CN" w:eastAsia="zh-CN"/>
              </w:rPr>
              <w:t>UUID/双科目参照</w:t>
            </w:r>
          </w:p>
        </w:tc>
        <w:tc>
          <w:tcPr>
            <w:tcW w:type="dxa" w:w="997"/>
            <w:vAlign w:val="top"/>
          </w:tcPr>
          <w:p>
            <w:pPr>
              <w:widowControl w:val="0"/>
              <w:spacing w:after="30" w:before="30" w:line="240" w:lineRule="auto"/>
            </w:pPr>
            <w:r>
              <w:rPr>
                <w:rFonts w:ascii="Arial" w:hAnsi="Arial" w:eastAsia="宋体"/>
                <w:b w:val="0"/>
                <w:i w:val="0"/>
                <w:sz w:val="18"/>
                <w:lang w:val="zh-CN" w:eastAsia="zh-CN"/>
              </w:rPr>
              <w:t>是/无</w:t>
            </w:r>
          </w:p>
        </w:tc>
        <w:tc>
          <w:tcPr>
            <w:tcW w:type="dxa" w:w="3560"/>
            <w:vAlign w:val="top"/>
          </w:tcPr>
          <w:p>
            <w:pPr>
              <w:widowControl w:val="0"/>
              <w:spacing w:after="30" w:before="30" w:line="240" w:lineRule="auto"/>
            </w:pPr>
            <w:r>
              <w:rPr>
                <w:rFonts w:ascii="Arial" w:hAnsi="Arial" w:eastAsia="宋体"/>
                <w:b w:val="0"/>
                <w:i w:val="0"/>
                <w:sz w:val="18"/>
                <w:lang w:val="zh-CN" w:eastAsia="zh-CN"/>
              </w:rPr>
              <w:t>对方科目须唯一、允许IC，不能配置自循环配对</w:t>
            </w:r>
          </w:p>
        </w:tc>
      </w:tr>
      <w:tr>
        <w:tc>
          <w:tcPr>
            <w:tcW w:type="dxa" w:w="3473"/>
            <w:vAlign w:val="top"/>
          </w:tcPr>
          <w:p>
            <w:pPr>
              <w:widowControl w:val="0"/>
              <w:spacing w:after="30" w:before="30" w:line="240" w:lineRule="auto"/>
            </w:pPr>
            <w:r>
              <w:rPr>
                <w:rFonts w:ascii="Arial" w:hAnsi="Arial" w:eastAsia="宋体"/>
                <w:b w:val="0"/>
                <w:i w:val="0"/>
                <w:sz w:val="18"/>
                <w:lang w:val="zh-CN" w:eastAsia="zh-CN"/>
              </w:rPr>
              <w:t xml:space="preserve">对账主键 </w:t>
            </w:r>
            <w:r>
              <w:rPr>
                <w:rFonts w:ascii="Consolas" w:hAnsi="Consolas" w:eastAsia="宋体"/>
                <w:b w:val="0"/>
                <w:i w:val="0"/>
                <w:sz w:val="18"/>
                <w:lang w:val="zh-CN" w:eastAsia="zh-CN"/>
              </w:rPr>
              <w:t>reconciliation_key</w:t>
            </w:r>
          </w:p>
        </w:tc>
        <w:tc>
          <w:tcPr>
            <w:tcW w:type="dxa" w:w="3560"/>
            <w:vAlign w:val="top"/>
          </w:tcPr>
          <w:p>
            <w:pPr>
              <w:widowControl w:val="0"/>
              <w:spacing w:after="30" w:before="30" w:line="240" w:lineRule="auto"/>
            </w:pPr>
            <w:r>
              <w:rPr>
                <w:rFonts w:ascii="Arial" w:hAnsi="Arial" w:eastAsia="宋体"/>
                <w:b w:val="0"/>
                <w:i w:val="0"/>
                <w:sz w:val="18"/>
                <w:lang w:val="zh-CN" w:eastAsia="zh-CN"/>
              </w:rPr>
              <w:t>K group/entity_a/account_a/entity_b/account_b</w:t>
            </w:r>
          </w:p>
        </w:tc>
        <w:tc>
          <w:tcPr>
            <w:tcW w:type="dxa" w:w="2234"/>
            <w:vAlign w:val="top"/>
          </w:tcPr>
          <w:p>
            <w:pPr>
              <w:widowControl w:val="0"/>
              <w:spacing w:after="30" w:before="30" w:line="240" w:lineRule="auto"/>
            </w:pPr>
            <w:r>
              <w:rPr>
                <w:rFonts w:ascii="Arial" w:hAnsi="Arial" w:eastAsia="宋体"/>
                <w:b w:val="0"/>
                <w:i w:val="0"/>
                <w:sz w:val="18"/>
                <w:lang w:val="zh-CN" w:eastAsia="zh-CN"/>
              </w:rPr>
              <w:t>CHAR(64)/只读</w:t>
            </w:r>
          </w:p>
        </w:tc>
        <w:tc>
          <w:tcPr>
            <w:tcW w:type="dxa" w:w="997"/>
            <w:vAlign w:val="top"/>
          </w:tcPr>
          <w:p>
            <w:pPr>
              <w:widowControl w:val="0"/>
              <w:spacing w:after="30" w:before="30" w:line="240" w:lineRule="auto"/>
            </w:pPr>
            <w:r>
              <w:rPr>
                <w:rFonts w:ascii="Arial" w:hAnsi="Arial" w:eastAsia="宋体"/>
                <w:b w:val="0"/>
                <w:i w:val="0"/>
                <w:sz w:val="18"/>
                <w:lang w:val="zh-CN" w:eastAsia="zh-CN"/>
              </w:rPr>
              <w:t>自动</w:t>
            </w:r>
          </w:p>
        </w:tc>
        <w:tc>
          <w:tcPr>
            <w:tcW w:type="dxa" w:w="3560"/>
            <w:vAlign w:val="top"/>
          </w:tcPr>
          <w:p>
            <w:pPr>
              <w:widowControl w:val="0"/>
              <w:spacing w:after="30" w:before="30" w:line="240" w:lineRule="auto"/>
            </w:pPr>
            <w:r>
              <w:rPr>
                <w:rFonts w:ascii="Arial" w:hAnsi="Arial" w:eastAsia="宋体"/>
                <w:b w:val="0"/>
                <w:i w:val="0"/>
                <w:sz w:val="18"/>
                <w:lang w:val="zh-CN" w:eastAsia="zh-CN"/>
              </w:rPr>
              <w:t>加租户/集团/期间/运行版本；有序规范化防A-B/B-A重复</w:t>
            </w:r>
          </w:p>
        </w:tc>
      </w:tr>
      <w:tr>
        <w:tc>
          <w:tcPr>
            <w:tcW w:type="dxa" w:w="3473"/>
            <w:vAlign w:val="top"/>
          </w:tcPr>
          <w:p>
            <w:pPr>
              <w:widowControl w:val="0"/>
              <w:spacing w:after="30" w:before="30" w:line="240" w:lineRule="auto"/>
            </w:pPr>
            <w:r>
              <w:rPr>
                <w:rFonts w:ascii="Arial" w:hAnsi="Arial" w:eastAsia="宋体"/>
                <w:b w:val="0"/>
                <w:i w:val="0"/>
                <w:sz w:val="18"/>
                <w:lang w:val="zh-CN" w:eastAsia="zh-CN"/>
              </w:rPr>
              <w:t xml:space="preserve">对账双方 </w:t>
            </w:r>
            <w:r>
              <w:rPr>
                <w:rFonts w:ascii="Consolas" w:hAnsi="Consolas" w:eastAsia="宋体"/>
                <w:b w:val="0"/>
                <w:i w:val="0"/>
                <w:sz w:val="18"/>
                <w:lang w:val="zh-CN" w:eastAsia="zh-CN"/>
              </w:rPr>
              <w:t>entity_a/entity_b</w:t>
            </w:r>
          </w:p>
        </w:tc>
        <w:tc>
          <w:tcPr>
            <w:tcW w:type="dxa" w:w="3560"/>
            <w:vAlign w:val="top"/>
          </w:tcPr>
          <w:p>
            <w:pPr>
              <w:widowControl w:val="0"/>
              <w:spacing w:after="30" w:before="30" w:line="240" w:lineRule="auto"/>
            </w:pPr>
            <w:r>
              <w:rPr>
                <w:rFonts w:ascii="Arial" w:hAnsi="Arial" w:eastAsia="宋体"/>
                <w:b w:val="0"/>
                <w:i w:val="0"/>
                <w:sz w:val="18"/>
                <w:lang w:val="zh-CN" w:eastAsia="zh-CN"/>
              </w:rPr>
              <w:t>K同名</w:t>
            </w:r>
          </w:p>
        </w:tc>
        <w:tc>
          <w:tcPr>
            <w:tcW w:type="dxa" w:w="2234"/>
            <w:vAlign w:val="top"/>
          </w:tcPr>
          <w:p>
            <w:pPr>
              <w:widowControl w:val="0"/>
              <w:spacing w:after="30" w:before="30" w:line="240" w:lineRule="auto"/>
            </w:pPr>
            <w:r>
              <w:rPr>
                <w:rFonts w:ascii="Arial" w:hAnsi="Arial" w:eastAsia="宋体"/>
                <w:b w:val="0"/>
                <w:i w:val="0"/>
                <w:sz w:val="18"/>
                <w:lang w:val="zh-CN" w:eastAsia="zh-CN"/>
              </w:rPr>
              <w:t>UUID/双法人参照</w:t>
            </w:r>
          </w:p>
        </w:tc>
        <w:tc>
          <w:tcPr>
            <w:tcW w:type="dxa" w:w="997"/>
            <w:vAlign w:val="top"/>
          </w:tcPr>
          <w:p>
            <w:pPr>
              <w:widowControl w:val="0"/>
              <w:spacing w:after="30" w:before="30" w:line="240" w:lineRule="auto"/>
            </w:pPr>
            <w:r>
              <w:rPr>
                <w:rFonts w:ascii="Arial" w:hAnsi="Arial" w:eastAsia="宋体"/>
                <w:b w:val="0"/>
                <w:i w:val="0"/>
                <w:sz w:val="18"/>
                <w:lang w:val="zh-CN" w:eastAsia="zh-CN"/>
              </w:rPr>
              <w:t>是/源行</w:t>
            </w:r>
          </w:p>
        </w:tc>
        <w:tc>
          <w:tcPr>
            <w:tcW w:type="dxa" w:w="3560"/>
            <w:vAlign w:val="top"/>
          </w:tcPr>
          <w:p>
            <w:pPr>
              <w:widowControl w:val="0"/>
              <w:spacing w:after="30" w:before="30" w:line="240" w:lineRule="auto"/>
            </w:pPr>
            <w:r>
              <w:rPr>
                <w:rFonts w:ascii="Arial" w:hAnsi="Arial" w:eastAsia="宋体"/>
                <w:b w:val="0"/>
                <w:i w:val="0"/>
                <w:sz w:val="18"/>
                <w:lang w:val="zh-CN" w:eastAsia="zh-CN"/>
              </w:rPr>
              <w:t>同运行范围，不能自己对自己</w:t>
            </w:r>
          </w:p>
        </w:tc>
      </w:tr>
      <w:tr>
        <w:tc>
          <w:tcPr>
            <w:tcW w:type="dxa" w:w="3473"/>
            <w:vAlign w:val="top"/>
          </w:tcPr>
          <w:p>
            <w:pPr>
              <w:widowControl w:val="0"/>
              <w:spacing w:after="30" w:before="30" w:line="240" w:lineRule="auto"/>
            </w:pPr>
            <w:r>
              <w:rPr>
                <w:rFonts w:ascii="Arial" w:hAnsi="Arial" w:eastAsia="宋体"/>
                <w:b w:val="0"/>
                <w:i w:val="0"/>
                <w:sz w:val="18"/>
                <w:lang w:val="zh-CN" w:eastAsia="zh-CN"/>
              </w:rPr>
              <w:t xml:space="preserve">原币/折算值 </w:t>
            </w:r>
            <w:r>
              <w:rPr>
                <w:rFonts w:ascii="Consolas" w:hAnsi="Consolas" w:eastAsia="宋体"/>
                <w:b w:val="0"/>
                <w:i w:val="0"/>
                <w:sz w:val="18"/>
                <w:lang w:val="zh-CN" w:eastAsia="zh-CN"/>
              </w:rPr>
              <w:t>local_a/local_b/translated_a/translated_b</w:t>
            </w:r>
          </w:p>
        </w:tc>
        <w:tc>
          <w:tcPr>
            <w:tcW w:type="dxa" w:w="3560"/>
            <w:vAlign w:val="top"/>
          </w:tcPr>
          <w:p>
            <w:pPr>
              <w:widowControl w:val="0"/>
              <w:spacing w:after="30" w:before="30" w:line="240" w:lineRule="auto"/>
            </w:pPr>
            <w:r>
              <w:rPr>
                <w:rFonts w:ascii="Arial" w:hAnsi="Arial" w:eastAsia="宋体"/>
                <w:b w:val="0"/>
                <w:i w:val="0"/>
                <w:sz w:val="18"/>
                <w:lang w:val="zh-CN" w:eastAsia="zh-CN"/>
              </w:rPr>
              <w:t>TB与CTB</w:t>
            </w:r>
          </w:p>
        </w:tc>
        <w:tc>
          <w:tcPr>
            <w:tcW w:type="dxa" w:w="2234"/>
            <w:vAlign w:val="top"/>
          </w:tcPr>
          <w:p>
            <w:pPr>
              <w:widowControl w:val="0"/>
              <w:spacing w:after="30" w:before="30" w:line="240" w:lineRule="auto"/>
            </w:pPr>
            <w:r>
              <w:rPr>
                <w:rFonts w:ascii="Arial" w:hAnsi="Arial" w:eastAsia="宋体"/>
                <w:b w:val="0"/>
                <w:i w:val="0"/>
                <w:sz w:val="18"/>
                <w:lang w:val="zh-CN" w:eastAsia="zh-CN"/>
              </w:rPr>
              <w:t>DECIMAL(20,6)/只读</w:t>
            </w:r>
          </w:p>
        </w:tc>
        <w:tc>
          <w:tcPr>
            <w:tcW w:type="dxa" w:w="997"/>
            <w:vAlign w:val="top"/>
          </w:tcPr>
          <w:p>
            <w:pPr>
              <w:widowControl w:val="0"/>
              <w:spacing w:after="30" w:before="30" w:line="240" w:lineRule="auto"/>
            </w:pPr>
            <w:r>
              <w:rPr>
                <w:rFonts w:ascii="Arial" w:hAnsi="Arial" w:eastAsia="宋体"/>
                <w:b w:val="0"/>
                <w:i w:val="0"/>
                <w:sz w:val="18"/>
                <w:lang w:val="zh-CN" w:eastAsia="zh-CN"/>
              </w:rPr>
              <w:t>自动</w:t>
            </w:r>
          </w:p>
        </w:tc>
        <w:tc>
          <w:tcPr>
            <w:tcW w:type="dxa" w:w="3560"/>
            <w:vAlign w:val="top"/>
          </w:tcPr>
          <w:p>
            <w:pPr>
              <w:widowControl w:val="0"/>
              <w:spacing w:after="30" w:before="30" w:line="240" w:lineRule="auto"/>
            </w:pPr>
            <w:r>
              <w:rPr>
                <w:rFonts w:ascii="Arial" w:hAnsi="Arial" w:eastAsia="宋体"/>
                <w:b w:val="0"/>
                <w:i w:val="0"/>
                <w:sz w:val="18"/>
                <w:lang w:val="zh-CN" w:eastAsia="zh-CN"/>
              </w:rPr>
              <w:t>原币不同先按锁定汇率折算，不直接比较原币数</w:t>
            </w:r>
          </w:p>
        </w:tc>
      </w:tr>
      <w:tr>
        <w:tc>
          <w:tcPr>
            <w:tcW w:type="dxa" w:w="3473"/>
            <w:vAlign w:val="top"/>
          </w:tcPr>
          <w:p>
            <w:pPr>
              <w:widowControl w:val="0"/>
              <w:spacing w:after="30" w:before="30" w:line="240" w:lineRule="auto"/>
            </w:pPr>
            <w:r>
              <w:rPr>
                <w:rFonts w:ascii="Arial" w:hAnsi="Arial" w:eastAsia="宋体"/>
                <w:b w:val="0"/>
                <w:i w:val="0"/>
                <w:sz w:val="18"/>
                <w:lang w:val="zh-CN" w:eastAsia="zh-CN"/>
              </w:rPr>
              <w:t xml:space="preserve">差异额 </w:t>
            </w:r>
            <w:r>
              <w:rPr>
                <w:rFonts w:ascii="Consolas" w:hAnsi="Consolas" w:eastAsia="宋体"/>
                <w:b w:val="0"/>
                <w:i w:val="0"/>
                <w:sz w:val="18"/>
                <w:lang w:val="zh-CN" w:eastAsia="zh-CN"/>
              </w:rPr>
              <w:t>difference_amount</w:t>
            </w:r>
          </w:p>
        </w:tc>
        <w:tc>
          <w:tcPr>
            <w:tcW w:type="dxa" w:w="3560"/>
            <w:vAlign w:val="top"/>
          </w:tcPr>
          <w:p>
            <w:pPr>
              <w:widowControl w:val="0"/>
              <w:spacing w:after="30" w:before="30" w:line="240" w:lineRule="auto"/>
            </w:pPr>
            <w:r>
              <w:rPr>
                <w:rFonts w:ascii="Arial" w:hAnsi="Arial" w:eastAsia="宋体"/>
                <w:b w:val="0"/>
                <w:i w:val="0"/>
                <w:sz w:val="18"/>
                <w:lang w:val="zh-CN" w:eastAsia="zh-CN"/>
              </w:rPr>
              <w:t>K对账派生</w:t>
            </w:r>
          </w:p>
        </w:tc>
        <w:tc>
          <w:tcPr>
            <w:tcW w:type="dxa" w:w="2234"/>
            <w:vAlign w:val="top"/>
          </w:tcPr>
          <w:p>
            <w:pPr>
              <w:widowControl w:val="0"/>
              <w:spacing w:after="30" w:before="30" w:line="240" w:lineRule="auto"/>
            </w:pPr>
            <w:r>
              <w:rPr>
                <w:rFonts w:ascii="Arial" w:hAnsi="Arial" w:eastAsia="宋体"/>
                <w:b w:val="0"/>
                <w:i w:val="0"/>
                <w:sz w:val="18"/>
                <w:lang w:val="zh-CN" w:eastAsia="zh-CN"/>
              </w:rPr>
              <w:t>DECIMAL(20,6)/只读</w:t>
            </w:r>
          </w:p>
        </w:tc>
        <w:tc>
          <w:tcPr>
            <w:tcW w:type="dxa" w:w="997"/>
            <w:vAlign w:val="top"/>
          </w:tcPr>
          <w:p>
            <w:pPr>
              <w:widowControl w:val="0"/>
              <w:spacing w:after="30" w:before="30" w:line="240" w:lineRule="auto"/>
            </w:pPr>
            <w:r>
              <w:rPr>
                <w:rFonts w:ascii="Arial" w:hAnsi="Arial" w:eastAsia="宋体"/>
                <w:b w:val="0"/>
                <w:i w:val="0"/>
                <w:sz w:val="18"/>
                <w:lang w:val="zh-CN" w:eastAsia="zh-CN"/>
              </w:rPr>
              <w:t>自动</w:t>
            </w:r>
          </w:p>
        </w:tc>
        <w:tc>
          <w:tcPr>
            <w:tcW w:type="dxa" w:w="3560"/>
            <w:vAlign w:val="top"/>
          </w:tcPr>
          <w:p>
            <w:pPr>
              <w:widowControl w:val="0"/>
              <w:spacing w:after="30" w:before="30" w:line="240" w:lineRule="auto"/>
            </w:pPr>
            <w:r>
              <w:rPr>
                <w:rFonts w:ascii="Arial" w:hAnsi="Arial" w:eastAsia="宋体"/>
                <w:b w:val="0"/>
                <w:i w:val="0"/>
                <w:sz w:val="18"/>
                <w:lang w:val="zh-CN" w:eastAsia="zh-CN"/>
              </w:rPr>
              <w:t>定义为双方带符号余额之和；保留正负含义</w:t>
            </w:r>
          </w:p>
        </w:tc>
      </w:tr>
      <w:tr>
        <w:tc>
          <w:tcPr>
            <w:tcW w:type="dxa" w:w="3473"/>
            <w:vAlign w:val="top"/>
          </w:tcPr>
          <w:p>
            <w:pPr>
              <w:widowControl w:val="0"/>
              <w:spacing w:after="30" w:before="30" w:line="240" w:lineRule="auto"/>
            </w:pPr>
            <w:r>
              <w:rPr>
                <w:rFonts w:ascii="Arial" w:hAnsi="Arial" w:eastAsia="宋体"/>
                <w:b w:val="0"/>
                <w:i w:val="0"/>
                <w:sz w:val="18"/>
                <w:lang w:val="zh-CN" w:eastAsia="zh-CN"/>
              </w:rPr>
              <w:t xml:space="preserve">差异原因 </w:t>
            </w:r>
            <w:r>
              <w:rPr>
                <w:rFonts w:ascii="Consolas" w:hAnsi="Consolas" w:eastAsia="宋体"/>
                <w:b w:val="0"/>
                <w:i w:val="0"/>
                <w:sz w:val="18"/>
                <w:lang w:val="zh-CN" w:eastAsia="zh-CN"/>
              </w:rPr>
              <w:t>difference_cause</w:t>
            </w:r>
          </w:p>
        </w:tc>
        <w:tc>
          <w:tcPr>
            <w:tcW w:type="dxa" w:w="3560"/>
            <w:vAlign w:val="top"/>
          </w:tcPr>
          <w:p>
            <w:pPr>
              <w:widowControl w:val="0"/>
              <w:spacing w:after="30" w:before="30" w:line="240" w:lineRule="auto"/>
            </w:pPr>
            <w:r>
              <w:rPr>
                <w:rFonts w:ascii="Arial" w:hAnsi="Arial" w:eastAsia="宋体"/>
                <w:b w:val="0"/>
                <w:i w:val="0"/>
                <w:sz w:val="18"/>
                <w:lang w:val="zh-CN" w:eastAsia="zh-CN"/>
              </w:rPr>
              <w:t>K同名；目标受控词表</w:t>
            </w:r>
          </w:p>
        </w:tc>
        <w:tc>
          <w:tcPr>
            <w:tcW w:type="dxa" w:w="2234"/>
            <w:vAlign w:val="top"/>
          </w:tcPr>
          <w:p>
            <w:pPr>
              <w:widowControl w:val="0"/>
              <w:spacing w:after="30" w:before="30" w:line="240" w:lineRule="auto"/>
            </w:pPr>
            <w:r>
              <w:rPr>
                <w:rFonts w:ascii="Arial" w:hAnsi="Arial" w:eastAsia="宋体"/>
                <w:b w:val="0"/>
                <w:i w:val="0"/>
                <w:sz w:val="18"/>
                <w:lang w:val="zh-CN" w:eastAsia="zh-CN"/>
              </w:rPr>
              <w:t>VARCHAR(32)/下拉</w:t>
            </w:r>
          </w:p>
        </w:tc>
        <w:tc>
          <w:tcPr>
            <w:tcW w:type="dxa" w:w="997"/>
            <w:vAlign w:val="top"/>
          </w:tcPr>
          <w:p>
            <w:pPr>
              <w:widowControl w:val="0"/>
              <w:spacing w:after="30" w:before="30" w:line="240" w:lineRule="auto"/>
            </w:pPr>
            <w:r>
              <w:rPr>
                <w:rFonts w:ascii="Arial" w:hAnsi="Arial" w:eastAsia="宋体"/>
                <w:b w:val="0"/>
                <w:i w:val="0"/>
                <w:sz w:val="18"/>
                <w:lang w:val="zh-CN" w:eastAsia="zh-CN"/>
              </w:rPr>
              <w:t>非零差异必填</w:t>
            </w:r>
          </w:p>
        </w:tc>
        <w:tc>
          <w:tcPr>
            <w:tcW w:type="dxa" w:w="3560"/>
            <w:vAlign w:val="top"/>
          </w:tcPr>
          <w:p>
            <w:pPr>
              <w:widowControl w:val="0"/>
              <w:spacing w:after="30" w:before="30" w:line="240" w:lineRule="auto"/>
            </w:pPr>
            <w:r>
              <w:rPr>
                <w:rFonts w:ascii="Arial" w:hAnsi="Arial" w:eastAsia="宋体"/>
                <w:b w:val="0"/>
                <w:i w:val="0"/>
                <w:sz w:val="18"/>
                <w:lang w:val="zh-CN" w:eastAsia="zh-CN"/>
              </w:rPr>
              <w:t>timing/fx/mapping/amount/missing_partner/other；不能仅凭算法当人工确认</w:t>
            </w:r>
          </w:p>
        </w:tc>
      </w:tr>
      <w:tr>
        <w:tc>
          <w:tcPr>
            <w:tcW w:type="dxa" w:w="3473"/>
            <w:vAlign w:val="top"/>
          </w:tcPr>
          <w:p>
            <w:pPr>
              <w:widowControl w:val="0"/>
              <w:spacing w:after="30" w:before="30" w:line="240" w:lineRule="auto"/>
            </w:pPr>
            <w:r>
              <w:rPr>
                <w:rFonts w:ascii="Arial" w:hAnsi="Arial" w:eastAsia="宋体"/>
                <w:b w:val="0"/>
                <w:i w:val="0"/>
                <w:sz w:val="18"/>
                <w:lang w:val="zh-CN" w:eastAsia="zh-CN"/>
              </w:rPr>
              <w:t xml:space="preserve">证据/确认 </w:t>
            </w:r>
            <w:r>
              <w:rPr>
                <w:rFonts w:ascii="Consolas" w:hAnsi="Consolas" w:eastAsia="宋体"/>
                <w:b w:val="0"/>
                <w:i w:val="0"/>
                <w:sz w:val="18"/>
                <w:lang w:val="zh-CN" w:eastAsia="zh-CN"/>
              </w:rPr>
              <w:t>evidence_ids/confirmed_by</w:t>
            </w:r>
          </w:p>
        </w:tc>
        <w:tc>
          <w:tcPr>
            <w:tcW w:type="dxa" w:w="3560"/>
            <w:vAlign w:val="top"/>
          </w:tcPr>
          <w:p>
            <w:pPr>
              <w:widowControl w:val="0"/>
              <w:spacing w:after="30" w:before="30" w:line="240" w:lineRule="auto"/>
            </w:pPr>
            <w:r>
              <w:rPr>
                <w:rFonts w:ascii="Arial" w:hAnsi="Arial" w:eastAsia="宋体"/>
                <w:b w:val="0"/>
                <w:i w:val="0"/>
                <w:sz w:val="18"/>
                <w:lang w:val="zh-CN" w:eastAsia="zh-CN"/>
              </w:rPr>
              <w:t>[二开目标]</w:t>
            </w:r>
          </w:p>
        </w:tc>
        <w:tc>
          <w:tcPr>
            <w:tcW w:type="dxa" w:w="2234"/>
            <w:vAlign w:val="top"/>
          </w:tcPr>
          <w:p>
            <w:pPr>
              <w:widowControl w:val="0"/>
              <w:spacing w:after="30" w:before="30" w:line="240" w:lineRule="auto"/>
            </w:pPr>
            <w:r>
              <w:rPr>
                <w:rFonts w:ascii="Arial" w:hAnsi="Arial" w:eastAsia="宋体"/>
                <w:b w:val="0"/>
                <w:i w:val="0"/>
                <w:sz w:val="18"/>
                <w:lang w:val="zh-CN" w:eastAsia="zh-CN"/>
              </w:rPr>
              <w:t>UUID[]+UUID/上传/只读</w:t>
            </w:r>
          </w:p>
        </w:tc>
        <w:tc>
          <w:tcPr>
            <w:tcW w:type="dxa" w:w="997"/>
            <w:vAlign w:val="top"/>
          </w:tcPr>
          <w:p>
            <w:pPr>
              <w:widowControl w:val="0"/>
              <w:spacing w:after="30" w:before="30" w:line="240" w:lineRule="auto"/>
            </w:pPr>
            <w:r>
              <w:rPr>
                <w:rFonts w:ascii="Arial" w:hAnsi="Arial" w:eastAsia="宋体"/>
                <w:b w:val="0"/>
                <w:i w:val="0"/>
                <w:sz w:val="18"/>
                <w:lang w:val="zh-CN" w:eastAsia="zh-CN"/>
              </w:rPr>
              <w:t>按政策</w:t>
            </w:r>
          </w:p>
        </w:tc>
        <w:tc>
          <w:tcPr>
            <w:tcW w:type="dxa" w:w="3560"/>
            <w:vAlign w:val="top"/>
          </w:tcPr>
          <w:p>
            <w:pPr>
              <w:widowControl w:val="0"/>
              <w:spacing w:after="30" w:before="30" w:line="240" w:lineRule="auto"/>
            </w:pPr>
            <w:r>
              <w:rPr>
                <w:rFonts w:ascii="Arial" w:hAnsi="Arial" w:eastAsia="宋体"/>
                <w:b w:val="0"/>
                <w:i w:val="0"/>
                <w:sz w:val="18"/>
                <w:lang w:val="zh-CN" w:eastAsia="zh-CN"/>
              </w:rPr>
              <w:t>双边确认记录独立，不让A代B确认</w:t>
            </w:r>
          </w:p>
        </w:tc>
      </w:tr>
      <w:tr>
        <w:tc>
          <w:tcPr>
            <w:tcW w:type="dxa" w:w="3473"/>
            <w:vAlign w:val="top"/>
          </w:tcPr>
          <w:p>
            <w:pPr>
              <w:widowControl w:val="0"/>
              <w:spacing w:after="30" w:before="30" w:line="240" w:lineRule="auto"/>
            </w:pPr>
            <w:r>
              <w:rPr>
                <w:rFonts w:ascii="Arial" w:hAnsi="Arial" w:eastAsia="宋体"/>
                <w:b w:val="0"/>
                <w:i w:val="0"/>
                <w:sz w:val="18"/>
                <w:lang w:val="zh-CN" w:eastAsia="zh-CN"/>
              </w:rPr>
              <w:t xml:space="preserve">重要性阈值 </w:t>
            </w:r>
            <w:r>
              <w:rPr>
                <w:rFonts w:ascii="Consolas" w:hAnsi="Consolas" w:eastAsia="宋体"/>
                <w:b w:val="0"/>
                <w:i w:val="0"/>
                <w:sz w:val="18"/>
                <w:lang w:val="zh-CN" w:eastAsia="zh-CN"/>
              </w:rPr>
              <w:t>tolerance</w:t>
            </w:r>
          </w:p>
        </w:tc>
        <w:tc>
          <w:tcPr>
            <w:tcW w:type="dxa" w:w="3560"/>
            <w:vAlign w:val="top"/>
          </w:tcPr>
          <w:p>
            <w:pPr>
              <w:widowControl w:val="0"/>
              <w:spacing w:after="30" w:before="30" w:line="240" w:lineRule="auto"/>
            </w:pPr>
            <w:r>
              <w:rPr>
                <w:rFonts w:ascii="Arial" w:hAnsi="Arial" w:eastAsia="宋体"/>
                <w:b w:val="0"/>
                <w:i w:val="0"/>
                <w:sz w:val="18"/>
                <w:lang w:val="zh-CN" w:eastAsia="zh-CN"/>
              </w:rPr>
              <w:t>根ic_difference_tolerance</w:t>
            </w:r>
          </w:p>
        </w:tc>
        <w:tc>
          <w:tcPr>
            <w:tcW w:type="dxa" w:w="2234"/>
            <w:vAlign w:val="top"/>
          </w:tcPr>
          <w:p>
            <w:pPr>
              <w:widowControl w:val="0"/>
              <w:spacing w:after="30" w:before="30" w:line="240" w:lineRule="auto"/>
            </w:pPr>
            <w:r>
              <w:rPr>
                <w:rFonts w:ascii="Arial" w:hAnsi="Arial" w:eastAsia="宋体"/>
                <w:b w:val="0"/>
                <w:i w:val="0"/>
                <w:sz w:val="18"/>
                <w:lang w:val="zh-CN" w:eastAsia="zh-CN"/>
              </w:rPr>
              <w:t>DECIMAL(20,6)/只读</w:t>
            </w:r>
          </w:p>
        </w:tc>
        <w:tc>
          <w:tcPr>
            <w:tcW w:type="dxa" w:w="997"/>
            <w:vAlign w:val="top"/>
          </w:tcPr>
          <w:p>
            <w:pPr>
              <w:widowControl w:val="0"/>
              <w:spacing w:after="30" w:before="30" w:line="240" w:lineRule="auto"/>
            </w:pPr>
            <w:r>
              <w:rPr>
                <w:rFonts w:ascii="Arial" w:hAnsi="Arial" w:eastAsia="宋体"/>
                <w:b w:val="0"/>
                <w:i w:val="0"/>
                <w:sz w:val="18"/>
                <w:lang w:val="zh-CN" w:eastAsia="zh-CN"/>
              </w:rPr>
              <w:t>是/0</w:t>
            </w:r>
          </w:p>
        </w:tc>
        <w:tc>
          <w:tcPr>
            <w:tcW w:type="dxa" w:w="3560"/>
            <w:vAlign w:val="top"/>
          </w:tcPr>
          <w:p>
            <w:pPr>
              <w:widowControl w:val="0"/>
              <w:spacing w:after="30" w:before="30" w:line="240" w:lineRule="auto"/>
            </w:pPr>
            <w:r>
              <w:rPr>
                <w:rFonts w:ascii="Arial" w:hAnsi="Arial" w:eastAsia="宋体"/>
                <w:b w:val="0"/>
                <w:i w:val="0"/>
                <w:sz w:val="18"/>
                <w:lang w:val="zh-CN" w:eastAsia="zh-CN"/>
              </w:rPr>
              <w:t>用报告币绝对值，阈值版本固定；小于阈值也保留明细</w:t>
            </w:r>
          </w:p>
        </w:tc>
      </w:tr>
      <w:tr>
        <w:tc>
          <w:tcPr>
            <w:tcW w:type="dxa" w:w="3473"/>
            <w:vAlign w:val="top"/>
          </w:tcPr>
          <w:p>
            <w:pPr>
              <w:widowControl w:val="0"/>
              <w:spacing w:after="30" w:before="30" w:line="240" w:lineRule="auto"/>
            </w:pPr>
            <w:r>
              <w:rPr>
                <w:rFonts w:ascii="Arial" w:hAnsi="Arial" w:eastAsia="宋体"/>
                <w:b w:val="0"/>
                <w:i w:val="0"/>
                <w:sz w:val="18"/>
                <w:lang w:val="zh-CN" w:eastAsia="zh-CN"/>
              </w:rPr>
              <w:t xml:space="preserve">差异去向 </w:t>
            </w:r>
            <w:r>
              <w:rPr>
                <w:rFonts w:ascii="Consolas" w:hAnsi="Consolas" w:eastAsia="宋体"/>
                <w:b w:val="0"/>
                <w:i w:val="0"/>
                <w:sz w:val="18"/>
                <w:lang w:val="zh-CN" w:eastAsia="zh-CN"/>
              </w:rPr>
              <w:t>difference_account</w:t>
            </w:r>
          </w:p>
        </w:tc>
        <w:tc>
          <w:tcPr>
            <w:tcW w:type="dxa" w:w="3560"/>
            <w:vAlign w:val="top"/>
          </w:tcPr>
          <w:p>
            <w:pPr>
              <w:widowControl w:val="0"/>
              <w:spacing w:after="30" w:before="30" w:line="240" w:lineRule="auto"/>
            </w:pPr>
            <w:r>
              <w:rPr>
                <w:rFonts w:ascii="Arial" w:hAnsi="Arial" w:eastAsia="宋体"/>
                <w:b w:val="0"/>
                <w:i w:val="0"/>
                <w:sz w:val="18"/>
                <w:lang w:val="zh-CN" w:eastAsia="zh-CN"/>
              </w:rPr>
              <w:t>根ic_difference_account</w:t>
            </w:r>
          </w:p>
        </w:tc>
        <w:tc>
          <w:tcPr>
            <w:tcW w:type="dxa" w:w="2234"/>
            <w:vAlign w:val="top"/>
          </w:tcPr>
          <w:p>
            <w:pPr>
              <w:widowControl w:val="0"/>
              <w:spacing w:after="30" w:before="30" w:line="240" w:lineRule="auto"/>
            </w:pPr>
            <w:r>
              <w:rPr>
                <w:rFonts w:ascii="Arial" w:hAnsi="Arial" w:eastAsia="宋体"/>
                <w:b w:val="0"/>
                <w:i w:val="0"/>
                <w:sz w:val="18"/>
                <w:lang w:val="zh-CN" w:eastAsia="zh-CN"/>
              </w:rPr>
              <w:t>UUID/科目</w:t>
            </w:r>
          </w:p>
        </w:tc>
        <w:tc>
          <w:tcPr>
            <w:tcW w:type="dxa" w:w="997"/>
            <w:vAlign w:val="top"/>
          </w:tcPr>
          <w:p>
            <w:pPr>
              <w:widowControl w:val="0"/>
              <w:spacing w:after="30" w:before="30" w:line="240" w:lineRule="auto"/>
            </w:pPr>
            <w:r>
              <w:rPr>
                <w:rFonts w:ascii="Arial" w:hAnsi="Arial" w:eastAsia="宋体"/>
                <w:b w:val="0"/>
                <w:i w:val="0"/>
                <w:sz w:val="18"/>
                <w:lang w:val="zh-CN" w:eastAsia="zh-CN"/>
              </w:rPr>
              <w:t>处置必填</w:t>
            </w:r>
          </w:p>
        </w:tc>
        <w:tc>
          <w:tcPr>
            <w:tcW w:type="dxa" w:w="3560"/>
            <w:vAlign w:val="top"/>
          </w:tcPr>
          <w:p>
            <w:pPr>
              <w:widowControl w:val="0"/>
              <w:spacing w:after="30" w:before="30" w:line="240" w:lineRule="auto"/>
            </w:pPr>
            <w:r>
              <w:rPr>
                <w:rFonts w:ascii="Arial" w:hAnsi="Arial" w:eastAsia="宋体"/>
                <w:b w:val="0"/>
                <w:i w:val="0"/>
                <w:sz w:val="18"/>
                <w:lang w:val="zh-CN" w:eastAsia="zh-CN"/>
              </w:rPr>
              <w:t>无批准差异科目不自动塞入悬疑科目</w:t>
            </w:r>
          </w:p>
        </w:tc>
      </w:tr>
      <w:tr>
        <w:tc>
          <w:tcPr>
            <w:tcW w:type="dxa" w:w="3473"/>
            <w:vAlign w:val="top"/>
          </w:tcPr>
          <w:p>
            <w:pPr>
              <w:widowControl w:val="0"/>
              <w:spacing w:after="30" w:before="30" w:line="240" w:lineRule="auto"/>
            </w:pPr>
            <w:r>
              <w:rPr>
                <w:rFonts w:ascii="Arial" w:hAnsi="Arial" w:eastAsia="宋体"/>
                <w:b w:val="0"/>
                <w:i w:val="0"/>
                <w:sz w:val="18"/>
                <w:lang w:val="zh-CN" w:eastAsia="zh-CN"/>
              </w:rPr>
              <w:t xml:space="preserve">处置状态 </w:t>
            </w:r>
            <w:r>
              <w:rPr>
                <w:rFonts w:ascii="Consolas" w:hAnsi="Consolas" w:eastAsia="宋体"/>
                <w:b w:val="0"/>
                <w:i w:val="0"/>
                <w:sz w:val="18"/>
                <w:lang w:val="zh-CN" w:eastAsia="zh-CN"/>
              </w:rPr>
              <w:t>resolution_status</w:t>
            </w:r>
          </w:p>
        </w:tc>
        <w:tc>
          <w:tcPr>
            <w:tcW w:type="dxa" w:w="3560"/>
            <w:vAlign w:val="top"/>
          </w:tcPr>
          <w:p>
            <w:pPr>
              <w:widowControl w:val="0"/>
              <w:spacing w:after="30" w:before="30" w:line="240" w:lineRule="auto"/>
            </w:pPr>
            <w:r>
              <w:rPr>
                <w:rFonts w:ascii="Arial" w:hAnsi="Arial" w:eastAsia="宋体"/>
                <w:b w:val="0"/>
                <w:i w:val="0"/>
                <w:sz w:val="18"/>
                <w:lang w:val="zh-CN" w:eastAsia="zh-CN"/>
              </w:rPr>
              <w:t>[二开目标]</w:t>
            </w:r>
          </w:p>
        </w:tc>
        <w:tc>
          <w:tcPr>
            <w:tcW w:type="dxa" w:w="2234"/>
            <w:vAlign w:val="top"/>
          </w:tcPr>
          <w:p>
            <w:pPr>
              <w:widowControl w:val="0"/>
              <w:spacing w:after="30" w:before="30" w:line="240" w:lineRule="auto"/>
            </w:pPr>
            <w:r>
              <w:rPr>
                <w:rFonts w:ascii="Arial" w:hAnsi="Arial" w:eastAsia="宋体"/>
                <w:b w:val="0"/>
                <w:i w:val="0"/>
                <w:sz w:val="18"/>
                <w:lang w:val="zh-CN" w:eastAsia="zh-CN"/>
              </w:rPr>
              <w:t>枚举/标签</w:t>
            </w:r>
          </w:p>
        </w:tc>
        <w:tc>
          <w:tcPr>
            <w:tcW w:type="dxa" w:w="997"/>
            <w:vAlign w:val="top"/>
          </w:tcPr>
          <w:p>
            <w:pPr>
              <w:widowControl w:val="0"/>
              <w:spacing w:after="30" w:before="30" w:line="240" w:lineRule="auto"/>
            </w:pPr>
            <w:r>
              <w:rPr>
                <w:rFonts w:ascii="Arial" w:hAnsi="Arial" w:eastAsia="宋体"/>
                <w:b w:val="0"/>
                <w:i w:val="0"/>
                <w:sz w:val="18"/>
                <w:lang w:val="zh-CN" w:eastAsia="zh-CN"/>
              </w:rPr>
              <w:t>是/待核对</w:t>
            </w:r>
          </w:p>
        </w:tc>
        <w:tc>
          <w:tcPr>
            <w:tcW w:type="dxa" w:w="3560"/>
            <w:vAlign w:val="top"/>
          </w:tcPr>
          <w:p>
            <w:pPr>
              <w:widowControl w:val="0"/>
              <w:spacing w:after="30" w:before="30" w:line="240" w:lineRule="auto"/>
            </w:pPr>
            <w:r>
              <w:rPr>
                <w:rFonts w:ascii="Arial" w:hAnsi="Arial" w:eastAsia="宋体"/>
                <w:b w:val="0"/>
                <w:i w:val="0"/>
                <w:sz w:val="18"/>
                <w:lang w:val="zh-CN" w:eastAsia="zh-CN"/>
              </w:rPr>
              <w:t>待核对/双方确认/待调整/批准差异/阻断/已抵销</w:t>
            </w:r>
          </w:p>
        </w:tc>
      </w:tr>
      <w:tr>
        <w:tc>
          <w:tcPr>
            <w:tcW w:type="dxa" w:w="3473"/>
            <w:vAlign w:val="top"/>
          </w:tcPr>
          <w:p>
            <w:pPr>
              <w:widowControl w:val="0"/>
              <w:spacing w:after="30" w:before="30" w:line="240" w:lineRule="auto"/>
            </w:pPr>
            <w:r>
              <w:rPr>
                <w:rFonts w:ascii="Arial" w:hAnsi="Arial" w:eastAsia="宋体"/>
                <w:b w:val="0"/>
                <w:i w:val="0"/>
                <w:sz w:val="18"/>
                <w:lang w:val="zh-CN" w:eastAsia="zh-CN"/>
              </w:rPr>
              <w:t xml:space="preserve">抵销明细 </w:t>
            </w:r>
            <w:r>
              <w:rPr>
                <w:rFonts w:ascii="Consolas" w:hAnsi="Consolas" w:eastAsia="宋体"/>
                <w:b w:val="0"/>
                <w:i w:val="0"/>
                <w:sz w:val="18"/>
                <w:lang w:val="zh-CN" w:eastAsia="zh-CN"/>
              </w:rPr>
              <w:t>debit_account/credit_account/amount</w:t>
            </w:r>
          </w:p>
        </w:tc>
        <w:tc>
          <w:tcPr>
            <w:tcW w:type="dxa" w:w="3560"/>
            <w:vAlign w:val="top"/>
          </w:tcPr>
          <w:p>
            <w:pPr>
              <w:widowControl w:val="0"/>
              <w:spacing w:after="30" w:before="30" w:line="240" w:lineRule="auto"/>
            </w:pPr>
            <w:r>
              <w:rPr>
                <w:rFonts w:ascii="Arial" w:hAnsi="Arial" w:eastAsia="宋体"/>
                <w:b w:val="0"/>
                <w:i w:val="0"/>
                <w:sz w:val="18"/>
                <w:lang w:val="zh-CN" w:eastAsia="zh-CN"/>
              </w:rPr>
              <w:t>gold_ic_eliminations转换</w:t>
            </w:r>
          </w:p>
        </w:tc>
        <w:tc>
          <w:tcPr>
            <w:tcW w:type="dxa" w:w="2234"/>
            <w:vAlign w:val="top"/>
          </w:tcPr>
          <w:p>
            <w:pPr>
              <w:widowControl w:val="0"/>
              <w:spacing w:after="30" w:before="30" w:line="240" w:lineRule="auto"/>
            </w:pPr>
            <w:r>
              <w:rPr>
                <w:rFonts w:ascii="Arial" w:hAnsi="Arial" w:eastAsia="宋体"/>
                <w:b w:val="0"/>
                <w:i w:val="0"/>
                <w:sz w:val="18"/>
                <w:lang w:val="zh-CN" w:eastAsia="zh-CN"/>
              </w:rPr>
              <w:t>UUID×2+DECIMAL(20,6)/只读</w:t>
            </w:r>
          </w:p>
        </w:tc>
        <w:tc>
          <w:tcPr>
            <w:tcW w:type="dxa" w:w="997"/>
            <w:vAlign w:val="top"/>
          </w:tcPr>
          <w:p>
            <w:pPr>
              <w:widowControl w:val="0"/>
              <w:spacing w:after="30" w:before="30" w:line="240" w:lineRule="auto"/>
            </w:pPr>
            <w:r>
              <w:rPr>
                <w:rFonts w:ascii="Arial" w:hAnsi="Arial" w:eastAsia="宋体"/>
                <w:b w:val="0"/>
                <w:i w:val="0"/>
                <w:sz w:val="18"/>
                <w:lang w:val="zh-CN" w:eastAsia="zh-CN"/>
              </w:rPr>
              <w:t>自动</w:t>
            </w:r>
          </w:p>
        </w:tc>
        <w:tc>
          <w:tcPr>
            <w:tcW w:type="dxa" w:w="3560"/>
            <w:vAlign w:val="top"/>
          </w:tcPr>
          <w:p>
            <w:pPr>
              <w:widowControl w:val="0"/>
              <w:spacing w:after="30" w:before="30" w:line="240" w:lineRule="auto"/>
            </w:pPr>
            <w:r>
              <w:rPr>
                <w:rFonts w:ascii="Arial" w:hAnsi="Arial" w:eastAsia="宋体"/>
                <w:b w:val="0"/>
                <w:i w:val="0"/>
                <w:sz w:val="18"/>
                <w:lang w:val="zh-CN" w:eastAsia="zh-CN"/>
              </w:rPr>
              <w:t>转目标借贷分录时适配源符号，不能把debit_elimination直接当正借方</w:t>
            </w:r>
          </w:p>
        </w:tc>
      </w:tr>
      <w:tr>
        <w:tc>
          <w:tcPr>
            <w:tcW w:type="dxa" w:w="3473"/>
            <w:vAlign w:val="top"/>
          </w:tcPr>
          <w:p>
            <w:pPr>
              <w:widowControl w:val="0"/>
              <w:spacing w:after="30" w:before="30" w:line="240" w:lineRule="auto"/>
            </w:pPr>
            <w:r>
              <w:rPr>
                <w:rFonts w:ascii="Arial" w:hAnsi="Arial" w:eastAsia="宋体"/>
                <w:b w:val="0"/>
                <w:i w:val="0"/>
                <w:sz w:val="18"/>
                <w:lang w:val="zh-CN" w:eastAsia="zh-CN"/>
              </w:rPr>
              <w:t xml:space="preserve">未实现利润 </w:t>
            </w:r>
            <w:r>
              <w:rPr>
                <w:rFonts w:ascii="Consolas" w:hAnsi="Consolas" w:eastAsia="宋体"/>
                <w:b w:val="0"/>
                <w:i w:val="0"/>
                <w:sz w:val="18"/>
                <w:lang w:val="zh-CN" w:eastAsia="zh-CN"/>
              </w:rPr>
              <w:t>ending_inventory_from_ic/margin_pct</w:t>
            </w:r>
          </w:p>
        </w:tc>
        <w:tc>
          <w:tcPr>
            <w:tcW w:type="dxa" w:w="3560"/>
            <w:vAlign w:val="top"/>
          </w:tcPr>
          <w:p>
            <w:pPr>
              <w:widowControl w:val="0"/>
              <w:spacing w:after="30" w:before="30" w:line="240" w:lineRule="auto"/>
            </w:pPr>
            <w:r>
              <w:rPr>
                <w:rFonts w:ascii="Arial" w:hAnsi="Arial" w:eastAsia="宋体"/>
                <w:b w:val="0"/>
                <w:i w:val="0"/>
                <w:sz w:val="18"/>
                <w:lang w:val="zh-CN" w:eastAsia="zh-CN"/>
              </w:rPr>
              <w:t>IC Balance / IC Elimination Rule</w:t>
            </w:r>
          </w:p>
        </w:tc>
        <w:tc>
          <w:tcPr>
            <w:tcW w:type="dxa" w:w="2234"/>
            <w:vAlign w:val="top"/>
          </w:tcPr>
          <w:p>
            <w:pPr>
              <w:widowControl w:val="0"/>
              <w:spacing w:after="30" w:before="30" w:line="240" w:lineRule="auto"/>
            </w:pPr>
            <w:r>
              <w:rPr>
                <w:rFonts w:ascii="Arial" w:hAnsi="Arial" w:eastAsia="宋体"/>
                <w:b w:val="0"/>
                <w:i w:val="0"/>
                <w:sz w:val="18"/>
                <w:lang w:val="zh-CN" w:eastAsia="zh-CN"/>
              </w:rPr>
              <w:t>DECIMAL(20,6)/(20,12)</w:t>
            </w:r>
          </w:p>
        </w:tc>
        <w:tc>
          <w:tcPr>
            <w:tcW w:type="dxa" w:w="997"/>
            <w:vAlign w:val="top"/>
          </w:tcPr>
          <w:p>
            <w:pPr>
              <w:widowControl w:val="0"/>
              <w:spacing w:after="30" w:before="30" w:line="240" w:lineRule="auto"/>
            </w:pPr>
            <w:r>
              <w:rPr>
                <w:rFonts w:ascii="Arial" w:hAnsi="Arial" w:eastAsia="宋体"/>
                <w:b w:val="0"/>
                <w:i w:val="0"/>
                <w:sz w:val="18"/>
                <w:lang w:val="zh-CN" w:eastAsia="zh-CN"/>
              </w:rPr>
              <w:t>特殊场景必填</w:t>
            </w:r>
          </w:p>
        </w:tc>
        <w:tc>
          <w:tcPr>
            <w:tcW w:type="dxa" w:w="3560"/>
            <w:vAlign w:val="top"/>
          </w:tcPr>
          <w:p>
            <w:pPr>
              <w:widowControl w:val="0"/>
              <w:spacing w:after="30" w:before="30" w:line="240" w:lineRule="auto"/>
            </w:pPr>
            <w:r>
              <w:rPr>
                <w:rFonts w:ascii="Arial" w:hAnsi="Arial" w:eastAsia="宋体"/>
                <w:b w:val="0"/>
                <w:i w:val="0"/>
                <w:sz w:val="18"/>
                <w:lang w:val="zh-CN" w:eastAsia="zh-CN"/>
              </w:rPr>
              <w:t>[待业务确认] 售价毛利率与成本加成率不可混用，销售/购买双方均在范围</w:t>
            </w:r>
          </w:p>
        </w:tc>
      </w:tr>
    </w:tbl>
    <w:p>
      <w:pPr>
        <w:spacing w:after="40"/>
      </w:pPr>
    </w:p>
    <w:p>
      <w:r>
        <w:rPr>
          <w:rFonts w:ascii="Arial" w:hAnsi="Arial" w:eastAsia="宋体"/>
          <w:b w:val="0"/>
          <w:i w:val="0"/>
        </w:rPr>
        <w:t xml:space="preserve">对账状态机 </w:t>
      </w:r>
      <w:r>
        <w:rPr>
          <w:rFonts w:ascii="Arial" w:hAnsi="Arial" w:eastAsia="宋体"/>
          <w:b/>
          <w:i w:val="0"/>
        </w:rPr>
        <w:t>[二开目标]</w:t>
      </w:r>
      <w:r>
        <w:rPr>
          <w:rFonts w:ascii="Arial" w:hAnsi="Arial" w:eastAsia="宋体"/>
          <w:b w:val="0"/>
          <w:i w:val="0"/>
        </w:rPr>
        <w:t>：待核对→双方确认→（无差异）可抵销；非零差异→待调整/批准差异/阻断。已确认输入版本一旦变化自动回到待核对。算法按科目、明确partner、范围和期间配对，禁止“全公司账户余额×所有对手方”笛卡尔积。BS对账按期末累计余额，生成当期抵销变动；P&amp;L按本期发生额。对手退出范围须显式生成前期抵销冲回，不能简单停止计算遗留历史抵销。</w:t>
      </w:r>
    </w:p>
    <w:p>
      <w:r>
        <w:rPr>
          <w:rFonts w:ascii="Arial" w:hAnsi="Arial" w:eastAsia="宋体"/>
          <w:b w:val="0"/>
          <w:i w:val="0"/>
        </w:rPr>
        <w:t>[源码已有] 源引擎已区分matched/nci/difference和group/nci视图；100%展示须组合相关视图，不能直接把group份额表作完整集团报表。</w:t>
      </w:r>
      <w:r>
        <w:rPr>
          <w:rFonts w:ascii="Arial" w:hAnsi="Arial" w:eastAsia="宋体"/>
          <w:b/>
          <w:i w:val="0"/>
        </w:rPr>
        <w:t>[二开目标]</w:t>
      </w:r>
      <w:r>
        <w:rPr>
          <w:rFonts w:ascii="Arial" w:hAnsi="Arial" w:eastAsia="宋体"/>
          <w:b w:val="0"/>
          <w:i w:val="0"/>
        </w:rPr>
        <w:t xml:space="preserve"> 未实现利润优先使用“可追踪内部交易+期末存量”明细；源用 </w:t>
      </w:r>
      <w:r>
        <w:rPr>
          <w:rFonts w:ascii="Consolas" w:hAnsi="Consolas" w:eastAsia="宋体"/>
          <w:b w:val="0"/>
          <w:i w:val="0"/>
          <w:sz w:val="18"/>
        </w:rPr>
        <w:t>ending_inventory_from_ic×margin_pct</w:t>
      </w:r>
      <w:r>
        <w:rPr>
          <w:rFonts w:ascii="Arial" w:hAnsi="Arial" w:eastAsia="宋体"/>
          <w:b w:val="0"/>
          <w:i w:val="0"/>
        </w:rPr>
        <w:t xml:space="preserve"> 的简化模型不是完整库存层次、资产折旧、税效和后续实现处理。首期仅支持经确认的存货毛利案例，其他场景阻断并列入后续开发。</w:t>
      </w:r>
    </w:p>
    <w:p>
      <w:bookmarkStart w:id="37" w:name="epm_h_36"/>
      <w:pPr>
        <w:pStyle w:val="Heading3"/>
      </w:pPr>
      <w:r>
        <w:rPr>
          <w:rFonts w:ascii="Arial" w:hAnsi="Arial" w:eastAsia="宋体"/>
          <w:b w:val="0"/>
          <w:i w:val="0"/>
        </w:rPr>
        <w:t>3.7 合并调整单与冲回</w:t>
      </w:r>
      <w:bookmarkEnd w:id="37"/>
    </w:p>
    <w:p>
      <w:r>
        <w:rPr>
          <w:rFonts w:ascii="Arial" w:hAnsi="Arial" w:eastAsia="宋体"/>
          <w:b w:val="0"/>
          <w:i w:val="0"/>
        </w:rPr>
        <w:t>| 层级；中文/技术名 | 源字段 | 目标类型/控件 | 必填/默认 | 编辑/校验 |</w:t>
      </w:r>
      <w:r>
        <w:br/>
      </w:r>
      <w:r>
        <w:rPr>
          <w:rFonts w:ascii="Arial" w:hAnsi="Arial" w:eastAsia="宋体"/>
          <w:b w:val="0"/>
          <w:i w:val="0"/>
        </w:rPr>
        <w:t xml:space="preserve">| 头：编号 </w:t>
      </w:r>
      <w:r>
        <w:rPr>
          <w:rFonts w:ascii="Consolas" w:hAnsi="Consolas" w:eastAsia="宋体"/>
          <w:b w:val="0"/>
          <w:i w:val="0"/>
          <w:sz w:val="18"/>
        </w:rPr>
        <w:t>journal_id</w:t>
      </w:r>
      <w:r>
        <w:rPr>
          <w:rFonts w:ascii="Arial" w:hAnsi="Arial" w:eastAsia="宋体"/>
          <w:b w:val="0"/>
          <w:i w:val="0"/>
        </w:rPr>
        <w:t xml:space="preserve"> | Consolidation Journal.name | VARCHAR(64)/自动 | 是/生成 | 租户集团内唯一；批准后不可改 |</w:t>
      </w:r>
      <w:r>
        <w:br/>
      </w:r>
      <w:r>
        <w:rPr>
          <w:rFonts w:ascii="Arial" w:hAnsi="Arial" w:eastAsia="宋体"/>
          <w:b w:val="0"/>
          <w:i w:val="0"/>
        </w:rPr>
        <w:t xml:space="preserve">| 集团/年期 </w:t>
      </w:r>
      <w:r>
        <w:rPr>
          <w:rFonts w:ascii="Consolas" w:hAnsi="Consolas" w:eastAsia="宋体"/>
          <w:b w:val="0"/>
          <w:i w:val="0"/>
          <w:sz w:val="18"/>
        </w:rPr>
        <w:t>group_id/fiscal_year/fiscal_period</w:t>
      </w:r>
      <w:r>
        <w:rPr>
          <w:rFonts w:ascii="Arial" w:hAnsi="Arial" w:eastAsia="宋体"/>
          <w:b w:val="0"/>
          <w:i w:val="0"/>
        </w:rPr>
        <w:t xml:space="preserve"> | 源consolidation_group(Data业务码)/fiscal_year/fiscal_period；目标group_id为授权根name，经source_group_code映射 | VARCHAR(140)+SMALLINT/参照 | 是/当前期 | 只能Open；集团报告币由系统带入 |</w:t>
      </w:r>
      <w:r>
        <w:br/>
      </w:r>
      <w:r>
        <w:rPr>
          <w:rFonts w:ascii="Arial" w:hAnsi="Arial" w:eastAsia="宋体"/>
          <w:b w:val="0"/>
          <w:i w:val="0"/>
        </w:rPr>
        <w:t xml:space="preserve">| 类型 </w:t>
      </w:r>
      <w:r>
        <w:rPr>
          <w:rFonts w:ascii="Consolas" w:hAnsi="Consolas" w:eastAsia="宋体"/>
          <w:b w:val="0"/>
          <w:i w:val="0"/>
          <w:sz w:val="18"/>
        </w:rPr>
        <w:t>adjustment_type</w:t>
      </w:r>
      <w:r>
        <w:rPr>
          <w:rFonts w:ascii="Arial" w:hAnsi="Arial" w:eastAsia="宋体"/>
          <w:b w:val="0"/>
          <w:i w:val="0"/>
        </w:rPr>
        <w:t xml:space="preserve"> | topside/reclassification | 枚举/下拉 | 是/无 | 禁手输系统IC/CTA/NCI类型冒充自动分录 |</w:t>
      </w:r>
      <w:r>
        <w:br/>
      </w:r>
      <w:r>
        <w:rPr>
          <w:rFonts w:ascii="Arial" w:hAnsi="Arial" w:eastAsia="宋体"/>
          <w:b w:val="0"/>
          <w:i w:val="0"/>
        </w:rPr>
        <w:t xml:space="preserve">| 币种 </w:t>
      </w:r>
      <w:r>
        <w:rPr>
          <w:rFonts w:ascii="Consolas" w:hAnsi="Consolas" w:eastAsia="宋体"/>
          <w:b w:val="0"/>
          <w:i w:val="0"/>
          <w:sz w:val="18"/>
        </w:rPr>
        <w:t>currency</w:t>
      </w:r>
      <w:r>
        <w:rPr>
          <w:rFonts w:ascii="Arial" w:hAnsi="Arial" w:eastAsia="宋体"/>
          <w:b w:val="0"/>
          <w:i w:val="0"/>
        </w:rPr>
        <w:t xml:space="preserve"> | 源只读currency | CHAR(3)/只读 | 是/报告币 | 源控制器决定；目标外币调整必须另行折算并留源币 |</w:t>
      </w:r>
      <w:r>
        <w:br/>
      </w:r>
      <w:r>
        <w:rPr>
          <w:rFonts w:ascii="Arial" w:hAnsi="Arial" w:eastAsia="宋体"/>
          <w:b w:val="0"/>
          <w:i w:val="0"/>
        </w:rPr>
        <w:t xml:space="preserve">| 说明/依据 </w:t>
      </w:r>
      <w:r>
        <w:rPr>
          <w:rFonts w:ascii="Consolas" w:hAnsi="Consolas" w:eastAsia="宋体"/>
          <w:b w:val="0"/>
          <w:i w:val="0"/>
          <w:sz w:val="18"/>
        </w:rPr>
        <w:t>description/evidence_ids</w:t>
      </w:r>
      <w:r>
        <w:rPr>
          <w:rFonts w:ascii="Arial" w:hAnsi="Arial" w:eastAsia="宋体"/>
          <w:b w:val="0"/>
          <w:i w:val="0"/>
        </w:rPr>
        <w:t xml:space="preserve"> | 源description+目标证据 | VARCHAR(2000)+UUID[] | 是/无 | 金额、原因和附件关联完整 |</w:t>
      </w:r>
      <w:r>
        <w:br/>
      </w:r>
      <w:r>
        <w:rPr>
          <w:rFonts w:ascii="Arial" w:hAnsi="Arial" w:eastAsia="宋体"/>
          <w:b w:val="0"/>
          <w:i w:val="0"/>
        </w:rPr>
        <w:t xml:space="preserve">| 冲回期间 </w:t>
      </w:r>
      <w:r>
        <w:rPr>
          <w:rFonts w:ascii="Consolas" w:hAnsi="Consolas" w:eastAsia="宋体"/>
          <w:b w:val="0"/>
          <w:i w:val="0"/>
          <w:sz w:val="18"/>
        </w:rPr>
        <w:t>reverse_fiscal_year/reverse_fiscal_period</w:t>
      </w:r>
      <w:r>
        <w:rPr>
          <w:rFonts w:ascii="Arial" w:hAnsi="Arial" w:eastAsia="宋体"/>
          <w:b w:val="0"/>
          <w:i w:val="0"/>
        </w:rPr>
        <w:t xml:space="preserve"> | 源同名 | SMALLINT/联动 | 可选 | 成对填写、可声明未来期；冲回执行时再检查Open和授权 |</w:t>
      </w:r>
      <w:r>
        <w:br/>
      </w:r>
      <w:r>
        <w:rPr>
          <w:rFonts w:ascii="Arial" w:hAnsi="Arial" w:eastAsia="宋体"/>
          <w:b w:val="0"/>
          <w:i w:val="0"/>
        </w:rPr>
        <w:t xml:space="preserve">| 行：法人 </w:t>
      </w:r>
      <w:r>
        <w:rPr>
          <w:rFonts w:ascii="Consolas" w:hAnsi="Consolas" w:eastAsia="宋体"/>
          <w:b w:val="0"/>
          <w:i w:val="0"/>
          <w:sz w:val="18"/>
        </w:rPr>
        <w:t>data_area_id</w:t>
      </w:r>
      <w:r>
        <w:rPr>
          <w:rFonts w:ascii="Arial" w:hAnsi="Arial" w:eastAsia="宋体"/>
          <w:b w:val="0"/>
          <w:i w:val="0"/>
        </w:rPr>
        <w:t xml:space="preserve"> | 源Line同名 | UUID/参照 | 是/无 | 必须在该集团运行范围，不能借集团单据跨租户过账 |</w:t>
      </w:r>
      <w:r>
        <w:br/>
      </w:r>
      <w:r>
        <w:rPr>
          <w:rFonts w:ascii="Arial" w:hAnsi="Arial" w:eastAsia="宋体"/>
          <w:b w:val="0"/>
          <w:i w:val="0"/>
        </w:rPr>
        <w:t xml:space="preserve">| 行：科目 </w:t>
      </w:r>
      <w:r>
        <w:rPr>
          <w:rFonts w:ascii="Consolas" w:hAnsi="Consolas" w:eastAsia="宋体"/>
          <w:b w:val="0"/>
          <w:i w:val="0"/>
          <w:sz w:val="18"/>
        </w:rPr>
        <w:t>main_account</w:t>
      </w:r>
      <w:r>
        <w:rPr>
          <w:rFonts w:ascii="Arial" w:hAnsi="Arial" w:eastAsia="宋体"/>
          <w:b w:val="0"/>
          <w:i w:val="0"/>
        </w:rPr>
        <w:t xml:space="preserve"> | 源Line同名 | UUID/参照 | 是/无 | 已发布可过账，状态有效 |</w:t>
      </w:r>
      <w:r>
        <w:br/>
      </w:r>
      <w:r>
        <w:rPr>
          <w:rFonts w:ascii="Arial" w:hAnsi="Arial" w:eastAsia="宋体"/>
          <w:b w:val="0"/>
          <w:i w:val="0"/>
        </w:rPr>
        <w:t xml:space="preserve">| 行：借/贷 </w:t>
      </w:r>
      <w:r>
        <w:rPr>
          <w:rFonts w:ascii="Consolas" w:hAnsi="Consolas" w:eastAsia="宋体"/>
          <w:b w:val="0"/>
          <w:i w:val="0"/>
          <w:sz w:val="18"/>
        </w:rPr>
        <w:t>debit_amount/credit_amount</w:t>
      </w:r>
      <w:r>
        <w:rPr>
          <w:rFonts w:ascii="Arial" w:hAnsi="Arial" w:eastAsia="宋体"/>
          <w:b w:val="0"/>
          <w:i w:val="0"/>
        </w:rPr>
        <w:t xml:space="preserve"> | 源Line同名 | DECIMAL(20,6)/数值 | 一边非零 | 不同时为正，不允许负数、NaN/Inf |</w:t>
      </w:r>
      <w:r>
        <w:br/>
      </w:r>
      <w:r>
        <w:rPr>
          <w:rFonts w:ascii="Arial" w:hAnsi="Arial" w:eastAsia="宋体"/>
          <w:b w:val="0"/>
          <w:i w:val="0"/>
        </w:rPr>
        <w:t xml:space="preserve">| 合计 </w:t>
      </w:r>
      <w:r>
        <w:rPr>
          <w:rFonts w:ascii="Consolas" w:hAnsi="Consolas" w:eastAsia="宋体"/>
          <w:b w:val="0"/>
          <w:i w:val="0"/>
          <w:sz w:val="18"/>
        </w:rPr>
        <w:t>total_debit/total_credit</w:t>
      </w:r>
      <w:r>
        <w:rPr>
          <w:rFonts w:ascii="Arial" w:hAnsi="Arial" w:eastAsia="宋体"/>
          <w:b w:val="0"/>
          <w:i w:val="0"/>
        </w:rPr>
        <w:t xml:space="preserve"> | 源同名 | DECIMAL(20,6)/只读 | 自动 | 全单精确相等；跨法人行也逐法人/对消政策校验 |</w:t>
      </w:r>
      <w:r>
        <w:br/>
      </w:r>
      <w:r>
        <w:rPr>
          <w:rFonts w:ascii="Arial" w:hAnsi="Arial" w:eastAsia="宋体"/>
          <w:b w:val="0"/>
          <w:i w:val="0"/>
        </w:rPr>
        <w:t xml:space="preserve">| 审批 </w:t>
      </w:r>
      <w:r>
        <w:rPr>
          <w:rFonts w:ascii="Consolas" w:hAnsi="Consolas" w:eastAsia="宋体"/>
          <w:b w:val="0"/>
          <w:i w:val="0"/>
          <w:sz w:val="18"/>
        </w:rPr>
        <w:t>approved_by/approved_at</w:t>
      </w:r>
      <w:r>
        <w:rPr>
          <w:rFonts w:ascii="Arial" w:hAnsi="Arial" w:eastAsia="宋体"/>
          <w:b w:val="0"/>
          <w:i w:val="0"/>
        </w:rPr>
        <w:t xml:space="preserve"> | 源同名 | UUID+TIMESTAMP/只读 | 批准生成 | 与制单人分离，审批读revision并锁单 |</w:t>
      </w:r>
      <w:r>
        <w:br/>
      </w:r>
      <w:r>
        <w:rPr>
          <w:rFonts w:ascii="Arial" w:hAnsi="Arial" w:eastAsia="宋体"/>
          <w:b w:val="0"/>
          <w:i w:val="0"/>
        </w:rPr>
        <w:t xml:space="preserve">| 原单 </w:t>
      </w:r>
      <w:r>
        <w:rPr>
          <w:rFonts w:ascii="Consolas" w:hAnsi="Consolas" w:eastAsia="宋体"/>
          <w:b w:val="0"/>
          <w:i w:val="0"/>
          <w:sz w:val="18"/>
        </w:rPr>
        <w:t>amended_from/reversal_of</w:t>
      </w:r>
      <w:r>
        <w:rPr>
          <w:rFonts w:ascii="Arial" w:hAnsi="Arial" w:eastAsia="宋体"/>
          <w:b w:val="0"/>
          <w:i w:val="0"/>
        </w:rPr>
        <w:t xml:space="preserve"> | 源amended_from+目标反向链 | UUID/只读 | 修订/冲回必填 | 不删除原单，不重复冲回 |</w:t>
      </w:r>
    </w:p>
    <w:p>
      <w:r>
        <w:rPr>
          <w:rFonts w:ascii="Arial" w:hAnsi="Arial" w:eastAsia="宋体"/>
          <w:b w:val="0"/>
          <w:i w:val="0"/>
        </w:rPr>
      </w:r>
      <w:r>
        <w:rPr>
          <w:rFonts w:ascii="Arial" w:hAnsi="Arial" w:eastAsia="宋体"/>
          <w:b/>
          <w:i w:val="0"/>
        </w:rPr>
        <w:t>[源码已有]</w:t>
      </w:r>
      <w:r>
        <w:rPr>
          <w:rFonts w:ascii="Arial" w:hAnsi="Arial" w:eastAsia="宋体"/>
          <w:b w:val="0"/>
          <w:i w:val="0"/>
        </w:rPr>
        <w:t xml:space="preserve"> 当前唯一调整落仓writer是 Consolidation Journal → </w:t>
      </w:r>
      <w:r>
        <w:rPr>
          <w:rFonts w:ascii="Consolas" w:hAnsi="Consolas" w:eastAsia="宋体"/>
          <w:b w:val="0"/>
          <w:i w:val="0"/>
          <w:sz w:val="18"/>
        </w:rPr>
        <w:t>epm_staging.consolidation_adjustments</w:t>
      </w:r>
      <w:r>
        <w:rPr>
          <w:rFonts w:ascii="Arial" w:hAnsi="Arial" w:eastAsia="宋体"/>
          <w:b w:val="0"/>
          <w:i w:val="0"/>
        </w:rPr>
        <w:t>；源状态 Draft→Pending Approval→Approved(docstatus=1)→Reversed(docstatus=2)，批准就是submit，Reversed不是简单“物理删除”。目标版分别展示审批状态、入仓状态和冲回状态，不以一个status代替全部。取消已批准单仅开放期、影响评估和授权通过后执行；已关账需先重开，不能后台解除docstatus。跨集团复制必须新号、新审批，不继承批准人。</w:t>
      </w:r>
    </w:p>
    <w:p>
      <w:bookmarkStart w:id="38" w:name="epm_h_37"/>
      <w:pPr>
        <w:pStyle w:val="Heading3"/>
      </w:pPr>
      <w:r>
        <w:rPr>
          <w:rFonts w:ascii="Arial" w:hAnsi="Arial" w:eastAsia="宋体"/>
          <w:b w:val="0"/>
          <w:i w:val="0"/>
        </w:rPr>
        <w:t>3.8 合并运行单、阶段明细与不可变快照</w:t>
      </w:r>
      <w:bookmarkEnd w:id="38"/>
    </w:p>
    <w:p>
      <w:r>
        <w:rPr>
          <w:rFonts w:ascii="Arial" w:hAnsi="Arial" w:eastAsia="宋体"/>
          <w:b w:val="0"/>
          <w:i w:val="0"/>
        </w:rPr>
        <w:t xml:space="preserve">以下为 </w:t>
      </w:r>
      <w:r>
        <w:rPr>
          <w:rFonts w:ascii="Arial" w:hAnsi="Arial" w:eastAsia="宋体"/>
          <w:b/>
          <w:i w:val="0"/>
        </w:rPr>
        <w:t>[二开目标]</w:t>
      </w:r>
      <w:r>
        <w:rPr>
          <w:rFonts w:ascii="Arial" w:hAnsi="Arial" w:eastAsia="宋体"/>
          <w:b w:val="0"/>
          <w:i w:val="0"/>
        </w:rPr>
        <w:t>；源 Pipeline Run/Assertion Run/Build Approval 可提供任务和检查事实，但不能当作已经完整实现本表。</w:t>
      </w:r>
    </w:p>
    <w:tbl>
      <w:tblPr>
        <w:tblStyle w:val="TableGrid"/>
        <w:tblW w:type="auto" w:w="0"/>
        <w:jc w:val="center"/>
        <w:tblLayout w:type="fixed"/>
        <w:tblLook w:firstColumn="1" w:firstRow="1" w:lastColumn="0" w:lastRow="0" w:noHBand="0" w:noVBand="1" w:val="04A0"/>
      </w:tblPr>
      <w:tblGrid>
        <w:gridCol w:w="3908"/>
        <w:gridCol w:w="1529"/>
        <w:gridCol w:w="2685"/>
        <w:gridCol w:w="1425"/>
        <w:gridCol w:w="4278"/>
      </w:tblGrid>
      <w:tr>
        <w:trPr>
          <w:tblHeader w:val="true"/>
        </w:trPr>
        <w:tc>
          <w:tcPr>
            <w:tcW w:type="dxa" w:w="3908"/>
            <w:vAlign w:val="top"/>
            <w:shd w:fill="DCE6F1"/>
          </w:tcPr>
          <w:p>
            <w:pPr>
              <w:widowControl w:val="0"/>
              <w:spacing w:after="30" w:before="30" w:line="240" w:lineRule="auto"/>
            </w:pPr>
            <w:r>
              <w:rPr>
                <w:rFonts w:ascii="Arial" w:hAnsi="Arial" w:eastAsia="宋体"/>
                <w:b/>
                <w:i w:val="0"/>
                <w:color w:val="1A3C6E"/>
                <w:sz w:val="18"/>
                <w:lang w:val="zh-CN" w:eastAsia="zh-CN"/>
              </w:rPr>
              <w:t>表头/表体；中文/技术名</w:t>
            </w:r>
          </w:p>
        </w:tc>
        <w:tc>
          <w:tcPr>
            <w:tcW w:type="dxa" w:w="1529"/>
            <w:vAlign w:val="top"/>
            <w:shd w:fill="DCE6F1"/>
          </w:tcPr>
          <w:p>
            <w:pPr>
              <w:widowControl w:val="0"/>
              <w:spacing w:after="30" w:before="30" w:line="240" w:lineRule="auto"/>
            </w:pPr>
            <w:r>
              <w:rPr>
                <w:rFonts w:ascii="Arial" w:hAnsi="Arial" w:eastAsia="宋体"/>
                <w:b/>
                <w:i w:val="0"/>
                <w:color w:val="1A3C6E"/>
                <w:sz w:val="18"/>
                <w:lang w:val="zh-CN" w:eastAsia="zh-CN"/>
              </w:rPr>
              <w:t>来源</w:t>
            </w:r>
          </w:p>
        </w:tc>
        <w:tc>
          <w:tcPr>
            <w:tcW w:type="dxa" w:w="2685"/>
            <w:vAlign w:val="top"/>
            <w:shd w:fill="DCE6F1"/>
          </w:tcPr>
          <w:p>
            <w:pPr>
              <w:widowControl w:val="0"/>
              <w:spacing w:after="30" w:before="30" w:line="240" w:lineRule="auto"/>
            </w:pPr>
            <w:r>
              <w:rPr>
                <w:rFonts w:ascii="Arial" w:hAnsi="Arial" w:eastAsia="宋体"/>
                <w:b/>
                <w:i w:val="0"/>
                <w:color w:val="1A3C6E"/>
                <w:sz w:val="18"/>
                <w:lang w:val="zh-CN" w:eastAsia="zh-CN"/>
              </w:rPr>
              <w:t>目标类型/控件</w:t>
            </w:r>
          </w:p>
        </w:tc>
        <w:tc>
          <w:tcPr>
            <w:tcW w:type="dxa" w:w="1425"/>
            <w:vAlign w:val="top"/>
            <w:shd w:fill="DCE6F1"/>
          </w:tcPr>
          <w:p>
            <w:pPr>
              <w:widowControl w:val="0"/>
              <w:spacing w:after="30" w:before="30" w:line="240" w:lineRule="auto"/>
            </w:pPr>
            <w:r>
              <w:rPr>
                <w:rFonts w:ascii="Arial" w:hAnsi="Arial" w:eastAsia="宋体"/>
                <w:b/>
                <w:i w:val="0"/>
                <w:color w:val="1A3C6E"/>
                <w:sz w:val="18"/>
                <w:lang w:val="zh-CN" w:eastAsia="zh-CN"/>
              </w:rPr>
              <w:t>必填/默认</w:t>
            </w:r>
          </w:p>
        </w:tc>
        <w:tc>
          <w:tcPr>
            <w:tcW w:type="dxa" w:w="4278"/>
            <w:vAlign w:val="top"/>
            <w:shd w:fill="DCE6F1"/>
          </w:tcPr>
          <w:p>
            <w:pPr>
              <w:widowControl w:val="0"/>
              <w:spacing w:after="30" w:before="30" w:line="240" w:lineRule="auto"/>
            </w:pPr>
            <w:r>
              <w:rPr>
                <w:rFonts w:ascii="Arial" w:hAnsi="Arial" w:eastAsia="宋体"/>
                <w:b/>
                <w:i w:val="0"/>
                <w:color w:val="1A3C6E"/>
                <w:sz w:val="18"/>
                <w:lang w:val="zh-CN" w:eastAsia="zh-CN"/>
              </w:rPr>
              <w:t>编辑/校验</w:t>
            </w:r>
          </w:p>
        </w:tc>
      </w:tr>
      <w:tr>
        <w:tc>
          <w:tcPr>
            <w:tcW w:type="dxa" w:w="3908"/>
            <w:vAlign w:val="top"/>
          </w:tcPr>
          <w:p>
            <w:pPr>
              <w:widowControl w:val="0"/>
              <w:spacing w:after="30" w:before="30" w:line="240" w:lineRule="auto"/>
            </w:pPr>
            <w:r>
              <w:rPr>
                <w:rFonts w:ascii="Arial" w:hAnsi="Arial" w:eastAsia="宋体"/>
                <w:b w:val="0"/>
                <w:i w:val="0"/>
                <w:sz w:val="18"/>
                <w:lang w:val="zh-CN" w:eastAsia="zh-CN"/>
              </w:rPr>
              <w:t xml:space="preserve">头：运行号 </w:t>
            </w:r>
            <w:r>
              <w:rPr>
                <w:rFonts w:ascii="Consolas" w:hAnsi="Consolas" w:eastAsia="宋体"/>
                <w:b w:val="0"/>
                <w:i w:val="0"/>
                <w:sz w:val="18"/>
                <w:lang w:val="zh-CN" w:eastAsia="zh-CN"/>
              </w:rPr>
              <w:t>run_id</w:t>
            </w:r>
          </w:p>
        </w:tc>
        <w:tc>
          <w:tcPr>
            <w:tcW w:type="dxa" w:w="1529"/>
            <w:vAlign w:val="top"/>
          </w:tcPr>
          <w:p>
            <w:pPr>
              <w:widowControl w:val="0"/>
              <w:spacing w:after="30" w:before="30" w:line="240" w:lineRule="auto"/>
            </w:pPr>
            <w:r>
              <w:rPr>
                <w:rFonts w:ascii="Arial" w:hAnsi="Arial" w:eastAsia="宋体"/>
                <w:b w:val="0"/>
                <w:i w:val="0"/>
                <w:sz w:val="18"/>
                <w:lang w:val="zh-CN" w:eastAsia="zh-CN"/>
              </w:rPr>
              <w:t>系统</w:t>
            </w:r>
          </w:p>
        </w:tc>
        <w:tc>
          <w:tcPr>
            <w:tcW w:type="dxa" w:w="2685"/>
            <w:vAlign w:val="top"/>
          </w:tcPr>
          <w:p>
            <w:pPr>
              <w:widowControl w:val="0"/>
              <w:spacing w:after="30" w:before="30" w:line="240" w:lineRule="auto"/>
            </w:pPr>
            <w:r>
              <w:rPr>
                <w:rFonts w:ascii="Arial" w:hAnsi="Arial" w:eastAsia="宋体"/>
                <w:b w:val="0"/>
                <w:i w:val="0"/>
                <w:sz w:val="18"/>
                <w:lang w:val="zh-CN" w:eastAsia="zh-CN"/>
              </w:rPr>
              <w:t>UUID/只读</w:t>
            </w:r>
          </w:p>
        </w:tc>
        <w:tc>
          <w:tcPr>
            <w:tcW w:type="dxa" w:w="1425"/>
            <w:vAlign w:val="top"/>
          </w:tcPr>
          <w:p>
            <w:pPr>
              <w:widowControl w:val="0"/>
              <w:spacing w:after="30" w:before="30" w:line="240" w:lineRule="auto"/>
            </w:pPr>
            <w:r>
              <w:rPr>
                <w:rFonts w:ascii="Arial" w:hAnsi="Arial" w:eastAsia="宋体"/>
                <w:b w:val="0"/>
                <w:i w:val="0"/>
                <w:sz w:val="18"/>
                <w:lang w:val="zh-CN" w:eastAsia="zh-CN"/>
              </w:rPr>
              <w:t>是/生成</w:t>
            </w:r>
          </w:p>
        </w:tc>
        <w:tc>
          <w:tcPr>
            <w:tcW w:type="dxa" w:w="4278"/>
            <w:vAlign w:val="top"/>
          </w:tcPr>
          <w:p>
            <w:pPr>
              <w:widowControl w:val="0"/>
              <w:spacing w:after="30" w:before="30" w:line="240" w:lineRule="auto"/>
            </w:pPr>
            <w:r>
              <w:rPr>
                <w:rFonts w:ascii="Arial" w:hAnsi="Arial" w:eastAsia="宋体"/>
                <w:b w:val="0"/>
                <w:i w:val="0"/>
                <w:sz w:val="18"/>
                <w:lang w:val="zh-CN" w:eastAsia="zh-CN"/>
              </w:rPr>
              <w:t>同请求幂等，重试沿用逻辑运行</w:t>
            </w:r>
          </w:p>
        </w:tc>
      </w:tr>
      <w:tr>
        <w:tc>
          <w:tcPr>
            <w:tcW w:type="dxa" w:w="3908"/>
            <w:vAlign w:val="top"/>
          </w:tcPr>
          <w:p>
            <w:pPr>
              <w:widowControl w:val="0"/>
              <w:spacing w:after="30" w:before="30" w:line="240" w:lineRule="auto"/>
            </w:pPr>
            <w:r>
              <w:rPr>
                <w:rFonts w:ascii="Arial" w:hAnsi="Arial" w:eastAsia="宋体"/>
                <w:b w:val="0"/>
                <w:i w:val="0"/>
                <w:sz w:val="18"/>
                <w:lang w:val="zh-CN" w:eastAsia="zh-CN"/>
              </w:rPr>
              <w:t xml:space="preserve">范围 </w:t>
            </w:r>
            <w:r>
              <w:rPr>
                <w:rFonts w:ascii="Consolas" w:hAnsi="Consolas" w:eastAsia="宋体"/>
                <w:b w:val="0"/>
                <w:i w:val="0"/>
                <w:sz w:val="18"/>
                <w:lang w:val="zh-CN" w:eastAsia="zh-CN"/>
              </w:rPr>
              <w:t>scope_id/structure_version_id</w:t>
            </w:r>
          </w:p>
        </w:tc>
        <w:tc>
          <w:tcPr>
            <w:tcW w:type="dxa" w:w="1529"/>
            <w:vAlign w:val="top"/>
          </w:tcPr>
          <w:p>
            <w:pPr>
              <w:widowControl w:val="0"/>
              <w:spacing w:after="30" w:before="30" w:line="240" w:lineRule="auto"/>
            </w:pPr>
            <w:r>
              <w:rPr>
                <w:rFonts w:ascii="Arial" w:hAnsi="Arial" w:eastAsia="宋体"/>
                <w:b w:val="0"/>
                <w:i w:val="0"/>
                <w:sz w:val="18"/>
                <w:lang w:val="zh-CN" w:eastAsia="zh-CN"/>
              </w:rPr>
              <w:t>已发布合并架构</w:t>
            </w:r>
          </w:p>
        </w:tc>
        <w:tc>
          <w:tcPr>
            <w:tcW w:type="dxa" w:w="2685"/>
            <w:vAlign w:val="top"/>
          </w:tcPr>
          <w:p>
            <w:pPr>
              <w:widowControl w:val="0"/>
              <w:spacing w:after="30" w:before="30" w:line="240" w:lineRule="auto"/>
            </w:pPr>
            <w:r>
              <w:rPr>
                <w:rFonts w:ascii="Arial" w:hAnsi="Arial" w:eastAsia="宋体"/>
                <w:b w:val="0"/>
                <w:i w:val="0"/>
                <w:sz w:val="18"/>
                <w:lang w:val="zh-CN" w:eastAsia="zh-CN"/>
              </w:rPr>
              <w:t>UUID/树选择</w:t>
            </w:r>
          </w:p>
        </w:tc>
        <w:tc>
          <w:tcPr>
            <w:tcW w:type="dxa" w:w="1425"/>
            <w:vAlign w:val="top"/>
          </w:tcPr>
          <w:p>
            <w:pPr>
              <w:widowControl w:val="0"/>
              <w:spacing w:after="30" w:before="30" w:line="240" w:lineRule="auto"/>
            </w:pPr>
            <w:r>
              <w:rPr>
                <w:rFonts w:ascii="Arial" w:hAnsi="Arial" w:eastAsia="宋体"/>
                <w:b w:val="0"/>
                <w:i w:val="0"/>
                <w:sz w:val="18"/>
                <w:lang w:val="zh-CN" w:eastAsia="zh-CN"/>
              </w:rPr>
              <w:t>是/当前授权范围</w:t>
            </w:r>
          </w:p>
        </w:tc>
        <w:tc>
          <w:tcPr>
            <w:tcW w:type="dxa" w:w="4278"/>
            <w:vAlign w:val="top"/>
          </w:tcPr>
          <w:p>
            <w:pPr>
              <w:widowControl w:val="0"/>
              <w:spacing w:after="30" w:before="30" w:line="240" w:lineRule="auto"/>
            </w:pPr>
            <w:r>
              <w:rPr>
                <w:rFonts w:ascii="Arial" w:hAnsi="Arial" w:eastAsia="宋体"/>
                <w:b w:val="0"/>
                <w:i w:val="0"/>
                <w:sz w:val="18"/>
                <w:lang w:val="zh-CN" w:eastAsia="zh-CN"/>
              </w:rPr>
              <w:t>冻结实体清单及路径，不只存根节点名称</w:t>
            </w:r>
          </w:p>
        </w:tc>
      </w:tr>
      <w:tr>
        <w:tc>
          <w:tcPr>
            <w:tcW w:type="dxa" w:w="3908"/>
            <w:vAlign w:val="top"/>
          </w:tcPr>
          <w:p>
            <w:pPr>
              <w:widowControl w:val="0"/>
              <w:spacing w:after="30" w:before="30" w:line="240" w:lineRule="auto"/>
            </w:pPr>
            <w:r>
              <w:rPr>
                <w:rFonts w:ascii="Arial" w:hAnsi="Arial" w:eastAsia="宋体"/>
                <w:b w:val="0"/>
                <w:i w:val="0"/>
                <w:sz w:val="18"/>
                <w:lang w:val="zh-CN" w:eastAsia="zh-CN"/>
              </w:rPr>
              <w:t xml:space="preserve">年期/情景 </w:t>
            </w:r>
            <w:r>
              <w:rPr>
                <w:rFonts w:ascii="Consolas" w:hAnsi="Consolas" w:eastAsia="宋体"/>
                <w:b w:val="0"/>
                <w:i w:val="0"/>
                <w:sz w:val="18"/>
                <w:lang w:val="zh-CN" w:eastAsia="zh-CN"/>
              </w:rPr>
              <w:t>fiscal_year/fiscal_period/scenario_id</w:t>
            </w:r>
          </w:p>
        </w:tc>
        <w:tc>
          <w:tcPr>
            <w:tcW w:type="dxa" w:w="1529"/>
            <w:vAlign w:val="top"/>
          </w:tcPr>
          <w:p>
            <w:pPr>
              <w:widowControl w:val="0"/>
              <w:spacing w:after="30" w:before="30" w:line="240" w:lineRule="auto"/>
            </w:pPr>
            <w:r>
              <w:rPr>
                <w:rFonts w:ascii="Arial" w:hAnsi="Arial" w:eastAsia="宋体"/>
                <w:b w:val="0"/>
                <w:i w:val="0"/>
                <w:sz w:val="18"/>
                <w:lang w:val="zh-CN" w:eastAsia="zh-CN"/>
              </w:rPr>
              <w:t>期间/场景</w:t>
            </w:r>
          </w:p>
        </w:tc>
        <w:tc>
          <w:tcPr>
            <w:tcW w:type="dxa" w:w="2685"/>
            <w:vAlign w:val="top"/>
          </w:tcPr>
          <w:p>
            <w:pPr>
              <w:widowControl w:val="0"/>
              <w:spacing w:after="30" w:before="30" w:line="240" w:lineRule="auto"/>
            </w:pPr>
            <w:r>
              <w:rPr>
                <w:rFonts w:ascii="Arial" w:hAnsi="Arial" w:eastAsia="宋体"/>
                <w:b w:val="0"/>
                <w:i w:val="0"/>
                <w:sz w:val="18"/>
                <w:lang w:val="zh-CN" w:eastAsia="zh-CN"/>
              </w:rPr>
              <w:t>SMALLINT+UUID</w:t>
            </w:r>
          </w:p>
        </w:tc>
        <w:tc>
          <w:tcPr>
            <w:tcW w:type="dxa" w:w="1425"/>
            <w:vAlign w:val="top"/>
          </w:tcPr>
          <w:p>
            <w:pPr>
              <w:widowControl w:val="0"/>
              <w:spacing w:after="30" w:before="30" w:line="240" w:lineRule="auto"/>
            </w:pPr>
            <w:r>
              <w:rPr>
                <w:rFonts w:ascii="Arial" w:hAnsi="Arial" w:eastAsia="宋体"/>
                <w:b w:val="0"/>
                <w:i w:val="0"/>
                <w:sz w:val="18"/>
                <w:lang w:val="zh-CN" w:eastAsia="zh-CN"/>
              </w:rPr>
              <w:t>是/Actual</w:t>
            </w:r>
          </w:p>
        </w:tc>
        <w:tc>
          <w:tcPr>
            <w:tcW w:type="dxa" w:w="4278"/>
            <w:vAlign w:val="top"/>
          </w:tcPr>
          <w:p>
            <w:pPr>
              <w:widowControl w:val="0"/>
              <w:spacing w:after="30" w:before="30" w:line="240" w:lineRule="auto"/>
            </w:pPr>
            <w:r>
              <w:rPr>
                <w:rFonts w:ascii="Arial" w:hAnsi="Arial" w:eastAsia="宋体"/>
                <w:b w:val="0"/>
                <w:i w:val="0"/>
                <w:sz w:val="18"/>
                <w:lang w:val="zh-CN" w:eastAsia="zh-CN"/>
              </w:rPr>
              <w:t>模拟不允许用于正式关账签字</w:t>
            </w:r>
          </w:p>
        </w:tc>
      </w:tr>
      <w:tr>
        <w:tc>
          <w:tcPr>
            <w:tcW w:type="dxa" w:w="3908"/>
            <w:vAlign w:val="top"/>
          </w:tcPr>
          <w:p>
            <w:pPr>
              <w:widowControl w:val="0"/>
              <w:spacing w:after="30" w:before="30" w:line="240" w:lineRule="auto"/>
            </w:pPr>
            <w:r>
              <w:rPr>
                <w:rFonts w:ascii="Arial" w:hAnsi="Arial" w:eastAsia="宋体"/>
                <w:b w:val="0"/>
                <w:i w:val="0"/>
                <w:sz w:val="18"/>
                <w:lang w:val="zh-CN" w:eastAsia="zh-CN"/>
              </w:rPr>
              <w:t xml:space="preserve">规则/汇率/股权/映射版本 </w:t>
            </w:r>
            <w:r>
              <w:rPr>
                <w:rFonts w:ascii="Consolas" w:hAnsi="Consolas" w:eastAsia="宋体"/>
                <w:b w:val="0"/>
                <w:i w:val="0"/>
                <w:sz w:val="18"/>
                <w:lang w:val="zh-CN" w:eastAsia="zh-CN"/>
              </w:rPr>
              <w:t>input_version_set</w:t>
            </w:r>
          </w:p>
        </w:tc>
        <w:tc>
          <w:tcPr>
            <w:tcW w:type="dxa" w:w="1529"/>
            <w:vAlign w:val="top"/>
          </w:tcPr>
          <w:p>
            <w:pPr>
              <w:widowControl w:val="0"/>
              <w:spacing w:after="30" w:before="30" w:line="240" w:lineRule="auto"/>
            </w:pPr>
            <w:r>
              <w:rPr>
                <w:rFonts w:ascii="Arial" w:hAnsi="Arial" w:eastAsia="宋体"/>
                <w:b w:val="0"/>
                <w:i w:val="0"/>
                <w:sz w:val="18"/>
                <w:lang w:val="zh-CN" w:eastAsia="zh-CN"/>
              </w:rPr>
              <w:t>已批准主数据</w:t>
            </w:r>
          </w:p>
        </w:tc>
        <w:tc>
          <w:tcPr>
            <w:tcW w:type="dxa" w:w="2685"/>
            <w:vAlign w:val="top"/>
          </w:tcPr>
          <w:p>
            <w:pPr>
              <w:widowControl w:val="0"/>
              <w:spacing w:after="30" w:before="30" w:line="240" w:lineRule="auto"/>
            </w:pPr>
            <w:r>
              <w:rPr>
                <w:rFonts w:ascii="Arial" w:hAnsi="Arial" w:eastAsia="宋体"/>
                <w:b w:val="0"/>
                <w:i w:val="0"/>
                <w:sz w:val="18"/>
                <w:lang w:val="zh-CN" w:eastAsia="zh-CN"/>
              </w:rPr>
              <w:t>JSON引用清单</w:t>
            </w:r>
          </w:p>
        </w:tc>
        <w:tc>
          <w:tcPr>
            <w:tcW w:type="dxa" w:w="1425"/>
            <w:vAlign w:val="top"/>
          </w:tcPr>
          <w:p>
            <w:pPr>
              <w:widowControl w:val="0"/>
              <w:spacing w:after="30" w:before="30" w:line="240" w:lineRule="auto"/>
            </w:pPr>
            <w:r>
              <w:rPr>
                <w:rFonts w:ascii="Arial" w:hAnsi="Arial" w:eastAsia="宋体"/>
                <w:b w:val="0"/>
                <w:i w:val="0"/>
                <w:sz w:val="18"/>
                <w:lang w:val="zh-CN" w:eastAsia="zh-CN"/>
              </w:rPr>
              <w:t>是/冻结生成</w:t>
            </w:r>
          </w:p>
        </w:tc>
        <w:tc>
          <w:tcPr>
            <w:tcW w:type="dxa" w:w="4278"/>
            <w:vAlign w:val="top"/>
          </w:tcPr>
          <w:p>
            <w:pPr>
              <w:widowControl w:val="0"/>
              <w:spacing w:after="30" w:before="30" w:line="240" w:lineRule="auto"/>
            </w:pPr>
            <w:r>
              <w:rPr>
                <w:rFonts w:ascii="Arial" w:hAnsi="Arial" w:eastAsia="宋体"/>
                <w:b w:val="0"/>
                <w:i w:val="0"/>
                <w:sz w:val="18"/>
                <w:lang w:val="zh-CN" w:eastAsia="zh-CN"/>
              </w:rPr>
              <w:t>每项包含业务ID+revision+hash+发布水位</w:t>
            </w:r>
          </w:p>
        </w:tc>
      </w:tr>
      <w:tr>
        <w:tc>
          <w:tcPr>
            <w:tcW w:type="dxa" w:w="3908"/>
            <w:vAlign w:val="top"/>
          </w:tcPr>
          <w:p>
            <w:pPr>
              <w:widowControl w:val="0"/>
              <w:spacing w:after="30" w:before="30" w:line="240" w:lineRule="auto"/>
            </w:pPr>
            <w:r>
              <w:rPr>
                <w:rFonts w:ascii="Arial" w:hAnsi="Arial" w:eastAsia="宋体"/>
                <w:b w:val="0"/>
                <w:i w:val="0"/>
                <w:sz w:val="18"/>
                <w:lang w:val="zh-CN" w:eastAsia="zh-CN"/>
              </w:rPr>
              <w:t xml:space="preserve">数据批次 </w:t>
            </w:r>
            <w:r>
              <w:rPr>
                <w:rFonts w:ascii="Consolas" w:hAnsi="Consolas" w:eastAsia="宋体"/>
                <w:b w:val="0"/>
                <w:i w:val="0"/>
                <w:sz w:val="18"/>
                <w:lang w:val="zh-CN" w:eastAsia="zh-CN"/>
              </w:rPr>
              <w:t>input_batches</w:t>
            </w:r>
          </w:p>
        </w:tc>
        <w:tc>
          <w:tcPr>
            <w:tcW w:type="dxa" w:w="1529"/>
            <w:vAlign w:val="top"/>
          </w:tcPr>
          <w:p>
            <w:pPr>
              <w:widowControl w:val="0"/>
              <w:spacing w:after="30" w:before="30" w:line="240" w:lineRule="auto"/>
            </w:pPr>
            <w:r>
              <w:rPr>
                <w:rFonts w:ascii="Arial" w:hAnsi="Arial" w:eastAsia="宋体"/>
                <w:b w:val="0"/>
                <w:i w:val="0"/>
                <w:sz w:val="18"/>
                <w:lang w:val="zh-CN" w:eastAsia="zh-CN"/>
              </w:rPr>
              <w:t>TB/GL可见清单</w:t>
            </w:r>
          </w:p>
        </w:tc>
        <w:tc>
          <w:tcPr>
            <w:tcW w:type="dxa" w:w="2685"/>
            <w:vAlign w:val="top"/>
          </w:tcPr>
          <w:p>
            <w:pPr>
              <w:widowControl w:val="0"/>
              <w:spacing w:after="30" w:before="30" w:line="240" w:lineRule="auto"/>
            </w:pPr>
            <w:r>
              <w:rPr>
                <w:rFonts w:ascii="Arial" w:hAnsi="Arial" w:eastAsia="宋体"/>
                <w:b w:val="0"/>
                <w:i w:val="0"/>
                <w:sz w:val="18"/>
                <w:lang w:val="zh-CN" w:eastAsia="zh-CN"/>
              </w:rPr>
              <w:t>UUID[]/只读</w:t>
            </w:r>
          </w:p>
        </w:tc>
        <w:tc>
          <w:tcPr>
            <w:tcW w:type="dxa" w:w="1425"/>
            <w:vAlign w:val="top"/>
          </w:tcPr>
          <w:p>
            <w:pPr>
              <w:widowControl w:val="0"/>
              <w:spacing w:after="30" w:before="30" w:line="240" w:lineRule="auto"/>
            </w:pPr>
            <w:r>
              <w:rPr>
                <w:rFonts w:ascii="Arial" w:hAnsi="Arial" w:eastAsia="宋体"/>
                <w:b w:val="0"/>
                <w:i w:val="0"/>
                <w:sz w:val="18"/>
                <w:lang w:val="zh-CN" w:eastAsia="zh-CN"/>
              </w:rPr>
              <w:t>是/冻结生成</w:t>
            </w:r>
          </w:p>
        </w:tc>
        <w:tc>
          <w:tcPr>
            <w:tcW w:type="dxa" w:w="4278"/>
            <w:vAlign w:val="top"/>
          </w:tcPr>
          <w:p>
            <w:pPr>
              <w:widowControl w:val="0"/>
              <w:spacing w:after="30" w:before="30" w:line="240" w:lineRule="auto"/>
            </w:pPr>
            <w:r>
              <w:rPr>
                <w:rFonts w:ascii="Arial" w:hAnsi="Arial" w:eastAsia="宋体"/>
                <w:b w:val="0"/>
                <w:i w:val="0"/>
                <w:sz w:val="18"/>
                <w:lang w:val="zh-CN" w:eastAsia="zh-CN"/>
              </w:rPr>
              <w:t>不含未claim批次、已撤回批次和冲突来源</w:t>
            </w:r>
          </w:p>
        </w:tc>
      </w:tr>
      <w:tr>
        <w:tc>
          <w:tcPr>
            <w:tcW w:type="dxa" w:w="3908"/>
            <w:vAlign w:val="top"/>
          </w:tcPr>
          <w:p>
            <w:pPr>
              <w:widowControl w:val="0"/>
              <w:spacing w:after="30" w:before="30" w:line="240" w:lineRule="auto"/>
            </w:pPr>
            <w:r>
              <w:rPr>
                <w:rFonts w:ascii="Arial" w:hAnsi="Arial" w:eastAsia="宋体"/>
                <w:b w:val="0"/>
                <w:i w:val="0"/>
                <w:sz w:val="18"/>
                <w:lang w:val="zh-CN" w:eastAsia="zh-CN"/>
              </w:rPr>
              <w:t xml:space="preserve">引擎版本 </w:t>
            </w:r>
            <w:r>
              <w:rPr>
                <w:rFonts w:ascii="Consolas" w:hAnsi="Consolas" w:eastAsia="宋体"/>
                <w:b w:val="0"/>
                <w:i w:val="0"/>
                <w:sz w:val="18"/>
                <w:lang w:val="zh-CN" w:eastAsia="zh-CN"/>
              </w:rPr>
              <w:t>engine_digest</w:t>
            </w:r>
          </w:p>
        </w:tc>
        <w:tc>
          <w:tcPr>
            <w:tcW w:type="dxa" w:w="1529"/>
            <w:vAlign w:val="top"/>
          </w:tcPr>
          <w:p>
            <w:pPr>
              <w:widowControl w:val="0"/>
              <w:spacing w:after="30" w:before="30" w:line="240" w:lineRule="auto"/>
            </w:pPr>
            <w:r>
              <w:rPr>
                <w:rFonts w:ascii="Arial" w:hAnsi="Arial" w:eastAsia="宋体"/>
                <w:b w:val="0"/>
                <w:i w:val="0"/>
                <w:sz w:val="18"/>
                <w:lang w:val="zh-CN" w:eastAsia="zh-CN"/>
              </w:rPr>
              <w:t>镜像/代码制品</w:t>
            </w:r>
          </w:p>
        </w:tc>
        <w:tc>
          <w:tcPr>
            <w:tcW w:type="dxa" w:w="2685"/>
            <w:vAlign w:val="top"/>
          </w:tcPr>
          <w:p>
            <w:pPr>
              <w:widowControl w:val="0"/>
              <w:spacing w:after="30" w:before="30" w:line="240" w:lineRule="auto"/>
            </w:pPr>
            <w:r>
              <w:rPr>
                <w:rFonts w:ascii="Arial" w:hAnsi="Arial" w:eastAsia="宋体"/>
                <w:b w:val="0"/>
                <w:i w:val="0"/>
                <w:sz w:val="18"/>
                <w:lang w:val="zh-CN" w:eastAsia="zh-CN"/>
              </w:rPr>
              <w:t>CHAR(64)/只读</w:t>
            </w:r>
          </w:p>
        </w:tc>
        <w:tc>
          <w:tcPr>
            <w:tcW w:type="dxa" w:w="1425"/>
            <w:vAlign w:val="top"/>
          </w:tcPr>
          <w:p>
            <w:pPr>
              <w:widowControl w:val="0"/>
              <w:spacing w:after="30" w:before="30" w:line="240" w:lineRule="auto"/>
            </w:pPr>
            <w:r>
              <w:rPr>
                <w:rFonts w:ascii="Arial" w:hAnsi="Arial" w:eastAsia="宋体"/>
                <w:b w:val="0"/>
                <w:i w:val="0"/>
                <w:sz w:val="18"/>
                <w:lang w:val="zh-CN" w:eastAsia="zh-CN"/>
              </w:rPr>
              <w:t>是/部署元数据</w:t>
            </w:r>
          </w:p>
        </w:tc>
        <w:tc>
          <w:tcPr>
            <w:tcW w:type="dxa" w:w="4278"/>
            <w:vAlign w:val="top"/>
          </w:tcPr>
          <w:p>
            <w:pPr>
              <w:widowControl w:val="0"/>
              <w:spacing w:after="30" w:before="30" w:line="240" w:lineRule="auto"/>
            </w:pPr>
            <w:r>
              <w:rPr>
                <w:rFonts w:ascii="Arial" w:hAnsi="Arial" w:eastAsia="宋体"/>
                <w:b w:val="0"/>
                <w:i w:val="0"/>
                <w:sz w:val="18"/>
                <w:lang w:val="zh-CN" w:eastAsia="zh-CN"/>
              </w:rPr>
              <w:t>可追溯代码SHA/配置；不能只记latest</w:t>
            </w:r>
          </w:p>
        </w:tc>
      </w:tr>
      <w:tr>
        <w:tc>
          <w:tcPr>
            <w:tcW w:type="dxa" w:w="3908"/>
            <w:vAlign w:val="top"/>
          </w:tcPr>
          <w:p>
            <w:pPr>
              <w:widowControl w:val="0"/>
              <w:spacing w:after="30" w:before="30" w:line="240" w:lineRule="auto"/>
            </w:pPr>
            <w:r>
              <w:rPr>
                <w:rFonts w:ascii="Arial" w:hAnsi="Arial" w:eastAsia="宋体"/>
                <w:b w:val="0"/>
                <w:i w:val="0"/>
                <w:sz w:val="18"/>
                <w:lang w:val="zh-CN" w:eastAsia="zh-CN"/>
              </w:rPr>
              <w:t xml:space="preserve">状态 </w:t>
            </w:r>
            <w:r>
              <w:rPr>
                <w:rFonts w:ascii="Consolas" w:hAnsi="Consolas" w:eastAsia="宋体"/>
                <w:b w:val="0"/>
                <w:i w:val="0"/>
                <w:sz w:val="18"/>
                <w:lang w:val="zh-CN" w:eastAsia="zh-CN"/>
              </w:rPr>
              <w:t>run_status</w:t>
            </w:r>
          </w:p>
        </w:tc>
        <w:tc>
          <w:tcPr>
            <w:tcW w:type="dxa" w:w="1529"/>
            <w:vAlign w:val="top"/>
          </w:tcPr>
          <w:p>
            <w:pPr>
              <w:widowControl w:val="0"/>
              <w:spacing w:after="30" w:before="30" w:line="240" w:lineRule="auto"/>
            </w:pPr>
            <w:r>
              <w:rPr>
                <w:rFonts w:ascii="Arial" w:hAnsi="Arial" w:eastAsia="宋体"/>
                <w:b w:val="0"/>
                <w:i w:val="0"/>
                <w:sz w:val="18"/>
                <w:lang w:val="zh-CN" w:eastAsia="zh-CN"/>
              </w:rPr>
              <w:t>作业协调器</w:t>
            </w:r>
          </w:p>
        </w:tc>
        <w:tc>
          <w:tcPr>
            <w:tcW w:type="dxa" w:w="2685"/>
            <w:vAlign w:val="top"/>
          </w:tcPr>
          <w:p>
            <w:pPr>
              <w:widowControl w:val="0"/>
              <w:spacing w:after="30" w:before="30" w:line="240" w:lineRule="auto"/>
            </w:pPr>
            <w:r>
              <w:rPr>
                <w:rFonts w:ascii="Arial" w:hAnsi="Arial" w:eastAsia="宋体"/>
                <w:b w:val="0"/>
                <w:i w:val="0"/>
                <w:sz w:val="18"/>
                <w:lang w:val="zh-CN" w:eastAsia="zh-CN"/>
              </w:rPr>
              <w:t>枚举/标签</w:t>
            </w:r>
          </w:p>
        </w:tc>
        <w:tc>
          <w:tcPr>
            <w:tcW w:type="dxa" w:w="1425"/>
            <w:vAlign w:val="top"/>
          </w:tcPr>
          <w:p>
            <w:pPr>
              <w:widowControl w:val="0"/>
              <w:spacing w:after="30" w:before="30" w:line="240" w:lineRule="auto"/>
            </w:pPr>
            <w:r>
              <w:rPr>
                <w:rFonts w:ascii="Arial" w:hAnsi="Arial" w:eastAsia="宋体"/>
                <w:b w:val="0"/>
                <w:i w:val="0"/>
                <w:sz w:val="18"/>
                <w:lang w:val="zh-CN" w:eastAsia="zh-CN"/>
              </w:rPr>
              <w:t>是/Queued</w:t>
            </w:r>
          </w:p>
        </w:tc>
        <w:tc>
          <w:tcPr>
            <w:tcW w:type="dxa" w:w="4278"/>
            <w:vAlign w:val="top"/>
          </w:tcPr>
          <w:p>
            <w:pPr>
              <w:widowControl w:val="0"/>
              <w:spacing w:after="30" w:before="30" w:line="240" w:lineRule="auto"/>
            </w:pPr>
            <w:r>
              <w:rPr>
                <w:rFonts w:ascii="Arial" w:hAnsi="Arial" w:eastAsia="宋体"/>
                <w:b w:val="0"/>
                <w:i w:val="0"/>
                <w:sz w:val="18"/>
                <w:lang w:val="zh-CN" w:eastAsia="zh-CN"/>
              </w:rPr>
              <w:t>Queued/Running/Validating/Succeeded/Failed/Cancelled</w:t>
            </w:r>
          </w:p>
        </w:tc>
      </w:tr>
      <w:tr>
        <w:tc>
          <w:tcPr>
            <w:tcW w:type="dxa" w:w="3908"/>
            <w:vAlign w:val="top"/>
          </w:tcPr>
          <w:p>
            <w:pPr>
              <w:widowControl w:val="0"/>
              <w:spacing w:after="30" w:before="30" w:line="240" w:lineRule="auto"/>
            </w:pPr>
            <w:r>
              <w:rPr>
                <w:rFonts w:ascii="Arial" w:hAnsi="Arial" w:eastAsia="宋体"/>
                <w:b w:val="0"/>
                <w:i w:val="0"/>
                <w:sz w:val="18"/>
                <w:lang w:val="zh-CN" w:eastAsia="zh-CN"/>
              </w:rPr>
              <w:t xml:space="preserve">阶段 </w:t>
            </w:r>
            <w:r>
              <w:rPr>
                <w:rFonts w:ascii="Consolas" w:hAnsi="Consolas" w:eastAsia="宋体"/>
                <w:b w:val="0"/>
                <w:i w:val="0"/>
                <w:sz w:val="18"/>
                <w:lang w:val="zh-CN" w:eastAsia="zh-CN"/>
              </w:rPr>
              <w:t>stage_code</w:t>
            </w:r>
          </w:p>
        </w:tc>
        <w:tc>
          <w:tcPr>
            <w:tcW w:type="dxa" w:w="1529"/>
            <w:vAlign w:val="top"/>
          </w:tcPr>
          <w:p>
            <w:pPr>
              <w:widowControl w:val="0"/>
              <w:spacing w:after="30" w:before="30" w:line="240" w:lineRule="auto"/>
            </w:pPr>
            <w:r>
              <w:rPr>
                <w:rFonts w:ascii="Arial" w:hAnsi="Arial" w:eastAsia="宋体"/>
                <w:b w:val="0"/>
                <w:i w:val="0"/>
                <w:sz w:val="18"/>
                <w:lang w:val="zh-CN" w:eastAsia="zh-CN"/>
              </w:rPr>
              <w:t>子表</w:t>
            </w:r>
          </w:p>
        </w:tc>
        <w:tc>
          <w:tcPr>
            <w:tcW w:type="dxa" w:w="2685"/>
            <w:vAlign w:val="top"/>
          </w:tcPr>
          <w:p>
            <w:pPr>
              <w:widowControl w:val="0"/>
              <w:spacing w:after="30" w:before="30" w:line="240" w:lineRule="auto"/>
            </w:pPr>
            <w:r>
              <w:rPr>
                <w:rFonts w:ascii="Arial" w:hAnsi="Arial" w:eastAsia="宋体"/>
                <w:b w:val="0"/>
                <w:i w:val="0"/>
                <w:sz w:val="18"/>
                <w:lang w:val="zh-CN" w:eastAsia="zh-CN"/>
              </w:rPr>
              <w:t>VARCHAR(32)/只读</w:t>
            </w:r>
          </w:p>
        </w:tc>
        <w:tc>
          <w:tcPr>
            <w:tcW w:type="dxa" w:w="1425"/>
            <w:vAlign w:val="top"/>
          </w:tcPr>
          <w:p>
            <w:pPr>
              <w:widowControl w:val="0"/>
              <w:spacing w:after="30" w:before="30" w:line="240" w:lineRule="auto"/>
            </w:pPr>
            <w:r>
              <w:rPr>
                <w:rFonts w:ascii="Arial" w:hAnsi="Arial" w:eastAsia="宋体"/>
                <w:b w:val="0"/>
                <w:i w:val="0"/>
                <w:sz w:val="18"/>
                <w:lang w:val="zh-CN" w:eastAsia="zh-CN"/>
              </w:rPr>
              <w:t>是/阶段生成</w:t>
            </w:r>
          </w:p>
        </w:tc>
        <w:tc>
          <w:tcPr>
            <w:tcW w:type="dxa" w:w="4278"/>
            <w:vAlign w:val="top"/>
          </w:tcPr>
          <w:p>
            <w:pPr>
              <w:widowControl w:val="0"/>
              <w:spacing w:after="30" w:before="30" w:line="240" w:lineRule="auto"/>
            </w:pPr>
            <w:r>
              <w:rPr>
                <w:rFonts w:ascii="Arial" w:hAnsi="Arial" w:eastAsia="宋体"/>
                <w:b w:val="0"/>
                <w:i w:val="0"/>
                <w:sz w:val="18"/>
                <w:lang w:val="zh-CN" w:eastAsia="zh-CN"/>
              </w:rPr>
              <w:t>INPUT/MAP/NORMALIZE/FX/IC/DEAL/NCI/CTA/ADJUST/CHECK/PUBLISH</w:t>
            </w:r>
          </w:p>
        </w:tc>
      </w:tr>
      <w:tr>
        <w:tc>
          <w:tcPr>
            <w:tcW w:type="dxa" w:w="3908"/>
            <w:vAlign w:val="top"/>
          </w:tcPr>
          <w:p>
            <w:pPr>
              <w:widowControl w:val="0"/>
              <w:spacing w:after="30" w:before="30" w:line="240" w:lineRule="auto"/>
            </w:pPr>
            <w:r>
              <w:rPr>
                <w:rFonts w:ascii="Arial" w:hAnsi="Arial" w:eastAsia="宋体"/>
                <w:b w:val="0"/>
                <w:i w:val="0"/>
                <w:sz w:val="18"/>
                <w:lang w:val="zh-CN" w:eastAsia="zh-CN"/>
              </w:rPr>
              <w:t xml:space="preserve">阶段输入输出 </w:t>
            </w:r>
            <w:r>
              <w:rPr>
                <w:rFonts w:ascii="Consolas" w:hAnsi="Consolas" w:eastAsia="宋体"/>
                <w:b w:val="0"/>
                <w:i w:val="0"/>
                <w:sz w:val="18"/>
                <w:lang w:val="zh-CN" w:eastAsia="zh-CN"/>
              </w:rPr>
              <w:t>input_hash/output_hash/row_count</w:t>
            </w:r>
          </w:p>
        </w:tc>
        <w:tc>
          <w:tcPr>
            <w:tcW w:type="dxa" w:w="1529"/>
            <w:vAlign w:val="top"/>
          </w:tcPr>
          <w:p>
            <w:pPr>
              <w:widowControl w:val="0"/>
              <w:spacing w:after="30" w:before="30" w:line="240" w:lineRule="auto"/>
            </w:pPr>
            <w:r>
              <w:rPr>
                <w:rFonts w:ascii="Arial" w:hAnsi="Arial" w:eastAsia="宋体"/>
                <w:b w:val="0"/>
                <w:i w:val="0"/>
                <w:sz w:val="18"/>
                <w:lang w:val="zh-CN" w:eastAsia="zh-CN"/>
              </w:rPr>
              <w:t>作业审计</w:t>
            </w:r>
          </w:p>
        </w:tc>
        <w:tc>
          <w:tcPr>
            <w:tcW w:type="dxa" w:w="2685"/>
            <w:vAlign w:val="top"/>
          </w:tcPr>
          <w:p>
            <w:pPr>
              <w:widowControl w:val="0"/>
              <w:spacing w:after="30" w:before="30" w:line="240" w:lineRule="auto"/>
            </w:pPr>
            <w:r>
              <w:rPr>
                <w:rFonts w:ascii="Arial" w:hAnsi="Arial" w:eastAsia="宋体"/>
                <w:b w:val="0"/>
                <w:i w:val="0"/>
                <w:sz w:val="18"/>
                <w:lang w:val="zh-CN" w:eastAsia="zh-CN"/>
              </w:rPr>
              <w:t>CHAR(64)+BIGINT</w:t>
            </w:r>
          </w:p>
        </w:tc>
        <w:tc>
          <w:tcPr>
            <w:tcW w:type="dxa" w:w="1425"/>
            <w:vAlign w:val="top"/>
          </w:tcPr>
          <w:p>
            <w:pPr>
              <w:widowControl w:val="0"/>
              <w:spacing w:after="30" w:before="30" w:line="240" w:lineRule="auto"/>
            </w:pPr>
            <w:r>
              <w:rPr>
                <w:rFonts w:ascii="Arial" w:hAnsi="Arial" w:eastAsia="宋体"/>
                <w:b w:val="0"/>
                <w:i w:val="0"/>
                <w:sz w:val="18"/>
                <w:lang w:val="zh-CN" w:eastAsia="zh-CN"/>
              </w:rPr>
              <w:t>自动</w:t>
            </w:r>
          </w:p>
        </w:tc>
        <w:tc>
          <w:tcPr>
            <w:tcW w:type="dxa" w:w="4278"/>
            <w:vAlign w:val="top"/>
          </w:tcPr>
          <w:p>
            <w:pPr>
              <w:widowControl w:val="0"/>
              <w:spacing w:after="30" w:before="30" w:line="240" w:lineRule="auto"/>
            </w:pPr>
            <w:r>
              <w:rPr>
                <w:rFonts w:ascii="Arial" w:hAnsi="Arial" w:eastAsia="宋体"/>
                <w:b w:val="0"/>
                <w:i w:val="0"/>
                <w:sz w:val="18"/>
                <w:lang w:val="zh-CN" w:eastAsia="zh-CN"/>
              </w:rPr>
              <w:t>同版本重试确定性；错误行保留隔离输出</w:t>
            </w:r>
          </w:p>
        </w:tc>
      </w:tr>
      <w:tr>
        <w:tc>
          <w:tcPr>
            <w:tcW w:type="dxa" w:w="3908"/>
            <w:vAlign w:val="top"/>
          </w:tcPr>
          <w:p>
            <w:pPr>
              <w:widowControl w:val="0"/>
              <w:spacing w:after="30" w:before="30" w:line="240" w:lineRule="auto"/>
            </w:pPr>
            <w:r>
              <w:rPr>
                <w:rFonts w:ascii="Arial" w:hAnsi="Arial" w:eastAsia="宋体"/>
                <w:b w:val="0"/>
                <w:i w:val="0"/>
                <w:sz w:val="18"/>
                <w:lang w:val="zh-CN" w:eastAsia="zh-CN"/>
              </w:rPr>
              <w:t xml:space="preserve">行：维度 </w:t>
            </w:r>
            <w:r>
              <w:rPr>
                <w:rFonts w:ascii="Consolas" w:hAnsi="Consolas" w:eastAsia="宋体"/>
                <w:b w:val="0"/>
                <w:i w:val="0"/>
                <w:sz w:val="18"/>
                <w:lang w:val="zh-CN" w:eastAsia="zh-CN"/>
              </w:rPr>
              <w:t>entity/account/partner/dims/currency</w:t>
            </w:r>
          </w:p>
        </w:tc>
        <w:tc>
          <w:tcPr>
            <w:tcW w:type="dxa" w:w="1529"/>
            <w:vAlign w:val="top"/>
          </w:tcPr>
          <w:p>
            <w:pPr>
              <w:widowControl w:val="0"/>
              <w:spacing w:after="30" w:before="30" w:line="240" w:lineRule="auto"/>
            </w:pPr>
            <w:r>
              <w:rPr>
                <w:rFonts w:ascii="Arial" w:hAnsi="Arial" w:eastAsia="宋体"/>
                <w:b w:val="0"/>
                <w:i w:val="0"/>
                <w:sz w:val="18"/>
                <w:lang w:val="zh-CN" w:eastAsia="zh-CN"/>
              </w:rPr>
              <w:t>输入及计算</w:t>
            </w:r>
          </w:p>
        </w:tc>
        <w:tc>
          <w:tcPr>
            <w:tcW w:type="dxa" w:w="2685"/>
            <w:vAlign w:val="top"/>
          </w:tcPr>
          <w:p>
            <w:pPr>
              <w:widowControl w:val="0"/>
              <w:spacing w:after="30" w:before="30" w:line="240" w:lineRule="auto"/>
            </w:pPr>
            <w:r>
              <w:rPr>
                <w:rFonts w:ascii="Arial" w:hAnsi="Arial" w:eastAsia="宋体"/>
                <w:b w:val="0"/>
                <w:i w:val="0"/>
                <w:sz w:val="18"/>
                <w:lang w:val="zh-CN" w:eastAsia="zh-CN"/>
              </w:rPr>
              <w:t>UUID/JSON/CHAR3</w:t>
            </w:r>
          </w:p>
        </w:tc>
        <w:tc>
          <w:tcPr>
            <w:tcW w:type="dxa" w:w="1425"/>
            <w:vAlign w:val="top"/>
          </w:tcPr>
          <w:p>
            <w:pPr>
              <w:widowControl w:val="0"/>
              <w:spacing w:after="30" w:before="30" w:line="240" w:lineRule="auto"/>
            </w:pPr>
            <w:r>
              <w:rPr>
                <w:rFonts w:ascii="Arial" w:hAnsi="Arial" w:eastAsia="宋体"/>
                <w:b w:val="0"/>
                <w:i w:val="0"/>
                <w:sz w:val="18"/>
                <w:lang w:val="zh-CN" w:eastAsia="zh-CN"/>
              </w:rPr>
              <w:t>自动</w:t>
            </w:r>
          </w:p>
        </w:tc>
        <w:tc>
          <w:tcPr>
            <w:tcW w:type="dxa" w:w="4278"/>
            <w:vAlign w:val="top"/>
          </w:tcPr>
          <w:p>
            <w:pPr>
              <w:widowControl w:val="0"/>
              <w:spacing w:after="30" w:before="30" w:line="240" w:lineRule="auto"/>
            </w:pPr>
            <w:r>
              <w:rPr>
                <w:rFonts w:ascii="Arial" w:hAnsi="Arial" w:eastAsia="宋体"/>
                <w:b w:val="0"/>
                <w:i w:val="0"/>
                <w:sz w:val="18"/>
                <w:lang w:val="zh-CN" w:eastAsia="zh-CN"/>
              </w:rPr>
              <w:t>各阶段保留源行与变换关系</w:t>
            </w:r>
          </w:p>
        </w:tc>
      </w:tr>
      <w:tr>
        <w:tc>
          <w:tcPr>
            <w:tcW w:type="dxa" w:w="3908"/>
            <w:vAlign w:val="top"/>
          </w:tcPr>
          <w:p>
            <w:pPr>
              <w:widowControl w:val="0"/>
              <w:spacing w:after="30" w:before="30" w:line="240" w:lineRule="auto"/>
            </w:pPr>
            <w:r>
              <w:rPr>
                <w:rFonts w:ascii="Arial" w:hAnsi="Arial" w:eastAsia="宋体"/>
                <w:b w:val="0"/>
                <w:i w:val="0"/>
                <w:sz w:val="18"/>
                <w:lang w:val="zh-CN" w:eastAsia="zh-CN"/>
              </w:rPr>
              <w:t xml:space="preserve">行：金额/来源 </w:t>
            </w:r>
            <w:r>
              <w:rPr>
                <w:rFonts w:ascii="Consolas" w:hAnsi="Consolas" w:eastAsia="宋体"/>
                <w:b w:val="0"/>
                <w:i w:val="0"/>
                <w:sz w:val="18"/>
                <w:lang w:val="zh-CN" w:eastAsia="zh-CN"/>
              </w:rPr>
              <w:t>amount/source_refs/rule_id</w:t>
            </w:r>
          </w:p>
        </w:tc>
        <w:tc>
          <w:tcPr>
            <w:tcW w:type="dxa" w:w="1529"/>
            <w:vAlign w:val="top"/>
          </w:tcPr>
          <w:p>
            <w:pPr>
              <w:widowControl w:val="0"/>
              <w:spacing w:after="30" w:before="30" w:line="240" w:lineRule="auto"/>
            </w:pPr>
            <w:r>
              <w:rPr>
                <w:rFonts w:ascii="Arial" w:hAnsi="Arial" w:eastAsia="宋体"/>
                <w:b w:val="0"/>
                <w:i w:val="0"/>
                <w:sz w:val="18"/>
                <w:lang w:val="zh-CN" w:eastAsia="zh-CN"/>
              </w:rPr>
              <w:t>计算</w:t>
            </w:r>
          </w:p>
        </w:tc>
        <w:tc>
          <w:tcPr>
            <w:tcW w:type="dxa" w:w="2685"/>
            <w:vAlign w:val="top"/>
          </w:tcPr>
          <w:p>
            <w:pPr>
              <w:widowControl w:val="0"/>
              <w:spacing w:after="30" w:before="30" w:line="240" w:lineRule="auto"/>
            </w:pPr>
            <w:r>
              <w:rPr>
                <w:rFonts w:ascii="Arial" w:hAnsi="Arial" w:eastAsia="宋体"/>
                <w:b w:val="0"/>
                <w:i w:val="0"/>
                <w:sz w:val="18"/>
                <w:lang w:val="zh-CN" w:eastAsia="zh-CN"/>
              </w:rPr>
              <w:t>DECIMAL(20,6)+JSON+UUID</w:t>
            </w:r>
          </w:p>
        </w:tc>
        <w:tc>
          <w:tcPr>
            <w:tcW w:type="dxa" w:w="1425"/>
            <w:vAlign w:val="top"/>
          </w:tcPr>
          <w:p>
            <w:pPr>
              <w:widowControl w:val="0"/>
              <w:spacing w:after="30" w:before="30" w:line="240" w:lineRule="auto"/>
            </w:pPr>
            <w:r>
              <w:rPr>
                <w:rFonts w:ascii="Arial" w:hAnsi="Arial" w:eastAsia="宋体"/>
                <w:b w:val="0"/>
                <w:i w:val="0"/>
                <w:sz w:val="18"/>
                <w:lang w:val="zh-CN" w:eastAsia="zh-CN"/>
              </w:rPr>
              <w:t>自动</w:t>
            </w:r>
          </w:p>
        </w:tc>
        <w:tc>
          <w:tcPr>
            <w:tcW w:type="dxa" w:w="4278"/>
            <w:vAlign w:val="top"/>
          </w:tcPr>
          <w:p>
            <w:pPr>
              <w:widowControl w:val="0"/>
              <w:spacing w:after="30" w:before="30" w:line="240" w:lineRule="auto"/>
            </w:pPr>
            <w:r>
              <w:rPr>
                <w:rFonts w:ascii="Arial" w:hAnsi="Arial" w:eastAsia="宋体"/>
                <w:b w:val="0"/>
                <w:i w:val="0"/>
                <w:sz w:val="18"/>
                <w:lang w:val="zh-CN" w:eastAsia="zh-CN"/>
              </w:rPr>
              <w:t>带方向；追至TB行/GL行/调整单/算法规则版本</w:t>
            </w:r>
          </w:p>
        </w:tc>
      </w:tr>
      <w:tr>
        <w:tc>
          <w:tcPr>
            <w:tcW w:type="dxa" w:w="3908"/>
            <w:vAlign w:val="top"/>
          </w:tcPr>
          <w:p>
            <w:pPr>
              <w:widowControl w:val="0"/>
              <w:spacing w:after="30" w:before="30" w:line="240" w:lineRule="auto"/>
            </w:pPr>
            <w:r>
              <w:rPr>
                <w:rFonts w:ascii="Arial" w:hAnsi="Arial" w:eastAsia="宋体"/>
                <w:b w:val="0"/>
                <w:i w:val="0"/>
                <w:sz w:val="18"/>
                <w:lang w:val="zh-CN" w:eastAsia="zh-CN"/>
              </w:rPr>
              <w:t xml:space="preserve">快照号 </w:t>
            </w:r>
            <w:r>
              <w:rPr>
                <w:rFonts w:ascii="Consolas" w:hAnsi="Consolas" w:eastAsia="宋体"/>
                <w:b w:val="0"/>
                <w:i w:val="0"/>
                <w:sz w:val="18"/>
                <w:lang w:val="zh-CN" w:eastAsia="zh-CN"/>
              </w:rPr>
              <w:t>snapshot_id</w:t>
            </w:r>
          </w:p>
        </w:tc>
        <w:tc>
          <w:tcPr>
            <w:tcW w:type="dxa" w:w="1529"/>
            <w:vAlign w:val="top"/>
          </w:tcPr>
          <w:p>
            <w:pPr>
              <w:widowControl w:val="0"/>
              <w:spacing w:after="30" w:before="30" w:line="240" w:lineRule="auto"/>
            </w:pPr>
            <w:r>
              <w:rPr>
                <w:rFonts w:ascii="Arial" w:hAnsi="Arial" w:eastAsia="宋体"/>
                <w:b w:val="0"/>
                <w:i w:val="0"/>
                <w:sz w:val="18"/>
                <w:lang w:val="zh-CN" w:eastAsia="zh-CN"/>
              </w:rPr>
              <w:t>成功发布</w:t>
            </w:r>
          </w:p>
        </w:tc>
        <w:tc>
          <w:tcPr>
            <w:tcW w:type="dxa" w:w="2685"/>
            <w:vAlign w:val="top"/>
          </w:tcPr>
          <w:p>
            <w:pPr>
              <w:widowControl w:val="0"/>
              <w:spacing w:after="30" w:before="30" w:line="240" w:lineRule="auto"/>
            </w:pPr>
            <w:r>
              <w:rPr>
                <w:rFonts w:ascii="Arial" w:hAnsi="Arial" w:eastAsia="宋体"/>
                <w:b w:val="0"/>
                <w:i w:val="0"/>
                <w:sz w:val="18"/>
                <w:lang w:val="zh-CN" w:eastAsia="zh-CN"/>
              </w:rPr>
              <w:t>UUID/只读</w:t>
            </w:r>
          </w:p>
        </w:tc>
        <w:tc>
          <w:tcPr>
            <w:tcW w:type="dxa" w:w="1425"/>
            <w:vAlign w:val="top"/>
          </w:tcPr>
          <w:p>
            <w:pPr>
              <w:widowControl w:val="0"/>
              <w:spacing w:after="30" w:before="30" w:line="240" w:lineRule="auto"/>
            </w:pPr>
            <w:r>
              <w:rPr>
                <w:rFonts w:ascii="Arial" w:hAnsi="Arial" w:eastAsia="宋体"/>
                <w:b w:val="0"/>
                <w:i w:val="0"/>
                <w:sz w:val="18"/>
                <w:lang w:val="zh-CN" w:eastAsia="zh-CN"/>
              </w:rPr>
              <w:t>成功后生成</w:t>
            </w:r>
          </w:p>
        </w:tc>
        <w:tc>
          <w:tcPr>
            <w:tcW w:type="dxa" w:w="4278"/>
            <w:vAlign w:val="top"/>
          </w:tcPr>
          <w:p>
            <w:pPr>
              <w:widowControl w:val="0"/>
              <w:spacing w:after="30" w:before="30" w:line="240" w:lineRule="auto"/>
            </w:pPr>
            <w:r>
              <w:rPr>
                <w:rFonts w:ascii="Arial" w:hAnsi="Arial" w:eastAsia="宋体"/>
                <w:b w:val="0"/>
                <w:i w:val="0"/>
                <w:sz w:val="18"/>
                <w:lang w:val="zh-CN" w:eastAsia="zh-CN"/>
              </w:rPr>
              <w:t>不可变；签字引用该ID而不是当前金表</w:t>
            </w:r>
          </w:p>
        </w:tc>
      </w:tr>
      <w:tr>
        <w:tc>
          <w:tcPr>
            <w:tcW w:type="dxa" w:w="3908"/>
            <w:vAlign w:val="top"/>
          </w:tcPr>
          <w:p>
            <w:pPr>
              <w:widowControl w:val="0"/>
              <w:spacing w:after="30" w:before="30" w:line="240" w:lineRule="auto"/>
            </w:pPr>
            <w:r>
              <w:rPr>
                <w:rFonts w:ascii="Arial" w:hAnsi="Arial" w:eastAsia="宋体"/>
                <w:b w:val="0"/>
                <w:i w:val="0"/>
                <w:sz w:val="18"/>
                <w:lang w:val="zh-CN" w:eastAsia="zh-CN"/>
              </w:rPr>
              <w:t xml:space="preserve">摘要 </w:t>
            </w:r>
            <w:r>
              <w:rPr>
                <w:rFonts w:ascii="Consolas" w:hAnsi="Consolas" w:eastAsia="宋体"/>
                <w:b w:val="0"/>
                <w:i w:val="0"/>
                <w:sz w:val="18"/>
                <w:lang w:val="zh-CN" w:eastAsia="zh-CN"/>
              </w:rPr>
              <w:t>content_hash/numbers_fingerprint</w:t>
            </w:r>
          </w:p>
        </w:tc>
        <w:tc>
          <w:tcPr>
            <w:tcW w:type="dxa" w:w="1529"/>
            <w:vAlign w:val="top"/>
          </w:tcPr>
          <w:p>
            <w:pPr>
              <w:widowControl w:val="0"/>
              <w:spacing w:after="30" w:before="30" w:line="240" w:lineRule="auto"/>
            </w:pPr>
            <w:r>
              <w:rPr>
                <w:rFonts w:ascii="Arial" w:hAnsi="Arial" w:eastAsia="宋体"/>
                <w:b w:val="0"/>
                <w:i w:val="0"/>
                <w:sz w:val="18"/>
                <w:lang w:val="zh-CN" w:eastAsia="zh-CN"/>
              </w:rPr>
              <w:t>金额与维度排序摘要</w:t>
            </w:r>
          </w:p>
        </w:tc>
        <w:tc>
          <w:tcPr>
            <w:tcW w:type="dxa" w:w="2685"/>
            <w:vAlign w:val="top"/>
          </w:tcPr>
          <w:p>
            <w:pPr>
              <w:widowControl w:val="0"/>
              <w:spacing w:after="30" w:before="30" w:line="240" w:lineRule="auto"/>
            </w:pPr>
            <w:r>
              <w:rPr>
                <w:rFonts w:ascii="Arial" w:hAnsi="Arial" w:eastAsia="宋体"/>
                <w:b w:val="0"/>
                <w:i w:val="0"/>
                <w:sz w:val="18"/>
                <w:lang w:val="zh-CN" w:eastAsia="zh-CN"/>
              </w:rPr>
              <w:t>CHAR(64)/只读</w:t>
            </w:r>
          </w:p>
        </w:tc>
        <w:tc>
          <w:tcPr>
            <w:tcW w:type="dxa" w:w="1425"/>
            <w:vAlign w:val="top"/>
          </w:tcPr>
          <w:p>
            <w:pPr>
              <w:widowControl w:val="0"/>
              <w:spacing w:after="30" w:before="30" w:line="240" w:lineRule="auto"/>
            </w:pPr>
            <w:r>
              <w:rPr>
                <w:rFonts w:ascii="Arial" w:hAnsi="Arial" w:eastAsia="宋体"/>
                <w:b w:val="0"/>
                <w:i w:val="0"/>
                <w:sz w:val="18"/>
                <w:lang w:val="zh-CN" w:eastAsia="zh-CN"/>
              </w:rPr>
              <w:t>自动</w:t>
            </w:r>
          </w:p>
        </w:tc>
        <w:tc>
          <w:tcPr>
            <w:tcW w:type="dxa" w:w="4278"/>
            <w:vAlign w:val="top"/>
          </w:tcPr>
          <w:p>
            <w:pPr>
              <w:widowControl w:val="0"/>
              <w:spacing w:after="30" w:before="30" w:line="240" w:lineRule="auto"/>
            </w:pPr>
            <w:r>
              <w:rPr>
                <w:rFonts w:ascii="Arial" w:hAnsi="Arial" w:eastAsia="宋体"/>
                <w:b w:val="0"/>
                <w:i w:val="0"/>
                <w:sz w:val="18"/>
                <w:lang w:val="zh-CN" w:eastAsia="zh-CN"/>
              </w:rPr>
              <w:t>金额、币种、维度、口径、版本和舍入策略均纳入</w:t>
            </w:r>
          </w:p>
        </w:tc>
      </w:tr>
      <w:tr>
        <w:tc>
          <w:tcPr>
            <w:tcW w:type="dxa" w:w="3908"/>
            <w:vAlign w:val="top"/>
          </w:tcPr>
          <w:p>
            <w:pPr>
              <w:widowControl w:val="0"/>
              <w:spacing w:after="30" w:before="30" w:line="240" w:lineRule="auto"/>
            </w:pPr>
            <w:r>
              <w:rPr>
                <w:rFonts w:ascii="Arial" w:hAnsi="Arial" w:eastAsia="宋体"/>
                <w:b w:val="0"/>
                <w:i w:val="0"/>
                <w:sz w:val="18"/>
                <w:lang w:val="zh-CN" w:eastAsia="zh-CN"/>
              </w:rPr>
              <w:t xml:space="preserve">父快照 </w:t>
            </w:r>
            <w:r>
              <w:rPr>
                <w:rFonts w:ascii="Consolas" w:hAnsi="Consolas" w:eastAsia="宋体"/>
                <w:b w:val="0"/>
                <w:i w:val="0"/>
                <w:sz w:val="18"/>
                <w:lang w:val="zh-CN" w:eastAsia="zh-CN"/>
              </w:rPr>
              <w:t>supersedes_snapshot_id</w:t>
            </w:r>
          </w:p>
        </w:tc>
        <w:tc>
          <w:tcPr>
            <w:tcW w:type="dxa" w:w="1529"/>
            <w:vAlign w:val="top"/>
          </w:tcPr>
          <w:p>
            <w:pPr>
              <w:widowControl w:val="0"/>
              <w:spacing w:after="30" w:before="30" w:line="240" w:lineRule="auto"/>
            </w:pPr>
            <w:r>
              <w:rPr>
                <w:rFonts w:ascii="Arial" w:hAnsi="Arial" w:eastAsia="宋体"/>
                <w:b w:val="0"/>
                <w:i w:val="0"/>
                <w:sz w:val="18"/>
                <w:lang w:val="zh-CN" w:eastAsia="zh-CN"/>
              </w:rPr>
              <w:t>重开重算</w:t>
            </w:r>
          </w:p>
        </w:tc>
        <w:tc>
          <w:tcPr>
            <w:tcW w:type="dxa" w:w="2685"/>
            <w:vAlign w:val="top"/>
          </w:tcPr>
          <w:p>
            <w:pPr>
              <w:widowControl w:val="0"/>
              <w:spacing w:after="30" w:before="30" w:line="240" w:lineRule="auto"/>
            </w:pPr>
            <w:r>
              <w:rPr>
                <w:rFonts w:ascii="Arial" w:hAnsi="Arial" w:eastAsia="宋体"/>
                <w:b w:val="0"/>
                <w:i w:val="0"/>
                <w:sz w:val="18"/>
                <w:lang w:val="zh-CN" w:eastAsia="zh-CN"/>
              </w:rPr>
              <w:t>UUID/只读</w:t>
            </w:r>
          </w:p>
        </w:tc>
        <w:tc>
          <w:tcPr>
            <w:tcW w:type="dxa" w:w="1425"/>
            <w:vAlign w:val="top"/>
          </w:tcPr>
          <w:p>
            <w:pPr>
              <w:widowControl w:val="0"/>
              <w:spacing w:after="30" w:before="30" w:line="240" w:lineRule="auto"/>
            </w:pPr>
            <w:r>
              <w:rPr>
                <w:rFonts w:ascii="Arial" w:hAnsi="Arial" w:eastAsia="宋体"/>
                <w:b w:val="0"/>
                <w:i w:val="0"/>
                <w:sz w:val="18"/>
                <w:lang w:val="zh-CN" w:eastAsia="zh-CN"/>
              </w:rPr>
              <w:t>修订时</w:t>
            </w:r>
          </w:p>
        </w:tc>
        <w:tc>
          <w:tcPr>
            <w:tcW w:type="dxa" w:w="4278"/>
            <w:vAlign w:val="top"/>
          </w:tcPr>
          <w:p>
            <w:pPr>
              <w:widowControl w:val="0"/>
              <w:spacing w:after="30" w:before="30" w:line="240" w:lineRule="auto"/>
            </w:pPr>
            <w:r>
              <w:rPr>
                <w:rFonts w:ascii="Arial" w:hAnsi="Arial" w:eastAsia="宋体"/>
                <w:b w:val="0"/>
                <w:i w:val="0"/>
                <w:sz w:val="18"/>
                <w:lang w:val="zh-CN" w:eastAsia="zh-CN"/>
              </w:rPr>
              <w:t>保留原已签字快照、差异和新审批链</w:t>
            </w:r>
          </w:p>
        </w:tc>
      </w:tr>
    </w:tbl>
    <w:p>
      <w:pPr>
        <w:spacing w:after="40"/>
      </w:pPr>
    </w:p>
    <w:p>
      <w:r>
        <w:rPr>
          <w:rFonts w:ascii="Arial" w:hAnsi="Arial" w:eastAsia="宋体"/>
          <w:b w:val="0"/>
          <w:i w:val="0"/>
        </w:rPr>
        <w:t>点击“运行”先保存输入版本集；未通过前置门禁立即拒绝，不排入黑箱任务。运行成功仅表示计算及规定检查通过，“发布/签字/关账”是后续独立动作。执行中输入新数据可另存，但不改变本次冻结版本；若本期有新数据，本次结果标过期，不允许签字。快照保存完整结果、阶段血缘、检查结果及版本，按稳定主键排序后计算摘要；审计下载必须可验证同一内容Hash。重试和不同物理分区不应改变摘要。</w:t>
      </w:r>
    </w:p>
    <w:p>
      <w:r>
        <w:rPr>
          <w:rFonts w:ascii="Arial" w:hAnsi="Arial" w:eastAsia="宋体"/>
          <w:b w:val="0"/>
          <w:i w:val="0"/>
        </w:rPr>
        <w:t xml:space="preserve">Hash规范 </w:t>
      </w:r>
      <w:r>
        <w:rPr>
          <w:rFonts w:ascii="Arial" w:hAnsi="Arial" w:eastAsia="宋体"/>
          <w:b/>
          <w:i w:val="0"/>
        </w:rPr>
        <w:t>[二开目标]</w:t>
      </w:r>
      <w:r>
        <w:rPr>
          <w:rFonts w:ascii="Arial" w:hAnsi="Arial" w:eastAsia="宋体"/>
          <w:b w:val="0"/>
          <w:i w:val="0"/>
        </w:rPr>
        <w:t xml:space="preserve">：数值摘要对“稳定业务键+标准化Decimal字符串+币种+口径+版本集”做确定性排序和序列化；排除新生成run_id、worker时间、数据库物理行序等易变审计属性。完整审计封包另设 </w:t>
      </w:r>
      <w:r>
        <w:rPr>
          <w:rFonts w:ascii="Consolas" w:hAnsi="Consolas" w:eastAsia="宋体"/>
          <w:b w:val="0"/>
          <w:i w:val="0"/>
          <w:sz w:val="18"/>
        </w:rPr>
        <w:t>audit_package_hash</w:t>
      </w:r>
      <w:r>
        <w:rPr>
          <w:rFonts w:ascii="Arial" w:hAnsi="Arial" w:eastAsia="宋体"/>
          <w:b w:val="0"/>
          <w:i w:val="0"/>
        </w:rPr>
        <w:t>，可包含创建时间与签字附件；它与可重算数字Hash分开，避免“相同金额重跑因时间不同判为数字变化”或“只比金额遗漏维度变化”。</w:t>
      </w:r>
    </w:p>
    <w:p>
      <w:bookmarkStart w:id="39" w:name="epm_h_38"/>
      <w:pPr>
        <w:pStyle w:val="Heading3"/>
      </w:pPr>
      <w:r>
        <w:rPr>
          <w:rFonts w:ascii="Arial" w:hAnsi="Arial" w:eastAsia="宋体"/>
          <w:b w:val="0"/>
          <w:i w:val="0"/>
        </w:rPr>
        <w:t>3.9 收购、处置、权益法和少数股东专项</w:t>
      </w:r>
      <w:bookmarkEnd w:id="39"/>
    </w:p>
    <w:tbl>
      <w:tblPr>
        <w:tblStyle w:val="TableGrid"/>
        <w:tblW w:type="auto" w:w="0"/>
        <w:jc w:val="center"/>
        <w:tblLayout w:type="fixed"/>
        <w:tblLook w:firstColumn="1" w:firstRow="1" w:lastColumn="0" w:lastRow="0" w:noHBand="0" w:noVBand="1" w:val="04A0"/>
      </w:tblPr>
      <w:tblGrid>
        <w:gridCol w:w="4809"/>
        <w:gridCol w:w="4206"/>
        <w:gridCol w:w="4809"/>
      </w:tblGrid>
      <w:tr>
        <w:trPr>
          <w:tblHeader w:val="true"/>
        </w:trPr>
        <w:tc>
          <w:tcPr>
            <w:tcW w:type="dxa" w:w="4809"/>
            <w:vAlign w:val="top"/>
            <w:shd w:fill="DCE6F1"/>
          </w:tcPr>
          <w:p>
            <w:pPr>
              <w:widowControl w:val="0"/>
              <w:spacing w:after="30" w:before="30" w:line="240" w:lineRule="auto"/>
            </w:pPr>
            <w:r>
              <w:rPr>
                <w:rFonts w:ascii="Arial" w:hAnsi="Arial" w:eastAsia="宋体"/>
                <w:b/>
                <w:i w:val="0"/>
                <w:color w:val="1A3C6E"/>
                <w:sz w:val="18"/>
                <w:lang w:val="zh-CN" w:eastAsia="zh-CN"/>
              </w:rPr>
              <w:t>单据/核心字段</w:t>
            </w:r>
          </w:p>
        </w:tc>
        <w:tc>
          <w:tcPr>
            <w:tcW w:type="dxa" w:w="4206"/>
            <w:vAlign w:val="top"/>
            <w:shd w:fill="DCE6F1"/>
          </w:tcPr>
          <w:p>
            <w:pPr>
              <w:widowControl w:val="0"/>
              <w:spacing w:after="30" w:before="30" w:line="240" w:lineRule="auto"/>
            </w:pPr>
            <w:r>
              <w:rPr>
                <w:rFonts w:ascii="Arial" w:hAnsi="Arial" w:eastAsia="宋体"/>
                <w:b/>
                <w:i w:val="0"/>
                <w:color w:val="1A3C6E"/>
                <w:sz w:val="18"/>
                <w:lang w:val="zh-CN" w:eastAsia="zh-CN"/>
              </w:rPr>
              <w:t>[源码已有]证据</w:t>
            </w:r>
          </w:p>
        </w:tc>
        <w:tc>
          <w:tcPr>
            <w:tcW w:type="dxa" w:w="4809"/>
            <w:vAlign w:val="top"/>
            <w:shd w:fill="DCE6F1"/>
          </w:tcPr>
          <w:p>
            <w:pPr>
              <w:widowControl w:val="0"/>
              <w:spacing w:after="30" w:before="30" w:line="240" w:lineRule="auto"/>
            </w:pPr>
            <w:r>
              <w:rPr>
                <w:rFonts w:ascii="Arial" w:hAnsi="Arial" w:eastAsia="宋体"/>
                <w:b/>
                <w:i w:val="0"/>
                <w:color w:val="1A3C6E"/>
                <w:sz w:val="18"/>
                <w:lang w:val="zh-CN" w:eastAsia="zh-CN"/>
              </w:rPr>
              <w:t>[二开目标]与校验边界</w:t>
            </w:r>
          </w:p>
        </w:tc>
      </w:tr>
      <w:tr>
        <w:tc>
          <w:tcPr>
            <w:tcW w:type="dxa" w:w="4809"/>
            <w:vAlign w:val="top"/>
          </w:tcPr>
          <w:p>
            <w:pPr>
              <w:widowControl w:val="0"/>
              <w:spacing w:after="30" w:before="30" w:line="240" w:lineRule="auto"/>
            </w:pPr>
            <w:r>
              <w:rPr>
                <w:rFonts w:ascii="Arial" w:hAnsi="Arial" w:eastAsia="宋体"/>
                <w:b w:val="0"/>
                <w:i w:val="0"/>
                <w:sz w:val="18"/>
                <w:lang w:val="zh-CN" w:eastAsia="zh-CN"/>
              </w:rPr>
              <w:t>Business Combination：acquired_entity/acquisition_date/share_acquired_pct/consideration_currency</w:t>
            </w:r>
          </w:p>
        </w:tc>
        <w:tc>
          <w:tcPr>
            <w:tcW w:type="dxa" w:w="4206"/>
            <w:vAlign w:val="top"/>
          </w:tcPr>
          <w:p>
            <w:pPr>
              <w:widowControl w:val="0"/>
              <w:spacing w:after="30" w:before="30" w:line="240" w:lineRule="auto"/>
            </w:pPr>
            <w:r>
              <w:rPr>
                <w:rFonts w:ascii="Arial" w:hAnsi="Arial" w:eastAsia="宋体"/>
                <w:b w:val="0"/>
                <w:i w:val="0"/>
                <w:sz w:val="18"/>
                <w:lang w:val="zh-CN" w:eastAsia="zh-CN"/>
              </w:rPr>
              <w:t>F同名DocType及business_combination_model.py</w:t>
            </w:r>
          </w:p>
        </w:tc>
        <w:tc>
          <w:tcPr>
            <w:tcW w:type="dxa" w:w="4809"/>
            <w:vAlign w:val="top"/>
          </w:tcPr>
          <w:p>
            <w:pPr>
              <w:widowControl w:val="0"/>
              <w:spacing w:after="30" w:before="30" w:line="240" w:lineRule="auto"/>
            </w:pPr>
            <w:r>
              <w:rPr>
                <w:rFonts w:ascii="Arial" w:hAnsi="Arial" w:eastAsia="宋体"/>
                <w:b w:val="0"/>
                <w:i w:val="0"/>
                <w:sz w:val="18"/>
                <w:lang w:val="zh-CN" w:eastAsia="zh-CN"/>
              </w:rPr>
              <w:t>按取得控制日期确认；不能把本次新增份额误当最终总持股比例</w:t>
            </w:r>
          </w:p>
        </w:tc>
      </w:tr>
      <w:tr>
        <w:tc>
          <w:tcPr>
            <w:tcW w:type="dxa" w:w="4809"/>
            <w:vAlign w:val="top"/>
          </w:tcPr>
          <w:p>
            <w:pPr>
              <w:widowControl w:val="0"/>
              <w:spacing w:after="30" w:before="30" w:line="240" w:lineRule="auto"/>
            </w:pPr>
            <w:r>
              <w:rPr>
                <w:rFonts w:ascii="Arial" w:hAnsi="Arial" w:eastAsia="宋体"/>
                <w:b w:val="0"/>
                <w:i w:val="0"/>
                <w:sz w:val="18"/>
                <w:lang w:val="zh-CN" w:eastAsia="zh-CN"/>
              </w:rPr>
              <w:t>consideration行：component/amount/currency/settlement_date</w:t>
            </w:r>
          </w:p>
        </w:tc>
        <w:tc>
          <w:tcPr>
            <w:tcW w:type="dxa" w:w="4206"/>
            <w:vAlign w:val="top"/>
          </w:tcPr>
          <w:p>
            <w:pPr>
              <w:widowControl w:val="0"/>
              <w:spacing w:after="30" w:before="30" w:line="240" w:lineRule="auto"/>
            </w:pPr>
            <w:r>
              <w:rPr>
                <w:rFonts w:ascii="Arial" w:hAnsi="Arial" w:eastAsia="宋体"/>
                <w:b w:val="0"/>
                <w:i w:val="0"/>
                <w:sz w:val="18"/>
                <w:lang w:val="zh-CN" w:eastAsia="zh-CN"/>
              </w:rPr>
              <w:t>F Business Combination Consideration</w:t>
            </w:r>
          </w:p>
        </w:tc>
        <w:tc>
          <w:tcPr>
            <w:tcW w:type="dxa" w:w="4809"/>
            <w:vAlign w:val="top"/>
          </w:tcPr>
          <w:p>
            <w:pPr>
              <w:widowControl w:val="0"/>
              <w:spacing w:after="30" w:before="30" w:line="240" w:lineRule="auto"/>
            </w:pPr>
            <w:r>
              <w:rPr>
                <w:rFonts w:ascii="Arial" w:hAnsi="Arial" w:eastAsia="宋体"/>
                <w:b w:val="0"/>
                <w:i w:val="0"/>
                <w:sz w:val="18"/>
                <w:lang w:val="zh-CN" w:eastAsia="zh-CN"/>
              </w:rPr>
              <w:t>现金/递延/或有/权益/原持有份额分别计量；是否包含负债及折现待确认</w:t>
            </w:r>
          </w:p>
        </w:tc>
      </w:tr>
      <w:tr>
        <w:tc>
          <w:tcPr>
            <w:tcW w:type="dxa" w:w="4809"/>
            <w:vAlign w:val="top"/>
          </w:tcPr>
          <w:p>
            <w:pPr>
              <w:widowControl w:val="0"/>
              <w:spacing w:after="30" w:before="30" w:line="240" w:lineRule="auto"/>
            </w:pPr>
            <w:r>
              <w:rPr>
                <w:rFonts w:ascii="Arial" w:hAnsi="Arial" w:eastAsia="宋体"/>
                <w:b w:val="0"/>
                <w:i w:val="0"/>
                <w:sz w:val="18"/>
                <w:lang w:val="zh-CN" w:eastAsia="zh-CN"/>
              </w:rPr>
              <w:t>acquired_balances：main_account/book_amount/fair_value_adjustment</w:t>
            </w:r>
          </w:p>
        </w:tc>
        <w:tc>
          <w:tcPr>
            <w:tcW w:type="dxa" w:w="4206"/>
            <w:vAlign w:val="top"/>
          </w:tcPr>
          <w:p>
            <w:pPr>
              <w:widowControl w:val="0"/>
              <w:spacing w:after="30" w:before="30" w:line="240" w:lineRule="auto"/>
            </w:pPr>
            <w:r>
              <w:rPr>
                <w:rFonts w:ascii="Arial" w:hAnsi="Arial" w:eastAsia="宋体"/>
                <w:b w:val="0"/>
                <w:i w:val="0"/>
                <w:sz w:val="18"/>
                <w:lang w:val="zh-CN" w:eastAsia="zh-CN"/>
              </w:rPr>
              <w:t>F Business Combination Acquired Balance</w:t>
            </w:r>
          </w:p>
        </w:tc>
        <w:tc>
          <w:tcPr>
            <w:tcW w:type="dxa" w:w="4809"/>
            <w:vAlign w:val="top"/>
          </w:tcPr>
          <w:p>
            <w:pPr>
              <w:widowControl w:val="0"/>
              <w:spacing w:after="30" w:before="30" w:line="240" w:lineRule="auto"/>
            </w:pPr>
            <w:r>
              <w:rPr>
                <w:rFonts w:ascii="Arial" w:hAnsi="Arial" w:eastAsia="宋体"/>
                <w:b w:val="0"/>
                <w:i w:val="0"/>
                <w:sz w:val="18"/>
                <w:lang w:val="zh-CN" w:eastAsia="zh-CN"/>
              </w:rPr>
              <w:t>取得日可辨认资产负债与科目证据；FV调整合计与分配明细精确相等</w:t>
            </w:r>
          </w:p>
        </w:tc>
      </w:tr>
      <w:tr>
        <w:tc>
          <w:tcPr>
            <w:tcW w:type="dxa" w:w="4809"/>
            <w:vAlign w:val="top"/>
          </w:tcPr>
          <w:p>
            <w:pPr>
              <w:widowControl w:val="0"/>
              <w:spacing w:after="30" w:before="30" w:line="240" w:lineRule="auto"/>
            </w:pPr>
            <w:r>
              <w:rPr>
                <w:rFonts w:ascii="Arial" w:hAnsi="Arial" w:eastAsia="宋体"/>
                <w:b w:val="0"/>
                <w:i w:val="0"/>
                <w:sz w:val="18"/>
                <w:lang w:val="zh-CN" w:eastAsia="zh-CN"/>
              </w:rPr>
              <w:t>nci_measurement_override/nci_fair_value</w:t>
            </w:r>
          </w:p>
        </w:tc>
        <w:tc>
          <w:tcPr>
            <w:tcW w:type="dxa" w:w="4206"/>
            <w:vAlign w:val="top"/>
          </w:tcPr>
          <w:p>
            <w:pPr>
              <w:widowControl w:val="0"/>
              <w:spacing w:after="30" w:before="30" w:line="240" w:lineRule="auto"/>
            </w:pPr>
            <w:r>
              <w:rPr>
                <w:rFonts w:ascii="Arial" w:hAnsi="Arial" w:eastAsia="宋体"/>
                <w:b w:val="0"/>
                <w:i w:val="0"/>
                <w:sz w:val="18"/>
                <w:lang w:val="zh-CN" w:eastAsia="zh-CN"/>
              </w:rPr>
              <w:t>F Business Combination</w:t>
            </w:r>
          </w:p>
        </w:tc>
        <w:tc>
          <w:tcPr>
            <w:tcW w:type="dxa" w:w="4809"/>
            <w:vAlign w:val="top"/>
          </w:tcPr>
          <w:p>
            <w:pPr>
              <w:widowControl w:val="0"/>
              <w:spacing w:after="30" w:before="30" w:line="240" w:lineRule="auto"/>
            </w:pPr>
            <w:r>
              <w:rPr>
                <w:rFonts w:ascii="Arial" w:hAnsi="Arial" w:eastAsia="宋体"/>
                <w:b w:val="0"/>
                <w:i w:val="0"/>
                <w:sz w:val="18"/>
                <w:lang w:val="zh-CN" w:eastAsia="zh-CN"/>
              </w:rPr>
              <w:t>partial/full按政策；若full须输入独立NCI公允价值，不能以对价同比例外推</w:t>
            </w:r>
          </w:p>
        </w:tc>
      </w:tr>
      <w:tr>
        <w:tc>
          <w:tcPr>
            <w:tcW w:type="dxa" w:w="4809"/>
            <w:vAlign w:val="top"/>
          </w:tcPr>
          <w:p>
            <w:pPr>
              <w:widowControl w:val="0"/>
              <w:spacing w:after="30" w:before="30" w:line="240" w:lineRule="auto"/>
            </w:pPr>
            <w:r>
              <w:rPr>
                <w:rFonts w:ascii="Arial" w:hAnsi="Arial" w:eastAsia="宋体"/>
                <w:b w:val="0"/>
                <w:i w:val="0"/>
                <w:sz w:val="18"/>
                <w:lang w:val="zh-CN" w:eastAsia="zh-CN"/>
              </w:rPr>
              <w:t>goodwill/bargain_purchase_gain/nci_at_acquisition</w:t>
            </w:r>
          </w:p>
        </w:tc>
        <w:tc>
          <w:tcPr>
            <w:tcW w:type="dxa" w:w="4206"/>
            <w:vAlign w:val="top"/>
          </w:tcPr>
          <w:p>
            <w:pPr>
              <w:widowControl w:val="0"/>
              <w:spacing w:after="30" w:before="30" w:line="240" w:lineRule="auto"/>
            </w:pPr>
            <w:r>
              <w:rPr>
                <w:rFonts w:ascii="Arial" w:hAnsi="Arial" w:eastAsia="宋体"/>
                <w:b w:val="0"/>
                <w:i w:val="0"/>
                <w:sz w:val="18"/>
                <w:lang w:val="zh-CN" w:eastAsia="zh-CN"/>
              </w:rPr>
              <w:t>源计算只读值及gold_business_combination_journal</w:t>
            </w:r>
          </w:p>
        </w:tc>
        <w:tc>
          <w:tcPr>
            <w:tcW w:type="dxa" w:w="4809"/>
            <w:vAlign w:val="top"/>
          </w:tcPr>
          <w:p>
            <w:pPr>
              <w:widowControl w:val="0"/>
              <w:spacing w:after="30" w:before="30" w:line="240" w:lineRule="auto"/>
            </w:pPr>
            <w:r>
              <w:rPr>
                <w:rFonts w:ascii="Arial" w:hAnsi="Arial" w:eastAsia="宋体"/>
                <w:b w:val="0"/>
                <w:i w:val="0"/>
                <w:sz w:val="18"/>
                <w:lang w:val="zh-CN" w:eastAsia="zh-CN"/>
              </w:rPr>
              <w:t>金样审批；负商誉需重新评估并按批准政策处理，CAS方案待确认</w:t>
            </w:r>
          </w:p>
        </w:tc>
      </w:tr>
      <w:tr>
        <w:tc>
          <w:tcPr>
            <w:tcW w:type="dxa" w:w="4809"/>
            <w:vAlign w:val="top"/>
          </w:tcPr>
          <w:p>
            <w:pPr>
              <w:widowControl w:val="0"/>
              <w:spacing w:after="30" w:before="30" w:line="240" w:lineRule="auto"/>
            </w:pPr>
            <w:r>
              <w:rPr>
                <w:rFonts w:ascii="Arial" w:hAnsi="Arial" w:eastAsia="宋体"/>
                <w:b w:val="0"/>
                <w:i w:val="0"/>
                <w:sz w:val="18"/>
                <w:lang w:val="zh-CN" w:eastAsia="zh-CN"/>
              </w:rPr>
              <w:t>Business Disposal：disposed_entity/disposal_date/share_disposed_pct/retained_interest_pct/proceeds</w:t>
            </w:r>
          </w:p>
        </w:tc>
        <w:tc>
          <w:tcPr>
            <w:tcW w:type="dxa" w:w="4206"/>
            <w:vAlign w:val="top"/>
          </w:tcPr>
          <w:p>
            <w:pPr>
              <w:widowControl w:val="0"/>
              <w:spacing w:after="30" w:before="30" w:line="240" w:lineRule="auto"/>
            </w:pPr>
            <w:r>
              <w:rPr>
                <w:rFonts w:ascii="Arial" w:hAnsi="Arial" w:eastAsia="宋体"/>
                <w:b w:val="0"/>
                <w:i w:val="0"/>
                <w:sz w:val="18"/>
                <w:lang w:val="zh-CN" w:eastAsia="zh-CN"/>
              </w:rPr>
              <w:t>F同名DocType及金层处置模型</w:t>
            </w:r>
          </w:p>
        </w:tc>
        <w:tc>
          <w:tcPr>
            <w:tcW w:type="dxa" w:w="4809"/>
            <w:vAlign w:val="top"/>
          </w:tcPr>
          <w:p>
            <w:pPr>
              <w:widowControl w:val="0"/>
              <w:spacing w:after="30" w:before="30" w:line="240" w:lineRule="auto"/>
            </w:pPr>
            <w:r>
              <w:rPr>
                <w:rFonts w:ascii="Arial" w:hAnsi="Arial" w:eastAsia="宋体"/>
                <w:b w:val="0"/>
                <w:i w:val="0"/>
                <w:sz w:val="18"/>
                <w:lang w:val="zh-CN" w:eastAsia="zh-CN"/>
              </w:rPr>
              <w:t>丧失控制与未丧失控制分开；保留权益重估和OCI重分类必须明确定义</w:t>
            </w:r>
          </w:p>
        </w:tc>
      </w:tr>
      <w:tr>
        <w:tc>
          <w:tcPr>
            <w:tcW w:type="dxa" w:w="4809"/>
            <w:vAlign w:val="top"/>
          </w:tcPr>
          <w:p>
            <w:pPr>
              <w:widowControl w:val="0"/>
              <w:spacing w:after="30" w:before="30" w:line="240" w:lineRule="auto"/>
            </w:pPr>
            <w:r>
              <w:rPr>
                <w:rFonts w:ascii="Arial" w:hAnsi="Arial" w:eastAsia="宋体"/>
                <w:b w:val="0"/>
                <w:i w:val="0"/>
                <w:sz w:val="18"/>
                <w:lang w:val="zh-CN" w:eastAsia="zh-CN"/>
              </w:rPr>
              <w:t>权益法：method=equity；EQ_INCOME/EQ_INVEST</w:t>
            </w:r>
          </w:p>
        </w:tc>
        <w:tc>
          <w:tcPr>
            <w:tcW w:type="dxa" w:w="4206"/>
            <w:vAlign w:val="top"/>
          </w:tcPr>
          <w:p>
            <w:pPr>
              <w:widowControl w:val="0"/>
              <w:spacing w:after="30" w:before="30" w:line="240" w:lineRule="auto"/>
            </w:pPr>
            <w:r>
              <w:rPr>
                <w:rFonts w:ascii="Arial" w:hAnsi="Arial" w:eastAsia="宋体"/>
                <w:b w:val="0"/>
                <w:i w:val="0"/>
                <w:sz w:val="18"/>
                <w:lang w:val="zh-CN" w:eastAsia="zh-CN"/>
              </w:rPr>
              <w:t>K gold_equity_method_associates.sql</w:t>
            </w:r>
          </w:p>
        </w:tc>
        <w:tc>
          <w:tcPr>
            <w:tcW w:type="dxa" w:w="4809"/>
            <w:vAlign w:val="top"/>
          </w:tcPr>
          <w:p>
            <w:pPr>
              <w:widowControl w:val="0"/>
              <w:spacing w:after="30" w:before="30" w:line="240" w:lineRule="auto"/>
            </w:pPr>
            <w:r>
              <w:rPr>
                <w:rFonts w:ascii="Arial" w:hAnsi="Arial" w:eastAsia="宋体"/>
                <w:b w:val="0"/>
                <w:i w:val="0"/>
                <w:sz w:val="18"/>
                <w:lang w:val="zh-CN" w:eastAsia="zh-CN"/>
              </w:rPr>
              <w:t>源主要为收益份额模型，尚不能据注释认定完整投资余额/股利/FV摊销/FX；未完成则阻断正式运行</w:t>
            </w:r>
          </w:p>
        </w:tc>
      </w:tr>
      <w:tr>
        <w:tc>
          <w:tcPr>
            <w:tcW w:type="dxa" w:w="4809"/>
            <w:vAlign w:val="top"/>
          </w:tcPr>
          <w:p>
            <w:pPr>
              <w:widowControl w:val="0"/>
              <w:spacing w:after="30" w:before="30" w:line="240" w:lineRule="auto"/>
            </w:pPr>
            <w:r>
              <w:rPr>
                <w:rFonts w:ascii="Arial" w:hAnsi="Arial" w:eastAsia="宋体"/>
                <w:b w:val="0"/>
                <w:i w:val="0"/>
                <w:sz w:val="18"/>
                <w:lang w:val="zh-CN" w:eastAsia="zh-CN"/>
              </w:rPr>
              <w:t>NCI：group_amount/nci_amount、金层schedule</w:t>
            </w:r>
          </w:p>
        </w:tc>
        <w:tc>
          <w:tcPr>
            <w:tcW w:type="dxa" w:w="4206"/>
            <w:vAlign w:val="top"/>
          </w:tcPr>
          <w:p>
            <w:pPr>
              <w:widowControl w:val="0"/>
              <w:spacing w:after="30" w:before="30" w:line="240" w:lineRule="auto"/>
            </w:pPr>
            <w:r>
              <w:rPr>
                <w:rFonts w:ascii="Arial" w:hAnsi="Arial" w:eastAsia="宋体"/>
                <w:b w:val="0"/>
                <w:i w:val="0"/>
                <w:sz w:val="18"/>
                <w:lang w:val="zh-CN" w:eastAsia="zh-CN"/>
              </w:rPr>
              <w:t>K CTB与gold_nci_movement_schedule.sql</w:t>
            </w:r>
          </w:p>
        </w:tc>
        <w:tc>
          <w:tcPr>
            <w:tcW w:type="dxa" w:w="4809"/>
            <w:vAlign w:val="top"/>
          </w:tcPr>
          <w:p>
            <w:pPr>
              <w:widowControl w:val="0"/>
              <w:spacing w:after="30" w:before="30" w:line="240" w:lineRule="auto"/>
            </w:pPr>
            <w:r>
              <w:rPr>
                <w:rFonts w:ascii="Arial" w:hAnsi="Arial" w:eastAsia="宋体"/>
                <w:b w:val="0"/>
                <w:i w:val="0"/>
                <w:sz w:val="18"/>
                <w:lang w:val="zh-CN" w:eastAsia="zh-CN"/>
              </w:rPr>
              <w:t>源schedule输出非完整全部变动栏；目标需期初+利润+OCI+增减持+股利+其他=期末</w:t>
            </w:r>
          </w:p>
        </w:tc>
      </w:tr>
      <w:tr>
        <w:tc>
          <w:tcPr>
            <w:tcW w:type="dxa" w:w="4809"/>
            <w:vAlign w:val="top"/>
          </w:tcPr>
          <w:p>
            <w:pPr>
              <w:widowControl w:val="0"/>
              <w:spacing w:after="30" w:before="30" w:line="240" w:lineRule="auto"/>
            </w:pPr>
            <w:r>
              <w:rPr>
                <w:rFonts w:ascii="Arial" w:hAnsi="Arial" w:eastAsia="宋体"/>
                <w:b w:val="0"/>
                <w:i w:val="0"/>
                <w:sz w:val="18"/>
                <w:lang w:val="zh-CN" w:eastAsia="zh-CN"/>
              </w:rPr>
              <w:t>CTA：cta_amount</w:t>
            </w:r>
          </w:p>
        </w:tc>
        <w:tc>
          <w:tcPr>
            <w:tcW w:type="dxa" w:w="4206"/>
            <w:vAlign w:val="top"/>
          </w:tcPr>
          <w:p>
            <w:pPr>
              <w:widowControl w:val="0"/>
              <w:spacing w:after="30" w:before="30" w:line="240" w:lineRule="auto"/>
            </w:pPr>
            <w:r>
              <w:rPr>
                <w:rFonts w:ascii="Arial" w:hAnsi="Arial" w:eastAsia="宋体"/>
                <w:b w:val="0"/>
                <w:i w:val="0"/>
                <w:sz w:val="18"/>
                <w:lang w:val="zh-CN" w:eastAsia="zh-CN"/>
              </w:rPr>
              <w:t>K gold_fx_revaluation.sql</w:t>
            </w:r>
          </w:p>
        </w:tc>
        <w:tc>
          <w:tcPr>
            <w:tcW w:type="dxa" w:w="4809"/>
            <w:vAlign w:val="top"/>
          </w:tcPr>
          <w:p>
            <w:pPr>
              <w:widowControl w:val="0"/>
              <w:spacing w:after="30" w:before="30" w:line="240" w:lineRule="auto"/>
            </w:pPr>
            <w:r>
              <w:rPr>
                <w:rFonts w:ascii="Arial" w:hAnsi="Arial" w:eastAsia="宋体"/>
                <w:b w:val="0"/>
                <w:i w:val="0"/>
                <w:sz w:val="18"/>
                <w:lang w:val="zh-CN" w:eastAsia="zh-CN"/>
              </w:rPr>
              <w:t>源用负的group_amount合计作残差；目标分母公司/NCI、保留期间运动和OCI归属，禁止CTA吞掉未平衡源账</w:t>
            </w:r>
          </w:p>
        </w:tc>
      </w:tr>
    </w:tbl>
    <w:p>
      <w:pPr>
        <w:spacing w:after="40"/>
      </w:pPr>
    </w:p>
    <w:p>
      <w:r>
        <w:rPr>
          <w:rFonts w:ascii="Arial" w:hAnsi="Arial" w:eastAsia="宋体"/>
          <w:b w:val="0"/>
          <w:i w:val="0"/>
        </w:rPr>
        <w:t xml:space="preserve">目标禁止凭静态持股比例自动断定控制；“80%所以全额”只是金样设置而非一般判定。关联方交易的顺流/逆流利润对NCI和权益法影响须独立规则。只给准则下拉标签或出现 </w:t>
      </w:r>
      <w:r>
        <w:rPr>
          <w:rFonts w:ascii="Consolas" w:hAnsi="Consolas" w:eastAsia="宋体"/>
          <w:b w:val="0"/>
          <w:i w:val="0"/>
          <w:sz w:val="18"/>
        </w:rPr>
        <w:t>goodwill</w:t>
      </w:r>
      <w:r>
        <w:rPr>
          <w:rFonts w:ascii="Arial" w:hAnsi="Arial" w:eastAsia="宋体"/>
          <w:b w:val="0"/>
          <w:i w:val="0"/>
        </w:rPr>
        <w:t xml:space="preserve"> 字段不表示完成准则转换；专项未批准参数、科目或交易文档缺失时返回明确的未支持场景错误，不输出零额假结果。</w:t>
      </w:r>
    </w:p>
    <w:p>
      <w:bookmarkStart w:id="40" w:name="epm_h_39"/>
      <w:pPr>
        <w:pStyle w:val="Heading2"/>
      </w:pPr>
      <w:r>
        <w:rPr>
          <w:rFonts w:ascii="Arial" w:hAnsi="Arial" w:eastAsia="宋体"/>
          <w:b w:val="0"/>
          <w:i w:val="0"/>
        </w:rPr>
        <w:t>四、按钮前置、状态机与不可逆动作</w:t>
      </w:r>
      <w:bookmarkEnd w:id="40"/>
    </w:p>
    <w:p>
      <w:r>
        <w:rPr>
          <w:rFonts w:ascii="Arial" w:hAnsi="Arial" w:eastAsia="宋体"/>
          <w:b w:val="0"/>
          <w:i w:val="0"/>
        </w:rPr>
        <w:t xml:space="preserve">本节没有注明源能力的按钮均为 </w:t>
      </w:r>
      <w:r>
        <w:rPr>
          <w:rFonts w:ascii="Arial" w:hAnsi="Arial" w:eastAsia="宋体"/>
          <w:b/>
          <w:i w:val="0"/>
        </w:rPr>
        <w:t>[二开目标]</w:t>
      </w:r>
      <w:r>
        <w:rPr>
          <w:rFonts w:ascii="Arial" w:hAnsi="Arial" w:eastAsia="宋体"/>
          <w:b w:val="0"/>
          <w:i w:val="0"/>
        </w:rPr>
        <w:t>。保存不会批准；批准不会直接修改已发布快照；关账不会删除开放期数据。前端隐藏按钮只改善体验，所有前置必须在服务端重新执行。</w:t>
      </w:r>
    </w:p>
    <w:tbl>
      <w:tblPr>
        <w:tblStyle w:val="TableGrid"/>
        <w:tblW w:type="auto" w:w="0"/>
        <w:jc w:val="center"/>
        <w:tblLayout w:type="fixed"/>
        <w:tblLook w:firstColumn="1" w:firstRow="1" w:lastColumn="0" w:lastRow="0" w:noHBand="0" w:noVBand="1" w:val="04A0"/>
      </w:tblPr>
      <w:tblGrid>
        <w:gridCol w:w="1907"/>
        <w:gridCol w:w="2333"/>
        <w:gridCol w:w="3304"/>
        <w:gridCol w:w="3304"/>
        <w:gridCol w:w="2976"/>
      </w:tblGrid>
      <w:tr>
        <w:trPr>
          <w:tblHeader w:val="true"/>
        </w:trPr>
        <w:tc>
          <w:tcPr>
            <w:tcW w:type="dxa" w:w="1907"/>
            <w:vAlign w:val="top"/>
            <w:shd w:fill="DCE6F1"/>
          </w:tcPr>
          <w:p>
            <w:pPr>
              <w:widowControl w:val="0"/>
              <w:spacing w:after="30" w:before="30" w:line="240" w:lineRule="auto"/>
            </w:pPr>
            <w:r>
              <w:rPr>
                <w:rFonts w:ascii="Arial" w:hAnsi="Arial" w:eastAsia="宋体"/>
                <w:b/>
                <w:i w:val="0"/>
                <w:color w:val="1A3C6E"/>
                <w:sz w:val="18"/>
                <w:lang w:val="zh-CN" w:eastAsia="zh-CN"/>
              </w:rPr>
              <w:t>单据/按钮</w:t>
            </w:r>
          </w:p>
        </w:tc>
        <w:tc>
          <w:tcPr>
            <w:tcW w:type="dxa" w:w="2333"/>
            <w:vAlign w:val="top"/>
            <w:shd w:fill="DCE6F1"/>
          </w:tcPr>
          <w:p>
            <w:pPr>
              <w:widowControl w:val="0"/>
              <w:spacing w:after="30" w:before="30" w:line="240" w:lineRule="auto"/>
            </w:pPr>
            <w:r>
              <w:rPr>
                <w:rFonts w:ascii="Arial" w:hAnsi="Arial" w:eastAsia="宋体"/>
                <w:b/>
                <w:i w:val="0"/>
                <w:color w:val="1A3C6E"/>
                <w:sz w:val="18"/>
                <w:lang w:val="zh-CN" w:eastAsia="zh-CN"/>
              </w:rPr>
              <w:t>合法来源状态</w:t>
            </w:r>
          </w:p>
        </w:tc>
        <w:tc>
          <w:tcPr>
            <w:tcW w:type="dxa" w:w="3304"/>
            <w:vAlign w:val="top"/>
            <w:shd w:fill="DCE6F1"/>
          </w:tcPr>
          <w:p>
            <w:pPr>
              <w:widowControl w:val="0"/>
              <w:spacing w:after="30" w:before="30" w:line="240" w:lineRule="auto"/>
            </w:pPr>
            <w:r>
              <w:rPr>
                <w:rFonts w:ascii="Arial" w:hAnsi="Arial" w:eastAsia="宋体"/>
                <w:b/>
                <w:i w:val="0"/>
                <w:color w:val="1A3C6E"/>
                <w:sz w:val="18"/>
                <w:lang w:val="zh-CN" w:eastAsia="zh-CN"/>
              </w:rPr>
              <w:t>必须满足的前置</w:t>
            </w:r>
          </w:p>
        </w:tc>
        <w:tc>
          <w:tcPr>
            <w:tcW w:type="dxa" w:w="3304"/>
            <w:vAlign w:val="top"/>
            <w:shd w:fill="DCE6F1"/>
          </w:tcPr>
          <w:p>
            <w:pPr>
              <w:widowControl w:val="0"/>
              <w:spacing w:after="30" w:before="30" w:line="240" w:lineRule="auto"/>
            </w:pPr>
            <w:r>
              <w:rPr>
                <w:rFonts w:ascii="Arial" w:hAnsi="Arial" w:eastAsia="宋体"/>
                <w:b/>
                <w:i w:val="0"/>
                <w:color w:val="1A3C6E"/>
                <w:sz w:val="18"/>
                <w:lang w:val="zh-CN" w:eastAsia="zh-CN"/>
              </w:rPr>
              <w:t>成功后状态/副作用</w:t>
            </w:r>
          </w:p>
        </w:tc>
        <w:tc>
          <w:tcPr>
            <w:tcW w:type="dxa" w:w="2976"/>
            <w:vAlign w:val="top"/>
            <w:shd w:fill="DCE6F1"/>
          </w:tcPr>
          <w:p>
            <w:pPr>
              <w:widowControl w:val="0"/>
              <w:spacing w:after="30" w:before="30" w:line="240" w:lineRule="auto"/>
            </w:pPr>
            <w:r>
              <w:rPr>
                <w:rFonts w:ascii="Arial" w:hAnsi="Arial" w:eastAsia="宋体"/>
                <w:b/>
                <w:i w:val="0"/>
                <w:color w:val="1A3C6E"/>
                <w:sz w:val="18"/>
                <w:lang w:val="zh-CN" w:eastAsia="zh-CN"/>
              </w:rPr>
              <w:t>失败处理</w:t>
            </w:r>
          </w:p>
        </w:tc>
      </w:tr>
      <w:tr>
        <w:tc>
          <w:tcPr>
            <w:tcW w:type="dxa" w:w="1907"/>
            <w:vAlign w:val="top"/>
          </w:tcPr>
          <w:p>
            <w:pPr>
              <w:widowControl w:val="0"/>
              <w:spacing w:after="30" w:before="30" w:line="240" w:lineRule="auto"/>
            </w:pPr>
            <w:r>
              <w:rPr>
                <w:rFonts w:ascii="Arial" w:hAnsi="Arial" w:eastAsia="宋体"/>
                <w:b w:val="0"/>
                <w:i w:val="0"/>
                <w:sz w:val="18"/>
                <w:lang w:val="zh-CN" w:eastAsia="zh-CN"/>
              </w:rPr>
              <w:t>主数据：发布</w:t>
            </w:r>
          </w:p>
        </w:tc>
        <w:tc>
          <w:tcPr>
            <w:tcW w:type="dxa" w:w="2333"/>
            <w:vAlign w:val="top"/>
          </w:tcPr>
          <w:p>
            <w:pPr>
              <w:widowControl w:val="0"/>
              <w:spacing w:after="30" w:before="30" w:line="240" w:lineRule="auto"/>
            </w:pPr>
            <w:r>
              <w:rPr>
                <w:rFonts w:ascii="Arial" w:hAnsi="Arial" w:eastAsia="宋体"/>
                <w:b w:val="0"/>
                <w:i w:val="0"/>
                <w:sz w:val="18"/>
                <w:lang w:val="zh-CN" w:eastAsia="zh-CN"/>
              </w:rPr>
              <w:t>草稿/待复核</w:t>
            </w:r>
          </w:p>
        </w:tc>
        <w:tc>
          <w:tcPr>
            <w:tcW w:type="dxa" w:w="3304"/>
            <w:vAlign w:val="top"/>
          </w:tcPr>
          <w:p>
            <w:pPr>
              <w:widowControl w:val="0"/>
              <w:spacing w:after="30" w:before="30" w:line="240" w:lineRule="auto"/>
            </w:pPr>
            <w:r>
              <w:rPr>
                <w:rFonts w:ascii="Arial" w:hAnsi="Arial" w:eastAsia="宋体"/>
                <w:b w:val="0"/>
                <w:i w:val="0"/>
                <w:sz w:val="18"/>
                <w:lang w:val="zh-CN" w:eastAsia="zh-CN"/>
              </w:rPr>
              <w:t>数据覆盖、无重复、复核人独立、If-Match一致</w:t>
            </w:r>
          </w:p>
        </w:tc>
        <w:tc>
          <w:tcPr>
            <w:tcW w:type="dxa" w:w="3304"/>
            <w:vAlign w:val="top"/>
          </w:tcPr>
          <w:p>
            <w:pPr>
              <w:widowControl w:val="0"/>
              <w:spacing w:after="30" w:before="30" w:line="240" w:lineRule="auto"/>
            </w:pPr>
            <w:r>
              <w:rPr>
                <w:rFonts w:ascii="Arial" w:hAnsi="Arial" w:eastAsia="宋体"/>
                <w:b w:val="0"/>
                <w:i w:val="0"/>
                <w:sz w:val="18"/>
                <w:lang w:val="zh-CN" w:eastAsia="zh-CN"/>
              </w:rPr>
              <w:t>新版本Published，Outbox发布事件</w:t>
            </w:r>
          </w:p>
        </w:tc>
        <w:tc>
          <w:tcPr>
            <w:tcW w:type="dxa" w:w="2976"/>
            <w:vAlign w:val="top"/>
          </w:tcPr>
          <w:p>
            <w:pPr>
              <w:widowControl w:val="0"/>
              <w:spacing w:after="30" w:before="30" w:line="240" w:lineRule="auto"/>
            </w:pPr>
            <w:r>
              <w:rPr>
                <w:rFonts w:ascii="Arial" w:hAnsi="Arial" w:eastAsia="宋体"/>
                <w:b w:val="0"/>
                <w:i w:val="0"/>
                <w:sz w:val="18"/>
                <w:lang w:val="zh-CN" w:eastAsia="zh-CN"/>
              </w:rPr>
              <w:t>整单回滚，不部分发布</w:t>
            </w:r>
          </w:p>
        </w:tc>
      </w:tr>
      <w:tr>
        <w:tc>
          <w:tcPr>
            <w:tcW w:type="dxa" w:w="1907"/>
            <w:vAlign w:val="top"/>
          </w:tcPr>
          <w:p>
            <w:pPr>
              <w:widowControl w:val="0"/>
              <w:spacing w:after="30" w:before="30" w:line="240" w:lineRule="auto"/>
            </w:pPr>
            <w:r>
              <w:rPr>
                <w:rFonts w:ascii="Arial" w:hAnsi="Arial" w:eastAsia="宋体"/>
                <w:b w:val="0"/>
                <w:i w:val="0"/>
                <w:sz w:val="18"/>
                <w:lang w:val="zh-CN" w:eastAsia="zh-CN"/>
              </w:rPr>
              <w:t>股权：批准变更</w:t>
            </w:r>
          </w:p>
        </w:tc>
        <w:tc>
          <w:tcPr>
            <w:tcW w:type="dxa" w:w="2333"/>
            <w:vAlign w:val="top"/>
          </w:tcPr>
          <w:p>
            <w:pPr>
              <w:widowControl w:val="0"/>
              <w:spacing w:after="30" w:before="30" w:line="240" w:lineRule="auto"/>
            </w:pPr>
            <w:r>
              <w:rPr>
                <w:rFonts w:ascii="Arial" w:hAnsi="Arial" w:eastAsia="宋体"/>
                <w:b w:val="0"/>
                <w:i w:val="0"/>
                <w:sz w:val="18"/>
                <w:lang w:val="zh-CN" w:eastAsia="zh-CN"/>
              </w:rPr>
              <w:t>待批准</w:t>
            </w:r>
          </w:p>
        </w:tc>
        <w:tc>
          <w:tcPr>
            <w:tcW w:type="dxa" w:w="3304"/>
            <w:vAlign w:val="top"/>
          </w:tcPr>
          <w:p>
            <w:pPr>
              <w:widowControl w:val="0"/>
              <w:spacing w:after="30" w:before="30" w:line="240" w:lineRule="auto"/>
            </w:pPr>
            <w:r>
              <w:rPr>
                <w:rFonts w:ascii="Arial" w:hAnsi="Arial" w:eastAsia="宋体"/>
                <w:b w:val="0"/>
                <w:i w:val="0"/>
                <w:sz w:val="18"/>
                <w:lang w:val="zh-CN" w:eastAsia="zh-CN"/>
              </w:rPr>
              <w:t>时间轴锁、前版未变、影响期Open、份额/方法合法</w:t>
            </w:r>
          </w:p>
        </w:tc>
        <w:tc>
          <w:tcPr>
            <w:tcW w:type="dxa" w:w="3304"/>
            <w:vAlign w:val="top"/>
          </w:tcPr>
          <w:p>
            <w:pPr>
              <w:widowControl w:val="0"/>
              <w:spacing w:after="30" w:before="30" w:line="240" w:lineRule="auto"/>
            </w:pPr>
            <w:r>
              <w:rPr>
                <w:rFonts w:ascii="Arial" w:hAnsi="Arial" w:eastAsia="宋体"/>
                <w:b w:val="0"/>
                <w:i w:val="0"/>
                <w:sz w:val="18"/>
                <w:lang w:val="zh-CN" w:eastAsia="zh-CN"/>
              </w:rPr>
              <w:t>新股权已批，前版截止原子更新</w:t>
            </w:r>
          </w:p>
        </w:tc>
        <w:tc>
          <w:tcPr>
            <w:tcW w:type="dxa" w:w="2976"/>
            <w:vAlign w:val="top"/>
          </w:tcPr>
          <w:p>
            <w:pPr>
              <w:widowControl w:val="0"/>
              <w:spacing w:after="30" w:before="30" w:line="240" w:lineRule="auto"/>
            </w:pPr>
            <w:r>
              <w:rPr>
                <w:rFonts w:ascii="Arial" w:hAnsi="Arial" w:eastAsia="宋体"/>
                <w:b w:val="0"/>
                <w:i w:val="0"/>
                <w:sz w:val="18"/>
                <w:lang w:val="zh-CN" w:eastAsia="zh-CN"/>
              </w:rPr>
              <w:t>冲突返回当前版本，禁止自动覆盖</w:t>
            </w:r>
          </w:p>
        </w:tc>
      </w:tr>
      <w:tr>
        <w:tc>
          <w:tcPr>
            <w:tcW w:type="dxa" w:w="1907"/>
            <w:vAlign w:val="top"/>
          </w:tcPr>
          <w:p>
            <w:pPr>
              <w:widowControl w:val="0"/>
              <w:spacing w:after="30" w:before="30" w:line="240" w:lineRule="auto"/>
            </w:pPr>
            <w:r>
              <w:rPr>
                <w:rFonts w:ascii="Arial" w:hAnsi="Arial" w:eastAsia="宋体"/>
                <w:b w:val="0"/>
                <w:i w:val="0"/>
                <w:sz w:val="18"/>
                <w:lang w:val="zh-CN" w:eastAsia="zh-CN"/>
              </w:rPr>
              <w:t>汇率：批准/批准修订</w:t>
            </w:r>
          </w:p>
        </w:tc>
        <w:tc>
          <w:tcPr>
            <w:tcW w:type="dxa" w:w="2333"/>
            <w:vAlign w:val="top"/>
          </w:tcPr>
          <w:p>
            <w:pPr>
              <w:widowControl w:val="0"/>
              <w:spacing w:after="30" w:before="30" w:line="240" w:lineRule="auto"/>
            </w:pPr>
            <w:r>
              <w:rPr>
                <w:rFonts w:ascii="Arial" w:hAnsi="Arial" w:eastAsia="宋体"/>
                <w:b w:val="0"/>
                <w:i w:val="0"/>
                <w:sz w:val="18"/>
                <w:lang w:val="zh-CN" w:eastAsia="zh-CN"/>
              </w:rPr>
              <w:t>待批准</w:t>
            </w:r>
          </w:p>
        </w:tc>
        <w:tc>
          <w:tcPr>
            <w:tcW w:type="dxa" w:w="3304"/>
            <w:vAlign w:val="top"/>
          </w:tcPr>
          <w:p>
            <w:pPr>
              <w:widowControl w:val="0"/>
              <w:spacing w:after="30" w:before="30" w:line="240" w:lineRule="auto"/>
            </w:pPr>
            <w:r>
              <w:rPr>
                <w:rFonts w:ascii="Arial" w:hAnsi="Arial" w:eastAsia="宋体"/>
                <w:b w:val="0"/>
                <w:i w:val="0"/>
                <w:sz w:val="18"/>
                <w:lang w:val="zh-CN" w:eastAsia="zh-CN"/>
              </w:rPr>
              <w:t>相同币对期型键锁、期间Open、正数、说明</w:t>
            </w:r>
          </w:p>
        </w:tc>
        <w:tc>
          <w:tcPr>
            <w:tcW w:type="dxa" w:w="3304"/>
            <w:vAlign w:val="top"/>
          </w:tcPr>
          <w:p>
            <w:pPr>
              <w:widowControl w:val="0"/>
              <w:spacing w:after="30" w:before="30" w:line="240" w:lineRule="auto"/>
            </w:pPr>
            <w:r>
              <w:rPr>
                <w:rFonts w:ascii="Arial" w:hAnsi="Arial" w:eastAsia="宋体"/>
                <w:b w:val="0"/>
                <w:i w:val="0"/>
                <w:sz w:val="18"/>
                <w:lang w:val="zh-CN" w:eastAsia="zh-CN"/>
              </w:rPr>
              <w:t>旧值取消+新值批准；发布后可用</w:t>
            </w:r>
          </w:p>
        </w:tc>
        <w:tc>
          <w:tcPr>
            <w:tcW w:type="dxa" w:w="2976"/>
            <w:vAlign w:val="top"/>
          </w:tcPr>
          <w:p>
            <w:pPr>
              <w:widowControl w:val="0"/>
              <w:spacing w:after="30" w:before="30" w:line="240" w:lineRule="auto"/>
            </w:pPr>
            <w:r>
              <w:rPr>
                <w:rFonts w:ascii="Arial" w:hAnsi="Arial" w:eastAsia="宋体"/>
                <w:b w:val="0"/>
                <w:i w:val="0"/>
                <w:sz w:val="18"/>
                <w:lang w:val="zh-CN" w:eastAsia="zh-CN"/>
              </w:rPr>
              <w:t>同步失败保持待发布，阻断新运行</w:t>
            </w:r>
          </w:p>
        </w:tc>
      </w:tr>
      <w:tr>
        <w:tc>
          <w:tcPr>
            <w:tcW w:type="dxa" w:w="1907"/>
            <w:vAlign w:val="top"/>
          </w:tcPr>
          <w:p>
            <w:pPr>
              <w:widowControl w:val="0"/>
              <w:spacing w:after="30" w:before="30" w:line="240" w:lineRule="auto"/>
            </w:pPr>
            <w:r>
              <w:rPr>
                <w:rFonts w:ascii="Arial" w:hAnsi="Arial" w:eastAsia="宋体"/>
                <w:b w:val="0"/>
                <w:i w:val="0"/>
                <w:sz w:val="18"/>
                <w:lang w:val="zh-CN" w:eastAsia="zh-CN"/>
              </w:rPr>
              <w:t>TB：校验</w:t>
            </w:r>
          </w:p>
        </w:tc>
        <w:tc>
          <w:tcPr>
            <w:tcW w:type="dxa" w:w="2333"/>
            <w:vAlign w:val="top"/>
          </w:tcPr>
          <w:p>
            <w:pPr>
              <w:widowControl w:val="0"/>
              <w:spacing w:after="30" w:before="30" w:line="240" w:lineRule="auto"/>
            </w:pPr>
            <w:r>
              <w:rPr>
                <w:rFonts w:ascii="Arial" w:hAnsi="Arial" w:eastAsia="宋体"/>
                <w:b w:val="0"/>
                <w:i w:val="0"/>
                <w:sz w:val="18"/>
                <w:lang w:val="zh-CN" w:eastAsia="zh-CN"/>
              </w:rPr>
              <w:t>草稿/校验失败</w:t>
            </w:r>
          </w:p>
        </w:tc>
        <w:tc>
          <w:tcPr>
            <w:tcW w:type="dxa" w:w="3304"/>
            <w:vAlign w:val="top"/>
          </w:tcPr>
          <w:p>
            <w:pPr>
              <w:widowControl w:val="0"/>
              <w:spacing w:after="30" w:before="30" w:line="240" w:lineRule="auto"/>
            </w:pPr>
            <w:r>
              <w:rPr>
                <w:rFonts w:ascii="Arial" w:hAnsi="Arial" w:eastAsia="宋体"/>
                <w:b w:val="0"/>
                <w:i w:val="0"/>
                <w:sz w:val="18"/>
                <w:lang w:val="zh-CN" w:eastAsia="zh-CN"/>
              </w:rPr>
              <w:t>文件完整、实体授权、期间可入账</w:t>
            </w:r>
          </w:p>
        </w:tc>
        <w:tc>
          <w:tcPr>
            <w:tcW w:type="dxa" w:w="3304"/>
            <w:vAlign w:val="top"/>
          </w:tcPr>
          <w:p>
            <w:pPr>
              <w:widowControl w:val="0"/>
              <w:spacing w:after="30" w:before="30" w:line="240" w:lineRule="auto"/>
            </w:pPr>
            <w:r>
              <w:rPr>
                <w:rFonts w:ascii="Arial" w:hAnsi="Arial" w:eastAsia="宋体"/>
                <w:b w:val="0"/>
                <w:i w:val="0"/>
                <w:sz w:val="18"/>
                <w:lang w:val="zh-CN" w:eastAsia="zh-CN"/>
              </w:rPr>
              <w:t>校验通过/错误清单</w:t>
            </w:r>
          </w:p>
        </w:tc>
        <w:tc>
          <w:tcPr>
            <w:tcW w:type="dxa" w:w="2976"/>
            <w:vAlign w:val="top"/>
          </w:tcPr>
          <w:p>
            <w:pPr>
              <w:widowControl w:val="0"/>
              <w:spacing w:after="30" w:before="30" w:line="240" w:lineRule="auto"/>
            </w:pPr>
            <w:r>
              <w:rPr>
                <w:rFonts w:ascii="Arial" w:hAnsi="Arial" w:eastAsia="宋体"/>
                <w:b w:val="0"/>
                <w:i w:val="0"/>
                <w:sz w:val="18"/>
                <w:lang w:val="zh-CN" w:eastAsia="zh-CN"/>
              </w:rPr>
              <w:t>不生成可见批次，不把失败状态伪装Valid</w:t>
            </w:r>
          </w:p>
        </w:tc>
      </w:tr>
      <w:tr>
        <w:tc>
          <w:tcPr>
            <w:tcW w:type="dxa" w:w="1907"/>
            <w:vAlign w:val="top"/>
          </w:tcPr>
          <w:p>
            <w:pPr>
              <w:widowControl w:val="0"/>
              <w:spacing w:after="30" w:before="30" w:line="240" w:lineRule="auto"/>
            </w:pPr>
            <w:r>
              <w:rPr>
                <w:rFonts w:ascii="Arial" w:hAnsi="Arial" w:eastAsia="宋体"/>
                <w:b w:val="0"/>
                <w:i w:val="0"/>
                <w:sz w:val="18"/>
                <w:lang w:val="zh-CN" w:eastAsia="zh-CN"/>
              </w:rPr>
              <w:t>TB：提交</w:t>
            </w:r>
          </w:p>
        </w:tc>
        <w:tc>
          <w:tcPr>
            <w:tcW w:type="dxa" w:w="2333"/>
            <w:vAlign w:val="top"/>
          </w:tcPr>
          <w:p>
            <w:pPr>
              <w:widowControl w:val="0"/>
              <w:spacing w:after="30" w:before="30" w:line="240" w:lineRule="auto"/>
            </w:pPr>
            <w:r>
              <w:rPr>
                <w:rFonts w:ascii="Arial" w:hAnsi="Arial" w:eastAsia="宋体"/>
                <w:b w:val="0"/>
                <w:i w:val="0"/>
                <w:sz w:val="18"/>
                <w:lang w:val="zh-CN" w:eastAsia="zh-CN"/>
              </w:rPr>
              <w:t>校验通过</w:t>
            </w:r>
          </w:p>
        </w:tc>
        <w:tc>
          <w:tcPr>
            <w:tcW w:type="dxa" w:w="3304"/>
            <w:vAlign w:val="top"/>
          </w:tcPr>
          <w:p>
            <w:pPr>
              <w:widowControl w:val="0"/>
              <w:spacing w:after="30" w:before="30" w:line="240" w:lineRule="auto"/>
            </w:pPr>
            <w:r>
              <w:rPr>
                <w:rFonts w:ascii="Arial" w:hAnsi="Arial" w:eastAsia="宋体"/>
                <w:b w:val="0"/>
                <w:i w:val="0"/>
                <w:sz w:val="18"/>
                <w:lang w:val="zh-CN" w:eastAsia="zh-CN"/>
              </w:rPr>
              <w:t>数据未改、平衡、已知科目/币种、同法人期锁</w:t>
            </w:r>
          </w:p>
        </w:tc>
        <w:tc>
          <w:tcPr>
            <w:tcW w:type="dxa" w:w="3304"/>
            <w:vAlign w:val="top"/>
          </w:tcPr>
          <w:p>
            <w:pPr>
              <w:widowControl w:val="0"/>
              <w:spacing w:after="30" w:before="30" w:line="240" w:lineRule="auto"/>
            </w:pPr>
            <w:r>
              <w:rPr>
                <w:rFonts w:ascii="Arial" w:hAnsi="Arial" w:eastAsia="宋体"/>
                <w:b w:val="0"/>
                <w:i w:val="0"/>
                <w:sz w:val="18"/>
                <w:lang w:val="zh-CN" w:eastAsia="zh-CN"/>
              </w:rPr>
              <w:t>已批准待入仓→可见</w:t>
            </w:r>
          </w:p>
        </w:tc>
        <w:tc>
          <w:tcPr>
            <w:tcW w:type="dxa" w:w="2976"/>
            <w:vAlign w:val="top"/>
          </w:tcPr>
          <w:p>
            <w:pPr>
              <w:widowControl w:val="0"/>
              <w:spacing w:after="30" w:before="30" w:line="240" w:lineRule="auto"/>
            </w:pPr>
            <w:r>
              <w:rPr>
                <w:rFonts w:ascii="Arial" w:hAnsi="Arial" w:eastAsia="宋体"/>
                <w:b w:val="0"/>
                <w:i w:val="0"/>
                <w:sz w:val="18"/>
                <w:lang w:val="zh-CN" w:eastAsia="zh-CN"/>
              </w:rPr>
              <w:t>关系事务失败不得保留有效可见claim</w:t>
            </w:r>
          </w:p>
        </w:tc>
      </w:tr>
      <w:tr>
        <w:tc>
          <w:tcPr>
            <w:tcW w:type="dxa" w:w="1907"/>
            <w:vAlign w:val="top"/>
          </w:tcPr>
          <w:p>
            <w:pPr>
              <w:widowControl w:val="0"/>
              <w:spacing w:after="30" w:before="30" w:line="240" w:lineRule="auto"/>
            </w:pPr>
            <w:r>
              <w:rPr>
                <w:rFonts w:ascii="Arial" w:hAnsi="Arial" w:eastAsia="宋体"/>
                <w:b w:val="0"/>
                <w:i w:val="0"/>
                <w:sz w:val="18"/>
                <w:lang w:val="zh-CN" w:eastAsia="zh-CN"/>
              </w:rPr>
              <w:t>TB：替换</w:t>
            </w:r>
          </w:p>
        </w:tc>
        <w:tc>
          <w:tcPr>
            <w:tcW w:type="dxa" w:w="2333"/>
            <w:vAlign w:val="top"/>
          </w:tcPr>
          <w:p>
            <w:pPr>
              <w:widowControl w:val="0"/>
              <w:spacing w:after="30" w:before="30" w:line="240" w:lineRule="auto"/>
            </w:pPr>
            <w:r>
              <w:rPr>
                <w:rFonts w:ascii="Arial" w:hAnsi="Arial" w:eastAsia="宋体"/>
                <w:b w:val="0"/>
                <w:i w:val="0"/>
                <w:sz w:val="18"/>
                <w:lang w:val="zh-CN" w:eastAsia="zh-CN"/>
              </w:rPr>
              <w:t>可见旧单+新校验通过</w:t>
            </w:r>
          </w:p>
        </w:tc>
        <w:tc>
          <w:tcPr>
            <w:tcW w:type="dxa" w:w="3304"/>
            <w:vAlign w:val="top"/>
          </w:tcPr>
          <w:p>
            <w:pPr>
              <w:widowControl w:val="0"/>
              <w:spacing w:after="30" w:before="30" w:line="240" w:lineRule="auto"/>
            </w:pPr>
            <w:r>
              <w:rPr>
                <w:rFonts w:ascii="Arial" w:hAnsi="Arial" w:eastAsia="宋体"/>
                <w:b w:val="0"/>
                <w:i w:val="0"/>
                <w:sz w:val="18"/>
                <w:lang w:val="zh-CN" w:eastAsia="zh-CN"/>
              </w:rPr>
              <w:t>原单版本一致、期间Open、独立说明</w:t>
            </w:r>
          </w:p>
        </w:tc>
        <w:tc>
          <w:tcPr>
            <w:tcW w:type="dxa" w:w="3304"/>
            <w:vAlign w:val="top"/>
          </w:tcPr>
          <w:p>
            <w:pPr>
              <w:widowControl w:val="0"/>
              <w:spacing w:after="30" w:before="30" w:line="240" w:lineRule="auto"/>
            </w:pPr>
            <w:r>
              <w:rPr>
                <w:rFonts w:ascii="Arial" w:hAnsi="Arial" w:eastAsia="宋体"/>
                <w:b w:val="0"/>
                <w:i w:val="0"/>
                <w:sz w:val="18"/>
                <w:lang w:val="zh-CN" w:eastAsia="zh-CN"/>
              </w:rPr>
              <w:t>新批次可见且旧批次撤销同一发布版本</w:t>
            </w:r>
          </w:p>
        </w:tc>
        <w:tc>
          <w:tcPr>
            <w:tcW w:type="dxa" w:w="2976"/>
            <w:vAlign w:val="top"/>
          </w:tcPr>
          <w:p>
            <w:pPr>
              <w:widowControl w:val="0"/>
              <w:spacing w:after="30" w:before="30" w:line="240" w:lineRule="auto"/>
            </w:pPr>
            <w:r>
              <w:rPr>
                <w:rFonts w:ascii="Arial" w:hAnsi="Arial" w:eastAsia="宋体"/>
                <w:b w:val="0"/>
                <w:i w:val="0"/>
                <w:sz w:val="18"/>
                <w:lang w:val="zh-CN" w:eastAsia="zh-CN"/>
              </w:rPr>
              <w:t>任一步失败仍保持旧批次有效</w:t>
            </w:r>
          </w:p>
        </w:tc>
      </w:tr>
      <w:tr>
        <w:tc>
          <w:tcPr>
            <w:tcW w:type="dxa" w:w="1907"/>
            <w:vAlign w:val="top"/>
          </w:tcPr>
          <w:p>
            <w:pPr>
              <w:widowControl w:val="0"/>
              <w:spacing w:after="30" w:before="30" w:line="240" w:lineRule="auto"/>
            </w:pPr>
            <w:r>
              <w:rPr>
                <w:rFonts w:ascii="Arial" w:hAnsi="Arial" w:eastAsia="宋体"/>
                <w:b w:val="0"/>
                <w:i w:val="0"/>
                <w:sz w:val="18"/>
                <w:lang w:val="zh-CN" w:eastAsia="zh-CN"/>
              </w:rPr>
              <w:t>对账：确认/退回</w:t>
            </w:r>
          </w:p>
        </w:tc>
        <w:tc>
          <w:tcPr>
            <w:tcW w:type="dxa" w:w="2333"/>
            <w:vAlign w:val="top"/>
          </w:tcPr>
          <w:p>
            <w:pPr>
              <w:widowControl w:val="0"/>
              <w:spacing w:after="30" w:before="30" w:line="240" w:lineRule="auto"/>
            </w:pPr>
            <w:r>
              <w:rPr>
                <w:rFonts w:ascii="Arial" w:hAnsi="Arial" w:eastAsia="宋体"/>
                <w:b w:val="0"/>
                <w:i w:val="0"/>
                <w:sz w:val="18"/>
                <w:lang w:val="zh-CN" w:eastAsia="zh-CN"/>
              </w:rPr>
              <w:t>待核对/待确认</w:t>
            </w:r>
          </w:p>
        </w:tc>
        <w:tc>
          <w:tcPr>
            <w:tcW w:type="dxa" w:w="3304"/>
            <w:vAlign w:val="top"/>
          </w:tcPr>
          <w:p>
            <w:pPr>
              <w:widowControl w:val="0"/>
              <w:spacing w:after="30" w:before="30" w:line="240" w:lineRule="auto"/>
            </w:pPr>
            <w:r>
              <w:rPr>
                <w:rFonts w:ascii="Arial" w:hAnsi="Arial" w:eastAsia="宋体"/>
                <w:b w:val="0"/>
                <w:i w:val="0"/>
                <w:sz w:val="18"/>
                <w:lang w:val="zh-CN" w:eastAsia="zh-CN"/>
              </w:rPr>
              <w:t>当前用户代表本方、输入摘要未变</w:t>
            </w:r>
          </w:p>
        </w:tc>
        <w:tc>
          <w:tcPr>
            <w:tcW w:type="dxa" w:w="3304"/>
            <w:vAlign w:val="top"/>
          </w:tcPr>
          <w:p>
            <w:pPr>
              <w:widowControl w:val="0"/>
              <w:spacing w:after="30" w:before="30" w:line="240" w:lineRule="auto"/>
            </w:pPr>
            <w:r>
              <w:rPr>
                <w:rFonts w:ascii="Arial" w:hAnsi="Arial" w:eastAsia="宋体"/>
                <w:b w:val="0"/>
                <w:i w:val="0"/>
                <w:sz w:val="18"/>
                <w:lang w:val="zh-CN" w:eastAsia="zh-CN"/>
              </w:rPr>
              <w:t>双方确认/退回待修正</w:t>
            </w:r>
          </w:p>
        </w:tc>
        <w:tc>
          <w:tcPr>
            <w:tcW w:type="dxa" w:w="2976"/>
            <w:vAlign w:val="top"/>
          </w:tcPr>
          <w:p>
            <w:pPr>
              <w:widowControl w:val="0"/>
              <w:spacing w:after="30" w:before="30" w:line="240" w:lineRule="auto"/>
            </w:pPr>
            <w:r>
              <w:rPr>
                <w:rFonts w:ascii="Arial" w:hAnsi="Arial" w:eastAsia="宋体"/>
                <w:b w:val="0"/>
                <w:i w:val="0"/>
                <w:sz w:val="18"/>
                <w:lang w:val="zh-CN" w:eastAsia="zh-CN"/>
              </w:rPr>
              <w:t>保留确认历史和退回原因</w:t>
            </w:r>
          </w:p>
        </w:tc>
      </w:tr>
      <w:tr>
        <w:tc>
          <w:tcPr>
            <w:tcW w:type="dxa" w:w="1907"/>
            <w:vAlign w:val="top"/>
          </w:tcPr>
          <w:p>
            <w:pPr>
              <w:widowControl w:val="0"/>
              <w:spacing w:after="30" w:before="30" w:line="240" w:lineRule="auto"/>
            </w:pPr>
            <w:r>
              <w:rPr>
                <w:rFonts w:ascii="Arial" w:hAnsi="Arial" w:eastAsia="宋体"/>
                <w:b w:val="0"/>
                <w:i w:val="0"/>
                <w:sz w:val="18"/>
                <w:lang w:val="zh-CN" w:eastAsia="zh-CN"/>
              </w:rPr>
              <w:t>差异：批准例外</w:t>
            </w:r>
          </w:p>
        </w:tc>
        <w:tc>
          <w:tcPr>
            <w:tcW w:type="dxa" w:w="2333"/>
            <w:vAlign w:val="top"/>
          </w:tcPr>
          <w:p>
            <w:pPr>
              <w:widowControl w:val="0"/>
              <w:spacing w:after="30" w:before="30" w:line="240" w:lineRule="auto"/>
            </w:pPr>
            <w:r>
              <w:rPr>
                <w:rFonts w:ascii="Arial" w:hAnsi="Arial" w:eastAsia="宋体"/>
                <w:b w:val="0"/>
                <w:i w:val="0"/>
                <w:sz w:val="18"/>
                <w:lang w:val="zh-CN" w:eastAsia="zh-CN"/>
              </w:rPr>
              <w:t>待例外批准</w:t>
            </w:r>
          </w:p>
        </w:tc>
        <w:tc>
          <w:tcPr>
            <w:tcW w:type="dxa" w:w="3304"/>
            <w:vAlign w:val="top"/>
          </w:tcPr>
          <w:p>
            <w:pPr>
              <w:widowControl w:val="0"/>
              <w:spacing w:after="30" w:before="30" w:line="240" w:lineRule="auto"/>
            </w:pPr>
            <w:r>
              <w:rPr>
                <w:rFonts w:ascii="Arial" w:hAnsi="Arial" w:eastAsia="宋体"/>
                <w:b w:val="0"/>
                <w:i w:val="0"/>
                <w:sz w:val="18"/>
                <w:lang w:val="zh-CN" w:eastAsia="zh-CN"/>
              </w:rPr>
              <w:t>原因/证据/阈值/影响金额明确、独立批准</w:t>
            </w:r>
          </w:p>
        </w:tc>
        <w:tc>
          <w:tcPr>
            <w:tcW w:type="dxa" w:w="3304"/>
            <w:vAlign w:val="top"/>
          </w:tcPr>
          <w:p>
            <w:pPr>
              <w:widowControl w:val="0"/>
              <w:spacing w:after="30" w:before="30" w:line="240" w:lineRule="auto"/>
            </w:pPr>
            <w:r>
              <w:rPr>
                <w:rFonts w:ascii="Arial" w:hAnsi="Arial" w:eastAsia="宋体"/>
                <w:b w:val="0"/>
                <w:i w:val="0"/>
                <w:sz w:val="18"/>
                <w:lang w:val="zh-CN" w:eastAsia="zh-CN"/>
              </w:rPr>
              <w:t>本run允许该例外，保留差异行</w:t>
            </w:r>
          </w:p>
        </w:tc>
        <w:tc>
          <w:tcPr>
            <w:tcW w:type="dxa" w:w="2976"/>
            <w:vAlign w:val="top"/>
          </w:tcPr>
          <w:p>
            <w:pPr>
              <w:widowControl w:val="0"/>
              <w:spacing w:after="30" w:before="30" w:line="240" w:lineRule="auto"/>
            </w:pPr>
            <w:r>
              <w:rPr>
                <w:rFonts w:ascii="Arial" w:hAnsi="Arial" w:eastAsia="宋体"/>
                <w:b w:val="0"/>
                <w:i w:val="0"/>
                <w:sz w:val="18"/>
                <w:lang w:val="zh-CN" w:eastAsia="zh-CN"/>
              </w:rPr>
              <w:t>硬错误不可例外放行</w:t>
            </w:r>
          </w:p>
        </w:tc>
      </w:tr>
      <w:tr>
        <w:tc>
          <w:tcPr>
            <w:tcW w:type="dxa" w:w="1907"/>
            <w:vAlign w:val="top"/>
          </w:tcPr>
          <w:p>
            <w:pPr>
              <w:widowControl w:val="0"/>
              <w:spacing w:after="30" w:before="30" w:line="240" w:lineRule="auto"/>
            </w:pPr>
            <w:r>
              <w:rPr>
                <w:rFonts w:ascii="Arial" w:hAnsi="Arial" w:eastAsia="宋体"/>
                <w:b w:val="0"/>
                <w:i w:val="0"/>
                <w:sz w:val="18"/>
                <w:lang w:val="zh-CN" w:eastAsia="zh-CN"/>
              </w:rPr>
              <w:t>调整：送审/批准</w:t>
            </w:r>
          </w:p>
        </w:tc>
        <w:tc>
          <w:tcPr>
            <w:tcW w:type="dxa" w:w="2333"/>
            <w:vAlign w:val="top"/>
          </w:tcPr>
          <w:p>
            <w:pPr>
              <w:widowControl w:val="0"/>
              <w:spacing w:after="30" w:before="30" w:line="240" w:lineRule="auto"/>
            </w:pPr>
            <w:r>
              <w:rPr>
                <w:rFonts w:ascii="Arial" w:hAnsi="Arial" w:eastAsia="宋体"/>
                <w:b w:val="0"/>
                <w:i w:val="0"/>
                <w:sz w:val="18"/>
                <w:lang w:val="zh-CN" w:eastAsia="zh-CN"/>
              </w:rPr>
              <w:t>草稿/待批准</w:t>
            </w:r>
          </w:p>
        </w:tc>
        <w:tc>
          <w:tcPr>
            <w:tcW w:type="dxa" w:w="3304"/>
            <w:vAlign w:val="top"/>
          </w:tcPr>
          <w:p>
            <w:pPr>
              <w:widowControl w:val="0"/>
              <w:spacing w:after="30" w:before="30" w:line="240" w:lineRule="auto"/>
            </w:pPr>
            <w:r>
              <w:rPr>
                <w:rFonts w:ascii="Arial" w:hAnsi="Arial" w:eastAsia="宋体"/>
                <w:b w:val="0"/>
                <w:i w:val="0"/>
                <w:sz w:val="18"/>
                <w:lang w:val="zh-CN" w:eastAsia="zh-CN"/>
              </w:rPr>
              <w:t>至少2行、正借正贷、全单平衡、期间Open</w:t>
            </w:r>
          </w:p>
        </w:tc>
        <w:tc>
          <w:tcPr>
            <w:tcW w:type="dxa" w:w="3304"/>
            <w:vAlign w:val="top"/>
          </w:tcPr>
          <w:p>
            <w:pPr>
              <w:widowControl w:val="0"/>
              <w:spacing w:after="30" w:before="30" w:line="240" w:lineRule="auto"/>
            </w:pPr>
            <w:r>
              <w:rPr>
                <w:rFonts w:ascii="Arial" w:hAnsi="Arial" w:eastAsia="宋体"/>
                <w:b w:val="0"/>
                <w:i w:val="0"/>
                <w:sz w:val="18"/>
                <w:lang w:val="zh-CN" w:eastAsia="zh-CN"/>
              </w:rPr>
              <w:t>Pending→Approved；落仓事件</w:t>
            </w:r>
          </w:p>
        </w:tc>
        <w:tc>
          <w:tcPr>
            <w:tcW w:type="dxa" w:w="2976"/>
            <w:vAlign w:val="top"/>
          </w:tcPr>
          <w:p>
            <w:pPr>
              <w:widowControl w:val="0"/>
              <w:spacing w:after="30" w:before="30" w:line="240" w:lineRule="auto"/>
            </w:pPr>
            <w:r>
              <w:rPr>
                <w:rFonts w:ascii="Arial" w:hAnsi="Arial" w:eastAsia="宋体"/>
                <w:b w:val="0"/>
                <w:i w:val="0"/>
                <w:sz w:val="18"/>
                <w:lang w:val="zh-CN" w:eastAsia="zh-CN"/>
              </w:rPr>
              <w:t>金额/状态与审批一并回滚</w:t>
            </w:r>
          </w:p>
        </w:tc>
      </w:tr>
      <w:tr>
        <w:tc>
          <w:tcPr>
            <w:tcW w:type="dxa" w:w="1907"/>
            <w:vAlign w:val="top"/>
          </w:tcPr>
          <w:p>
            <w:pPr>
              <w:widowControl w:val="0"/>
              <w:spacing w:after="30" w:before="30" w:line="240" w:lineRule="auto"/>
            </w:pPr>
            <w:r>
              <w:rPr>
                <w:rFonts w:ascii="Arial" w:hAnsi="Arial" w:eastAsia="宋体"/>
                <w:b w:val="0"/>
                <w:i w:val="0"/>
                <w:sz w:val="18"/>
                <w:lang w:val="zh-CN" w:eastAsia="zh-CN"/>
              </w:rPr>
              <w:t>调整：拒绝/冲回</w:t>
            </w:r>
          </w:p>
        </w:tc>
        <w:tc>
          <w:tcPr>
            <w:tcW w:type="dxa" w:w="2333"/>
            <w:vAlign w:val="top"/>
          </w:tcPr>
          <w:p>
            <w:pPr>
              <w:widowControl w:val="0"/>
              <w:spacing w:after="30" w:before="30" w:line="240" w:lineRule="auto"/>
            </w:pPr>
            <w:r>
              <w:rPr>
                <w:rFonts w:ascii="Arial" w:hAnsi="Arial" w:eastAsia="宋体"/>
                <w:b w:val="0"/>
                <w:i w:val="0"/>
                <w:sz w:val="18"/>
                <w:lang w:val="zh-CN" w:eastAsia="zh-CN"/>
              </w:rPr>
              <w:t>待批准/已批准</w:t>
            </w:r>
          </w:p>
        </w:tc>
        <w:tc>
          <w:tcPr>
            <w:tcW w:type="dxa" w:w="3304"/>
            <w:vAlign w:val="top"/>
          </w:tcPr>
          <w:p>
            <w:pPr>
              <w:widowControl w:val="0"/>
              <w:spacing w:after="30" w:before="30" w:line="240" w:lineRule="auto"/>
            </w:pPr>
            <w:r>
              <w:rPr>
                <w:rFonts w:ascii="Arial" w:hAnsi="Arial" w:eastAsia="宋体"/>
                <w:b w:val="0"/>
                <w:i w:val="0"/>
                <w:sz w:val="18"/>
                <w:lang w:val="zh-CN" w:eastAsia="zh-CN"/>
              </w:rPr>
              <w:t>拒绝原因；冲回期间声明且Open，未重复</w:t>
            </w:r>
          </w:p>
        </w:tc>
        <w:tc>
          <w:tcPr>
            <w:tcW w:type="dxa" w:w="3304"/>
            <w:vAlign w:val="top"/>
          </w:tcPr>
          <w:p>
            <w:pPr>
              <w:widowControl w:val="0"/>
              <w:spacing w:after="30" w:before="30" w:line="240" w:lineRule="auto"/>
            </w:pPr>
            <w:r>
              <w:rPr>
                <w:rFonts w:ascii="Arial" w:hAnsi="Arial" w:eastAsia="宋体"/>
                <w:b w:val="0"/>
                <w:i w:val="0"/>
                <w:sz w:val="18"/>
                <w:lang w:val="zh-CN" w:eastAsia="zh-CN"/>
              </w:rPr>
              <w:t>退回草稿/生成可追踪冲回</w:t>
            </w:r>
          </w:p>
        </w:tc>
        <w:tc>
          <w:tcPr>
            <w:tcW w:type="dxa" w:w="2976"/>
            <w:vAlign w:val="top"/>
          </w:tcPr>
          <w:p>
            <w:pPr>
              <w:widowControl w:val="0"/>
              <w:spacing w:after="30" w:before="30" w:line="240" w:lineRule="auto"/>
            </w:pPr>
            <w:r>
              <w:rPr>
                <w:rFonts w:ascii="Arial" w:hAnsi="Arial" w:eastAsia="宋体"/>
                <w:b w:val="0"/>
                <w:i w:val="0"/>
                <w:sz w:val="18"/>
                <w:lang w:val="zh-CN" w:eastAsia="zh-CN"/>
              </w:rPr>
              <w:t>不物理删除已批准凭证</w:t>
            </w:r>
          </w:p>
        </w:tc>
      </w:tr>
      <w:tr>
        <w:tc>
          <w:tcPr>
            <w:tcW w:type="dxa" w:w="1907"/>
            <w:vAlign w:val="top"/>
          </w:tcPr>
          <w:p>
            <w:pPr>
              <w:widowControl w:val="0"/>
              <w:spacing w:after="30" w:before="30" w:line="240" w:lineRule="auto"/>
            </w:pPr>
            <w:r>
              <w:rPr>
                <w:rFonts w:ascii="Arial" w:hAnsi="Arial" w:eastAsia="宋体"/>
                <w:b w:val="0"/>
                <w:i w:val="0"/>
                <w:sz w:val="18"/>
                <w:lang w:val="zh-CN" w:eastAsia="zh-CN"/>
              </w:rPr>
              <w:t>运行：开始</w:t>
            </w:r>
          </w:p>
        </w:tc>
        <w:tc>
          <w:tcPr>
            <w:tcW w:type="dxa" w:w="2333"/>
            <w:vAlign w:val="top"/>
          </w:tcPr>
          <w:p>
            <w:pPr>
              <w:widowControl w:val="0"/>
              <w:spacing w:after="30" w:before="30" w:line="240" w:lineRule="auto"/>
            </w:pPr>
            <w:r>
              <w:rPr>
                <w:rFonts w:ascii="Arial" w:hAnsi="Arial" w:eastAsia="宋体"/>
                <w:b w:val="0"/>
                <w:i w:val="0"/>
                <w:sz w:val="18"/>
                <w:lang w:val="zh-CN" w:eastAsia="zh-CN"/>
              </w:rPr>
              <w:t>无活动run</w:t>
            </w:r>
          </w:p>
        </w:tc>
        <w:tc>
          <w:tcPr>
            <w:tcW w:type="dxa" w:w="3304"/>
            <w:vAlign w:val="top"/>
          </w:tcPr>
          <w:p>
            <w:pPr>
              <w:widowControl w:val="0"/>
              <w:spacing w:after="30" w:before="30" w:line="240" w:lineRule="auto"/>
            </w:pPr>
            <w:r>
              <w:rPr>
                <w:rFonts w:ascii="Arial" w:hAnsi="Arial" w:eastAsia="宋体"/>
                <w:b w:val="0"/>
                <w:i w:val="0"/>
                <w:sz w:val="18"/>
                <w:lang w:val="zh-CN" w:eastAsia="zh-CN"/>
              </w:rPr>
              <w:t>全部门禁、范围授权、输入冻结、单飞锁</w:t>
            </w:r>
          </w:p>
        </w:tc>
        <w:tc>
          <w:tcPr>
            <w:tcW w:type="dxa" w:w="3304"/>
            <w:vAlign w:val="top"/>
          </w:tcPr>
          <w:p>
            <w:pPr>
              <w:widowControl w:val="0"/>
              <w:spacing w:after="30" w:before="30" w:line="240" w:lineRule="auto"/>
            </w:pPr>
            <w:r>
              <w:rPr>
                <w:rFonts w:ascii="Arial" w:hAnsi="Arial" w:eastAsia="宋体"/>
                <w:b w:val="0"/>
                <w:i w:val="0"/>
                <w:sz w:val="18"/>
                <w:lang w:val="zh-CN" w:eastAsia="zh-CN"/>
              </w:rPr>
              <w:t>Queued→Running</w:t>
            </w:r>
          </w:p>
        </w:tc>
        <w:tc>
          <w:tcPr>
            <w:tcW w:type="dxa" w:w="2976"/>
            <w:vAlign w:val="top"/>
          </w:tcPr>
          <w:p>
            <w:pPr>
              <w:widowControl w:val="0"/>
              <w:spacing w:after="30" w:before="30" w:line="240" w:lineRule="auto"/>
            </w:pPr>
            <w:r>
              <w:rPr>
                <w:rFonts w:ascii="Arial" w:hAnsi="Arial" w:eastAsia="宋体"/>
                <w:b w:val="0"/>
                <w:i w:val="0"/>
                <w:sz w:val="18"/>
                <w:lang w:val="zh-CN" w:eastAsia="zh-CN"/>
              </w:rPr>
              <w:t>返回失败门禁和对象，不启动计算</w:t>
            </w:r>
          </w:p>
        </w:tc>
      </w:tr>
      <w:tr>
        <w:tc>
          <w:tcPr>
            <w:tcW w:type="dxa" w:w="1907"/>
            <w:vAlign w:val="top"/>
          </w:tcPr>
          <w:p>
            <w:pPr>
              <w:widowControl w:val="0"/>
              <w:spacing w:after="30" w:before="30" w:line="240" w:lineRule="auto"/>
            </w:pPr>
            <w:r>
              <w:rPr>
                <w:rFonts w:ascii="Arial" w:hAnsi="Arial" w:eastAsia="宋体"/>
                <w:b w:val="0"/>
                <w:i w:val="0"/>
                <w:sz w:val="18"/>
                <w:lang w:val="zh-CN" w:eastAsia="zh-CN"/>
              </w:rPr>
              <w:t>运行：取消</w:t>
            </w:r>
          </w:p>
        </w:tc>
        <w:tc>
          <w:tcPr>
            <w:tcW w:type="dxa" w:w="2333"/>
            <w:vAlign w:val="top"/>
          </w:tcPr>
          <w:p>
            <w:pPr>
              <w:widowControl w:val="0"/>
              <w:spacing w:after="30" w:before="30" w:line="240" w:lineRule="auto"/>
            </w:pPr>
            <w:r>
              <w:rPr>
                <w:rFonts w:ascii="Arial" w:hAnsi="Arial" w:eastAsia="宋体"/>
                <w:b w:val="0"/>
                <w:i w:val="0"/>
                <w:sz w:val="18"/>
                <w:lang w:val="zh-CN" w:eastAsia="zh-CN"/>
              </w:rPr>
              <w:t>Queued/Running</w:t>
            </w:r>
          </w:p>
        </w:tc>
        <w:tc>
          <w:tcPr>
            <w:tcW w:type="dxa" w:w="3304"/>
            <w:vAlign w:val="top"/>
          </w:tcPr>
          <w:p>
            <w:pPr>
              <w:widowControl w:val="0"/>
              <w:spacing w:after="30" w:before="30" w:line="240" w:lineRule="auto"/>
            </w:pPr>
            <w:r>
              <w:rPr>
                <w:rFonts w:ascii="Arial" w:hAnsi="Arial" w:eastAsia="宋体"/>
                <w:b w:val="0"/>
                <w:i w:val="0"/>
                <w:sz w:val="18"/>
                <w:lang w:val="zh-CN" w:eastAsia="zh-CN"/>
              </w:rPr>
              <w:t>权限+原因、尚未发布快照</w:t>
            </w:r>
          </w:p>
        </w:tc>
        <w:tc>
          <w:tcPr>
            <w:tcW w:type="dxa" w:w="3304"/>
            <w:vAlign w:val="top"/>
          </w:tcPr>
          <w:p>
            <w:pPr>
              <w:widowControl w:val="0"/>
              <w:spacing w:after="30" w:before="30" w:line="240" w:lineRule="auto"/>
            </w:pPr>
            <w:r>
              <w:rPr>
                <w:rFonts w:ascii="Arial" w:hAnsi="Arial" w:eastAsia="宋体"/>
                <w:b w:val="0"/>
                <w:i w:val="0"/>
                <w:sz w:val="18"/>
                <w:lang w:val="zh-CN" w:eastAsia="zh-CN"/>
              </w:rPr>
              <w:t>CancelRequested→Cancelled</w:t>
            </w:r>
          </w:p>
        </w:tc>
        <w:tc>
          <w:tcPr>
            <w:tcW w:type="dxa" w:w="2976"/>
            <w:vAlign w:val="top"/>
          </w:tcPr>
          <w:p>
            <w:pPr>
              <w:widowControl w:val="0"/>
              <w:spacing w:after="30" w:before="30" w:line="240" w:lineRule="auto"/>
            </w:pPr>
            <w:r>
              <w:rPr>
                <w:rFonts w:ascii="Arial" w:hAnsi="Arial" w:eastAsia="宋体"/>
                <w:b w:val="0"/>
                <w:i w:val="0"/>
                <w:sz w:val="18"/>
                <w:lang w:val="zh-CN" w:eastAsia="zh-CN"/>
              </w:rPr>
              <w:t>中间数据隔离，不能称已撤销发布结果</w:t>
            </w:r>
          </w:p>
        </w:tc>
      </w:tr>
      <w:tr>
        <w:tc>
          <w:tcPr>
            <w:tcW w:type="dxa" w:w="1907"/>
            <w:vAlign w:val="top"/>
          </w:tcPr>
          <w:p>
            <w:pPr>
              <w:widowControl w:val="0"/>
              <w:spacing w:after="30" w:before="30" w:line="240" w:lineRule="auto"/>
            </w:pPr>
            <w:r>
              <w:rPr>
                <w:rFonts w:ascii="Arial" w:hAnsi="Arial" w:eastAsia="宋体"/>
                <w:b w:val="0"/>
                <w:i w:val="0"/>
                <w:sz w:val="18"/>
                <w:lang w:val="zh-CN" w:eastAsia="zh-CN"/>
              </w:rPr>
              <w:t>结果：发布快照</w:t>
            </w:r>
          </w:p>
        </w:tc>
        <w:tc>
          <w:tcPr>
            <w:tcW w:type="dxa" w:w="2333"/>
            <w:vAlign w:val="top"/>
          </w:tcPr>
          <w:p>
            <w:pPr>
              <w:widowControl w:val="0"/>
              <w:spacing w:after="30" w:before="30" w:line="240" w:lineRule="auto"/>
            </w:pPr>
            <w:r>
              <w:rPr>
                <w:rFonts w:ascii="Arial" w:hAnsi="Arial" w:eastAsia="宋体"/>
                <w:b w:val="0"/>
                <w:i w:val="0"/>
                <w:sz w:val="18"/>
                <w:lang w:val="zh-CN" w:eastAsia="zh-CN"/>
              </w:rPr>
              <w:t>Succeeded且未过期</w:t>
            </w:r>
          </w:p>
        </w:tc>
        <w:tc>
          <w:tcPr>
            <w:tcW w:type="dxa" w:w="3304"/>
            <w:vAlign w:val="top"/>
          </w:tcPr>
          <w:p>
            <w:pPr>
              <w:widowControl w:val="0"/>
              <w:spacing w:after="30" w:before="30" w:line="240" w:lineRule="auto"/>
            </w:pPr>
            <w:r>
              <w:rPr>
                <w:rFonts w:ascii="Arial" w:hAnsi="Arial" w:eastAsia="宋体"/>
                <w:b w:val="0"/>
                <w:i w:val="0"/>
                <w:sz w:val="18"/>
                <w:lang w:val="zh-CN" w:eastAsia="zh-CN"/>
              </w:rPr>
              <w:t>行数/平衡/版本/水位/血缘完整、内容hash一致</w:t>
            </w:r>
          </w:p>
        </w:tc>
        <w:tc>
          <w:tcPr>
            <w:tcW w:type="dxa" w:w="3304"/>
            <w:vAlign w:val="top"/>
          </w:tcPr>
          <w:p>
            <w:pPr>
              <w:widowControl w:val="0"/>
              <w:spacing w:after="30" w:before="30" w:line="240" w:lineRule="auto"/>
            </w:pPr>
            <w:r>
              <w:rPr>
                <w:rFonts w:ascii="Arial" w:hAnsi="Arial" w:eastAsia="宋体"/>
                <w:b w:val="0"/>
                <w:i w:val="0"/>
                <w:sz w:val="18"/>
                <w:lang w:val="zh-CN" w:eastAsia="zh-CN"/>
              </w:rPr>
              <w:t>生成不可变Snapshot</w:t>
            </w:r>
          </w:p>
        </w:tc>
        <w:tc>
          <w:tcPr>
            <w:tcW w:type="dxa" w:w="2976"/>
            <w:vAlign w:val="top"/>
          </w:tcPr>
          <w:p>
            <w:pPr>
              <w:widowControl w:val="0"/>
              <w:spacing w:after="30" w:before="30" w:line="240" w:lineRule="auto"/>
            </w:pPr>
            <w:r>
              <w:rPr>
                <w:rFonts w:ascii="Arial" w:hAnsi="Arial" w:eastAsia="宋体"/>
                <w:b w:val="0"/>
                <w:i w:val="0"/>
                <w:sz w:val="18"/>
                <w:lang w:val="zh-CN" w:eastAsia="zh-CN"/>
              </w:rPr>
              <w:t>先前可用快照继续有效</w:t>
            </w:r>
          </w:p>
        </w:tc>
      </w:tr>
      <w:tr>
        <w:tc>
          <w:tcPr>
            <w:tcW w:type="dxa" w:w="1907"/>
            <w:vAlign w:val="top"/>
          </w:tcPr>
          <w:p>
            <w:pPr>
              <w:widowControl w:val="0"/>
              <w:spacing w:after="30" w:before="30" w:line="240" w:lineRule="auto"/>
            </w:pPr>
            <w:r>
              <w:rPr>
                <w:rFonts w:ascii="Arial" w:hAnsi="Arial" w:eastAsia="宋体"/>
                <w:b w:val="0"/>
                <w:i w:val="0"/>
                <w:sz w:val="18"/>
                <w:lang w:val="zh-CN" w:eastAsia="zh-CN"/>
              </w:rPr>
              <w:t>检查：签字</w:t>
            </w:r>
          </w:p>
        </w:tc>
        <w:tc>
          <w:tcPr>
            <w:tcW w:type="dxa" w:w="2333"/>
            <w:vAlign w:val="top"/>
          </w:tcPr>
          <w:p>
            <w:pPr>
              <w:widowControl w:val="0"/>
              <w:spacing w:after="30" w:before="30" w:line="240" w:lineRule="auto"/>
            </w:pPr>
            <w:r>
              <w:rPr>
                <w:rFonts w:ascii="Arial" w:hAnsi="Arial" w:eastAsia="宋体"/>
                <w:b w:val="0"/>
                <w:i w:val="0"/>
                <w:sz w:val="18"/>
                <w:lang w:val="zh-CN" w:eastAsia="zh-CN"/>
              </w:rPr>
              <w:t>最新终态检查+有效快照</w:t>
            </w:r>
          </w:p>
        </w:tc>
        <w:tc>
          <w:tcPr>
            <w:tcW w:type="dxa" w:w="3304"/>
            <w:vAlign w:val="top"/>
          </w:tcPr>
          <w:p>
            <w:pPr>
              <w:widowControl w:val="0"/>
              <w:spacing w:after="30" w:before="30" w:line="240" w:lineRule="auto"/>
            </w:pPr>
            <w:r>
              <w:rPr>
                <w:rFonts w:ascii="Arial" w:hAnsi="Arial" w:eastAsia="宋体"/>
                <w:b w:val="0"/>
                <w:i w:val="0"/>
                <w:sz w:val="18"/>
                <w:lang w:val="zh-CN" w:eastAsia="zh-CN"/>
              </w:rPr>
              <w:t>期间Open、无硬错误、独立复核、数据戳未变</w:t>
            </w:r>
          </w:p>
        </w:tc>
        <w:tc>
          <w:tcPr>
            <w:tcW w:type="dxa" w:w="3304"/>
            <w:vAlign w:val="top"/>
          </w:tcPr>
          <w:p>
            <w:pPr>
              <w:widowControl w:val="0"/>
              <w:spacing w:after="30" w:before="30" w:line="240" w:lineRule="auto"/>
            </w:pPr>
            <w:r>
              <w:rPr>
                <w:rFonts w:ascii="Arial" w:hAnsi="Arial" w:eastAsia="宋体"/>
                <w:b w:val="0"/>
                <w:i w:val="0"/>
                <w:sz w:val="18"/>
                <w:lang w:val="zh-CN" w:eastAsia="zh-CN"/>
              </w:rPr>
              <w:t>Signed；绑定snapshot+规则</w:t>
            </w:r>
          </w:p>
        </w:tc>
        <w:tc>
          <w:tcPr>
            <w:tcW w:type="dxa" w:w="2976"/>
            <w:vAlign w:val="top"/>
          </w:tcPr>
          <w:p>
            <w:pPr>
              <w:widowControl w:val="0"/>
              <w:spacing w:after="30" w:before="30" w:line="240" w:lineRule="auto"/>
            </w:pPr>
            <w:r>
              <w:rPr>
                <w:rFonts w:ascii="Arial" w:hAnsi="Arial" w:eastAsia="宋体"/>
                <w:b w:val="0"/>
                <w:i w:val="0"/>
                <w:sz w:val="18"/>
                <w:lang w:val="zh-CN" w:eastAsia="zh-CN"/>
              </w:rPr>
              <w:t>并发变更409，需重新检查</w:t>
            </w:r>
          </w:p>
        </w:tc>
      </w:tr>
      <w:tr>
        <w:tc>
          <w:tcPr>
            <w:tcW w:type="dxa" w:w="1907"/>
            <w:vAlign w:val="top"/>
          </w:tcPr>
          <w:p>
            <w:pPr>
              <w:widowControl w:val="0"/>
              <w:spacing w:after="30" w:before="30" w:line="240" w:lineRule="auto"/>
            </w:pPr>
            <w:r>
              <w:rPr>
                <w:rFonts w:ascii="Arial" w:hAnsi="Arial" w:eastAsia="宋体"/>
                <w:b w:val="0"/>
                <w:i w:val="0"/>
                <w:sz w:val="18"/>
                <w:lang w:val="zh-CN" w:eastAsia="zh-CN"/>
              </w:rPr>
              <w:t>期间：关账/锁定</w:t>
            </w:r>
          </w:p>
        </w:tc>
        <w:tc>
          <w:tcPr>
            <w:tcW w:type="dxa" w:w="2333"/>
            <w:vAlign w:val="top"/>
          </w:tcPr>
          <w:p>
            <w:pPr>
              <w:widowControl w:val="0"/>
              <w:spacing w:after="30" w:before="30" w:line="240" w:lineRule="auto"/>
            </w:pPr>
            <w:r>
              <w:rPr>
                <w:rFonts w:ascii="Arial" w:hAnsi="Arial" w:eastAsia="宋体"/>
                <w:b w:val="0"/>
                <w:i w:val="0"/>
                <w:sz w:val="18"/>
                <w:lang w:val="zh-CN" w:eastAsia="zh-CN"/>
              </w:rPr>
              <w:t>Open/Closed</w:t>
            </w:r>
          </w:p>
        </w:tc>
        <w:tc>
          <w:tcPr>
            <w:tcW w:type="dxa" w:w="3304"/>
            <w:vAlign w:val="top"/>
          </w:tcPr>
          <w:p>
            <w:pPr>
              <w:widowControl w:val="0"/>
              <w:spacing w:after="30" w:before="30" w:line="240" w:lineRule="auto"/>
            </w:pPr>
            <w:r>
              <w:rPr>
                <w:rFonts w:ascii="Arial" w:hAnsi="Arial" w:eastAsia="宋体"/>
                <w:b w:val="0"/>
                <w:i w:val="0"/>
                <w:sz w:val="18"/>
                <w:lang w:val="zh-CN" w:eastAsia="zh-CN"/>
              </w:rPr>
              <w:t>正式快照有效、签字有效、无待发布/运行/审批</w:t>
            </w:r>
          </w:p>
        </w:tc>
        <w:tc>
          <w:tcPr>
            <w:tcW w:type="dxa" w:w="3304"/>
            <w:vAlign w:val="top"/>
          </w:tcPr>
          <w:p>
            <w:pPr>
              <w:widowControl w:val="0"/>
              <w:spacing w:after="30" w:before="30" w:line="240" w:lineRule="auto"/>
            </w:pPr>
            <w:r>
              <w:rPr>
                <w:rFonts w:ascii="Arial" w:hAnsi="Arial" w:eastAsia="宋体"/>
                <w:b w:val="0"/>
                <w:i w:val="0"/>
                <w:sz w:val="18"/>
                <w:lang w:val="zh-CN" w:eastAsia="zh-CN"/>
              </w:rPr>
              <w:t>Closed/Locked，写关账事件</w:t>
            </w:r>
          </w:p>
        </w:tc>
        <w:tc>
          <w:tcPr>
            <w:tcW w:type="dxa" w:w="2976"/>
            <w:vAlign w:val="top"/>
          </w:tcPr>
          <w:p>
            <w:pPr>
              <w:widowControl w:val="0"/>
              <w:spacing w:after="30" w:before="30" w:line="240" w:lineRule="auto"/>
            </w:pPr>
            <w:r>
              <w:rPr>
                <w:rFonts w:ascii="Arial" w:hAnsi="Arial" w:eastAsia="宋体"/>
                <w:b w:val="0"/>
                <w:i w:val="0"/>
                <w:sz w:val="18"/>
                <w:lang w:val="zh-CN" w:eastAsia="zh-CN"/>
              </w:rPr>
              <w:t>原状态保持，显示阻断项</w:t>
            </w:r>
          </w:p>
        </w:tc>
      </w:tr>
      <w:tr>
        <w:tc>
          <w:tcPr>
            <w:tcW w:type="dxa" w:w="1907"/>
            <w:vAlign w:val="top"/>
          </w:tcPr>
          <w:p>
            <w:pPr>
              <w:widowControl w:val="0"/>
              <w:spacing w:after="30" w:before="30" w:line="240" w:lineRule="auto"/>
            </w:pPr>
            <w:r>
              <w:rPr>
                <w:rFonts w:ascii="Arial" w:hAnsi="Arial" w:eastAsia="宋体"/>
                <w:b w:val="0"/>
                <w:i w:val="0"/>
                <w:sz w:val="18"/>
                <w:lang w:val="zh-CN" w:eastAsia="zh-CN"/>
              </w:rPr>
              <w:t>期间：重开</w:t>
            </w:r>
          </w:p>
        </w:tc>
        <w:tc>
          <w:tcPr>
            <w:tcW w:type="dxa" w:w="2333"/>
            <w:vAlign w:val="top"/>
          </w:tcPr>
          <w:p>
            <w:pPr>
              <w:widowControl w:val="0"/>
              <w:spacing w:after="30" w:before="30" w:line="240" w:lineRule="auto"/>
            </w:pPr>
            <w:r>
              <w:rPr>
                <w:rFonts w:ascii="Arial" w:hAnsi="Arial" w:eastAsia="宋体"/>
                <w:b w:val="0"/>
                <w:i w:val="0"/>
                <w:sz w:val="18"/>
                <w:lang w:val="zh-CN" w:eastAsia="zh-CN"/>
              </w:rPr>
              <w:t>Closed/Locked</w:t>
            </w:r>
          </w:p>
        </w:tc>
        <w:tc>
          <w:tcPr>
            <w:tcW w:type="dxa" w:w="3304"/>
            <w:vAlign w:val="top"/>
          </w:tcPr>
          <w:p>
            <w:pPr>
              <w:widowControl w:val="0"/>
              <w:spacing w:after="30" w:before="30" w:line="240" w:lineRule="auto"/>
            </w:pPr>
            <w:r>
              <w:rPr>
                <w:rFonts w:ascii="Arial" w:hAnsi="Arial" w:eastAsia="宋体"/>
                <w:b w:val="0"/>
                <w:i w:val="0"/>
                <w:sz w:val="18"/>
                <w:lang w:val="zh-CN" w:eastAsia="zh-CN"/>
              </w:rPr>
              <w:t>申请原因、授权批准、影响分析</w:t>
            </w:r>
          </w:p>
        </w:tc>
        <w:tc>
          <w:tcPr>
            <w:tcW w:type="dxa" w:w="3304"/>
            <w:vAlign w:val="top"/>
          </w:tcPr>
          <w:p>
            <w:pPr>
              <w:widowControl w:val="0"/>
              <w:spacing w:after="30" w:before="30" w:line="240" w:lineRule="auto"/>
            </w:pPr>
            <w:r>
              <w:rPr>
                <w:rFonts w:ascii="Arial" w:hAnsi="Arial" w:eastAsia="宋体"/>
                <w:b w:val="0"/>
                <w:i w:val="0"/>
                <w:sz w:val="18"/>
                <w:lang w:val="zh-CN" w:eastAsia="zh-CN"/>
              </w:rPr>
              <w:t>Open；本期及受影响后期签字失效</w:t>
            </w:r>
          </w:p>
        </w:tc>
        <w:tc>
          <w:tcPr>
            <w:tcW w:type="dxa" w:w="2976"/>
            <w:vAlign w:val="top"/>
          </w:tcPr>
          <w:p>
            <w:pPr>
              <w:widowControl w:val="0"/>
              <w:spacing w:after="30" w:before="30" w:line="240" w:lineRule="auto"/>
            </w:pPr>
            <w:r>
              <w:rPr>
                <w:rFonts w:ascii="Arial" w:hAnsi="Arial" w:eastAsia="宋体"/>
                <w:b w:val="0"/>
                <w:i w:val="0"/>
                <w:sz w:val="18"/>
                <w:lang w:val="zh-CN" w:eastAsia="zh-CN"/>
              </w:rPr>
              <w:t>不删旧快照；不得自动使后期继续有效</w:t>
            </w:r>
          </w:p>
        </w:tc>
      </w:tr>
    </w:tbl>
    <w:p>
      <w:pPr>
        <w:spacing w:after="40"/>
      </w:pPr>
    </w:p>
    <w:p>
      <w:r>
        <w:rPr>
          <w:rFonts w:ascii="Arial" w:hAnsi="Arial" w:eastAsia="宋体"/>
          <w:b w:val="0"/>
          <w:i w:val="0"/>
        </w:rPr>
      </w:r>
      <w:r>
        <w:rPr>
          <w:rFonts w:ascii="Arial" w:hAnsi="Arial" w:eastAsia="宋体"/>
          <w:b/>
          <w:i w:val="0"/>
        </w:rPr>
        <w:t>[源码已有]</w:t>
      </w:r>
      <w:r>
        <w:rPr>
          <w:rFonts w:ascii="Arial" w:hAnsi="Arial" w:eastAsia="宋体"/>
          <w:b w:val="0"/>
          <w:i w:val="0"/>
        </w:rPr>
        <w:t xml:space="preserve"> 源 Journal 的工作流：Draft(0) --Send for Approval→ Pending Approval(0) --Approve→ Approved(1) --Reverse→ Reversed(2)，Reject退回Draft。源行校验至少两行、借贷单边为正，整体按固定2位小数平衡，</w:t>
      </w:r>
      <w:r>
        <w:rPr>
          <w:rFonts w:ascii="Arial" w:hAnsi="Arial" w:eastAsia="宋体"/>
          <w:b/>
          <w:i w:val="0"/>
        </w:rPr>
        <w:t>并不要求每法人独立平衡</w:t>
      </w:r>
      <w:r>
        <w:rPr>
          <w:rFonts w:ascii="Arial" w:hAnsi="Arial" w:eastAsia="宋体"/>
          <w:b w:val="0"/>
          <w:i w:val="0"/>
        </w:rPr>
        <w:t>；目标按报表币精度+底层Decimal校验，是否强制法人独立平衡需按集团跨法人调整政策确认。</w:t>
      </w:r>
    </w:p>
    <w:p>
      <w:r>
        <w:rPr>
          <w:rFonts w:ascii="Arial" w:hAnsi="Arial" w:eastAsia="宋体"/>
          <w:b w:val="0"/>
          <w:i w:val="0"/>
        </w:rPr>
        <w:t>源检查状态为 Queued/Running/Green/Amber/Red/Error；签字状态为 Not Signed Off/Signed Off/Acknowledged/Overridden/Re-sign Needed。Green可签、Amber需书面确认、Red/Error存在授权覆盖通道但有硬门槛先拦截。目标不得简单照搬“红色管理员可覆盖”：源数据借贷不平、缺汇率、缺股权链、跨组织越权、未支持会计场景、不可读取仓库等统一列为硬阻断；重要性例外仅适用于预先批准的业务差异，必须逐条记录且不能改变数学事实。</w:t>
      </w:r>
    </w:p>
    <w:p>
      <w:bookmarkStart w:id="41" w:name="epm_h_40"/>
      <w:pPr>
        <w:pStyle w:val="Heading2"/>
      </w:pPr>
      <w:r>
        <w:rPr>
          <w:rFonts w:ascii="Arial" w:hAnsi="Arial" w:eastAsia="宋体"/>
          <w:b w:val="0"/>
          <w:i w:val="0"/>
        </w:rPr>
        <w:t>五、端到端处理流程和会计规则顺序</w:t>
      </w:r>
      <w:bookmarkEnd w:id="41"/>
    </w:p>
    <w:p>
      <w:pPr>
        <w:pStyle w:val="EPMCode"/>
      </w:pPr>
      <w:r>
        <w:rPr>
          <w:rFonts w:ascii="Consolas" w:hAnsi="Consolas" w:eastAsia="宋体"/>
          <w:sz w:val="17"/>
        </w:rPr>
        <w:t>发布基础版本 → 锁定期间/范围 → 接收原始批次 → 结构/权限/币种/平衡校验</w:t>
        <w:br/>
        <w:t>→ 源科目/维度映射 → TB口径归一化 → 冻结版本清单 → 原币调整</w:t>
        <w:br/>
        <w:t>→ FX折算 → IC对账与批准差异 → 交易/余额抵销 → 收购/处置/权益法受控处理</w:t>
        <w:br/>
        <w:t>→ 全额合并与母公司/NCI归属 → CTA/OCI及后续调整 → 勾稽/血缘/精度检查</w:t>
        <w:br/>
        <w:t>→ 发布不可变快照 → 独立签字 → 关账；有新输入则失效重算</w:t>
      </w:r>
    </w:p>
    <w:p>
      <w:r>
        <w:rPr>
          <w:rFonts w:ascii="Arial" w:hAnsi="Arial" w:eastAsia="宋体"/>
          <w:b w:val="0"/>
          <w:i w:val="0"/>
        </w:rPr>
        <w:t xml:space="preserve">上图是 </w:t>
      </w:r>
      <w:r>
        <w:rPr>
          <w:rFonts w:ascii="Arial" w:hAnsi="Arial" w:eastAsia="宋体"/>
          <w:b/>
          <w:i w:val="0"/>
        </w:rPr>
        <w:t>[二开目标]</w:t>
      </w:r>
      <w:r>
        <w:rPr>
          <w:rFonts w:ascii="Arial" w:hAnsi="Arial" w:eastAsia="宋体"/>
          <w:b w:val="0"/>
          <w:i w:val="0"/>
        </w:rPr>
        <w:t xml:space="preserve"> 的规则依赖，不要求所有运算只在一次线性SQL里完成。例如IC先需要折算的余额，NCI归属又受抵销方向影响；引擎用有向无环依赖图计算、阶段记录和相互勾稽，不能把简单先后次序误当会计方法。每条算法必须说明输入口径、生成分录、影响权益归属、后续冲回方式和金样，禁止“调整到平衡”黑盒。</w:t>
      </w:r>
    </w:p>
    <w:p>
      <w:r>
        <w:rPr>
          <w:rFonts w:ascii="Arial" w:hAnsi="Arial" w:eastAsia="宋体"/>
          <w:b w:val="0"/>
          <w:i w:val="0"/>
        </w:rPr>
        <w:t>TB归一化：Period movement直接作为本期；Year-to-date movement按同年上一有效累计值差分；Period-end balance先结合期初/前期末和账户flow/balance规则生成本期变动。缺前期值、年末结转科目、日期或口径不一致要进入异常池，不能一律以前期零计算。按固定科目+partner+全部维度差分；对账BS再累计至本期末，P&amp;L取当期。任何期末余额被重复累加都会破坏报表，必须有独立测试。</w:t>
      </w:r>
    </w:p>
    <w:p>
      <w:r>
        <w:rPr>
          <w:rFonts w:ascii="Arial" w:hAnsi="Arial" w:eastAsia="宋体"/>
          <w:b w:val="0"/>
          <w:i w:val="0"/>
        </w:rPr>
        <w:t>外币处理：源GL原币、功能币、集团报告币分层保存；功能币账已平衡后才计算CTA。目标期末资产负债一般按closing、损益按average、历史权益按有效投入批次历史汇率；具体准则政策待确认。已折算金额不能再次乘汇率，跨子集团币折算须保留路径与避免累计舍入。未平衡输入不得靠CTA补齐；CTA仅承接合法多汇率折算差额并计入规定OCI科目。</w:t>
      </w:r>
    </w:p>
    <w:p>
      <w:r>
        <w:rPr>
          <w:rFonts w:ascii="Arial" w:hAnsi="Arial" w:eastAsia="宋体"/>
          <w:b w:val="0"/>
          <w:i w:val="0"/>
        </w:rPr>
        <w:t xml:space="preserve">合并展示：全额合并资产负债、损益为100%，单独展示归母和少数归属。比例法只在批准政策适用且功能通过金样后开放。源 </w:t>
      </w:r>
      <w:r>
        <w:rPr>
          <w:rFonts w:ascii="Consolas" w:hAnsi="Consolas" w:eastAsia="宋体"/>
          <w:b w:val="0"/>
          <w:i w:val="0"/>
          <w:sz w:val="18"/>
        </w:rPr>
        <w:t>group_amount</w:t>
      </w:r>
      <w:r>
        <w:rPr>
          <w:rFonts w:ascii="Arial" w:hAnsi="Arial" w:eastAsia="宋体"/>
          <w:b w:val="0"/>
          <w:i w:val="0"/>
        </w:rPr>
        <w:t xml:space="preserve"> 是持股份额视图，</w:t>
      </w:r>
      <w:r>
        <w:rPr>
          <w:rFonts w:ascii="Consolas" w:hAnsi="Consolas" w:eastAsia="宋体"/>
          <w:b w:val="0"/>
          <w:i w:val="0"/>
          <w:sz w:val="18"/>
        </w:rPr>
        <w:t>nci_amount</w:t>
      </w:r>
      <w:r>
        <w:rPr>
          <w:rFonts w:ascii="Arial" w:hAnsi="Arial" w:eastAsia="宋体"/>
          <w:b w:val="0"/>
          <w:i w:val="0"/>
        </w:rPr>
        <w:t xml:space="preserve"> 是少数份额；目标可在内部复用此分解，但最终表不能把子公司每条资产负债都仅乘80%后就称“全额合并”。</w:t>
      </w:r>
    </w:p>
    <w:p>
      <w:bookmarkStart w:id="42" w:name="epm_h_41"/>
      <w:pPr>
        <w:pStyle w:val="Heading2"/>
      </w:pPr>
      <w:r>
        <w:rPr>
          <w:rFonts w:ascii="Arial" w:hAnsi="Arial" w:eastAsia="宋体"/>
          <w:b w:val="0"/>
          <w:i w:val="0"/>
        </w:rPr>
        <w:t>六、关账、签字与历史重算</w:t>
      </w:r>
      <w:bookmarkEnd w:id="42"/>
    </w:p>
    <w:p>
      <w:r>
        <w:rPr>
          <w:rFonts w:ascii="Arial" w:hAnsi="Arial" w:eastAsia="宋体"/>
          <w:b w:val="0"/>
          <w:i w:val="0"/>
        </w:rPr>
      </w:r>
      <w:r>
        <w:rPr>
          <w:rFonts w:ascii="Arial" w:hAnsi="Arial" w:eastAsia="宋体"/>
          <w:b/>
          <w:i w:val="0"/>
        </w:rPr>
        <w:t>[源码已有]</w:t>
      </w:r>
      <w:r>
        <w:rPr>
          <w:rFonts w:ascii="Arial" w:hAnsi="Arial" w:eastAsia="宋体"/>
          <w:b w:val="0"/>
          <w:i w:val="0"/>
        </w:rPr>
        <w:t xml:space="preserve"> </w:t>
      </w:r>
      <w:r>
        <w:rPr>
          <w:rFonts w:ascii="Consolas" w:hAnsi="Consolas" w:eastAsia="宋体"/>
          <w:b w:val="0"/>
          <w:i w:val="0"/>
          <w:sz w:val="18"/>
        </w:rPr>
        <w:t>F/konsol/consolidation/doctype/assertion_run/</w:t>
      </w:r>
      <w:r>
        <w:rPr>
          <w:rFonts w:ascii="Arial" w:hAnsi="Arial" w:eastAsia="宋体"/>
          <w:b w:val="0"/>
          <w:i w:val="0"/>
        </w:rPr>
        <w:t xml:space="preserve"> 保存检查、签字、</w:t>
      </w:r>
      <w:r>
        <w:rPr>
          <w:rFonts w:ascii="Consolas" w:hAnsi="Consolas" w:eastAsia="宋体"/>
          <w:b w:val="0"/>
          <w:i w:val="0"/>
          <w:sz w:val="18"/>
        </w:rPr>
        <w:t>numbers_fingerprint</w:t>
      </w:r>
      <w:r>
        <w:rPr>
          <w:rFonts w:ascii="Arial" w:hAnsi="Arial" w:eastAsia="宋体"/>
          <w:b w:val="0"/>
          <w:i w:val="0"/>
        </w:rPr>
        <w:t>；</w:t>
      </w:r>
      <w:r>
        <w:rPr>
          <w:rFonts w:ascii="Consolas" w:hAnsi="Consolas" w:eastAsia="宋体"/>
          <w:b w:val="0"/>
          <w:i w:val="0"/>
          <w:sz w:val="18"/>
        </w:rPr>
        <w:t>F/konsol/close/signoff_gate.py</w:t>
      </w:r>
      <w:r>
        <w:rPr>
          <w:rFonts w:ascii="Arial" w:hAnsi="Arial" w:eastAsia="宋体"/>
          <w:b w:val="0"/>
          <w:i w:val="0"/>
        </w:rPr>
        <w:t xml:space="preserve"> 检查TB完整性、期间顺序、IC规则等硬门槛。</w:t>
      </w:r>
      <w:r>
        <w:rPr>
          <w:rFonts w:ascii="Consolas" w:hAnsi="Consolas" w:eastAsia="宋体"/>
          <w:b w:val="0"/>
          <w:i w:val="0"/>
          <w:sz w:val="18"/>
        </w:rPr>
        <w:t>F/konsol/close/fingerprint.py</w:t>
      </w:r>
      <w:r>
        <w:rPr>
          <w:rFonts w:ascii="Arial" w:hAnsi="Arial" w:eastAsia="宋体"/>
          <w:b w:val="0"/>
          <w:i w:val="0"/>
        </w:rPr>
        <w:t xml:space="preserve"> 对金层截至期间的金额/维度聚合形成摘要；构建后数字变化使签字失效。源复核摘要异常时记录构建错误，但暂保留旧签字，不能在目标文档写成已自动安全冻结。</w:t>
      </w:r>
    </w:p>
    <w:p>
      <w:r>
        <w:rPr>
          <w:rFonts w:ascii="Arial" w:hAnsi="Arial" w:eastAsia="宋体"/>
          <w:b w:val="0"/>
          <w:i w:val="0"/>
        </w:rPr>
      </w:r>
      <w:r>
        <w:rPr>
          <w:rFonts w:ascii="Arial" w:hAnsi="Arial" w:eastAsia="宋体"/>
          <w:b/>
          <w:i w:val="0"/>
        </w:rPr>
        <w:t>[二开目标]</w:t>
      </w:r>
      <w:r>
        <w:rPr>
          <w:rFonts w:ascii="Arial" w:hAnsi="Arial" w:eastAsia="宋体"/>
          <w:b w:val="0"/>
          <w:i w:val="0"/>
        </w:rPr>
        <w:t xml:space="preserve"> 正式签字必须绑定快照；检查始于最后数据变动戳之后，检查完成后再在同一关系库事务锁期间、校验最新input revision、写签字。期间关闭、快照切换和输入批准共享同一期间保护锁。若仓库不可读取、摘要复核失败或发布水位落后，签字状态必须是“待验证/不可关账”，不能显示有效绿色。</w:t>
      </w:r>
    </w:p>
    <w:tbl>
      <w:tblPr>
        <w:tblStyle w:val="TableGrid"/>
        <w:tblW w:type="auto" w:w="0"/>
        <w:jc w:val="center"/>
        <w:tblLayout w:type="fixed"/>
        <w:tblLook w:firstColumn="1" w:firstRow="1" w:lastColumn="0" w:lastRow="0" w:noHBand="0" w:noVBand="1" w:val="04A0"/>
      </w:tblPr>
      <w:tblGrid>
        <w:gridCol w:w="1705"/>
        <w:gridCol w:w="3621"/>
        <w:gridCol w:w="4303"/>
        <w:gridCol w:w="4195"/>
      </w:tblGrid>
      <w:tr>
        <w:trPr>
          <w:tblHeader w:val="true"/>
        </w:trPr>
        <w:tc>
          <w:tcPr>
            <w:tcW w:type="dxa" w:w="1705"/>
            <w:vAlign w:val="top"/>
            <w:shd w:fill="DCE6F1"/>
          </w:tcPr>
          <w:p>
            <w:pPr>
              <w:widowControl w:val="0"/>
              <w:spacing w:after="30" w:before="30" w:line="240" w:lineRule="auto"/>
            </w:pPr>
            <w:r>
              <w:rPr>
                <w:rFonts w:ascii="Arial" w:hAnsi="Arial" w:eastAsia="宋体"/>
                <w:b/>
                <w:i w:val="0"/>
                <w:color w:val="1A3C6E"/>
                <w:sz w:val="18"/>
                <w:lang w:val="zh-CN" w:eastAsia="zh-CN"/>
              </w:rPr>
              <w:t>控制对象</w:t>
            </w:r>
          </w:p>
        </w:tc>
        <w:tc>
          <w:tcPr>
            <w:tcW w:type="dxa" w:w="3621"/>
            <w:vAlign w:val="top"/>
            <w:shd w:fill="DCE6F1"/>
          </w:tcPr>
          <w:p>
            <w:pPr>
              <w:widowControl w:val="0"/>
              <w:spacing w:after="30" w:before="30" w:line="240" w:lineRule="auto"/>
            </w:pPr>
            <w:r>
              <w:rPr>
                <w:rFonts w:ascii="Arial" w:hAnsi="Arial" w:eastAsia="宋体"/>
                <w:b/>
                <w:i w:val="0"/>
                <w:color w:val="1A3C6E"/>
                <w:sz w:val="18"/>
                <w:lang w:val="zh-CN" w:eastAsia="zh-CN"/>
              </w:rPr>
              <w:t>触发</w:t>
            </w:r>
          </w:p>
        </w:tc>
        <w:tc>
          <w:tcPr>
            <w:tcW w:type="dxa" w:w="4303"/>
            <w:vAlign w:val="top"/>
            <w:shd w:fill="DCE6F1"/>
          </w:tcPr>
          <w:p>
            <w:pPr>
              <w:widowControl w:val="0"/>
              <w:spacing w:after="30" w:before="30" w:line="240" w:lineRule="auto"/>
            </w:pPr>
            <w:r>
              <w:rPr>
                <w:rFonts w:ascii="Arial" w:hAnsi="Arial" w:eastAsia="宋体"/>
                <w:b/>
                <w:i w:val="0"/>
                <w:color w:val="1A3C6E"/>
                <w:sz w:val="18"/>
                <w:lang w:val="zh-CN" w:eastAsia="zh-CN"/>
              </w:rPr>
              <w:t>目标动作</w:t>
            </w:r>
          </w:p>
        </w:tc>
        <w:tc>
          <w:tcPr>
            <w:tcW w:type="dxa" w:w="4195"/>
            <w:vAlign w:val="top"/>
            <w:shd w:fill="DCE6F1"/>
          </w:tcPr>
          <w:p>
            <w:pPr>
              <w:widowControl w:val="0"/>
              <w:spacing w:after="30" w:before="30" w:line="240" w:lineRule="auto"/>
            </w:pPr>
            <w:r>
              <w:rPr>
                <w:rFonts w:ascii="Arial" w:hAnsi="Arial" w:eastAsia="宋体"/>
                <w:b/>
                <w:i w:val="0"/>
                <w:color w:val="1A3C6E"/>
                <w:sz w:val="18"/>
                <w:lang w:val="zh-CN" w:eastAsia="zh-CN"/>
              </w:rPr>
              <w:t>审计/恢复</w:t>
            </w:r>
          </w:p>
        </w:tc>
      </w:tr>
      <w:tr>
        <w:tc>
          <w:tcPr>
            <w:tcW w:type="dxa" w:w="1705"/>
            <w:vAlign w:val="top"/>
          </w:tcPr>
          <w:p>
            <w:pPr>
              <w:widowControl w:val="0"/>
              <w:spacing w:after="30" w:before="30" w:line="240" w:lineRule="auto"/>
            </w:pPr>
            <w:r>
              <w:rPr>
                <w:rFonts w:ascii="Arial" w:hAnsi="Arial" w:eastAsia="宋体"/>
                <w:b w:val="0"/>
                <w:i w:val="0"/>
                <w:sz w:val="18"/>
                <w:lang w:val="zh-CN" w:eastAsia="zh-CN"/>
              </w:rPr>
              <w:t>已签本期</w:t>
            </w:r>
          </w:p>
        </w:tc>
        <w:tc>
          <w:tcPr>
            <w:tcW w:type="dxa" w:w="3621"/>
            <w:vAlign w:val="top"/>
          </w:tcPr>
          <w:p>
            <w:pPr>
              <w:widowControl w:val="0"/>
              <w:spacing w:after="30" w:before="30" w:line="240" w:lineRule="auto"/>
            </w:pPr>
            <w:r>
              <w:rPr>
                <w:rFonts w:ascii="Arial" w:hAnsi="Arial" w:eastAsia="宋体"/>
                <w:b w:val="0"/>
                <w:i w:val="0"/>
                <w:sz w:val="18"/>
                <w:lang w:val="zh-CN" w:eastAsia="zh-CN"/>
              </w:rPr>
              <w:t>TB/调整/汇率/股权/映射版本改变</w:t>
            </w:r>
          </w:p>
        </w:tc>
        <w:tc>
          <w:tcPr>
            <w:tcW w:type="dxa" w:w="4303"/>
            <w:vAlign w:val="top"/>
          </w:tcPr>
          <w:p>
            <w:pPr>
              <w:widowControl w:val="0"/>
              <w:spacing w:after="30" w:before="30" w:line="240" w:lineRule="auto"/>
            </w:pPr>
            <w:r>
              <w:rPr>
                <w:rFonts w:ascii="Arial" w:hAnsi="Arial" w:eastAsia="宋体"/>
                <w:b w:val="0"/>
                <w:i w:val="0"/>
                <w:sz w:val="18"/>
                <w:lang w:val="zh-CN" w:eastAsia="zh-CN"/>
              </w:rPr>
              <w:t>保留旧签字，追加Invalidated；阻断关账</w:t>
            </w:r>
          </w:p>
        </w:tc>
        <w:tc>
          <w:tcPr>
            <w:tcW w:type="dxa" w:w="4195"/>
            <w:vAlign w:val="top"/>
          </w:tcPr>
          <w:p>
            <w:pPr>
              <w:widowControl w:val="0"/>
              <w:spacing w:after="30" w:before="30" w:line="240" w:lineRule="auto"/>
            </w:pPr>
            <w:r>
              <w:rPr>
                <w:rFonts w:ascii="Arial" w:hAnsi="Arial" w:eastAsia="宋体"/>
                <w:b w:val="0"/>
                <w:i w:val="0"/>
                <w:sz w:val="18"/>
                <w:lang w:val="zh-CN" w:eastAsia="zh-CN"/>
              </w:rPr>
              <w:t>记录对象ID、变更人、金额影响、前后版本</w:t>
            </w:r>
          </w:p>
        </w:tc>
      </w:tr>
      <w:tr>
        <w:tc>
          <w:tcPr>
            <w:tcW w:type="dxa" w:w="1705"/>
            <w:vAlign w:val="top"/>
          </w:tcPr>
          <w:p>
            <w:pPr>
              <w:widowControl w:val="0"/>
              <w:spacing w:after="30" w:before="30" w:line="240" w:lineRule="auto"/>
            </w:pPr>
            <w:r>
              <w:rPr>
                <w:rFonts w:ascii="Arial" w:hAnsi="Arial" w:eastAsia="宋体"/>
                <w:b w:val="0"/>
                <w:i w:val="0"/>
                <w:sz w:val="18"/>
                <w:lang w:val="zh-CN" w:eastAsia="zh-CN"/>
              </w:rPr>
              <w:t>已关期间</w:t>
            </w:r>
          </w:p>
        </w:tc>
        <w:tc>
          <w:tcPr>
            <w:tcW w:type="dxa" w:w="3621"/>
            <w:vAlign w:val="top"/>
          </w:tcPr>
          <w:p>
            <w:pPr>
              <w:widowControl w:val="0"/>
              <w:spacing w:after="30" w:before="30" w:line="240" w:lineRule="auto"/>
            </w:pPr>
            <w:r>
              <w:rPr>
                <w:rFonts w:ascii="Arial" w:hAnsi="Arial" w:eastAsia="宋体"/>
                <w:b w:val="0"/>
                <w:i w:val="0"/>
                <w:sz w:val="18"/>
                <w:lang w:val="zh-CN" w:eastAsia="zh-CN"/>
              </w:rPr>
              <w:t>任何影响结果的变更请求</w:t>
            </w:r>
          </w:p>
        </w:tc>
        <w:tc>
          <w:tcPr>
            <w:tcW w:type="dxa" w:w="4303"/>
            <w:vAlign w:val="top"/>
          </w:tcPr>
          <w:p>
            <w:pPr>
              <w:widowControl w:val="0"/>
              <w:spacing w:after="30" w:before="30" w:line="240" w:lineRule="auto"/>
            </w:pPr>
            <w:r>
              <w:rPr>
                <w:rFonts w:ascii="Arial" w:hAnsi="Arial" w:eastAsia="宋体"/>
                <w:b w:val="0"/>
                <w:i w:val="0"/>
                <w:sz w:val="18"/>
                <w:lang w:val="zh-CN" w:eastAsia="zh-CN"/>
              </w:rPr>
              <w:t>拒绝直接修改；生成重开申请</w:t>
            </w:r>
          </w:p>
        </w:tc>
        <w:tc>
          <w:tcPr>
            <w:tcW w:type="dxa" w:w="4195"/>
            <w:vAlign w:val="top"/>
          </w:tcPr>
          <w:p>
            <w:pPr>
              <w:widowControl w:val="0"/>
              <w:spacing w:after="30" w:before="30" w:line="240" w:lineRule="auto"/>
            </w:pPr>
            <w:r>
              <w:rPr>
                <w:rFonts w:ascii="Arial" w:hAnsi="Arial" w:eastAsia="宋体"/>
                <w:b w:val="0"/>
                <w:i w:val="0"/>
                <w:sz w:val="18"/>
                <w:lang w:val="zh-CN" w:eastAsia="zh-CN"/>
              </w:rPr>
              <w:t>列出受影响期间和快照，不静默改历史</w:t>
            </w:r>
          </w:p>
        </w:tc>
      </w:tr>
      <w:tr>
        <w:tc>
          <w:tcPr>
            <w:tcW w:type="dxa" w:w="1705"/>
            <w:vAlign w:val="top"/>
          </w:tcPr>
          <w:p>
            <w:pPr>
              <w:widowControl w:val="0"/>
              <w:spacing w:after="30" w:before="30" w:line="240" w:lineRule="auto"/>
            </w:pPr>
            <w:r>
              <w:rPr>
                <w:rFonts w:ascii="Arial" w:hAnsi="Arial" w:eastAsia="宋体"/>
                <w:b w:val="0"/>
                <w:i w:val="0"/>
                <w:sz w:val="18"/>
                <w:lang w:val="zh-CN" w:eastAsia="zh-CN"/>
              </w:rPr>
              <w:t>后续期间</w:t>
            </w:r>
          </w:p>
        </w:tc>
        <w:tc>
          <w:tcPr>
            <w:tcW w:type="dxa" w:w="3621"/>
            <w:vAlign w:val="top"/>
          </w:tcPr>
          <w:p>
            <w:pPr>
              <w:widowControl w:val="0"/>
              <w:spacing w:after="30" w:before="30" w:line="240" w:lineRule="auto"/>
            </w:pPr>
            <w:r>
              <w:rPr>
                <w:rFonts w:ascii="Arial" w:hAnsi="Arial" w:eastAsia="宋体"/>
                <w:b w:val="0"/>
                <w:i w:val="0"/>
                <w:sz w:val="18"/>
                <w:lang w:val="zh-CN" w:eastAsia="zh-CN"/>
              </w:rPr>
              <w:t>前期重开、YTD/期初余额改变</w:t>
            </w:r>
          </w:p>
        </w:tc>
        <w:tc>
          <w:tcPr>
            <w:tcW w:type="dxa" w:w="4303"/>
            <w:vAlign w:val="top"/>
          </w:tcPr>
          <w:p>
            <w:pPr>
              <w:widowControl w:val="0"/>
              <w:spacing w:after="30" w:before="30" w:line="240" w:lineRule="auto"/>
            </w:pPr>
            <w:r>
              <w:rPr>
                <w:rFonts w:ascii="Arial" w:hAnsi="Arial" w:eastAsia="宋体"/>
                <w:b w:val="0"/>
                <w:i w:val="0"/>
                <w:sz w:val="18"/>
                <w:lang w:val="zh-CN" w:eastAsia="zh-CN"/>
              </w:rPr>
              <w:t>依赖图标记受影响结果及签字过期</w:t>
            </w:r>
          </w:p>
        </w:tc>
        <w:tc>
          <w:tcPr>
            <w:tcW w:type="dxa" w:w="4195"/>
            <w:vAlign w:val="top"/>
          </w:tcPr>
          <w:p>
            <w:pPr>
              <w:widowControl w:val="0"/>
              <w:spacing w:after="30" w:before="30" w:line="240" w:lineRule="auto"/>
            </w:pPr>
            <w:r>
              <w:rPr>
                <w:rFonts w:ascii="Arial" w:hAnsi="Arial" w:eastAsia="宋体"/>
                <w:b w:val="0"/>
                <w:i w:val="0"/>
                <w:sz w:val="18"/>
                <w:lang w:val="zh-CN" w:eastAsia="zh-CN"/>
              </w:rPr>
              <w:t>逐期重算，不把所有后期无条件删除</w:t>
            </w:r>
          </w:p>
        </w:tc>
      </w:tr>
      <w:tr>
        <w:tc>
          <w:tcPr>
            <w:tcW w:type="dxa" w:w="1705"/>
            <w:vAlign w:val="top"/>
          </w:tcPr>
          <w:p>
            <w:pPr>
              <w:widowControl w:val="0"/>
              <w:spacing w:after="30" w:before="30" w:line="240" w:lineRule="auto"/>
            </w:pPr>
            <w:r>
              <w:rPr>
                <w:rFonts w:ascii="Arial" w:hAnsi="Arial" w:eastAsia="宋体"/>
                <w:b w:val="0"/>
                <w:i w:val="0"/>
                <w:sz w:val="18"/>
                <w:lang w:val="zh-CN" w:eastAsia="zh-CN"/>
              </w:rPr>
              <w:t>已锁年度</w:t>
            </w:r>
          </w:p>
        </w:tc>
        <w:tc>
          <w:tcPr>
            <w:tcW w:type="dxa" w:w="3621"/>
            <w:vAlign w:val="top"/>
          </w:tcPr>
          <w:p>
            <w:pPr>
              <w:widowControl w:val="0"/>
              <w:spacing w:after="30" w:before="30" w:line="240" w:lineRule="auto"/>
            </w:pPr>
            <w:r>
              <w:rPr>
                <w:rFonts w:ascii="Arial" w:hAnsi="Arial" w:eastAsia="宋体"/>
                <w:b w:val="0"/>
                <w:i w:val="0"/>
                <w:sz w:val="18"/>
                <w:lang w:val="zh-CN" w:eastAsia="zh-CN"/>
              </w:rPr>
              <w:t>修改期间/年份状态</w:t>
            </w:r>
          </w:p>
        </w:tc>
        <w:tc>
          <w:tcPr>
            <w:tcW w:type="dxa" w:w="4303"/>
            <w:vAlign w:val="top"/>
          </w:tcPr>
          <w:p>
            <w:pPr>
              <w:widowControl w:val="0"/>
              <w:spacing w:after="30" w:before="30" w:line="240" w:lineRule="auto"/>
            </w:pPr>
            <w:r>
              <w:rPr>
                <w:rFonts w:ascii="Arial" w:hAnsi="Arial" w:eastAsia="宋体"/>
                <w:b w:val="0"/>
                <w:i w:val="0"/>
                <w:sz w:val="18"/>
                <w:lang w:val="zh-CN" w:eastAsia="zh-CN"/>
              </w:rPr>
              <w:t>只有授权重开年度后允许</w:t>
            </w:r>
          </w:p>
        </w:tc>
        <w:tc>
          <w:tcPr>
            <w:tcW w:type="dxa" w:w="4195"/>
            <w:vAlign w:val="top"/>
          </w:tcPr>
          <w:p>
            <w:pPr>
              <w:widowControl w:val="0"/>
              <w:spacing w:after="30" w:before="30" w:line="240" w:lineRule="auto"/>
            </w:pPr>
            <w:r>
              <w:rPr>
                <w:rFonts w:ascii="Arial" w:hAnsi="Arial" w:eastAsia="宋体"/>
                <w:b w:val="0"/>
                <w:i w:val="0"/>
                <w:sz w:val="18"/>
                <w:lang w:val="zh-CN" w:eastAsia="zh-CN"/>
              </w:rPr>
              <w:t>年度与期间按更严格状态判断</w:t>
            </w:r>
          </w:p>
        </w:tc>
      </w:tr>
      <w:tr>
        <w:tc>
          <w:tcPr>
            <w:tcW w:type="dxa" w:w="1705"/>
            <w:vAlign w:val="top"/>
          </w:tcPr>
          <w:p>
            <w:pPr>
              <w:widowControl w:val="0"/>
              <w:spacing w:after="30" w:before="30" w:line="240" w:lineRule="auto"/>
            </w:pPr>
            <w:r>
              <w:rPr>
                <w:rFonts w:ascii="Arial" w:hAnsi="Arial" w:eastAsia="宋体"/>
                <w:b w:val="0"/>
                <w:i w:val="0"/>
                <w:sz w:val="18"/>
                <w:lang w:val="zh-CN" w:eastAsia="zh-CN"/>
              </w:rPr>
              <w:t>未支持交易</w:t>
            </w:r>
          </w:p>
        </w:tc>
        <w:tc>
          <w:tcPr>
            <w:tcW w:type="dxa" w:w="3621"/>
            <w:vAlign w:val="top"/>
          </w:tcPr>
          <w:p>
            <w:pPr>
              <w:widowControl w:val="0"/>
              <w:spacing w:after="30" w:before="30" w:line="240" w:lineRule="auto"/>
            </w:pPr>
            <w:r>
              <w:rPr>
                <w:rFonts w:ascii="Arial" w:hAnsi="Arial" w:eastAsia="宋体"/>
                <w:b w:val="0"/>
                <w:i w:val="0"/>
                <w:sz w:val="18"/>
                <w:lang w:val="zh-CN" w:eastAsia="zh-CN"/>
              </w:rPr>
              <w:t>权益法/并购缺关键规则</w:t>
            </w:r>
          </w:p>
        </w:tc>
        <w:tc>
          <w:tcPr>
            <w:tcW w:type="dxa" w:w="4303"/>
            <w:vAlign w:val="top"/>
          </w:tcPr>
          <w:p>
            <w:pPr>
              <w:widowControl w:val="0"/>
              <w:spacing w:after="30" w:before="30" w:line="240" w:lineRule="auto"/>
            </w:pPr>
            <w:r>
              <w:rPr>
                <w:rFonts w:ascii="Arial" w:hAnsi="Arial" w:eastAsia="宋体"/>
                <w:b w:val="0"/>
                <w:i w:val="0"/>
                <w:sz w:val="18"/>
                <w:lang w:val="zh-CN" w:eastAsia="zh-CN"/>
              </w:rPr>
              <w:t>运行前硬阻断</w:t>
            </w:r>
          </w:p>
        </w:tc>
        <w:tc>
          <w:tcPr>
            <w:tcW w:type="dxa" w:w="4195"/>
            <w:vAlign w:val="top"/>
          </w:tcPr>
          <w:p>
            <w:pPr>
              <w:widowControl w:val="0"/>
              <w:spacing w:after="30" w:before="30" w:line="240" w:lineRule="auto"/>
            </w:pPr>
            <w:r>
              <w:rPr>
                <w:rFonts w:ascii="Arial" w:hAnsi="Arial" w:eastAsia="宋体"/>
                <w:b w:val="0"/>
                <w:i w:val="0"/>
                <w:sz w:val="18"/>
                <w:lang w:val="zh-CN" w:eastAsia="zh-CN"/>
              </w:rPr>
              <w:t>独立例外记录不能代替缺失算法</w:t>
            </w:r>
          </w:p>
        </w:tc>
      </w:tr>
      <w:tr>
        <w:tc>
          <w:tcPr>
            <w:tcW w:type="dxa" w:w="1705"/>
            <w:vAlign w:val="top"/>
          </w:tcPr>
          <w:p>
            <w:pPr>
              <w:widowControl w:val="0"/>
              <w:spacing w:after="30" w:before="30" w:line="240" w:lineRule="auto"/>
            </w:pPr>
            <w:r>
              <w:rPr>
                <w:rFonts w:ascii="Arial" w:hAnsi="Arial" w:eastAsia="宋体"/>
                <w:b w:val="0"/>
                <w:i w:val="0"/>
                <w:sz w:val="18"/>
                <w:lang w:val="zh-CN" w:eastAsia="zh-CN"/>
              </w:rPr>
              <w:t>批量关账</w:t>
            </w:r>
          </w:p>
        </w:tc>
        <w:tc>
          <w:tcPr>
            <w:tcW w:type="dxa" w:w="3621"/>
            <w:vAlign w:val="top"/>
          </w:tcPr>
          <w:p>
            <w:pPr>
              <w:widowControl w:val="0"/>
              <w:spacing w:after="30" w:before="30" w:line="240" w:lineRule="auto"/>
            </w:pPr>
            <w:r>
              <w:rPr>
                <w:rFonts w:ascii="Arial" w:hAnsi="Arial" w:eastAsia="宋体"/>
                <w:b w:val="0"/>
                <w:i w:val="0"/>
                <w:sz w:val="18"/>
                <w:lang w:val="zh-CN" w:eastAsia="zh-CN"/>
              </w:rPr>
              <w:t>多集团/多期间</w:t>
            </w:r>
          </w:p>
        </w:tc>
        <w:tc>
          <w:tcPr>
            <w:tcW w:type="dxa" w:w="4303"/>
            <w:vAlign w:val="top"/>
          </w:tcPr>
          <w:p>
            <w:pPr>
              <w:widowControl w:val="0"/>
              <w:spacing w:after="30" w:before="30" w:line="240" w:lineRule="auto"/>
            </w:pPr>
            <w:r>
              <w:rPr>
                <w:rFonts w:ascii="Arial" w:hAnsi="Arial" w:eastAsia="宋体"/>
                <w:b w:val="0"/>
                <w:i w:val="0"/>
                <w:sz w:val="18"/>
                <w:lang w:val="zh-CN" w:eastAsia="zh-CN"/>
              </w:rPr>
              <w:t>每个集团期间独立原子动作</w:t>
            </w:r>
          </w:p>
        </w:tc>
        <w:tc>
          <w:tcPr>
            <w:tcW w:type="dxa" w:w="4195"/>
            <w:vAlign w:val="top"/>
          </w:tcPr>
          <w:p>
            <w:pPr>
              <w:widowControl w:val="0"/>
              <w:spacing w:after="30" w:before="30" w:line="240" w:lineRule="auto"/>
            </w:pPr>
            <w:r>
              <w:rPr>
                <w:rFonts w:ascii="Arial" w:hAnsi="Arial" w:eastAsia="宋体"/>
                <w:b w:val="0"/>
                <w:i w:val="0"/>
                <w:sz w:val="18"/>
                <w:lang w:val="zh-CN" w:eastAsia="zh-CN"/>
              </w:rPr>
              <w:t>显示逐项结果；禁止部分成功却统一标Closed</w:t>
            </w:r>
          </w:p>
        </w:tc>
      </w:tr>
    </w:tbl>
    <w:p>
      <w:pPr>
        <w:spacing w:after="40"/>
      </w:pPr>
    </w:p>
    <w:p>
      <w:r>
        <w:rPr>
          <w:rFonts w:ascii="Arial" w:hAnsi="Arial" w:eastAsia="宋体"/>
          <w:b w:val="0"/>
          <w:i w:val="0"/>
        </w:rPr>
      </w:r>
      <w:r>
        <w:rPr>
          <w:rFonts w:ascii="Arial" w:hAnsi="Arial" w:eastAsia="宋体"/>
          <w:b/>
          <w:i w:val="0"/>
        </w:rPr>
        <w:t>[待业务确认]</w:t>
      </w:r>
      <w:r>
        <w:rPr>
          <w:rFonts w:ascii="Arial" w:hAnsi="Arial" w:eastAsia="宋体"/>
          <w:b w:val="0"/>
          <w:i w:val="0"/>
        </w:rPr>
        <w:t xml:space="preserve"> 是否允许历史首个关账起点前和Opening/Closing/Adjustment期豁免签字。源有此类豁免，目标默认所有用于正式报表的期间均要求可验证结果及批准，豁免必须配置、留痕并可导出。</w:t>
      </w:r>
    </w:p>
    <w:p>
      <w:bookmarkStart w:id="43" w:name="epm_h_42"/>
      <w:pPr>
        <w:pStyle w:val="Heading2"/>
      </w:pPr>
      <w:r>
        <w:rPr>
          <w:rFonts w:ascii="Arial" w:hAnsi="Arial" w:eastAsia="宋体"/>
          <w:b w:val="0"/>
          <w:i w:val="0"/>
        </w:rPr>
        <w:t>七、源字段与目标字段映射、血缘和组织隔离</w:t>
      </w:r>
      <w:bookmarkEnd w:id="43"/>
    </w:p>
    <w:p>
      <w:bookmarkStart w:id="44" w:name="epm_h_43"/>
      <w:pPr>
        <w:pStyle w:val="Heading3"/>
      </w:pPr>
      <w:r>
        <w:rPr>
          <w:rFonts w:ascii="Arial" w:hAnsi="Arial" w:eastAsia="宋体"/>
          <w:b w:val="0"/>
          <w:i w:val="0"/>
        </w:rPr>
        <w:t>7.1 已核实映射清单</w:t>
      </w:r>
      <w:bookmarkEnd w:id="44"/>
    </w:p>
    <w:p>
      <w:r>
        <w:rPr>
          <w:rFonts w:ascii="Arial" w:hAnsi="Arial" w:eastAsia="宋体"/>
          <w:b w:val="0"/>
          <w:i w:val="0"/>
        </w:rPr>
        <w:t xml:space="preserve">集团标识适配约束 </w:t>
      </w:r>
      <w:r>
        <w:rPr>
          <w:rFonts w:ascii="Arial" w:hAnsi="Arial" w:eastAsia="宋体"/>
          <w:b/>
          <w:i w:val="0"/>
        </w:rPr>
        <w:t>[源码已有]/[二开目标]分界</w:t>
      </w:r>
      <w:r>
        <w:rPr>
          <w:rFonts w:ascii="Arial" w:hAnsi="Arial" w:eastAsia="宋体"/>
          <w:b w:val="0"/>
          <w:i w:val="0"/>
        </w:rPr>
        <w:t>：源字段类型按实际DocType JSON区分，不能因为语义关联集团就把Data字段改称Link。</w:t>
      </w:r>
    </w:p>
    <w:tbl>
      <w:tblPr>
        <w:tblStyle w:val="TableGrid"/>
        <w:tblW w:type="auto" w:w="0"/>
        <w:jc w:val="center"/>
        <w:tblLayout w:type="fixed"/>
        <w:tblLook w:firstColumn="1" w:firstRow="1" w:lastColumn="0" w:lastRow="0" w:noHBand="0" w:noVBand="1" w:val="04A0"/>
      </w:tblPr>
      <w:tblGrid>
        <w:gridCol w:w="5186"/>
        <w:gridCol w:w="3968"/>
        <w:gridCol w:w="4671"/>
      </w:tblGrid>
      <w:tr>
        <w:trPr>
          <w:tblHeader w:val="true"/>
        </w:trPr>
        <w:tc>
          <w:tcPr>
            <w:tcW w:type="dxa" w:w="5186"/>
            <w:vAlign w:val="top"/>
            <w:shd w:fill="DCE6F1"/>
          </w:tcPr>
          <w:p>
            <w:pPr>
              <w:widowControl w:val="0"/>
              <w:spacing w:after="30" w:before="30" w:line="240" w:lineRule="auto"/>
            </w:pPr>
            <w:r>
              <w:rPr>
                <w:rFonts w:ascii="Arial" w:hAnsi="Arial" w:eastAsia="宋体"/>
                <w:b/>
                <w:i w:val="0"/>
                <w:color w:val="1A3C6E"/>
                <w:sz w:val="18"/>
                <w:lang w:val="zh-CN" w:eastAsia="zh-CN"/>
              </w:rPr>
              <w:t>对象/字段</w:t>
            </w:r>
          </w:p>
        </w:tc>
        <w:tc>
          <w:tcPr>
            <w:tcW w:type="dxa" w:w="3968"/>
            <w:vAlign w:val="top"/>
            <w:shd w:fill="DCE6F1"/>
          </w:tcPr>
          <w:p>
            <w:pPr>
              <w:widowControl w:val="0"/>
              <w:spacing w:after="30" w:before="30" w:line="240" w:lineRule="auto"/>
            </w:pPr>
            <w:r>
              <w:rPr>
                <w:rFonts w:ascii="Arial" w:hAnsi="Arial" w:eastAsia="宋体"/>
                <w:b/>
                <w:i w:val="0"/>
                <w:color w:val="1A3C6E"/>
                <w:sz w:val="18"/>
                <w:lang w:val="zh-CN" w:eastAsia="zh-CN"/>
              </w:rPr>
              <w:t>源实际字段类型/语义</w:t>
            </w:r>
          </w:p>
        </w:tc>
        <w:tc>
          <w:tcPr>
            <w:tcW w:type="dxa" w:w="4671"/>
            <w:vAlign w:val="top"/>
            <w:shd w:fill="DCE6F1"/>
          </w:tcPr>
          <w:p>
            <w:pPr>
              <w:widowControl w:val="0"/>
              <w:spacing w:after="30" w:before="30" w:line="240" w:lineRule="auto"/>
            </w:pPr>
            <w:r>
              <w:rPr>
                <w:rFonts w:ascii="Arial" w:hAnsi="Arial" w:eastAsia="宋体"/>
                <w:b/>
                <w:i w:val="0"/>
                <w:color w:val="1A3C6E"/>
                <w:sz w:val="18"/>
                <w:lang w:val="zh-CN" w:eastAsia="zh-CN"/>
              </w:rPr>
              <w:t>目标与适配</w:t>
            </w:r>
          </w:p>
        </w:tc>
      </w:tr>
      <w:tr>
        <w:tc>
          <w:tcPr>
            <w:tcW w:type="dxa" w:w="5186"/>
            <w:vAlign w:val="top"/>
          </w:tcPr>
          <w:p>
            <w:pPr>
              <w:widowControl w:val="0"/>
              <w:spacing w:after="30" w:before="30" w:line="240" w:lineRule="auto"/>
            </w:pPr>
            <w:r>
              <w:rPr>
                <w:rFonts w:ascii="Arial" w:hAnsi="Arial" w:eastAsia="宋体"/>
                <w:b w:val="0"/>
                <w:i w:val="0"/>
                <w:sz w:val="18"/>
                <w:lang w:val="zh-CN" w:eastAsia="zh-CN"/>
              </w:rPr>
              <w:t>Consolidation Group.name</w:t>
            </w:r>
          </w:p>
        </w:tc>
        <w:tc>
          <w:tcPr>
            <w:tcW w:type="dxa" w:w="3968"/>
            <w:vAlign w:val="top"/>
          </w:tcPr>
          <w:p>
            <w:pPr>
              <w:widowControl w:val="0"/>
              <w:spacing w:after="30" w:before="30" w:line="240" w:lineRule="auto"/>
            </w:pPr>
            <w:r>
              <w:rPr>
                <w:rFonts w:ascii="Arial" w:hAnsi="Arial" w:eastAsia="宋体"/>
                <w:b w:val="0"/>
                <w:i w:val="0"/>
                <w:sz w:val="18"/>
                <w:lang w:val="zh-CN" w:eastAsia="zh-CN"/>
              </w:rPr>
              <w:t>Frappe单据节点名，如CG-...</w:t>
            </w:r>
          </w:p>
        </w:tc>
        <w:tc>
          <w:tcPr>
            <w:tcW w:type="dxa" w:w="4671"/>
            <w:vAlign w:val="top"/>
          </w:tcPr>
          <w:p>
            <w:pPr>
              <w:widowControl w:val="0"/>
              <w:spacing w:after="30" w:before="30" w:line="240" w:lineRule="auto"/>
            </w:pPr>
            <w:r>
              <w:rPr>
                <w:rFonts w:ascii="Arial" w:hAnsi="Arial" w:eastAsia="宋体"/>
                <w:b w:val="0"/>
                <w:i w:val="0"/>
                <w:sz w:val="18"/>
                <w:lang w:val="zh-CN" w:eastAsia="zh-CN"/>
              </w:rPr>
              <w:t>group_node_id；授权根节点的name同时作为group_id</w:t>
            </w:r>
          </w:p>
        </w:tc>
      </w:tr>
      <w:tr>
        <w:tc>
          <w:tcPr>
            <w:tcW w:type="dxa" w:w="5186"/>
            <w:vAlign w:val="top"/>
          </w:tcPr>
          <w:p>
            <w:pPr>
              <w:widowControl w:val="0"/>
              <w:spacing w:after="30" w:before="30" w:line="240" w:lineRule="auto"/>
            </w:pPr>
            <w:r>
              <w:rPr>
                <w:rFonts w:ascii="Arial" w:hAnsi="Arial" w:eastAsia="宋体"/>
                <w:b w:val="0"/>
                <w:i w:val="0"/>
                <w:sz w:val="18"/>
                <w:lang w:val="zh-CN" w:eastAsia="zh-CN"/>
              </w:rPr>
              <w:t>Consolidation Group.consolidation_group</w:t>
            </w:r>
          </w:p>
        </w:tc>
        <w:tc>
          <w:tcPr>
            <w:tcW w:type="dxa" w:w="3968"/>
            <w:vAlign w:val="top"/>
          </w:tcPr>
          <w:p>
            <w:pPr>
              <w:widowControl w:val="0"/>
              <w:spacing w:after="30" w:before="30" w:line="240" w:lineRule="auto"/>
            </w:pPr>
            <w:r>
              <w:rPr>
                <w:rFonts w:ascii="Arial" w:hAnsi="Arial" w:eastAsia="宋体"/>
                <w:b w:val="0"/>
                <w:i w:val="0"/>
                <w:sz w:val="18"/>
                <w:lang w:val="zh-CN" w:eastAsia="zh-CN"/>
              </w:rPr>
              <w:t>Data，业务组码</w:t>
            </w:r>
          </w:p>
        </w:tc>
        <w:tc>
          <w:tcPr>
            <w:tcW w:type="dxa" w:w="4671"/>
            <w:vAlign w:val="top"/>
          </w:tcPr>
          <w:p>
            <w:pPr>
              <w:widowControl w:val="0"/>
              <w:spacing w:after="30" w:before="30" w:line="240" w:lineRule="auto"/>
            </w:pPr>
            <w:r>
              <w:rPr>
                <w:rFonts w:ascii="Arial" w:hAnsi="Arial" w:eastAsia="宋体"/>
                <w:b w:val="0"/>
                <w:i w:val="0"/>
                <w:sz w:val="18"/>
                <w:lang w:val="zh-CN" w:eastAsia="zh-CN"/>
              </w:rPr>
              <w:t>根节点业务码另存source_group_code；不等于节点name</w:t>
            </w:r>
          </w:p>
        </w:tc>
      </w:tr>
      <w:tr>
        <w:tc>
          <w:tcPr>
            <w:tcW w:type="dxa" w:w="5186"/>
            <w:vAlign w:val="top"/>
          </w:tcPr>
          <w:p>
            <w:pPr>
              <w:widowControl w:val="0"/>
              <w:spacing w:after="30" w:before="30" w:line="240" w:lineRule="auto"/>
            </w:pPr>
            <w:r>
              <w:rPr>
                <w:rFonts w:ascii="Arial" w:hAnsi="Arial" w:eastAsia="宋体"/>
                <w:b w:val="0"/>
                <w:i w:val="0"/>
                <w:sz w:val="18"/>
                <w:lang w:val="zh-CN" w:eastAsia="zh-CN"/>
              </w:rPr>
              <w:t>Consolidation Group.parent_consolidation_group</w:t>
            </w:r>
          </w:p>
        </w:tc>
        <w:tc>
          <w:tcPr>
            <w:tcW w:type="dxa" w:w="3968"/>
            <w:vAlign w:val="top"/>
          </w:tcPr>
          <w:p>
            <w:pPr>
              <w:widowControl w:val="0"/>
              <w:spacing w:after="30" w:before="30" w:line="240" w:lineRule="auto"/>
            </w:pPr>
            <w:r>
              <w:rPr>
                <w:rFonts w:ascii="Arial" w:hAnsi="Arial" w:eastAsia="宋体"/>
                <w:b w:val="0"/>
                <w:i w:val="0"/>
                <w:sz w:val="18"/>
                <w:lang w:val="zh-CN" w:eastAsia="zh-CN"/>
              </w:rPr>
              <w:t>Link Consolidation Group，父节点name</w:t>
            </w:r>
          </w:p>
        </w:tc>
        <w:tc>
          <w:tcPr>
            <w:tcW w:type="dxa" w:w="4671"/>
            <w:vAlign w:val="top"/>
          </w:tcPr>
          <w:p>
            <w:pPr>
              <w:widowControl w:val="0"/>
              <w:spacing w:after="30" w:before="30" w:line="240" w:lineRule="auto"/>
            </w:pPr>
            <w:r>
              <w:rPr>
                <w:rFonts w:ascii="Arial" w:hAnsi="Arial" w:eastAsia="宋体"/>
                <w:b w:val="0"/>
                <w:i w:val="0"/>
                <w:sz w:val="18"/>
                <w:lang w:val="zh-CN" w:eastAsia="zh-CN"/>
              </w:rPr>
              <w:t>parent_group_node_id，不传业务组码冒充Link</w:t>
            </w:r>
          </w:p>
        </w:tc>
      </w:tr>
      <w:tr>
        <w:tc>
          <w:tcPr>
            <w:tcW w:type="dxa" w:w="5186"/>
            <w:vAlign w:val="top"/>
          </w:tcPr>
          <w:p>
            <w:pPr>
              <w:widowControl w:val="0"/>
              <w:spacing w:after="30" w:before="30" w:line="240" w:lineRule="auto"/>
            </w:pPr>
            <w:r>
              <w:rPr>
                <w:rFonts w:ascii="Arial" w:hAnsi="Arial" w:eastAsia="宋体"/>
                <w:b w:val="0"/>
                <w:i w:val="0"/>
                <w:sz w:val="18"/>
                <w:lang w:val="zh-CN" w:eastAsia="zh-CN"/>
              </w:rPr>
              <w:t>Ownership Period.consolidation_group</w:t>
            </w:r>
          </w:p>
        </w:tc>
        <w:tc>
          <w:tcPr>
            <w:tcW w:type="dxa" w:w="3968"/>
            <w:vAlign w:val="top"/>
          </w:tcPr>
          <w:p>
            <w:pPr>
              <w:widowControl w:val="0"/>
              <w:spacing w:after="30" w:before="30" w:line="240" w:lineRule="auto"/>
            </w:pPr>
            <w:r>
              <w:rPr>
                <w:rFonts w:ascii="Arial" w:hAnsi="Arial" w:eastAsia="宋体"/>
                <w:b w:val="0"/>
                <w:i w:val="0"/>
                <w:sz w:val="18"/>
                <w:lang w:val="zh-CN" w:eastAsia="zh-CN"/>
              </w:rPr>
              <w:t>Data，源业务组码</w:t>
            </w:r>
          </w:p>
        </w:tc>
        <w:tc>
          <w:tcPr>
            <w:tcW w:type="dxa" w:w="4671"/>
            <w:vAlign w:val="top"/>
          </w:tcPr>
          <w:p>
            <w:pPr>
              <w:widowControl w:val="0"/>
              <w:spacing w:after="30" w:before="30" w:line="240" w:lineRule="auto"/>
            </w:pPr>
            <w:r>
              <w:rPr>
                <w:rFonts w:ascii="Arial" w:hAnsi="Arial" w:eastAsia="宋体"/>
                <w:b w:val="0"/>
                <w:i w:val="0"/>
                <w:sz w:val="18"/>
                <w:lang w:val="zh-CN" w:eastAsia="zh-CN"/>
              </w:rPr>
              <w:t>由group_id解析source_group_code再传源；非Link name</w:t>
            </w:r>
          </w:p>
        </w:tc>
      </w:tr>
      <w:tr>
        <w:tc>
          <w:tcPr>
            <w:tcW w:type="dxa" w:w="5186"/>
            <w:vAlign w:val="top"/>
          </w:tcPr>
          <w:p>
            <w:pPr>
              <w:widowControl w:val="0"/>
              <w:spacing w:after="30" w:before="30" w:line="240" w:lineRule="auto"/>
            </w:pPr>
            <w:r>
              <w:rPr>
                <w:rFonts w:ascii="Arial" w:hAnsi="Arial" w:eastAsia="宋体"/>
                <w:b w:val="0"/>
                <w:i w:val="0"/>
                <w:sz w:val="18"/>
                <w:lang w:val="zh-CN" w:eastAsia="zh-CN"/>
              </w:rPr>
              <w:t>Historical Equity Rate.consolidation_group</w:t>
            </w:r>
          </w:p>
        </w:tc>
        <w:tc>
          <w:tcPr>
            <w:tcW w:type="dxa" w:w="3968"/>
            <w:vAlign w:val="top"/>
          </w:tcPr>
          <w:p>
            <w:pPr>
              <w:widowControl w:val="0"/>
              <w:spacing w:after="30" w:before="30" w:line="240" w:lineRule="auto"/>
            </w:pPr>
            <w:r>
              <w:rPr>
                <w:rFonts w:ascii="Arial" w:hAnsi="Arial" w:eastAsia="宋体"/>
                <w:b w:val="0"/>
                <w:i w:val="0"/>
                <w:sz w:val="18"/>
                <w:lang w:val="zh-CN" w:eastAsia="zh-CN"/>
              </w:rPr>
              <w:t>Data，源业务组码</w:t>
            </w:r>
          </w:p>
        </w:tc>
        <w:tc>
          <w:tcPr>
            <w:tcW w:type="dxa" w:w="4671"/>
            <w:vAlign w:val="top"/>
          </w:tcPr>
          <w:p>
            <w:pPr>
              <w:widowControl w:val="0"/>
              <w:spacing w:after="30" w:before="30" w:line="240" w:lineRule="auto"/>
            </w:pPr>
            <w:r>
              <w:rPr>
                <w:rFonts w:ascii="Arial" w:hAnsi="Arial" w:eastAsia="宋体"/>
                <w:b w:val="0"/>
                <w:i w:val="0"/>
                <w:sz w:val="18"/>
                <w:lang w:val="zh-CN" w:eastAsia="zh-CN"/>
              </w:rPr>
              <w:t>同样经source_group_code适配</w:t>
            </w:r>
          </w:p>
        </w:tc>
      </w:tr>
      <w:tr>
        <w:tc>
          <w:tcPr>
            <w:tcW w:type="dxa" w:w="5186"/>
            <w:vAlign w:val="top"/>
          </w:tcPr>
          <w:p>
            <w:pPr>
              <w:widowControl w:val="0"/>
              <w:spacing w:after="30" w:before="30" w:line="240" w:lineRule="auto"/>
            </w:pPr>
            <w:r>
              <w:rPr>
                <w:rFonts w:ascii="Arial" w:hAnsi="Arial" w:eastAsia="宋体"/>
                <w:b w:val="0"/>
                <w:i w:val="0"/>
                <w:sz w:val="18"/>
                <w:lang w:val="zh-CN" w:eastAsia="zh-CN"/>
              </w:rPr>
              <w:t>Consolidation Journal.consolidation_group</w:t>
            </w:r>
          </w:p>
        </w:tc>
        <w:tc>
          <w:tcPr>
            <w:tcW w:type="dxa" w:w="3968"/>
            <w:vAlign w:val="top"/>
          </w:tcPr>
          <w:p>
            <w:pPr>
              <w:widowControl w:val="0"/>
              <w:spacing w:after="30" w:before="30" w:line="240" w:lineRule="auto"/>
            </w:pPr>
            <w:r>
              <w:rPr>
                <w:rFonts w:ascii="Arial" w:hAnsi="Arial" w:eastAsia="宋体"/>
                <w:b w:val="0"/>
                <w:i w:val="0"/>
                <w:sz w:val="18"/>
                <w:lang w:val="zh-CN" w:eastAsia="zh-CN"/>
              </w:rPr>
              <w:t>Data，源业务组码</w:t>
            </w:r>
          </w:p>
        </w:tc>
        <w:tc>
          <w:tcPr>
            <w:tcW w:type="dxa" w:w="4671"/>
            <w:vAlign w:val="top"/>
          </w:tcPr>
          <w:p>
            <w:pPr>
              <w:widowControl w:val="0"/>
              <w:spacing w:after="30" w:before="30" w:line="240" w:lineRule="auto"/>
            </w:pPr>
            <w:r>
              <w:rPr>
                <w:rFonts w:ascii="Arial" w:hAnsi="Arial" w:eastAsia="宋体"/>
                <w:b w:val="0"/>
                <w:i w:val="0"/>
                <w:sz w:val="18"/>
                <w:lang w:val="zh-CN" w:eastAsia="zh-CN"/>
              </w:rPr>
              <w:t>同样经source_group_code适配；目标group_id仍是授权根name</w:t>
            </w:r>
          </w:p>
        </w:tc>
      </w:tr>
      <w:tr>
        <w:tc>
          <w:tcPr>
            <w:tcW w:type="dxa" w:w="5186"/>
            <w:vAlign w:val="top"/>
          </w:tcPr>
          <w:p>
            <w:pPr>
              <w:widowControl w:val="0"/>
              <w:spacing w:after="30" w:before="30" w:line="240" w:lineRule="auto"/>
            </w:pPr>
            <w:r>
              <w:rPr>
                <w:rFonts w:ascii="Arial" w:hAnsi="Arial" w:eastAsia="宋体"/>
                <w:b w:val="0"/>
                <w:i w:val="0"/>
                <w:sz w:val="18"/>
                <w:lang w:val="zh-CN" w:eastAsia="zh-CN"/>
              </w:rPr>
              <w:t>Business Combination/Business Disposal.consolidation_group</w:t>
            </w:r>
          </w:p>
        </w:tc>
        <w:tc>
          <w:tcPr>
            <w:tcW w:type="dxa" w:w="3968"/>
            <w:vAlign w:val="top"/>
          </w:tcPr>
          <w:p>
            <w:pPr>
              <w:widowControl w:val="0"/>
              <w:spacing w:after="30" w:before="30" w:line="240" w:lineRule="auto"/>
            </w:pPr>
            <w:r>
              <w:rPr>
                <w:rFonts w:ascii="Arial" w:hAnsi="Arial" w:eastAsia="宋体"/>
                <w:b w:val="0"/>
                <w:i w:val="0"/>
                <w:sz w:val="18"/>
                <w:lang w:val="zh-CN" w:eastAsia="zh-CN"/>
              </w:rPr>
              <w:t>Data，源业务组码</w:t>
            </w:r>
          </w:p>
        </w:tc>
        <w:tc>
          <w:tcPr>
            <w:tcW w:type="dxa" w:w="4671"/>
            <w:vAlign w:val="top"/>
          </w:tcPr>
          <w:p>
            <w:pPr>
              <w:widowControl w:val="0"/>
              <w:spacing w:after="30" w:before="30" w:line="240" w:lineRule="auto"/>
            </w:pPr>
            <w:r>
              <w:rPr>
                <w:rFonts w:ascii="Arial" w:hAnsi="Arial" w:eastAsia="宋体"/>
                <w:b w:val="0"/>
                <w:i w:val="0"/>
                <w:sz w:val="18"/>
                <w:lang w:val="zh-CN" w:eastAsia="zh-CN"/>
              </w:rPr>
              <w:t>同样经source_group_code适配，不把字符串关联当Frappe Link</w:t>
            </w:r>
          </w:p>
        </w:tc>
      </w:tr>
    </w:tbl>
    <w:p>
      <w:pPr>
        <w:spacing w:after="40"/>
      </w:pPr>
    </w:p>
    <w:p>
      <w:r>
        <w:rPr>
          <w:rFonts w:ascii="Arial" w:hAnsi="Arial" w:eastAsia="宋体"/>
          <w:b w:val="0"/>
          <w:i w:val="0"/>
        </w:rPr>
        <w:t>对同一租户中一个授权根，group_id→source_group_code映射必须唯一且有版本；业务码重复/根节点歧义在预检阻断。所有源CH表的consolidation_group筛选先做此转换，返回值再映射回目标group_id；不能把源业务码直接用作目标授权键。源表data_area_id属于实体键，与集团节点name也不是同一字段。</w:t>
      </w:r>
    </w:p>
    <w:tbl>
      <w:tblPr>
        <w:tblStyle w:val="TableGrid"/>
        <w:tblW w:type="auto" w:w="0"/>
        <w:jc w:val="center"/>
        <w:tblLayout w:type="fixed"/>
        <w:tblLook w:firstColumn="1" w:firstRow="1" w:lastColumn="0" w:lastRow="0" w:noHBand="0" w:noVBand="1" w:val="04A0"/>
      </w:tblPr>
      <w:tblGrid>
        <w:gridCol w:w="4608"/>
        <w:gridCol w:w="4608"/>
        <w:gridCol w:w="4608"/>
      </w:tblGrid>
      <w:tr>
        <w:trPr>
          <w:tblHeader w:val="true"/>
        </w:trPr>
        <w:tc>
          <w:tcPr>
            <w:tcW w:type="dxa" w:w="4608"/>
            <w:vAlign w:val="top"/>
            <w:shd w:fill="DCE6F1"/>
          </w:tcPr>
          <w:p>
            <w:pPr>
              <w:widowControl w:val="0"/>
              <w:spacing w:after="30" w:before="30" w:line="240" w:lineRule="auto"/>
            </w:pPr>
            <w:r>
              <w:rPr>
                <w:rFonts w:ascii="Arial" w:hAnsi="Arial" w:eastAsia="宋体"/>
                <w:b/>
                <w:i w:val="0"/>
                <w:color w:val="1A3C6E"/>
                <w:sz w:val="18"/>
                <w:lang w:val="zh-CN" w:eastAsia="zh-CN"/>
              </w:rPr>
              <w:t>源对象/路径</w:t>
            </w:r>
          </w:p>
        </w:tc>
        <w:tc>
          <w:tcPr>
            <w:tcW w:type="dxa" w:w="4608"/>
            <w:vAlign w:val="top"/>
            <w:shd w:fill="DCE6F1"/>
          </w:tcPr>
          <w:p>
            <w:pPr>
              <w:widowControl w:val="0"/>
              <w:spacing w:after="30" w:before="30" w:line="240" w:lineRule="auto"/>
            </w:pPr>
            <w:r>
              <w:rPr>
                <w:rFonts w:ascii="Arial" w:hAnsi="Arial" w:eastAsia="宋体"/>
                <w:b/>
                <w:i w:val="0"/>
                <w:color w:val="1A3C6E"/>
                <w:sz w:val="18"/>
                <w:lang w:val="zh-CN" w:eastAsia="zh-CN"/>
              </w:rPr>
              <w:t>源技术字段或结果</w:t>
            </w:r>
          </w:p>
        </w:tc>
        <w:tc>
          <w:tcPr>
            <w:tcW w:type="dxa" w:w="4608"/>
            <w:vAlign w:val="top"/>
            <w:shd w:fill="DCE6F1"/>
          </w:tcPr>
          <w:p>
            <w:pPr>
              <w:widowControl w:val="0"/>
              <w:spacing w:after="30" w:before="30" w:line="240" w:lineRule="auto"/>
            </w:pPr>
            <w:r>
              <w:rPr>
                <w:rFonts w:ascii="Arial" w:hAnsi="Arial" w:eastAsia="宋体"/>
                <w:b/>
                <w:i w:val="0"/>
                <w:color w:val="1A3C6E"/>
                <w:sz w:val="18"/>
                <w:lang w:val="zh-CN" w:eastAsia="zh-CN"/>
              </w:rPr>
              <w:t>目标用途；保留要求</w:t>
            </w:r>
          </w:p>
        </w:tc>
      </w:tr>
      <w:tr>
        <w:tc>
          <w:tcPr>
            <w:tcW w:type="dxa" w:w="4608"/>
            <w:vAlign w:val="top"/>
          </w:tcPr>
          <w:p>
            <w:pPr>
              <w:widowControl w:val="0"/>
              <w:spacing w:after="30" w:before="30" w:line="240" w:lineRule="auto"/>
            </w:pPr>
            <w:r>
              <w:rPr>
                <w:rFonts w:ascii="Arial" w:hAnsi="Arial" w:eastAsia="宋体"/>
                <w:b w:val="0"/>
                <w:i w:val="0"/>
                <w:sz w:val="18"/>
                <w:lang w:val="zh-CN" w:eastAsia="zh-CN"/>
              </w:rPr>
              <w:t xml:space="preserve">F </w:t>
            </w:r>
            <w:r>
              <w:rPr>
                <w:rFonts w:ascii="Consolas" w:hAnsi="Consolas" w:eastAsia="宋体"/>
                <w:b w:val="0"/>
                <w:i w:val="0"/>
                <w:sz w:val="18"/>
                <w:lang w:val="zh-CN" w:eastAsia="zh-CN"/>
              </w:rPr>
              <w:t>konsol/epm/doctype/entity/entity.json</w:t>
            </w:r>
          </w:p>
        </w:tc>
        <w:tc>
          <w:tcPr>
            <w:tcW w:type="dxa" w:w="4608"/>
            <w:vAlign w:val="top"/>
          </w:tcPr>
          <w:p>
            <w:pPr>
              <w:widowControl w:val="0"/>
              <w:spacing w:after="30" w:before="30" w:line="240" w:lineRule="auto"/>
            </w:pPr>
            <w:r>
              <w:rPr>
                <w:rFonts w:ascii="Arial" w:hAnsi="Arial" w:eastAsia="宋体"/>
                <w:b w:val="0"/>
                <w:i w:val="0"/>
                <w:sz w:val="18"/>
                <w:lang w:val="zh-CN" w:eastAsia="zh-CN"/>
              </w:rPr>
              <w:t>entity_code/entity_name、functional_currency、parent_entity</w:t>
            </w:r>
          </w:p>
        </w:tc>
        <w:tc>
          <w:tcPr>
            <w:tcW w:type="dxa" w:w="4608"/>
            <w:vAlign w:val="top"/>
          </w:tcPr>
          <w:p>
            <w:pPr>
              <w:widowControl w:val="0"/>
              <w:spacing w:after="30" w:before="30" w:line="240" w:lineRule="auto"/>
            </w:pPr>
            <w:r>
              <w:rPr>
                <w:rFonts w:ascii="Arial" w:hAnsi="Arial" w:eastAsia="宋体"/>
                <w:b w:val="0"/>
                <w:i w:val="0"/>
                <w:sz w:val="18"/>
                <w:lang w:val="zh-CN" w:eastAsia="zh-CN"/>
              </w:rPr>
              <w:t>entity主数据；另加tenant/group/id，不改源含义</w:t>
            </w:r>
          </w:p>
        </w:tc>
      </w:tr>
      <w:tr>
        <w:tc>
          <w:tcPr>
            <w:tcW w:type="dxa" w:w="4608"/>
            <w:vAlign w:val="top"/>
          </w:tcPr>
          <w:p>
            <w:pPr>
              <w:widowControl w:val="0"/>
              <w:spacing w:after="30" w:before="30" w:line="240" w:lineRule="auto"/>
            </w:pPr>
            <w:r>
              <w:rPr>
                <w:rFonts w:ascii="Arial" w:hAnsi="Arial" w:eastAsia="宋体"/>
                <w:b w:val="0"/>
                <w:i w:val="0"/>
                <w:sz w:val="18"/>
                <w:lang w:val="zh-CN" w:eastAsia="zh-CN"/>
              </w:rPr>
              <w:t xml:space="preserve">F </w:t>
            </w:r>
            <w:r>
              <w:rPr>
                <w:rFonts w:ascii="Consolas" w:hAnsi="Consolas" w:eastAsia="宋体"/>
                <w:b w:val="0"/>
                <w:i w:val="0"/>
                <w:sz w:val="18"/>
                <w:lang w:val="zh-CN" w:eastAsia="zh-CN"/>
              </w:rPr>
              <w:t>konsol/consolidation/doctype/consolidation_group/</w:t>
            </w:r>
          </w:p>
        </w:tc>
        <w:tc>
          <w:tcPr>
            <w:tcW w:type="dxa" w:w="4608"/>
            <w:vAlign w:val="top"/>
          </w:tcPr>
          <w:p>
            <w:pPr>
              <w:widowControl w:val="0"/>
              <w:spacing w:after="30" w:before="30" w:line="240" w:lineRule="auto"/>
            </w:pPr>
            <w:r>
              <w:rPr>
                <w:rFonts w:ascii="Arial" w:hAnsi="Arial" w:eastAsia="宋体"/>
                <w:b w:val="0"/>
                <w:i w:val="0"/>
                <w:sz w:val="18"/>
                <w:lang w:val="zh-CN" w:eastAsia="zh-CN"/>
              </w:rPr>
              <w:t>name节点名；consolidation_group(Data业务码)；data_area_id(Link Entity)；parent_consolidation_group(Link节点name)；reporting_currency</w:t>
            </w:r>
          </w:p>
        </w:tc>
        <w:tc>
          <w:tcPr>
            <w:tcW w:type="dxa" w:w="4608"/>
            <w:vAlign w:val="top"/>
          </w:tcPr>
          <w:p>
            <w:pPr>
              <w:widowControl w:val="0"/>
              <w:spacing w:after="30" w:before="30" w:line="240" w:lineRule="auto"/>
            </w:pPr>
            <w:r>
              <w:rPr>
                <w:rFonts w:ascii="Arial" w:hAnsi="Arial" w:eastAsia="宋体"/>
                <w:b w:val="0"/>
                <w:i w:val="0"/>
                <w:sz w:val="18"/>
                <w:lang w:val="zh-CN" w:eastAsia="zh-CN"/>
              </w:rPr>
              <w:t>group_id=授权根name；source_group_code=根业务码；group_node_id=任意节点name；不得同字段混用</w:t>
            </w:r>
          </w:p>
        </w:tc>
      </w:tr>
      <w:tr>
        <w:tc>
          <w:tcPr>
            <w:tcW w:type="dxa" w:w="4608"/>
            <w:vAlign w:val="top"/>
          </w:tcPr>
          <w:p>
            <w:pPr>
              <w:widowControl w:val="0"/>
              <w:spacing w:after="30" w:before="30" w:line="240" w:lineRule="auto"/>
            </w:pPr>
            <w:r>
              <w:rPr>
                <w:rFonts w:ascii="Arial" w:hAnsi="Arial" w:eastAsia="宋体"/>
                <w:b w:val="0"/>
                <w:i w:val="0"/>
                <w:sz w:val="18"/>
                <w:lang w:val="zh-CN" w:eastAsia="zh-CN"/>
              </w:rPr>
              <w:t xml:space="preserve">F Ownership Period → </w:t>
            </w:r>
            <w:r>
              <w:rPr>
                <w:rFonts w:ascii="Consolas" w:hAnsi="Consolas" w:eastAsia="宋体"/>
                <w:b w:val="0"/>
                <w:i w:val="0"/>
                <w:sz w:val="18"/>
                <w:lang w:val="zh-CN" w:eastAsia="zh-CN"/>
              </w:rPr>
              <w:t>epm_staging.ownership_periods</w:t>
            </w:r>
          </w:p>
        </w:tc>
        <w:tc>
          <w:tcPr>
            <w:tcW w:type="dxa" w:w="4608"/>
            <w:vAlign w:val="top"/>
          </w:tcPr>
          <w:p>
            <w:pPr>
              <w:widowControl w:val="0"/>
              <w:spacing w:after="30" w:before="30" w:line="240" w:lineRule="auto"/>
            </w:pPr>
            <w:r>
              <w:rPr>
                <w:rFonts w:ascii="Arial" w:hAnsi="Arial" w:eastAsia="宋体"/>
                <w:b w:val="0"/>
                <w:i w:val="0"/>
                <w:sz w:val="18"/>
                <w:lang w:val="zh-CN" w:eastAsia="zh-CN"/>
              </w:rPr>
              <w:t>group/entity/effective_date/end_date/ownership_pct/consolidation_method</w:t>
            </w:r>
          </w:p>
        </w:tc>
        <w:tc>
          <w:tcPr>
            <w:tcW w:type="dxa" w:w="4608"/>
            <w:vAlign w:val="top"/>
          </w:tcPr>
          <w:p>
            <w:pPr>
              <w:widowControl w:val="0"/>
              <w:spacing w:after="30" w:before="30" w:line="240" w:lineRule="auto"/>
            </w:pPr>
            <w:r>
              <w:rPr>
                <w:rFonts w:ascii="Arial" w:hAnsi="Arial" w:eastAsia="宋体"/>
                <w:b w:val="0"/>
                <w:i w:val="0"/>
                <w:sz w:val="18"/>
                <w:lang w:val="zh-CN" w:eastAsia="zh-CN"/>
              </w:rPr>
              <w:t>股权时间轴；源percentage0~100，目标计算比例0~1显式转换</w:t>
            </w:r>
          </w:p>
        </w:tc>
      </w:tr>
      <w:tr>
        <w:tc>
          <w:tcPr>
            <w:tcW w:type="dxa" w:w="4608"/>
            <w:vAlign w:val="top"/>
          </w:tcPr>
          <w:p>
            <w:pPr>
              <w:widowControl w:val="0"/>
              <w:spacing w:after="30" w:before="30" w:line="240" w:lineRule="auto"/>
            </w:pPr>
            <w:r>
              <w:rPr>
                <w:rFonts w:ascii="Arial" w:hAnsi="Arial" w:eastAsia="宋体"/>
                <w:b w:val="0"/>
                <w:i w:val="0"/>
                <w:sz w:val="18"/>
                <w:lang w:val="zh-CN" w:eastAsia="zh-CN"/>
              </w:rPr>
              <w:t xml:space="preserve">F组树遍历 → </w:t>
            </w:r>
            <w:r>
              <w:rPr>
                <w:rFonts w:ascii="Consolas" w:hAnsi="Consolas" w:eastAsia="宋体"/>
                <w:b w:val="0"/>
                <w:i w:val="0"/>
                <w:sz w:val="18"/>
                <w:lang w:val="zh-CN" w:eastAsia="zh-CN"/>
              </w:rPr>
              <w:t>epm_staging.consolidation_ancestry</w:t>
            </w:r>
          </w:p>
        </w:tc>
        <w:tc>
          <w:tcPr>
            <w:tcW w:type="dxa" w:w="4608"/>
            <w:vAlign w:val="top"/>
          </w:tcPr>
          <w:p>
            <w:pPr>
              <w:widowControl w:val="0"/>
              <w:spacing w:after="30" w:before="30" w:line="240" w:lineRule="auto"/>
            </w:pPr>
            <w:r>
              <w:rPr>
                <w:rFonts w:ascii="Arial" w:hAnsi="Arial" w:eastAsia="宋体"/>
                <w:b w:val="0"/>
                <w:i w:val="0"/>
                <w:sz w:val="18"/>
                <w:lang w:val="zh-CN" w:eastAsia="zh-CN"/>
              </w:rPr>
              <w:t>consolidation_group/data_area_id/link_group/link_data_area_id/link_depth/depth/path</w:t>
            </w:r>
          </w:p>
        </w:tc>
        <w:tc>
          <w:tcPr>
            <w:tcW w:type="dxa" w:w="4608"/>
            <w:vAlign w:val="top"/>
          </w:tcPr>
          <w:p>
            <w:pPr>
              <w:widowControl w:val="0"/>
              <w:spacing w:after="30" w:before="30" w:line="240" w:lineRule="auto"/>
            </w:pPr>
            <w:r>
              <w:rPr>
                <w:rFonts w:ascii="Arial" w:hAnsi="Arial" w:eastAsia="宋体"/>
                <w:b w:val="0"/>
                <w:i w:val="0"/>
                <w:sz w:val="18"/>
                <w:lang w:val="zh-CN" w:eastAsia="zh-CN"/>
              </w:rPr>
              <w:t>顶层至法人持股链；目标冻结每一link版本</w:t>
            </w:r>
          </w:p>
        </w:tc>
      </w:tr>
      <w:tr>
        <w:tc>
          <w:tcPr>
            <w:tcW w:type="dxa" w:w="4608"/>
            <w:vAlign w:val="top"/>
          </w:tcPr>
          <w:p>
            <w:pPr>
              <w:widowControl w:val="0"/>
              <w:spacing w:after="30" w:before="30" w:line="240" w:lineRule="auto"/>
            </w:pPr>
            <w:r>
              <w:rPr>
                <w:rFonts w:ascii="Arial" w:hAnsi="Arial" w:eastAsia="宋体"/>
                <w:b w:val="0"/>
                <w:i w:val="0"/>
                <w:sz w:val="18"/>
                <w:lang w:val="zh-CN" w:eastAsia="zh-CN"/>
              </w:rPr>
              <w:t xml:space="preserve">K </w:t>
            </w:r>
            <w:r>
              <w:rPr>
                <w:rFonts w:ascii="Consolas" w:hAnsi="Consolas" w:eastAsia="宋体"/>
                <w:b w:val="0"/>
                <w:i w:val="0"/>
                <w:sz w:val="18"/>
                <w:lang w:val="zh-CN" w:eastAsia="zh-CN"/>
              </w:rPr>
              <w:t>dbt_project/models/gold/gold_entity_ownership.sql</w:t>
            </w:r>
          </w:p>
        </w:tc>
        <w:tc>
          <w:tcPr>
            <w:tcW w:type="dxa" w:w="4608"/>
            <w:vAlign w:val="top"/>
          </w:tcPr>
          <w:p>
            <w:pPr>
              <w:widowControl w:val="0"/>
              <w:spacing w:after="30" w:before="30" w:line="240" w:lineRule="auto"/>
            </w:pPr>
            <w:r>
              <w:rPr>
                <w:rFonts w:ascii="Arial" w:hAnsi="Arial" w:eastAsia="宋体"/>
                <w:b w:val="0"/>
                <w:i w:val="0"/>
                <w:sz w:val="18"/>
                <w:lang w:val="zh-CN" w:eastAsia="zh-CN"/>
              </w:rPr>
              <w:t>effective_ownership_pct、has_complete_chain、owner_group、consolidation_method</w:t>
            </w:r>
          </w:p>
        </w:tc>
        <w:tc>
          <w:tcPr>
            <w:tcW w:type="dxa" w:w="4608"/>
            <w:vAlign w:val="top"/>
          </w:tcPr>
          <w:p>
            <w:pPr>
              <w:widowControl w:val="0"/>
              <w:spacing w:after="30" w:before="30" w:line="240" w:lineRule="auto"/>
            </w:pPr>
            <w:r>
              <w:rPr>
                <w:rFonts w:ascii="Arial" w:hAnsi="Arial" w:eastAsia="宋体"/>
                <w:b w:val="0"/>
                <w:i w:val="0"/>
                <w:sz w:val="18"/>
                <w:lang w:val="zh-CN" w:eastAsia="zh-CN"/>
              </w:rPr>
              <w:t>间接持股与范围校验；不完整链阻断</w:t>
            </w:r>
          </w:p>
        </w:tc>
      </w:tr>
      <w:tr>
        <w:tc>
          <w:tcPr>
            <w:tcW w:type="dxa" w:w="4608"/>
            <w:vAlign w:val="top"/>
          </w:tcPr>
          <w:p>
            <w:pPr>
              <w:widowControl w:val="0"/>
              <w:spacing w:after="30" w:before="30" w:line="240" w:lineRule="auto"/>
            </w:pPr>
            <w:r>
              <w:rPr>
                <w:rFonts w:ascii="Arial" w:hAnsi="Arial" w:eastAsia="宋体"/>
                <w:b w:val="0"/>
                <w:i w:val="0"/>
                <w:sz w:val="18"/>
                <w:lang w:val="zh-CN" w:eastAsia="zh-CN"/>
              </w:rPr>
              <w:t>F EPM Fiscal Year / EPM Fiscal Year Period</w:t>
            </w:r>
          </w:p>
        </w:tc>
        <w:tc>
          <w:tcPr>
            <w:tcW w:type="dxa" w:w="4608"/>
            <w:vAlign w:val="top"/>
          </w:tcPr>
          <w:p>
            <w:pPr>
              <w:widowControl w:val="0"/>
              <w:spacing w:after="30" w:before="30" w:line="240" w:lineRule="auto"/>
            </w:pPr>
            <w:r>
              <w:rPr>
                <w:rFonts w:ascii="Arial" w:hAnsi="Arial" w:eastAsia="宋体"/>
                <w:b w:val="0"/>
                <w:i w:val="0"/>
                <w:sz w:val="18"/>
                <w:lang w:val="zh-CN" w:eastAsia="zh-CN"/>
              </w:rPr>
              <w:t>fiscal_year、periods.fiscal_period/period_code/period_type/start_date/end_date/status</w:t>
            </w:r>
          </w:p>
        </w:tc>
        <w:tc>
          <w:tcPr>
            <w:tcW w:type="dxa" w:w="4608"/>
            <w:vAlign w:val="top"/>
          </w:tcPr>
          <w:p>
            <w:pPr>
              <w:widowControl w:val="0"/>
              <w:spacing w:after="30" w:before="30" w:line="240" w:lineRule="auto"/>
            </w:pPr>
            <w:r>
              <w:rPr>
                <w:rFonts w:ascii="Arial" w:hAnsi="Arial" w:eastAsia="宋体"/>
                <w:b w:val="0"/>
                <w:i w:val="0"/>
                <w:sz w:val="18"/>
                <w:lang w:val="zh-CN" w:eastAsia="zh-CN"/>
              </w:rPr>
              <w:t>当前日历真源，旧Period Status只兼容读取</w:t>
            </w:r>
          </w:p>
        </w:tc>
      </w:tr>
      <w:tr>
        <w:tc>
          <w:tcPr>
            <w:tcW w:type="dxa" w:w="4608"/>
            <w:vAlign w:val="top"/>
          </w:tcPr>
          <w:p>
            <w:pPr>
              <w:widowControl w:val="0"/>
              <w:spacing w:after="30" w:before="30" w:line="240" w:lineRule="auto"/>
            </w:pPr>
            <w:r>
              <w:rPr>
                <w:rFonts w:ascii="Arial" w:hAnsi="Arial" w:eastAsia="宋体"/>
                <w:b w:val="0"/>
                <w:i w:val="0"/>
                <w:sz w:val="18"/>
                <w:lang w:val="zh-CN" w:eastAsia="zh-CN"/>
              </w:rPr>
              <w:t xml:space="preserve">F Main Account → </w:t>
            </w:r>
            <w:r>
              <w:rPr>
                <w:rFonts w:ascii="Consolas" w:hAnsi="Consolas" w:eastAsia="宋体"/>
                <w:b w:val="0"/>
                <w:i w:val="0"/>
                <w:sz w:val="18"/>
                <w:lang w:val="zh-CN" w:eastAsia="zh-CN"/>
              </w:rPr>
              <w:t>epm_staging.main_accounts</w:t>
            </w:r>
          </w:p>
        </w:tc>
        <w:tc>
          <w:tcPr>
            <w:tcW w:type="dxa" w:w="4608"/>
            <w:vAlign w:val="top"/>
          </w:tcPr>
          <w:p>
            <w:pPr>
              <w:widowControl w:val="0"/>
              <w:spacing w:after="30" w:before="30" w:line="240" w:lineRule="auto"/>
            </w:pPr>
            <w:r>
              <w:rPr>
                <w:rFonts w:ascii="Arial" w:hAnsi="Arial" w:eastAsia="宋体"/>
                <w:b w:val="0"/>
                <w:i w:val="0"/>
                <w:sz w:val="18"/>
                <w:lang w:val="zh-CN" w:eastAsia="zh-CN"/>
              </w:rPr>
              <w:t>main_account/account_type/statement_section/time_balance/fx_method/status/is_retained_earnings</w:t>
            </w:r>
          </w:p>
        </w:tc>
        <w:tc>
          <w:tcPr>
            <w:tcW w:type="dxa" w:w="4608"/>
            <w:vAlign w:val="top"/>
          </w:tcPr>
          <w:p>
            <w:pPr>
              <w:widowControl w:val="0"/>
              <w:spacing w:after="30" w:before="30" w:line="240" w:lineRule="auto"/>
            </w:pPr>
            <w:r>
              <w:rPr>
                <w:rFonts w:ascii="Arial" w:hAnsi="Arial" w:eastAsia="宋体"/>
                <w:b w:val="0"/>
                <w:i w:val="0"/>
                <w:sz w:val="18"/>
                <w:lang w:val="zh-CN" w:eastAsia="zh-CN"/>
              </w:rPr>
              <w:t>Published集团科目快照；保存声明版本</w:t>
            </w:r>
          </w:p>
        </w:tc>
      </w:tr>
      <w:tr>
        <w:tc>
          <w:tcPr>
            <w:tcW w:type="dxa" w:w="4608"/>
            <w:vAlign w:val="top"/>
          </w:tcPr>
          <w:p>
            <w:pPr>
              <w:widowControl w:val="0"/>
              <w:spacing w:after="30" w:before="30" w:line="240" w:lineRule="auto"/>
            </w:pPr>
            <w:r>
              <w:rPr>
                <w:rFonts w:ascii="Arial" w:hAnsi="Arial" w:eastAsia="宋体"/>
                <w:b w:val="0"/>
                <w:i w:val="0"/>
                <w:sz w:val="18"/>
                <w:lang w:val="zh-CN" w:eastAsia="zh-CN"/>
              </w:rPr>
              <w:t xml:space="preserve">F Dimension Mapping → </w:t>
            </w:r>
            <w:r>
              <w:rPr>
                <w:rFonts w:ascii="Consolas" w:hAnsi="Consolas" w:eastAsia="宋体"/>
                <w:b w:val="0"/>
                <w:i w:val="0"/>
                <w:sz w:val="18"/>
                <w:lang w:val="zh-CN" w:eastAsia="zh-CN"/>
              </w:rPr>
              <w:t>epm_staging.dimension_mappings</w:t>
            </w:r>
          </w:p>
        </w:tc>
        <w:tc>
          <w:tcPr>
            <w:tcW w:type="dxa" w:w="4608"/>
            <w:vAlign w:val="top"/>
          </w:tcPr>
          <w:p>
            <w:pPr>
              <w:widowControl w:val="0"/>
              <w:spacing w:after="30" w:before="30" w:line="240" w:lineRule="auto"/>
            </w:pPr>
            <w:r>
              <w:rPr>
                <w:rFonts w:ascii="Arial" w:hAnsi="Arial" w:eastAsia="宋体"/>
                <w:b w:val="0"/>
                <w:i w:val="0"/>
                <w:sz w:val="18"/>
                <w:lang w:val="zh-CN" w:eastAsia="zh-CN"/>
              </w:rPr>
              <w:t>dimension/erp_source/entity/source_value/canonical_value/status</w:t>
            </w:r>
          </w:p>
        </w:tc>
        <w:tc>
          <w:tcPr>
            <w:tcW w:type="dxa" w:w="4608"/>
            <w:vAlign w:val="top"/>
          </w:tcPr>
          <w:p>
            <w:pPr>
              <w:widowControl w:val="0"/>
              <w:spacing w:after="30" w:before="30" w:line="240" w:lineRule="auto"/>
            </w:pPr>
            <w:r>
              <w:rPr>
                <w:rFonts w:ascii="Arial" w:hAnsi="Arial" w:eastAsia="宋体"/>
                <w:b w:val="0"/>
                <w:i w:val="0"/>
                <w:sz w:val="18"/>
                <w:lang w:val="zh-CN" w:eastAsia="zh-CN"/>
              </w:rPr>
              <w:t>维度归一；不是独立目标Source Account Mapping的完整替代</w:t>
            </w:r>
          </w:p>
        </w:tc>
      </w:tr>
      <w:tr>
        <w:tc>
          <w:tcPr>
            <w:tcW w:type="dxa" w:w="4608"/>
            <w:vAlign w:val="top"/>
          </w:tcPr>
          <w:p>
            <w:pPr>
              <w:widowControl w:val="0"/>
              <w:spacing w:after="30" w:before="30" w:line="240" w:lineRule="auto"/>
            </w:pPr>
            <w:r>
              <w:rPr>
                <w:rFonts w:ascii="Arial" w:hAnsi="Arial" w:eastAsia="宋体"/>
                <w:b w:val="0"/>
                <w:i w:val="0"/>
                <w:sz w:val="18"/>
                <w:lang w:val="zh-CN" w:eastAsia="zh-CN"/>
              </w:rPr>
              <w:t xml:space="preserve">F Group Exchange Rate → </w:t>
            </w:r>
            <w:r>
              <w:rPr>
                <w:rFonts w:ascii="Consolas" w:hAnsi="Consolas" w:eastAsia="宋体"/>
                <w:b w:val="0"/>
                <w:i w:val="0"/>
                <w:sz w:val="18"/>
                <w:lang w:val="zh-CN" w:eastAsia="zh-CN"/>
              </w:rPr>
              <w:t>epm_staging.group_exchange_rates</w:t>
            </w:r>
          </w:p>
        </w:tc>
        <w:tc>
          <w:tcPr>
            <w:tcW w:type="dxa" w:w="4608"/>
            <w:vAlign w:val="top"/>
          </w:tcPr>
          <w:p>
            <w:pPr>
              <w:widowControl w:val="0"/>
              <w:spacing w:after="30" w:before="30" w:line="240" w:lineRule="auto"/>
            </w:pPr>
            <w:r>
              <w:rPr>
                <w:rFonts w:ascii="Arial" w:hAnsi="Arial" w:eastAsia="宋体"/>
                <w:b w:val="0"/>
                <w:i w:val="0"/>
                <w:sz w:val="18"/>
                <w:lang w:val="zh-CN" w:eastAsia="zh-CN"/>
              </w:rPr>
              <w:t>quote/quoted_per → rate；to/from/year/period/type/document</w:t>
            </w:r>
          </w:p>
        </w:tc>
        <w:tc>
          <w:tcPr>
            <w:tcW w:type="dxa" w:w="4608"/>
            <w:vAlign w:val="top"/>
          </w:tcPr>
          <w:p>
            <w:pPr>
              <w:widowControl w:val="0"/>
              <w:spacing w:after="30" w:before="30" w:line="240" w:lineRule="auto"/>
            </w:pPr>
            <w:r>
              <w:rPr>
                <w:rFonts w:ascii="Arial" w:hAnsi="Arial" w:eastAsia="宋体"/>
                <w:b w:val="0"/>
                <w:i w:val="0"/>
                <w:sz w:val="18"/>
                <w:lang w:val="zh-CN" w:eastAsia="zh-CN"/>
              </w:rPr>
              <w:t>真汇率与批准单ID；保留报价单位，不存float作为新唯一真源</w:t>
            </w:r>
          </w:p>
        </w:tc>
      </w:tr>
      <w:tr>
        <w:tc>
          <w:tcPr>
            <w:tcW w:type="dxa" w:w="4608"/>
            <w:vAlign w:val="top"/>
          </w:tcPr>
          <w:p>
            <w:pPr>
              <w:widowControl w:val="0"/>
              <w:spacing w:after="30" w:before="30" w:line="240" w:lineRule="auto"/>
            </w:pPr>
            <w:r>
              <w:rPr>
                <w:rFonts w:ascii="Arial" w:hAnsi="Arial" w:eastAsia="宋体"/>
                <w:b w:val="0"/>
                <w:i w:val="0"/>
                <w:sz w:val="18"/>
                <w:lang w:val="zh-CN" w:eastAsia="zh-CN"/>
              </w:rPr>
              <w:t xml:space="preserve">F Historical Equity Rate → </w:t>
            </w:r>
            <w:r>
              <w:rPr>
                <w:rFonts w:ascii="Consolas" w:hAnsi="Consolas" w:eastAsia="宋体"/>
                <w:b w:val="0"/>
                <w:i w:val="0"/>
                <w:sz w:val="18"/>
                <w:lang w:val="zh-CN" w:eastAsia="zh-CN"/>
              </w:rPr>
              <w:t>epm_staging.historical_equity_rates</w:t>
            </w:r>
          </w:p>
        </w:tc>
        <w:tc>
          <w:tcPr>
            <w:tcW w:type="dxa" w:w="4608"/>
            <w:vAlign w:val="top"/>
          </w:tcPr>
          <w:p>
            <w:pPr>
              <w:widowControl w:val="0"/>
              <w:spacing w:after="30" w:before="30" w:line="240" w:lineRule="auto"/>
            </w:pPr>
            <w:r>
              <w:rPr>
                <w:rFonts w:ascii="Arial" w:hAnsi="Arial" w:eastAsia="宋体"/>
                <w:b w:val="0"/>
                <w:i w:val="0"/>
                <w:sz w:val="18"/>
                <w:lang w:val="zh-CN" w:eastAsia="zh-CN"/>
              </w:rPr>
              <w:t>group/entity/main_account/rate_date/historical_rate</w:t>
            </w:r>
          </w:p>
        </w:tc>
        <w:tc>
          <w:tcPr>
            <w:tcW w:type="dxa" w:w="4608"/>
            <w:vAlign w:val="top"/>
          </w:tcPr>
          <w:p>
            <w:pPr>
              <w:widowControl w:val="0"/>
              <w:spacing w:after="30" w:before="30" w:line="240" w:lineRule="auto"/>
            </w:pPr>
            <w:r>
              <w:rPr>
                <w:rFonts w:ascii="Arial" w:hAnsi="Arial" w:eastAsia="宋体"/>
                <w:b w:val="0"/>
                <w:i w:val="0"/>
                <w:sz w:val="18"/>
                <w:lang w:val="zh-CN" w:eastAsia="zh-CN"/>
              </w:rPr>
              <w:t>历史权益折算版本；源CH为Decimal(18,6)</w:t>
            </w:r>
          </w:p>
        </w:tc>
      </w:tr>
      <w:tr>
        <w:tc>
          <w:tcPr>
            <w:tcW w:type="dxa" w:w="4608"/>
            <w:vAlign w:val="top"/>
          </w:tcPr>
          <w:p>
            <w:pPr>
              <w:widowControl w:val="0"/>
              <w:spacing w:after="30" w:before="30" w:line="240" w:lineRule="auto"/>
            </w:pPr>
            <w:r>
              <w:rPr>
                <w:rFonts w:ascii="Arial" w:hAnsi="Arial" w:eastAsia="宋体"/>
                <w:b w:val="0"/>
                <w:i w:val="0"/>
                <w:sz w:val="18"/>
                <w:lang w:val="zh-CN" w:eastAsia="zh-CN"/>
              </w:rPr>
              <w:t xml:space="preserve">F Trial Balance Submission → </w:t>
            </w:r>
            <w:r>
              <w:rPr>
                <w:rFonts w:ascii="Consolas" w:hAnsi="Consolas" w:eastAsia="宋体"/>
                <w:b w:val="0"/>
                <w:i w:val="0"/>
                <w:sz w:val="18"/>
                <w:lang w:val="zh-CN" w:eastAsia="zh-CN"/>
              </w:rPr>
              <w:t>epm_raw.trial_balance_submissions</w:t>
            </w:r>
          </w:p>
        </w:tc>
        <w:tc>
          <w:tcPr>
            <w:tcW w:type="dxa" w:w="4608"/>
            <w:vAlign w:val="top"/>
          </w:tcPr>
          <w:p>
            <w:pPr>
              <w:widowControl w:val="0"/>
              <w:spacing w:after="30" w:before="30" w:line="240" w:lineRule="auto"/>
            </w:pPr>
            <w:r>
              <w:rPr>
                <w:rFonts w:ascii="Arial" w:hAnsi="Arial" w:eastAsia="宋体"/>
                <w:b w:val="0"/>
                <w:i w:val="0"/>
                <w:sz w:val="18"/>
                <w:lang w:val="zh-CN" w:eastAsia="zh-CN"/>
              </w:rPr>
              <w:t>batch_id/entity/year/period/main_account/debit/credit/partner_data_area_id/dim_*</w:t>
            </w:r>
          </w:p>
        </w:tc>
        <w:tc>
          <w:tcPr>
            <w:tcW w:type="dxa" w:w="4608"/>
            <w:vAlign w:val="top"/>
          </w:tcPr>
          <w:p>
            <w:pPr>
              <w:widowControl w:val="0"/>
              <w:spacing w:after="30" w:before="30" w:line="240" w:lineRule="auto"/>
            </w:pPr>
            <w:r>
              <w:rPr>
                <w:rFonts w:ascii="Arial" w:hAnsi="Arial" w:eastAsia="宋体"/>
                <w:b w:val="0"/>
                <w:i w:val="0"/>
                <w:sz w:val="18"/>
                <w:lang w:val="zh-CN" w:eastAsia="zh-CN"/>
              </w:rPr>
              <w:t>原始不可变证据；币种和amount_basis需从提交单/控制表一并追溯</w:t>
            </w:r>
          </w:p>
        </w:tc>
      </w:tr>
      <w:tr>
        <w:tc>
          <w:tcPr>
            <w:tcW w:type="dxa" w:w="4608"/>
            <w:vAlign w:val="top"/>
          </w:tcPr>
          <w:p>
            <w:pPr>
              <w:widowControl w:val="0"/>
              <w:spacing w:after="30" w:before="30" w:line="240" w:lineRule="auto"/>
            </w:pPr>
            <w:r>
              <w:rPr>
                <w:rFonts w:ascii="Arial" w:hAnsi="Arial" w:eastAsia="宋体"/>
                <w:b w:val="0"/>
                <w:i w:val="0"/>
                <w:sz w:val="18"/>
                <w:lang w:val="zh-CN" w:eastAsia="zh-CN"/>
              </w:rPr>
              <w:t xml:space="preserve">同源 → </w:t>
            </w:r>
            <w:r>
              <w:rPr>
                <w:rFonts w:ascii="Consolas" w:hAnsi="Consolas" w:eastAsia="宋体"/>
                <w:b w:val="0"/>
                <w:i w:val="0"/>
                <w:sz w:val="18"/>
                <w:lang w:val="zh-CN" w:eastAsia="zh-CN"/>
              </w:rPr>
              <w:t>epm_raw.trial_balance_submission_control</w:t>
            </w:r>
          </w:p>
        </w:tc>
        <w:tc>
          <w:tcPr>
            <w:tcW w:type="dxa" w:w="4608"/>
            <w:vAlign w:val="top"/>
          </w:tcPr>
          <w:p>
            <w:pPr>
              <w:widowControl w:val="0"/>
              <w:spacing w:after="30" w:before="30" w:line="240" w:lineRule="auto"/>
            </w:pPr>
            <w:r>
              <w:rPr>
                <w:rFonts w:ascii="Arial" w:hAnsi="Arial" w:eastAsia="宋体"/>
                <w:b w:val="0"/>
                <w:i w:val="0"/>
                <w:sz w:val="18"/>
                <w:lang w:val="zh-CN" w:eastAsia="zh-CN"/>
              </w:rPr>
              <w:t>batch_id及amount_basis等claim字段</w:t>
            </w:r>
          </w:p>
        </w:tc>
        <w:tc>
          <w:tcPr>
            <w:tcW w:type="dxa" w:w="4608"/>
            <w:vAlign w:val="top"/>
          </w:tcPr>
          <w:p>
            <w:pPr>
              <w:widowControl w:val="0"/>
              <w:spacing w:after="30" w:before="30" w:line="240" w:lineRule="auto"/>
            </w:pPr>
            <w:r>
              <w:rPr>
                <w:rFonts w:ascii="Arial" w:hAnsi="Arial" w:eastAsia="宋体"/>
                <w:b w:val="0"/>
                <w:i w:val="0"/>
                <w:sz w:val="18"/>
                <w:lang w:val="zh-CN" w:eastAsia="zh-CN"/>
              </w:rPr>
              <w:t>源可见提交控制；目标新增发布清单+Outbox处理跨库一致性</w:t>
            </w:r>
          </w:p>
        </w:tc>
      </w:tr>
      <w:tr>
        <w:tc>
          <w:tcPr>
            <w:tcW w:type="dxa" w:w="4608"/>
            <w:vAlign w:val="top"/>
          </w:tcPr>
          <w:p>
            <w:pPr>
              <w:widowControl w:val="0"/>
              <w:spacing w:after="30" w:before="30" w:line="240" w:lineRule="auto"/>
            </w:pPr>
            <w:r>
              <w:rPr>
                <w:rFonts w:ascii="Arial" w:hAnsi="Arial" w:eastAsia="宋体"/>
                <w:b w:val="0"/>
                <w:i w:val="0"/>
                <w:sz w:val="18"/>
                <w:lang w:val="zh-CN" w:eastAsia="zh-CN"/>
              </w:rPr>
              <w:t xml:space="preserve">K </w:t>
            </w:r>
            <w:r>
              <w:rPr>
                <w:rFonts w:ascii="Consolas" w:hAnsi="Consolas" w:eastAsia="宋体"/>
                <w:b w:val="0"/>
                <w:i w:val="0"/>
                <w:sz w:val="18"/>
                <w:lang w:val="zh-CN" w:eastAsia="zh-CN"/>
              </w:rPr>
              <w:t>dbt_project/models/staging/canonical/stg_gl_entries.sql</w:t>
            </w:r>
          </w:p>
        </w:tc>
        <w:tc>
          <w:tcPr>
            <w:tcW w:type="dxa" w:w="4608"/>
            <w:vAlign w:val="top"/>
          </w:tcPr>
          <w:p>
            <w:pPr>
              <w:widowControl w:val="0"/>
              <w:spacing w:after="30" w:before="30" w:line="240" w:lineRule="auto"/>
            </w:pPr>
            <w:r>
              <w:rPr>
                <w:rFonts w:ascii="Arial" w:hAnsi="Arial" w:eastAsia="宋体"/>
                <w:b w:val="0"/>
                <w:i w:val="0"/>
                <w:sz w:val="18"/>
                <w:lang w:val="zh-CN" w:eastAsia="zh-CN"/>
              </w:rPr>
              <w:t>erp_source/record_id/entity_id/journal_number/amount/partner/dim_*</w:t>
            </w:r>
          </w:p>
        </w:tc>
        <w:tc>
          <w:tcPr>
            <w:tcW w:type="dxa" w:w="4608"/>
            <w:vAlign w:val="top"/>
          </w:tcPr>
          <w:p>
            <w:pPr>
              <w:widowControl w:val="0"/>
              <w:spacing w:after="30" w:before="30" w:line="240" w:lineRule="auto"/>
            </w:pPr>
            <w:r>
              <w:rPr>
                <w:rFonts w:ascii="Arial" w:hAnsi="Arial" w:eastAsia="宋体"/>
                <w:b w:val="0"/>
                <w:i w:val="0"/>
                <w:sz w:val="18"/>
                <w:lang w:val="zh-CN" w:eastAsia="zh-CN"/>
              </w:rPr>
              <w:t>来源键和带符号发生额；进入silver只拆一次借贷方向</w:t>
            </w:r>
          </w:p>
        </w:tc>
      </w:tr>
      <w:tr>
        <w:tc>
          <w:tcPr>
            <w:tcW w:type="dxa" w:w="4608"/>
            <w:vAlign w:val="top"/>
          </w:tcPr>
          <w:p>
            <w:pPr>
              <w:widowControl w:val="0"/>
              <w:spacing w:after="30" w:before="30" w:line="240" w:lineRule="auto"/>
            </w:pPr>
            <w:r>
              <w:rPr>
                <w:rFonts w:ascii="Arial" w:hAnsi="Arial" w:eastAsia="宋体"/>
                <w:b w:val="0"/>
                <w:i w:val="0"/>
                <w:sz w:val="18"/>
                <w:lang w:val="zh-CN" w:eastAsia="zh-CN"/>
              </w:rPr>
              <w:t xml:space="preserve">F Intercompany Account → </w:t>
            </w:r>
            <w:r>
              <w:rPr>
                <w:rFonts w:ascii="Consolas" w:hAnsi="Consolas" w:eastAsia="宋体"/>
                <w:b w:val="0"/>
                <w:i w:val="0"/>
                <w:sz w:val="18"/>
                <w:lang w:val="zh-CN" w:eastAsia="zh-CN"/>
              </w:rPr>
              <w:t>epm_staging.intercompany_accounts</w:t>
            </w:r>
          </w:p>
        </w:tc>
        <w:tc>
          <w:tcPr>
            <w:tcW w:type="dxa" w:w="4608"/>
            <w:vAlign w:val="top"/>
          </w:tcPr>
          <w:p>
            <w:pPr>
              <w:widowControl w:val="0"/>
              <w:spacing w:after="30" w:before="30" w:line="240" w:lineRule="auto"/>
            </w:pPr>
            <w:r>
              <w:rPr>
                <w:rFonts w:ascii="Arial" w:hAnsi="Arial" w:eastAsia="宋体"/>
                <w:b w:val="0"/>
                <w:i w:val="0"/>
                <w:sz w:val="18"/>
                <w:lang w:val="zh-CN" w:eastAsia="zh-CN"/>
              </w:rPr>
              <w:t>main_account/counterpart_account/status/description</w:t>
            </w:r>
          </w:p>
        </w:tc>
        <w:tc>
          <w:tcPr>
            <w:tcW w:type="dxa" w:w="4608"/>
            <w:vAlign w:val="top"/>
          </w:tcPr>
          <w:p>
            <w:pPr>
              <w:widowControl w:val="0"/>
              <w:spacing w:after="30" w:before="30" w:line="240" w:lineRule="auto"/>
            </w:pPr>
            <w:r>
              <w:rPr>
                <w:rFonts w:ascii="Arial" w:hAnsi="Arial" w:eastAsia="宋体"/>
                <w:b w:val="0"/>
                <w:i w:val="0"/>
                <w:sz w:val="18"/>
                <w:lang w:val="zh-CN" w:eastAsia="zh-CN"/>
              </w:rPr>
              <w:t>内部科目配对；只Published参与</w:t>
            </w:r>
          </w:p>
        </w:tc>
      </w:tr>
      <w:tr>
        <w:tc>
          <w:tcPr>
            <w:tcW w:type="dxa" w:w="4608"/>
            <w:vAlign w:val="top"/>
          </w:tcPr>
          <w:p>
            <w:pPr>
              <w:widowControl w:val="0"/>
              <w:spacing w:after="30" w:before="30" w:line="240" w:lineRule="auto"/>
            </w:pPr>
            <w:r>
              <w:rPr>
                <w:rFonts w:ascii="Arial" w:hAnsi="Arial" w:eastAsia="宋体"/>
                <w:b w:val="0"/>
                <w:i w:val="0"/>
                <w:sz w:val="18"/>
                <w:lang w:val="zh-CN" w:eastAsia="zh-CN"/>
              </w:rPr>
              <w:t xml:space="preserve">K </w:t>
            </w:r>
            <w:r>
              <w:rPr>
                <w:rFonts w:ascii="Consolas" w:hAnsi="Consolas" w:eastAsia="宋体"/>
                <w:b w:val="0"/>
                <w:i w:val="0"/>
                <w:sz w:val="18"/>
                <w:lang w:val="zh-CN" w:eastAsia="zh-CN"/>
              </w:rPr>
              <w:t>gold_ic_reconciliation.sql</w:t>
            </w:r>
            <w:r>
              <w:rPr>
                <w:rFonts w:ascii="Arial" w:hAnsi="Arial" w:eastAsia="宋体"/>
                <w:b w:val="0"/>
                <w:i w:val="0"/>
                <w:sz w:val="18"/>
                <w:lang w:val="zh-CN" w:eastAsia="zh-CN"/>
              </w:rPr>
              <w:t xml:space="preserve"> → </w:t>
            </w:r>
            <w:r>
              <w:rPr>
                <w:rFonts w:ascii="Consolas" w:hAnsi="Consolas" w:eastAsia="宋体"/>
                <w:b w:val="0"/>
                <w:i w:val="0"/>
                <w:sz w:val="18"/>
                <w:lang w:val="zh-CN" w:eastAsia="zh-CN"/>
              </w:rPr>
              <w:t>gold_ic_eliminations.sql</w:t>
            </w:r>
          </w:p>
        </w:tc>
        <w:tc>
          <w:tcPr>
            <w:tcW w:type="dxa" w:w="4608"/>
            <w:vAlign w:val="top"/>
          </w:tcPr>
          <w:p>
            <w:pPr>
              <w:widowControl w:val="0"/>
              <w:spacing w:after="30" w:before="30" w:line="240" w:lineRule="auto"/>
            </w:pPr>
            <w:r>
              <w:rPr>
                <w:rFonts w:ascii="Arial" w:hAnsi="Arial" w:eastAsia="宋体"/>
                <w:b w:val="0"/>
                <w:i w:val="0"/>
                <w:sz w:val="18"/>
                <w:lang w:val="zh-CN" w:eastAsia="zh-CN"/>
              </w:rPr>
              <w:t>entity_a/account_a/entity_b/account_b、basis/difference_cause/elimination_view/elimination_kind</w:t>
            </w:r>
          </w:p>
        </w:tc>
        <w:tc>
          <w:tcPr>
            <w:tcW w:type="dxa" w:w="4608"/>
            <w:vAlign w:val="top"/>
          </w:tcPr>
          <w:p>
            <w:pPr>
              <w:widowControl w:val="0"/>
              <w:spacing w:after="30" w:before="30" w:line="240" w:lineRule="auto"/>
            </w:pPr>
            <w:r>
              <w:rPr>
                <w:rFonts w:ascii="Arial" w:hAnsi="Arial" w:eastAsia="宋体"/>
                <w:b w:val="0"/>
                <w:i w:val="0"/>
                <w:sz w:val="18"/>
                <w:lang w:val="zh-CN" w:eastAsia="zh-CN"/>
              </w:rPr>
              <w:t>对账与分录血缘；源group+nci结果组合后才能形成100%视图</w:t>
            </w:r>
          </w:p>
        </w:tc>
      </w:tr>
      <w:tr>
        <w:tc>
          <w:tcPr>
            <w:tcW w:type="dxa" w:w="4608"/>
            <w:vAlign w:val="top"/>
          </w:tcPr>
          <w:p>
            <w:pPr>
              <w:widowControl w:val="0"/>
              <w:spacing w:after="30" w:before="30" w:line="240" w:lineRule="auto"/>
            </w:pPr>
            <w:r>
              <w:rPr>
                <w:rFonts w:ascii="Arial" w:hAnsi="Arial" w:eastAsia="宋体"/>
                <w:b w:val="0"/>
                <w:i w:val="0"/>
                <w:sz w:val="18"/>
                <w:lang w:val="zh-CN" w:eastAsia="zh-CN"/>
              </w:rPr>
              <w:t xml:space="preserve">F IC Balance → </w:t>
            </w:r>
            <w:r>
              <w:rPr>
                <w:rFonts w:ascii="Consolas" w:hAnsi="Consolas" w:eastAsia="宋体"/>
                <w:b w:val="0"/>
                <w:i w:val="0"/>
                <w:sz w:val="18"/>
                <w:lang w:val="zh-CN" w:eastAsia="zh-CN"/>
              </w:rPr>
              <w:t>epm_staging.ic_balances</w:t>
            </w:r>
          </w:p>
        </w:tc>
        <w:tc>
          <w:tcPr>
            <w:tcW w:type="dxa" w:w="4608"/>
            <w:vAlign w:val="top"/>
          </w:tcPr>
          <w:p>
            <w:pPr>
              <w:widowControl w:val="0"/>
              <w:spacing w:after="30" w:before="30" w:line="240" w:lineRule="auto"/>
            </w:pPr>
            <w:r>
              <w:rPr>
                <w:rFonts w:ascii="Arial" w:hAnsi="Arial" w:eastAsia="宋体"/>
                <w:b w:val="0"/>
                <w:i w:val="0"/>
                <w:sz w:val="18"/>
                <w:lang w:val="zh-CN" w:eastAsia="zh-CN"/>
              </w:rPr>
              <w:t>selling_entity/buying_entity/year/period/ic_sales_amount/ending_inventory_from_ic</w:t>
            </w:r>
          </w:p>
        </w:tc>
        <w:tc>
          <w:tcPr>
            <w:tcW w:type="dxa" w:w="4608"/>
            <w:vAlign w:val="top"/>
          </w:tcPr>
          <w:p>
            <w:pPr>
              <w:widowControl w:val="0"/>
              <w:spacing w:after="30" w:before="30" w:line="240" w:lineRule="auto"/>
            </w:pPr>
            <w:r>
              <w:rPr>
                <w:rFonts w:ascii="Arial" w:hAnsi="Arial" w:eastAsia="宋体"/>
                <w:b w:val="0"/>
                <w:i w:val="0"/>
                <w:sz w:val="18"/>
                <w:lang w:val="zh-CN" w:eastAsia="zh-CN"/>
              </w:rPr>
              <w:t>未实现利润输入；提交才可用；目标增加库存层次与交易证据</w:t>
            </w:r>
          </w:p>
        </w:tc>
      </w:tr>
      <w:tr>
        <w:tc>
          <w:tcPr>
            <w:tcW w:type="dxa" w:w="4608"/>
            <w:vAlign w:val="top"/>
          </w:tcPr>
          <w:p>
            <w:pPr>
              <w:widowControl w:val="0"/>
              <w:spacing w:after="30" w:before="30" w:line="240" w:lineRule="auto"/>
            </w:pPr>
            <w:r>
              <w:rPr>
                <w:rFonts w:ascii="Arial" w:hAnsi="Arial" w:eastAsia="宋体"/>
                <w:b w:val="0"/>
                <w:i w:val="0"/>
                <w:sz w:val="18"/>
                <w:lang w:val="zh-CN" w:eastAsia="zh-CN"/>
              </w:rPr>
              <w:t xml:space="preserve">F IC Elimination Rule → </w:t>
            </w:r>
            <w:r>
              <w:rPr>
                <w:rFonts w:ascii="Consolas" w:hAnsi="Consolas" w:eastAsia="宋体"/>
                <w:b w:val="0"/>
                <w:i w:val="0"/>
                <w:sz w:val="18"/>
                <w:lang w:val="zh-CN" w:eastAsia="zh-CN"/>
              </w:rPr>
              <w:t>epm_staging.ic_elimination_rules</w:t>
            </w:r>
          </w:p>
        </w:tc>
        <w:tc>
          <w:tcPr>
            <w:tcW w:type="dxa" w:w="4608"/>
            <w:vAlign w:val="top"/>
          </w:tcPr>
          <w:p>
            <w:pPr>
              <w:widowControl w:val="0"/>
              <w:spacing w:after="30" w:before="30" w:line="240" w:lineRule="auto"/>
            </w:pPr>
            <w:r>
              <w:rPr>
                <w:rFonts w:ascii="Arial" w:hAnsi="Arial" w:eastAsia="宋体"/>
                <w:b w:val="0"/>
                <w:i w:val="0"/>
                <w:sz w:val="18"/>
                <w:lang w:val="zh-CN" w:eastAsia="zh-CN"/>
              </w:rPr>
              <w:t>rule_type/margin_pct/asset_account/debit_account/...</w:t>
            </w:r>
          </w:p>
        </w:tc>
        <w:tc>
          <w:tcPr>
            <w:tcW w:type="dxa" w:w="4608"/>
            <w:vAlign w:val="top"/>
          </w:tcPr>
          <w:p>
            <w:pPr>
              <w:widowControl w:val="0"/>
              <w:spacing w:after="30" w:before="30" w:line="240" w:lineRule="auto"/>
            </w:pPr>
            <w:r>
              <w:rPr>
                <w:rFonts w:ascii="Arial" w:hAnsi="Arial" w:eastAsia="宋体"/>
                <w:b w:val="0"/>
                <w:i w:val="0"/>
                <w:sz w:val="18"/>
                <w:lang w:val="zh-CN" w:eastAsia="zh-CN"/>
              </w:rPr>
              <w:t>只核实unrealized_profit规则仍实际执行；不能启用多重重叠规则</w:t>
            </w:r>
          </w:p>
        </w:tc>
      </w:tr>
      <w:tr>
        <w:tc>
          <w:tcPr>
            <w:tcW w:type="dxa" w:w="4608"/>
            <w:vAlign w:val="top"/>
          </w:tcPr>
          <w:p>
            <w:pPr>
              <w:widowControl w:val="0"/>
              <w:spacing w:after="30" w:before="30" w:line="240" w:lineRule="auto"/>
            </w:pPr>
            <w:r>
              <w:rPr>
                <w:rFonts w:ascii="Arial" w:hAnsi="Arial" w:eastAsia="宋体"/>
                <w:b w:val="0"/>
                <w:i w:val="0"/>
                <w:sz w:val="18"/>
                <w:lang w:val="zh-CN" w:eastAsia="zh-CN"/>
              </w:rPr>
              <w:t xml:space="preserve">F Consolidation Journal Line → </w:t>
            </w:r>
            <w:r>
              <w:rPr>
                <w:rFonts w:ascii="Consolas" w:hAnsi="Consolas" w:eastAsia="宋体"/>
                <w:b w:val="0"/>
                <w:i w:val="0"/>
                <w:sz w:val="18"/>
                <w:lang w:val="zh-CN" w:eastAsia="zh-CN"/>
              </w:rPr>
              <w:t>epm_staging.consolidation_adjustments</w:t>
            </w:r>
          </w:p>
        </w:tc>
        <w:tc>
          <w:tcPr>
            <w:tcW w:type="dxa" w:w="4608"/>
            <w:vAlign w:val="top"/>
          </w:tcPr>
          <w:p>
            <w:pPr>
              <w:widowControl w:val="0"/>
              <w:spacing w:after="30" w:before="30" w:line="240" w:lineRule="auto"/>
            </w:pPr>
            <w:r>
              <w:rPr>
                <w:rFonts w:ascii="Arial" w:hAnsi="Arial" w:eastAsia="宋体"/>
                <w:b w:val="0"/>
                <w:i w:val="0"/>
                <w:sz w:val="18"/>
                <w:lang w:val="zh-CN" w:eastAsia="zh-CN"/>
              </w:rPr>
              <w:t>header.group/year/period/name→journal_id；line.entity/account/debit_amount/credit_amount；approved_by/at；reverse_*</w:t>
            </w:r>
          </w:p>
        </w:tc>
        <w:tc>
          <w:tcPr>
            <w:tcW w:type="dxa" w:w="4608"/>
            <w:vAlign w:val="top"/>
          </w:tcPr>
          <w:p>
            <w:pPr>
              <w:widowControl w:val="0"/>
              <w:spacing w:after="30" w:before="30" w:line="240" w:lineRule="auto"/>
            </w:pPr>
            <w:r>
              <w:rPr>
                <w:rFonts w:ascii="Arial" w:hAnsi="Arial" w:eastAsia="宋体"/>
                <w:b w:val="0"/>
                <w:i w:val="0"/>
                <w:sz w:val="18"/>
                <w:lang w:val="zh-CN" w:eastAsia="zh-CN"/>
              </w:rPr>
              <w:t>调整审计，保留原始凭证和反向链；批准后writer同步，不由UI直写CH</w:t>
            </w:r>
          </w:p>
        </w:tc>
      </w:tr>
      <w:tr>
        <w:tc>
          <w:tcPr>
            <w:tcW w:type="dxa" w:w="4608"/>
            <w:vAlign w:val="top"/>
          </w:tcPr>
          <w:p>
            <w:pPr>
              <w:widowControl w:val="0"/>
              <w:spacing w:after="30" w:before="30" w:line="240" w:lineRule="auto"/>
            </w:pPr>
            <w:r>
              <w:rPr>
                <w:rFonts w:ascii="Arial" w:hAnsi="Arial" w:eastAsia="宋体"/>
                <w:b w:val="0"/>
                <w:i w:val="0"/>
                <w:sz w:val="18"/>
                <w:lang w:val="zh-CN" w:eastAsia="zh-CN"/>
              </w:rPr>
              <w:t xml:space="preserve">K </w:t>
            </w:r>
            <w:r>
              <w:rPr>
                <w:rFonts w:ascii="Consolas" w:hAnsi="Consolas" w:eastAsia="宋体"/>
                <w:b w:val="0"/>
                <w:i w:val="0"/>
                <w:sz w:val="18"/>
                <w:lang w:val="zh-CN" w:eastAsia="zh-CN"/>
              </w:rPr>
              <w:t>gold_consolidation_adjustments.sql</w:t>
            </w:r>
          </w:p>
        </w:tc>
        <w:tc>
          <w:tcPr>
            <w:tcW w:type="dxa" w:w="4608"/>
            <w:vAlign w:val="top"/>
          </w:tcPr>
          <w:p>
            <w:pPr>
              <w:widowControl w:val="0"/>
              <w:spacing w:after="30" w:before="30" w:line="240" w:lineRule="auto"/>
            </w:pPr>
            <w:r>
              <w:rPr>
                <w:rFonts w:ascii="Arial" w:hAnsi="Arial" w:eastAsia="宋体"/>
                <w:b w:val="0"/>
                <w:i w:val="0"/>
                <w:sz w:val="18"/>
                <w:lang w:val="zh-CN" w:eastAsia="zh-CN"/>
              </w:rPr>
              <w:t>net_amount=debit-credit；auto_reversal</w:t>
            </w:r>
          </w:p>
        </w:tc>
        <w:tc>
          <w:tcPr>
            <w:tcW w:type="dxa" w:w="4608"/>
            <w:vAlign w:val="top"/>
          </w:tcPr>
          <w:p>
            <w:pPr>
              <w:widowControl w:val="0"/>
              <w:spacing w:after="30" w:before="30" w:line="240" w:lineRule="auto"/>
            </w:pPr>
            <w:r>
              <w:rPr>
                <w:rFonts w:ascii="Arial" w:hAnsi="Arial" w:eastAsia="宋体"/>
                <w:b w:val="0"/>
                <w:i w:val="0"/>
                <w:sz w:val="18"/>
                <w:lang w:val="zh-CN" w:eastAsia="zh-CN"/>
              </w:rPr>
              <w:t>凭证金额及冲回；源自动冲回沿用journal_id，目标另保存唯一反向行ID</w:t>
            </w:r>
          </w:p>
        </w:tc>
      </w:tr>
      <w:tr>
        <w:tc>
          <w:tcPr>
            <w:tcW w:type="dxa" w:w="4608"/>
            <w:vAlign w:val="top"/>
          </w:tcPr>
          <w:p>
            <w:pPr>
              <w:widowControl w:val="0"/>
              <w:spacing w:after="30" w:before="30" w:line="240" w:lineRule="auto"/>
            </w:pPr>
            <w:r>
              <w:rPr>
                <w:rFonts w:ascii="Arial" w:hAnsi="Arial" w:eastAsia="宋体"/>
                <w:b w:val="0"/>
                <w:i w:val="0"/>
                <w:sz w:val="18"/>
                <w:lang w:val="zh-CN" w:eastAsia="zh-CN"/>
              </w:rPr>
              <w:t xml:space="preserve">K </w:t>
            </w:r>
            <w:r>
              <w:rPr>
                <w:rFonts w:ascii="Consolas" w:hAnsi="Consolas" w:eastAsia="宋体"/>
                <w:b w:val="0"/>
                <w:i w:val="0"/>
                <w:sz w:val="18"/>
                <w:lang w:val="zh-CN" w:eastAsia="zh-CN"/>
              </w:rPr>
              <w:t>gold_consolidated_trial_balance.sql</w:t>
            </w:r>
          </w:p>
        </w:tc>
        <w:tc>
          <w:tcPr>
            <w:tcW w:type="dxa" w:w="4608"/>
            <w:vAlign w:val="top"/>
          </w:tcPr>
          <w:p>
            <w:pPr>
              <w:widowControl w:val="0"/>
              <w:spacing w:after="30" w:before="30" w:line="240" w:lineRule="auto"/>
            </w:pPr>
            <w:r>
              <w:rPr>
                <w:rFonts w:ascii="Arial" w:hAnsi="Arial" w:eastAsia="宋体"/>
                <w:b w:val="0"/>
                <w:i w:val="0"/>
                <w:sz w:val="18"/>
                <w:lang w:val="zh-CN" w:eastAsia="zh-CN"/>
              </w:rPr>
              <w:t>local_amount/translation_rate/translated_amount/group_amount/nci_amount</w:t>
            </w:r>
          </w:p>
        </w:tc>
        <w:tc>
          <w:tcPr>
            <w:tcW w:type="dxa" w:w="4608"/>
            <w:vAlign w:val="top"/>
          </w:tcPr>
          <w:p>
            <w:pPr>
              <w:widowControl w:val="0"/>
              <w:spacing w:after="30" w:before="30" w:line="240" w:lineRule="auto"/>
            </w:pPr>
            <w:r>
              <w:rPr>
                <w:rFonts w:ascii="Arial" w:hAnsi="Arial" w:eastAsia="宋体"/>
                <w:b w:val="0"/>
                <w:i w:val="0"/>
                <w:sz w:val="18"/>
                <w:lang w:val="zh-CN" w:eastAsia="zh-CN"/>
              </w:rPr>
              <w:t>原币到报告币与归属拆分；金额单位不可混淆</w:t>
            </w:r>
          </w:p>
        </w:tc>
      </w:tr>
      <w:tr>
        <w:tc>
          <w:tcPr>
            <w:tcW w:type="dxa" w:w="4608"/>
            <w:vAlign w:val="top"/>
          </w:tcPr>
          <w:p>
            <w:pPr>
              <w:widowControl w:val="0"/>
              <w:spacing w:after="30" w:before="30" w:line="240" w:lineRule="auto"/>
            </w:pPr>
            <w:r>
              <w:rPr>
                <w:rFonts w:ascii="Arial" w:hAnsi="Arial" w:eastAsia="宋体"/>
                <w:b w:val="0"/>
                <w:i w:val="0"/>
                <w:sz w:val="18"/>
                <w:lang w:val="zh-CN" w:eastAsia="zh-CN"/>
              </w:rPr>
              <w:t xml:space="preserve">K </w:t>
            </w:r>
            <w:r>
              <w:rPr>
                <w:rFonts w:ascii="Consolas" w:hAnsi="Consolas" w:eastAsia="宋体"/>
                <w:b w:val="0"/>
                <w:i w:val="0"/>
                <w:sz w:val="18"/>
                <w:lang w:val="zh-CN" w:eastAsia="zh-CN"/>
              </w:rPr>
              <w:t>gold_fx_revaluation.sql</w:t>
            </w:r>
          </w:p>
        </w:tc>
        <w:tc>
          <w:tcPr>
            <w:tcW w:type="dxa" w:w="4608"/>
            <w:vAlign w:val="top"/>
          </w:tcPr>
          <w:p>
            <w:pPr>
              <w:widowControl w:val="0"/>
              <w:spacing w:after="30" w:before="30" w:line="240" w:lineRule="auto"/>
            </w:pPr>
            <w:r>
              <w:rPr>
                <w:rFonts w:ascii="Arial" w:hAnsi="Arial" w:eastAsia="宋体"/>
                <w:b w:val="0"/>
                <w:i w:val="0"/>
                <w:sz w:val="18"/>
                <w:lang w:val="zh-CN" w:eastAsia="zh-CN"/>
              </w:rPr>
              <w:t>cta_amount=-sum(group_amount)</w:t>
            </w:r>
          </w:p>
        </w:tc>
        <w:tc>
          <w:tcPr>
            <w:tcW w:type="dxa" w:w="4608"/>
            <w:vAlign w:val="top"/>
          </w:tcPr>
          <w:p>
            <w:pPr>
              <w:widowControl w:val="0"/>
              <w:spacing w:after="30" w:before="30" w:line="240" w:lineRule="auto"/>
            </w:pPr>
            <w:r>
              <w:rPr>
                <w:rFonts w:ascii="Arial" w:hAnsi="Arial" w:eastAsia="宋体"/>
                <w:b w:val="0"/>
                <w:i w:val="0"/>
                <w:sz w:val="18"/>
                <w:lang w:val="zh-CN" w:eastAsia="zh-CN"/>
              </w:rPr>
              <w:t>源CTA残差；目标区分合法FX差额与输入错误，不笼统填平</w:t>
            </w:r>
          </w:p>
        </w:tc>
      </w:tr>
      <w:tr>
        <w:tc>
          <w:tcPr>
            <w:tcW w:type="dxa" w:w="4608"/>
            <w:vAlign w:val="top"/>
          </w:tcPr>
          <w:p>
            <w:pPr>
              <w:widowControl w:val="0"/>
              <w:spacing w:after="30" w:before="30" w:line="240" w:lineRule="auto"/>
            </w:pPr>
            <w:r>
              <w:rPr>
                <w:rFonts w:ascii="Arial" w:hAnsi="Arial" w:eastAsia="宋体"/>
                <w:b w:val="0"/>
                <w:i w:val="0"/>
                <w:sz w:val="18"/>
                <w:lang w:val="zh-CN" w:eastAsia="zh-CN"/>
              </w:rPr>
              <w:t xml:space="preserve">K </w:t>
            </w:r>
            <w:r>
              <w:rPr>
                <w:rFonts w:ascii="Consolas" w:hAnsi="Consolas" w:eastAsia="宋体"/>
                <w:b w:val="0"/>
                <w:i w:val="0"/>
                <w:sz w:val="18"/>
                <w:lang w:val="zh-CN" w:eastAsia="zh-CN"/>
              </w:rPr>
              <w:t>gold_fully_consolidated_tb.sql</w:t>
            </w:r>
            <w:r>
              <w:rPr>
                <w:rFonts w:ascii="Arial" w:hAnsi="Arial" w:eastAsia="宋体"/>
                <w:b w:val="0"/>
                <w:i w:val="0"/>
                <w:sz w:val="18"/>
                <w:lang w:val="zh-CN" w:eastAsia="zh-CN"/>
              </w:rPr>
              <w:t xml:space="preserve"> / </w:t>
            </w:r>
            <w:r>
              <w:rPr>
                <w:rFonts w:ascii="Consolas" w:hAnsi="Consolas" w:eastAsia="宋体"/>
                <w:b w:val="0"/>
                <w:i w:val="0"/>
                <w:sz w:val="18"/>
                <w:lang w:val="zh-CN" w:eastAsia="zh-CN"/>
              </w:rPr>
              <w:t>gold_consolidation_journal.sql</w:t>
            </w:r>
          </w:p>
        </w:tc>
        <w:tc>
          <w:tcPr>
            <w:tcW w:type="dxa" w:w="4608"/>
            <w:vAlign w:val="top"/>
          </w:tcPr>
          <w:p>
            <w:pPr>
              <w:widowControl w:val="0"/>
              <w:spacing w:after="30" w:before="30" w:line="240" w:lineRule="auto"/>
            </w:pPr>
            <w:r>
              <w:rPr>
                <w:rFonts w:ascii="Arial" w:hAnsi="Arial" w:eastAsia="宋体"/>
                <w:b w:val="0"/>
                <w:i w:val="0"/>
                <w:sz w:val="18"/>
                <w:lang w:val="zh-CN" w:eastAsia="zh-CN"/>
              </w:rPr>
              <w:t>account/entity/year/period/adjustment_type/amount</w:t>
            </w:r>
          </w:p>
        </w:tc>
        <w:tc>
          <w:tcPr>
            <w:tcW w:type="dxa" w:w="4608"/>
            <w:vAlign w:val="top"/>
          </w:tcPr>
          <w:p>
            <w:pPr>
              <w:widowControl w:val="0"/>
              <w:spacing w:after="30" w:before="30" w:line="240" w:lineRule="auto"/>
            </w:pPr>
            <w:r>
              <w:rPr>
                <w:rFonts w:ascii="Arial" w:hAnsi="Arial" w:eastAsia="宋体"/>
                <w:b w:val="0"/>
                <w:i w:val="0"/>
                <w:sz w:val="18"/>
                <w:lang w:val="zh-CN" w:eastAsia="zh-CN"/>
              </w:rPr>
              <w:t>结果及统一审计视图；源聚合层不总保留原始凭证行，需要补血缘</w:t>
            </w:r>
          </w:p>
        </w:tc>
      </w:tr>
      <w:tr>
        <w:tc>
          <w:tcPr>
            <w:tcW w:type="dxa" w:w="4608"/>
            <w:vAlign w:val="top"/>
          </w:tcPr>
          <w:p>
            <w:pPr>
              <w:widowControl w:val="0"/>
              <w:spacing w:after="30" w:before="30" w:line="240" w:lineRule="auto"/>
            </w:pPr>
            <w:r>
              <w:rPr>
                <w:rFonts w:ascii="Arial" w:hAnsi="Arial" w:eastAsia="宋体"/>
                <w:b w:val="0"/>
                <w:i w:val="0"/>
                <w:sz w:val="18"/>
                <w:lang w:val="zh-CN" w:eastAsia="zh-CN"/>
              </w:rPr>
              <w:t>F Assertion Run / Assertion Step / Close Event</w:t>
            </w:r>
          </w:p>
        </w:tc>
        <w:tc>
          <w:tcPr>
            <w:tcW w:type="dxa" w:w="4608"/>
            <w:vAlign w:val="top"/>
          </w:tcPr>
          <w:p>
            <w:pPr>
              <w:widowControl w:val="0"/>
              <w:spacing w:after="30" w:before="30" w:line="240" w:lineRule="auto"/>
            </w:pPr>
            <w:r>
              <w:rPr>
                <w:rFonts w:ascii="Arial" w:hAnsi="Arial" w:eastAsia="宋体"/>
                <w:b w:val="0"/>
                <w:i w:val="0"/>
                <w:sz w:val="18"/>
                <w:lang w:val="zh-CN" w:eastAsia="zh-CN"/>
              </w:rPr>
              <w:t>numbers_fingerprint/results/signoff_status；kind/actor/at/reference/detail</w:t>
            </w:r>
          </w:p>
        </w:tc>
        <w:tc>
          <w:tcPr>
            <w:tcW w:type="dxa" w:w="4608"/>
            <w:vAlign w:val="top"/>
          </w:tcPr>
          <w:p>
            <w:pPr>
              <w:widowControl w:val="0"/>
              <w:spacing w:after="30" w:before="30" w:line="240" w:lineRule="auto"/>
            </w:pPr>
            <w:r>
              <w:rPr>
                <w:rFonts w:ascii="Arial" w:hAnsi="Arial" w:eastAsia="宋体"/>
                <w:b w:val="0"/>
                <w:i w:val="0"/>
                <w:sz w:val="18"/>
                <w:lang w:val="zh-CN" w:eastAsia="zh-CN"/>
              </w:rPr>
              <w:t>检查、签字、事件；目标新增Snapshot储存结果本身</w:t>
            </w:r>
          </w:p>
        </w:tc>
      </w:tr>
      <w:tr>
        <w:tc>
          <w:tcPr>
            <w:tcW w:type="dxa" w:w="4608"/>
            <w:vAlign w:val="top"/>
          </w:tcPr>
          <w:p>
            <w:pPr>
              <w:widowControl w:val="0"/>
              <w:spacing w:after="30" w:before="30" w:line="240" w:lineRule="auto"/>
            </w:pPr>
            <w:r>
              <w:rPr>
                <w:rFonts w:ascii="Arial" w:hAnsi="Arial" w:eastAsia="宋体"/>
                <w:b w:val="0"/>
                <w:i w:val="0"/>
                <w:sz w:val="18"/>
                <w:lang w:val="zh-CN" w:eastAsia="zh-CN"/>
              </w:rPr>
              <w:t>F Business Combination / Business Disposal → K金层交易journal</w:t>
            </w:r>
          </w:p>
        </w:tc>
        <w:tc>
          <w:tcPr>
            <w:tcW w:type="dxa" w:w="4608"/>
            <w:vAlign w:val="top"/>
          </w:tcPr>
          <w:p>
            <w:pPr>
              <w:widowControl w:val="0"/>
              <w:spacing w:after="30" w:before="30" w:line="240" w:lineRule="auto"/>
            </w:pPr>
            <w:r>
              <w:rPr>
                <w:rFonts w:ascii="Arial" w:hAnsi="Arial" w:eastAsia="宋体"/>
                <w:b w:val="0"/>
                <w:i w:val="0"/>
                <w:sz w:val="18"/>
                <w:lang w:val="zh-CN" w:eastAsia="zh-CN"/>
              </w:rPr>
              <w:t>goodwill/nci_at_acquisition/total_consideration/total_proceeds等</w:t>
            </w:r>
          </w:p>
        </w:tc>
        <w:tc>
          <w:tcPr>
            <w:tcW w:type="dxa" w:w="4608"/>
            <w:vAlign w:val="top"/>
          </w:tcPr>
          <w:p>
            <w:pPr>
              <w:widowControl w:val="0"/>
              <w:spacing w:after="30" w:before="30" w:line="240" w:lineRule="auto"/>
            </w:pPr>
            <w:r>
              <w:rPr>
                <w:rFonts w:ascii="Arial" w:hAnsi="Arial" w:eastAsia="宋体"/>
                <w:b w:val="0"/>
                <w:i w:val="0"/>
                <w:sz w:val="18"/>
                <w:lang w:val="zh-CN" w:eastAsia="zh-CN"/>
              </w:rPr>
              <w:t>受控专项，交易与股权期间关联；缺项阻断</w:t>
            </w:r>
          </w:p>
        </w:tc>
      </w:tr>
    </w:tbl>
    <w:p>
      <w:pPr>
        <w:spacing w:after="40"/>
      </w:pPr>
    </w:p>
    <w:p>
      <w:r>
        <w:rPr>
          <w:rFonts w:ascii="Arial" w:hAnsi="Arial" w:eastAsia="宋体"/>
          <w:b w:val="0"/>
          <w:i w:val="0"/>
        </w:rPr>
        <w:t>以上是必保留字段映射，不是穷举已安装DocType字段。附录自动数据字典应同时输出fieldtype/reqd/default/read_only/precision/options及控制器差异；例如源 Journal 固定两位小数、源Group Exchange Rate precision=9、CH true rate Float64，均不能被目标Decimal表悄悄覆盖现状。</w:t>
      </w:r>
    </w:p>
    <w:p>
      <w:bookmarkStart w:id="45" w:name="epm_h_44"/>
      <w:pPr>
        <w:pStyle w:val="Heading3"/>
      </w:pPr>
      <w:r>
        <w:rPr>
          <w:rFonts w:ascii="Arial" w:hAnsi="Arial" w:eastAsia="宋体"/>
          <w:b w:val="0"/>
          <w:i w:val="0"/>
        </w:rPr>
        <w:t>7.2 隔离、角色与源码差异</w:t>
      </w:r>
      <w:bookmarkEnd w:id="45"/>
    </w:p>
    <w:p>
      <w:r>
        <w:rPr>
          <w:rFonts w:ascii="Arial" w:hAnsi="Arial" w:eastAsia="宋体"/>
          <w:b w:val="0"/>
          <w:i w:val="0"/>
        </w:rPr>
      </w:r>
      <w:r>
        <w:rPr>
          <w:rFonts w:ascii="Arial" w:hAnsi="Arial" w:eastAsia="宋体"/>
          <w:b/>
          <w:i w:val="0"/>
        </w:rPr>
        <w:t>[源码已有]</w:t>
      </w:r>
      <w:r>
        <w:rPr>
          <w:rFonts w:ascii="Arial" w:hAnsi="Arial" w:eastAsia="宋体"/>
          <w:b w:val="0"/>
          <w:i w:val="0"/>
        </w:rPr>
        <w:t xml:space="preserve"> </w:t>
      </w:r>
      <w:r>
        <w:rPr>
          <w:rFonts w:ascii="Consolas" w:hAnsi="Consolas" w:eastAsia="宋体"/>
          <w:b w:val="0"/>
          <w:i w:val="0"/>
          <w:sz w:val="18"/>
        </w:rPr>
        <w:t>F/konsol/entity_permissions.py</w:t>
      </w:r>
      <w:r>
        <w:rPr>
          <w:rFonts w:ascii="Arial" w:hAnsi="Arial" w:eastAsia="宋体"/>
          <w:b w:val="0"/>
          <w:i w:val="0"/>
        </w:rPr>
        <w:t xml:space="preserve"> 基于Frappe User Permission展开实体子树。Entity Accountant无组织分配时不允许看实体；其他角色通常“无分配即不限制”，除非 </w:t>
      </w:r>
      <w:r>
        <w:rPr>
          <w:rFonts w:ascii="Consolas" w:hAnsi="Consolas" w:eastAsia="宋体"/>
          <w:b w:val="0"/>
          <w:i w:val="0"/>
          <w:sz w:val="18"/>
        </w:rPr>
        <w:t>restrict_entities_by_default</w:t>
      </w:r>
      <w:r>
        <w:rPr>
          <w:rFonts w:ascii="Arial" w:hAnsi="Arial" w:eastAsia="宋体"/>
          <w:b w:val="0"/>
          <w:i w:val="0"/>
        </w:rPr>
        <w:t xml:space="preserve"> 开启。System Manager/Administrator绕过实体限制。Consolidation Journal被源码刻意排除在实体隔离DocType列表，实体Viewer可见集团级分录；空data_area_id结构节点仍可见。这些是现状差异，</w:t>
      </w:r>
      <w:r>
        <w:rPr>
          <w:rFonts w:ascii="Arial" w:hAnsi="Arial" w:eastAsia="宋体"/>
          <w:b/>
          <w:i w:val="0"/>
        </w:rPr>
        <w:t>并未在本次任务中修复</w:t>
      </w:r>
      <w:r>
        <w:rPr>
          <w:rFonts w:ascii="Arial" w:hAnsi="Arial" w:eastAsia="宋体"/>
          <w:b w:val="0"/>
          <w:i w:val="0"/>
        </w:rPr>
        <w:t>。</w:t>
      </w:r>
    </w:p>
    <w:tbl>
      <w:tblPr>
        <w:tblStyle w:val="TableGrid"/>
        <w:tblW w:type="auto" w:w="0"/>
        <w:jc w:val="center"/>
        <w:tblLayout w:type="fixed"/>
        <w:tblLook w:firstColumn="1" w:firstRow="1" w:lastColumn="0" w:lastRow="0" w:noHBand="0" w:noVBand="1" w:val="04A0"/>
      </w:tblPr>
      <w:tblGrid>
        <w:gridCol w:w="2434"/>
        <w:gridCol w:w="5695"/>
        <w:gridCol w:w="5695"/>
      </w:tblGrid>
      <w:tr>
        <w:trPr>
          <w:tblHeader w:val="true"/>
        </w:trPr>
        <w:tc>
          <w:tcPr>
            <w:tcW w:type="dxa" w:w="2434"/>
            <w:vAlign w:val="top"/>
            <w:shd w:fill="DCE6F1"/>
          </w:tcPr>
          <w:p>
            <w:pPr>
              <w:widowControl w:val="0"/>
              <w:spacing w:after="30" w:before="30" w:line="240" w:lineRule="auto"/>
            </w:pPr>
            <w:r>
              <w:rPr>
                <w:rFonts w:ascii="Arial" w:hAnsi="Arial" w:eastAsia="宋体"/>
                <w:b/>
                <w:i w:val="0"/>
                <w:color w:val="1A3C6E"/>
                <w:sz w:val="18"/>
                <w:lang w:val="zh-CN" w:eastAsia="zh-CN"/>
              </w:rPr>
              <w:t>入口/对象</w:t>
            </w:r>
          </w:p>
        </w:tc>
        <w:tc>
          <w:tcPr>
            <w:tcW w:type="dxa" w:w="5695"/>
            <w:vAlign w:val="top"/>
            <w:shd w:fill="DCE6F1"/>
          </w:tcPr>
          <w:p>
            <w:pPr>
              <w:widowControl w:val="0"/>
              <w:spacing w:after="30" w:before="30" w:line="240" w:lineRule="auto"/>
            </w:pPr>
            <w:r>
              <w:rPr>
                <w:rFonts w:ascii="Arial" w:hAnsi="Arial" w:eastAsia="宋体"/>
                <w:b/>
                <w:i w:val="0"/>
                <w:color w:val="1A3C6E"/>
                <w:sz w:val="18"/>
                <w:lang w:val="zh-CN" w:eastAsia="zh-CN"/>
              </w:rPr>
              <w:t>[二开目标]授权策略</w:t>
            </w:r>
          </w:p>
        </w:tc>
        <w:tc>
          <w:tcPr>
            <w:tcW w:type="dxa" w:w="5695"/>
            <w:vAlign w:val="top"/>
            <w:shd w:fill="DCE6F1"/>
          </w:tcPr>
          <w:p>
            <w:pPr>
              <w:widowControl w:val="0"/>
              <w:spacing w:after="30" w:before="30" w:line="240" w:lineRule="auto"/>
            </w:pPr>
            <w:r>
              <w:rPr>
                <w:rFonts w:ascii="Arial" w:hAnsi="Arial" w:eastAsia="宋体"/>
                <w:b/>
                <w:i w:val="0"/>
                <w:color w:val="1A3C6E"/>
                <w:sz w:val="18"/>
                <w:lang w:val="zh-CN" w:eastAsia="zh-CN"/>
              </w:rPr>
              <w:t>必须覆盖的越权用例</w:t>
            </w:r>
          </w:p>
        </w:tc>
      </w:tr>
      <w:tr>
        <w:tc>
          <w:tcPr>
            <w:tcW w:type="dxa" w:w="2434"/>
            <w:vAlign w:val="top"/>
          </w:tcPr>
          <w:p>
            <w:pPr>
              <w:widowControl w:val="0"/>
              <w:spacing w:after="30" w:before="30" w:line="240" w:lineRule="auto"/>
            </w:pPr>
            <w:r>
              <w:rPr>
                <w:rFonts w:ascii="Arial" w:hAnsi="Arial" w:eastAsia="宋体"/>
                <w:b w:val="0"/>
                <w:i w:val="0"/>
                <w:sz w:val="18"/>
                <w:lang w:val="zh-CN" w:eastAsia="zh-CN"/>
              </w:rPr>
              <w:t>租户/集团</w:t>
            </w:r>
          </w:p>
        </w:tc>
        <w:tc>
          <w:tcPr>
            <w:tcW w:type="dxa" w:w="5695"/>
            <w:vAlign w:val="top"/>
          </w:tcPr>
          <w:p>
            <w:pPr>
              <w:widowControl w:val="0"/>
              <w:spacing w:after="30" w:before="30" w:line="240" w:lineRule="auto"/>
            </w:pPr>
            <w:r>
              <w:rPr>
                <w:rFonts w:ascii="Arial" w:hAnsi="Arial" w:eastAsia="宋体"/>
                <w:b w:val="0"/>
                <w:i w:val="0"/>
                <w:sz w:val="18"/>
                <w:lang w:val="zh-CN" w:eastAsia="zh-CN"/>
              </w:rPr>
              <w:t>tenant强制服务端注入；集团授权显式，默认拒绝</w:t>
            </w:r>
          </w:p>
        </w:tc>
        <w:tc>
          <w:tcPr>
            <w:tcW w:type="dxa" w:w="5695"/>
            <w:vAlign w:val="top"/>
          </w:tcPr>
          <w:p>
            <w:pPr>
              <w:widowControl w:val="0"/>
              <w:spacing w:after="30" w:before="30" w:line="240" w:lineRule="auto"/>
            </w:pPr>
            <w:r>
              <w:rPr>
                <w:rFonts w:ascii="Arial" w:hAnsi="Arial" w:eastAsia="宋体"/>
                <w:b w:val="0"/>
                <w:i w:val="0"/>
                <w:sz w:val="18"/>
                <w:lang w:val="zh-CN" w:eastAsia="zh-CN"/>
              </w:rPr>
              <w:t>换tenant/group请求头或对象ID仍拒绝；禁止推断存在性</w:t>
            </w:r>
          </w:p>
        </w:tc>
      </w:tr>
      <w:tr>
        <w:tc>
          <w:tcPr>
            <w:tcW w:type="dxa" w:w="2434"/>
            <w:vAlign w:val="top"/>
          </w:tcPr>
          <w:p>
            <w:pPr>
              <w:widowControl w:val="0"/>
              <w:spacing w:after="30" w:before="30" w:line="240" w:lineRule="auto"/>
            </w:pPr>
            <w:r>
              <w:rPr>
                <w:rFonts w:ascii="Arial" w:hAnsi="Arial" w:eastAsia="宋体"/>
                <w:b w:val="0"/>
                <w:i w:val="0"/>
                <w:sz w:val="18"/>
                <w:lang w:val="zh-CN" w:eastAsia="zh-CN"/>
              </w:rPr>
              <w:t>法人主数据和TB</w:t>
            </w:r>
          </w:p>
        </w:tc>
        <w:tc>
          <w:tcPr>
            <w:tcW w:type="dxa" w:w="5695"/>
            <w:vAlign w:val="top"/>
          </w:tcPr>
          <w:p>
            <w:pPr>
              <w:widowControl w:val="0"/>
              <w:spacing w:after="30" w:before="30" w:line="240" w:lineRule="auto"/>
            </w:pPr>
            <w:r>
              <w:rPr>
                <w:rFonts w:ascii="Arial" w:hAnsi="Arial" w:eastAsia="宋体"/>
                <w:b w:val="0"/>
                <w:i w:val="0"/>
                <w:sz w:val="18"/>
                <w:lang w:val="zh-CN" w:eastAsia="zh-CN"/>
              </w:rPr>
              <w:t>功能权限∩集团范围∩法人子树</w:t>
            </w:r>
          </w:p>
        </w:tc>
        <w:tc>
          <w:tcPr>
            <w:tcW w:type="dxa" w:w="5695"/>
            <w:vAlign w:val="top"/>
          </w:tcPr>
          <w:p>
            <w:pPr>
              <w:widowControl w:val="0"/>
              <w:spacing w:after="30" w:before="30" w:line="240" w:lineRule="auto"/>
            </w:pPr>
            <w:r>
              <w:rPr>
                <w:rFonts w:ascii="Arial" w:hAnsi="Arial" w:eastAsia="宋体"/>
                <w:b w:val="0"/>
                <w:i w:val="0"/>
                <w:sz w:val="18"/>
                <w:lang w:val="zh-CN" w:eastAsia="zh-CN"/>
              </w:rPr>
              <w:t>列表、详情、搜索计数、导出、附件、错误样本均不能泄露未授权实体</w:t>
            </w:r>
          </w:p>
        </w:tc>
      </w:tr>
      <w:tr>
        <w:tc>
          <w:tcPr>
            <w:tcW w:type="dxa" w:w="2434"/>
            <w:vAlign w:val="top"/>
          </w:tcPr>
          <w:p>
            <w:pPr>
              <w:widowControl w:val="0"/>
              <w:spacing w:after="30" w:before="30" w:line="240" w:lineRule="auto"/>
            </w:pPr>
            <w:r>
              <w:rPr>
                <w:rFonts w:ascii="Arial" w:hAnsi="Arial" w:eastAsia="宋体"/>
                <w:b w:val="0"/>
                <w:i w:val="0"/>
                <w:sz w:val="18"/>
                <w:lang w:val="zh-CN" w:eastAsia="zh-CN"/>
              </w:rPr>
              <w:t>集团调整单</w:t>
            </w:r>
          </w:p>
        </w:tc>
        <w:tc>
          <w:tcPr>
            <w:tcW w:type="dxa" w:w="5695"/>
            <w:vAlign w:val="top"/>
          </w:tcPr>
          <w:p>
            <w:pPr>
              <w:widowControl w:val="0"/>
              <w:spacing w:after="30" w:before="30" w:line="240" w:lineRule="auto"/>
            </w:pPr>
            <w:r>
              <w:rPr>
                <w:rFonts w:ascii="Arial" w:hAnsi="Arial" w:eastAsia="宋体"/>
                <w:b w:val="0"/>
                <w:i w:val="0"/>
                <w:sz w:val="18"/>
                <w:lang w:val="zh-CN" w:eastAsia="zh-CN"/>
              </w:rPr>
              <w:t>集团功能权限；明细含超出可读范围时整单拒绝或脱敏摘要</w:t>
            </w:r>
          </w:p>
        </w:tc>
        <w:tc>
          <w:tcPr>
            <w:tcW w:type="dxa" w:w="5695"/>
            <w:vAlign w:val="top"/>
          </w:tcPr>
          <w:p>
            <w:pPr>
              <w:widowControl w:val="0"/>
              <w:spacing w:after="30" w:before="30" w:line="240" w:lineRule="auto"/>
            </w:pPr>
            <w:r>
              <w:rPr>
                <w:rFonts w:ascii="Arial" w:hAnsi="Arial" w:eastAsia="宋体"/>
                <w:b w:val="0"/>
                <w:i w:val="0"/>
                <w:sz w:val="18"/>
                <w:lang w:val="zh-CN" w:eastAsia="zh-CN"/>
              </w:rPr>
              <w:t>不沿用源码“所有Viewer可读所有集团分录”作为目标规则</w:t>
            </w:r>
          </w:p>
        </w:tc>
      </w:tr>
      <w:tr>
        <w:tc>
          <w:tcPr>
            <w:tcW w:type="dxa" w:w="2434"/>
            <w:vAlign w:val="top"/>
          </w:tcPr>
          <w:p>
            <w:pPr>
              <w:widowControl w:val="0"/>
              <w:spacing w:after="30" w:before="30" w:line="240" w:lineRule="auto"/>
            </w:pPr>
            <w:r>
              <w:rPr>
                <w:rFonts w:ascii="Arial" w:hAnsi="Arial" w:eastAsia="宋体"/>
                <w:b w:val="0"/>
                <w:i w:val="0"/>
                <w:sz w:val="18"/>
                <w:lang w:val="zh-CN" w:eastAsia="zh-CN"/>
              </w:rPr>
              <w:t>IC对账</w:t>
            </w:r>
          </w:p>
        </w:tc>
        <w:tc>
          <w:tcPr>
            <w:tcW w:type="dxa" w:w="5695"/>
            <w:vAlign w:val="top"/>
          </w:tcPr>
          <w:p>
            <w:pPr>
              <w:widowControl w:val="0"/>
              <w:spacing w:after="30" w:before="30" w:line="240" w:lineRule="auto"/>
            </w:pPr>
            <w:r>
              <w:rPr>
                <w:rFonts w:ascii="Arial" w:hAnsi="Arial" w:eastAsia="宋体"/>
                <w:b w:val="0"/>
                <w:i w:val="0"/>
                <w:sz w:val="18"/>
                <w:lang w:val="zh-CN" w:eastAsia="zh-CN"/>
              </w:rPr>
              <w:t>法人仅见本方及最低必要对手信息；双边证据各自授权</w:t>
            </w:r>
          </w:p>
        </w:tc>
        <w:tc>
          <w:tcPr>
            <w:tcW w:type="dxa" w:w="5695"/>
            <w:vAlign w:val="top"/>
          </w:tcPr>
          <w:p>
            <w:pPr>
              <w:widowControl w:val="0"/>
              <w:spacing w:after="30" w:before="30" w:line="240" w:lineRule="auto"/>
            </w:pPr>
            <w:r>
              <w:rPr>
                <w:rFonts w:ascii="Arial" w:hAnsi="Arial" w:eastAsia="宋体"/>
                <w:b w:val="0"/>
                <w:i w:val="0"/>
                <w:sz w:val="18"/>
                <w:lang w:val="zh-CN" w:eastAsia="zh-CN"/>
              </w:rPr>
              <w:t>A不可替B确认；不同集团对手信息不可被参照弹窗检索</w:t>
            </w:r>
          </w:p>
        </w:tc>
      </w:tr>
      <w:tr>
        <w:tc>
          <w:tcPr>
            <w:tcW w:type="dxa" w:w="2434"/>
            <w:vAlign w:val="top"/>
          </w:tcPr>
          <w:p>
            <w:pPr>
              <w:widowControl w:val="0"/>
              <w:spacing w:after="30" w:before="30" w:line="240" w:lineRule="auto"/>
            </w:pPr>
            <w:r>
              <w:rPr>
                <w:rFonts w:ascii="Arial" w:hAnsi="Arial" w:eastAsia="宋体"/>
                <w:b w:val="0"/>
                <w:i w:val="0"/>
                <w:sz w:val="18"/>
                <w:lang w:val="zh-CN" w:eastAsia="zh-CN"/>
              </w:rPr>
              <w:t>运行/快照</w:t>
            </w:r>
          </w:p>
        </w:tc>
        <w:tc>
          <w:tcPr>
            <w:tcW w:type="dxa" w:w="5695"/>
            <w:vAlign w:val="top"/>
          </w:tcPr>
          <w:p>
            <w:pPr>
              <w:widowControl w:val="0"/>
              <w:spacing w:after="30" w:before="30" w:line="240" w:lineRule="auto"/>
            </w:pPr>
            <w:r>
              <w:rPr>
                <w:rFonts w:ascii="Arial" w:hAnsi="Arial" w:eastAsia="宋体"/>
                <w:b w:val="0"/>
                <w:i w:val="0"/>
                <w:sz w:val="18"/>
                <w:lang w:val="zh-CN" w:eastAsia="zh-CN"/>
              </w:rPr>
              <w:t>执行者须对整个scope具备汇总运行权</w:t>
            </w:r>
          </w:p>
        </w:tc>
        <w:tc>
          <w:tcPr>
            <w:tcW w:type="dxa" w:w="5695"/>
            <w:vAlign w:val="top"/>
          </w:tcPr>
          <w:p>
            <w:pPr>
              <w:widowControl w:val="0"/>
              <w:spacing w:after="30" w:before="30" w:line="240" w:lineRule="auto"/>
            </w:pPr>
            <w:r>
              <w:rPr>
                <w:rFonts w:ascii="Arial" w:hAnsi="Arial" w:eastAsia="宋体"/>
                <w:b w:val="0"/>
                <w:i w:val="0"/>
                <w:sz w:val="18"/>
                <w:lang w:val="zh-CN" w:eastAsia="zh-CN"/>
              </w:rPr>
              <w:t>无范围完整权限不以“已掩码”继续计算并返回总额</w:t>
            </w:r>
          </w:p>
        </w:tc>
      </w:tr>
      <w:tr>
        <w:tc>
          <w:tcPr>
            <w:tcW w:type="dxa" w:w="2434"/>
            <w:vAlign w:val="top"/>
          </w:tcPr>
          <w:p>
            <w:pPr>
              <w:widowControl w:val="0"/>
              <w:spacing w:after="30" w:before="30" w:line="240" w:lineRule="auto"/>
            </w:pPr>
            <w:r>
              <w:rPr>
                <w:rFonts w:ascii="Arial" w:hAnsi="Arial" w:eastAsia="宋体"/>
                <w:b w:val="0"/>
                <w:i w:val="0"/>
                <w:sz w:val="18"/>
                <w:lang w:val="zh-CN" w:eastAsia="zh-CN"/>
              </w:rPr>
              <w:t>机器账户/CH</w:t>
            </w:r>
          </w:p>
        </w:tc>
        <w:tc>
          <w:tcPr>
            <w:tcW w:type="dxa" w:w="5695"/>
            <w:vAlign w:val="top"/>
          </w:tcPr>
          <w:p>
            <w:pPr>
              <w:widowControl w:val="0"/>
              <w:spacing w:after="30" w:before="30" w:line="240" w:lineRule="auto"/>
            </w:pPr>
            <w:r>
              <w:rPr>
                <w:rFonts w:ascii="Arial" w:hAnsi="Arial" w:eastAsia="宋体"/>
                <w:b w:val="0"/>
                <w:i w:val="0"/>
                <w:sz w:val="18"/>
                <w:lang w:val="zh-CN" w:eastAsia="zh-CN"/>
              </w:rPr>
              <w:t>通过数据服务带tenant/group过滤；每租户独立库或强RLS</w:t>
            </w:r>
          </w:p>
        </w:tc>
        <w:tc>
          <w:tcPr>
            <w:tcW w:type="dxa" w:w="5695"/>
            <w:vAlign w:val="top"/>
          </w:tcPr>
          <w:p>
            <w:pPr>
              <w:widowControl w:val="0"/>
              <w:spacing w:after="30" w:before="30" w:line="240" w:lineRule="auto"/>
            </w:pPr>
            <w:r>
              <w:rPr>
                <w:rFonts w:ascii="Arial" w:hAnsi="Arial" w:eastAsia="宋体"/>
                <w:b w:val="0"/>
                <w:i w:val="0"/>
                <w:sz w:val="18"/>
                <w:lang w:val="zh-CN" w:eastAsia="zh-CN"/>
              </w:rPr>
              <w:t>禁止浏览器/Excel直接携带无范围CH账户；缓存键含授权范围版本</w:t>
            </w:r>
          </w:p>
        </w:tc>
      </w:tr>
      <w:tr>
        <w:tc>
          <w:tcPr>
            <w:tcW w:type="dxa" w:w="2434"/>
            <w:vAlign w:val="top"/>
          </w:tcPr>
          <w:p>
            <w:pPr>
              <w:widowControl w:val="0"/>
              <w:spacing w:after="30" w:before="30" w:line="240" w:lineRule="auto"/>
            </w:pPr>
            <w:r>
              <w:rPr>
                <w:rFonts w:ascii="Arial" w:hAnsi="Arial" w:eastAsia="宋体"/>
                <w:b w:val="0"/>
                <w:i w:val="0"/>
                <w:sz w:val="18"/>
                <w:lang w:val="zh-CN" w:eastAsia="zh-CN"/>
              </w:rPr>
              <w:t>管理员/审计</w:t>
            </w:r>
          </w:p>
        </w:tc>
        <w:tc>
          <w:tcPr>
            <w:tcW w:type="dxa" w:w="5695"/>
            <w:vAlign w:val="top"/>
          </w:tcPr>
          <w:p>
            <w:pPr>
              <w:widowControl w:val="0"/>
              <w:spacing w:after="30" w:before="30" w:line="240" w:lineRule="auto"/>
            </w:pPr>
            <w:r>
              <w:rPr>
                <w:rFonts w:ascii="Arial" w:hAnsi="Arial" w:eastAsia="宋体"/>
                <w:b w:val="0"/>
                <w:i w:val="0"/>
                <w:sz w:val="18"/>
                <w:lang w:val="zh-CN" w:eastAsia="zh-CN"/>
              </w:rPr>
              <w:t>管理动作与读取业务数据分权；特殊越权审批留痕</w:t>
            </w:r>
          </w:p>
        </w:tc>
        <w:tc>
          <w:tcPr>
            <w:tcW w:type="dxa" w:w="5695"/>
            <w:vAlign w:val="top"/>
          </w:tcPr>
          <w:p>
            <w:pPr>
              <w:widowControl w:val="0"/>
              <w:spacing w:after="30" w:before="30" w:line="240" w:lineRule="auto"/>
            </w:pPr>
            <w:r>
              <w:rPr>
                <w:rFonts w:ascii="Arial" w:hAnsi="Arial" w:eastAsia="宋体"/>
                <w:b w:val="0"/>
                <w:i w:val="0"/>
                <w:sz w:val="18"/>
                <w:lang w:val="zh-CN" w:eastAsia="zh-CN"/>
              </w:rPr>
              <w:t>不把root、DBA默认作为业务复核人或自批理由</w:t>
            </w:r>
          </w:p>
        </w:tc>
      </w:tr>
    </w:tbl>
    <w:p>
      <w:pPr>
        <w:spacing w:after="40"/>
      </w:pPr>
    </w:p>
    <w:p>
      <w:r>
        <w:rPr>
          <w:rFonts w:ascii="Arial" w:hAnsi="Arial" w:eastAsia="宋体"/>
          <w:b w:val="0"/>
          <w:i w:val="0"/>
        </w:rPr>
        <w:t>组织树调整后按权限版本使缓存失效；历史快照实体范围不随当前树改写。应用的</w:t>
      </w:r>
      <w:r>
        <w:rPr>
          <w:rFonts w:ascii="Consolas" w:hAnsi="Consolas" w:eastAsia="宋体"/>
          <w:b w:val="0"/>
          <w:i w:val="0"/>
          <w:sz w:val="18"/>
        </w:rPr>
        <w:t>get_all</w:t>
      </w:r>
      <w:r>
        <w:rPr>
          <w:rFonts w:ascii="Arial" w:hAnsi="Arial" w:eastAsia="宋体"/>
          <w:b w:val="0"/>
          <w:i w:val="0"/>
        </w:rPr>
        <w:t>、后台任务、导出SQL和语义层均需单独检查，不能只依赖Frappe列表过滤。错误提示中可返回当前请求有权访问的错误对象，越权对象统一404，服务端安全审计记录真实原因。</w:t>
      </w:r>
    </w:p>
    <w:p>
      <w:bookmarkStart w:id="46" w:name="epm_h_45"/>
      <w:pPr>
        <w:pStyle w:val="Heading2"/>
      </w:pPr>
      <w:r>
        <w:rPr>
          <w:rFonts w:ascii="Arial" w:hAnsi="Arial" w:eastAsia="宋体"/>
          <w:b w:val="0"/>
          <w:i w:val="0"/>
        </w:rPr>
        <w:t>八、目标接口契约、幂等、并发与事务</w:t>
      </w:r>
      <w:bookmarkEnd w:id="46"/>
    </w:p>
    <w:p>
      <w:bookmarkStart w:id="47" w:name="epm_h_46"/>
      <w:pPr>
        <w:pStyle w:val="Heading3"/>
      </w:pPr>
      <w:r>
        <w:rPr>
          <w:rFonts w:ascii="Arial" w:hAnsi="Arial" w:eastAsia="宋体"/>
          <w:b w:val="0"/>
          <w:i w:val="0"/>
        </w:rPr>
        <w:t>8.1 通用协议</w:t>
      </w:r>
      <w:bookmarkEnd w:id="47"/>
    </w:p>
    <w:p>
      <w:r>
        <w:rPr>
          <w:rFonts w:ascii="Arial" w:hAnsi="Arial" w:eastAsia="宋体"/>
          <w:b w:val="0"/>
          <w:i w:val="0"/>
        </w:rPr>
        <w:t xml:space="preserve">以下 </w:t>
      </w:r>
      <w:r>
        <w:rPr>
          <w:rFonts w:ascii="Consolas" w:hAnsi="Consolas" w:eastAsia="宋体"/>
          <w:b w:val="0"/>
          <w:i w:val="0"/>
          <w:sz w:val="18"/>
        </w:rPr>
        <w:t>/api/v1/epm/...</w:t>
      </w:r>
      <w:r>
        <w:rPr>
          <w:rFonts w:ascii="Arial" w:hAnsi="Arial" w:eastAsia="宋体"/>
          <w:b w:val="0"/>
          <w:i w:val="0"/>
        </w:rPr>
        <w:t xml:space="preserve"> 全部为 </w:t>
      </w:r>
      <w:r>
        <w:rPr>
          <w:rFonts w:ascii="Arial" w:hAnsi="Arial" w:eastAsia="宋体"/>
          <w:b/>
          <w:i w:val="0"/>
        </w:rPr>
        <w:t>[二开目标] 新API</w:t>
      </w:r>
      <w:r>
        <w:rPr>
          <w:rFonts w:ascii="Arial" w:hAnsi="Arial" w:eastAsia="宋体"/>
          <w:b w:val="0"/>
          <w:i w:val="0"/>
        </w:rPr>
        <w:t xml:space="preserve">，不宣称源码已有。源码Frappe入口示例为 </w:t>
      </w:r>
      <w:r>
        <w:rPr>
          <w:rFonts w:ascii="Consolas" w:hAnsi="Consolas" w:eastAsia="宋体"/>
          <w:b w:val="0"/>
          <w:i w:val="0"/>
          <w:sz w:val="18"/>
        </w:rPr>
        <w:t>konsol.close.tb_api.check_tb/submit_tb</w:t>
      </w:r>
      <w:r>
        <w:rPr>
          <w:rFonts w:ascii="Arial" w:hAnsi="Arial" w:eastAsia="宋体"/>
          <w:b w:val="0"/>
          <w:i w:val="0"/>
        </w:rPr>
        <w:t>、</w:t>
      </w:r>
      <w:r>
        <w:rPr>
          <w:rFonts w:ascii="Consolas" w:hAnsi="Consolas" w:eastAsia="宋体"/>
          <w:b w:val="0"/>
          <w:i w:val="0"/>
          <w:sz w:val="18"/>
        </w:rPr>
        <w:t>konsol.close.rates_api.get_rates/save_rate</w:t>
      </w:r>
      <w:r>
        <w:rPr>
          <w:rFonts w:ascii="Arial" w:hAnsi="Arial" w:eastAsia="宋体"/>
          <w:b w:val="0"/>
          <w:i w:val="0"/>
        </w:rPr>
        <w:t>、</w:t>
      </w:r>
      <w:r>
        <w:rPr>
          <w:rFonts w:ascii="Consolas" w:hAnsi="Consolas" w:eastAsia="宋体"/>
          <w:b w:val="0"/>
          <w:i w:val="0"/>
          <w:sz w:val="18"/>
        </w:rPr>
        <w:t>konsol.api.get_hierarchy_tree</w:t>
      </w:r>
      <w:r>
        <w:rPr>
          <w:rFonts w:ascii="Arial" w:hAnsi="Arial" w:eastAsia="宋体"/>
          <w:b w:val="0"/>
          <w:i w:val="0"/>
        </w:rPr>
        <w:t xml:space="preserve"> 等方法；目标可做适配层，但外部契约不能绑定不稳定内部方法。</w:t>
      </w:r>
    </w:p>
    <w:p>
      <w:r>
        <w:rPr>
          <w:rFonts w:ascii="Arial" w:hAnsi="Arial" w:eastAsia="宋体"/>
          <w:b w:val="0"/>
          <w:i w:val="0"/>
        </w:rPr>
        <w:t xml:space="preserve">鉴权采用企业登录Token/服务账户，必须具备tenant、角色、范围权限。写请求携带 </w:t>
      </w:r>
      <w:r>
        <w:rPr>
          <w:rFonts w:ascii="Consolas" w:hAnsi="Consolas" w:eastAsia="宋体"/>
          <w:b w:val="0"/>
          <w:i w:val="0"/>
          <w:sz w:val="18"/>
        </w:rPr>
        <w:t>Idempotency-Key</w:t>
      </w:r>
      <w:r>
        <w:rPr>
          <w:rFonts w:ascii="Arial" w:hAnsi="Arial" w:eastAsia="宋体"/>
          <w:b w:val="0"/>
          <w:i w:val="0"/>
        </w:rPr>
        <w:t>、</w:t>
      </w:r>
      <w:r>
        <w:rPr>
          <w:rFonts w:ascii="Consolas" w:hAnsi="Consolas" w:eastAsia="宋体"/>
          <w:b w:val="0"/>
          <w:i w:val="0"/>
          <w:sz w:val="18"/>
        </w:rPr>
        <w:t>X-Request-ID</w:t>
      </w:r>
      <w:r>
        <w:rPr>
          <w:rFonts w:ascii="Arial" w:hAnsi="Arial" w:eastAsia="宋体"/>
          <w:b w:val="0"/>
          <w:i w:val="0"/>
        </w:rPr>
        <w:t xml:space="preserve">；幂等键长度为1..128字符，空值或超长返回422。对象更新首选 </w:t>
      </w:r>
      <w:r>
        <w:rPr>
          <w:rFonts w:ascii="Consolas" w:hAnsi="Consolas" w:eastAsia="宋体"/>
          <w:b w:val="0"/>
          <w:i w:val="0"/>
          <w:sz w:val="18"/>
        </w:rPr>
        <w:t>If-Match: &lt;revision&gt;</w:t>
      </w:r>
      <w:r>
        <w:rPr>
          <w:rFonts w:ascii="Arial" w:hAnsi="Arial" w:eastAsia="宋体"/>
          <w:b w:val="0"/>
          <w:i w:val="0"/>
        </w:rPr>
        <w:t xml:space="preserve">，不能使用请求头的调用方可传 </w:t>
      </w:r>
      <w:r>
        <w:rPr>
          <w:rFonts w:ascii="Consolas" w:hAnsi="Consolas" w:eastAsia="宋体"/>
          <w:b w:val="0"/>
          <w:i w:val="0"/>
          <w:sz w:val="18"/>
        </w:rPr>
        <w:t>expected_revision</w:t>
      </w:r>
      <w:r>
        <w:rPr>
          <w:rFonts w:ascii="Arial" w:hAnsi="Arial" w:eastAsia="宋体"/>
          <w:b w:val="0"/>
          <w:i w:val="0"/>
        </w:rPr>
        <w:t xml:space="preserve">；两者同时提供时必须一致，否则400 INVALID_REQUEST。业务记录字段仍称revision，源码已有接口参数保持原名，不以目标契约重命名源接口。幂等范围为tenant+actor（用户/服务主体）+HTTP method+canonical_path+key，存请求内容Hash和完整逻辑响应；同key同body重放返回原业务结果，同key异body返回409 </w:t>
      </w:r>
      <w:r>
        <w:rPr>
          <w:rFonts w:ascii="Consolas" w:hAnsi="Consolas" w:eastAsia="宋体"/>
          <w:b w:val="0"/>
          <w:i w:val="0"/>
          <w:sz w:val="18"/>
        </w:rPr>
        <w:t>IDEMPOTENCY_KEY_REUSED</w:t>
      </w:r>
      <w:r>
        <w:rPr>
          <w:rFonts w:ascii="Arial" w:hAnsi="Arial" w:eastAsia="宋体"/>
          <w:b w:val="0"/>
          <w:i w:val="0"/>
        </w:rPr>
        <w:t>。幂等记录建议保留90天，作为待评审默认；财务业务唯一键和审计记录按财务政策另长期保留；超过幂等保留期仍不能靠重复上传把同一批准批次双算。</w:t>
      </w:r>
    </w:p>
    <w:p>
      <w:r>
        <w:rPr>
          <w:rFonts w:ascii="Arial" w:hAnsi="Arial" w:eastAsia="宋体"/>
          <w:b w:val="0"/>
          <w:i w:val="0"/>
        </w:rPr>
        <w:t>金额JSON示例：</w:t>
      </w:r>
      <w:r>
        <w:rPr>
          <w:rFonts w:ascii="Consolas" w:hAnsi="Consolas" w:eastAsia="宋体"/>
          <w:b w:val="0"/>
          <w:i w:val="0"/>
          <w:sz w:val="18"/>
        </w:rPr>
        <w:t>{"debit":"100.00","credit":"0.00","currency":"CNY"}</w:t>
      </w:r>
      <w:r>
        <w:rPr>
          <w:rFonts w:ascii="Arial" w:hAnsi="Arial" w:eastAsia="宋体"/>
          <w:b w:val="0"/>
          <w:i w:val="0"/>
        </w:rPr>
        <w:t xml:space="preserve">；日期ISO </w:t>
      </w:r>
      <w:r>
        <w:rPr>
          <w:rFonts w:ascii="Consolas" w:hAnsi="Consolas" w:eastAsia="宋体"/>
          <w:b w:val="0"/>
          <w:i w:val="0"/>
          <w:sz w:val="18"/>
        </w:rPr>
        <w:t>YYYY-MM-DD</w:t>
      </w:r>
      <w:r>
        <w:rPr>
          <w:rFonts w:ascii="Arial" w:hAnsi="Arial" w:eastAsia="宋体"/>
          <w:b w:val="0"/>
          <w:i w:val="0"/>
        </w:rPr>
        <w:t>，百分数值如</w:t>
      </w:r>
      <w:r>
        <w:rPr>
          <w:rFonts w:ascii="Consolas" w:hAnsi="Consolas" w:eastAsia="宋体"/>
          <w:b w:val="0"/>
          <w:i w:val="0"/>
          <w:sz w:val="18"/>
        </w:rPr>
        <w:t>"80.000000000000"</w:t>
      </w:r>
      <w:r>
        <w:rPr>
          <w:rFonts w:ascii="Arial" w:hAnsi="Arial" w:eastAsia="宋体"/>
          <w:b w:val="0"/>
          <w:i w:val="0"/>
        </w:rPr>
        <w:t>须有</w:t>
      </w:r>
      <w:r>
        <w:rPr>
          <w:rFonts w:ascii="Consolas" w:hAnsi="Consolas" w:eastAsia="宋体"/>
          <w:b w:val="0"/>
          <w:i w:val="0"/>
          <w:sz w:val="18"/>
        </w:rPr>
        <w:t>percentage_unit:"PERCENT"</w:t>
      </w:r>
      <w:r>
        <w:rPr>
          <w:rFonts w:ascii="Arial" w:hAnsi="Arial" w:eastAsia="宋体"/>
          <w:b w:val="0"/>
          <w:i w:val="0"/>
        </w:rPr>
        <w:t>。所有外部接口统一响应：</w:t>
      </w:r>
      <w:r>
        <w:rPr>
          <w:rFonts w:ascii="Consolas" w:hAnsi="Consolas" w:eastAsia="宋体"/>
          <w:b w:val="0"/>
          <w:i w:val="0"/>
          <w:sz w:val="18"/>
        </w:rPr>
        <w:t>{request_id,data,error}</w:t>
      </w:r>
      <w:r>
        <w:rPr>
          <w:rFonts w:ascii="Arial" w:hAnsi="Arial" w:eastAsia="宋体"/>
          <w:b w:val="0"/>
          <w:i w:val="0"/>
        </w:rPr>
        <w:t xml:space="preserve">；成功时error:null，异步202的data包含 </w:t>
      </w:r>
      <w:r>
        <w:rPr>
          <w:rFonts w:ascii="Consolas" w:hAnsi="Consolas" w:eastAsia="宋体"/>
          <w:b w:val="0"/>
          <w:i w:val="0"/>
          <w:sz w:val="18"/>
        </w:rPr>
        <w:t>job_id/status_url</w:t>
      </w:r>
      <w:r>
        <w:rPr>
          <w:rFonts w:ascii="Arial" w:hAnsi="Arial" w:eastAsia="宋体"/>
          <w:b w:val="0"/>
          <w:i w:val="0"/>
        </w:rPr>
        <w:t>。失败时data:null且error固定为</w:t>
      </w:r>
      <w:r>
        <w:rPr>
          <w:rFonts w:ascii="Consolas" w:hAnsi="Consolas" w:eastAsia="宋体"/>
          <w:b w:val="0"/>
          <w:i w:val="0"/>
          <w:sz w:val="18"/>
        </w:rPr>
        <w:t>{code,message,details,retryable}</w:t>
      </w:r>
      <w:r>
        <w:rPr>
          <w:rFonts w:ascii="Arial" w:hAnsi="Arial" w:eastAsia="宋体"/>
          <w:b w:val="0"/>
          <w:i w:val="0"/>
        </w:rPr>
        <w:t xml:space="preserve">；field、entity_id、source_line_no、blocking等业务上下文只能放入details，敏感字段不进details。所有下表路径均以目标网关 </w:t>
      </w:r>
      <w:r>
        <w:rPr>
          <w:rFonts w:ascii="Consolas" w:hAnsi="Consolas" w:eastAsia="宋体"/>
          <w:b w:val="0"/>
          <w:i w:val="0"/>
          <w:sz w:val="18"/>
        </w:rPr>
        <w:t>/api/v1/epm</w:t>
      </w:r>
      <w:r>
        <w:rPr>
          <w:rFonts w:ascii="Arial" w:hAnsi="Arial" w:eastAsia="宋体"/>
          <w:b w:val="0"/>
          <w:i w:val="0"/>
        </w:rPr>
        <w:t xml:space="preserve"> 为前缀，Frappe内部实际路径保持原样。</w:t>
      </w:r>
    </w:p>
    <w:tbl>
      <w:tblPr>
        <w:tblStyle w:val="TableGrid"/>
        <w:tblW w:type="auto" w:w="0"/>
        <w:jc w:val="center"/>
        <w:tblLayout w:type="fixed"/>
        <w:tblLook w:firstColumn="1" w:firstRow="1" w:lastColumn="0" w:lastRow="0" w:noHBand="0" w:noVBand="1" w:val="04A0"/>
      </w:tblPr>
      <w:tblGrid>
        <w:gridCol w:w="3261"/>
        <w:gridCol w:w="3521"/>
        <w:gridCol w:w="3521"/>
        <w:gridCol w:w="3521"/>
      </w:tblGrid>
      <w:tr>
        <w:trPr>
          <w:tblHeader w:val="true"/>
        </w:trPr>
        <w:tc>
          <w:tcPr>
            <w:tcW w:type="dxa" w:w="3261"/>
            <w:vAlign w:val="top"/>
            <w:shd w:fill="DCE6F1"/>
          </w:tcPr>
          <w:p>
            <w:pPr>
              <w:widowControl w:val="0"/>
              <w:spacing w:after="30" w:before="30" w:line="240" w:lineRule="auto"/>
            </w:pPr>
            <w:r>
              <w:rPr>
                <w:rFonts w:ascii="Arial" w:hAnsi="Arial" w:eastAsia="宋体"/>
                <w:b/>
                <w:i w:val="0"/>
                <w:color w:val="1A3C6E"/>
                <w:sz w:val="18"/>
                <w:lang w:val="zh-CN" w:eastAsia="zh-CN"/>
              </w:rPr>
              <w:t>目标API</w:t>
            </w:r>
          </w:p>
        </w:tc>
        <w:tc>
          <w:tcPr>
            <w:tcW w:type="dxa" w:w="3521"/>
            <w:vAlign w:val="top"/>
            <w:shd w:fill="DCE6F1"/>
          </w:tcPr>
          <w:p>
            <w:pPr>
              <w:widowControl w:val="0"/>
              <w:spacing w:after="30" w:before="30" w:line="240" w:lineRule="auto"/>
            </w:pPr>
            <w:r>
              <w:rPr>
                <w:rFonts w:ascii="Arial" w:hAnsi="Arial" w:eastAsia="宋体"/>
                <w:b/>
                <w:i w:val="0"/>
                <w:color w:val="1A3C6E"/>
                <w:sz w:val="18"/>
                <w:lang w:val="zh-CN" w:eastAsia="zh-CN"/>
              </w:rPr>
              <w:t>请求关键字段</w:t>
            </w:r>
          </w:p>
        </w:tc>
        <w:tc>
          <w:tcPr>
            <w:tcW w:type="dxa" w:w="3521"/>
            <w:vAlign w:val="top"/>
            <w:shd w:fill="DCE6F1"/>
          </w:tcPr>
          <w:p>
            <w:pPr>
              <w:widowControl w:val="0"/>
              <w:spacing w:after="30" w:before="30" w:line="240" w:lineRule="auto"/>
            </w:pPr>
            <w:r>
              <w:rPr>
                <w:rFonts w:ascii="Arial" w:hAnsi="Arial" w:eastAsia="宋体"/>
                <w:b/>
                <w:i w:val="0"/>
                <w:color w:val="1A3C6E"/>
                <w:sz w:val="18"/>
                <w:lang w:val="zh-CN" w:eastAsia="zh-CN"/>
              </w:rPr>
              <w:t>成功响应</w:t>
            </w:r>
          </w:p>
        </w:tc>
        <w:tc>
          <w:tcPr>
            <w:tcW w:type="dxa" w:w="3521"/>
            <w:vAlign w:val="top"/>
            <w:shd w:fill="DCE6F1"/>
          </w:tcPr>
          <w:p>
            <w:pPr>
              <w:widowControl w:val="0"/>
              <w:spacing w:after="30" w:before="30" w:line="240" w:lineRule="auto"/>
            </w:pPr>
            <w:r>
              <w:rPr>
                <w:rFonts w:ascii="Arial" w:hAnsi="Arial" w:eastAsia="宋体"/>
                <w:b/>
                <w:i w:val="0"/>
                <w:color w:val="1A3C6E"/>
                <w:sz w:val="18"/>
                <w:lang w:val="zh-CN" w:eastAsia="zh-CN"/>
              </w:rPr>
              <w:t>主要错误/幂等粒度</w:t>
            </w:r>
          </w:p>
        </w:tc>
      </w:tr>
      <w:tr>
        <w:tc>
          <w:tcPr>
            <w:tcW w:type="dxa" w:w="3261"/>
            <w:vAlign w:val="top"/>
          </w:tcPr>
          <w:p>
            <w:pPr>
              <w:widowControl w:val="0"/>
              <w:spacing w:after="30" w:before="30" w:line="240" w:lineRule="auto"/>
            </w:pPr>
            <w:r>
              <w:rPr>
                <w:rFonts w:ascii="Arial" w:hAnsi="Arial" w:eastAsia="宋体"/>
                <w:b w:val="0"/>
                <w:i w:val="0"/>
                <w:sz w:val="18"/>
                <w:lang w:val="zh-CN" w:eastAsia="zh-CN"/>
              </w:rPr>
              <w:t xml:space="preserve">POST </w:t>
            </w:r>
            <w:r>
              <w:rPr>
                <w:rFonts w:ascii="Consolas" w:hAnsi="Consolas" w:eastAsia="宋体"/>
                <w:b w:val="0"/>
                <w:i w:val="0"/>
                <w:sz w:val="18"/>
                <w:lang w:val="zh-CN" w:eastAsia="zh-CN"/>
              </w:rPr>
              <w:t>/tb-imports:validate</w:t>
            </w:r>
          </w:p>
        </w:tc>
        <w:tc>
          <w:tcPr>
            <w:tcW w:type="dxa" w:w="3521"/>
            <w:vAlign w:val="top"/>
          </w:tcPr>
          <w:p>
            <w:pPr>
              <w:widowControl w:val="0"/>
              <w:spacing w:after="30" w:before="30" w:line="240" w:lineRule="auto"/>
            </w:pPr>
            <w:r>
              <w:rPr>
                <w:rFonts w:ascii="Arial" w:hAnsi="Arial" w:eastAsia="宋体"/>
                <w:b w:val="0"/>
                <w:i w:val="0"/>
                <w:sz w:val="18"/>
                <w:lang w:val="zh-CN" w:eastAsia="zh-CN"/>
              </w:rPr>
              <w:t>entity/year/period/amount_basis/file_id/file_sha256</w:t>
            </w:r>
          </w:p>
        </w:tc>
        <w:tc>
          <w:tcPr>
            <w:tcW w:type="dxa" w:w="3521"/>
            <w:vAlign w:val="top"/>
          </w:tcPr>
          <w:p>
            <w:pPr>
              <w:widowControl w:val="0"/>
              <w:spacing w:after="30" w:before="30" w:line="240" w:lineRule="auto"/>
            </w:pPr>
            <w:r>
              <w:rPr>
                <w:rFonts w:ascii="Arial" w:hAnsi="Arial" w:eastAsia="宋体"/>
                <w:b w:val="0"/>
                <w:i w:val="0"/>
                <w:sz w:val="18"/>
                <w:lang w:val="zh-CN" w:eastAsia="zh-CN"/>
              </w:rPr>
              <w:t>200 validation_id、input_hash、row_count、exact totals、errors/warnings</w:t>
            </w:r>
          </w:p>
        </w:tc>
        <w:tc>
          <w:tcPr>
            <w:tcW w:type="dxa" w:w="3521"/>
            <w:vAlign w:val="top"/>
          </w:tcPr>
          <w:p>
            <w:pPr>
              <w:widowControl w:val="0"/>
              <w:spacing w:after="30" w:before="30" w:line="240" w:lineRule="auto"/>
            </w:pPr>
            <w:r>
              <w:rPr>
                <w:rFonts w:ascii="Arial" w:hAnsi="Arial" w:eastAsia="宋体"/>
                <w:b w:val="0"/>
                <w:i w:val="0"/>
                <w:sz w:val="18"/>
                <w:lang w:val="zh-CN" w:eastAsia="zh-CN"/>
              </w:rPr>
              <w:t>422 TB_UNBALANCED/CURRENCY_MISMATCH/ROW_DUPLICATE/ACCOUNT_UNMAPPED；只校验不入账</w:t>
            </w:r>
          </w:p>
        </w:tc>
      </w:tr>
      <w:tr>
        <w:tc>
          <w:tcPr>
            <w:tcW w:type="dxa" w:w="3261"/>
            <w:vAlign w:val="top"/>
          </w:tcPr>
          <w:p>
            <w:pPr>
              <w:widowControl w:val="0"/>
              <w:spacing w:after="30" w:before="30" w:line="240" w:lineRule="auto"/>
            </w:pPr>
            <w:r>
              <w:rPr>
                <w:rFonts w:ascii="Arial" w:hAnsi="Arial" w:eastAsia="宋体"/>
                <w:b w:val="0"/>
                <w:i w:val="0"/>
                <w:sz w:val="18"/>
                <w:lang w:val="zh-CN" w:eastAsia="zh-CN"/>
              </w:rPr>
              <w:t xml:space="preserve">POST </w:t>
            </w:r>
            <w:r>
              <w:rPr>
                <w:rFonts w:ascii="Consolas" w:hAnsi="Consolas" w:eastAsia="宋体"/>
                <w:b w:val="0"/>
                <w:i w:val="0"/>
                <w:sz w:val="18"/>
                <w:lang w:val="zh-CN" w:eastAsia="zh-CN"/>
              </w:rPr>
              <w:t>/tb-imports/{id}:submit</w:t>
            </w:r>
          </w:p>
        </w:tc>
        <w:tc>
          <w:tcPr>
            <w:tcW w:type="dxa" w:w="3521"/>
            <w:vAlign w:val="top"/>
          </w:tcPr>
          <w:p>
            <w:pPr>
              <w:widowControl w:val="0"/>
              <w:spacing w:after="30" w:before="30" w:line="240" w:lineRule="auto"/>
            </w:pPr>
            <w:r>
              <w:rPr>
                <w:rFonts w:ascii="Arial" w:hAnsi="Arial" w:eastAsia="宋体"/>
                <w:b w:val="0"/>
                <w:i w:val="0"/>
                <w:sz w:val="18"/>
                <w:lang w:val="zh-CN" w:eastAsia="zh-CN"/>
              </w:rPr>
              <w:t>validation_id、input_hash、replaces_id、expected_old_batch</w:t>
            </w:r>
          </w:p>
        </w:tc>
        <w:tc>
          <w:tcPr>
            <w:tcW w:type="dxa" w:w="3521"/>
            <w:vAlign w:val="top"/>
          </w:tcPr>
          <w:p>
            <w:pPr>
              <w:widowControl w:val="0"/>
              <w:spacing w:after="30" w:before="30" w:line="240" w:lineRule="auto"/>
            </w:pPr>
            <w:r>
              <w:rPr>
                <w:rFonts w:ascii="Arial" w:hAnsi="Arial" w:eastAsia="宋体"/>
                <w:b w:val="0"/>
                <w:i w:val="0"/>
                <w:sz w:val="18"/>
                <w:lang w:val="zh-CN" w:eastAsia="zh-CN"/>
              </w:rPr>
              <w:t>202 batch_id、commit_state、job_id</w:t>
            </w:r>
          </w:p>
        </w:tc>
        <w:tc>
          <w:tcPr>
            <w:tcW w:type="dxa" w:w="3521"/>
            <w:vAlign w:val="top"/>
          </w:tcPr>
          <w:p>
            <w:pPr>
              <w:widowControl w:val="0"/>
              <w:spacing w:after="30" w:before="30" w:line="240" w:lineRule="auto"/>
            </w:pPr>
            <w:r>
              <w:rPr>
                <w:rFonts w:ascii="Arial" w:hAnsi="Arial" w:eastAsia="宋体"/>
                <w:b w:val="0"/>
                <w:i w:val="0"/>
                <w:sz w:val="18"/>
                <w:lang w:val="zh-CN" w:eastAsia="zh-CN"/>
              </w:rPr>
              <w:t>409 INPUT_CHANGED/ACTIVE_BATCH_EXISTS；法人年期+版本唯一</w:t>
            </w:r>
          </w:p>
        </w:tc>
      </w:tr>
      <w:tr>
        <w:tc>
          <w:tcPr>
            <w:tcW w:type="dxa" w:w="3261"/>
            <w:vAlign w:val="top"/>
          </w:tcPr>
          <w:p>
            <w:pPr>
              <w:widowControl w:val="0"/>
              <w:spacing w:after="30" w:before="30" w:line="240" w:lineRule="auto"/>
            </w:pPr>
            <w:r>
              <w:rPr>
                <w:rFonts w:ascii="Arial" w:hAnsi="Arial" w:eastAsia="宋体"/>
                <w:b w:val="0"/>
                <w:i w:val="0"/>
                <w:sz w:val="18"/>
                <w:lang w:val="zh-CN" w:eastAsia="zh-CN"/>
              </w:rPr>
              <w:t xml:space="preserve">POST </w:t>
            </w:r>
            <w:r>
              <w:rPr>
                <w:rFonts w:ascii="Consolas" w:hAnsi="Consolas" w:eastAsia="宋体"/>
                <w:b w:val="0"/>
                <w:i w:val="0"/>
                <w:sz w:val="18"/>
                <w:lang w:val="zh-CN" w:eastAsia="zh-CN"/>
              </w:rPr>
              <w:t>/rates/{id}:approve</w:t>
            </w:r>
          </w:p>
        </w:tc>
        <w:tc>
          <w:tcPr>
            <w:tcW w:type="dxa" w:w="3521"/>
            <w:vAlign w:val="top"/>
          </w:tcPr>
          <w:p>
            <w:pPr>
              <w:widowControl w:val="0"/>
              <w:spacing w:after="30" w:before="30" w:line="240" w:lineRule="auto"/>
            </w:pPr>
            <w:r>
              <w:rPr>
                <w:rFonts w:ascii="Arial" w:hAnsi="Arial" w:eastAsia="宋体"/>
                <w:b w:val="0"/>
                <w:i w:val="0"/>
                <w:sz w:val="18"/>
                <w:lang w:val="zh-CN" w:eastAsia="zh-CN"/>
              </w:rPr>
              <w:t>expected_revision、supersedes_id、change_reason</w:t>
            </w:r>
          </w:p>
        </w:tc>
        <w:tc>
          <w:tcPr>
            <w:tcW w:type="dxa" w:w="3521"/>
            <w:vAlign w:val="top"/>
          </w:tcPr>
          <w:p>
            <w:pPr>
              <w:widowControl w:val="0"/>
              <w:spacing w:after="30" w:before="30" w:line="240" w:lineRule="auto"/>
            </w:pPr>
            <w:r>
              <w:rPr>
                <w:rFonts w:ascii="Arial" w:hAnsi="Arial" w:eastAsia="宋体"/>
                <w:b w:val="0"/>
                <w:i w:val="0"/>
                <w:sz w:val="18"/>
                <w:lang w:val="zh-CN" w:eastAsia="zh-CN"/>
              </w:rPr>
              <w:t>202 approved_revision、publish_watermark</w:t>
            </w:r>
          </w:p>
        </w:tc>
        <w:tc>
          <w:tcPr>
            <w:tcW w:type="dxa" w:w="3521"/>
            <w:vAlign w:val="top"/>
          </w:tcPr>
          <w:p>
            <w:pPr>
              <w:widowControl w:val="0"/>
              <w:spacing w:after="30" w:before="30" w:line="240" w:lineRule="auto"/>
            </w:pPr>
            <w:r>
              <w:rPr>
                <w:rFonts w:ascii="Arial" w:hAnsi="Arial" w:eastAsia="宋体"/>
                <w:b w:val="0"/>
                <w:i w:val="0"/>
                <w:sz w:val="18"/>
                <w:lang w:val="zh-CN" w:eastAsia="zh-CN"/>
              </w:rPr>
              <w:t>409 RATE_KEY_CONFLICT/PERIOD_CLOSED；同币对期型批准键锁</w:t>
            </w:r>
          </w:p>
        </w:tc>
      </w:tr>
      <w:tr>
        <w:tc>
          <w:tcPr>
            <w:tcW w:type="dxa" w:w="3261"/>
            <w:vAlign w:val="top"/>
          </w:tcPr>
          <w:p>
            <w:pPr>
              <w:widowControl w:val="0"/>
              <w:spacing w:after="30" w:before="30" w:line="240" w:lineRule="auto"/>
            </w:pPr>
            <w:r>
              <w:rPr>
                <w:rFonts w:ascii="Arial" w:hAnsi="Arial" w:eastAsia="宋体"/>
                <w:b w:val="0"/>
                <w:i w:val="0"/>
                <w:sz w:val="18"/>
                <w:lang w:val="zh-CN" w:eastAsia="zh-CN"/>
              </w:rPr>
              <w:t xml:space="preserve">POST </w:t>
            </w:r>
            <w:r>
              <w:rPr>
                <w:rFonts w:ascii="Consolas" w:hAnsi="Consolas" w:eastAsia="宋体"/>
                <w:b w:val="0"/>
                <w:i w:val="0"/>
                <w:sz w:val="18"/>
                <w:lang w:val="zh-CN" w:eastAsia="zh-CN"/>
              </w:rPr>
              <w:t>/ownership/{id}:approve</w:t>
            </w:r>
          </w:p>
        </w:tc>
        <w:tc>
          <w:tcPr>
            <w:tcW w:type="dxa" w:w="3521"/>
            <w:vAlign w:val="top"/>
          </w:tcPr>
          <w:p>
            <w:pPr>
              <w:widowControl w:val="0"/>
              <w:spacing w:after="30" w:before="30" w:line="240" w:lineRule="auto"/>
            </w:pPr>
            <w:r>
              <w:rPr>
                <w:rFonts w:ascii="Arial" w:hAnsi="Arial" w:eastAsia="宋体"/>
                <w:b w:val="0"/>
                <w:i w:val="0"/>
                <w:sz w:val="18"/>
                <w:lang w:val="zh-CN" w:eastAsia="zh-CN"/>
              </w:rPr>
              <w:t>expected_revision、supersedes_id、impact_confirmed</w:t>
            </w:r>
          </w:p>
        </w:tc>
        <w:tc>
          <w:tcPr>
            <w:tcW w:type="dxa" w:w="3521"/>
            <w:vAlign w:val="top"/>
          </w:tcPr>
          <w:p>
            <w:pPr>
              <w:widowControl w:val="0"/>
              <w:spacing w:after="30" w:before="30" w:line="240" w:lineRule="auto"/>
            </w:pPr>
            <w:r>
              <w:rPr>
                <w:rFonts w:ascii="Arial" w:hAnsi="Arial" w:eastAsia="宋体"/>
                <w:b w:val="0"/>
                <w:i w:val="0"/>
                <w:sz w:val="18"/>
                <w:lang w:val="zh-CN" w:eastAsia="zh-CN"/>
              </w:rPr>
              <w:t>200 version、effective_range、previous_version</w:t>
            </w:r>
          </w:p>
        </w:tc>
        <w:tc>
          <w:tcPr>
            <w:tcW w:type="dxa" w:w="3521"/>
            <w:vAlign w:val="top"/>
          </w:tcPr>
          <w:p>
            <w:pPr>
              <w:widowControl w:val="0"/>
              <w:spacing w:after="30" w:before="30" w:line="240" w:lineRule="auto"/>
            </w:pPr>
            <w:r>
              <w:rPr>
                <w:rFonts w:ascii="Arial" w:hAnsi="Arial" w:eastAsia="宋体"/>
                <w:b w:val="0"/>
                <w:i w:val="0"/>
                <w:sz w:val="18"/>
                <w:lang w:val="zh-CN" w:eastAsia="zh-CN"/>
              </w:rPr>
              <w:t>409 OWNERSHIP_OVERLAP/REVISION_CONFLICT；节点时间轴锁</w:t>
            </w:r>
          </w:p>
        </w:tc>
      </w:tr>
      <w:tr>
        <w:tc>
          <w:tcPr>
            <w:tcW w:type="dxa" w:w="3261"/>
            <w:vAlign w:val="top"/>
          </w:tcPr>
          <w:p>
            <w:pPr>
              <w:widowControl w:val="0"/>
              <w:spacing w:after="30" w:before="30" w:line="240" w:lineRule="auto"/>
            </w:pPr>
            <w:r>
              <w:rPr>
                <w:rFonts w:ascii="Arial" w:hAnsi="Arial" w:eastAsia="宋体"/>
                <w:b w:val="0"/>
                <w:i w:val="0"/>
                <w:sz w:val="18"/>
                <w:lang w:val="zh-CN" w:eastAsia="zh-CN"/>
              </w:rPr>
              <w:t xml:space="preserve">POST </w:t>
            </w:r>
            <w:r>
              <w:rPr>
                <w:rFonts w:ascii="Consolas" w:hAnsi="Consolas" w:eastAsia="宋体"/>
                <w:b w:val="0"/>
                <w:i w:val="0"/>
                <w:sz w:val="18"/>
                <w:lang w:val="zh-CN" w:eastAsia="zh-CN"/>
              </w:rPr>
              <w:t>/ic-reconciliations/{id}:confirm</w:t>
            </w:r>
          </w:p>
        </w:tc>
        <w:tc>
          <w:tcPr>
            <w:tcW w:type="dxa" w:w="3521"/>
            <w:vAlign w:val="top"/>
          </w:tcPr>
          <w:p>
            <w:pPr>
              <w:widowControl w:val="0"/>
              <w:spacing w:after="30" w:before="30" w:line="240" w:lineRule="auto"/>
            </w:pPr>
            <w:r>
              <w:rPr>
                <w:rFonts w:ascii="Arial" w:hAnsi="Arial" w:eastAsia="宋体"/>
                <w:b w:val="0"/>
                <w:i w:val="0"/>
                <w:sz w:val="18"/>
                <w:lang w:val="zh-CN" w:eastAsia="zh-CN"/>
              </w:rPr>
              <w:t>side、input_hash、evidence_ids、comment</w:t>
            </w:r>
          </w:p>
        </w:tc>
        <w:tc>
          <w:tcPr>
            <w:tcW w:type="dxa" w:w="3521"/>
            <w:vAlign w:val="top"/>
          </w:tcPr>
          <w:p>
            <w:pPr>
              <w:widowControl w:val="0"/>
              <w:spacing w:after="30" w:before="30" w:line="240" w:lineRule="auto"/>
            </w:pPr>
            <w:r>
              <w:rPr>
                <w:rFonts w:ascii="Arial" w:hAnsi="Arial" w:eastAsia="宋体"/>
                <w:b w:val="0"/>
                <w:i w:val="0"/>
                <w:sz w:val="18"/>
                <w:lang w:val="zh-CN" w:eastAsia="zh-CN"/>
              </w:rPr>
              <w:t>200 resolution_revision、side_state</w:t>
            </w:r>
          </w:p>
        </w:tc>
        <w:tc>
          <w:tcPr>
            <w:tcW w:type="dxa" w:w="3521"/>
            <w:vAlign w:val="top"/>
          </w:tcPr>
          <w:p>
            <w:pPr>
              <w:widowControl w:val="0"/>
              <w:spacing w:after="30" w:before="30" w:line="240" w:lineRule="auto"/>
            </w:pPr>
            <w:r>
              <w:rPr>
                <w:rFonts w:ascii="Arial" w:hAnsi="Arial" w:eastAsia="宋体"/>
                <w:b w:val="0"/>
                <w:i w:val="0"/>
                <w:sz w:val="18"/>
                <w:lang w:val="zh-CN" w:eastAsia="zh-CN"/>
              </w:rPr>
              <w:t>403 SIDE_NOT_AUTHORIZED；409 RECONCILIATION_STALE；不允许传任意confirmed_by</w:t>
            </w:r>
          </w:p>
        </w:tc>
      </w:tr>
      <w:tr>
        <w:tc>
          <w:tcPr>
            <w:tcW w:type="dxa" w:w="3261"/>
            <w:vAlign w:val="top"/>
          </w:tcPr>
          <w:p>
            <w:pPr>
              <w:widowControl w:val="0"/>
              <w:spacing w:after="30" w:before="30" w:line="240" w:lineRule="auto"/>
            </w:pPr>
            <w:r>
              <w:rPr>
                <w:rFonts w:ascii="Arial" w:hAnsi="Arial" w:eastAsia="宋体"/>
                <w:b w:val="0"/>
                <w:i w:val="0"/>
                <w:sz w:val="18"/>
                <w:lang w:val="zh-CN" w:eastAsia="zh-CN"/>
              </w:rPr>
              <w:t xml:space="preserve">POST </w:t>
            </w:r>
            <w:r>
              <w:rPr>
                <w:rFonts w:ascii="Consolas" w:hAnsi="Consolas" w:eastAsia="宋体"/>
                <w:b w:val="0"/>
                <w:i w:val="0"/>
                <w:sz w:val="18"/>
                <w:lang w:val="zh-CN" w:eastAsia="zh-CN"/>
              </w:rPr>
              <w:t>/journals/{id}:approve</w:t>
            </w:r>
          </w:p>
        </w:tc>
        <w:tc>
          <w:tcPr>
            <w:tcW w:type="dxa" w:w="3521"/>
            <w:vAlign w:val="top"/>
          </w:tcPr>
          <w:p>
            <w:pPr>
              <w:widowControl w:val="0"/>
              <w:spacing w:after="30" w:before="30" w:line="240" w:lineRule="auto"/>
            </w:pPr>
            <w:r>
              <w:rPr>
                <w:rFonts w:ascii="Arial" w:hAnsi="Arial" w:eastAsia="宋体"/>
                <w:b w:val="0"/>
                <w:i w:val="0"/>
                <w:sz w:val="18"/>
                <w:lang w:val="zh-CN" w:eastAsia="zh-CN"/>
              </w:rPr>
              <w:t>expected_revision、approval_comment</w:t>
            </w:r>
          </w:p>
        </w:tc>
        <w:tc>
          <w:tcPr>
            <w:tcW w:type="dxa" w:w="3521"/>
            <w:vAlign w:val="top"/>
          </w:tcPr>
          <w:p>
            <w:pPr>
              <w:widowControl w:val="0"/>
              <w:spacing w:after="30" w:before="30" w:line="240" w:lineRule="auto"/>
            </w:pPr>
            <w:r>
              <w:rPr>
                <w:rFonts w:ascii="Arial" w:hAnsi="Arial" w:eastAsia="宋体"/>
                <w:b w:val="0"/>
                <w:i w:val="0"/>
                <w:sz w:val="18"/>
                <w:lang w:val="zh-CN" w:eastAsia="zh-CN"/>
              </w:rPr>
              <w:t>202 approved_id、warehouse_state</w:t>
            </w:r>
          </w:p>
        </w:tc>
        <w:tc>
          <w:tcPr>
            <w:tcW w:type="dxa" w:w="3521"/>
            <w:vAlign w:val="top"/>
          </w:tcPr>
          <w:p>
            <w:pPr>
              <w:widowControl w:val="0"/>
              <w:spacing w:after="30" w:before="30" w:line="240" w:lineRule="auto"/>
            </w:pPr>
            <w:r>
              <w:rPr>
                <w:rFonts w:ascii="Arial" w:hAnsi="Arial" w:eastAsia="宋体"/>
                <w:b w:val="0"/>
                <w:i w:val="0"/>
                <w:sz w:val="18"/>
                <w:lang w:val="zh-CN" w:eastAsia="zh-CN"/>
              </w:rPr>
              <w:t>422 JOURNAL_UNBALANCED；403 SELF_APPROVAL；按单据ID+revision</w:t>
            </w:r>
          </w:p>
        </w:tc>
      </w:tr>
      <w:tr>
        <w:tc>
          <w:tcPr>
            <w:tcW w:type="dxa" w:w="3261"/>
            <w:vAlign w:val="top"/>
          </w:tcPr>
          <w:p>
            <w:pPr>
              <w:widowControl w:val="0"/>
              <w:spacing w:after="30" w:before="30" w:line="240" w:lineRule="auto"/>
            </w:pPr>
            <w:r>
              <w:rPr>
                <w:rFonts w:ascii="Arial" w:hAnsi="Arial" w:eastAsia="宋体"/>
                <w:b w:val="0"/>
                <w:i w:val="0"/>
                <w:sz w:val="18"/>
                <w:lang w:val="zh-CN" w:eastAsia="zh-CN"/>
              </w:rPr>
              <w:t xml:space="preserve">POST </w:t>
            </w:r>
            <w:r>
              <w:rPr>
                <w:rFonts w:ascii="Consolas" w:hAnsi="Consolas" w:eastAsia="宋体"/>
                <w:b w:val="0"/>
                <w:i w:val="0"/>
                <w:sz w:val="18"/>
                <w:lang w:val="zh-CN" w:eastAsia="zh-CN"/>
              </w:rPr>
              <w:t>/consolidation-runs</w:t>
            </w:r>
          </w:p>
        </w:tc>
        <w:tc>
          <w:tcPr>
            <w:tcW w:type="dxa" w:w="3521"/>
            <w:vAlign w:val="top"/>
          </w:tcPr>
          <w:p>
            <w:pPr>
              <w:widowControl w:val="0"/>
              <w:spacing w:after="30" w:before="30" w:line="240" w:lineRule="auto"/>
            </w:pPr>
            <w:r>
              <w:rPr>
                <w:rFonts w:ascii="Arial" w:hAnsi="Arial" w:eastAsia="宋体"/>
                <w:b w:val="0"/>
                <w:i w:val="0"/>
                <w:sz w:val="18"/>
                <w:lang w:val="zh-CN" w:eastAsia="zh-CN"/>
              </w:rPr>
              <w:t>scope/version/period/scenario/policy/input_hash</w:t>
            </w:r>
          </w:p>
        </w:tc>
        <w:tc>
          <w:tcPr>
            <w:tcW w:type="dxa" w:w="3521"/>
            <w:vAlign w:val="top"/>
          </w:tcPr>
          <w:p>
            <w:pPr>
              <w:widowControl w:val="0"/>
              <w:spacing w:after="30" w:before="30" w:line="240" w:lineRule="auto"/>
            </w:pPr>
            <w:r>
              <w:rPr>
                <w:rFonts w:ascii="Arial" w:hAnsi="Arial" w:eastAsia="宋体"/>
                <w:b w:val="0"/>
                <w:i w:val="0"/>
                <w:sz w:val="18"/>
                <w:lang w:val="zh-CN" w:eastAsia="zh-CN"/>
              </w:rPr>
              <w:t>202 run_id、frozen_manifest_hash、job_id</w:t>
            </w:r>
          </w:p>
        </w:tc>
        <w:tc>
          <w:tcPr>
            <w:tcW w:type="dxa" w:w="3521"/>
            <w:vAlign w:val="top"/>
          </w:tcPr>
          <w:p>
            <w:pPr>
              <w:widowControl w:val="0"/>
              <w:spacing w:after="30" w:before="30" w:line="240" w:lineRule="auto"/>
            </w:pPr>
            <w:r>
              <w:rPr>
                <w:rFonts w:ascii="Arial" w:hAnsi="Arial" w:eastAsia="宋体"/>
                <w:b w:val="0"/>
                <w:i w:val="0"/>
                <w:sz w:val="18"/>
                <w:lang w:val="zh-CN" w:eastAsia="zh-CN"/>
              </w:rPr>
              <w:t>409 RUN_IN_PROGRESS；422 PREFLIGHT_FAILED/ACCOUNTING_CASE_UNSUPPORTED</w:t>
            </w:r>
          </w:p>
        </w:tc>
      </w:tr>
      <w:tr>
        <w:tc>
          <w:tcPr>
            <w:tcW w:type="dxa" w:w="3261"/>
            <w:vAlign w:val="top"/>
          </w:tcPr>
          <w:p>
            <w:pPr>
              <w:widowControl w:val="0"/>
              <w:spacing w:after="30" w:before="30" w:line="240" w:lineRule="auto"/>
            </w:pPr>
            <w:r>
              <w:rPr>
                <w:rFonts w:ascii="Arial" w:hAnsi="Arial" w:eastAsia="宋体"/>
                <w:b w:val="0"/>
                <w:i w:val="0"/>
                <w:sz w:val="18"/>
                <w:lang w:val="zh-CN" w:eastAsia="zh-CN"/>
              </w:rPr>
              <w:t xml:space="preserve">GET </w:t>
            </w:r>
            <w:r>
              <w:rPr>
                <w:rFonts w:ascii="Consolas" w:hAnsi="Consolas" w:eastAsia="宋体"/>
                <w:b w:val="0"/>
                <w:i w:val="0"/>
                <w:sz w:val="18"/>
                <w:lang w:val="zh-CN" w:eastAsia="zh-CN"/>
              </w:rPr>
              <w:t>/consolidation-runs/{id}</w:t>
            </w:r>
          </w:p>
        </w:tc>
        <w:tc>
          <w:tcPr>
            <w:tcW w:type="dxa" w:w="3521"/>
            <w:vAlign w:val="top"/>
          </w:tcPr>
          <w:p>
            <w:pPr>
              <w:widowControl w:val="0"/>
              <w:spacing w:after="30" w:before="30" w:line="240" w:lineRule="auto"/>
            </w:pPr>
            <w:r>
              <w:rPr>
                <w:rFonts w:ascii="Arial" w:hAnsi="Arial" w:eastAsia="宋体"/>
                <w:b w:val="0"/>
                <w:i w:val="0"/>
                <w:sz w:val="18"/>
                <w:lang w:val="zh-CN" w:eastAsia="zh-CN"/>
              </w:rPr>
              <w:t>ID及授权上下文</w:t>
            </w:r>
          </w:p>
        </w:tc>
        <w:tc>
          <w:tcPr>
            <w:tcW w:type="dxa" w:w="3521"/>
            <w:vAlign w:val="top"/>
          </w:tcPr>
          <w:p>
            <w:pPr>
              <w:widowControl w:val="0"/>
              <w:spacing w:after="30" w:before="30" w:line="240" w:lineRule="auto"/>
            </w:pPr>
            <w:r>
              <w:rPr>
                <w:rFonts w:ascii="Arial" w:hAnsi="Arial" w:eastAsia="宋体"/>
                <w:b w:val="0"/>
                <w:i w:val="0"/>
                <w:sz w:val="18"/>
                <w:lang w:val="zh-CN" w:eastAsia="zh-CN"/>
              </w:rPr>
              <w:t>200阶段、进度、错误、快照引用</w:t>
            </w:r>
          </w:p>
        </w:tc>
        <w:tc>
          <w:tcPr>
            <w:tcW w:type="dxa" w:w="3521"/>
            <w:vAlign w:val="top"/>
          </w:tcPr>
          <w:p>
            <w:pPr>
              <w:widowControl w:val="0"/>
              <w:spacing w:after="30" w:before="30" w:line="240" w:lineRule="auto"/>
            </w:pPr>
            <w:r>
              <w:rPr>
                <w:rFonts w:ascii="Arial" w:hAnsi="Arial" w:eastAsia="宋体"/>
                <w:b w:val="0"/>
                <w:i w:val="0"/>
                <w:sz w:val="18"/>
                <w:lang w:val="zh-CN" w:eastAsia="zh-CN"/>
              </w:rPr>
              <w:t>404 NOT_FOUND；进度须可解释，不编造百分比</w:t>
            </w:r>
          </w:p>
        </w:tc>
      </w:tr>
      <w:tr>
        <w:tc>
          <w:tcPr>
            <w:tcW w:type="dxa" w:w="3261"/>
            <w:vAlign w:val="top"/>
          </w:tcPr>
          <w:p>
            <w:pPr>
              <w:widowControl w:val="0"/>
              <w:spacing w:after="30" w:before="30" w:line="240" w:lineRule="auto"/>
            </w:pPr>
            <w:r>
              <w:rPr>
                <w:rFonts w:ascii="Arial" w:hAnsi="Arial" w:eastAsia="宋体"/>
                <w:b w:val="0"/>
                <w:i w:val="0"/>
                <w:sz w:val="18"/>
                <w:lang w:val="zh-CN" w:eastAsia="zh-CN"/>
              </w:rPr>
              <w:t xml:space="preserve">POST </w:t>
            </w:r>
            <w:r>
              <w:rPr>
                <w:rFonts w:ascii="Consolas" w:hAnsi="Consolas" w:eastAsia="宋体"/>
                <w:b w:val="0"/>
                <w:i w:val="0"/>
                <w:sz w:val="18"/>
                <w:lang w:val="zh-CN" w:eastAsia="zh-CN"/>
              </w:rPr>
              <w:t>/runs/{id}:publish</w:t>
            </w:r>
          </w:p>
        </w:tc>
        <w:tc>
          <w:tcPr>
            <w:tcW w:type="dxa" w:w="3521"/>
            <w:vAlign w:val="top"/>
          </w:tcPr>
          <w:p>
            <w:pPr>
              <w:widowControl w:val="0"/>
              <w:spacing w:after="30" w:before="30" w:line="240" w:lineRule="auto"/>
            </w:pPr>
            <w:r>
              <w:rPr>
                <w:rFonts w:ascii="Arial" w:hAnsi="Arial" w:eastAsia="宋体"/>
                <w:b w:val="0"/>
                <w:i w:val="0"/>
                <w:sz w:val="18"/>
                <w:lang w:val="zh-CN" w:eastAsia="zh-CN"/>
              </w:rPr>
              <w:t>expected_revision、result_hash</w:t>
            </w:r>
          </w:p>
        </w:tc>
        <w:tc>
          <w:tcPr>
            <w:tcW w:type="dxa" w:w="3521"/>
            <w:vAlign w:val="top"/>
          </w:tcPr>
          <w:p>
            <w:pPr>
              <w:widowControl w:val="0"/>
              <w:spacing w:after="30" w:before="30" w:line="240" w:lineRule="auto"/>
            </w:pPr>
            <w:r>
              <w:rPr>
                <w:rFonts w:ascii="Arial" w:hAnsi="Arial" w:eastAsia="宋体"/>
                <w:b w:val="0"/>
                <w:i w:val="0"/>
                <w:sz w:val="18"/>
                <w:lang w:val="zh-CN" w:eastAsia="zh-CN"/>
              </w:rPr>
              <w:t>201 snapshot_id、content_hash</w:t>
            </w:r>
          </w:p>
        </w:tc>
        <w:tc>
          <w:tcPr>
            <w:tcW w:type="dxa" w:w="3521"/>
            <w:vAlign w:val="top"/>
          </w:tcPr>
          <w:p>
            <w:pPr>
              <w:widowControl w:val="0"/>
              <w:spacing w:after="30" w:before="30" w:line="240" w:lineRule="auto"/>
            </w:pPr>
            <w:r>
              <w:rPr>
                <w:rFonts w:ascii="Arial" w:hAnsi="Arial" w:eastAsia="宋体"/>
                <w:b w:val="0"/>
                <w:i w:val="0"/>
                <w:sz w:val="18"/>
                <w:lang w:val="zh-CN" w:eastAsia="zh-CN"/>
              </w:rPr>
              <w:t>409 RESULT_STALE；422 CHECKS_FAILED；每run正式快照唯一</w:t>
            </w:r>
          </w:p>
        </w:tc>
      </w:tr>
      <w:tr>
        <w:tc>
          <w:tcPr>
            <w:tcW w:type="dxa" w:w="3261"/>
            <w:vAlign w:val="top"/>
          </w:tcPr>
          <w:p>
            <w:pPr>
              <w:widowControl w:val="0"/>
              <w:spacing w:after="30" w:before="30" w:line="240" w:lineRule="auto"/>
            </w:pPr>
            <w:r>
              <w:rPr>
                <w:rFonts w:ascii="Arial" w:hAnsi="Arial" w:eastAsia="宋体"/>
                <w:b w:val="0"/>
                <w:i w:val="0"/>
                <w:sz w:val="18"/>
                <w:lang w:val="zh-CN" w:eastAsia="zh-CN"/>
              </w:rPr>
              <w:t xml:space="preserve">GET </w:t>
            </w:r>
            <w:r>
              <w:rPr>
                <w:rFonts w:ascii="Consolas" w:hAnsi="Consolas" w:eastAsia="宋体"/>
                <w:b w:val="0"/>
                <w:i w:val="0"/>
                <w:sz w:val="18"/>
                <w:lang w:val="zh-CN" w:eastAsia="zh-CN"/>
              </w:rPr>
              <w:t>/snapshots/{id}/lines</w:t>
            </w:r>
          </w:p>
        </w:tc>
        <w:tc>
          <w:tcPr>
            <w:tcW w:type="dxa" w:w="3521"/>
            <w:vAlign w:val="top"/>
          </w:tcPr>
          <w:p>
            <w:pPr>
              <w:widowControl w:val="0"/>
              <w:spacing w:after="30" w:before="30" w:line="240" w:lineRule="auto"/>
            </w:pPr>
            <w:r>
              <w:rPr>
                <w:rFonts w:ascii="Arial" w:hAnsi="Arial" w:eastAsia="宋体"/>
                <w:b w:val="0"/>
                <w:i w:val="0"/>
                <w:sz w:val="18"/>
                <w:lang w:val="zh-CN" w:eastAsia="zh-CN"/>
              </w:rPr>
              <w:t>游标、页大小、口径、维度过滤</w:t>
            </w:r>
          </w:p>
        </w:tc>
        <w:tc>
          <w:tcPr>
            <w:tcW w:type="dxa" w:w="3521"/>
            <w:vAlign w:val="top"/>
          </w:tcPr>
          <w:p>
            <w:pPr>
              <w:widowControl w:val="0"/>
              <w:spacing w:after="30" w:before="30" w:line="240" w:lineRule="auto"/>
            </w:pPr>
            <w:r>
              <w:rPr>
                <w:rFonts w:ascii="Arial" w:hAnsi="Arial" w:eastAsia="宋体"/>
                <w:b w:val="0"/>
                <w:i w:val="0"/>
                <w:sz w:val="18"/>
                <w:lang w:val="zh-CN" w:eastAsia="zh-CN"/>
              </w:rPr>
              <w:t>200 items、next_cursor、totals、content_hash</w:t>
            </w:r>
          </w:p>
        </w:tc>
        <w:tc>
          <w:tcPr>
            <w:tcW w:type="dxa" w:w="3521"/>
            <w:vAlign w:val="top"/>
          </w:tcPr>
          <w:p>
            <w:pPr>
              <w:widowControl w:val="0"/>
              <w:spacing w:after="30" w:before="30" w:line="240" w:lineRule="auto"/>
            </w:pPr>
            <w:r>
              <w:rPr>
                <w:rFonts w:ascii="Arial" w:hAnsi="Arial" w:eastAsia="宋体"/>
                <w:b w:val="0"/>
                <w:i w:val="0"/>
                <w:sz w:val="18"/>
                <w:lang w:val="zh-CN" w:eastAsia="zh-CN"/>
              </w:rPr>
              <w:t>422 VIEW_INVALID；403范围不足；签字报表禁止拼接不同snapshot</w:t>
            </w:r>
          </w:p>
        </w:tc>
      </w:tr>
      <w:tr>
        <w:tc>
          <w:tcPr>
            <w:tcW w:type="dxa" w:w="3261"/>
            <w:vAlign w:val="top"/>
          </w:tcPr>
          <w:p>
            <w:pPr>
              <w:widowControl w:val="0"/>
              <w:spacing w:after="30" w:before="30" w:line="240" w:lineRule="auto"/>
            </w:pPr>
            <w:r>
              <w:rPr>
                <w:rFonts w:ascii="Arial" w:hAnsi="Arial" w:eastAsia="宋体"/>
                <w:b w:val="0"/>
                <w:i w:val="0"/>
                <w:sz w:val="18"/>
                <w:lang w:val="zh-CN" w:eastAsia="zh-CN"/>
              </w:rPr>
              <w:t xml:space="preserve">POST </w:t>
            </w:r>
            <w:r>
              <w:rPr>
                <w:rFonts w:ascii="Consolas" w:hAnsi="Consolas" w:eastAsia="宋体"/>
                <w:b w:val="0"/>
                <w:i w:val="0"/>
                <w:sz w:val="18"/>
                <w:lang w:val="zh-CN" w:eastAsia="zh-CN"/>
              </w:rPr>
              <w:t>/snapshots/{id}:sign</w:t>
            </w:r>
          </w:p>
        </w:tc>
        <w:tc>
          <w:tcPr>
            <w:tcW w:type="dxa" w:w="3521"/>
            <w:vAlign w:val="top"/>
          </w:tcPr>
          <w:p>
            <w:pPr>
              <w:widowControl w:val="0"/>
              <w:spacing w:after="30" w:before="30" w:line="240" w:lineRule="auto"/>
            </w:pPr>
            <w:r>
              <w:rPr>
                <w:rFonts w:ascii="Arial" w:hAnsi="Arial" w:eastAsia="宋体"/>
                <w:b w:val="0"/>
                <w:i w:val="0"/>
                <w:sz w:val="18"/>
                <w:lang w:val="zh-CN" w:eastAsia="zh-CN"/>
              </w:rPr>
              <w:t>assertion_run_id、expected_input_hash、acknowledged_exceptions</w:t>
            </w:r>
          </w:p>
        </w:tc>
        <w:tc>
          <w:tcPr>
            <w:tcW w:type="dxa" w:w="3521"/>
            <w:vAlign w:val="top"/>
          </w:tcPr>
          <w:p>
            <w:pPr>
              <w:widowControl w:val="0"/>
              <w:spacing w:after="30" w:before="30" w:line="240" w:lineRule="auto"/>
            </w:pPr>
            <w:r>
              <w:rPr>
                <w:rFonts w:ascii="Arial" w:hAnsi="Arial" w:eastAsia="宋体"/>
                <w:b w:val="0"/>
                <w:i w:val="0"/>
                <w:sz w:val="18"/>
                <w:lang w:val="zh-CN" w:eastAsia="zh-CN"/>
              </w:rPr>
              <w:t>201 signoff_id、snapshot_hash</w:t>
            </w:r>
          </w:p>
        </w:tc>
        <w:tc>
          <w:tcPr>
            <w:tcW w:type="dxa" w:w="3521"/>
            <w:vAlign w:val="top"/>
          </w:tcPr>
          <w:p>
            <w:pPr>
              <w:widowControl w:val="0"/>
              <w:spacing w:after="30" w:before="30" w:line="240" w:lineRule="auto"/>
            </w:pPr>
            <w:r>
              <w:rPr>
                <w:rFonts w:ascii="Arial" w:hAnsi="Arial" w:eastAsia="宋体"/>
                <w:b w:val="0"/>
                <w:i w:val="0"/>
                <w:sz w:val="18"/>
                <w:lang w:val="zh-CN" w:eastAsia="zh-CN"/>
              </w:rPr>
              <w:t>409 DATA_CHANGED；422 HARD_BLOCKER/WAREHOUSE_UNVERIFIED</w:t>
            </w:r>
          </w:p>
        </w:tc>
      </w:tr>
      <w:tr>
        <w:tc>
          <w:tcPr>
            <w:tcW w:type="dxa" w:w="3261"/>
            <w:vAlign w:val="top"/>
          </w:tcPr>
          <w:p>
            <w:pPr>
              <w:widowControl w:val="0"/>
              <w:spacing w:after="30" w:before="30" w:line="240" w:lineRule="auto"/>
            </w:pPr>
            <w:r>
              <w:rPr>
                <w:rFonts w:ascii="Arial" w:hAnsi="Arial" w:eastAsia="宋体"/>
                <w:b w:val="0"/>
                <w:i w:val="0"/>
                <w:sz w:val="18"/>
                <w:lang w:val="zh-CN" w:eastAsia="zh-CN"/>
              </w:rPr>
              <w:t xml:space="preserve">POST </w:t>
            </w:r>
            <w:r>
              <w:rPr>
                <w:rFonts w:ascii="Consolas" w:hAnsi="Consolas" w:eastAsia="宋体"/>
                <w:b w:val="0"/>
                <w:i w:val="0"/>
                <w:sz w:val="18"/>
                <w:lang w:val="zh-CN" w:eastAsia="zh-CN"/>
              </w:rPr>
              <w:t>/periods/{year}/{period}:close</w:t>
            </w:r>
          </w:p>
        </w:tc>
        <w:tc>
          <w:tcPr>
            <w:tcW w:type="dxa" w:w="3521"/>
            <w:vAlign w:val="top"/>
          </w:tcPr>
          <w:p>
            <w:pPr>
              <w:widowControl w:val="0"/>
              <w:spacing w:after="30" w:before="30" w:line="240" w:lineRule="auto"/>
            </w:pPr>
            <w:r>
              <w:rPr>
                <w:rFonts w:ascii="Arial" w:hAnsi="Arial" w:eastAsia="宋体"/>
                <w:b w:val="0"/>
                <w:i w:val="0"/>
                <w:sz w:val="18"/>
                <w:lang w:val="zh-CN" w:eastAsia="zh-CN"/>
              </w:rPr>
              <w:t>group_id、snapshot_id、signoff_id、expected_revision、note</w:t>
            </w:r>
          </w:p>
        </w:tc>
        <w:tc>
          <w:tcPr>
            <w:tcW w:type="dxa" w:w="3521"/>
            <w:vAlign w:val="top"/>
          </w:tcPr>
          <w:p>
            <w:pPr>
              <w:widowControl w:val="0"/>
              <w:spacing w:after="30" w:before="30" w:line="240" w:lineRule="auto"/>
            </w:pPr>
            <w:r>
              <w:rPr>
                <w:rFonts w:ascii="Arial" w:hAnsi="Arial" w:eastAsia="宋体"/>
                <w:b w:val="0"/>
                <w:i w:val="0"/>
                <w:sz w:val="18"/>
                <w:lang w:val="zh-CN" w:eastAsia="zh-CN"/>
              </w:rPr>
              <w:t>200 Closed、closed_by/at</w:t>
            </w:r>
          </w:p>
        </w:tc>
        <w:tc>
          <w:tcPr>
            <w:tcW w:type="dxa" w:w="3521"/>
            <w:vAlign w:val="top"/>
          </w:tcPr>
          <w:p>
            <w:pPr>
              <w:widowControl w:val="0"/>
              <w:spacing w:after="30" w:before="30" w:line="240" w:lineRule="auto"/>
            </w:pPr>
            <w:r>
              <w:rPr>
                <w:rFonts w:ascii="Arial" w:hAnsi="Arial" w:eastAsia="宋体"/>
                <w:b w:val="0"/>
                <w:i w:val="0"/>
                <w:sz w:val="18"/>
                <w:lang w:val="zh-CN" w:eastAsia="zh-CN"/>
              </w:rPr>
              <w:t>409 PERIOD_CHANGED；422 SIGNOFF_INVALID/PENDING_PUBLICATION</w:t>
            </w:r>
          </w:p>
        </w:tc>
      </w:tr>
      <w:tr>
        <w:tc>
          <w:tcPr>
            <w:tcW w:type="dxa" w:w="3261"/>
            <w:vAlign w:val="top"/>
          </w:tcPr>
          <w:p>
            <w:pPr>
              <w:widowControl w:val="0"/>
              <w:spacing w:after="30" w:before="30" w:line="240" w:lineRule="auto"/>
            </w:pPr>
            <w:r>
              <w:rPr>
                <w:rFonts w:ascii="Arial" w:hAnsi="Arial" w:eastAsia="宋体"/>
                <w:b w:val="0"/>
                <w:i w:val="0"/>
                <w:sz w:val="18"/>
                <w:lang w:val="zh-CN" w:eastAsia="zh-CN"/>
              </w:rPr>
              <w:t xml:space="preserve">POST </w:t>
            </w:r>
            <w:r>
              <w:rPr>
                <w:rFonts w:ascii="Consolas" w:hAnsi="Consolas" w:eastAsia="宋体"/>
                <w:b w:val="0"/>
                <w:i w:val="0"/>
                <w:sz w:val="18"/>
                <w:lang w:val="zh-CN" w:eastAsia="zh-CN"/>
              </w:rPr>
              <w:t>/periods/{year}/{period}:request-reopen</w:t>
            </w:r>
          </w:p>
        </w:tc>
        <w:tc>
          <w:tcPr>
            <w:tcW w:type="dxa" w:w="3521"/>
            <w:vAlign w:val="top"/>
          </w:tcPr>
          <w:p>
            <w:pPr>
              <w:widowControl w:val="0"/>
              <w:spacing w:after="30" w:before="30" w:line="240" w:lineRule="auto"/>
            </w:pPr>
            <w:r>
              <w:rPr>
                <w:rFonts w:ascii="Arial" w:hAnsi="Arial" w:eastAsia="宋体"/>
                <w:b w:val="0"/>
                <w:i w:val="0"/>
                <w:sz w:val="18"/>
                <w:lang w:val="zh-CN" w:eastAsia="zh-CN"/>
              </w:rPr>
              <w:t>reason、affected_scope、expected_revision</w:t>
            </w:r>
          </w:p>
        </w:tc>
        <w:tc>
          <w:tcPr>
            <w:tcW w:type="dxa" w:w="3521"/>
            <w:vAlign w:val="top"/>
          </w:tcPr>
          <w:p>
            <w:pPr>
              <w:widowControl w:val="0"/>
              <w:spacing w:after="30" w:before="30" w:line="240" w:lineRule="auto"/>
            </w:pPr>
            <w:r>
              <w:rPr>
                <w:rFonts w:ascii="Arial" w:hAnsi="Arial" w:eastAsia="宋体"/>
                <w:b w:val="0"/>
                <w:i w:val="0"/>
                <w:sz w:val="18"/>
                <w:lang w:val="zh-CN" w:eastAsia="zh-CN"/>
              </w:rPr>
              <w:t>201 reopen_request_id、impact_list</w:t>
            </w:r>
          </w:p>
        </w:tc>
        <w:tc>
          <w:tcPr>
            <w:tcW w:type="dxa" w:w="3521"/>
            <w:vAlign w:val="top"/>
          </w:tcPr>
          <w:p>
            <w:pPr>
              <w:widowControl w:val="0"/>
              <w:spacing w:after="30" w:before="30" w:line="240" w:lineRule="auto"/>
            </w:pPr>
            <w:r>
              <w:rPr>
                <w:rFonts w:ascii="Arial" w:hAnsi="Arial" w:eastAsia="宋体"/>
                <w:b w:val="0"/>
                <w:i w:val="0"/>
                <w:sz w:val="18"/>
                <w:lang w:val="zh-CN" w:eastAsia="zh-CN"/>
              </w:rPr>
              <w:t>422 REASON_REQUIRED；提交申请不直接变Open</w:t>
            </w:r>
          </w:p>
        </w:tc>
      </w:tr>
      <w:tr>
        <w:tc>
          <w:tcPr>
            <w:tcW w:type="dxa" w:w="3261"/>
            <w:vAlign w:val="top"/>
          </w:tcPr>
          <w:p>
            <w:pPr>
              <w:widowControl w:val="0"/>
              <w:spacing w:after="30" w:before="30" w:line="240" w:lineRule="auto"/>
            </w:pPr>
            <w:r>
              <w:rPr>
                <w:rFonts w:ascii="Arial" w:hAnsi="Arial" w:eastAsia="宋体"/>
                <w:b w:val="0"/>
                <w:i w:val="0"/>
                <w:sz w:val="18"/>
                <w:lang w:val="zh-CN" w:eastAsia="zh-CN"/>
              </w:rPr>
              <w:t xml:space="preserve">POST </w:t>
            </w:r>
            <w:r>
              <w:rPr>
                <w:rFonts w:ascii="Consolas" w:hAnsi="Consolas" w:eastAsia="宋体"/>
                <w:b w:val="0"/>
                <w:i w:val="0"/>
                <w:sz w:val="18"/>
                <w:lang w:val="zh-CN" w:eastAsia="zh-CN"/>
              </w:rPr>
              <w:t>/reopen-requests/{id}:approve</w:t>
            </w:r>
          </w:p>
        </w:tc>
        <w:tc>
          <w:tcPr>
            <w:tcW w:type="dxa" w:w="3521"/>
            <w:vAlign w:val="top"/>
          </w:tcPr>
          <w:p>
            <w:pPr>
              <w:widowControl w:val="0"/>
              <w:spacing w:after="30" w:before="30" w:line="240" w:lineRule="auto"/>
            </w:pPr>
            <w:r>
              <w:rPr>
                <w:rFonts w:ascii="Arial" w:hAnsi="Arial" w:eastAsia="宋体"/>
                <w:b w:val="0"/>
                <w:i w:val="0"/>
                <w:sz w:val="18"/>
                <w:lang w:val="zh-CN" w:eastAsia="zh-CN"/>
              </w:rPr>
              <w:t>expected_revision、impact_acknowledged</w:t>
            </w:r>
          </w:p>
        </w:tc>
        <w:tc>
          <w:tcPr>
            <w:tcW w:type="dxa" w:w="3521"/>
            <w:vAlign w:val="top"/>
          </w:tcPr>
          <w:p>
            <w:pPr>
              <w:widowControl w:val="0"/>
              <w:spacing w:after="30" w:before="30" w:line="240" w:lineRule="auto"/>
            </w:pPr>
            <w:r>
              <w:rPr>
                <w:rFonts w:ascii="Arial" w:hAnsi="Arial" w:eastAsia="宋体"/>
                <w:b w:val="0"/>
                <w:i w:val="0"/>
                <w:sz w:val="18"/>
                <w:lang w:val="zh-CN" w:eastAsia="zh-CN"/>
              </w:rPr>
              <w:t>200 Open、invalidated_signoffs、rebuild_plan</w:t>
            </w:r>
          </w:p>
        </w:tc>
        <w:tc>
          <w:tcPr>
            <w:tcW w:type="dxa" w:w="3521"/>
            <w:vAlign w:val="top"/>
          </w:tcPr>
          <w:p>
            <w:pPr>
              <w:widowControl w:val="0"/>
              <w:spacing w:after="30" w:before="30" w:line="240" w:lineRule="auto"/>
            </w:pPr>
            <w:r>
              <w:rPr>
                <w:rFonts w:ascii="Arial" w:hAnsi="Arial" w:eastAsia="宋体"/>
                <w:b w:val="0"/>
                <w:i w:val="0"/>
                <w:sz w:val="18"/>
                <w:lang w:val="zh-CN" w:eastAsia="zh-CN"/>
              </w:rPr>
              <w:t>403 SELF_APPROVAL；409 IMPACT_CHANGED</w:t>
            </w:r>
          </w:p>
        </w:tc>
      </w:tr>
    </w:tbl>
    <w:p>
      <w:pPr>
        <w:spacing w:after="40"/>
      </w:pPr>
    </w:p>
    <w:p>
      <w:bookmarkStart w:id="48" w:name="epm_h_47"/>
      <w:pPr>
        <w:pStyle w:val="Heading3"/>
      </w:pPr>
      <w:r>
        <w:rPr>
          <w:rFonts w:ascii="Arial" w:hAnsi="Arial" w:eastAsia="宋体"/>
          <w:b w:val="0"/>
          <w:i w:val="0"/>
        </w:rPr>
        <w:t>8.2 运行请求和失败样例</w:t>
      </w:r>
      <w:bookmarkEnd w:id="48"/>
    </w:p>
    <w:p>
      <w:pPr>
        <w:pStyle w:val="EPMCode"/>
      </w:pPr>
      <w:r>
        <w:rPr>
          <w:rFonts w:ascii="Consolas" w:hAnsi="Consolas" w:eastAsia="宋体"/>
          <w:sz w:val="17"/>
        </w:rPr>
        <w:t>{</w:t>
        <w:br/>
        <w:t xml:space="preserve">  "group_id": "CG-GROUP-CORP",</w:t>
        <w:br/>
        <w:t xml:space="preserve">  "scope_id": "SCOPE-G1-LEGAL",</w:t>
        <w:br/>
        <w:t xml:space="preserve">  "structure_version_id": "SV-0008",</w:t>
        <w:br/>
        <w:t xml:space="preserve">  "fiscal_year": 2026,</w:t>
        <w:br/>
        <w:t xml:space="preserve">  "fiscal_period": 9,</w:t>
        <w:br/>
        <w:t xml:space="preserve">  "scenario_id": "ACTUAL",</w:t>
        <w:br/>
        <w:t xml:space="preserve">  "policy_version_id": "POL-IFRS-03",</w:t>
        <w:br/>
        <w:t xml:space="preserve">  "input_manifest_hash": "&lt;64位sha256&gt;",</w:t>
        <w:br/>
        <w:t xml:space="preserve">  "mode": "FORMAL",</w:t>
        <w:br/>
        <w:t xml:space="preserve">  "expected_revision": 12</w:t>
        <w:br/>
        <w:t>}</w:t>
      </w:r>
    </w:p>
    <w:p>
      <w:r>
        <w:rPr>
          <w:rFonts w:ascii="Arial" w:hAnsi="Arial" w:eastAsia="宋体"/>
          <w:b w:val="0"/>
          <w:i w:val="0"/>
        </w:rPr>
        <w:t xml:space="preserve">服务端返回 </w:t>
      </w:r>
      <w:r>
        <w:rPr>
          <w:rFonts w:ascii="Consolas" w:hAnsi="Consolas" w:eastAsia="宋体"/>
          <w:b w:val="0"/>
          <w:i w:val="0"/>
          <w:sz w:val="18"/>
        </w:rPr>
        <w:t>202 {request_id:"REQ-...",data:{run_id:"RUN-...",status:"Queued",frozen_manifest_hash:"..."},error:null}</w:t>
      </w:r>
      <w:r>
        <w:rPr>
          <w:rFonts w:ascii="Arial" w:hAnsi="Arial" w:eastAsia="宋体"/>
          <w:b w:val="0"/>
          <w:i w:val="0"/>
        </w:rPr>
        <w:t xml:space="preserve">。若法人B缺历史权益汇率，返回 </w:t>
      </w:r>
      <w:r>
        <w:rPr>
          <w:rFonts w:ascii="Consolas" w:hAnsi="Consolas" w:eastAsia="宋体"/>
          <w:b w:val="0"/>
          <w:i w:val="0"/>
          <w:sz w:val="18"/>
        </w:rPr>
        <w:t>422 {request_id:"REQ-...",data:null,error:{code:"FX_HISTORICAL_MISSING",message:"缺少历史权益汇率",details:{field:"historical_rate",entity_id:"B",blocking:true,account:"CAP",period:"2026-P09"},retryable:false}}</w:t>
      </w:r>
      <w:r>
        <w:rPr>
          <w:rFonts w:ascii="Arial" w:hAnsi="Arial" w:eastAsia="宋体"/>
          <w:b w:val="0"/>
          <w:i w:val="0"/>
        </w:rPr>
        <w:t>；不得接受body中指定绕过此硬门禁的</w:t>
      </w:r>
      <w:r>
        <w:rPr>
          <w:rFonts w:ascii="Consolas" w:hAnsi="Consolas" w:eastAsia="宋体"/>
          <w:b w:val="0"/>
          <w:i w:val="0"/>
          <w:sz w:val="18"/>
        </w:rPr>
        <w:t>force=true</w:t>
      </w:r>
      <w:r>
        <w:rPr>
          <w:rFonts w:ascii="Arial" w:hAnsi="Arial" w:eastAsia="宋体"/>
          <w:b w:val="0"/>
          <w:i w:val="0"/>
        </w:rPr>
        <w:t>。网络故障可重放原Idempotency-Key，业务输入发生改变则必须新key并明确新版本。</w:t>
      </w:r>
    </w:p>
    <w:p>
      <w:bookmarkStart w:id="49" w:name="epm_h_48"/>
      <w:pPr>
        <w:pStyle w:val="Heading3"/>
      </w:pPr>
      <w:r>
        <w:rPr>
          <w:rFonts w:ascii="Arial" w:hAnsi="Arial" w:eastAsia="宋体"/>
          <w:b w:val="0"/>
          <w:i w:val="0"/>
        </w:rPr>
        <w:t>8.3 并发和跨库提交边界</w:t>
      </w:r>
      <w:bookmarkEnd w:id="49"/>
    </w:p>
    <w:p>
      <w:r>
        <w:rPr>
          <w:rFonts w:ascii="Arial" w:hAnsi="Arial" w:eastAsia="宋体"/>
          <w:b w:val="0"/>
          <w:i w:val="0"/>
        </w:rPr>
        <w:t>关系库事务覆盖：锁单据与period guard、校验权限和revision、写批准/作废/可见版本指针、写审计事件、写Outbox。事务提交后消费者向CH写不可见原始批次，校验行数/金额Hash并构造新manifest；关系库确认发布版本后，读侧只读取该manifest标记的批次。系统必须通过一个权威发布指针暴露整个数据集，不能在原始CH行写完前就标“提交成功可用”。</w:t>
      </w:r>
    </w:p>
    <w:p>
      <w:r>
        <w:rPr>
          <w:rFonts w:ascii="Arial" w:hAnsi="Arial" w:eastAsia="宋体"/>
          <w:b w:val="0"/>
          <w:i w:val="0"/>
        </w:rPr>
        <w:t xml:space="preserve">源TB采用raw先写、control再claim、取消删control；源在单法人上 </w:t>
      </w:r>
      <w:r>
        <w:rPr>
          <w:rFonts w:ascii="Consolas" w:hAnsi="Consolas" w:eastAsia="宋体"/>
          <w:b w:val="0"/>
          <w:i w:val="0"/>
          <w:sz w:val="18"/>
        </w:rPr>
        <w:t>FOR UPDATE</w:t>
      </w:r>
      <w:r>
        <w:rPr>
          <w:rFonts w:ascii="Arial" w:hAnsi="Arial" w:eastAsia="宋体"/>
          <w:b w:val="0"/>
          <w:i w:val="0"/>
        </w:rPr>
        <w:t xml:space="preserve"> 防并发双提交，并以同batch删除后重写支持失败重试。这降低双算风险，但Frappe事务和CH没有共同事务；目标实现要增加Outbox、提交状态及定期对账补偿，不能把“claim是提交点”写成分布式ACID保证。删除原始行不是目标回滚方案，撤回以可见版本取消为准；孤儿原始批次按保留期回收但保留校验和/审计。</w:t>
      </w:r>
    </w:p>
    <w:tbl>
      <w:tblPr>
        <w:tblStyle w:val="TableGrid"/>
        <w:tblW w:type="auto" w:w="0"/>
        <w:jc w:val="center"/>
        <w:tblLayout w:type="fixed"/>
        <w:tblLook w:firstColumn="1" w:firstRow="1" w:lastColumn="0" w:lastRow="0" w:noHBand="0" w:noVBand="1" w:val="04A0"/>
      </w:tblPr>
      <w:tblGrid>
        <w:gridCol w:w="3053"/>
        <w:gridCol w:w="6380"/>
        <w:gridCol w:w="4391"/>
      </w:tblGrid>
      <w:tr>
        <w:trPr>
          <w:tblHeader w:val="true"/>
        </w:trPr>
        <w:tc>
          <w:tcPr>
            <w:tcW w:type="dxa" w:w="3053"/>
            <w:vAlign w:val="top"/>
            <w:shd w:fill="DCE6F1"/>
          </w:tcPr>
          <w:p>
            <w:pPr>
              <w:widowControl w:val="0"/>
              <w:spacing w:after="30" w:before="30" w:line="240" w:lineRule="auto"/>
            </w:pPr>
            <w:r>
              <w:rPr>
                <w:rFonts w:ascii="Arial" w:hAnsi="Arial" w:eastAsia="宋体"/>
                <w:b/>
                <w:i w:val="0"/>
                <w:color w:val="1A3C6E"/>
                <w:sz w:val="18"/>
                <w:lang w:val="zh-CN" w:eastAsia="zh-CN"/>
              </w:rPr>
              <w:t>竞态/故障点</w:t>
            </w:r>
          </w:p>
        </w:tc>
        <w:tc>
          <w:tcPr>
            <w:tcW w:type="dxa" w:w="6380"/>
            <w:vAlign w:val="top"/>
            <w:shd w:fill="DCE6F1"/>
          </w:tcPr>
          <w:p>
            <w:pPr>
              <w:widowControl w:val="0"/>
              <w:spacing w:after="30" w:before="30" w:line="240" w:lineRule="auto"/>
            </w:pPr>
            <w:r>
              <w:rPr>
                <w:rFonts w:ascii="Arial" w:hAnsi="Arial" w:eastAsia="宋体"/>
                <w:b/>
                <w:i w:val="0"/>
                <w:color w:val="1A3C6E"/>
                <w:sz w:val="18"/>
                <w:lang w:val="zh-CN" w:eastAsia="zh-CN"/>
              </w:rPr>
              <w:t>目标控制</w:t>
            </w:r>
          </w:p>
        </w:tc>
        <w:tc>
          <w:tcPr>
            <w:tcW w:type="dxa" w:w="4391"/>
            <w:vAlign w:val="top"/>
            <w:shd w:fill="DCE6F1"/>
          </w:tcPr>
          <w:p>
            <w:pPr>
              <w:widowControl w:val="0"/>
              <w:spacing w:after="30" w:before="30" w:line="240" w:lineRule="auto"/>
            </w:pPr>
            <w:r>
              <w:rPr>
                <w:rFonts w:ascii="Arial" w:hAnsi="Arial" w:eastAsia="宋体"/>
                <w:b/>
                <w:i w:val="0"/>
                <w:color w:val="1A3C6E"/>
                <w:sz w:val="18"/>
                <w:lang w:val="zh-CN" w:eastAsia="zh-CN"/>
              </w:rPr>
              <w:t>可见业务结果</w:t>
            </w:r>
          </w:p>
        </w:tc>
      </w:tr>
      <w:tr>
        <w:tc>
          <w:tcPr>
            <w:tcW w:type="dxa" w:w="3053"/>
            <w:vAlign w:val="top"/>
          </w:tcPr>
          <w:p>
            <w:pPr>
              <w:widowControl w:val="0"/>
              <w:spacing w:after="30" w:before="30" w:line="240" w:lineRule="auto"/>
            </w:pPr>
            <w:r>
              <w:rPr>
                <w:rFonts w:ascii="Arial" w:hAnsi="Arial" w:eastAsia="宋体"/>
                <w:b w:val="0"/>
                <w:i w:val="0"/>
                <w:sz w:val="18"/>
                <w:lang w:val="zh-CN" w:eastAsia="zh-CN"/>
              </w:rPr>
              <w:t>两人同时提交同法人期TB</w:t>
            </w:r>
          </w:p>
        </w:tc>
        <w:tc>
          <w:tcPr>
            <w:tcW w:type="dxa" w:w="6380"/>
            <w:vAlign w:val="top"/>
          </w:tcPr>
          <w:p>
            <w:pPr>
              <w:widowControl w:val="0"/>
              <w:spacing w:after="30" w:before="30" w:line="240" w:lineRule="auto"/>
            </w:pPr>
            <w:r>
              <w:rPr>
                <w:rFonts w:ascii="Arial" w:hAnsi="Arial" w:eastAsia="宋体"/>
                <w:b w:val="0"/>
                <w:i w:val="0"/>
                <w:sz w:val="18"/>
                <w:lang w:val="zh-CN" w:eastAsia="zh-CN"/>
              </w:rPr>
              <w:t>tenant/group/entity/year/period唯一活动批次+串行锁</w:t>
            </w:r>
          </w:p>
        </w:tc>
        <w:tc>
          <w:tcPr>
            <w:tcW w:type="dxa" w:w="4391"/>
            <w:vAlign w:val="top"/>
          </w:tcPr>
          <w:p>
            <w:pPr>
              <w:widowControl w:val="0"/>
              <w:spacing w:after="30" w:before="30" w:line="240" w:lineRule="auto"/>
            </w:pPr>
            <w:r>
              <w:rPr>
                <w:rFonts w:ascii="Arial" w:hAnsi="Arial" w:eastAsia="宋体"/>
                <w:b w:val="0"/>
                <w:i w:val="0"/>
                <w:sz w:val="18"/>
                <w:lang w:val="zh-CN" w:eastAsia="zh-CN"/>
              </w:rPr>
              <w:t>一个成功，一个409，不出现双份金额</w:t>
            </w:r>
          </w:p>
        </w:tc>
      </w:tr>
      <w:tr>
        <w:tc>
          <w:tcPr>
            <w:tcW w:type="dxa" w:w="3053"/>
            <w:vAlign w:val="top"/>
          </w:tcPr>
          <w:p>
            <w:pPr>
              <w:widowControl w:val="0"/>
              <w:spacing w:after="30" w:before="30" w:line="240" w:lineRule="auto"/>
            </w:pPr>
            <w:r>
              <w:rPr>
                <w:rFonts w:ascii="Arial" w:hAnsi="Arial" w:eastAsia="宋体"/>
                <w:b w:val="0"/>
                <w:i w:val="0"/>
                <w:sz w:val="18"/>
                <w:lang w:val="zh-CN" w:eastAsia="zh-CN"/>
              </w:rPr>
              <w:t>上传/批准与关账竞争</w:t>
            </w:r>
          </w:p>
        </w:tc>
        <w:tc>
          <w:tcPr>
            <w:tcW w:type="dxa" w:w="6380"/>
            <w:vAlign w:val="top"/>
          </w:tcPr>
          <w:p>
            <w:pPr>
              <w:widowControl w:val="0"/>
              <w:spacing w:after="30" w:before="30" w:line="240" w:lineRule="auto"/>
            </w:pPr>
            <w:r>
              <w:rPr>
                <w:rFonts w:ascii="Arial" w:hAnsi="Arial" w:eastAsia="宋体"/>
                <w:b w:val="0"/>
                <w:i w:val="0"/>
                <w:sz w:val="18"/>
                <w:lang w:val="zh-CN" w:eastAsia="zh-CN"/>
              </w:rPr>
              <w:t>相同period guard按固定顺序获取；业务变更检查最新状态</w:t>
            </w:r>
          </w:p>
        </w:tc>
        <w:tc>
          <w:tcPr>
            <w:tcW w:type="dxa" w:w="4391"/>
            <w:vAlign w:val="top"/>
          </w:tcPr>
          <w:p>
            <w:pPr>
              <w:widowControl w:val="0"/>
              <w:spacing w:after="30" w:before="30" w:line="240" w:lineRule="auto"/>
            </w:pPr>
            <w:r>
              <w:rPr>
                <w:rFonts w:ascii="Arial" w:hAnsi="Arial" w:eastAsia="宋体"/>
                <w:b w:val="0"/>
                <w:i w:val="0"/>
                <w:sz w:val="18"/>
                <w:lang w:val="zh-CN" w:eastAsia="zh-CN"/>
              </w:rPr>
              <w:t>先关闭则提交拒绝；先提交则签字失效且关闭拒绝</w:t>
            </w:r>
          </w:p>
        </w:tc>
      </w:tr>
      <w:tr>
        <w:tc>
          <w:tcPr>
            <w:tcW w:type="dxa" w:w="3053"/>
            <w:vAlign w:val="top"/>
          </w:tcPr>
          <w:p>
            <w:pPr>
              <w:widowControl w:val="0"/>
              <w:spacing w:after="30" w:before="30" w:line="240" w:lineRule="auto"/>
            </w:pPr>
            <w:r>
              <w:rPr>
                <w:rFonts w:ascii="Arial" w:hAnsi="Arial" w:eastAsia="宋体"/>
                <w:b w:val="0"/>
                <w:i w:val="0"/>
                <w:sz w:val="18"/>
                <w:lang w:val="zh-CN" w:eastAsia="zh-CN"/>
              </w:rPr>
              <w:t>两个汇率修订同时批准</w:t>
            </w:r>
          </w:p>
        </w:tc>
        <w:tc>
          <w:tcPr>
            <w:tcW w:type="dxa" w:w="6380"/>
            <w:vAlign w:val="top"/>
          </w:tcPr>
          <w:p>
            <w:pPr>
              <w:widowControl w:val="0"/>
              <w:spacing w:after="30" w:before="30" w:line="240" w:lineRule="auto"/>
            </w:pPr>
            <w:r>
              <w:rPr>
                <w:rFonts w:ascii="Arial" w:hAnsi="Arial" w:eastAsia="宋体"/>
                <w:b w:val="0"/>
                <w:i w:val="0"/>
                <w:sz w:val="18"/>
                <w:lang w:val="zh-CN" w:eastAsia="zh-CN"/>
              </w:rPr>
              <w:t>业务键锁+supersedes revision校验</w:t>
            </w:r>
          </w:p>
        </w:tc>
        <w:tc>
          <w:tcPr>
            <w:tcW w:type="dxa" w:w="4391"/>
            <w:vAlign w:val="top"/>
          </w:tcPr>
          <w:p>
            <w:pPr>
              <w:widowControl w:val="0"/>
              <w:spacing w:after="30" w:before="30" w:line="240" w:lineRule="auto"/>
            </w:pPr>
            <w:r>
              <w:rPr>
                <w:rFonts w:ascii="Arial" w:hAnsi="Arial" w:eastAsia="宋体"/>
                <w:b w:val="0"/>
                <w:i w:val="0"/>
                <w:sz w:val="18"/>
                <w:lang w:val="zh-CN" w:eastAsia="zh-CN"/>
              </w:rPr>
              <w:t>一个原子替代，另一个冲突重新审阅</w:t>
            </w:r>
          </w:p>
        </w:tc>
      </w:tr>
      <w:tr>
        <w:tc>
          <w:tcPr>
            <w:tcW w:type="dxa" w:w="3053"/>
            <w:vAlign w:val="top"/>
          </w:tcPr>
          <w:p>
            <w:pPr>
              <w:widowControl w:val="0"/>
              <w:spacing w:after="30" w:before="30" w:line="240" w:lineRule="auto"/>
            </w:pPr>
            <w:r>
              <w:rPr>
                <w:rFonts w:ascii="Arial" w:hAnsi="Arial" w:eastAsia="宋体"/>
                <w:b w:val="0"/>
                <w:i w:val="0"/>
                <w:sz w:val="18"/>
                <w:lang w:val="zh-CN" w:eastAsia="zh-CN"/>
              </w:rPr>
              <w:t>CH写入后消费者崩溃</w:t>
            </w:r>
          </w:p>
        </w:tc>
        <w:tc>
          <w:tcPr>
            <w:tcW w:type="dxa" w:w="6380"/>
            <w:vAlign w:val="top"/>
          </w:tcPr>
          <w:p>
            <w:pPr>
              <w:widowControl w:val="0"/>
              <w:spacing w:after="30" w:before="30" w:line="240" w:lineRule="auto"/>
            </w:pPr>
            <w:r>
              <w:rPr>
                <w:rFonts w:ascii="Arial" w:hAnsi="Arial" w:eastAsia="宋体"/>
                <w:b w:val="0"/>
                <w:i w:val="0"/>
                <w:sz w:val="18"/>
                <w:lang w:val="zh-CN" w:eastAsia="zh-CN"/>
              </w:rPr>
              <w:t>batch_id幂等键+内容Hash；恢复从Outbox状态继续</w:t>
            </w:r>
          </w:p>
        </w:tc>
        <w:tc>
          <w:tcPr>
            <w:tcW w:type="dxa" w:w="4391"/>
            <w:vAlign w:val="top"/>
          </w:tcPr>
          <w:p>
            <w:pPr>
              <w:widowControl w:val="0"/>
              <w:spacing w:after="30" w:before="30" w:line="240" w:lineRule="auto"/>
            </w:pPr>
            <w:r>
              <w:rPr>
                <w:rFonts w:ascii="Arial" w:hAnsi="Arial" w:eastAsia="宋体"/>
                <w:b w:val="0"/>
                <w:i w:val="0"/>
                <w:sz w:val="18"/>
                <w:lang w:val="zh-CN" w:eastAsia="zh-CN"/>
              </w:rPr>
              <w:t>未发布前不可见，发布后重放不增行</w:t>
            </w:r>
          </w:p>
        </w:tc>
      </w:tr>
      <w:tr>
        <w:tc>
          <w:tcPr>
            <w:tcW w:type="dxa" w:w="3053"/>
            <w:vAlign w:val="top"/>
          </w:tcPr>
          <w:p>
            <w:pPr>
              <w:widowControl w:val="0"/>
              <w:spacing w:after="30" w:before="30" w:line="240" w:lineRule="auto"/>
            </w:pPr>
            <w:r>
              <w:rPr>
                <w:rFonts w:ascii="Arial" w:hAnsi="Arial" w:eastAsia="宋体"/>
                <w:b w:val="0"/>
                <w:i w:val="0"/>
                <w:sz w:val="18"/>
                <w:lang w:val="zh-CN" w:eastAsia="zh-CN"/>
              </w:rPr>
              <w:t>CH成功但关系库确认失败</w:t>
            </w:r>
          </w:p>
        </w:tc>
        <w:tc>
          <w:tcPr>
            <w:tcW w:type="dxa" w:w="6380"/>
            <w:vAlign w:val="top"/>
          </w:tcPr>
          <w:p>
            <w:pPr>
              <w:widowControl w:val="0"/>
              <w:spacing w:after="30" w:before="30" w:line="240" w:lineRule="auto"/>
            </w:pPr>
            <w:r>
              <w:rPr>
                <w:rFonts w:ascii="Arial" w:hAnsi="Arial" w:eastAsia="宋体"/>
                <w:b w:val="0"/>
                <w:i w:val="0"/>
                <w:sz w:val="18"/>
                <w:lang w:val="zh-CN" w:eastAsia="zh-CN"/>
              </w:rPr>
              <w:t>保留staged数据，补偿任务重查/再确认</w:t>
            </w:r>
          </w:p>
        </w:tc>
        <w:tc>
          <w:tcPr>
            <w:tcW w:type="dxa" w:w="4391"/>
            <w:vAlign w:val="top"/>
          </w:tcPr>
          <w:p>
            <w:pPr>
              <w:widowControl w:val="0"/>
              <w:spacing w:after="30" w:before="30" w:line="240" w:lineRule="auto"/>
            </w:pPr>
            <w:r>
              <w:rPr>
                <w:rFonts w:ascii="Arial" w:hAnsi="Arial" w:eastAsia="宋体"/>
                <w:b w:val="0"/>
                <w:i w:val="0"/>
                <w:sz w:val="18"/>
                <w:lang w:val="zh-CN" w:eastAsia="zh-CN"/>
              </w:rPr>
              <w:t>原manifest继续可见，新数据不能半显</w:t>
            </w:r>
          </w:p>
        </w:tc>
      </w:tr>
      <w:tr>
        <w:tc>
          <w:tcPr>
            <w:tcW w:type="dxa" w:w="3053"/>
            <w:vAlign w:val="top"/>
          </w:tcPr>
          <w:p>
            <w:pPr>
              <w:widowControl w:val="0"/>
              <w:spacing w:after="30" w:before="30" w:line="240" w:lineRule="auto"/>
            </w:pPr>
            <w:r>
              <w:rPr>
                <w:rFonts w:ascii="Arial" w:hAnsi="Arial" w:eastAsia="宋体"/>
                <w:b w:val="0"/>
                <w:i w:val="0"/>
                <w:sz w:val="18"/>
                <w:lang w:val="zh-CN" w:eastAsia="zh-CN"/>
              </w:rPr>
              <w:t>运行过程中有新批准输入</w:t>
            </w:r>
          </w:p>
        </w:tc>
        <w:tc>
          <w:tcPr>
            <w:tcW w:type="dxa" w:w="6380"/>
            <w:vAlign w:val="top"/>
          </w:tcPr>
          <w:p>
            <w:pPr>
              <w:widowControl w:val="0"/>
              <w:spacing w:after="30" w:before="30" w:line="240" w:lineRule="auto"/>
            </w:pPr>
            <w:r>
              <w:rPr>
                <w:rFonts w:ascii="Arial" w:hAnsi="Arial" w:eastAsia="宋体"/>
                <w:b w:val="0"/>
                <w:i w:val="0"/>
                <w:sz w:val="18"/>
                <w:lang w:val="zh-CN" w:eastAsia="zh-CN"/>
              </w:rPr>
              <w:t>run只读冻结manifest，新输入创建更高revision</w:t>
            </w:r>
          </w:p>
        </w:tc>
        <w:tc>
          <w:tcPr>
            <w:tcW w:type="dxa" w:w="4391"/>
            <w:vAlign w:val="top"/>
          </w:tcPr>
          <w:p>
            <w:pPr>
              <w:widowControl w:val="0"/>
              <w:spacing w:after="30" w:before="30" w:line="240" w:lineRule="auto"/>
            </w:pPr>
            <w:r>
              <w:rPr>
                <w:rFonts w:ascii="Arial" w:hAnsi="Arial" w:eastAsia="宋体"/>
                <w:b w:val="0"/>
                <w:i w:val="0"/>
                <w:sz w:val="18"/>
                <w:lang w:val="zh-CN" w:eastAsia="zh-CN"/>
              </w:rPr>
              <w:t>旧run可完成但标过期，不得签字关账</w:t>
            </w:r>
          </w:p>
        </w:tc>
      </w:tr>
      <w:tr>
        <w:tc>
          <w:tcPr>
            <w:tcW w:type="dxa" w:w="3053"/>
            <w:vAlign w:val="top"/>
          </w:tcPr>
          <w:p>
            <w:pPr>
              <w:widowControl w:val="0"/>
              <w:spacing w:after="30" w:before="30" w:line="240" w:lineRule="auto"/>
            </w:pPr>
            <w:r>
              <w:rPr>
                <w:rFonts w:ascii="Arial" w:hAnsi="Arial" w:eastAsia="宋体"/>
                <w:b w:val="0"/>
                <w:i w:val="0"/>
                <w:sz w:val="18"/>
                <w:lang w:val="zh-CN" w:eastAsia="zh-CN"/>
              </w:rPr>
              <w:t>运行失败后重试</w:t>
            </w:r>
          </w:p>
        </w:tc>
        <w:tc>
          <w:tcPr>
            <w:tcW w:type="dxa" w:w="6380"/>
            <w:vAlign w:val="top"/>
          </w:tcPr>
          <w:p>
            <w:pPr>
              <w:widowControl w:val="0"/>
              <w:spacing w:after="30" w:before="30" w:line="240" w:lineRule="auto"/>
            </w:pPr>
            <w:r>
              <w:rPr>
                <w:rFonts w:ascii="Arial" w:hAnsi="Arial" w:eastAsia="宋体"/>
                <w:b w:val="0"/>
                <w:i w:val="0"/>
                <w:sz w:val="18"/>
                <w:lang w:val="zh-CN" w:eastAsia="zh-CN"/>
              </w:rPr>
              <w:t>同manifest+engine，分阶段可重试，输出带run_id</w:t>
            </w:r>
          </w:p>
        </w:tc>
        <w:tc>
          <w:tcPr>
            <w:tcW w:type="dxa" w:w="4391"/>
            <w:vAlign w:val="top"/>
          </w:tcPr>
          <w:p>
            <w:pPr>
              <w:widowControl w:val="0"/>
              <w:spacing w:after="30" w:before="30" w:line="240" w:lineRule="auto"/>
            </w:pPr>
            <w:r>
              <w:rPr>
                <w:rFonts w:ascii="Arial" w:hAnsi="Arial" w:eastAsia="宋体"/>
                <w:b w:val="0"/>
                <w:i w:val="0"/>
                <w:sz w:val="18"/>
                <w:lang w:val="zh-CN" w:eastAsia="zh-CN"/>
              </w:rPr>
              <w:t>失败输出不进入正式快照；原发布结果仍可读</w:t>
            </w:r>
          </w:p>
        </w:tc>
      </w:tr>
      <w:tr>
        <w:tc>
          <w:tcPr>
            <w:tcW w:type="dxa" w:w="3053"/>
            <w:vAlign w:val="top"/>
          </w:tcPr>
          <w:p>
            <w:pPr>
              <w:widowControl w:val="0"/>
              <w:spacing w:after="30" w:before="30" w:line="240" w:lineRule="auto"/>
            </w:pPr>
            <w:r>
              <w:rPr>
                <w:rFonts w:ascii="Arial" w:hAnsi="Arial" w:eastAsia="宋体"/>
                <w:b w:val="0"/>
                <w:i w:val="0"/>
                <w:sz w:val="18"/>
                <w:lang w:val="zh-CN" w:eastAsia="zh-CN"/>
              </w:rPr>
              <w:t>快照写完但发布指针失败</w:t>
            </w:r>
          </w:p>
        </w:tc>
        <w:tc>
          <w:tcPr>
            <w:tcW w:type="dxa" w:w="6380"/>
            <w:vAlign w:val="top"/>
          </w:tcPr>
          <w:p>
            <w:pPr>
              <w:widowControl w:val="0"/>
              <w:spacing w:after="30" w:before="30" w:line="240" w:lineRule="auto"/>
            </w:pPr>
            <w:r>
              <w:rPr>
                <w:rFonts w:ascii="Arial" w:hAnsi="Arial" w:eastAsia="宋体"/>
                <w:b w:val="0"/>
                <w:i w:val="0"/>
                <w:sz w:val="18"/>
                <w:lang w:val="zh-CN" w:eastAsia="zh-CN"/>
              </w:rPr>
              <w:t>快照完整Hash/行数核验后单点CAS发布</w:t>
            </w:r>
          </w:p>
        </w:tc>
        <w:tc>
          <w:tcPr>
            <w:tcW w:type="dxa" w:w="4391"/>
            <w:vAlign w:val="top"/>
          </w:tcPr>
          <w:p>
            <w:pPr>
              <w:widowControl w:val="0"/>
              <w:spacing w:after="30" w:before="30" w:line="240" w:lineRule="auto"/>
            </w:pPr>
            <w:r>
              <w:rPr>
                <w:rFonts w:ascii="Arial" w:hAnsi="Arial" w:eastAsia="宋体"/>
                <w:b w:val="0"/>
                <w:i w:val="0"/>
                <w:sz w:val="18"/>
                <w:lang w:val="zh-CN" w:eastAsia="zh-CN"/>
              </w:rPr>
              <w:t>最多一个完整快照可见，不能读半份快照</w:t>
            </w:r>
          </w:p>
        </w:tc>
      </w:tr>
      <w:tr>
        <w:tc>
          <w:tcPr>
            <w:tcW w:type="dxa" w:w="3053"/>
            <w:vAlign w:val="top"/>
          </w:tcPr>
          <w:p>
            <w:pPr>
              <w:widowControl w:val="0"/>
              <w:spacing w:after="30" w:before="30" w:line="240" w:lineRule="auto"/>
            </w:pPr>
            <w:r>
              <w:rPr>
                <w:rFonts w:ascii="Arial" w:hAnsi="Arial" w:eastAsia="宋体"/>
                <w:b w:val="0"/>
                <w:i w:val="0"/>
                <w:sz w:val="18"/>
                <w:lang w:val="zh-CN" w:eastAsia="zh-CN"/>
              </w:rPr>
              <w:t>摘要复核/仓库不可用</w:t>
            </w:r>
          </w:p>
        </w:tc>
        <w:tc>
          <w:tcPr>
            <w:tcW w:type="dxa" w:w="6380"/>
            <w:vAlign w:val="top"/>
          </w:tcPr>
          <w:p>
            <w:pPr>
              <w:widowControl w:val="0"/>
              <w:spacing w:after="30" w:before="30" w:line="240" w:lineRule="auto"/>
            </w:pPr>
            <w:r>
              <w:rPr>
                <w:rFonts w:ascii="Arial" w:hAnsi="Arial" w:eastAsia="宋体"/>
                <w:b w:val="0"/>
                <w:i w:val="0"/>
                <w:sz w:val="18"/>
                <w:lang w:val="zh-CN" w:eastAsia="zh-CN"/>
              </w:rPr>
              <w:t>fail closed；标记结果待验证</w:t>
            </w:r>
          </w:p>
        </w:tc>
        <w:tc>
          <w:tcPr>
            <w:tcW w:type="dxa" w:w="4391"/>
            <w:vAlign w:val="top"/>
          </w:tcPr>
          <w:p>
            <w:pPr>
              <w:widowControl w:val="0"/>
              <w:spacing w:after="30" w:before="30" w:line="240" w:lineRule="auto"/>
            </w:pPr>
            <w:r>
              <w:rPr>
                <w:rFonts w:ascii="Arial" w:hAnsi="Arial" w:eastAsia="宋体"/>
                <w:b w:val="0"/>
                <w:i w:val="0"/>
                <w:sz w:val="18"/>
                <w:lang w:val="zh-CN" w:eastAsia="zh-CN"/>
              </w:rPr>
              <w:t>保留历史展示并标时间，不准新签字/关账</w:t>
            </w:r>
          </w:p>
        </w:tc>
      </w:tr>
    </w:tbl>
    <w:p>
      <w:pPr>
        <w:spacing w:after="40"/>
      </w:pPr>
    </w:p>
    <w:p>
      <w:r>
        <w:rPr>
          <w:rFonts w:ascii="Arial" w:hAnsi="Arial" w:eastAsia="宋体"/>
          <w:b w:val="0"/>
          <w:i w:val="0"/>
        </w:rPr>
        <w:t>所有锁按tenant→group→period→entity→business_key顺序获取，避免死锁；冲突不无限重试，返回可重试标志和建议。长时间dbt构建不持有关系库行锁，用租约+heartbeat+fencing_token控制单飞；旧worker恢复后不得覆盖新token输出。普通审批事务里不得等待整个数据仓库构建。</w:t>
      </w:r>
    </w:p>
    <w:p>
      <w:bookmarkStart w:id="50" w:name="epm_h_49"/>
      <w:pPr>
        <w:pStyle w:val="Heading2"/>
      </w:pPr>
      <w:r>
        <w:rPr>
          <w:rFonts w:ascii="Arial" w:hAnsi="Arial" w:eastAsia="宋体"/>
          <w:b w:val="0"/>
          <w:i w:val="0"/>
        </w:rPr>
        <w:t>九、规则编号与研发约束</w:t>
      </w:r>
      <w:bookmarkEnd w:id="50"/>
    </w:p>
    <w:p>
      <w:r>
        <w:rPr>
          <w:rFonts w:ascii="Arial" w:hAnsi="Arial" w:eastAsia="宋体"/>
          <w:b w:val="0"/>
          <w:i w:val="0"/>
        </w:rPr>
        <w:t xml:space="preserve">下列均为 </w:t>
      </w:r>
      <w:r>
        <w:rPr>
          <w:rFonts w:ascii="Arial" w:hAnsi="Arial" w:eastAsia="宋体"/>
          <w:b/>
          <w:i w:val="0"/>
        </w:rPr>
        <w:t>[二开目标]</w:t>
      </w:r>
      <w:r>
        <w:rPr>
          <w:rFonts w:ascii="Arial" w:hAnsi="Arial" w:eastAsia="宋体"/>
          <w:b w:val="0"/>
          <w:i w:val="0"/>
        </w:rPr>
        <w:t xml:space="preserve"> 的验收约束；“复用源”仅说明有可参考代码，不减少验收要求。</w:t>
      </w:r>
    </w:p>
    <w:tbl>
      <w:tblPr>
        <w:tblStyle w:val="TableGrid"/>
        <w:tblW w:type="auto" w:w="0"/>
        <w:jc w:val="center"/>
        <w:tblLayout w:type="fixed"/>
        <w:tblLook w:firstColumn="1" w:firstRow="1" w:lastColumn="0" w:lastRow="0" w:noHBand="0" w:noVBand="1" w:val="04A0"/>
      </w:tblPr>
      <w:tblGrid>
        <w:gridCol w:w="1575"/>
        <w:gridCol w:w="3846"/>
        <w:gridCol w:w="3920"/>
        <w:gridCol w:w="4482"/>
      </w:tblGrid>
      <w:tr>
        <w:trPr>
          <w:tblHeader w:val="true"/>
        </w:trPr>
        <w:tc>
          <w:tcPr>
            <w:tcW w:type="dxa" w:w="1575"/>
            <w:vAlign w:val="top"/>
            <w:shd w:fill="DCE6F1"/>
          </w:tcPr>
          <w:p>
            <w:pPr>
              <w:widowControl w:val="0"/>
              <w:spacing w:after="30" w:before="30" w:line="240" w:lineRule="auto"/>
            </w:pPr>
            <w:r>
              <w:rPr>
                <w:rFonts w:ascii="Arial" w:hAnsi="Arial" w:eastAsia="宋体"/>
                <w:b/>
                <w:i w:val="0"/>
                <w:color w:val="1A3C6E"/>
                <w:sz w:val="18"/>
                <w:lang w:val="zh-CN" w:eastAsia="zh-CN"/>
              </w:rPr>
              <w:t>规则</w:t>
            </w:r>
          </w:p>
        </w:tc>
        <w:tc>
          <w:tcPr>
            <w:tcW w:type="dxa" w:w="3846"/>
            <w:vAlign w:val="top"/>
            <w:shd w:fill="DCE6F1"/>
          </w:tcPr>
          <w:p>
            <w:pPr>
              <w:widowControl w:val="0"/>
              <w:spacing w:after="30" w:before="30" w:line="240" w:lineRule="auto"/>
            </w:pPr>
            <w:r>
              <w:rPr>
                <w:rFonts w:ascii="Arial" w:hAnsi="Arial" w:eastAsia="宋体"/>
                <w:b/>
                <w:i w:val="0"/>
                <w:color w:val="1A3C6E"/>
                <w:sz w:val="18"/>
                <w:lang w:val="zh-CN" w:eastAsia="zh-CN"/>
              </w:rPr>
              <w:t>规则内容</w:t>
            </w:r>
          </w:p>
        </w:tc>
        <w:tc>
          <w:tcPr>
            <w:tcW w:type="dxa" w:w="3920"/>
            <w:vAlign w:val="top"/>
            <w:shd w:fill="DCE6F1"/>
          </w:tcPr>
          <w:p>
            <w:pPr>
              <w:widowControl w:val="0"/>
              <w:spacing w:after="30" w:before="30" w:line="240" w:lineRule="auto"/>
            </w:pPr>
            <w:r>
              <w:rPr>
                <w:rFonts w:ascii="Arial" w:hAnsi="Arial" w:eastAsia="宋体"/>
                <w:b/>
                <w:i w:val="0"/>
                <w:color w:val="1A3C6E"/>
                <w:sz w:val="18"/>
                <w:lang w:val="zh-CN" w:eastAsia="zh-CN"/>
              </w:rPr>
              <w:t>失败/处置</w:t>
            </w:r>
          </w:p>
        </w:tc>
        <w:tc>
          <w:tcPr>
            <w:tcW w:type="dxa" w:w="4482"/>
            <w:vAlign w:val="top"/>
            <w:shd w:fill="DCE6F1"/>
          </w:tcPr>
          <w:p>
            <w:pPr>
              <w:widowControl w:val="0"/>
              <w:spacing w:after="30" w:before="30" w:line="240" w:lineRule="auto"/>
            </w:pPr>
            <w:r>
              <w:rPr>
                <w:rFonts w:ascii="Arial" w:hAnsi="Arial" w:eastAsia="宋体"/>
                <w:b/>
                <w:i w:val="0"/>
                <w:color w:val="1A3C6E"/>
                <w:sz w:val="18"/>
                <w:lang w:val="zh-CN" w:eastAsia="zh-CN"/>
              </w:rPr>
              <w:t>源证据或差异</w:t>
            </w:r>
          </w:p>
        </w:tc>
      </w:tr>
      <w:tr>
        <w:tc>
          <w:tcPr>
            <w:tcW w:type="dxa" w:w="1575"/>
            <w:vAlign w:val="top"/>
          </w:tcPr>
          <w:p>
            <w:pPr>
              <w:widowControl w:val="0"/>
              <w:spacing w:after="30" w:before="30" w:line="240" w:lineRule="auto"/>
            </w:pPr>
            <w:r>
              <w:rPr>
                <w:rFonts w:ascii="Arial" w:hAnsi="Arial" w:eastAsia="宋体"/>
                <w:b w:val="0"/>
                <w:i w:val="0"/>
                <w:sz w:val="18"/>
                <w:lang w:val="zh-CN" w:eastAsia="zh-CN"/>
              </w:rPr>
              <w:t>CON-001</w:t>
            </w:r>
          </w:p>
        </w:tc>
        <w:tc>
          <w:tcPr>
            <w:tcW w:type="dxa" w:w="3846"/>
            <w:vAlign w:val="top"/>
          </w:tcPr>
          <w:p>
            <w:pPr>
              <w:widowControl w:val="0"/>
              <w:spacing w:after="30" w:before="30" w:line="240" w:lineRule="auto"/>
            </w:pPr>
            <w:r>
              <w:rPr>
                <w:rFonts w:ascii="Arial" w:hAnsi="Arial" w:eastAsia="宋体"/>
                <w:b w:val="0"/>
                <w:i w:val="0"/>
                <w:sz w:val="18"/>
                <w:lang w:val="zh-CN" w:eastAsia="zh-CN"/>
              </w:rPr>
              <w:t>tenant/group为所有业务表、权限、查询、缓存的强约束</w:t>
            </w:r>
          </w:p>
        </w:tc>
        <w:tc>
          <w:tcPr>
            <w:tcW w:type="dxa" w:w="3920"/>
            <w:vAlign w:val="top"/>
          </w:tcPr>
          <w:p>
            <w:pPr>
              <w:widowControl w:val="0"/>
              <w:spacing w:after="30" w:before="30" w:line="240" w:lineRule="auto"/>
            </w:pPr>
            <w:r>
              <w:rPr>
                <w:rFonts w:ascii="Arial" w:hAnsi="Arial" w:eastAsia="宋体"/>
                <w:b w:val="0"/>
                <w:i w:val="0"/>
                <w:sz w:val="18"/>
                <w:lang w:val="zh-CN" w:eastAsia="zh-CN"/>
              </w:rPr>
              <w:t>越权404并安全审计</w:t>
            </w:r>
          </w:p>
        </w:tc>
        <w:tc>
          <w:tcPr>
            <w:tcW w:type="dxa" w:w="4482"/>
            <w:vAlign w:val="top"/>
          </w:tcPr>
          <w:p>
            <w:pPr>
              <w:widowControl w:val="0"/>
              <w:spacing w:after="30" w:before="30" w:line="240" w:lineRule="auto"/>
            </w:pPr>
            <w:r>
              <w:rPr>
                <w:rFonts w:ascii="Arial" w:hAnsi="Arial" w:eastAsia="宋体"/>
                <w:b w:val="0"/>
                <w:i w:val="0"/>
                <w:sz w:val="18"/>
                <w:lang w:val="zh-CN" w:eastAsia="zh-CN"/>
              </w:rPr>
              <w:t>源没有等价完整多租户保证</w:t>
            </w:r>
          </w:p>
        </w:tc>
      </w:tr>
      <w:tr>
        <w:tc>
          <w:tcPr>
            <w:tcW w:type="dxa" w:w="1575"/>
            <w:vAlign w:val="top"/>
          </w:tcPr>
          <w:p>
            <w:pPr>
              <w:widowControl w:val="0"/>
              <w:spacing w:after="30" w:before="30" w:line="240" w:lineRule="auto"/>
            </w:pPr>
            <w:r>
              <w:rPr>
                <w:rFonts w:ascii="Arial" w:hAnsi="Arial" w:eastAsia="宋体"/>
                <w:b w:val="0"/>
                <w:i w:val="0"/>
                <w:sz w:val="18"/>
                <w:lang w:val="zh-CN" w:eastAsia="zh-CN"/>
              </w:rPr>
              <w:t>CON-002</w:t>
            </w:r>
          </w:p>
        </w:tc>
        <w:tc>
          <w:tcPr>
            <w:tcW w:type="dxa" w:w="3846"/>
            <w:vAlign w:val="top"/>
          </w:tcPr>
          <w:p>
            <w:pPr>
              <w:widowControl w:val="0"/>
              <w:spacing w:after="30" w:before="30" w:line="240" w:lineRule="auto"/>
            </w:pPr>
            <w:r>
              <w:rPr>
                <w:rFonts w:ascii="Arial" w:hAnsi="Arial" w:eastAsia="宋体"/>
                <w:b w:val="0"/>
                <w:i w:val="0"/>
                <w:sz w:val="18"/>
                <w:lang w:val="zh-CN" w:eastAsia="zh-CN"/>
              </w:rPr>
              <w:t>法人树和合并范围树分离，节点不可循环/重复入法定范围</w:t>
            </w:r>
          </w:p>
        </w:tc>
        <w:tc>
          <w:tcPr>
            <w:tcW w:type="dxa" w:w="3920"/>
            <w:vAlign w:val="top"/>
          </w:tcPr>
          <w:p>
            <w:pPr>
              <w:widowControl w:val="0"/>
              <w:spacing w:after="30" w:before="30" w:line="240" w:lineRule="auto"/>
            </w:pPr>
            <w:r>
              <w:rPr>
                <w:rFonts w:ascii="Arial" w:hAnsi="Arial" w:eastAsia="宋体"/>
                <w:b w:val="0"/>
                <w:i w:val="0"/>
                <w:sz w:val="18"/>
                <w:lang w:val="zh-CN" w:eastAsia="zh-CN"/>
              </w:rPr>
              <w:t>结构发布阻断</w:t>
            </w:r>
          </w:p>
        </w:tc>
        <w:tc>
          <w:tcPr>
            <w:tcW w:type="dxa" w:w="4482"/>
            <w:vAlign w:val="top"/>
          </w:tcPr>
          <w:p>
            <w:pPr>
              <w:widowControl w:val="0"/>
              <w:spacing w:after="30" w:before="30" w:line="240" w:lineRule="auto"/>
            </w:pPr>
            <w:r>
              <w:rPr>
                <w:rFonts w:ascii="Arial" w:hAnsi="Arial" w:eastAsia="宋体"/>
                <w:b w:val="0"/>
                <w:i w:val="0"/>
                <w:sz w:val="18"/>
                <w:lang w:val="zh-CN" w:eastAsia="zh-CN"/>
              </w:rPr>
              <w:t>Entity / Consolidation Group</w:t>
            </w:r>
          </w:p>
        </w:tc>
      </w:tr>
      <w:tr>
        <w:tc>
          <w:tcPr>
            <w:tcW w:type="dxa" w:w="1575"/>
            <w:vAlign w:val="top"/>
          </w:tcPr>
          <w:p>
            <w:pPr>
              <w:widowControl w:val="0"/>
              <w:spacing w:after="30" w:before="30" w:line="240" w:lineRule="auto"/>
            </w:pPr>
            <w:r>
              <w:rPr>
                <w:rFonts w:ascii="Arial" w:hAnsi="Arial" w:eastAsia="宋体"/>
                <w:b w:val="0"/>
                <w:i w:val="0"/>
                <w:sz w:val="18"/>
                <w:lang w:val="zh-CN" w:eastAsia="zh-CN"/>
              </w:rPr>
              <w:t>CON-003</w:t>
            </w:r>
          </w:p>
        </w:tc>
        <w:tc>
          <w:tcPr>
            <w:tcW w:type="dxa" w:w="3846"/>
            <w:vAlign w:val="top"/>
          </w:tcPr>
          <w:p>
            <w:pPr>
              <w:widowControl w:val="0"/>
              <w:spacing w:after="30" w:before="30" w:line="240" w:lineRule="auto"/>
            </w:pPr>
            <w:r>
              <w:rPr>
                <w:rFonts w:ascii="Arial" w:hAnsi="Arial" w:eastAsia="宋体"/>
                <w:b w:val="0"/>
                <w:i w:val="0"/>
                <w:sz w:val="18"/>
                <w:lang w:val="zh-CN" w:eastAsia="zh-CN"/>
              </w:rPr>
              <w:t>直接持股百分数0~100，内部计算比例0~1</w:t>
            </w:r>
          </w:p>
        </w:tc>
        <w:tc>
          <w:tcPr>
            <w:tcW w:type="dxa" w:w="3920"/>
            <w:vAlign w:val="top"/>
          </w:tcPr>
          <w:p>
            <w:pPr>
              <w:widowControl w:val="0"/>
              <w:spacing w:after="30" w:before="30" w:line="240" w:lineRule="auto"/>
            </w:pPr>
            <w:r>
              <w:rPr>
                <w:rFonts w:ascii="Arial" w:hAnsi="Arial" w:eastAsia="宋体"/>
                <w:b w:val="0"/>
                <w:i w:val="0"/>
                <w:sz w:val="18"/>
                <w:lang w:val="zh-CN" w:eastAsia="zh-CN"/>
              </w:rPr>
              <w:t>比例/单位非法拒绝</w:t>
            </w:r>
          </w:p>
        </w:tc>
        <w:tc>
          <w:tcPr>
            <w:tcW w:type="dxa" w:w="4482"/>
            <w:vAlign w:val="top"/>
          </w:tcPr>
          <w:p>
            <w:pPr>
              <w:widowControl w:val="0"/>
              <w:spacing w:after="30" w:before="30" w:line="240" w:lineRule="auto"/>
            </w:pPr>
            <w:r>
              <w:rPr>
                <w:rFonts w:ascii="Arial" w:hAnsi="Arial" w:eastAsia="宋体"/>
                <w:b w:val="0"/>
                <w:i w:val="0"/>
                <w:sz w:val="18"/>
                <w:lang w:val="zh-CN" w:eastAsia="zh-CN"/>
              </w:rPr>
              <w:t>Ownership Period / gold_entity_ownership</w:t>
            </w:r>
          </w:p>
        </w:tc>
      </w:tr>
      <w:tr>
        <w:tc>
          <w:tcPr>
            <w:tcW w:type="dxa" w:w="1575"/>
            <w:vAlign w:val="top"/>
          </w:tcPr>
          <w:p>
            <w:pPr>
              <w:widowControl w:val="0"/>
              <w:spacing w:after="30" w:before="30" w:line="240" w:lineRule="auto"/>
            </w:pPr>
            <w:r>
              <w:rPr>
                <w:rFonts w:ascii="Arial" w:hAnsi="Arial" w:eastAsia="宋体"/>
                <w:b w:val="0"/>
                <w:i w:val="0"/>
                <w:sz w:val="18"/>
                <w:lang w:val="zh-CN" w:eastAsia="zh-CN"/>
              </w:rPr>
              <w:t>CON-004</w:t>
            </w:r>
          </w:p>
        </w:tc>
        <w:tc>
          <w:tcPr>
            <w:tcW w:type="dxa" w:w="3846"/>
            <w:vAlign w:val="top"/>
          </w:tcPr>
          <w:p>
            <w:pPr>
              <w:widowControl w:val="0"/>
              <w:spacing w:after="30" w:before="30" w:line="240" w:lineRule="auto"/>
            </w:pPr>
            <w:r>
              <w:rPr>
                <w:rFonts w:ascii="Arial" w:hAnsi="Arial" w:eastAsia="宋体"/>
                <w:b w:val="0"/>
                <w:i w:val="0"/>
                <w:sz w:val="18"/>
                <w:lang w:val="zh-CN" w:eastAsia="zh-CN"/>
              </w:rPr>
              <w:t>股权时间轴同节点不重叠，链缺失硬阻断</w:t>
            </w:r>
          </w:p>
        </w:tc>
        <w:tc>
          <w:tcPr>
            <w:tcW w:type="dxa" w:w="3920"/>
            <w:vAlign w:val="top"/>
          </w:tcPr>
          <w:p>
            <w:pPr>
              <w:widowControl w:val="0"/>
              <w:spacing w:after="30" w:before="30" w:line="240" w:lineRule="auto"/>
            </w:pPr>
            <w:r>
              <w:rPr>
                <w:rFonts w:ascii="Arial" w:hAnsi="Arial" w:eastAsia="宋体"/>
                <w:b w:val="0"/>
                <w:i w:val="0"/>
                <w:sz w:val="18"/>
                <w:lang w:val="zh-CN" w:eastAsia="zh-CN"/>
              </w:rPr>
              <w:t>OWNERSHIP_CHAIN_INCOMPLETE</w:t>
            </w:r>
          </w:p>
        </w:tc>
        <w:tc>
          <w:tcPr>
            <w:tcW w:type="dxa" w:w="4482"/>
            <w:vAlign w:val="top"/>
          </w:tcPr>
          <w:p>
            <w:pPr>
              <w:widowControl w:val="0"/>
              <w:spacing w:after="30" w:before="30" w:line="240" w:lineRule="auto"/>
            </w:pPr>
            <w:r>
              <w:rPr>
                <w:rFonts w:ascii="Arial" w:hAnsi="Arial" w:eastAsia="宋体"/>
                <w:b w:val="0"/>
                <w:i w:val="0"/>
                <w:sz w:val="18"/>
                <w:lang w:val="zh-CN" w:eastAsia="zh-CN"/>
              </w:rPr>
              <w:t>源has_complete_chain及断言</w:t>
            </w:r>
          </w:p>
        </w:tc>
      </w:tr>
      <w:tr>
        <w:tc>
          <w:tcPr>
            <w:tcW w:type="dxa" w:w="1575"/>
            <w:vAlign w:val="top"/>
          </w:tcPr>
          <w:p>
            <w:pPr>
              <w:widowControl w:val="0"/>
              <w:spacing w:after="30" w:before="30" w:line="240" w:lineRule="auto"/>
            </w:pPr>
            <w:r>
              <w:rPr>
                <w:rFonts w:ascii="Arial" w:hAnsi="Arial" w:eastAsia="宋体"/>
                <w:b w:val="0"/>
                <w:i w:val="0"/>
                <w:sz w:val="18"/>
                <w:lang w:val="zh-CN" w:eastAsia="zh-CN"/>
              </w:rPr>
              <w:t>CON-005</w:t>
            </w:r>
          </w:p>
        </w:tc>
        <w:tc>
          <w:tcPr>
            <w:tcW w:type="dxa" w:w="3846"/>
            <w:vAlign w:val="top"/>
          </w:tcPr>
          <w:p>
            <w:pPr>
              <w:widowControl w:val="0"/>
              <w:spacing w:after="30" w:before="30" w:line="240" w:lineRule="auto"/>
            </w:pPr>
            <w:r>
              <w:rPr>
                <w:rFonts w:ascii="Arial" w:hAnsi="Arial" w:eastAsia="宋体"/>
                <w:b w:val="0"/>
                <w:i w:val="0"/>
                <w:sz w:val="18"/>
                <w:lang w:val="zh-CN" w:eastAsia="zh-CN"/>
              </w:rPr>
              <w:t>期间必须声明，状态取年度/期更严格值</w:t>
            </w:r>
          </w:p>
        </w:tc>
        <w:tc>
          <w:tcPr>
            <w:tcW w:type="dxa" w:w="3920"/>
            <w:vAlign w:val="top"/>
          </w:tcPr>
          <w:p>
            <w:pPr>
              <w:widowControl w:val="0"/>
              <w:spacing w:after="30" w:before="30" w:line="240" w:lineRule="auto"/>
            </w:pPr>
            <w:r>
              <w:rPr>
                <w:rFonts w:ascii="Arial" w:hAnsi="Arial" w:eastAsia="宋体"/>
                <w:b w:val="0"/>
                <w:i w:val="0"/>
                <w:sz w:val="18"/>
                <w:lang w:val="zh-CN" w:eastAsia="zh-CN"/>
              </w:rPr>
              <w:t>PERIOD_NOT_DECLARED/CLOSED</w:t>
            </w:r>
          </w:p>
        </w:tc>
        <w:tc>
          <w:tcPr>
            <w:tcW w:type="dxa" w:w="4482"/>
            <w:vAlign w:val="top"/>
          </w:tcPr>
          <w:p>
            <w:pPr>
              <w:widowControl w:val="0"/>
              <w:spacing w:after="30" w:before="30" w:line="240" w:lineRule="auto"/>
            </w:pPr>
            <w:r>
              <w:rPr>
                <w:rFonts w:ascii="Arial" w:hAnsi="Arial" w:eastAsia="宋体"/>
                <w:b w:val="0"/>
                <w:i w:val="0"/>
                <w:sz w:val="18"/>
                <w:lang w:val="zh-CN" w:eastAsia="zh-CN"/>
              </w:rPr>
              <w:t>F period_status.py</w:t>
            </w:r>
          </w:p>
        </w:tc>
      </w:tr>
      <w:tr>
        <w:tc>
          <w:tcPr>
            <w:tcW w:type="dxa" w:w="1575"/>
            <w:vAlign w:val="top"/>
          </w:tcPr>
          <w:p>
            <w:pPr>
              <w:widowControl w:val="0"/>
              <w:spacing w:after="30" w:before="30" w:line="240" w:lineRule="auto"/>
            </w:pPr>
            <w:r>
              <w:rPr>
                <w:rFonts w:ascii="Arial" w:hAnsi="Arial" w:eastAsia="宋体"/>
                <w:b w:val="0"/>
                <w:i w:val="0"/>
                <w:sz w:val="18"/>
                <w:lang w:val="zh-CN" w:eastAsia="zh-CN"/>
              </w:rPr>
              <w:t>CON-006</w:t>
            </w:r>
          </w:p>
        </w:tc>
        <w:tc>
          <w:tcPr>
            <w:tcW w:type="dxa" w:w="3846"/>
            <w:vAlign w:val="top"/>
          </w:tcPr>
          <w:p>
            <w:pPr>
              <w:widowControl w:val="0"/>
              <w:spacing w:after="30" w:before="30" w:line="240" w:lineRule="auto"/>
            </w:pPr>
            <w:r>
              <w:rPr>
                <w:rFonts w:ascii="Arial" w:hAnsi="Arial" w:eastAsia="宋体"/>
                <w:b w:val="0"/>
                <w:i w:val="0"/>
                <w:sz w:val="18"/>
                <w:lang w:val="zh-CN" w:eastAsia="zh-CN"/>
              </w:rPr>
              <w:t>股权及会计政策版本冻结，期中方法不明确不得正式运行</w:t>
            </w:r>
          </w:p>
        </w:tc>
        <w:tc>
          <w:tcPr>
            <w:tcW w:type="dxa" w:w="3920"/>
            <w:vAlign w:val="top"/>
          </w:tcPr>
          <w:p>
            <w:pPr>
              <w:widowControl w:val="0"/>
              <w:spacing w:after="30" w:before="30" w:line="240" w:lineRule="auto"/>
            </w:pPr>
            <w:r>
              <w:rPr>
                <w:rFonts w:ascii="Arial" w:hAnsi="Arial" w:eastAsia="宋体"/>
                <w:b w:val="0"/>
                <w:i w:val="0"/>
                <w:sz w:val="18"/>
                <w:lang w:val="zh-CN" w:eastAsia="zh-CN"/>
              </w:rPr>
              <w:t>POLICY_UNCONFIRMED</w:t>
            </w:r>
          </w:p>
        </w:tc>
        <w:tc>
          <w:tcPr>
            <w:tcW w:type="dxa" w:w="4482"/>
            <w:vAlign w:val="top"/>
          </w:tcPr>
          <w:p>
            <w:pPr>
              <w:widowControl w:val="0"/>
              <w:spacing w:after="30" w:before="30" w:line="240" w:lineRule="auto"/>
            </w:pPr>
            <w:r>
              <w:rPr>
                <w:rFonts w:ascii="Arial" w:hAnsi="Arial" w:eastAsia="宋体"/>
                <w:b w:val="0"/>
                <w:i w:val="0"/>
                <w:sz w:val="18"/>
                <w:lang w:val="zh-CN" w:eastAsia="zh-CN"/>
              </w:rPr>
              <w:t>[待业务确认] 日期切分政策</w:t>
            </w:r>
          </w:p>
        </w:tc>
      </w:tr>
      <w:tr>
        <w:tc>
          <w:tcPr>
            <w:tcW w:type="dxa" w:w="1575"/>
            <w:vAlign w:val="top"/>
          </w:tcPr>
          <w:p>
            <w:pPr>
              <w:widowControl w:val="0"/>
              <w:spacing w:after="30" w:before="30" w:line="240" w:lineRule="auto"/>
            </w:pPr>
            <w:r>
              <w:rPr>
                <w:rFonts w:ascii="Arial" w:hAnsi="Arial" w:eastAsia="宋体"/>
                <w:b w:val="0"/>
                <w:i w:val="0"/>
                <w:sz w:val="18"/>
                <w:lang w:val="zh-CN" w:eastAsia="zh-CN"/>
              </w:rPr>
              <w:t>CON-007</w:t>
            </w:r>
          </w:p>
        </w:tc>
        <w:tc>
          <w:tcPr>
            <w:tcW w:type="dxa" w:w="3846"/>
            <w:vAlign w:val="top"/>
          </w:tcPr>
          <w:p>
            <w:pPr>
              <w:widowControl w:val="0"/>
              <w:spacing w:after="30" w:before="30" w:line="240" w:lineRule="auto"/>
            </w:pPr>
            <w:r>
              <w:rPr>
                <w:rFonts w:ascii="Arial" w:hAnsi="Arial" w:eastAsia="宋体"/>
                <w:b w:val="0"/>
                <w:i w:val="0"/>
                <w:sz w:val="18"/>
                <w:lang w:val="zh-CN" w:eastAsia="zh-CN"/>
              </w:rPr>
              <w:t>科目已发布、叶子可过账，类别/报表区/累计/FX一致</w:t>
            </w:r>
          </w:p>
        </w:tc>
        <w:tc>
          <w:tcPr>
            <w:tcW w:type="dxa" w:w="3920"/>
            <w:vAlign w:val="top"/>
          </w:tcPr>
          <w:p>
            <w:pPr>
              <w:widowControl w:val="0"/>
              <w:spacing w:after="30" w:before="30" w:line="240" w:lineRule="auto"/>
            </w:pPr>
            <w:r>
              <w:rPr>
                <w:rFonts w:ascii="Arial" w:hAnsi="Arial" w:eastAsia="宋体"/>
                <w:b w:val="0"/>
                <w:i w:val="0"/>
                <w:sz w:val="18"/>
                <w:lang w:val="zh-CN" w:eastAsia="zh-CN"/>
              </w:rPr>
              <w:t>ACCOUNT_DECLARATION_INVALID</w:t>
            </w:r>
          </w:p>
        </w:tc>
        <w:tc>
          <w:tcPr>
            <w:tcW w:type="dxa" w:w="4482"/>
            <w:vAlign w:val="top"/>
          </w:tcPr>
          <w:p>
            <w:pPr>
              <w:widowControl w:val="0"/>
              <w:spacing w:after="30" w:before="30" w:line="240" w:lineRule="auto"/>
            </w:pPr>
            <w:r>
              <w:rPr>
                <w:rFonts w:ascii="Arial" w:hAnsi="Arial" w:eastAsia="宋体"/>
                <w:b w:val="0"/>
                <w:i w:val="0"/>
                <w:sz w:val="18"/>
                <w:lang w:val="zh-CN" w:eastAsia="zh-CN"/>
              </w:rPr>
              <w:t>F group_chart_model.py</w:t>
            </w:r>
          </w:p>
        </w:tc>
      </w:tr>
      <w:tr>
        <w:tc>
          <w:tcPr>
            <w:tcW w:type="dxa" w:w="1575"/>
            <w:vAlign w:val="top"/>
          </w:tcPr>
          <w:p>
            <w:pPr>
              <w:widowControl w:val="0"/>
              <w:spacing w:after="30" w:before="30" w:line="240" w:lineRule="auto"/>
            </w:pPr>
            <w:r>
              <w:rPr>
                <w:rFonts w:ascii="Arial" w:hAnsi="Arial" w:eastAsia="宋体"/>
                <w:b w:val="0"/>
                <w:i w:val="0"/>
                <w:sz w:val="18"/>
                <w:lang w:val="zh-CN" w:eastAsia="zh-CN"/>
              </w:rPr>
              <w:t>CON-008</w:t>
            </w:r>
          </w:p>
        </w:tc>
        <w:tc>
          <w:tcPr>
            <w:tcW w:type="dxa" w:w="3846"/>
            <w:vAlign w:val="top"/>
          </w:tcPr>
          <w:p>
            <w:pPr>
              <w:widowControl w:val="0"/>
              <w:spacing w:after="30" w:before="30" w:line="240" w:lineRule="auto"/>
            </w:pPr>
            <w:r>
              <w:rPr>
                <w:rFonts w:ascii="Arial" w:hAnsi="Arial" w:eastAsia="宋体"/>
                <w:b w:val="0"/>
                <w:i w:val="0"/>
                <w:sz w:val="18"/>
                <w:lang w:val="zh-CN" w:eastAsia="zh-CN"/>
              </w:rPr>
              <w:t>映射同粒度有效期唯一，未映射不可默默等码</w:t>
            </w:r>
          </w:p>
        </w:tc>
        <w:tc>
          <w:tcPr>
            <w:tcW w:type="dxa" w:w="3920"/>
            <w:vAlign w:val="top"/>
          </w:tcPr>
          <w:p>
            <w:pPr>
              <w:widowControl w:val="0"/>
              <w:spacing w:after="30" w:before="30" w:line="240" w:lineRule="auto"/>
            </w:pPr>
            <w:r>
              <w:rPr>
                <w:rFonts w:ascii="Arial" w:hAnsi="Arial" w:eastAsia="宋体"/>
                <w:b w:val="0"/>
                <w:i w:val="0"/>
                <w:sz w:val="18"/>
                <w:lang w:val="zh-CN" w:eastAsia="zh-CN"/>
              </w:rPr>
              <w:t>ACCOUNT_UNMAPPED</w:t>
            </w:r>
          </w:p>
        </w:tc>
        <w:tc>
          <w:tcPr>
            <w:tcW w:type="dxa" w:w="4482"/>
            <w:vAlign w:val="top"/>
          </w:tcPr>
          <w:p>
            <w:pPr>
              <w:widowControl w:val="0"/>
              <w:spacing w:after="30" w:before="30" w:line="240" w:lineRule="auto"/>
            </w:pPr>
            <w:r>
              <w:rPr>
                <w:rFonts w:ascii="Arial" w:hAnsi="Arial" w:eastAsia="宋体"/>
                <w:b w:val="0"/>
                <w:i w:val="0"/>
                <w:sz w:val="18"/>
                <w:lang w:val="zh-CN" w:eastAsia="zh-CN"/>
              </w:rPr>
              <w:t>独立有效期科目映射为新增</w:t>
            </w:r>
          </w:p>
        </w:tc>
      </w:tr>
      <w:tr>
        <w:tc>
          <w:tcPr>
            <w:tcW w:type="dxa" w:w="1575"/>
            <w:vAlign w:val="top"/>
          </w:tcPr>
          <w:p>
            <w:pPr>
              <w:widowControl w:val="0"/>
              <w:spacing w:after="30" w:before="30" w:line="240" w:lineRule="auto"/>
            </w:pPr>
            <w:r>
              <w:rPr>
                <w:rFonts w:ascii="Arial" w:hAnsi="Arial" w:eastAsia="宋体"/>
                <w:b w:val="0"/>
                <w:i w:val="0"/>
                <w:sz w:val="18"/>
                <w:lang w:val="zh-CN" w:eastAsia="zh-CN"/>
              </w:rPr>
              <w:t>CON-009</w:t>
            </w:r>
          </w:p>
        </w:tc>
        <w:tc>
          <w:tcPr>
            <w:tcW w:type="dxa" w:w="3846"/>
            <w:vAlign w:val="top"/>
          </w:tcPr>
          <w:p>
            <w:pPr>
              <w:widowControl w:val="0"/>
              <w:spacing w:after="30" w:before="30" w:line="240" w:lineRule="auto"/>
            </w:pPr>
            <w:r>
              <w:rPr>
                <w:rFonts w:ascii="Arial" w:hAnsi="Arial" w:eastAsia="宋体"/>
                <w:b w:val="0"/>
                <w:i w:val="0"/>
                <w:sz w:val="18"/>
                <w:lang w:val="zh-CN" w:eastAsia="zh-CN"/>
              </w:rPr>
              <w:t>收入/权益的normal_balance不改变已签名源金额</w:t>
            </w:r>
          </w:p>
        </w:tc>
        <w:tc>
          <w:tcPr>
            <w:tcW w:type="dxa" w:w="3920"/>
            <w:vAlign w:val="top"/>
          </w:tcPr>
          <w:p>
            <w:pPr>
              <w:widowControl w:val="0"/>
              <w:spacing w:after="30" w:before="30" w:line="240" w:lineRule="auto"/>
            </w:pPr>
            <w:r>
              <w:rPr>
                <w:rFonts w:ascii="Arial" w:hAnsi="Arial" w:eastAsia="宋体"/>
                <w:b w:val="0"/>
                <w:i w:val="0"/>
                <w:sz w:val="18"/>
                <w:lang w:val="zh-CN" w:eastAsia="zh-CN"/>
              </w:rPr>
              <w:t>SIGN_CONVENTION_ERROR</w:t>
            </w:r>
          </w:p>
        </w:tc>
        <w:tc>
          <w:tcPr>
            <w:tcW w:type="dxa" w:w="4482"/>
            <w:vAlign w:val="top"/>
          </w:tcPr>
          <w:p>
            <w:pPr>
              <w:widowControl w:val="0"/>
              <w:spacing w:after="30" w:before="30" w:line="240" w:lineRule="auto"/>
            </w:pPr>
            <w:r>
              <w:rPr>
                <w:rFonts w:ascii="Arial" w:hAnsi="Arial" w:eastAsia="宋体"/>
                <w:b w:val="0"/>
                <w:i w:val="0"/>
                <w:sz w:val="18"/>
                <w:lang w:val="zh-CN" w:eastAsia="zh-CN"/>
              </w:rPr>
              <w:t>K staging/README.md</w:t>
            </w:r>
          </w:p>
        </w:tc>
      </w:tr>
      <w:tr>
        <w:tc>
          <w:tcPr>
            <w:tcW w:type="dxa" w:w="1575"/>
            <w:vAlign w:val="top"/>
          </w:tcPr>
          <w:p>
            <w:pPr>
              <w:widowControl w:val="0"/>
              <w:spacing w:after="30" w:before="30" w:line="240" w:lineRule="auto"/>
            </w:pPr>
            <w:r>
              <w:rPr>
                <w:rFonts w:ascii="Arial" w:hAnsi="Arial" w:eastAsia="宋体"/>
                <w:b w:val="0"/>
                <w:i w:val="0"/>
                <w:sz w:val="18"/>
                <w:lang w:val="zh-CN" w:eastAsia="zh-CN"/>
              </w:rPr>
              <w:t>CON-010</w:t>
            </w:r>
          </w:p>
        </w:tc>
        <w:tc>
          <w:tcPr>
            <w:tcW w:type="dxa" w:w="3846"/>
            <w:vAlign w:val="top"/>
          </w:tcPr>
          <w:p>
            <w:pPr>
              <w:widowControl w:val="0"/>
              <w:spacing w:after="30" w:before="30" w:line="240" w:lineRule="auto"/>
            </w:pPr>
            <w:r>
              <w:rPr>
                <w:rFonts w:ascii="Arial" w:hAnsi="Arial" w:eastAsia="宋体"/>
                <w:b w:val="0"/>
                <w:i w:val="0"/>
                <w:sz w:val="18"/>
                <w:lang w:val="zh-CN" w:eastAsia="zh-CN"/>
              </w:rPr>
              <w:t>TB按法人期币种精确借贷平衡，符合币种小数位</w:t>
            </w:r>
          </w:p>
        </w:tc>
        <w:tc>
          <w:tcPr>
            <w:tcW w:type="dxa" w:w="3920"/>
            <w:vAlign w:val="top"/>
          </w:tcPr>
          <w:p>
            <w:pPr>
              <w:widowControl w:val="0"/>
              <w:spacing w:after="30" w:before="30" w:line="240" w:lineRule="auto"/>
            </w:pPr>
            <w:r>
              <w:rPr>
                <w:rFonts w:ascii="Arial" w:hAnsi="Arial" w:eastAsia="宋体"/>
                <w:b w:val="0"/>
                <w:i w:val="0"/>
                <w:sz w:val="18"/>
                <w:lang w:val="zh-CN" w:eastAsia="zh-CN"/>
              </w:rPr>
              <w:t>TB_UNBALANCED/AMOUNT_SCALE</w:t>
            </w:r>
          </w:p>
        </w:tc>
        <w:tc>
          <w:tcPr>
            <w:tcW w:type="dxa" w:w="4482"/>
            <w:vAlign w:val="top"/>
          </w:tcPr>
          <w:p>
            <w:pPr>
              <w:widowControl w:val="0"/>
              <w:spacing w:after="30" w:before="30" w:line="240" w:lineRule="auto"/>
            </w:pPr>
            <w:r>
              <w:rPr>
                <w:rFonts w:ascii="Arial" w:hAnsi="Arial" w:eastAsia="宋体"/>
                <w:b w:val="0"/>
                <w:i w:val="0"/>
                <w:sz w:val="18"/>
                <w:lang w:val="zh-CN" w:eastAsia="zh-CN"/>
              </w:rPr>
              <w:t>源TB Decimal校验可参考</w:t>
            </w:r>
          </w:p>
        </w:tc>
      </w:tr>
      <w:tr>
        <w:tc>
          <w:tcPr>
            <w:tcW w:type="dxa" w:w="1575"/>
            <w:vAlign w:val="top"/>
          </w:tcPr>
          <w:p>
            <w:pPr>
              <w:widowControl w:val="0"/>
              <w:spacing w:after="30" w:before="30" w:line="240" w:lineRule="auto"/>
            </w:pPr>
            <w:r>
              <w:rPr>
                <w:rFonts w:ascii="Arial" w:hAnsi="Arial" w:eastAsia="宋体"/>
                <w:b w:val="0"/>
                <w:i w:val="0"/>
                <w:sz w:val="18"/>
                <w:lang w:val="zh-CN" w:eastAsia="zh-CN"/>
              </w:rPr>
              <w:t>CON-011</w:t>
            </w:r>
          </w:p>
        </w:tc>
        <w:tc>
          <w:tcPr>
            <w:tcW w:type="dxa" w:w="3846"/>
            <w:vAlign w:val="top"/>
          </w:tcPr>
          <w:p>
            <w:pPr>
              <w:widowControl w:val="0"/>
              <w:spacing w:after="30" w:before="30" w:line="240" w:lineRule="auto"/>
            </w:pPr>
            <w:r>
              <w:rPr>
                <w:rFonts w:ascii="Arial" w:hAnsi="Arial" w:eastAsia="宋体"/>
                <w:b w:val="0"/>
                <w:i w:val="0"/>
                <w:sz w:val="18"/>
                <w:lang w:val="zh-CN" w:eastAsia="zh-CN"/>
              </w:rPr>
              <w:t>科目+partner+全部声明维度原始键唯一</w:t>
            </w:r>
          </w:p>
        </w:tc>
        <w:tc>
          <w:tcPr>
            <w:tcW w:type="dxa" w:w="3920"/>
            <w:vAlign w:val="top"/>
          </w:tcPr>
          <w:p>
            <w:pPr>
              <w:widowControl w:val="0"/>
              <w:spacing w:after="30" w:before="30" w:line="240" w:lineRule="auto"/>
            </w:pPr>
            <w:r>
              <w:rPr>
                <w:rFonts w:ascii="Arial" w:hAnsi="Arial" w:eastAsia="宋体"/>
                <w:b w:val="0"/>
                <w:i w:val="0"/>
                <w:sz w:val="18"/>
                <w:lang w:val="zh-CN" w:eastAsia="zh-CN"/>
              </w:rPr>
              <w:t>ROW_DUPLICATE</w:t>
            </w:r>
          </w:p>
        </w:tc>
        <w:tc>
          <w:tcPr>
            <w:tcW w:type="dxa" w:w="4482"/>
            <w:vAlign w:val="top"/>
          </w:tcPr>
          <w:p>
            <w:pPr>
              <w:widowControl w:val="0"/>
              <w:spacing w:after="30" w:before="30" w:line="240" w:lineRule="auto"/>
            </w:pPr>
            <w:r>
              <w:rPr>
                <w:rFonts w:ascii="Arial" w:hAnsi="Arial" w:eastAsia="宋体"/>
                <w:b w:val="0"/>
                <w:i w:val="0"/>
                <w:sz w:val="18"/>
                <w:lang w:val="zh-CN" w:eastAsia="zh-CN"/>
              </w:rPr>
              <w:t>源parse/validate函数</w:t>
            </w:r>
          </w:p>
        </w:tc>
      </w:tr>
      <w:tr>
        <w:tc>
          <w:tcPr>
            <w:tcW w:type="dxa" w:w="1575"/>
            <w:vAlign w:val="top"/>
          </w:tcPr>
          <w:p>
            <w:pPr>
              <w:widowControl w:val="0"/>
              <w:spacing w:after="30" w:before="30" w:line="240" w:lineRule="auto"/>
            </w:pPr>
            <w:r>
              <w:rPr>
                <w:rFonts w:ascii="Arial" w:hAnsi="Arial" w:eastAsia="宋体"/>
                <w:b w:val="0"/>
                <w:i w:val="0"/>
                <w:sz w:val="18"/>
                <w:lang w:val="zh-CN" w:eastAsia="zh-CN"/>
              </w:rPr>
              <w:t>CON-012</w:t>
            </w:r>
          </w:p>
        </w:tc>
        <w:tc>
          <w:tcPr>
            <w:tcW w:type="dxa" w:w="3846"/>
            <w:vAlign w:val="top"/>
          </w:tcPr>
          <w:p>
            <w:pPr>
              <w:widowControl w:val="0"/>
              <w:spacing w:after="30" w:before="30" w:line="240" w:lineRule="auto"/>
            </w:pPr>
            <w:r>
              <w:rPr>
                <w:rFonts w:ascii="Arial" w:hAnsi="Arial" w:eastAsia="宋体"/>
                <w:b w:val="0"/>
                <w:i w:val="0"/>
                <w:sz w:val="18"/>
                <w:lang w:val="zh-CN" w:eastAsia="zh-CN"/>
              </w:rPr>
              <w:t>原币声明与法人功能币一致，不猜币种</w:t>
            </w:r>
          </w:p>
        </w:tc>
        <w:tc>
          <w:tcPr>
            <w:tcW w:type="dxa" w:w="3920"/>
            <w:vAlign w:val="top"/>
          </w:tcPr>
          <w:p>
            <w:pPr>
              <w:widowControl w:val="0"/>
              <w:spacing w:after="30" w:before="30" w:line="240" w:lineRule="auto"/>
            </w:pPr>
            <w:r>
              <w:rPr>
                <w:rFonts w:ascii="Arial" w:hAnsi="Arial" w:eastAsia="宋体"/>
                <w:b w:val="0"/>
                <w:i w:val="0"/>
                <w:sz w:val="18"/>
                <w:lang w:val="zh-CN" w:eastAsia="zh-CN"/>
              </w:rPr>
              <w:t>CURRENCY_MISMATCH</w:t>
            </w:r>
          </w:p>
        </w:tc>
        <w:tc>
          <w:tcPr>
            <w:tcW w:type="dxa" w:w="4482"/>
            <w:vAlign w:val="top"/>
          </w:tcPr>
          <w:p>
            <w:pPr>
              <w:widowControl w:val="0"/>
              <w:spacing w:after="30" w:before="30" w:line="240" w:lineRule="auto"/>
            </w:pPr>
            <w:r>
              <w:rPr>
                <w:rFonts w:ascii="Arial" w:hAnsi="Arial" w:eastAsia="宋体"/>
                <w:b w:val="0"/>
                <w:i w:val="0"/>
                <w:sz w:val="18"/>
                <w:lang w:val="zh-CN" w:eastAsia="zh-CN"/>
              </w:rPr>
              <w:t>源currency_and_balance_problems</w:t>
            </w:r>
          </w:p>
        </w:tc>
      </w:tr>
      <w:tr>
        <w:tc>
          <w:tcPr>
            <w:tcW w:type="dxa" w:w="1575"/>
            <w:vAlign w:val="top"/>
          </w:tcPr>
          <w:p>
            <w:pPr>
              <w:widowControl w:val="0"/>
              <w:spacing w:after="30" w:before="30" w:line="240" w:lineRule="auto"/>
            </w:pPr>
            <w:r>
              <w:rPr>
                <w:rFonts w:ascii="Arial" w:hAnsi="Arial" w:eastAsia="宋体"/>
                <w:b w:val="0"/>
                <w:i w:val="0"/>
                <w:sz w:val="18"/>
                <w:lang w:val="zh-CN" w:eastAsia="zh-CN"/>
              </w:rPr>
              <w:t>CON-013</w:t>
            </w:r>
          </w:p>
        </w:tc>
        <w:tc>
          <w:tcPr>
            <w:tcW w:type="dxa" w:w="3846"/>
            <w:vAlign w:val="top"/>
          </w:tcPr>
          <w:p>
            <w:pPr>
              <w:widowControl w:val="0"/>
              <w:spacing w:after="30" w:before="30" w:line="240" w:lineRule="auto"/>
            </w:pPr>
            <w:r>
              <w:rPr>
                <w:rFonts w:ascii="Arial" w:hAnsi="Arial" w:eastAsia="宋体"/>
                <w:b w:val="0"/>
                <w:i w:val="0"/>
                <w:sz w:val="18"/>
                <w:lang w:val="zh-CN" w:eastAsia="zh-CN"/>
              </w:rPr>
              <w:t>TB/GL同期间单一权威输入，无重复活动批次</w:t>
            </w:r>
          </w:p>
        </w:tc>
        <w:tc>
          <w:tcPr>
            <w:tcW w:type="dxa" w:w="3920"/>
            <w:vAlign w:val="top"/>
          </w:tcPr>
          <w:p>
            <w:pPr>
              <w:widowControl w:val="0"/>
              <w:spacing w:after="30" w:before="30" w:line="240" w:lineRule="auto"/>
            </w:pPr>
            <w:r>
              <w:rPr>
                <w:rFonts w:ascii="Arial" w:hAnsi="Arial" w:eastAsia="宋体"/>
                <w:b w:val="0"/>
                <w:i w:val="0"/>
                <w:sz w:val="18"/>
                <w:lang w:val="zh-CN" w:eastAsia="zh-CN"/>
              </w:rPr>
              <w:t>INPUT_SOURCE_CONFLICT</w:t>
            </w:r>
          </w:p>
        </w:tc>
        <w:tc>
          <w:tcPr>
            <w:tcW w:type="dxa" w:w="4482"/>
            <w:vAlign w:val="top"/>
          </w:tcPr>
          <w:p>
            <w:pPr>
              <w:widowControl w:val="0"/>
              <w:spacing w:after="30" w:before="30" w:line="240" w:lineRule="auto"/>
            </w:pPr>
            <w:r>
              <w:rPr>
                <w:rFonts w:ascii="Arial" w:hAnsi="Arial" w:eastAsia="宋体"/>
                <w:b w:val="0"/>
                <w:i w:val="0"/>
                <w:sz w:val="18"/>
                <w:lang w:val="zh-CN" w:eastAsia="zh-CN"/>
              </w:rPr>
              <w:t>目标来源裁决增强</w:t>
            </w:r>
          </w:p>
        </w:tc>
      </w:tr>
      <w:tr>
        <w:tc>
          <w:tcPr>
            <w:tcW w:type="dxa" w:w="1575"/>
            <w:vAlign w:val="top"/>
          </w:tcPr>
          <w:p>
            <w:pPr>
              <w:widowControl w:val="0"/>
              <w:spacing w:after="30" w:before="30" w:line="240" w:lineRule="auto"/>
            </w:pPr>
            <w:r>
              <w:rPr>
                <w:rFonts w:ascii="Arial" w:hAnsi="Arial" w:eastAsia="宋体"/>
                <w:b w:val="0"/>
                <w:i w:val="0"/>
                <w:sz w:val="18"/>
                <w:lang w:val="zh-CN" w:eastAsia="zh-CN"/>
              </w:rPr>
              <w:t>CON-014</w:t>
            </w:r>
          </w:p>
        </w:tc>
        <w:tc>
          <w:tcPr>
            <w:tcW w:type="dxa" w:w="3846"/>
            <w:vAlign w:val="top"/>
          </w:tcPr>
          <w:p>
            <w:pPr>
              <w:widowControl w:val="0"/>
              <w:spacing w:after="30" w:before="30" w:line="240" w:lineRule="auto"/>
            </w:pPr>
            <w:r>
              <w:rPr>
                <w:rFonts w:ascii="Arial" w:hAnsi="Arial" w:eastAsia="宋体"/>
                <w:b w:val="0"/>
                <w:i w:val="0"/>
                <w:sz w:val="18"/>
                <w:lang w:val="zh-CN" w:eastAsia="zh-CN"/>
              </w:rPr>
              <w:t>YTD/期末余额先归一化，缺前期依据阻断</w:t>
            </w:r>
          </w:p>
        </w:tc>
        <w:tc>
          <w:tcPr>
            <w:tcW w:type="dxa" w:w="3920"/>
            <w:vAlign w:val="top"/>
          </w:tcPr>
          <w:p>
            <w:pPr>
              <w:widowControl w:val="0"/>
              <w:spacing w:after="30" w:before="30" w:line="240" w:lineRule="auto"/>
            </w:pPr>
            <w:r>
              <w:rPr>
                <w:rFonts w:ascii="Arial" w:hAnsi="Arial" w:eastAsia="宋体"/>
                <w:b w:val="0"/>
                <w:i w:val="0"/>
                <w:sz w:val="18"/>
                <w:lang w:val="zh-CN" w:eastAsia="zh-CN"/>
              </w:rPr>
              <w:t>PRIOR_BASIS_MISSING</w:t>
            </w:r>
          </w:p>
        </w:tc>
        <w:tc>
          <w:tcPr>
            <w:tcW w:type="dxa" w:w="4482"/>
            <w:vAlign w:val="top"/>
          </w:tcPr>
          <w:p>
            <w:pPr>
              <w:widowControl w:val="0"/>
              <w:spacing w:after="30" w:before="30" w:line="240" w:lineRule="auto"/>
            </w:pPr>
            <w:r>
              <w:rPr>
                <w:rFonts w:ascii="Arial" w:hAnsi="Arial" w:eastAsia="宋体"/>
                <w:b w:val="0"/>
                <w:i w:val="0"/>
                <w:sz w:val="18"/>
                <w:lang w:val="zh-CN" w:eastAsia="zh-CN"/>
              </w:rPr>
              <w:t>K silver_tb_movements等</w:t>
            </w:r>
          </w:p>
        </w:tc>
      </w:tr>
      <w:tr>
        <w:tc>
          <w:tcPr>
            <w:tcW w:type="dxa" w:w="1575"/>
            <w:vAlign w:val="top"/>
          </w:tcPr>
          <w:p>
            <w:pPr>
              <w:widowControl w:val="0"/>
              <w:spacing w:after="30" w:before="30" w:line="240" w:lineRule="auto"/>
            </w:pPr>
            <w:r>
              <w:rPr>
                <w:rFonts w:ascii="Arial" w:hAnsi="Arial" w:eastAsia="宋体"/>
                <w:b w:val="0"/>
                <w:i w:val="0"/>
                <w:sz w:val="18"/>
                <w:lang w:val="zh-CN" w:eastAsia="zh-CN"/>
              </w:rPr>
              <w:t>CON-015</w:t>
            </w:r>
          </w:p>
        </w:tc>
        <w:tc>
          <w:tcPr>
            <w:tcW w:type="dxa" w:w="3846"/>
            <w:vAlign w:val="top"/>
          </w:tcPr>
          <w:p>
            <w:pPr>
              <w:widowControl w:val="0"/>
              <w:spacing w:after="30" w:before="30" w:line="240" w:lineRule="auto"/>
            </w:pPr>
            <w:r>
              <w:rPr>
                <w:rFonts w:ascii="Arial" w:hAnsi="Arial" w:eastAsia="宋体"/>
                <w:b w:val="0"/>
                <w:i w:val="0"/>
                <w:sz w:val="18"/>
                <w:lang w:val="zh-CN" w:eastAsia="zh-CN"/>
              </w:rPr>
              <w:t>对手必须存在且非自己，缺partner不自动匹配</w:t>
            </w:r>
          </w:p>
        </w:tc>
        <w:tc>
          <w:tcPr>
            <w:tcW w:type="dxa" w:w="3920"/>
            <w:vAlign w:val="top"/>
          </w:tcPr>
          <w:p>
            <w:pPr>
              <w:widowControl w:val="0"/>
              <w:spacing w:after="30" w:before="30" w:line="240" w:lineRule="auto"/>
            </w:pPr>
            <w:r>
              <w:rPr>
                <w:rFonts w:ascii="Arial" w:hAnsi="Arial" w:eastAsia="宋体"/>
                <w:b w:val="0"/>
                <w:i w:val="0"/>
                <w:sz w:val="18"/>
                <w:lang w:val="zh-CN" w:eastAsia="zh-CN"/>
              </w:rPr>
              <w:t>异常池/按政策阻断</w:t>
            </w:r>
          </w:p>
        </w:tc>
        <w:tc>
          <w:tcPr>
            <w:tcW w:type="dxa" w:w="4482"/>
            <w:vAlign w:val="top"/>
          </w:tcPr>
          <w:p>
            <w:pPr>
              <w:widowControl w:val="0"/>
              <w:spacing w:after="30" w:before="30" w:line="240" w:lineRule="auto"/>
            </w:pPr>
            <w:r>
              <w:rPr>
                <w:rFonts w:ascii="Arial" w:hAnsi="Arial" w:eastAsia="宋体"/>
                <w:b w:val="0"/>
                <w:i w:val="0"/>
                <w:sz w:val="18"/>
                <w:lang w:val="zh-CN" w:eastAsia="zh-CN"/>
              </w:rPr>
              <w:t>源缺partner仅警告；目标不得冒称已匹配</w:t>
            </w:r>
          </w:p>
        </w:tc>
      </w:tr>
      <w:tr>
        <w:tc>
          <w:tcPr>
            <w:tcW w:type="dxa" w:w="1575"/>
            <w:vAlign w:val="top"/>
          </w:tcPr>
          <w:p>
            <w:pPr>
              <w:widowControl w:val="0"/>
              <w:spacing w:after="30" w:before="30" w:line="240" w:lineRule="auto"/>
            </w:pPr>
            <w:r>
              <w:rPr>
                <w:rFonts w:ascii="Arial" w:hAnsi="Arial" w:eastAsia="宋体"/>
                <w:b w:val="0"/>
                <w:i w:val="0"/>
                <w:sz w:val="18"/>
                <w:lang w:val="zh-CN" w:eastAsia="zh-CN"/>
              </w:rPr>
              <w:t>CON-016</w:t>
            </w:r>
          </w:p>
        </w:tc>
        <w:tc>
          <w:tcPr>
            <w:tcW w:type="dxa" w:w="3846"/>
            <w:vAlign w:val="top"/>
          </w:tcPr>
          <w:p>
            <w:pPr>
              <w:widowControl w:val="0"/>
              <w:spacing w:after="30" w:before="30" w:line="240" w:lineRule="auto"/>
            </w:pPr>
            <w:r>
              <w:rPr>
                <w:rFonts w:ascii="Arial" w:hAnsi="Arial" w:eastAsia="宋体"/>
                <w:b w:val="0"/>
                <w:i w:val="0"/>
                <w:sz w:val="18"/>
                <w:lang w:val="zh-CN" w:eastAsia="zh-CN"/>
              </w:rPr>
              <w:t>当前期汇率完整、真汇率=quote/quoted_per且为正</w:t>
            </w:r>
          </w:p>
        </w:tc>
        <w:tc>
          <w:tcPr>
            <w:tcW w:type="dxa" w:w="3920"/>
            <w:vAlign w:val="top"/>
          </w:tcPr>
          <w:p>
            <w:pPr>
              <w:widowControl w:val="0"/>
              <w:spacing w:after="30" w:before="30" w:line="240" w:lineRule="auto"/>
            </w:pPr>
            <w:r>
              <w:rPr>
                <w:rFonts w:ascii="Arial" w:hAnsi="Arial" w:eastAsia="宋体"/>
                <w:b w:val="0"/>
                <w:i w:val="0"/>
                <w:sz w:val="18"/>
                <w:lang w:val="zh-CN" w:eastAsia="zh-CN"/>
              </w:rPr>
              <w:t>FX_RATE_MISSING/INVALID</w:t>
            </w:r>
          </w:p>
        </w:tc>
        <w:tc>
          <w:tcPr>
            <w:tcW w:type="dxa" w:w="4482"/>
            <w:vAlign w:val="top"/>
          </w:tcPr>
          <w:p>
            <w:pPr>
              <w:widowControl w:val="0"/>
              <w:spacing w:after="30" w:before="30" w:line="240" w:lineRule="auto"/>
            </w:pPr>
            <w:r>
              <w:rPr>
                <w:rFonts w:ascii="Arial" w:hAnsi="Arial" w:eastAsia="宋体"/>
                <w:b w:val="0"/>
                <w:i w:val="0"/>
                <w:sz w:val="18"/>
                <w:lang w:val="zh-CN" w:eastAsia="zh-CN"/>
              </w:rPr>
              <w:t>F group_rates.py与源FX guard</w:t>
            </w:r>
          </w:p>
        </w:tc>
      </w:tr>
      <w:tr>
        <w:tc>
          <w:tcPr>
            <w:tcW w:type="dxa" w:w="1575"/>
            <w:vAlign w:val="top"/>
          </w:tcPr>
          <w:p>
            <w:pPr>
              <w:widowControl w:val="0"/>
              <w:spacing w:after="30" w:before="30" w:line="240" w:lineRule="auto"/>
            </w:pPr>
            <w:r>
              <w:rPr>
                <w:rFonts w:ascii="Arial" w:hAnsi="Arial" w:eastAsia="宋体"/>
                <w:b w:val="0"/>
                <w:i w:val="0"/>
                <w:sz w:val="18"/>
                <w:lang w:val="zh-CN" w:eastAsia="zh-CN"/>
              </w:rPr>
              <w:t>CON-017</w:t>
            </w:r>
          </w:p>
        </w:tc>
        <w:tc>
          <w:tcPr>
            <w:tcW w:type="dxa" w:w="3846"/>
            <w:vAlign w:val="top"/>
          </w:tcPr>
          <w:p>
            <w:pPr>
              <w:widowControl w:val="0"/>
              <w:spacing w:after="30" w:before="30" w:line="240" w:lineRule="auto"/>
            </w:pPr>
            <w:r>
              <w:rPr>
                <w:rFonts w:ascii="Arial" w:hAnsi="Arial" w:eastAsia="宋体"/>
                <w:b w:val="0"/>
                <w:i w:val="0"/>
                <w:sz w:val="18"/>
                <w:lang w:val="zh-CN" w:eastAsia="zh-CN"/>
              </w:rPr>
              <w:t>历史权益汇率按交易层/科目追溯，不用普通期末兜底</w:t>
            </w:r>
          </w:p>
        </w:tc>
        <w:tc>
          <w:tcPr>
            <w:tcW w:type="dxa" w:w="3920"/>
            <w:vAlign w:val="top"/>
          </w:tcPr>
          <w:p>
            <w:pPr>
              <w:widowControl w:val="0"/>
              <w:spacing w:after="30" w:before="30" w:line="240" w:lineRule="auto"/>
            </w:pPr>
            <w:r>
              <w:rPr>
                <w:rFonts w:ascii="Arial" w:hAnsi="Arial" w:eastAsia="宋体"/>
                <w:b w:val="0"/>
                <w:i w:val="0"/>
                <w:sz w:val="18"/>
                <w:lang w:val="zh-CN" w:eastAsia="zh-CN"/>
              </w:rPr>
              <w:t>FX_HISTORICAL_MISSING</w:t>
            </w:r>
          </w:p>
        </w:tc>
        <w:tc>
          <w:tcPr>
            <w:tcW w:type="dxa" w:w="4482"/>
            <w:vAlign w:val="top"/>
          </w:tcPr>
          <w:p>
            <w:pPr>
              <w:widowControl w:val="0"/>
              <w:spacing w:after="30" w:before="30" w:line="240" w:lineRule="auto"/>
            </w:pPr>
            <w:r>
              <w:rPr>
                <w:rFonts w:ascii="Arial" w:hAnsi="Arial" w:eastAsia="宋体"/>
                <w:b w:val="0"/>
                <w:i w:val="0"/>
                <w:sz w:val="18"/>
                <w:lang w:val="zh-CN" w:eastAsia="zh-CN"/>
              </w:rPr>
              <w:t>目标强化；源部分路径有限</w:t>
            </w:r>
          </w:p>
        </w:tc>
      </w:tr>
      <w:tr>
        <w:tc>
          <w:tcPr>
            <w:tcW w:type="dxa" w:w="1575"/>
            <w:vAlign w:val="top"/>
          </w:tcPr>
          <w:p>
            <w:pPr>
              <w:widowControl w:val="0"/>
              <w:spacing w:after="30" w:before="30" w:line="240" w:lineRule="auto"/>
            </w:pPr>
            <w:r>
              <w:rPr>
                <w:rFonts w:ascii="Arial" w:hAnsi="Arial" w:eastAsia="宋体"/>
                <w:b w:val="0"/>
                <w:i w:val="0"/>
                <w:sz w:val="18"/>
                <w:lang w:val="zh-CN" w:eastAsia="zh-CN"/>
              </w:rPr>
              <w:t>CON-018</w:t>
            </w:r>
          </w:p>
        </w:tc>
        <w:tc>
          <w:tcPr>
            <w:tcW w:type="dxa" w:w="3846"/>
            <w:vAlign w:val="top"/>
          </w:tcPr>
          <w:p>
            <w:pPr>
              <w:widowControl w:val="0"/>
              <w:spacing w:after="30" w:before="30" w:line="240" w:lineRule="auto"/>
            </w:pPr>
            <w:r>
              <w:rPr>
                <w:rFonts w:ascii="Arial" w:hAnsi="Arial" w:eastAsia="宋体"/>
                <w:b w:val="0"/>
                <w:i w:val="0"/>
                <w:sz w:val="18"/>
                <w:lang w:val="zh-CN" w:eastAsia="zh-CN"/>
              </w:rPr>
              <w:t>余额抵销用Published内部科目配对及明确partner</w:t>
            </w:r>
          </w:p>
        </w:tc>
        <w:tc>
          <w:tcPr>
            <w:tcW w:type="dxa" w:w="3920"/>
            <w:vAlign w:val="top"/>
          </w:tcPr>
          <w:p>
            <w:pPr>
              <w:widowControl w:val="0"/>
              <w:spacing w:after="30" w:before="30" w:line="240" w:lineRule="auto"/>
            </w:pPr>
            <w:r>
              <w:rPr>
                <w:rFonts w:ascii="Arial" w:hAnsi="Arial" w:eastAsia="宋体"/>
                <w:b w:val="0"/>
                <w:i w:val="0"/>
                <w:sz w:val="18"/>
                <w:lang w:val="zh-CN" w:eastAsia="zh-CN"/>
              </w:rPr>
              <w:t>IC_PAIR_UNDECLARED</w:t>
            </w:r>
          </w:p>
        </w:tc>
        <w:tc>
          <w:tcPr>
            <w:tcW w:type="dxa" w:w="4482"/>
            <w:vAlign w:val="top"/>
          </w:tcPr>
          <w:p>
            <w:pPr>
              <w:widowControl w:val="0"/>
              <w:spacing w:after="30" w:before="30" w:line="240" w:lineRule="auto"/>
            </w:pPr>
            <w:r>
              <w:rPr>
                <w:rFonts w:ascii="Arial" w:hAnsi="Arial" w:eastAsia="宋体"/>
                <w:b w:val="0"/>
                <w:i w:val="0"/>
                <w:sz w:val="18"/>
                <w:lang w:val="zh-CN" w:eastAsia="zh-CN"/>
              </w:rPr>
              <w:t>源balance型Rule不再生效</w:t>
            </w:r>
          </w:p>
        </w:tc>
      </w:tr>
      <w:tr>
        <w:tc>
          <w:tcPr>
            <w:tcW w:type="dxa" w:w="1575"/>
            <w:vAlign w:val="top"/>
          </w:tcPr>
          <w:p>
            <w:pPr>
              <w:widowControl w:val="0"/>
              <w:spacing w:after="30" w:before="30" w:line="240" w:lineRule="auto"/>
            </w:pPr>
            <w:r>
              <w:rPr>
                <w:rFonts w:ascii="Arial" w:hAnsi="Arial" w:eastAsia="宋体"/>
                <w:b w:val="0"/>
                <w:i w:val="0"/>
                <w:sz w:val="18"/>
                <w:lang w:val="zh-CN" w:eastAsia="zh-CN"/>
              </w:rPr>
              <w:t>CON-019</w:t>
            </w:r>
          </w:p>
        </w:tc>
        <w:tc>
          <w:tcPr>
            <w:tcW w:type="dxa" w:w="3846"/>
            <w:vAlign w:val="top"/>
          </w:tcPr>
          <w:p>
            <w:pPr>
              <w:widowControl w:val="0"/>
              <w:spacing w:after="30" w:before="30" w:line="240" w:lineRule="auto"/>
            </w:pPr>
            <w:r>
              <w:rPr>
                <w:rFonts w:ascii="Arial" w:hAnsi="Arial" w:eastAsia="宋体"/>
                <w:b w:val="0"/>
                <w:i w:val="0"/>
                <w:sz w:val="18"/>
                <w:lang w:val="zh-CN" w:eastAsia="zh-CN"/>
              </w:rPr>
              <w:t>对账按双方/科目/币种/期间/版本唯一，不做全实体笛卡尔积</w:t>
            </w:r>
          </w:p>
        </w:tc>
        <w:tc>
          <w:tcPr>
            <w:tcW w:type="dxa" w:w="3920"/>
            <w:vAlign w:val="top"/>
          </w:tcPr>
          <w:p>
            <w:pPr>
              <w:widowControl w:val="0"/>
              <w:spacing w:after="30" w:before="30" w:line="240" w:lineRule="auto"/>
            </w:pPr>
            <w:r>
              <w:rPr>
                <w:rFonts w:ascii="Arial" w:hAnsi="Arial" w:eastAsia="宋体"/>
                <w:b w:val="0"/>
                <w:i w:val="0"/>
                <w:sz w:val="18"/>
                <w:lang w:val="zh-CN" w:eastAsia="zh-CN"/>
              </w:rPr>
              <w:t>IC_MATCH_AMBIGUOUS</w:t>
            </w:r>
          </w:p>
        </w:tc>
        <w:tc>
          <w:tcPr>
            <w:tcW w:type="dxa" w:w="4482"/>
            <w:vAlign w:val="top"/>
          </w:tcPr>
          <w:p>
            <w:pPr>
              <w:widowControl w:val="0"/>
              <w:spacing w:after="30" w:before="30" w:line="240" w:lineRule="auto"/>
            </w:pPr>
            <w:r>
              <w:rPr>
                <w:rFonts w:ascii="Arial" w:hAnsi="Arial" w:eastAsia="宋体"/>
                <w:b w:val="0"/>
                <w:i w:val="0"/>
                <w:sz w:val="18"/>
                <w:lang w:val="zh-CN" w:eastAsia="zh-CN"/>
              </w:rPr>
              <w:t>K gold_ic_reconciliation</w:t>
            </w:r>
          </w:p>
        </w:tc>
      </w:tr>
      <w:tr>
        <w:tc>
          <w:tcPr>
            <w:tcW w:type="dxa" w:w="1575"/>
            <w:vAlign w:val="top"/>
          </w:tcPr>
          <w:p>
            <w:pPr>
              <w:widowControl w:val="0"/>
              <w:spacing w:after="30" w:before="30" w:line="240" w:lineRule="auto"/>
            </w:pPr>
            <w:r>
              <w:rPr>
                <w:rFonts w:ascii="Arial" w:hAnsi="Arial" w:eastAsia="宋体"/>
                <w:b w:val="0"/>
                <w:i w:val="0"/>
                <w:sz w:val="18"/>
                <w:lang w:val="zh-CN" w:eastAsia="zh-CN"/>
              </w:rPr>
              <w:t>CON-020</w:t>
            </w:r>
          </w:p>
        </w:tc>
        <w:tc>
          <w:tcPr>
            <w:tcW w:type="dxa" w:w="3846"/>
            <w:vAlign w:val="top"/>
          </w:tcPr>
          <w:p>
            <w:pPr>
              <w:widowControl w:val="0"/>
              <w:spacing w:after="30" w:before="30" w:line="240" w:lineRule="auto"/>
            </w:pPr>
            <w:r>
              <w:rPr>
                <w:rFonts w:ascii="Arial" w:hAnsi="Arial" w:eastAsia="宋体"/>
                <w:b w:val="0"/>
                <w:i w:val="0"/>
                <w:sz w:val="18"/>
                <w:lang w:val="zh-CN" w:eastAsia="zh-CN"/>
              </w:rPr>
              <w:t>BS按累计余额对账并以当期变化出分录；P&amp;L按当期</w:t>
            </w:r>
          </w:p>
        </w:tc>
        <w:tc>
          <w:tcPr>
            <w:tcW w:type="dxa" w:w="3920"/>
            <w:vAlign w:val="top"/>
          </w:tcPr>
          <w:p>
            <w:pPr>
              <w:widowControl w:val="0"/>
              <w:spacing w:after="30" w:before="30" w:line="240" w:lineRule="auto"/>
            </w:pPr>
            <w:r>
              <w:rPr>
                <w:rFonts w:ascii="Arial" w:hAnsi="Arial" w:eastAsia="宋体"/>
                <w:b w:val="0"/>
                <w:i w:val="0"/>
                <w:sz w:val="18"/>
                <w:lang w:val="zh-CN" w:eastAsia="zh-CN"/>
              </w:rPr>
              <w:t>IC_BASIS_INVALID</w:t>
            </w:r>
          </w:p>
        </w:tc>
        <w:tc>
          <w:tcPr>
            <w:tcW w:type="dxa" w:w="4482"/>
            <w:vAlign w:val="top"/>
          </w:tcPr>
          <w:p>
            <w:pPr>
              <w:widowControl w:val="0"/>
              <w:spacing w:after="30" w:before="30" w:line="240" w:lineRule="auto"/>
            </w:pPr>
            <w:r>
              <w:rPr>
                <w:rFonts w:ascii="Arial" w:hAnsi="Arial" w:eastAsia="宋体"/>
                <w:b w:val="0"/>
                <w:i w:val="0"/>
                <w:sz w:val="18"/>
                <w:lang w:val="zh-CN" w:eastAsia="zh-CN"/>
              </w:rPr>
              <w:t>源basis/lag逻辑可参考</w:t>
            </w:r>
          </w:p>
        </w:tc>
      </w:tr>
      <w:tr>
        <w:tc>
          <w:tcPr>
            <w:tcW w:type="dxa" w:w="1575"/>
            <w:vAlign w:val="top"/>
          </w:tcPr>
          <w:p>
            <w:pPr>
              <w:widowControl w:val="0"/>
              <w:spacing w:after="30" w:before="30" w:line="240" w:lineRule="auto"/>
            </w:pPr>
            <w:r>
              <w:rPr>
                <w:rFonts w:ascii="Arial" w:hAnsi="Arial" w:eastAsia="宋体"/>
                <w:b w:val="0"/>
                <w:i w:val="0"/>
                <w:sz w:val="18"/>
                <w:lang w:val="zh-CN" w:eastAsia="zh-CN"/>
              </w:rPr>
              <w:t>CON-021</w:t>
            </w:r>
          </w:p>
        </w:tc>
        <w:tc>
          <w:tcPr>
            <w:tcW w:type="dxa" w:w="3846"/>
            <w:vAlign w:val="top"/>
          </w:tcPr>
          <w:p>
            <w:pPr>
              <w:widowControl w:val="0"/>
              <w:spacing w:after="30" w:before="30" w:line="240" w:lineRule="auto"/>
            </w:pPr>
            <w:r>
              <w:rPr>
                <w:rFonts w:ascii="Arial" w:hAnsi="Arial" w:eastAsia="宋体"/>
                <w:b w:val="0"/>
                <w:i w:val="0"/>
                <w:sz w:val="18"/>
                <w:lang w:val="zh-CN" w:eastAsia="zh-CN"/>
              </w:rPr>
              <w:t>IC差异不消失，批准例外须保留原因/科目/证据</w:t>
            </w:r>
          </w:p>
        </w:tc>
        <w:tc>
          <w:tcPr>
            <w:tcW w:type="dxa" w:w="3920"/>
            <w:vAlign w:val="top"/>
          </w:tcPr>
          <w:p>
            <w:pPr>
              <w:widowControl w:val="0"/>
              <w:spacing w:after="30" w:before="30" w:line="240" w:lineRule="auto"/>
            </w:pPr>
            <w:r>
              <w:rPr>
                <w:rFonts w:ascii="Arial" w:hAnsi="Arial" w:eastAsia="宋体"/>
                <w:b w:val="0"/>
                <w:i w:val="0"/>
                <w:sz w:val="18"/>
                <w:lang w:val="zh-CN" w:eastAsia="zh-CN"/>
              </w:rPr>
              <w:t>IC_DIFFERENCE_UNAPPROVED</w:t>
            </w:r>
          </w:p>
        </w:tc>
        <w:tc>
          <w:tcPr>
            <w:tcW w:type="dxa" w:w="4482"/>
            <w:vAlign w:val="top"/>
          </w:tcPr>
          <w:p>
            <w:pPr>
              <w:widowControl w:val="0"/>
              <w:spacing w:after="30" w:before="30" w:line="240" w:lineRule="auto"/>
            </w:pPr>
            <w:r>
              <w:rPr>
                <w:rFonts w:ascii="Arial" w:hAnsi="Arial" w:eastAsia="宋体"/>
                <w:b w:val="0"/>
                <w:i w:val="0"/>
                <w:sz w:val="18"/>
                <w:lang w:val="zh-CN" w:eastAsia="zh-CN"/>
              </w:rPr>
              <w:t>根difference_account/tolerance</w:t>
            </w:r>
          </w:p>
        </w:tc>
      </w:tr>
      <w:tr>
        <w:tc>
          <w:tcPr>
            <w:tcW w:type="dxa" w:w="1575"/>
            <w:vAlign w:val="top"/>
          </w:tcPr>
          <w:p>
            <w:pPr>
              <w:widowControl w:val="0"/>
              <w:spacing w:after="30" w:before="30" w:line="240" w:lineRule="auto"/>
            </w:pPr>
            <w:r>
              <w:rPr>
                <w:rFonts w:ascii="Arial" w:hAnsi="Arial" w:eastAsia="宋体"/>
                <w:b w:val="0"/>
                <w:i w:val="0"/>
                <w:sz w:val="18"/>
                <w:lang w:val="zh-CN" w:eastAsia="zh-CN"/>
              </w:rPr>
              <w:t>CON-022</w:t>
            </w:r>
          </w:p>
        </w:tc>
        <w:tc>
          <w:tcPr>
            <w:tcW w:type="dxa" w:w="3846"/>
            <w:vAlign w:val="top"/>
          </w:tcPr>
          <w:p>
            <w:pPr>
              <w:widowControl w:val="0"/>
              <w:spacing w:after="30" w:before="30" w:line="240" w:lineRule="auto"/>
            </w:pPr>
            <w:r>
              <w:rPr>
                <w:rFonts w:ascii="Arial" w:hAnsi="Arial" w:eastAsia="宋体"/>
                <w:b w:val="0"/>
                <w:i w:val="0"/>
                <w:sz w:val="18"/>
                <w:lang w:val="zh-CN" w:eastAsia="zh-CN"/>
              </w:rPr>
              <w:t>未实现利润毛利口径明确，同实体对只能一条有效规则</w:t>
            </w:r>
          </w:p>
        </w:tc>
        <w:tc>
          <w:tcPr>
            <w:tcW w:type="dxa" w:w="3920"/>
            <w:vAlign w:val="top"/>
          </w:tcPr>
          <w:p>
            <w:pPr>
              <w:widowControl w:val="0"/>
              <w:spacing w:after="30" w:before="30" w:line="240" w:lineRule="auto"/>
            </w:pPr>
            <w:r>
              <w:rPr>
                <w:rFonts w:ascii="Arial" w:hAnsi="Arial" w:eastAsia="宋体"/>
                <w:b w:val="0"/>
                <w:i w:val="0"/>
                <w:sz w:val="18"/>
                <w:lang w:val="zh-CN" w:eastAsia="zh-CN"/>
              </w:rPr>
              <w:t>IC_PROFIT_RULE_AMBIGUOUS</w:t>
            </w:r>
          </w:p>
        </w:tc>
        <w:tc>
          <w:tcPr>
            <w:tcW w:type="dxa" w:w="4482"/>
            <w:vAlign w:val="top"/>
          </w:tcPr>
          <w:p>
            <w:pPr>
              <w:widowControl w:val="0"/>
              <w:spacing w:after="30" w:before="30" w:line="240" w:lineRule="auto"/>
            </w:pPr>
            <w:r>
              <w:rPr>
                <w:rFonts w:ascii="Arial" w:hAnsi="Arial" w:eastAsia="宋体"/>
                <w:b w:val="0"/>
                <w:i w:val="0"/>
                <w:sz w:val="18"/>
                <w:lang w:val="zh-CN" w:eastAsia="zh-CN"/>
              </w:rPr>
              <w:t>源signoff_gate有重叠门禁</w:t>
            </w:r>
          </w:p>
        </w:tc>
      </w:tr>
      <w:tr>
        <w:tc>
          <w:tcPr>
            <w:tcW w:type="dxa" w:w="1575"/>
            <w:vAlign w:val="top"/>
          </w:tcPr>
          <w:p>
            <w:pPr>
              <w:widowControl w:val="0"/>
              <w:spacing w:after="30" w:before="30" w:line="240" w:lineRule="auto"/>
            </w:pPr>
            <w:r>
              <w:rPr>
                <w:rFonts w:ascii="Arial" w:hAnsi="Arial" w:eastAsia="宋体"/>
                <w:b w:val="0"/>
                <w:i w:val="0"/>
                <w:sz w:val="18"/>
                <w:lang w:val="zh-CN" w:eastAsia="zh-CN"/>
              </w:rPr>
              <w:t>CON-023</w:t>
            </w:r>
          </w:p>
        </w:tc>
        <w:tc>
          <w:tcPr>
            <w:tcW w:type="dxa" w:w="3846"/>
            <w:vAlign w:val="top"/>
          </w:tcPr>
          <w:p>
            <w:pPr>
              <w:widowControl w:val="0"/>
              <w:spacing w:after="30" w:before="30" w:line="240" w:lineRule="auto"/>
            </w:pPr>
            <w:r>
              <w:rPr>
                <w:rFonts w:ascii="Arial" w:hAnsi="Arial" w:eastAsia="宋体"/>
                <w:b w:val="0"/>
                <w:i w:val="0"/>
                <w:sz w:val="18"/>
                <w:lang w:val="zh-CN" w:eastAsia="zh-CN"/>
              </w:rPr>
              <w:t>调整至少2行、单边非负、全单平衡、不得自批</w:t>
            </w:r>
          </w:p>
        </w:tc>
        <w:tc>
          <w:tcPr>
            <w:tcW w:type="dxa" w:w="3920"/>
            <w:vAlign w:val="top"/>
          </w:tcPr>
          <w:p>
            <w:pPr>
              <w:widowControl w:val="0"/>
              <w:spacing w:after="30" w:before="30" w:line="240" w:lineRule="auto"/>
            </w:pPr>
            <w:r>
              <w:rPr>
                <w:rFonts w:ascii="Arial" w:hAnsi="Arial" w:eastAsia="宋体"/>
                <w:b w:val="0"/>
                <w:i w:val="0"/>
                <w:sz w:val="18"/>
                <w:lang w:val="zh-CN" w:eastAsia="zh-CN"/>
              </w:rPr>
              <w:t>JOURNAL_UNBALANCED/SELF_APPROVAL</w:t>
            </w:r>
          </w:p>
        </w:tc>
        <w:tc>
          <w:tcPr>
            <w:tcW w:type="dxa" w:w="4482"/>
            <w:vAlign w:val="top"/>
          </w:tcPr>
          <w:p>
            <w:pPr>
              <w:widowControl w:val="0"/>
              <w:spacing w:after="30" w:before="30" w:line="240" w:lineRule="auto"/>
            </w:pPr>
            <w:r>
              <w:rPr>
                <w:rFonts w:ascii="Arial" w:hAnsi="Arial" w:eastAsia="宋体"/>
                <w:b w:val="0"/>
                <w:i w:val="0"/>
                <w:sz w:val="18"/>
                <w:lang w:val="zh-CN" w:eastAsia="zh-CN"/>
              </w:rPr>
              <w:t>源固定2位；目标Decimal增强</w:t>
            </w:r>
          </w:p>
        </w:tc>
      </w:tr>
      <w:tr>
        <w:tc>
          <w:tcPr>
            <w:tcW w:type="dxa" w:w="1575"/>
            <w:vAlign w:val="top"/>
          </w:tcPr>
          <w:p>
            <w:pPr>
              <w:widowControl w:val="0"/>
              <w:spacing w:after="30" w:before="30" w:line="240" w:lineRule="auto"/>
            </w:pPr>
            <w:r>
              <w:rPr>
                <w:rFonts w:ascii="Arial" w:hAnsi="Arial" w:eastAsia="宋体"/>
                <w:b w:val="0"/>
                <w:i w:val="0"/>
                <w:sz w:val="18"/>
                <w:lang w:val="zh-CN" w:eastAsia="zh-CN"/>
              </w:rPr>
              <w:t>CON-024</w:t>
            </w:r>
          </w:p>
        </w:tc>
        <w:tc>
          <w:tcPr>
            <w:tcW w:type="dxa" w:w="3846"/>
            <w:vAlign w:val="top"/>
          </w:tcPr>
          <w:p>
            <w:pPr>
              <w:widowControl w:val="0"/>
              <w:spacing w:after="30" w:before="30" w:line="240" w:lineRule="auto"/>
            </w:pPr>
            <w:r>
              <w:rPr>
                <w:rFonts w:ascii="Arial" w:hAnsi="Arial" w:eastAsia="宋体"/>
                <w:b w:val="0"/>
                <w:i w:val="0"/>
                <w:sz w:val="18"/>
                <w:lang w:val="zh-CN" w:eastAsia="zh-CN"/>
              </w:rPr>
              <w:t>冲回期间后于原期、已声明且开放，冲回唯一</w:t>
            </w:r>
          </w:p>
        </w:tc>
        <w:tc>
          <w:tcPr>
            <w:tcW w:type="dxa" w:w="3920"/>
            <w:vAlign w:val="top"/>
          </w:tcPr>
          <w:p>
            <w:pPr>
              <w:widowControl w:val="0"/>
              <w:spacing w:after="30" w:before="30" w:line="240" w:lineRule="auto"/>
            </w:pPr>
            <w:r>
              <w:rPr>
                <w:rFonts w:ascii="Arial" w:hAnsi="Arial" w:eastAsia="宋体"/>
                <w:b w:val="0"/>
                <w:i w:val="0"/>
                <w:sz w:val="18"/>
                <w:lang w:val="zh-CN" w:eastAsia="zh-CN"/>
              </w:rPr>
              <w:t>REVERSAL_PERIOD_INVALID</w:t>
            </w:r>
          </w:p>
        </w:tc>
        <w:tc>
          <w:tcPr>
            <w:tcW w:type="dxa" w:w="4482"/>
            <w:vAlign w:val="top"/>
          </w:tcPr>
          <w:p>
            <w:pPr>
              <w:widowControl w:val="0"/>
              <w:spacing w:after="30" w:before="30" w:line="240" w:lineRule="auto"/>
            </w:pPr>
            <w:r>
              <w:rPr>
                <w:rFonts w:ascii="Arial" w:hAnsi="Arial" w:eastAsia="宋体"/>
                <w:b w:val="0"/>
                <w:i w:val="0"/>
                <w:sz w:val="18"/>
                <w:lang w:val="zh-CN" w:eastAsia="zh-CN"/>
              </w:rPr>
              <w:t>源reverse_*校验可参考</w:t>
            </w:r>
          </w:p>
        </w:tc>
      </w:tr>
      <w:tr>
        <w:tc>
          <w:tcPr>
            <w:tcW w:type="dxa" w:w="1575"/>
            <w:vAlign w:val="top"/>
          </w:tcPr>
          <w:p>
            <w:pPr>
              <w:widowControl w:val="0"/>
              <w:spacing w:after="30" w:before="30" w:line="240" w:lineRule="auto"/>
            </w:pPr>
            <w:r>
              <w:rPr>
                <w:rFonts w:ascii="Arial" w:hAnsi="Arial" w:eastAsia="宋体"/>
                <w:b w:val="0"/>
                <w:i w:val="0"/>
                <w:sz w:val="18"/>
                <w:lang w:val="zh-CN" w:eastAsia="zh-CN"/>
              </w:rPr>
              <w:t>CON-025</w:t>
            </w:r>
          </w:p>
        </w:tc>
        <w:tc>
          <w:tcPr>
            <w:tcW w:type="dxa" w:w="3846"/>
            <w:vAlign w:val="top"/>
          </w:tcPr>
          <w:p>
            <w:pPr>
              <w:widowControl w:val="0"/>
              <w:spacing w:after="30" w:before="30" w:line="240" w:lineRule="auto"/>
            </w:pPr>
            <w:r>
              <w:rPr>
                <w:rFonts w:ascii="Arial" w:hAnsi="Arial" w:eastAsia="宋体"/>
                <w:b w:val="0"/>
                <w:i w:val="0"/>
                <w:sz w:val="18"/>
                <w:lang w:val="zh-CN" w:eastAsia="zh-CN"/>
              </w:rPr>
              <w:t>运行冻结所有输入版本、范围和引擎版本</w:t>
            </w:r>
          </w:p>
        </w:tc>
        <w:tc>
          <w:tcPr>
            <w:tcW w:type="dxa" w:w="3920"/>
            <w:vAlign w:val="top"/>
          </w:tcPr>
          <w:p>
            <w:pPr>
              <w:widowControl w:val="0"/>
              <w:spacing w:after="30" w:before="30" w:line="240" w:lineRule="auto"/>
            </w:pPr>
            <w:r>
              <w:rPr>
                <w:rFonts w:ascii="Arial" w:hAnsi="Arial" w:eastAsia="宋体"/>
                <w:b w:val="0"/>
                <w:i w:val="0"/>
                <w:sz w:val="18"/>
                <w:lang w:val="zh-CN" w:eastAsia="zh-CN"/>
              </w:rPr>
              <w:t>INPUT_MANIFEST_INCOMPLETE</w:t>
            </w:r>
          </w:p>
        </w:tc>
        <w:tc>
          <w:tcPr>
            <w:tcW w:type="dxa" w:w="4482"/>
            <w:vAlign w:val="top"/>
          </w:tcPr>
          <w:p>
            <w:pPr>
              <w:widowControl w:val="0"/>
              <w:spacing w:after="30" w:before="30" w:line="240" w:lineRule="auto"/>
            </w:pPr>
            <w:r>
              <w:rPr>
                <w:rFonts w:ascii="Arial" w:hAnsi="Arial" w:eastAsia="宋体"/>
                <w:b w:val="0"/>
                <w:i w:val="0"/>
                <w:sz w:val="18"/>
                <w:lang w:val="zh-CN" w:eastAsia="zh-CN"/>
              </w:rPr>
              <w:t>新run/manifest要求</w:t>
            </w:r>
          </w:p>
        </w:tc>
      </w:tr>
      <w:tr>
        <w:tc>
          <w:tcPr>
            <w:tcW w:type="dxa" w:w="1575"/>
            <w:vAlign w:val="top"/>
          </w:tcPr>
          <w:p>
            <w:pPr>
              <w:widowControl w:val="0"/>
              <w:spacing w:after="30" w:before="30" w:line="240" w:lineRule="auto"/>
            </w:pPr>
            <w:r>
              <w:rPr>
                <w:rFonts w:ascii="Arial" w:hAnsi="Arial" w:eastAsia="宋体"/>
                <w:b w:val="0"/>
                <w:i w:val="0"/>
                <w:sz w:val="18"/>
                <w:lang w:val="zh-CN" w:eastAsia="zh-CN"/>
              </w:rPr>
              <w:t>CON-026</w:t>
            </w:r>
          </w:p>
        </w:tc>
        <w:tc>
          <w:tcPr>
            <w:tcW w:type="dxa" w:w="3846"/>
            <w:vAlign w:val="top"/>
          </w:tcPr>
          <w:p>
            <w:pPr>
              <w:widowControl w:val="0"/>
              <w:spacing w:after="30" w:before="30" w:line="240" w:lineRule="auto"/>
            </w:pPr>
            <w:r>
              <w:rPr>
                <w:rFonts w:ascii="Arial" w:hAnsi="Arial" w:eastAsia="宋体"/>
                <w:b w:val="0"/>
                <w:i w:val="0"/>
                <w:sz w:val="18"/>
                <w:lang w:val="zh-CN" w:eastAsia="zh-CN"/>
              </w:rPr>
              <w:t>成功结果必须平衡、可追溯，失败中间态不发布</w:t>
            </w:r>
          </w:p>
        </w:tc>
        <w:tc>
          <w:tcPr>
            <w:tcW w:type="dxa" w:w="3920"/>
            <w:vAlign w:val="top"/>
          </w:tcPr>
          <w:p>
            <w:pPr>
              <w:widowControl w:val="0"/>
              <w:spacing w:after="30" w:before="30" w:line="240" w:lineRule="auto"/>
            </w:pPr>
            <w:r>
              <w:rPr>
                <w:rFonts w:ascii="Arial" w:hAnsi="Arial" w:eastAsia="宋体"/>
                <w:b w:val="0"/>
                <w:i w:val="0"/>
                <w:sz w:val="18"/>
                <w:lang w:val="zh-CN" w:eastAsia="zh-CN"/>
              </w:rPr>
              <w:t>RESULT_CHECK_FAILED</w:t>
            </w:r>
          </w:p>
        </w:tc>
        <w:tc>
          <w:tcPr>
            <w:tcW w:type="dxa" w:w="4482"/>
            <w:vAlign w:val="top"/>
          </w:tcPr>
          <w:p>
            <w:pPr>
              <w:widowControl w:val="0"/>
              <w:spacing w:after="30" w:before="30" w:line="240" w:lineRule="auto"/>
            </w:pPr>
            <w:r>
              <w:rPr>
                <w:rFonts w:ascii="Arial" w:hAnsi="Arial" w:eastAsia="宋体"/>
                <w:b w:val="0"/>
                <w:i w:val="0"/>
                <w:sz w:val="18"/>
                <w:lang w:val="zh-CN" w:eastAsia="zh-CN"/>
              </w:rPr>
              <w:t>源任务不等于完整快照</w:t>
            </w:r>
          </w:p>
        </w:tc>
      </w:tr>
      <w:tr>
        <w:tc>
          <w:tcPr>
            <w:tcW w:type="dxa" w:w="1575"/>
            <w:vAlign w:val="top"/>
          </w:tcPr>
          <w:p>
            <w:pPr>
              <w:widowControl w:val="0"/>
              <w:spacing w:after="30" w:before="30" w:line="240" w:lineRule="auto"/>
            </w:pPr>
            <w:r>
              <w:rPr>
                <w:rFonts w:ascii="Arial" w:hAnsi="Arial" w:eastAsia="宋体"/>
                <w:b w:val="0"/>
                <w:i w:val="0"/>
                <w:sz w:val="18"/>
                <w:lang w:val="zh-CN" w:eastAsia="zh-CN"/>
              </w:rPr>
              <w:t>CON-027</w:t>
            </w:r>
          </w:p>
        </w:tc>
        <w:tc>
          <w:tcPr>
            <w:tcW w:type="dxa" w:w="3846"/>
            <w:vAlign w:val="top"/>
          </w:tcPr>
          <w:p>
            <w:pPr>
              <w:widowControl w:val="0"/>
              <w:spacing w:after="30" w:before="30" w:line="240" w:lineRule="auto"/>
            </w:pPr>
            <w:r>
              <w:rPr>
                <w:rFonts w:ascii="Arial" w:hAnsi="Arial" w:eastAsia="宋体"/>
                <w:b w:val="0"/>
                <w:i w:val="0"/>
                <w:sz w:val="18"/>
                <w:lang w:val="zh-CN" w:eastAsia="zh-CN"/>
              </w:rPr>
              <w:t>100%全额、归母与NCI口径明确，group+nci=全额</w:t>
            </w:r>
          </w:p>
        </w:tc>
        <w:tc>
          <w:tcPr>
            <w:tcW w:type="dxa" w:w="3920"/>
            <w:vAlign w:val="top"/>
          </w:tcPr>
          <w:p>
            <w:pPr>
              <w:widowControl w:val="0"/>
              <w:spacing w:after="30" w:before="30" w:line="240" w:lineRule="auto"/>
            </w:pPr>
            <w:r>
              <w:rPr>
                <w:rFonts w:ascii="Arial" w:hAnsi="Arial" w:eastAsia="宋体"/>
                <w:b w:val="0"/>
                <w:i w:val="0"/>
                <w:sz w:val="18"/>
                <w:lang w:val="zh-CN" w:eastAsia="zh-CN"/>
              </w:rPr>
              <w:t>PRESENTATION_BASIS_INVALID</w:t>
            </w:r>
          </w:p>
        </w:tc>
        <w:tc>
          <w:tcPr>
            <w:tcW w:type="dxa" w:w="4482"/>
            <w:vAlign w:val="top"/>
          </w:tcPr>
          <w:p>
            <w:pPr>
              <w:widowControl w:val="0"/>
              <w:spacing w:after="30" w:before="30" w:line="240" w:lineRule="auto"/>
            </w:pPr>
            <w:r>
              <w:rPr>
                <w:rFonts w:ascii="Arial" w:hAnsi="Arial" w:eastAsia="宋体"/>
                <w:b w:val="0"/>
                <w:i w:val="0"/>
                <w:sz w:val="18"/>
                <w:lang w:val="zh-CN" w:eastAsia="zh-CN"/>
              </w:rPr>
              <w:t>源双视图需要正确组合</w:t>
            </w:r>
          </w:p>
        </w:tc>
      </w:tr>
      <w:tr>
        <w:tc>
          <w:tcPr>
            <w:tcW w:type="dxa" w:w="1575"/>
            <w:vAlign w:val="top"/>
          </w:tcPr>
          <w:p>
            <w:pPr>
              <w:widowControl w:val="0"/>
              <w:spacing w:after="30" w:before="30" w:line="240" w:lineRule="auto"/>
            </w:pPr>
            <w:r>
              <w:rPr>
                <w:rFonts w:ascii="Arial" w:hAnsi="Arial" w:eastAsia="宋体"/>
                <w:b w:val="0"/>
                <w:i w:val="0"/>
                <w:sz w:val="18"/>
                <w:lang w:val="zh-CN" w:eastAsia="zh-CN"/>
              </w:rPr>
              <w:t>CON-028</w:t>
            </w:r>
          </w:p>
        </w:tc>
        <w:tc>
          <w:tcPr>
            <w:tcW w:type="dxa" w:w="3846"/>
            <w:vAlign w:val="top"/>
          </w:tcPr>
          <w:p>
            <w:pPr>
              <w:widowControl w:val="0"/>
              <w:spacing w:after="30" w:before="30" w:line="240" w:lineRule="auto"/>
            </w:pPr>
            <w:r>
              <w:rPr>
                <w:rFonts w:ascii="Arial" w:hAnsi="Arial" w:eastAsia="宋体"/>
                <w:b w:val="0"/>
                <w:i w:val="0"/>
                <w:sz w:val="18"/>
                <w:lang w:val="zh-CN" w:eastAsia="zh-CN"/>
              </w:rPr>
              <w:t>NCI完整变动需能期初+各项=期末</w:t>
            </w:r>
          </w:p>
        </w:tc>
        <w:tc>
          <w:tcPr>
            <w:tcW w:type="dxa" w:w="3920"/>
            <w:vAlign w:val="top"/>
          </w:tcPr>
          <w:p>
            <w:pPr>
              <w:widowControl w:val="0"/>
              <w:spacing w:after="30" w:before="30" w:line="240" w:lineRule="auto"/>
            </w:pPr>
            <w:r>
              <w:rPr>
                <w:rFonts w:ascii="Arial" w:hAnsi="Arial" w:eastAsia="宋体"/>
                <w:b w:val="0"/>
                <w:i w:val="0"/>
                <w:sz w:val="18"/>
                <w:lang w:val="zh-CN" w:eastAsia="zh-CN"/>
              </w:rPr>
              <w:t>NCI_ROLLFORWARD_FAILED</w:t>
            </w:r>
          </w:p>
        </w:tc>
        <w:tc>
          <w:tcPr>
            <w:tcW w:type="dxa" w:w="4482"/>
            <w:vAlign w:val="top"/>
          </w:tcPr>
          <w:p>
            <w:pPr>
              <w:widowControl w:val="0"/>
              <w:spacing w:after="30" w:before="30" w:line="240" w:lineRule="auto"/>
            </w:pPr>
            <w:r>
              <w:rPr>
                <w:rFonts w:ascii="Arial" w:hAnsi="Arial" w:eastAsia="宋体"/>
                <w:b w:val="0"/>
                <w:i w:val="0"/>
                <w:sz w:val="18"/>
                <w:lang w:val="zh-CN" w:eastAsia="zh-CN"/>
              </w:rPr>
              <w:t>源schedule非完整分项</w:t>
            </w:r>
          </w:p>
        </w:tc>
      </w:tr>
      <w:tr>
        <w:tc>
          <w:tcPr>
            <w:tcW w:type="dxa" w:w="1575"/>
            <w:vAlign w:val="top"/>
          </w:tcPr>
          <w:p>
            <w:pPr>
              <w:widowControl w:val="0"/>
              <w:spacing w:after="30" w:before="30" w:line="240" w:lineRule="auto"/>
            </w:pPr>
            <w:r>
              <w:rPr>
                <w:rFonts w:ascii="Arial" w:hAnsi="Arial" w:eastAsia="宋体"/>
                <w:b w:val="0"/>
                <w:i w:val="0"/>
                <w:sz w:val="18"/>
                <w:lang w:val="zh-CN" w:eastAsia="zh-CN"/>
              </w:rPr>
              <w:t>CON-029</w:t>
            </w:r>
          </w:p>
        </w:tc>
        <w:tc>
          <w:tcPr>
            <w:tcW w:type="dxa" w:w="3846"/>
            <w:vAlign w:val="top"/>
          </w:tcPr>
          <w:p>
            <w:pPr>
              <w:widowControl w:val="0"/>
              <w:spacing w:after="30" w:before="30" w:line="240" w:lineRule="auto"/>
            </w:pPr>
            <w:r>
              <w:rPr>
                <w:rFonts w:ascii="Arial" w:hAnsi="Arial" w:eastAsia="宋体"/>
                <w:b w:val="0"/>
                <w:i w:val="0"/>
                <w:sz w:val="18"/>
                <w:lang w:val="zh-CN" w:eastAsia="zh-CN"/>
              </w:rPr>
              <w:t>CTA仅合法汇率折算，不用于掩盖源账不平</w:t>
            </w:r>
          </w:p>
        </w:tc>
        <w:tc>
          <w:tcPr>
            <w:tcW w:type="dxa" w:w="3920"/>
            <w:vAlign w:val="top"/>
          </w:tcPr>
          <w:p>
            <w:pPr>
              <w:widowControl w:val="0"/>
              <w:spacing w:after="30" w:before="30" w:line="240" w:lineRule="auto"/>
            </w:pPr>
            <w:r>
              <w:rPr>
                <w:rFonts w:ascii="Arial" w:hAnsi="Arial" w:eastAsia="宋体"/>
                <w:b w:val="0"/>
                <w:i w:val="0"/>
                <w:sz w:val="18"/>
                <w:lang w:val="zh-CN" w:eastAsia="zh-CN"/>
              </w:rPr>
              <w:t>CTA_INVALID_RESIDUAL</w:t>
            </w:r>
          </w:p>
        </w:tc>
        <w:tc>
          <w:tcPr>
            <w:tcW w:type="dxa" w:w="4482"/>
            <w:vAlign w:val="top"/>
          </w:tcPr>
          <w:p>
            <w:pPr>
              <w:widowControl w:val="0"/>
              <w:spacing w:after="30" w:before="30" w:line="240" w:lineRule="auto"/>
            </w:pPr>
            <w:r>
              <w:rPr>
                <w:rFonts w:ascii="Arial" w:hAnsi="Arial" w:eastAsia="宋体"/>
                <w:b w:val="0"/>
                <w:i w:val="0"/>
                <w:sz w:val="18"/>
                <w:lang w:val="zh-CN" w:eastAsia="zh-CN"/>
              </w:rPr>
              <w:t>源残差模型需门禁前置</w:t>
            </w:r>
          </w:p>
        </w:tc>
      </w:tr>
      <w:tr>
        <w:tc>
          <w:tcPr>
            <w:tcW w:type="dxa" w:w="1575"/>
            <w:vAlign w:val="top"/>
          </w:tcPr>
          <w:p>
            <w:pPr>
              <w:widowControl w:val="0"/>
              <w:spacing w:after="30" w:before="30" w:line="240" w:lineRule="auto"/>
            </w:pPr>
            <w:r>
              <w:rPr>
                <w:rFonts w:ascii="Arial" w:hAnsi="Arial" w:eastAsia="宋体"/>
                <w:b w:val="0"/>
                <w:i w:val="0"/>
                <w:sz w:val="18"/>
                <w:lang w:val="zh-CN" w:eastAsia="zh-CN"/>
              </w:rPr>
              <w:t>CON-030</w:t>
            </w:r>
          </w:p>
        </w:tc>
        <w:tc>
          <w:tcPr>
            <w:tcW w:type="dxa" w:w="3846"/>
            <w:vAlign w:val="top"/>
          </w:tcPr>
          <w:p>
            <w:pPr>
              <w:widowControl w:val="0"/>
              <w:spacing w:after="30" w:before="30" w:line="240" w:lineRule="auto"/>
            </w:pPr>
            <w:r>
              <w:rPr>
                <w:rFonts w:ascii="Arial" w:hAnsi="Arial" w:eastAsia="宋体"/>
                <w:b w:val="0"/>
                <w:i w:val="0"/>
                <w:sz w:val="18"/>
                <w:lang w:val="zh-CN" w:eastAsia="zh-CN"/>
              </w:rPr>
              <w:t>权益法期初/利润/股利/其他变动完整，否则阻断</w:t>
            </w:r>
          </w:p>
        </w:tc>
        <w:tc>
          <w:tcPr>
            <w:tcW w:type="dxa" w:w="3920"/>
            <w:vAlign w:val="top"/>
          </w:tcPr>
          <w:p>
            <w:pPr>
              <w:widowControl w:val="0"/>
              <w:spacing w:after="30" w:before="30" w:line="240" w:lineRule="auto"/>
            </w:pPr>
            <w:r>
              <w:rPr>
                <w:rFonts w:ascii="Arial" w:hAnsi="Arial" w:eastAsia="宋体"/>
                <w:b w:val="0"/>
                <w:i w:val="0"/>
                <w:sz w:val="18"/>
                <w:lang w:val="zh-CN" w:eastAsia="zh-CN"/>
              </w:rPr>
              <w:t>EQUITY_METHOD_UNSUPPORTED</w:t>
            </w:r>
          </w:p>
        </w:tc>
        <w:tc>
          <w:tcPr>
            <w:tcW w:type="dxa" w:w="4482"/>
            <w:vAlign w:val="top"/>
          </w:tcPr>
          <w:p>
            <w:pPr>
              <w:widowControl w:val="0"/>
              <w:spacing w:after="30" w:before="30" w:line="240" w:lineRule="auto"/>
            </w:pPr>
            <w:r>
              <w:rPr>
                <w:rFonts w:ascii="Arial" w:hAnsi="Arial" w:eastAsia="宋体"/>
                <w:b w:val="0"/>
                <w:i w:val="0"/>
                <w:sz w:val="18"/>
                <w:lang w:val="zh-CN" w:eastAsia="zh-CN"/>
              </w:rPr>
              <w:t>源仅收益与投资变动行有限</w:t>
            </w:r>
          </w:p>
        </w:tc>
      </w:tr>
      <w:tr>
        <w:tc>
          <w:tcPr>
            <w:tcW w:type="dxa" w:w="1575"/>
            <w:vAlign w:val="top"/>
          </w:tcPr>
          <w:p>
            <w:pPr>
              <w:widowControl w:val="0"/>
              <w:spacing w:after="30" w:before="30" w:line="240" w:lineRule="auto"/>
            </w:pPr>
            <w:r>
              <w:rPr>
                <w:rFonts w:ascii="Arial" w:hAnsi="Arial" w:eastAsia="宋体"/>
                <w:b w:val="0"/>
                <w:i w:val="0"/>
                <w:sz w:val="18"/>
                <w:lang w:val="zh-CN" w:eastAsia="zh-CN"/>
              </w:rPr>
              <w:t>CON-031</w:t>
            </w:r>
          </w:p>
        </w:tc>
        <w:tc>
          <w:tcPr>
            <w:tcW w:type="dxa" w:w="3846"/>
            <w:vAlign w:val="top"/>
          </w:tcPr>
          <w:p>
            <w:pPr>
              <w:widowControl w:val="0"/>
              <w:spacing w:after="30" w:before="30" w:line="240" w:lineRule="auto"/>
            </w:pPr>
            <w:r>
              <w:rPr>
                <w:rFonts w:ascii="Arial" w:hAnsi="Arial" w:eastAsia="宋体"/>
                <w:b w:val="0"/>
                <w:i w:val="0"/>
                <w:sz w:val="18"/>
                <w:lang w:val="zh-CN" w:eastAsia="zh-CN"/>
              </w:rPr>
              <w:t>收购处置需批准交易单及明确控制日期/政策</w:t>
            </w:r>
          </w:p>
        </w:tc>
        <w:tc>
          <w:tcPr>
            <w:tcW w:type="dxa" w:w="3920"/>
            <w:vAlign w:val="top"/>
          </w:tcPr>
          <w:p>
            <w:pPr>
              <w:widowControl w:val="0"/>
              <w:spacing w:after="30" w:before="30" w:line="240" w:lineRule="auto"/>
            </w:pPr>
            <w:r>
              <w:rPr>
                <w:rFonts w:ascii="Arial" w:hAnsi="Arial" w:eastAsia="宋体"/>
                <w:b w:val="0"/>
                <w:i w:val="0"/>
                <w:sz w:val="18"/>
                <w:lang w:val="zh-CN" w:eastAsia="zh-CN"/>
              </w:rPr>
              <w:t>DEAL_APPROVAL_MISSING</w:t>
            </w:r>
          </w:p>
        </w:tc>
        <w:tc>
          <w:tcPr>
            <w:tcW w:type="dxa" w:w="4482"/>
            <w:vAlign w:val="top"/>
          </w:tcPr>
          <w:p>
            <w:pPr>
              <w:widowControl w:val="0"/>
              <w:spacing w:after="30" w:before="30" w:line="240" w:lineRule="auto"/>
            </w:pPr>
            <w:r>
              <w:rPr>
                <w:rFonts w:ascii="Arial" w:hAnsi="Arial" w:eastAsia="宋体"/>
                <w:b w:val="0"/>
                <w:i w:val="0"/>
                <w:sz w:val="18"/>
                <w:lang w:val="zh-CN" w:eastAsia="zh-CN"/>
              </w:rPr>
              <w:t>F Business Combination/Disposal</w:t>
            </w:r>
          </w:p>
        </w:tc>
      </w:tr>
      <w:tr>
        <w:tc>
          <w:tcPr>
            <w:tcW w:type="dxa" w:w="1575"/>
            <w:vAlign w:val="top"/>
          </w:tcPr>
          <w:p>
            <w:pPr>
              <w:widowControl w:val="0"/>
              <w:spacing w:after="30" w:before="30" w:line="240" w:lineRule="auto"/>
            </w:pPr>
            <w:r>
              <w:rPr>
                <w:rFonts w:ascii="Arial" w:hAnsi="Arial" w:eastAsia="宋体"/>
                <w:b w:val="0"/>
                <w:i w:val="0"/>
                <w:sz w:val="18"/>
                <w:lang w:val="zh-CN" w:eastAsia="zh-CN"/>
              </w:rPr>
              <w:t>CON-032</w:t>
            </w:r>
          </w:p>
        </w:tc>
        <w:tc>
          <w:tcPr>
            <w:tcW w:type="dxa" w:w="3846"/>
            <w:vAlign w:val="top"/>
          </w:tcPr>
          <w:p>
            <w:pPr>
              <w:widowControl w:val="0"/>
              <w:spacing w:after="30" w:before="30" w:line="240" w:lineRule="auto"/>
            </w:pPr>
            <w:r>
              <w:rPr>
                <w:rFonts w:ascii="Arial" w:hAnsi="Arial" w:eastAsia="宋体"/>
                <w:b w:val="0"/>
                <w:i w:val="0"/>
                <w:sz w:val="18"/>
                <w:lang w:val="zh-CN" w:eastAsia="zh-CN"/>
              </w:rPr>
              <w:t>计算金额不用Float64作新记账真源；舍入差单列</w:t>
            </w:r>
          </w:p>
        </w:tc>
        <w:tc>
          <w:tcPr>
            <w:tcW w:type="dxa" w:w="3920"/>
            <w:vAlign w:val="top"/>
          </w:tcPr>
          <w:p>
            <w:pPr>
              <w:widowControl w:val="0"/>
              <w:spacing w:after="30" w:before="30" w:line="240" w:lineRule="auto"/>
            </w:pPr>
            <w:r>
              <w:rPr>
                <w:rFonts w:ascii="Arial" w:hAnsi="Arial" w:eastAsia="宋体"/>
                <w:b w:val="0"/>
                <w:i w:val="0"/>
                <w:sz w:val="18"/>
                <w:lang w:val="zh-CN" w:eastAsia="zh-CN"/>
              </w:rPr>
              <w:t>DECIMAL_OVERFLOW/SCALE</w:t>
            </w:r>
          </w:p>
        </w:tc>
        <w:tc>
          <w:tcPr>
            <w:tcW w:type="dxa" w:w="4482"/>
            <w:vAlign w:val="top"/>
          </w:tcPr>
          <w:p>
            <w:pPr>
              <w:widowControl w:val="0"/>
              <w:spacing w:after="30" w:before="30" w:line="240" w:lineRule="auto"/>
            </w:pPr>
            <w:r>
              <w:rPr>
                <w:rFonts w:ascii="Arial" w:hAnsi="Arial" w:eastAsia="宋体"/>
                <w:b w:val="0"/>
                <w:i w:val="0"/>
                <w:sz w:val="18"/>
                <w:lang w:val="zh-CN" w:eastAsia="zh-CN"/>
              </w:rPr>
              <w:t>源混合类型，迁移须对账</w:t>
            </w:r>
          </w:p>
        </w:tc>
      </w:tr>
      <w:tr>
        <w:tc>
          <w:tcPr>
            <w:tcW w:type="dxa" w:w="1575"/>
            <w:vAlign w:val="top"/>
          </w:tcPr>
          <w:p>
            <w:pPr>
              <w:widowControl w:val="0"/>
              <w:spacing w:after="30" w:before="30" w:line="240" w:lineRule="auto"/>
            </w:pPr>
            <w:r>
              <w:rPr>
                <w:rFonts w:ascii="Arial" w:hAnsi="Arial" w:eastAsia="宋体"/>
                <w:b w:val="0"/>
                <w:i w:val="0"/>
                <w:sz w:val="18"/>
                <w:lang w:val="zh-CN" w:eastAsia="zh-CN"/>
              </w:rPr>
              <w:t>CON-033</w:t>
            </w:r>
          </w:p>
        </w:tc>
        <w:tc>
          <w:tcPr>
            <w:tcW w:type="dxa" w:w="3846"/>
            <w:vAlign w:val="top"/>
          </w:tcPr>
          <w:p>
            <w:pPr>
              <w:widowControl w:val="0"/>
              <w:spacing w:after="30" w:before="30" w:line="240" w:lineRule="auto"/>
            </w:pPr>
            <w:r>
              <w:rPr>
                <w:rFonts w:ascii="Arial" w:hAnsi="Arial" w:eastAsia="宋体"/>
                <w:b w:val="0"/>
                <w:i w:val="0"/>
                <w:sz w:val="18"/>
                <w:lang w:val="zh-CN" w:eastAsia="zh-CN"/>
              </w:rPr>
              <w:t>写API幂等+revision，活动任务租约单飞</w:t>
            </w:r>
          </w:p>
        </w:tc>
        <w:tc>
          <w:tcPr>
            <w:tcW w:type="dxa" w:w="3920"/>
            <w:vAlign w:val="top"/>
          </w:tcPr>
          <w:p>
            <w:pPr>
              <w:widowControl w:val="0"/>
              <w:spacing w:after="30" w:before="30" w:line="240" w:lineRule="auto"/>
            </w:pPr>
            <w:r>
              <w:rPr>
                <w:rFonts w:ascii="Arial" w:hAnsi="Arial" w:eastAsia="宋体"/>
                <w:b w:val="0"/>
                <w:i w:val="0"/>
                <w:sz w:val="18"/>
                <w:lang w:val="zh-CN" w:eastAsia="zh-CN"/>
              </w:rPr>
              <w:t>IDEMPOTENCY_KEY_REUSED/409</w:t>
            </w:r>
          </w:p>
        </w:tc>
        <w:tc>
          <w:tcPr>
            <w:tcW w:type="dxa" w:w="4482"/>
            <w:vAlign w:val="top"/>
          </w:tcPr>
          <w:p>
            <w:pPr>
              <w:widowControl w:val="0"/>
              <w:spacing w:after="30" w:before="30" w:line="240" w:lineRule="auto"/>
            </w:pPr>
            <w:r>
              <w:rPr>
                <w:rFonts w:ascii="Arial" w:hAnsi="Arial" w:eastAsia="宋体"/>
                <w:b w:val="0"/>
                <w:i w:val="0"/>
                <w:sz w:val="18"/>
                <w:lang w:val="zh-CN" w:eastAsia="zh-CN"/>
              </w:rPr>
              <w:t>目标增强跨库协议</w:t>
            </w:r>
          </w:p>
        </w:tc>
      </w:tr>
      <w:tr>
        <w:tc>
          <w:tcPr>
            <w:tcW w:type="dxa" w:w="1575"/>
            <w:vAlign w:val="top"/>
          </w:tcPr>
          <w:p>
            <w:pPr>
              <w:widowControl w:val="0"/>
              <w:spacing w:after="30" w:before="30" w:line="240" w:lineRule="auto"/>
            </w:pPr>
            <w:r>
              <w:rPr>
                <w:rFonts w:ascii="Arial" w:hAnsi="Arial" w:eastAsia="宋体"/>
                <w:b w:val="0"/>
                <w:i w:val="0"/>
                <w:sz w:val="18"/>
                <w:lang w:val="zh-CN" w:eastAsia="zh-CN"/>
              </w:rPr>
              <w:t>CON-034</w:t>
            </w:r>
          </w:p>
        </w:tc>
        <w:tc>
          <w:tcPr>
            <w:tcW w:type="dxa" w:w="3846"/>
            <w:vAlign w:val="top"/>
          </w:tcPr>
          <w:p>
            <w:pPr>
              <w:widowControl w:val="0"/>
              <w:spacing w:after="30" w:before="30" w:line="240" w:lineRule="auto"/>
            </w:pPr>
            <w:r>
              <w:rPr>
                <w:rFonts w:ascii="Arial" w:hAnsi="Arial" w:eastAsia="宋体"/>
                <w:b w:val="0"/>
                <w:i w:val="0"/>
                <w:sz w:val="18"/>
                <w:lang w:val="zh-CN" w:eastAsia="zh-CN"/>
              </w:rPr>
              <w:t>业务事务、CH批次、发布指针边界清晰</w:t>
            </w:r>
          </w:p>
        </w:tc>
        <w:tc>
          <w:tcPr>
            <w:tcW w:type="dxa" w:w="3920"/>
            <w:vAlign w:val="top"/>
          </w:tcPr>
          <w:p>
            <w:pPr>
              <w:widowControl w:val="0"/>
              <w:spacing w:after="30" w:before="30" w:line="240" w:lineRule="auto"/>
            </w:pPr>
            <w:r>
              <w:rPr>
                <w:rFonts w:ascii="Arial" w:hAnsi="Arial" w:eastAsia="宋体"/>
                <w:b w:val="0"/>
                <w:i w:val="0"/>
                <w:sz w:val="18"/>
                <w:lang w:val="zh-CN" w:eastAsia="zh-CN"/>
              </w:rPr>
              <w:t>WAREHOUSE_NOT_PUBLISHED</w:t>
            </w:r>
          </w:p>
        </w:tc>
        <w:tc>
          <w:tcPr>
            <w:tcW w:type="dxa" w:w="4482"/>
            <w:vAlign w:val="top"/>
          </w:tcPr>
          <w:p>
            <w:pPr>
              <w:widowControl w:val="0"/>
              <w:spacing w:after="30" w:before="30" w:line="240" w:lineRule="auto"/>
            </w:pPr>
            <w:r>
              <w:rPr>
                <w:rFonts w:ascii="Arial" w:hAnsi="Arial" w:eastAsia="宋体"/>
                <w:b w:val="0"/>
                <w:i w:val="0"/>
                <w:sz w:val="18"/>
                <w:lang w:val="zh-CN" w:eastAsia="zh-CN"/>
              </w:rPr>
              <w:t>源raw/control不等于跨库ACID</w:t>
            </w:r>
          </w:p>
        </w:tc>
      </w:tr>
      <w:tr>
        <w:tc>
          <w:tcPr>
            <w:tcW w:type="dxa" w:w="1575"/>
            <w:vAlign w:val="top"/>
          </w:tcPr>
          <w:p>
            <w:pPr>
              <w:widowControl w:val="0"/>
              <w:spacing w:after="30" w:before="30" w:line="240" w:lineRule="auto"/>
            </w:pPr>
            <w:r>
              <w:rPr>
                <w:rFonts w:ascii="Arial" w:hAnsi="Arial" w:eastAsia="宋体"/>
                <w:b w:val="0"/>
                <w:i w:val="0"/>
                <w:sz w:val="18"/>
                <w:lang w:val="zh-CN" w:eastAsia="zh-CN"/>
              </w:rPr>
              <w:t>CON-035</w:t>
            </w:r>
          </w:p>
        </w:tc>
        <w:tc>
          <w:tcPr>
            <w:tcW w:type="dxa" w:w="3846"/>
            <w:vAlign w:val="top"/>
          </w:tcPr>
          <w:p>
            <w:pPr>
              <w:widowControl w:val="0"/>
              <w:spacing w:after="30" w:before="30" w:line="240" w:lineRule="auto"/>
            </w:pPr>
            <w:r>
              <w:rPr>
                <w:rFonts w:ascii="Arial" w:hAnsi="Arial" w:eastAsia="宋体"/>
                <w:b w:val="0"/>
                <w:i w:val="0"/>
                <w:sz w:val="18"/>
                <w:lang w:val="zh-CN" w:eastAsia="zh-CN"/>
              </w:rPr>
              <w:t>签字绑定不可变快照及最新检查</w:t>
            </w:r>
          </w:p>
        </w:tc>
        <w:tc>
          <w:tcPr>
            <w:tcW w:type="dxa" w:w="3920"/>
            <w:vAlign w:val="top"/>
          </w:tcPr>
          <w:p>
            <w:pPr>
              <w:widowControl w:val="0"/>
              <w:spacing w:after="30" w:before="30" w:line="240" w:lineRule="auto"/>
            </w:pPr>
            <w:r>
              <w:rPr>
                <w:rFonts w:ascii="Arial" w:hAnsi="Arial" w:eastAsia="宋体"/>
                <w:b w:val="0"/>
                <w:i w:val="0"/>
                <w:sz w:val="18"/>
                <w:lang w:val="zh-CN" w:eastAsia="zh-CN"/>
              </w:rPr>
              <w:t>SIGNOFF_STALE</w:t>
            </w:r>
          </w:p>
        </w:tc>
        <w:tc>
          <w:tcPr>
            <w:tcW w:type="dxa" w:w="4482"/>
            <w:vAlign w:val="top"/>
          </w:tcPr>
          <w:p>
            <w:pPr>
              <w:widowControl w:val="0"/>
              <w:spacing w:after="30" w:before="30" w:line="240" w:lineRule="auto"/>
            </w:pPr>
            <w:r>
              <w:rPr>
                <w:rFonts w:ascii="Arial" w:hAnsi="Arial" w:eastAsia="宋体"/>
                <w:b w:val="0"/>
                <w:i w:val="0"/>
                <w:sz w:val="18"/>
                <w:lang w:val="zh-CN" w:eastAsia="zh-CN"/>
              </w:rPr>
              <w:t>源fingerprint不是快照</w:t>
            </w:r>
          </w:p>
        </w:tc>
      </w:tr>
      <w:tr>
        <w:tc>
          <w:tcPr>
            <w:tcW w:type="dxa" w:w="1575"/>
            <w:vAlign w:val="top"/>
          </w:tcPr>
          <w:p>
            <w:pPr>
              <w:widowControl w:val="0"/>
              <w:spacing w:after="30" w:before="30" w:line="240" w:lineRule="auto"/>
            </w:pPr>
            <w:r>
              <w:rPr>
                <w:rFonts w:ascii="Arial" w:hAnsi="Arial" w:eastAsia="宋体"/>
                <w:b w:val="0"/>
                <w:i w:val="0"/>
                <w:sz w:val="18"/>
                <w:lang w:val="zh-CN" w:eastAsia="zh-CN"/>
              </w:rPr>
              <w:t>CON-036</w:t>
            </w:r>
          </w:p>
        </w:tc>
        <w:tc>
          <w:tcPr>
            <w:tcW w:type="dxa" w:w="3846"/>
            <w:vAlign w:val="top"/>
          </w:tcPr>
          <w:p>
            <w:pPr>
              <w:widowControl w:val="0"/>
              <w:spacing w:after="30" w:before="30" w:line="240" w:lineRule="auto"/>
            </w:pPr>
            <w:r>
              <w:rPr>
                <w:rFonts w:ascii="Arial" w:hAnsi="Arial" w:eastAsia="宋体"/>
                <w:b w:val="0"/>
                <w:i w:val="0"/>
                <w:sz w:val="18"/>
                <w:lang w:val="zh-CN" w:eastAsia="zh-CN"/>
              </w:rPr>
              <w:t>硬错误不可管理员override；例外逐项批准</w:t>
            </w:r>
          </w:p>
        </w:tc>
        <w:tc>
          <w:tcPr>
            <w:tcW w:type="dxa" w:w="3920"/>
            <w:vAlign w:val="top"/>
          </w:tcPr>
          <w:p>
            <w:pPr>
              <w:widowControl w:val="0"/>
              <w:spacing w:after="30" w:before="30" w:line="240" w:lineRule="auto"/>
            </w:pPr>
            <w:r>
              <w:rPr>
                <w:rFonts w:ascii="Arial" w:hAnsi="Arial" w:eastAsia="宋体"/>
                <w:b w:val="0"/>
                <w:i w:val="0"/>
                <w:sz w:val="18"/>
                <w:lang w:val="zh-CN" w:eastAsia="zh-CN"/>
              </w:rPr>
              <w:t>HARD_BLOCKER</w:t>
            </w:r>
          </w:p>
        </w:tc>
        <w:tc>
          <w:tcPr>
            <w:tcW w:type="dxa" w:w="4482"/>
            <w:vAlign w:val="top"/>
          </w:tcPr>
          <w:p>
            <w:pPr>
              <w:widowControl w:val="0"/>
              <w:spacing w:after="30" w:before="30" w:line="240" w:lineRule="auto"/>
            </w:pPr>
            <w:r>
              <w:rPr>
                <w:rFonts w:ascii="Arial" w:hAnsi="Arial" w:eastAsia="宋体"/>
                <w:b w:val="0"/>
                <w:i w:val="0"/>
                <w:sz w:val="18"/>
                <w:lang w:val="zh-CN" w:eastAsia="zh-CN"/>
              </w:rPr>
              <w:t>不照搬Red/Error直接覆盖习惯</w:t>
            </w:r>
          </w:p>
        </w:tc>
      </w:tr>
      <w:tr>
        <w:tc>
          <w:tcPr>
            <w:tcW w:type="dxa" w:w="1575"/>
            <w:vAlign w:val="top"/>
          </w:tcPr>
          <w:p>
            <w:pPr>
              <w:widowControl w:val="0"/>
              <w:spacing w:after="30" w:before="30" w:line="240" w:lineRule="auto"/>
            </w:pPr>
            <w:r>
              <w:rPr>
                <w:rFonts w:ascii="Arial" w:hAnsi="Arial" w:eastAsia="宋体"/>
                <w:b w:val="0"/>
                <w:i w:val="0"/>
                <w:sz w:val="18"/>
                <w:lang w:val="zh-CN" w:eastAsia="zh-CN"/>
              </w:rPr>
              <w:t>CON-037</w:t>
            </w:r>
          </w:p>
        </w:tc>
        <w:tc>
          <w:tcPr>
            <w:tcW w:type="dxa" w:w="3846"/>
            <w:vAlign w:val="top"/>
          </w:tcPr>
          <w:p>
            <w:pPr>
              <w:widowControl w:val="0"/>
              <w:spacing w:after="30" w:before="30" w:line="240" w:lineRule="auto"/>
            </w:pPr>
            <w:r>
              <w:rPr>
                <w:rFonts w:ascii="Arial" w:hAnsi="Arial" w:eastAsia="宋体"/>
                <w:b w:val="0"/>
                <w:i w:val="0"/>
                <w:sz w:val="18"/>
                <w:lang w:val="zh-CN" w:eastAsia="zh-CN"/>
              </w:rPr>
              <w:t>关账与数据批准共用期间保护，签字后变更失效</w:t>
            </w:r>
          </w:p>
        </w:tc>
        <w:tc>
          <w:tcPr>
            <w:tcW w:type="dxa" w:w="3920"/>
            <w:vAlign w:val="top"/>
          </w:tcPr>
          <w:p>
            <w:pPr>
              <w:widowControl w:val="0"/>
              <w:spacing w:after="30" w:before="30" w:line="240" w:lineRule="auto"/>
            </w:pPr>
            <w:r>
              <w:rPr>
                <w:rFonts w:ascii="Arial" w:hAnsi="Arial" w:eastAsia="宋体"/>
                <w:b w:val="0"/>
                <w:i w:val="0"/>
                <w:sz w:val="18"/>
                <w:lang w:val="zh-CN" w:eastAsia="zh-CN"/>
              </w:rPr>
              <w:t>DATA_CHANGED</w:t>
            </w:r>
          </w:p>
        </w:tc>
        <w:tc>
          <w:tcPr>
            <w:tcW w:type="dxa" w:w="4482"/>
            <w:vAlign w:val="top"/>
          </w:tcPr>
          <w:p>
            <w:pPr>
              <w:widowControl w:val="0"/>
              <w:spacing w:after="30" w:before="30" w:line="240" w:lineRule="auto"/>
            </w:pPr>
            <w:r>
              <w:rPr>
                <w:rFonts w:ascii="Arial" w:hAnsi="Arial" w:eastAsia="宋体"/>
                <w:b w:val="0"/>
                <w:i w:val="0"/>
                <w:sz w:val="18"/>
                <w:lang w:val="zh-CN" w:eastAsia="zh-CN"/>
              </w:rPr>
              <w:t>源data_changed_at可参考</w:t>
            </w:r>
          </w:p>
        </w:tc>
      </w:tr>
      <w:tr>
        <w:tc>
          <w:tcPr>
            <w:tcW w:type="dxa" w:w="1575"/>
            <w:vAlign w:val="top"/>
          </w:tcPr>
          <w:p>
            <w:pPr>
              <w:widowControl w:val="0"/>
              <w:spacing w:after="30" w:before="30" w:line="240" w:lineRule="auto"/>
            </w:pPr>
            <w:r>
              <w:rPr>
                <w:rFonts w:ascii="Arial" w:hAnsi="Arial" w:eastAsia="宋体"/>
                <w:b w:val="0"/>
                <w:i w:val="0"/>
                <w:sz w:val="18"/>
                <w:lang w:val="zh-CN" w:eastAsia="zh-CN"/>
              </w:rPr>
              <w:t>CON-038</w:t>
            </w:r>
          </w:p>
        </w:tc>
        <w:tc>
          <w:tcPr>
            <w:tcW w:type="dxa" w:w="3846"/>
            <w:vAlign w:val="top"/>
          </w:tcPr>
          <w:p>
            <w:pPr>
              <w:widowControl w:val="0"/>
              <w:spacing w:after="30" w:before="30" w:line="240" w:lineRule="auto"/>
            </w:pPr>
            <w:r>
              <w:rPr>
                <w:rFonts w:ascii="Arial" w:hAnsi="Arial" w:eastAsia="宋体"/>
                <w:b w:val="0"/>
                <w:i w:val="0"/>
                <w:sz w:val="18"/>
                <w:lang w:val="zh-CN" w:eastAsia="zh-CN"/>
              </w:rPr>
              <w:t>重开保留原快照，传播依赖影响至后续期间</w:t>
            </w:r>
          </w:p>
        </w:tc>
        <w:tc>
          <w:tcPr>
            <w:tcW w:type="dxa" w:w="3920"/>
            <w:vAlign w:val="top"/>
          </w:tcPr>
          <w:p>
            <w:pPr>
              <w:widowControl w:val="0"/>
              <w:spacing w:after="30" w:before="30" w:line="240" w:lineRule="auto"/>
            </w:pPr>
            <w:r>
              <w:rPr>
                <w:rFonts w:ascii="Arial" w:hAnsi="Arial" w:eastAsia="宋体"/>
                <w:b w:val="0"/>
                <w:i w:val="0"/>
                <w:sz w:val="18"/>
                <w:lang w:val="zh-CN" w:eastAsia="zh-CN"/>
              </w:rPr>
              <w:t>REOPEN_IMPACT_UNREVIEWED</w:t>
            </w:r>
          </w:p>
        </w:tc>
        <w:tc>
          <w:tcPr>
            <w:tcW w:type="dxa" w:w="4482"/>
            <w:vAlign w:val="top"/>
          </w:tcPr>
          <w:p>
            <w:pPr>
              <w:widowControl w:val="0"/>
              <w:spacing w:after="30" w:before="30" w:line="240" w:lineRule="auto"/>
            </w:pPr>
            <w:r>
              <w:rPr>
                <w:rFonts w:ascii="Arial" w:hAnsi="Arial" w:eastAsia="宋体"/>
                <w:b w:val="0"/>
                <w:i w:val="0"/>
                <w:sz w:val="18"/>
                <w:lang w:val="zh-CN" w:eastAsia="zh-CN"/>
              </w:rPr>
              <w:t>源re-sign机制可参考</w:t>
            </w:r>
          </w:p>
        </w:tc>
      </w:tr>
      <w:tr>
        <w:tc>
          <w:tcPr>
            <w:tcW w:type="dxa" w:w="1575"/>
            <w:vAlign w:val="top"/>
          </w:tcPr>
          <w:p>
            <w:pPr>
              <w:widowControl w:val="0"/>
              <w:spacing w:after="30" w:before="30" w:line="240" w:lineRule="auto"/>
            </w:pPr>
            <w:r>
              <w:rPr>
                <w:rFonts w:ascii="Arial" w:hAnsi="Arial" w:eastAsia="宋体"/>
                <w:b w:val="0"/>
                <w:i w:val="0"/>
                <w:sz w:val="18"/>
                <w:lang w:val="zh-CN" w:eastAsia="zh-CN"/>
              </w:rPr>
              <w:t>CON-039</w:t>
            </w:r>
          </w:p>
        </w:tc>
        <w:tc>
          <w:tcPr>
            <w:tcW w:type="dxa" w:w="3846"/>
            <w:vAlign w:val="top"/>
          </w:tcPr>
          <w:p>
            <w:pPr>
              <w:widowControl w:val="0"/>
              <w:spacing w:after="30" w:before="30" w:line="240" w:lineRule="auto"/>
            </w:pPr>
            <w:r>
              <w:rPr>
                <w:rFonts w:ascii="Arial" w:hAnsi="Arial" w:eastAsia="宋体"/>
                <w:b w:val="0"/>
                <w:i w:val="0"/>
                <w:sz w:val="18"/>
                <w:lang w:val="zh-CN" w:eastAsia="zh-CN"/>
              </w:rPr>
              <w:t>准则名称是已批准政策，不以标签推断已支持CAS</w:t>
            </w:r>
          </w:p>
        </w:tc>
        <w:tc>
          <w:tcPr>
            <w:tcW w:type="dxa" w:w="3920"/>
            <w:vAlign w:val="top"/>
          </w:tcPr>
          <w:p>
            <w:pPr>
              <w:widowControl w:val="0"/>
              <w:spacing w:after="30" w:before="30" w:line="240" w:lineRule="auto"/>
            </w:pPr>
            <w:r>
              <w:rPr>
                <w:rFonts w:ascii="Arial" w:hAnsi="Arial" w:eastAsia="宋体"/>
                <w:b w:val="0"/>
                <w:i w:val="0"/>
                <w:sz w:val="18"/>
                <w:lang w:val="zh-CN" w:eastAsia="zh-CN"/>
              </w:rPr>
              <w:t>POLICY_CASE_UNSUPPORTED</w:t>
            </w:r>
          </w:p>
        </w:tc>
        <w:tc>
          <w:tcPr>
            <w:tcW w:type="dxa" w:w="4482"/>
            <w:vAlign w:val="top"/>
          </w:tcPr>
          <w:p>
            <w:pPr>
              <w:widowControl w:val="0"/>
              <w:spacing w:after="30" w:before="30" w:line="240" w:lineRule="auto"/>
            </w:pPr>
            <w:r>
              <w:rPr>
                <w:rFonts w:ascii="Arial" w:hAnsi="Arial" w:eastAsia="宋体"/>
                <w:b w:val="0"/>
                <w:i w:val="0"/>
                <w:sz w:val="18"/>
                <w:lang w:val="zh-CN" w:eastAsia="zh-CN"/>
              </w:rPr>
              <w:t>CAS待确认，不宣称现成</w:t>
            </w:r>
          </w:p>
        </w:tc>
      </w:tr>
      <w:tr>
        <w:tc>
          <w:tcPr>
            <w:tcW w:type="dxa" w:w="1575"/>
            <w:vAlign w:val="top"/>
          </w:tcPr>
          <w:p>
            <w:pPr>
              <w:widowControl w:val="0"/>
              <w:spacing w:after="30" w:before="30" w:line="240" w:lineRule="auto"/>
            </w:pPr>
            <w:r>
              <w:rPr>
                <w:rFonts w:ascii="Arial" w:hAnsi="Arial" w:eastAsia="宋体"/>
                <w:b w:val="0"/>
                <w:i w:val="0"/>
                <w:sz w:val="18"/>
                <w:lang w:val="zh-CN" w:eastAsia="zh-CN"/>
              </w:rPr>
              <w:t>CON-040</w:t>
            </w:r>
          </w:p>
        </w:tc>
        <w:tc>
          <w:tcPr>
            <w:tcW w:type="dxa" w:w="3846"/>
            <w:vAlign w:val="top"/>
          </w:tcPr>
          <w:p>
            <w:pPr>
              <w:widowControl w:val="0"/>
              <w:spacing w:after="30" w:before="30" w:line="240" w:lineRule="auto"/>
            </w:pPr>
            <w:r>
              <w:rPr>
                <w:rFonts w:ascii="Arial" w:hAnsi="Arial" w:eastAsia="宋体"/>
                <w:b w:val="0"/>
                <w:i w:val="0"/>
                <w:sz w:val="18"/>
                <w:lang w:val="zh-CN" w:eastAsia="zh-CN"/>
              </w:rPr>
              <w:t>原始证据/会计分录/计算结果/签字审计独立保存</w:t>
            </w:r>
          </w:p>
        </w:tc>
        <w:tc>
          <w:tcPr>
            <w:tcW w:type="dxa" w:w="3920"/>
            <w:vAlign w:val="top"/>
          </w:tcPr>
          <w:p>
            <w:pPr>
              <w:widowControl w:val="0"/>
              <w:spacing w:after="30" w:before="30" w:line="240" w:lineRule="auto"/>
            </w:pPr>
            <w:r>
              <w:rPr>
                <w:rFonts w:ascii="Arial" w:hAnsi="Arial" w:eastAsia="宋体"/>
                <w:b w:val="0"/>
                <w:i w:val="0"/>
                <w:sz w:val="18"/>
                <w:lang w:val="zh-CN" w:eastAsia="zh-CN"/>
              </w:rPr>
              <w:t>AUDIT_LINEAGE_INCOMPLETE</w:t>
            </w:r>
          </w:p>
        </w:tc>
        <w:tc>
          <w:tcPr>
            <w:tcW w:type="dxa" w:w="4482"/>
            <w:vAlign w:val="top"/>
          </w:tcPr>
          <w:p>
            <w:pPr>
              <w:widowControl w:val="0"/>
              <w:spacing w:after="30" w:before="30" w:line="240" w:lineRule="auto"/>
            </w:pPr>
            <w:r>
              <w:rPr>
                <w:rFonts w:ascii="Arial" w:hAnsi="Arial" w:eastAsia="宋体"/>
                <w:b w:val="0"/>
                <w:i w:val="0"/>
                <w:sz w:val="18"/>
                <w:lang w:val="zh-CN" w:eastAsia="zh-CN"/>
              </w:rPr>
              <w:t>目标快照+血缘补充</w:t>
            </w:r>
          </w:p>
        </w:tc>
      </w:tr>
    </w:tbl>
    <w:p>
      <w:pPr>
        <w:spacing w:after="40"/>
      </w:pPr>
    </w:p>
    <w:p>
      <w:bookmarkStart w:id="51" w:name="epm_h_50"/>
      <w:pPr>
        <w:pStyle w:val="Heading2"/>
      </w:pPr>
      <w:r>
        <w:rPr>
          <w:rFonts w:ascii="Arial" w:hAnsi="Arial" w:eastAsia="宋体"/>
          <w:b w:val="0"/>
          <w:i w:val="0"/>
        </w:rPr>
        <w:t>十、会计金样与可计算验收</w:t>
      </w:r>
      <w:bookmarkEnd w:id="51"/>
    </w:p>
    <w:p>
      <w:bookmarkStart w:id="52" w:name="epm_h_51"/>
      <w:pPr>
        <w:pStyle w:val="Heading3"/>
      </w:pPr>
      <w:r>
        <w:rPr>
          <w:rFonts w:ascii="Arial" w:hAnsi="Arial" w:eastAsia="宋体"/>
          <w:b w:val="0"/>
          <w:i w:val="0"/>
        </w:rPr>
        <w:t>10.1 统一金样约定</w:t>
      </w:r>
      <w:bookmarkEnd w:id="52"/>
    </w:p>
    <w:p>
      <w:r>
        <w:rPr>
          <w:rFonts w:ascii="Arial" w:hAnsi="Arial" w:eastAsia="宋体"/>
          <w:b w:val="0"/>
          <w:i w:val="0"/>
        </w:rPr>
        <w:t xml:space="preserve">以下均为 </w:t>
      </w:r>
      <w:r>
        <w:rPr>
          <w:rFonts w:ascii="Arial" w:hAnsi="Arial" w:eastAsia="宋体"/>
          <w:b/>
          <w:i w:val="0"/>
        </w:rPr>
        <w:t>[二开目标] 金样</w:t>
      </w:r>
      <w:r>
        <w:rPr>
          <w:rFonts w:ascii="Arial" w:hAnsi="Arial" w:eastAsia="宋体"/>
          <w:b w:val="0"/>
          <w:i w:val="0"/>
        </w:rPr>
        <w:t>，不是宣称源码当前运行输出。金额单位为元；除外币例外均CNY；金额借方记正、贷方记负，但表内为方便财务阅读以“借/贷”分别写正值。每套账及每张合并调整必须借贷相等。标准全额合并视图不按持股比例缩减资产负债，NCI在权益及损益归属中单列。所有例子不考虑所得税、递延税、递延对价折现或其他交易；需要这些时必须扩展金样，不得默认免除。</w:t>
      </w:r>
    </w:p>
    <w:p>
      <w:bookmarkStart w:id="53" w:name="epm_h_52"/>
      <w:pPr>
        <w:pStyle w:val="Heading3"/>
      </w:pPr>
      <w:r>
        <w:rPr>
          <w:rFonts w:ascii="Arial" w:hAnsi="Arial" w:eastAsia="宋体"/>
          <w:b w:val="0"/>
          <w:i w:val="0"/>
        </w:rPr>
        <w:t>10.2 基础、100%和80%子公司</w:t>
      </w:r>
      <w:bookmarkEnd w:id="53"/>
    </w:p>
    <w:tbl>
      <w:tblPr>
        <w:tblStyle w:val="TableGrid"/>
        <w:tblW w:type="auto" w:w="0"/>
        <w:jc w:val="center"/>
        <w:tblLayout w:type="fixed"/>
        <w:tblLook w:firstColumn="1" w:firstRow="1" w:lastColumn="0" w:lastRow="0" w:noHBand="0" w:noVBand="1" w:val="04A0"/>
      </w:tblPr>
      <w:tblGrid>
        <w:gridCol w:w="4395"/>
        <w:gridCol w:w="3814"/>
        <w:gridCol w:w="2807"/>
        <w:gridCol w:w="2807"/>
      </w:tblGrid>
      <w:tr>
        <w:trPr>
          <w:tblHeader w:val="true"/>
        </w:trPr>
        <w:tc>
          <w:tcPr>
            <w:tcW w:type="dxa" w:w="4395"/>
            <w:vAlign w:val="top"/>
            <w:shd w:fill="DCE6F1"/>
          </w:tcPr>
          <w:p>
            <w:pPr>
              <w:widowControl w:val="0"/>
              <w:spacing w:after="30" w:before="30" w:line="240" w:lineRule="auto"/>
            </w:pPr>
            <w:r>
              <w:rPr>
                <w:rFonts w:ascii="Arial" w:hAnsi="Arial" w:eastAsia="宋体"/>
                <w:b/>
                <w:i w:val="0"/>
                <w:color w:val="1A3C6E"/>
                <w:sz w:val="18"/>
                <w:lang w:val="zh-CN" w:eastAsia="zh-CN"/>
              </w:rPr>
              <w:t>金样/输入单据</w:t>
            </w:r>
          </w:p>
        </w:tc>
        <w:tc>
          <w:tcPr>
            <w:tcW w:type="dxa" w:w="3814"/>
            <w:vAlign w:val="top"/>
            <w:shd w:fill="DCE6F1"/>
          </w:tcPr>
          <w:p>
            <w:pPr>
              <w:widowControl w:val="0"/>
              <w:spacing w:after="30" w:before="30" w:line="240" w:lineRule="auto"/>
            </w:pPr>
            <w:r>
              <w:rPr>
                <w:rFonts w:ascii="Arial" w:hAnsi="Arial" w:eastAsia="宋体"/>
                <w:b/>
                <w:i w:val="0"/>
                <w:color w:val="1A3C6E"/>
                <w:sz w:val="18"/>
                <w:lang w:val="zh-CN" w:eastAsia="zh-CN"/>
              </w:rPr>
              <w:t>本位币借方</w:t>
            </w:r>
          </w:p>
        </w:tc>
        <w:tc>
          <w:tcPr>
            <w:tcW w:type="dxa" w:w="2807"/>
            <w:vAlign w:val="top"/>
            <w:shd w:fill="DCE6F1"/>
          </w:tcPr>
          <w:p>
            <w:pPr>
              <w:widowControl w:val="0"/>
              <w:spacing w:after="30" w:before="30" w:line="240" w:lineRule="auto"/>
            </w:pPr>
            <w:r>
              <w:rPr>
                <w:rFonts w:ascii="Arial" w:hAnsi="Arial" w:eastAsia="宋体"/>
                <w:b/>
                <w:i w:val="0"/>
                <w:color w:val="1A3C6E"/>
                <w:sz w:val="18"/>
                <w:lang w:val="zh-CN" w:eastAsia="zh-CN"/>
              </w:rPr>
              <w:t>本位币贷方</w:t>
            </w:r>
          </w:p>
        </w:tc>
        <w:tc>
          <w:tcPr>
            <w:tcW w:type="dxa" w:w="2807"/>
            <w:vAlign w:val="top"/>
            <w:shd w:fill="DCE6F1"/>
          </w:tcPr>
          <w:p>
            <w:pPr>
              <w:widowControl w:val="0"/>
              <w:spacing w:after="30" w:before="30" w:line="240" w:lineRule="auto"/>
            </w:pPr>
            <w:r>
              <w:rPr>
                <w:rFonts w:ascii="Arial" w:hAnsi="Arial" w:eastAsia="宋体"/>
                <w:b/>
                <w:i w:val="0"/>
                <w:color w:val="1A3C6E"/>
                <w:sz w:val="18"/>
                <w:lang w:val="zh-CN" w:eastAsia="zh-CN"/>
              </w:rPr>
              <w:t>检查</w:t>
            </w:r>
          </w:p>
        </w:tc>
      </w:tr>
      <w:tr>
        <w:tc>
          <w:tcPr>
            <w:tcW w:type="dxa" w:w="4395"/>
            <w:vAlign w:val="top"/>
          </w:tcPr>
          <w:p>
            <w:pPr>
              <w:widowControl w:val="0"/>
              <w:spacing w:after="30" w:before="30" w:line="240" w:lineRule="auto"/>
            </w:pPr>
            <w:r>
              <w:rPr>
                <w:rFonts w:ascii="Arial" w:hAnsi="Arial" w:eastAsia="宋体"/>
                <w:b w:val="0"/>
                <w:i w:val="0"/>
                <w:sz w:val="18"/>
                <w:lang w:val="zh-CN" w:eastAsia="zh-CN"/>
              </w:rPr>
              <w:t>A0：单一母公司P</w:t>
            </w:r>
          </w:p>
        </w:tc>
        <w:tc>
          <w:tcPr>
            <w:tcW w:type="dxa" w:w="3814"/>
            <w:vAlign w:val="top"/>
          </w:tcPr>
          <w:p>
            <w:pPr>
              <w:widowControl w:val="0"/>
              <w:spacing w:after="30" w:before="30" w:line="240" w:lineRule="auto"/>
            </w:pPr>
            <w:r>
              <w:rPr>
                <w:rFonts w:ascii="Arial" w:hAnsi="Arial" w:eastAsia="宋体"/>
                <w:b w:val="0"/>
                <w:i w:val="0"/>
                <w:sz w:val="18"/>
                <w:lang w:val="zh-CN" w:eastAsia="zh-CN"/>
              </w:rPr>
              <w:t>现金1,000</w:t>
            </w:r>
          </w:p>
        </w:tc>
        <w:tc>
          <w:tcPr>
            <w:tcW w:type="dxa" w:w="2807"/>
            <w:vAlign w:val="top"/>
          </w:tcPr>
          <w:p>
            <w:pPr>
              <w:widowControl w:val="0"/>
              <w:spacing w:after="30" w:before="30" w:line="240" w:lineRule="auto"/>
            </w:pPr>
            <w:r>
              <w:rPr>
                <w:rFonts w:ascii="Arial" w:hAnsi="Arial" w:eastAsia="宋体"/>
                <w:b w:val="0"/>
                <w:i w:val="0"/>
                <w:sz w:val="18"/>
                <w:lang w:val="zh-CN" w:eastAsia="zh-CN"/>
              </w:rPr>
              <w:t>实收资本1,000</w:t>
            </w:r>
          </w:p>
        </w:tc>
        <w:tc>
          <w:tcPr>
            <w:tcW w:type="dxa" w:w="2807"/>
            <w:vAlign w:val="top"/>
          </w:tcPr>
          <w:p>
            <w:pPr>
              <w:widowControl w:val="0"/>
              <w:spacing w:after="30" w:before="30" w:line="240" w:lineRule="auto"/>
            </w:pPr>
            <w:r>
              <w:rPr>
                <w:rFonts w:ascii="Arial" w:hAnsi="Arial" w:eastAsia="宋体"/>
                <w:b w:val="0"/>
                <w:i w:val="0"/>
                <w:sz w:val="18"/>
                <w:lang w:val="zh-CN" w:eastAsia="zh-CN"/>
              </w:rPr>
              <w:t>借=贷=1,000</w:t>
            </w:r>
          </w:p>
        </w:tc>
      </w:tr>
      <w:tr>
        <w:tc>
          <w:tcPr>
            <w:tcW w:type="dxa" w:w="4395"/>
            <w:vAlign w:val="top"/>
          </w:tcPr>
          <w:p>
            <w:pPr>
              <w:widowControl w:val="0"/>
              <w:spacing w:after="30" w:before="30" w:line="240" w:lineRule="auto"/>
            </w:pPr>
            <w:r>
              <w:rPr>
                <w:rFonts w:ascii="Arial" w:hAnsi="Arial" w:eastAsia="宋体"/>
                <w:b w:val="0"/>
                <w:i w:val="0"/>
                <w:sz w:val="18"/>
                <w:lang w:val="zh-CN" w:eastAsia="zh-CN"/>
              </w:rPr>
              <w:t>A1：P以100购入S全部股权，P余额</w:t>
            </w:r>
          </w:p>
        </w:tc>
        <w:tc>
          <w:tcPr>
            <w:tcW w:type="dxa" w:w="3814"/>
            <w:vAlign w:val="top"/>
          </w:tcPr>
          <w:p>
            <w:pPr>
              <w:widowControl w:val="0"/>
              <w:spacing w:after="30" w:before="30" w:line="240" w:lineRule="auto"/>
            </w:pPr>
            <w:r>
              <w:rPr>
                <w:rFonts w:ascii="Arial" w:hAnsi="Arial" w:eastAsia="宋体"/>
                <w:b w:val="0"/>
                <w:i w:val="0"/>
                <w:sz w:val="18"/>
                <w:lang w:val="zh-CN" w:eastAsia="zh-CN"/>
              </w:rPr>
              <w:t>现金900；长期股权投资100</w:t>
            </w:r>
          </w:p>
        </w:tc>
        <w:tc>
          <w:tcPr>
            <w:tcW w:type="dxa" w:w="2807"/>
            <w:vAlign w:val="top"/>
          </w:tcPr>
          <w:p>
            <w:pPr>
              <w:widowControl w:val="0"/>
              <w:spacing w:after="30" w:before="30" w:line="240" w:lineRule="auto"/>
            </w:pPr>
            <w:r>
              <w:rPr>
                <w:rFonts w:ascii="Arial" w:hAnsi="Arial" w:eastAsia="宋体"/>
                <w:b w:val="0"/>
                <w:i w:val="0"/>
                <w:sz w:val="18"/>
                <w:lang w:val="zh-CN" w:eastAsia="zh-CN"/>
              </w:rPr>
              <w:t>实收资本1,000</w:t>
            </w:r>
          </w:p>
        </w:tc>
        <w:tc>
          <w:tcPr>
            <w:tcW w:type="dxa" w:w="2807"/>
            <w:vAlign w:val="top"/>
          </w:tcPr>
          <w:p>
            <w:pPr>
              <w:widowControl w:val="0"/>
              <w:spacing w:after="30" w:before="30" w:line="240" w:lineRule="auto"/>
            </w:pPr>
            <w:r>
              <w:rPr>
                <w:rFonts w:ascii="Arial" w:hAnsi="Arial" w:eastAsia="宋体"/>
                <w:b w:val="0"/>
                <w:i w:val="0"/>
                <w:sz w:val="18"/>
                <w:lang w:val="zh-CN" w:eastAsia="zh-CN"/>
              </w:rPr>
              <w:t>借=贷=1,000</w:t>
            </w:r>
          </w:p>
        </w:tc>
      </w:tr>
      <w:tr>
        <w:tc>
          <w:tcPr>
            <w:tcW w:type="dxa" w:w="4395"/>
            <w:vAlign w:val="top"/>
          </w:tcPr>
          <w:p>
            <w:pPr>
              <w:widowControl w:val="0"/>
              <w:spacing w:after="30" w:before="30" w:line="240" w:lineRule="auto"/>
            </w:pPr>
            <w:r>
              <w:rPr>
                <w:rFonts w:ascii="Arial" w:hAnsi="Arial" w:eastAsia="宋体"/>
                <w:b w:val="0"/>
                <w:i w:val="0"/>
                <w:sz w:val="18"/>
                <w:lang w:val="zh-CN" w:eastAsia="zh-CN"/>
              </w:rPr>
              <w:t>A1：S购买日余额</w:t>
            </w:r>
          </w:p>
        </w:tc>
        <w:tc>
          <w:tcPr>
            <w:tcW w:type="dxa" w:w="3814"/>
            <w:vAlign w:val="top"/>
          </w:tcPr>
          <w:p>
            <w:pPr>
              <w:widowControl w:val="0"/>
              <w:spacing w:after="30" w:before="30" w:line="240" w:lineRule="auto"/>
            </w:pPr>
            <w:r>
              <w:rPr>
                <w:rFonts w:ascii="Arial" w:hAnsi="Arial" w:eastAsia="宋体"/>
                <w:b w:val="0"/>
                <w:i w:val="0"/>
                <w:sz w:val="18"/>
                <w:lang w:val="zh-CN" w:eastAsia="zh-CN"/>
              </w:rPr>
              <w:t>现金100</w:t>
            </w:r>
          </w:p>
        </w:tc>
        <w:tc>
          <w:tcPr>
            <w:tcW w:type="dxa" w:w="2807"/>
            <w:vAlign w:val="top"/>
          </w:tcPr>
          <w:p>
            <w:pPr>
              <w:widowControl w:val="0"/>
              <w:spacing w:after="30" w:before="30" w:line="240" w:lineRule="auto"/>
            </w:pPr>
            <w:r>
              <w:rPr>
                <w:rFonts w:ascii="Arial" w:hAnsi="Arial" w:eastAsia="宋体"/>
                <w:b w:val="0"/>
                <w:i w:val="0"/>
                <w:sz w:val="18"/>
                <w:lang w:val="zh-CN" w:eastAsia="zh-CN"/>
              </w:rPr>
              <w:t>实收资本100</w:t>
            </w:r>
          </w:p>
        </w:tc>
        <w:tc>
          <w:tcPr>
            <w:tcW w:type="dxa" w:w="2807"/>
            <w:vAlign w:val="top"/>
          </w:tcPr>
          <w:p>
            <w:pPr>
              <w:widowControl w:val="0"/>
              <w:spacing w:after="30" w:before="30" w:line="240" w:lineRule="auto"/>
            </w:pPr>
            <w:r>
              <w:rPr>
                <w:rFonts w:ascii="Arial" w:hAnsi="Arial" w:eastAsia="宋体"/>
                <w:b w:val="0"/>
                <w:i w:val="0"/>
                <w:sz w:val="18"/>
                <w:lang w:val="zh-CN" w:eastAsia="zh-CN"/>
              </w:rPr>
              <w:t>借=贷=100</w:t>
            </w:r>
          </w:p>
        </w:tc>
      </w:tr>
      <w:tr>
        <w:tc>
          <w:tcPr>
            <w:tcW w:type="dxa" w:w="4395"/>
            <w:vAlign w:val="top"/>
          </w:tcPr>
          <w:p>
            <w:pPr>
              <w:widowControl w:val="0"/>
              <w:spacing w:after="30" w:before="30" w:line="240" w:lineRule="auto"/>
            </w:pPr>
            <w:r>
              <w:rPr>
                <w:rFonts w:ascii="Arial" w:hAnsi="Arial" w:eastAsia="宋体"/>
                <w:b w:val="0"/>
                <w:i w:val="0"/>
                <w:sz w:val="18"/>
                <w:lang w:val="zh-CN" w:eastAsia="zh-CN"/>
              </w:rPr>
              <w:t>A2：P以80购入S的80%，P余额</w:t>
            </w:r>
          </w:p>
        </w:tc>
        <w:tc>
          <w:tcPr>
            <w:tcW w:type="dxa" w:w="3814"/>
            <w:vAlign w:val="top"/>
          </w:tcPr>
          <w:p>
            <w:pPr>
              <w:widowControl w:val="0"/>
              <w:spacing w:after="30" w:before="30" w:line="240" w:lineRule="auto"/>
            </w:pPr>
            <w:r>
              <w:rPr>
                <w:rFonts w:ascii="Arial" w:hAnsi="Arial" w:eastAsia="宋体"/>
                <w:b w:val="0"/>
                <w:i w:val="0"/>
                <w:sz w:val="18"/>
                <w:lang w:val="zh-CN" w:eastAsia="zh-CN"/>
              </w:rPr>
              <w:t>现金920；长期股权投资80</w:t>
            </w:r>
          </w:p>
        </w:tc>
        <w:tc>
          <w:tcPr>
            <w:tcW w:type="dxa" w:w="2807"/>
            <w:vAlign w:val="top"/>
          </w:tcPr>
          <w:p>
            <w:pPr>
              <w:widowControl w:val="0"/>
              <w:spacing w:after="30" w:before="30" w:line="240" w:lineRule="auto"/>
            </w:pPr>
            <w:r>
              <w:rPr>
                <w:rFonts w:ascii="Arial" w:hAnsi="Arial" w:eastAsia="宋体"/>
                <w:b w:val="0"/>
                <w:i w:val="0"/>
                <w:sz w:val="18"/>
                <w:lang w:val="zh-CN" w:eastAsia="zh-CN"/>
              </w:rPr>
              <w:t>实收资本1,000</w:t>
            </w:r>
          </w:p>
        </w:tc>
        <w:tc>
          <w:tcPr>
            <w:tcW w:type="dxa" w:w="2807"/>
            <w:vAlign w:val="top"/>
          </w:tcPr>
          <w:p>
            <w:pPr>
              <w:widowControl w:val="0"/>
              <w:spacing w:after="30" w:before="30" w:line="240" w:lineRule="auto"/>
            </w:pPr>
            <w:r>
              <w:rPr>
                <w:rFonts w:ascii="Arial" w:hAnsi="Arial" w:eastAsia="宋体"/>
                <w:b w:val="0"/>
                <w:i w:val="0"/>
                <w:sz w:val="18"/>
                <w:lang w:val="zh-CN" w:eastAsia="zh-CN"/>
              </w:rPr>
              <w:t>借=贷=1,000</w:t>
            </w:r>
          </w:p>
        </w:tc>
      </w:tr>
      <w:tr>
        <w:tc>
          <w:tcPr>
            <w:tcW w:type="dxa" w:w="4395"/>
            <w:vAlign w:val="top"/>
          </w:tcPr>
          <w:p>
            <w:pPr>
              <w:widowControl w:val="0"/>
              <w:spacing w:after="30" w:before="30" w:line="240" w:lineRule="auto"/>
            </w:pPr>
            <w:r>
              <w:rPr>
                <w:rFonts w:ascii="Arial" w:hAnsi="Arial" w:eastAsia="宋体"/>
                <w:b w:val="0"/>
                <w:i w:val="0"/>
                <w:sz w:val="18"/>
                <w:lang w:val="zh-CN" w:eastAsia="zh-CN"/>
              </w:rPr>
              <w:t>A2：S购买日余额</w:t>
            </w:r>
          </w:p>
        </w:tc>
        <w:tc>
          <w:tcPr>
            <w:tcW w:type="dxa" w:w="3814"/>
            <w:vAlign w:val="top"/>
          </w:tcPr>
          <w:p>
            <w:pPr>
              <w:widowControl w:val="0"/>
              <w:spacing w:after="30" w:before="30" w:line="240" w:lineRule="auto"/>
            </w:pPr>
            <w:r>
              <w:rPr>
                <w:rFonts w:ascii="Arial" w:hAnsi="Arial" w:eastAsia="宋体"/>
                <w:b w:val="0"/>
                <w:i w:val="0"/>
                <w:sz w:val="18"/>
                <w:lang w:val="zh-CN" w:eastAsia="zh-CN"/>
              </w:rPr>
              <w:t>现金100</w:t>
            </w:r>
          </w:p>
        </w:tc>
        <w:tc>
          <w:tcPr>
            <w:tcW w:type="dxa" w:w="2807"/>
            <w:vAlign w:val="top"/>
          </w:tcPr>
          <w:p>
            <w:pPr>
              <w:widowControl w:val="0"/>
              <w:spacing w:after="30" w:before="30" w:line="240" w:lineRule="auto"/>
            </w:pPr>
            <w:r>
              <w:rPr>
                <w:rFonts w:ascii="Arial" w:hAnsi="Arial" w:eastAsia="宋体"/>
                <w:b w:val="0"/>
                <w:i w:val="0"/>
                <w:sz w:val="18"/>
                <w:lang w:val="zh-CN" w:eastAsia="zh-CN"/>
              </w:rPr>
              <w:t>实收资本100</w:t>
            </w:r>
          </w:p>
        </w:tc>
        <w:tc>
          <w:tcPr>
            <w:tcW w:type="dxa" w:w="2807"/>
            <w:vAlign w:val="top"/>
          </w:tcPr>
          <w:p>
            <w:pPr>
              <w:widowControl w:val="0"/>
              <w:spacing w:after="30" w:before="30" w:line="240" w:lineRule="auto"/>
            </w:pPr>
            <w:r>
              <w:rPr>
                <w:rFonts w:ascii="Arial" w:hAnsi="Arial" w:eastAsia="宋体"/>
                <w:b w:val="0"/>
                <w:i w:val="0"/>
                <w:sz w:val="18"/>
                <w:lang w:val="zh-CN" w:eastAsia="zh-CN"/>
              </w:rPr>
              <w:t>借=贷=100</w:t>
            </w:r>
          </w:p>
        </w:tc>
      </w:tr>
      <w:tr>
        <w:tc>
          <w:tcPr>
            <w:tcW w:type="dxa" w:w="4395"/>
            <w:vAlign w:val="top"/>
          </w:tcPr>
          <w:p>
            <w:pPr>
              <w:widowControl w:val="0"/>
              <w:spacing w:after="30" w:before="30" w:line="240" w:lineRule="auto"/>
            </w:pPr>
            <w:r>
              <w:rPr>
                <w:rFonts w:ascii="Arial" w:hAnsi="Arial" w:eastAsia="宋体"/>
                <w:b w:val="0"/>
                <w:i w:val="0"/>
                <w:sz w:val="18"/>
                <w:lang w:val="zh-CN" w:eastAsia="zh-CN"/>
              </w:rPr>
              <w:t>A2后续：S实现利润25且收现</w:t>
            </w:r>
          </w:p>
        </w:tc>
        <w:tc>
          <w:tcPr>
            <w:tcW w:type="dxa" w:w="3814"/>
            <w:vAlign w:val="top"/>
          </w:tcPr>
          <w:p>
            <w:pPr>
              <w:widowControl w:val="0"/>
              <w:spacing w:after="30" w:before="30" w:line="240" w:lineRule="auto"/>
            </w:pPr>
            <w:r>
              <w:rPr>
                <w:rFonts w:ascii="Arial" w:hAnsi="Arial" w:eastAsia="宋体"/>
                <w:b w:val="0"/>
                <w:i w:val="0"/>
                <w:sz w:val="18"/>
                <w:lang w:val="zh-CN" w:eastAsia="zh-CN"/>
              </w:rPr>
              <w:t>现金25</w:t>
            </w:r>
          </w:p>
        </w:tc>
        <w:tc>
          <w:tcPr>
            <w:tcW w:type="dxa" w:w="2807"/>
            <w:vAlign w:val="top"/>
          </w:tcPr>
          <w:p>
            <w:pPr>
              <w:widowControl w:val="0"/>
              <w:spacing w:after="30" w:before="30" w:line="240" w:lineRule="auto"/>
            </w:pPr>
            <w:r>
              <w:rPr>
                <w:rFonts w:ascii="Arial" w:hAnsi="Arial" w:eastAsia="宋体"/>
                <w:b w:val="0"/>
                <w:i w:val="0"/>
                <w:sz w:val="18"/>
                <w:lang w:val="zh-CN" w:eastAsia="zh-CN"/>
              </w:rPr>
              <w:t>营业收入25</w:t>
            </w:r>
          </w:p>
        </w:tc>
        <w:tc>
          <w:tcPr>
            <w:tcW w:type="dxa" w:w="2807"/>
            <w:vAlign w:val="top"/>
          </w:tcPr>
          <w:p>
            <w:pPr>
              <w:widowControl w:val="0"/>
              <w:spacing w:after="30" w:before="30" w:line="240" w:lineRule="auto"/>
            </w:pPr>
            <w:r>
              <w:rPr>
                <w:rFonts w:ascii="Arial" w:hAnsi="Arial" w:eastAsia="宋体"/>
                <w:b w:val="0"/>
                <w:i w:val="0"/>
                <w:sz w:val="18"/>
                <w:lang w:val="zh-CN" w:eastAsia="zh-CN"/>
              </w:rPr>
              <w:t>借=贷=25</w:t>
            </w:r>
          </w:p>
        </w:tc>
      </w:tr>
    </w:tbl>
    <w:p>
      <w:pPr>
        <w:spacing w:after="40"/>
      </w:pPr>
    </w:p>
    <w:p>
      <w:r>
        <w:rPr>
          <w:rFonts w:ascii="Arial" w:hAnsi="Arial" w:eastAsia="宋体"/>
          <w:b w:val="0"/>
          <w:i w:val="0"/>
        </w:rPr>
        <w:t>A0期望资产=1,000、负债=0、归母权益=1,000、NCI=0。A1收购日无商誉，抵销“借S实收资本100，贷长期股权投资100”；全额合并现金=1,000，投资=0，S资本=0，母公司资本=1,000，资产=权益=1,000。若输出现金980或投资仍100，测试失败。</w:t>
      </w:r>
    </w:p>
    <w:p>
      <w:r>
        <w:rPr>
          <w:rFonts w:ascii="Arial" w:hAnsi="Arial" w:eastAsia="宋体"/>
          <w:b w:val="0"/>
          <w:i w:val="0"/>
        </w:rPr>
        <w:t>A2购买日抵销“借S实收资本100，贷长期股权投资80，贷NCI20”；合并现金=1,020、投资=0、母公司资本=1,000、NCI=20、资产=权益=1,020。随后利润25：合并现金=1,045、集团利润=25、归母利润=20、NCI利润=5、NCI期末=25，权益=母公司资本1,000+归母本期利润20+NCI25=1,045。不得把S资产仅按80%加入，也不得把25利润都记归母。</w:t>
      </w:r>
    </w:p>
    <w:p>
      <w:bookmarkStart w:id="54" w:name="epm_h_53"/>
      <w:pPr>
        <w:pStyle w:val="Heading3"/>
      </w:pPr>
      <w:r>
        <w:rPr>
          <w:rFonts w:ascii="Arial" w:hAnsi="Arial" w:eastAsia="宋体"/>
          <w:b w:val="0"/>
          <w:i w:val="0"/>
        </w:rPr>
        <w:t>10.3 内部往来和内部存货利润</w:t>
      </w:r>
      <w:bookmarkEnd w:id="54"/>
    </w:p>
    <w:tbl>
      <w:tblPr>
        <w:tblStyle w:val="TableGrid"/>
        <w:tblW w:type="auto" w:w="0"/>
        <w:jc w:val="center"/>
        <w:tblLayout w:type="fixed"/>
        <w:tblLook w:firstColumn="1" w:firstRow="1" w:lastColumn="0" w:lastRow="0" w:noHBand="0" w:noVBand="1" w:val="04A0"/>
      </w:tblPr>
      <w:tblGrid>
        <w:gridCol w:w="2751"/>
        <w:gridCol w:w="4273"/>
        <w:gridCol w:w="2952"/>
        <w:gridCol w:w="3848"/>
      </w:tblGrid>
      <w:tr>
        <w:trPr>
          <w:tblHeader w:val="true"/>
        </w:trPr>
        <w:tc>
          <w:tcPr>
            <w:tcW w:type="dxa" w:w="2751"/>
            <w:vAlign w:val="top"/>
            <w:shd w:fill="DCE6F1"/>
          </w:tcPr>
          <w:p>
            <w:pPr>
              <w:widowControl w:val="0"/>
              <w:spacing w:after="30" w:before="30" w:line="240" w:lineRule="auto"/>
            </w:pPr>
            <w:r>
              <w:rPr>
                <w:rFonts w:ascii="Arial" w:hAnsi="Arial" w:eastAsia="宋体"/>
                <w:b/>
                <w:i w:val="0"/>
                <w:color w:val="1A3C6E"/>
                <w:sz w:val="18"/>
                <w:lang w:val="zh-CN" w:eastAsia="zh-CN"/>
              </w:rPr>
              <w:t>金样</w:t>
            </w:r>
          </w:p>
        </w:tc>
        <w:tc>
          <w:tcPr>
            <w:tcW w:type="dxa" w:w="4273"/>
            <w:vAlign w:val="top"/>
            <w:shd w:fill="DCE6F1"/>
          </w:tcPr>
          <w:p>
            <w:pPr>
              <w:widowControl w:val="0"/>
              <w:spacing w:after="30" w:before="30" w:line="240" w:lineRule="auto"/>
            </w:pPr>
            <w:r>
              <w:rPr>
                <w:rFonts w:ascii="Arial" w:hAnsi="Arial" w:eastAsia="宋体"/>
                <w:b/>
                <w:i w:val="0"/>
                <w:color w:val="1A3C6E"/>
                <w:sz w:val="18"/>
                <w:lang w:val="zh-CN" w:eastAsia="zh-CN"/>
              </w:rPr>
              <w:t>输入/原始平衡</w:t>
            </w:r>
          </w:p>
        </w:tc>
        <w:tc>
          <w:tcPr>
            <w:tcW w:type="dxa" w:w="2952"/>
            <w:vAlign w:val="top"/>
            <w:shd w:fill="DCE6F1"/>
          </w:tcPr>
          <w:p>
            <w:pPr>
              <w:widowControl w:val="0"/>
              <w:spacing w:after="30" w:before="30" w:line="240" w:lineRule="auto"/>
            </w:pPr>
            <w:r>
              <w:rPr>
                <w:rFonts w:ascii="Arial" w:hAnsi="Arial" w:eastAsia="宋体"/>
                <w:b/>
                <w:i w:val="0"/>
                <w:color w:val="1A3C6E"/>
                <w:sz w:val="18"/>
                <w:lang w:val="zh-CN" w:eastAsia="zh-CN"/>
              </w:rPr>
              <w:t>应生成抵销</w:t>
            </w:r>
          </w:p>
        </w:tc>
        <w:tc>
          <w:tcPr>
            <w:tcW w:type="dxa" w:w="3848"/>
            <w:vAlign w:val="top"/>
            <w:shd w:fill="DCE6F1"/>
          </w:tcPr>
          <w:p>
            <w:pPr>
              <w:widowControl w:val="0"/>
              <w:spacing w:after="30" w:before="30" w:line="240" w:lineRule="auto"/>
            </w:pPr>
            <w:r>
              <w:rPr>
                <w:rFonts w:ascii="Arial" w:hAnsi="Arial" w:eastAsia="宋体"/>
                <w:b/>
                <w:i w:val="0"/>
                <w:color w:val="1A3C6E"/>
                <w:sz w:val="18"/>
                <w:lang w:val="zh-CN" w:eastAsia="zh-CN"/>
              </w:rPr>
              <w:t>期望结果</w:t>
            </w:r>
          </w:p>
        </w:tc>
      </w:tr>
      <w:tr>
        <w:tc>
          <w:tcPr>
            <w:tcW w:type="dxa" w:w="2751"/>
            <w:vAlign w:val="top"/>
          </w:tcPr>
          <w:p>
            <w:pPr>
              <w:widowControl w:val="0"/>
              <w:spacing w:after="30" w:before="30" w:line="240" w:lineRule="auto"/>
            </w:pPr>
            <w:r>
              <w:rPr>
                <w:rFonts w:ascii="Arial" w:hAnsi="Arial" w:eastAsia="宋体"/>
                <w:b w:val="0"/>
                <w:i w:val="0"/>
                <w:sz w:val="18"/>
                <w:lang w:val="zh-CN" w:eastAsia="zh-CN"/>
              </w:rPr>
              <w:t>A3：100%集团内部往来</w:t>
            </w:r>
          </w:p>
        </w:tc>
        <w:tc>
          <w:tcPr>
            <w:tcW w:type="dxa" w:w="4273"/>
            <w:vAlign w:val="top"/>
          </w:tcPr>
          <w:p>
            <w:pPr>
              <w:widowControl w:val="0"/>
              <w:spacing w:after="30" w:before="30" w:line="240" w:lineRule="auto"/>
            </w:pPr>
            <w:r>
              <w:rPr>
                <w:rFonts w:ascii="Arial" w:hAnsi="Arial" w:eastAsia="宋体"/>
                <w:b w:val="0"/>
                <w:i w:val="0"/>
                <w:sz w:val="18"/>
                <w:lang w:val="zh-CN" w:eastAsia="zh-CN"/>
              </w:rPr>
              <w:t>A借现金900+应收B100，贷资本1,000；B借现金600，贷应付A100+资本500</w:t>
            </w:r>
          </w:p>
        </w:tc>
        <w:tc>
          <w:tcPr>
            <w:tcW w:type="dxa" w:w="2952"/>
            <w:vAlign w:val="top"/>
          </w:tcPr>
          <w:p>
            <w:pPr>
              <w:widowControl w:val="0"/>
              <w:spacing w:after="30" w:before="30" w:line="240" w:lineRule="auto"/>
            </w:pPr>
            <w:r>
              <w:rPr>
                <w:rFonts w:ascii="Arial" w:hAnsi="Arial" w:eastAsia="宋体"/>
                <w:b w:val="0"/>
                <w:i w:val="0"/>
                <w:sz w:val="18"/>
                <w:lang w:val="zh-CN" w:eastAsia="zh-CN"/>
              </w:rPr>
              <w:t>借应付A100，贷应收B100</w:t>
            </w:r>
          </w:p>
        </w:tc>
        <w:tc>
          <w:tcPr>
            <w:tcW w:type="dxa" w:w="3848"/>
            <w:vAlign w:val="top"/>
          </w:tcPr>
          <w:p>
            <w:pPr>
              <w:widowControl w:val="0"/>
              <w:spacing w:after="30" w:before="30" w:line="240" w:lineRule="auto"/>
            </w:pPr>
            <w:r>
              <w:rPr>
                <w:rFonts w:ascii="Arial" w:hAnsi="Arial" w:eastAsia="宋体"/>
                <w:b w:val="0"/>
                <w:i w:val="0"/>
                <w:sz w:val="18"/>
                <w:lang w:val="zh-CN" w:eastAsia="zh-CN"/>
              </w:rPr>
              <w:t>现金1,500；AR/AP均0；权益1,500；无损益</w:t>
            </w:r>
          </w:p>
        </w:tc>
      </w:tr>
      <w:tr>
        <w:tc>
          <w:tcPr>
            <w:tcW w:type="dxa" w:w="2751"/>
            <w:vAlign w:val="top"/>
          </w:tcPr>
          <w:p>
            <w:pPr>
              <w:widowControl w:val="0"/>
              <w:spacing w:after="30" w:before="30" w:line="240" w:lineRule="auto"/>
            </w:pPr>
            <w:r>
              <w:rPr>
                <w:rFonts w:ascii="Arial" w:hAnsi="Arial" w:eastAsia="宋体"/>
                <w:b w:val="0"/>
                <w:i w:val="0"/>
                <w:sz w:val="18"/>
                <w:lang w:val="zh-CN" w:eastAsia="zh-CN"/>
              </w:rPr>
              <w:t>A3b：差异20</w:t>
            </w:r>
          </w:p>
        </w:tc>
        <w:tc>
          <w:tcPr>
            <w:tcW w:type="dxa" w:w="4273"/>
            <w:vAlign w:val="top"/>
          </w:tcPr>
          <w:p>
            <w:pPr>
              <w:widowControl w:val="0"/>
              <w:spacing w:after="30" w:before="30" w:line="240" w:lineRule="auto"/>
            </w:pPr>
            <w:r>
              <w:rPr>
                <w:rFonts w:ascii="Arial" w:hAnsi="Arial" w:eastAsia="宋体"/>
                <w:b w:val="0"/>
                <w:i w:val="0"/>
                <w:sz w:val="18"/>
                <w:lang w:val="zh-CN" w:eastAsia="zh-CN"/>
              </w:rPr>
              <w:t>将B改为借现金580，贷应付A80+资本500；A仍应收100</w:t>
            </w:r>
          </w:p>
        </w:tc>
        <w:tc>
          <w:tcPr>
            <w:tcW w:type="dxa" w:w="2952"/>
            <w:vAlign w:val="top"/>
          </w:tcPr>
          <w:p>
            <w:pPr>
              <w:widowControl w:val="0"/>
              <w:spacing w:after="30" w:before="30" w:line="240" w:lineRule="auto"/>
            </w:pPr>
            <w:r>
              <w:rPr>
                <w:rFonts w:ascii="Arial" w:hAnsi="Arial" w:eastAsia="宋体"/>
                <w:b w:val="0"/>
                <w:i w:val="0"/>
                <w:sz w:val="18"/>
                <w:lang w:val="zh-CN" w:eastAsia="zh-CN"/>
              </w:rPr>
              <w:t>仅匹配80；剩余20待确认，不自动消失</w:t>
            </w:r>
          </w:p>
        </w:tc>
        <w:tc>
          <w:tcPr>
            <w:tcW w:type="dxa" w:w="3848"/>
            <w:vAlign w:val="top"/>
          </w:tcPr>
          <w:p>
            <w:pPr>
              <w:widowControl w:val="0"/>
              <w:spacing w:after="30" w:before="30" w:line="240" w:lineRule="auto"/>
            </w:pPr>
            <w:r>
              <w:rPr>
                <w:rFonts w:ascii="Arial" w:hAnsi="Arial" w:eastAsia="宋体"/>
                <w:b w:val="0"/>
                <w:i w:val="0"/>
                <w:sz w:val="18"/>
                <w:lang w:val="zh-CN" w:eastAsia="zh-CN"/>
              </w:rPr>
              <w:t>未批准例外时阻断发布；原始借贷两账仍各平衡</w:t>
            </w:r>
          </w:p>
        </w:tc>
      </w:tr>
      <w:tr>
        <w:tc>
          <w:tcPr>
            <w:tcW w:type="dxa" w:w="2751"/>
            <w:vAlign w:val="top"/>
          </w:tcPr>
          <w:p>
            <w:pPr>
              <w:widowControl w:val="0"/>
              <w:spacing w:after="30" w:before="30" w:line="240" w:lineRule="auto"/>
            </w:pPr>
            <w:r>
              <w:rPr>
                <w:rFonts w:ascii="Arial" w:hAnsi="Arial" w:eastAsia="宋体"/>
                <w:b w:val="0"/>
                <w:i w:val="0"/>
                <w:sz w:val="18"/>
                <w:lang w:val="zh-CN" w:eastAsia="zh-CN"/>
              </w:rPr>
              <w:t>A3c：缺partner</w:t>
            </w:r>
          </w:p>
        </w:tc>
        <w:tc>
          <w:tcPr>
            <w:tcW w:type="dxa" w:w="4273"/>
            <w:vAlign w:val="top"/>
          </w:tcPr>
          <w:p>
            <w:pPr>
              <w:widowControl w:val="0"/>
              <w:spacing w:after="30" w:before="30" w:line="240" w:lineRule="auto"/>
            </w:pPr>
            <w:r>
              <w:rPr>
                <w:rFonts w:ascii="Arial" w:hAnsi="Arial" w:eastAsia="宋体"/>
                <w:b w:val="0"/>
                <w:i w:val="0"/>
                <w:sz w:val="18"/>
                <w:lang w:val="zh-CN" w:eastAsia="zh-CN"/>
              </w:rPr>
              <w:t>与A3同账，但A的AR无partner</w:t>
            </w:r>
          </w:p>
        </w:tc>
        <w:tc>
          <w:tcPr>
            <w:tcW w:type="dxa" w:w="2952"/>
            <w:vAlign w:val="top"/>
          </w:tcPr>
          <w:p>
            <w:pPr>
              <w:widowControl w:val="0"/>
              <w:spacing w:after="30" w:before="30" w:line="240" w:lineRule="auto"/>
            </w:pPr>
            <w:r>
              <w:rPr>
                <w:rFonts w:ascii="Arial" w:hAnsi="Arial" w:eastAsia="宋体"/>
                <w:b w:val="0"/>
                <w:i w:val="0"/>
                <w:sz w:val="18"/>
                <w:lang w:val="zh-CN" w:eastAsia="zh-CN"/>
              </w:rPr>
              <w:t>不自动抵销A行；不能按科目猜B</w:t>
            </w:r>
          </w:p>
        </w:tc>
        <w:tc>
          <w:tcPr>
            <w:tcW w:type="dxa" w:w="3848"/>
            <w:vAlign w:val="top"/>
          </w:tcPr>
          <w:p>
            <w:pPr>
              <w:widowControl w:val="0"/>
              <w:spacing w:after="30" w:before="30" w:line="240" w:lineRule="auto"/>
            </w:pPr>
            <w:r>
              <w:rPr>
                <w:rFonts w:ascii="Arial" w:hAnsi="Arial" w:eastAsia="宋体"/>
                <w:b w:val="0"/>
                <w:i w:val="0"/>
                <w:sz w:val="18"/>
                <w:lang w:val="zh-CN" w:eastAsia="zh-CN"/>
              </w:rPr>
              <w:t>输出未匹配100和门禁；若配置允许例外，快照保留未消差额</w:t>
            </w:r>
          </w:p>
        </w:tc>
      </w:tr>
      <w:tr>
        <w:tc>
          <w:tcPr>
            <w:tcW w:type="dxa" w:w="2751"/>
            <w:vAlign w:val="top"/>
          </w:tcPr>
          <w:p>
            <w:pPr>
              <w:widowControl w:val="0"/>
              <w:spacing w:after="30" w:before="30" w:line="240" w:lineRule="auto"/>
            </w:pPr>
            <w:r>
              <w:rPr>
                <w:rFonts w:ascii="Arial" w:hAnsi="Arial" w:eastAsia="宋体"/>
                <w:b w:val="0"/>
                <w:i w:val="0"/>
                <w:sz w:val="18"/>
                <w:lang w:val="zh-CN" w:eastAsia="zh-CN"/>
              </w:rPr>
              <w:t>A4：内部售价100、成本60、买方全数期末未售</w:t>
            </w:r>
          </w:p>
        </w:tc>
        <w:tc>
          <w:tcPr>
            <w:tcW w:type="dxa" w:w="4273"/>
            <w:vAlign w:val="top"/>
          </w:tcPr>
          <w:p>
            <w:pPr>
              <w:widowControl w:val="0"/>
              <w:spacing w:after="30" w:before="30" w:line="240" w:lineRule="auto"/>
            </w:pPr>
            <w:r>
              <w:rPr>
                <w:rFonts w:ascii="Arial" w:hAnsi="Arial" w:eastAsia="宋体"/>
                <w:b w:val="0"/>
                <w:i w:val="0"/>
                <w:sz w:val="18"/>
                <w:lang w:val="zh-CN" w:eastAsia="zh-CN"/>
              </w:rPr>
              <w:t>A借现金1,040+成本60，贷资本1,000+收入100；B借现金400+存货100，贷资本500</w:t>
            </w:r>
          </w:p>
        </w:tc>
        <w:tc>
          <w:tcPr>
            <w:tcW w:type="dxa" w:w="2952"/>
            <w:vAlign w:val="top"/>
          </w:tcPr>
          <w:p>
            <w:pPr>
              <w:widowControl w:val="0"/>
              <w:spacing w:after="30" w:before="30" w:line="240" w:lineRule="auto"/>
            </w:pPr>
            <w:r>
              <w:rPr>
                <w:rFonts w:ascii="Arial" w:hAnsi="Arial" w:eastAsia="宋体"/>
                <w:b w:val="0"/>
                <w:i w:val="0"/>
                <w:sz w:val="18"/>
                <w:lang w:val="zh-CN" w:eastAsia="zh-CN"/>
              </w:rPr>
              <w:t>①借收入100，贷成本100；②借成本40，贷存货40</w:t>
            </w:r>
          </w:p>
        </w:tc>
        <w:tc>
          <w:tcPr>
            <w:tcW w:type="dxa" w:w="3848"/>
            <w:vAlign w:val="top"/>
          </w:tcPr>
          <w:p>
            <w:pPr>
              <w:widowControl w:val="0"/>
              <w:spacing w:after="30" w:before="30" w:line="240" w:lineRule="auto"/>
            </w:pPr>
            <w:r>
              <w:rPr>
                <w:rFonts w:ascii="Arial" w:hAnsi="Arial" w:eastAsia="宋体"/>
                <w:b w:val="0"/>
                <w:i w:val="0"/>
                <w:sz w:val="18"/>
                <w:lang w:val="zh-CN" w:eastAsia="zh-CN"/>
              </w:rPr>
              <w:t>现金1,440；存货60；集团收入0、成本0、利润0；权益1,500=资产1,500</w:t>
            </w:r>
          </w:p>
        </w:tc>
      </w:tr>
    </w:tbl>
    <w:p>
      <w:pPr>
        <w:spacing w:after="40"/>
      </w:pPr>
    </w:p>
    <w:p>
      <w:r>
        <w:rPr>
          <w:rFonts w:ascii="Arial" w:hAnsi="Arial" w:eastAsia="宋体"/>
          <w:b w:val="0"/>
          <w:i w:val="0"/>
        </w:rPr>
        <w:t xml:space="preserve">A4明确 </w:t>
      </w:r>
      <w:r>
        <w:rPr>
          <w:rFonts w:ascii="Consolas" w:hAnsi="Consolas" w:eastAsia="宋体"/>
          <w:b w:val="0"/>
          <w:i w:val="0"/>
          <w:sz w:val="18"/>
        </w:rPr>
        <w:t>margin_pct=40%</w:t>
      </w:r>
      <w:r>
        <w:rPr>
          <w:rFonts w:ascii="Arial" w:hAnsi="Arial" w:eastAsia="宋体"/>
          <w:b w:val="0"/>
          <w:i w:val="0"/>
        </w:rPr>
        <w:t xml:space="preserve"> 为售价毛利率；若输入“成本加成率66.666…%”直接乘100会错误，必须转换或拒绝。源未实现利润列为抵减额时，适配层要生成上表正确借贷，不依字段 </w:t>
      </w:r>
      <w:r>
        <w:rPr>
          <w:rFonts w:ascii="Consolas" w:hAnsi="Consolas" w:eastAsia="宋体"/>
          <w:b w:val="0"/>
          <w:i w:val="0"/>
          <w:sz w:val="18"/>
        </w:rPr>
        <w:t>debit_elimination</w:t>
      </w:r>
      <w:r>
        <w:rPr>
          <w:rFonts w:ascii="Arial" w:hAnsi="Arial" w:eastAsia="宋体"/>
          <w:b w:val="0"/>
          <w:i w:val="0"/>
        </w:rPr>
        <w:t xml:space="preserve"> 名称直接映射。若次期买方全部对外出售，需冲回上期未实现利润40并确认对应成本；首期未实现利润不得永久滞留。内部交易双方持股非100%时需再增加顺流/逆流NCI金样，本例不能证明该场景正确。</w:t>
      </w:r>
    </w:p>
    <w:p>
      <w:bookmarkStart w:id="55" w:name="epm_h_54"/>
      <w:pPr>
        <w:pStyle w:val="Heading3"/>
      </w:pPr>
      <w:r>
        <w:rPr>
          <w:rFonts w:ascii="Arial" w:hAnsi="Arial" w:eastAsia="宋体"/>
          <w:b w:val="0"/>
          <w:i w:val="0"/>
        </w:rPr>
        <w:t>10.4 外币与CTA、归属和YTD</w:t>
      </w:r>
      <w:bookmarkEnd w:id="55"/>
    </w:p>
    <w:tbl>
      <w:tblPr>
        <w:tblStyle w:val="TableGrid"/>
        <w:tblW w:type="auto" w:w="0"/>
        <w:jc w:val="center"/>
        <w:tblLayout w:type="fixed"/>
        <w:tblLook w:firstColumn="1" w:firstRow="1" w:lastColumn="0" w:lastRow="0" w:noHBand="0" w:noVBand="1" w:val="04A0"/>
      </w:tblPr>
      <w:tblGrid>
        <w:gridCol w:w="2319"/>
        <w:gridCol w:w="5752"/>
        <w:gridCol w:w="5752"/>
      </w:tblGrid>
      <w:tr>
        <w:trPr>
          <w:tblHeader w:val="true"/>
        </w:trPr>
        <w:tc>
          <w:tcPr>
            <w:tcW w:type="dxa" w:w="2319"/>
            <w:vAlign w:val="top"/>
            <w:shd w:fill="DCE6F1"/>
          </w:tcPr>
          <w:p>
            <w:pPr>
              <w:widowControl w:val="0"/>
              <w:spacing w:after="30" w:before="30" w:line="240" w:lineRule="auto"/>
            </w:pPr>
            <w:r>
              <w:rPr>
                <w:rFonts w:ascii="Arial" w:hAnsi="Arial" w:eastAsia="宋体"/>
                <w:b/>
                <w:i w:val="0"/>
                <w:color w:val="1A3C6E"/>
                <w:sz w:val="18"/>
                <w:lang w:val="zh-CN" w:eastAsia="zh-CN"/>
              </w:rPr>
              <w:t>金样</w:t>
            </w:r>
          </w:p>
        </w:tc>
        <w:tc>
          <w:tcPr>
            <w:tcW w:type="dxa" w:w="5752"/>
            <w:vAlign w:val="top"/>
            <w:shd w:fill="DCE6F1"/>
          </w:tcPr>
          <w:p>
            <w:pPr>
              <w:widowControl w:val="0"/>
              <w:spacing w:after="30" w:before="30" w:line="240" w:lineRule="auto"/>
            </w:pPr>
            <w:r>
              <w:rPr>
                <w:rFonts w:ascii="Arial" w:hAnsi="Arial" w:eastAsia="宋体"/>
                <w:b/>
                <w:i w:val="0"/>
                <w:color w:val="1A3C6E"/>
                <w:sz w:val="18"/>
                <w:lang w:val="zh-CN" w:eastAsia="zh-CN"/>
              </w:rPr>
              <w:t>输入与参数</w:t>
            </w:r>
          </w:p>
        </w:tc>
        <w:tc>
          <w:tcPr>
            <w:tcW w:type="dxa" w:w="5752"/>
            <w:vAlign w:val="top"/>
            <w:shd w:fill="DCE6F1"/>
          </w:tcPr>
          <w:p>
            <w:pPr>
              <w:widowControl w:val="0"/>
              <w:spacing w:after="30" w:before="30" w:line="240" w:lineRule="auto"/>
            </w:pPr>
            <w:r>
              <w:rPr>
                <w:rFonts w:ascii="Arial" w:hAnsi="Arial" w:eastAsia="宋体"/>
                <w:b/>
                <w:i w:val="0"/>
                <w:color w:val="1A3C6E"/>
                <w:sz w:val="18"/>
                <w:lang w:val="zh-CN" w:eastAsia="zh-CN"/>
              </w:rPr>
              <w:t>可核算期望</w:t>
            </w:r>
          </w:p>
        </w:tc>
      </w:tr>
      <w:tr>
        <w:tc>
          <w:tcPr>
            <w:tcW w:type="dxa" w:w="2319"/>
            <w:vAlign w:val="top"/>
          </w:tcPr>
          <w:p>
            <w:pPr>
              <w:widowControl w:val="0"/>
              <w:spacing w:after="30" w:before="30" w:line="240" w:lineRule="auto"/>
            </w:pPr>
            <w:r>
              <w:rPr>
                <w:rFonts w:ascii="Arial" w:hAnsi="Arial" w:eastAsia="宋体"/>
                <w:b w:val="0"/>
                <w:i w:val="0"/>
                <w:sz w:val="18"/>
                <w:lang w:val="zh-CN" w:eastAsia="zh-CN"/>
              </w:rPr>
              <w:t>A5：USD子公司折算</w:t>
            </w:r>
          </w:p>
        </w:tc>
        <w:tc>
          <w:tcPr>
            <w:tcW w:type="dxa" w:w="5752"/>
            <w:vAlign w:val="top"/>
          </w:tcPr>
          <w:p>
            <w:pPr>
              <w:widowControl w:val="0"/>
              <w:spacing w:after="30" w:before="30" w:line="240" w:lineRule="auto"/>
            </w:pPr>
            <w:r>
              <w:rPr>
                <w:rFonts w:ascii="Arial" w:hAnsi="Arial" w:eastAsia="宋体"/>
                <w:b w:val="0"/>
                <w:i w:val="0"/>
                <w:sz w:val="18"/>
                <w:lang w:val="zh-CN" w:eastAsia="zh-CN"/>
              </w:rPr>
              <w:t>借现金120+费用10；贷负债40+资本70+收入20；closing=7、average=6、资本historical=5</w:t>
            </w:r>
          </w:p>
        </w:tc>
        <w:tc>
          <w:tcPr>
            <w:tcW w:type="dxa" w:w="5752"/>
            <w:vAlign w:val="top"/>
          </w:tcPr>
          <w:p>
            <w:pPr>
              <w:widowControl w:val="0"/>
              <w:spacing w:after="30" w:before="30" w:line="240" w:lineRule="auto"/>
            </w:pPr>
            <w:r>
              <w:rPr>
                <w:rFonts w:ascii="Arial" w:hAnsi="Arial" w:eastAsia="宋体"/>
                <w:b w:val="0"/>
                <w:i w:val="0"/>
                <w:sz w:val="18"/>
                <w:lang w:val="zh-CN" w:eastAsia="zh-CN"/>
              </w:rPr>
              <w:t>借现金840+费用60；贷负债280+资本350+收入120；借900贷750，故另贷CTA150</w:t>
            </w:r>
          </w:p>
        </w:tc>
      </w:tr>
      <w:tr>
        <w:tc>
          <w:tcPr>
            <w:tcW w:type="dxa" w:w="2319"/>
            <w:vAlign w:val="top"/>
          </w:tcPr>
          <w:p>
            <w:pPr>
              <w:widowControl w:val="0"/>
              <w:spacing w:after="30" w:before="30" w:line="240" w:lineRule="auto"/>
            </w:pPr>
            <w:r>
              <w:rPr>
                <w:rFonts w:ascii="Arial" w:hAnsi="Arial" w:eastAsia="宋体"/>
                <w:b w:val="0"/>
                <w:i w:val="0"/>
                <w:sz w:val="18"/>
                <w:lang w:val="zh-CN" w:eastAsia="zh-CN"/>
              </w:rPr>
              <w:t>A5全额报表勾稽</w:t>
            </w:r>
          </w:p>
        </w:tc>
        <w:tc>
          <w:tcPr>
            <w:tcW w:type="dxa" w:w="5752"/>
            <w:vAlign w:val="top"/>
          </w:tcPr>
          <w:p>
            <w:pPr>
              <w:widowControl w:val="0"/>
              <w:spacing w:after="30" w:before="30" w:line="240" w:lineRule="auto"/>
            </w:pPr>
            <w:r>
              <w:rPr>
                <w:rFonts w:ascii="Arial" w:hAnsi="Arial" w:eastAsia="宋体"/>
                <w:b w:val="0"/>
                <w:i w:val="0"/>
                <w:sz w:val="18"/>
                <w:lang w:val="zh-CN" w:eastAsia="zh-CN"/>
              </w:rPr>
              <w:t>同上，无其他母公司余额</w:t>
            </w:r>
          </w:p>
        </w:tc>
        <w:tc>
          <w:tcPr>
            <w:tcW w:type="dxa" w:w="5752"/>
            <w:vAlign w:val="top"/>
          </w:tcPr>
          <w:p>
            <w:pPr>
              <w:widowControl w:val="0"/>
              <w:spacing w:after="30" w:before="30" w:line="240" w:lineRule="auto"/>
            </w:pPr>
            <w:r>
              <w:rPr>
                <w:rFonts w:ascii="Arial" w:hAnsi="Arial" w:eastAsia="宋体"/>
                <w:b w:val="0"/>
                <w:i w:val="0"/>
                <w:sz w:val="18"/>
                <w:lang w:val="zh-CN" w:eastAsia="zh-CN"/>
              </w:rPr>
              <w:t>资产840；负债280；资本350；本期利润60；CTA150；权益560；280+560=840</w:t>
            </w:r>
          </w:p>
        </w:tc>
      </w:tr>
      <w:tr>
        <w:tc>
          <w:tcPr>
            <w:tcW w:type="dxa" w:w="2319"/>
            <w:vAlign w:val="top"/>
          </w:tcPr>
          <w:p>
            <w:pPr>
              <w:widowControl w:val="0"/>
              <w:spacing w:after="30" w:before="30" w:line="240" w:lineRule="auto"/>
            </w:pPr>
            <w:r>
              <w:rPr>
                <w:rFonts w:ascii="Arial" w:hAnsi="Arial" w:eastAsia="宋体"/>
                <w:b w:val="0"/>
                <w:i w:val="0"/>
                <w:sz w:val="18"/>
                <w:lang w:val="zh-CN" w:eastAsia="zh-CN"/>
              </w:rPr>
              <w:t>A5b：缺历史汇率</w:t>
            </w:r>
          </w:p>
        </w:tc>
        <w:tc>
          <w:tcPr>
            <w:tcW w:type="dxa" w:w="5752"/>
            <w:vAlign w:val="top"/>
          </w:tcPr>
          <w:p>
            <w:pPr>
              <w:widowControl w:val="0"/>
              <w:spacing w:after="30" w:before="30" w:line="240" w:lineRule="auto"/>
            </w:pPr>
            <w:r>
              <w:rPr>
                <w:rFonts w:ascii="Arial" w:hAnsi="Arial" w:eastAsia="宋体"/>
                <w:b w:val="0"/>
                <w:i w:val="0"/>
                <w:sz w:val="18"/>
                <w:lang w:val="zh-CN" w:eastAsia="zh-CN"/>
              </w:rPr>
              <w:t>移除资本70对应历史汇率</w:t>
            </w:r>
          </w:p>
        </w:tc>
        <w:tc>
          <w:tcPr>
            <w:tcW w:type="dxa" w:w="5752"/>
            <w:vAlign w:val="top"/>
          </w:tcPr>
          <w:p>
            <w:pPr>
              <w:widowControl w:val="0"/>
              <w:spacing w:after="30" w:before="30" w:line="240" w:lineRule="auto"/>
            </w:pPr>
            <w:r>
              <w:rPr>
                <w:rFonts w:ascii="Arial" w:hAnsi="Arial" w:eastAsia="宋体"/>
                <w:b w:val="0"/>
                <w:i w:val="0"/>
                <w:sz w:val="18"/>
                <w:lang w:val="zh-CN" w:eastAsia="zh-CN"/>
              </w:rPr>
              <w:t>FX_HISTORICAL_MISSING硬阻断，不用closing=7替代</w:t>
            </w:r>
          </w:p>
        </w:tc>
      </w:tr>
      <w:tr>
        <w:tc>
          <w:tcPr>
            <w:tcW w:type="dxa" w:w="2319"/>
            <w:vAlign w:val="top"/>
          </w:tcPr>
          <w:p>
            <w:pPr>
              <w:widowControl w:val="0"/>
              <w:spacing w:after="30" w:before="30" w:line="240" w:lineRule="auto"/>
            </w:pPr>
            <w:r>
              <w:rPr>
                <w:rFonts w:ascii="Arial" w:hAnsi="Arial" w:eastAsia="宋体"/>
                <w:b w:val="0"/>
                <w:i w:val="0"/>
                <w:sz w:val="18"/>
                <w:lang w:val="zh-CN" w:eastAsia="zh-CN"/>
              </w:rPr>
              <w:t>A5c：报价单位</w:t>
            </w:r>
          </w:p>
        </w:tc>
        <w:tc>
          <w:tcPr>
            <w:tcW w:type="dxa" w:w="5752"/>
            <w:vAlign w:val="top"/>
          </w:tcPr>
          <w:p>
            <w:pPr>
              <w:widowControl w:val="0"/>
              <w:spacing w:after="30" w:before="30" w:line="240" w:lineRule="auto"/>
            </w:pPr>
            <w:r>
              <w:rPr>
                <w:rFonts w:ascii="Arial" w:hAnsi="Arial" w:eastAsia="宋体"/>
                <w:b w:val="0"/>
                <w:i w:val="0"/>
                <w:sz w:val="18"/>
                <w:lang w:val="zh-CN" w:eastAsia="zh-CN"/>
              </w:rPr>
              <w:t>quote=0.6607 USD、quoted_per=100 JPY；JPY金额10,000</w:t>
            </w:r>
          </w:p>
        </w:tc>
        <w:tc>
          <w:tcPr>
            <w:tcW w:type="dxa" w:w="5752"/>
            <w:vAlign w:val="top"/>
          </w:tcPr>
          <w:p>
            <w:pPr>
              <w:widowControl w:val="0"/>
              <w:spacing w:after="30" w:before="30" w:line="240" w:lineRule="auto"/>
            </w:pPr>
            <w:r>
              <w:rPr>
                <w:rFonts w:ascii="Arial" w:hAnsi="Arial" w:eastAsia="宋体"/>
                <w:b w:val="0"/>
                <w:i w:val="0"/>
                <w:sz w:val="18"/>
                <w:lang w:val="zh-CN" w:eastAsia="zh-CN"/>
              </w:rPr>
              <w:t>真汇率0.006607；折算USD66.07；输出6,607判错</w:t>
            </w:r>
          </w:p>
        </w:tc>
      </w:tr>
      <w:tr>
        <w:tc>
          <w:tcPr>
            <w:tcW w:type="dxa" w:w="2319"/>
            <w:vAlign w:val="top"/>
          </w:tcPr>
          <w:p>
            <w:pPr>
              <w:widowControl w:val="0"/>
              <w:spacing w:after="30" w:before="30" w:line="240" w:lineRule="auto"/>
            </w:pPr>
            <w:r>
              <w:rPr>
                <w:rFonts w:ascii="Arial" w:hAnsi="Arial" w:eastAsia="宋体"/>
                <w:b w:val="0"/>
                <w:i w:val="0"/>
                <w:sz w:val="18"/>
                <w:lang w:val="zh-CN" w:eastAsia="zh-CN"/>
              </w:rPr>
              <w:t>A6：多级归属专项</w:t>
            </w:r>
          </w:p>
        </w:tc>
        <w:tc>
          <w:tcPr>
            <w:tcW w:type="dxa" w:w="5752"/>
            <w:vAlign w:val="top"/>
          </w:tcPr>
          <w:p>
            <w:pPr>
              <w:widowControl w:val="0"/>
              <w:spacing w:after="30" w:before="30" w:line="240" w:lineRule="auto"/>
            </w:pPr>
            <w:r>
              <w:rPr>
                <w:rFonts w:ascii="Arial" w:hAnsi="Arial" w:eastAsia="宋体"/>
                <w:b w:val="0"/>
                <w:i w:val="0"/>
                <w:sz w:val="18"/>
                <w:lang w:val="zh-CN" w:eastAsia="zh-CN"/>
              </w:rPr>
              <w:t>P持H80%，H持S60%，两层均批准为full；S资产100、负债40、净资产60</w:t>
            </w:r>
          </w:p>
        </w:tc>
        <w:tc>
          <w:tcPr>
            <w:tcW w:type="dxa" w:w="5752"/>
            <w:vAlign w:val="top"/>
          </w:tcPr>
          <w:p>
            <w:pPr>
              <w:widowControl w:val="0"/>
              <w:spacing w:after="30" w:before="30" w:line="240" w:lineRule="auto"/>
            </w:pPr>
            <w:r>
              <w:rPr>
                <w:rFonts w:ascii="Arial" w:hAnsi="Arial" w:eastAsia="宋体"/>
                <w:b w:val="0"/>
                <w:i w:val="0"/>
                <w:sz w:val="18"/>
                <w:lang w:val="zh-CN" w:eastAsia="zh-CN"/>
              </w:rPr>
              <w:t>有效经济份额48%；S全额列100资产/40负债；归母净资产28.8，少数归属31.2=24+7.2。此为归属专项，不能代替含并购投资抵销的完整集团金样</w:t>
            </w:r>
          </w:p>
        </w:tc>
      </w:tr>
      <w:tr>
        <w:tc>
          <w:tcPr>
            <w:tcW w:type="dxa" w:w="2319"/>
            <w:vAlign w:val="top"/>
          </w:tcPr>
          <w:p>
            <w:pPr>
              <w:widowControl w:val="0"/>
              <w:spacing w:after="30" w:before="30" w:line="240" w:lineRule="auto"/>
            </w:pPr>
            <w:r>
              <w:rPr>
                <w:rFonts w:ascii="Arial" w:hAnsi="Arial" w:eastAsia="宋体"/>
                <w:b w:val="0"/>
                <w:i w:val="0"/>
                <w:sz w:val="18"/>
                <w:lang w:val="zh-CN" w:eastAsia="zh-CN"/>
              </w:rPr>
              <w:t>A7：YTD归一</w:t>
            </w:r>
          </w:p>
        </w:tc>
        <w:tc>
          <w:tcPr>
            <w:tcW w:type="dxa" w:w="5752"/>
            <w:vAlign w:val="top"/>
          </w:tcPr>
          <w:p>
            <w:pPr>
              <w:widowControl w:val="0"/>
              <w:spacing w:after="30" w:before="30" w:line="240" w:lineRule="auto"/>
            </w:pPr>
            <w:r>
              <w:rPr>
                <w:rFonts w:ascii="Arial" w:hAnsi="Arial" w:eastAsia="宋体"/>
                <w:b w:val="0"/>
                <w:i w:val="0"/>
                <w:sz w:val="18"/>
                <w:lang w:val="zh-CN" w:eastAsia="zh-CN"/>
              </w:rPr>
              <w:t>P1累计借现金100贷资本100；P2累计借现金130贷资本100+收入30</w:t>
            </w:r>
          </w:p>
        </w:tc>
        <w:tc>
          <w:tcPr>
            <w:tcW w:type="dxa" w:w="5752"/>
            <w:vAlign w:val="top"/>
          </w:tcPr>
          <w:p>
            <w:pPr>
              <w:widowControl w:val="0"/>
              <w:spacing w:after="30" w:before="30" w:line="240" w:lineRule="auto"/>
            </w:pPr>
            <w:r>
              <w:rPr>
                <w:rFonts w:ascii="Arial" w:hAnsi="Arial" w:eastAsia="宋体"/>
                <w:b w:val="0"/>
                <w:i w:val="0"/>
                <w:sz w:val="18"/>
                <w:lang w:val="zh-CN" w:eastAsia="zh-CN"/>
              </w:rPr>
              <w:t>P2本期为借现金30贷收入30；P2期末现金130，不是230</w:t>
            </w:r>
          </w:p>
        </w:tc>
      </w:tr>
      <w:tr>
        <w:tc>
          <w:tcPr>
            <w:tcW w:type="dxa" w:w="2319"/>
            <w:vAlign w:val="top"/>
          </w:tcPr>
          <w:p>
            <w:pPr>
              <w:widowControl w:val="0"/>
              <w:spacing w:after="30" w:before="30" w:line="240" w:lineRule="auto"/>
            </w:pPr>
            <w:r>
              <w:rPr>
                <w:rFonts w:ascii="Arial" w:hAnsi="Arial" w:eastAsia="宋体"/>
                <w:b w:val="0"/>
                <w:i w:val="0"/>
                <w:sz w:val="18"/>
                <w:lang w:val="zh-CN" w:eastAsia="zh-CN"/>
              </w:rPr>
              <w:t>A8：调整及次期冲回</w:t>
            </w:r>
          </w:p>
        </w:tc>
        <w:tc>
          <w:tcPr>
            <w:tcW w:type="dxa" w:w="5752"/>
            <w:vAlign w:val="top"/>
          </w:tcPr>
          <w:p>
            <w:pPr>
              <w:widowControl w:val="0"/>
              <w:spacing w:after="30" w:before="30" w:line="240" w:lineRule="auto"/>
            </w:pPr>
            <w:r>
              <w:rPr>
                <w:rFonts w:ascii="Arial" w:hAnsi="Arial" w:eastAsia="宋体"/>
                <w:b w:val="0"/>
                <w:i w:val="0"/>
                <w:sz w:val="18"/>
                <w:lang w:val="zh-CN" w:eastAsia="zh-CN"/>
              </w:rPr>
              <w:t>本期调整借费用10贷应付10；次期指定auto reversal</w:t>
            </w:r>
          </w:p>
        </w:tc>
        <w:tc>
          <w:tcPr>
            <w:tcW w:type="dxa" w:w="5752"/>
            <w:vAlign w:val="top"/>
          </w:tcPr>
          <w:p>
            <w:pPr>
              <w:widowControl w:val="0"/>
              <w:spacing w:after="30" w:before="30" w:line="240" w:lineRule="auto"/>
            </w:pPr>
            <w:r>
              <w:rPr>
                <w:rFonts w:ascii="Arial" w:hAnsi="Arial" w:eastAsia="宋体"/>
                <w:b w:val="0"/>
                <w:i w:val="0"/>
                <w:sz w:val="18"/>
                <w:lang w:val="zh-CN" w:eastAsia="zh-CN"/>
              </w:rPr>
              <w:t>本期利润-10、负债+10；次期借应付10贷费用10，累计影响0；重复执行不再产生第二份</w:t>
            </w:r>
          </w:p>
        </w:tc>
      </w:tr>
    </w:tbl>
    <w:p>
      <w:pPr>
        <w:spacing w:after="40"/>
      </w:pPr>
    </w:p>
    <w:p>
      <w:r>
        <w:rPr>
          <w:rFonts w:ascii="Arial" w:hAnsi="Arial" w:eastAsia="宋体"/>
          <w:b w:val="0"/>
          <w:i w:val="0"/>
        </w:rPr>
        <w:t>对A5若80%归属且忽略并购差异，利润60拆为归母48和NCI12，CTA150拆为归母120和NCI30；这只是折算归属金样，完整NCI权益仍需接期初取得日权益及收购分录。CTA计算前必须证明USD账借贷130=130；将输入现金故意改成121，源账不平1应在入口拒绝，不能额外生成CTA把它“平衡”。</w:t>
      </w:r>
    </w:p>
    <w:p>
      <w:bookmarkStart w:id="56" w:name="epm_h_55"/>
      <w:pPr>
        <w:pStyle w:val="Heading3"/>
      </w:pPr>
      <w:r>
        <w:rPr>
          <w:rFonts w:ascii="Arial" w:hAnsi="Arial" w:eastAsia="宋体"/>
          <w:b w:val="0"/>
          <w:i w:val="0"/>
        </w:rPr>
        <w:t>10.5 权益法、并购专项和工程验收</w:t>
      </w:r>
      <w:bookmarkEnd w:id="56"/>
    </w:p>
    <w:tbl>
      <w:tblPr>
        <w:tblStyle w:val="TableGrid"/>
        <w:tblW w:type="auto" w:w="0"/>
        <w:jc w:val="center"/>
        <w:tblLayout w:type="fixed"/>
        <w:tblLook w:firstColumn="1" w:firstRow="1" w:lastColumn="0" w:lastRow="0" w:noHBand="0" w:noVBand="1" w:val="04A0"/>
      </w:tblPr>
      <w:tblGrid>
        <w:gridCol w:w="2511"/>
        <w:gridCol w:w="5401"/>
        <w:gridCol w:w="5912"/>
      </w:tblGrid>
      <w:tr>
        <w:trPr>
          <w:tblHeader w:val="true"/>
        </w:trPr>
        <w:tc>
          <w:tcPr>
            <w:tcW w:type="dxa" w:w="2511"/>
            <w:vAlign w:val="top"/>
            <w:shd w:fill="DCE6F1"/>
          </w:tcPr>
          <w:p>
            <w:pPr>
              <w:widowControl w:val="0"/>
              <w:spacing w:after="30" w:before="30" w:line="240" w:lineRule="auto"/>
            </w:pPr>
            <w:r>
              <w:rPr>
                <w:rFonts w:ascii="Arial" w:hAnsi="Arial" w:eastAsia="宋体"/>
                <w:b/>
                <w:i w:val="0"/>
                <w:color w:val="1A3C6E"/>
                <w:sz w:val="18"/>
                <w:lang w:val="zh-CN" w:eastAsia="zh-CN"/>
              </w:rPr>
              <w:t>验收编号/类别</w:t>
            </w:r>
          </w:p>
        </w:tc>
        <w:tc>
          <w:tcPr>
            <w:tcW w:type="dxa" w:w="5401"/>
            <w:vAlign w:val="top"/>
            <w:shd w:fill="DCE6F1"/>
          </w:tcPr>
          <w:p>
            <w:pPr>
              <w:widowControl w:val="0"/>
              <w:spacing w:after="30" w:before="30" w:line="240" w:lineRule="auto"/>
            </w:pPr>
            <w:r>
              <w:rPr>
                <w:rFonts w:ascii="Arial" w:hAnsi="Arial" w:eastAsia="宋体"/>
                <w:b/>
                <w:i w:val="0"/>
                <w:color w:val="1A3C6E"/>
                <w:sz w:val="18"/>
                <w:lang w:val="zh-CN" w:eastAsia="zh-CN"/>
              </w:rPr>
              <w:t>条件/动作</w:t>
            </w:r>
          </w:p>
        </w:tc>
        <w:tc>
          <w:tcPr>
            <w:tcW w:type="dxa" w:w="5912"/>
            <w:vAlign w:val="top"/>
            <w:shd w:fill="DCE6F1"/>
          </w:tcPr>
          <w:p>
            <w:pPr>
              <w:widowControl w:val="0"/>
              <w:spacing w:after="30" w:before="30" w:line="240" w:lineRule="auto"/>
            </w:pPr>
            <w:r>
              <w:rPr>
                <w:rFonts w:ascii="Arial" w:hAnsi="Arial" w:eastAsia="宋体"/>
                <w:b/>
                <w:i w:val="0"/>
                <w:color w:val="1A3C6E"/>
                <w:sz w:val="18"/>
                <w:lang w:val="zh-CN" w:eastAsia="zh-CN"/>
              </w:rPr>
              <w:t>期望与判定</w:t>
            </w:r>
          </w:p>
        </w:tc>
      </w:tr>
      <w:tr>
        <w:tc>
          <w:tcPr>
            <w:tcW w:type="dxa" w:w="2511"/>
            <w:vAlign w:val="top"/>
          </w:tcPr>
          <w:p>
            <w:pPr>
              <w:widowControl w:val="0"/>
              <w:spacing w:after="30" w:before="30" w:line="240" w:lineRule="auto"/>
            </w:pPr>
            <w:r>
              <w:rPr>
                <w:rFonts w:ascii="Arial" w:hAnsi="Arial" w:eastAsia="宋体"/>
                <w:b w:val="0"/>
                <w:i w:val="0"/>
                <w:sz w:val="18"/>
                <w:lang w:val="zh-CN" w:eastAsia="zh-CN"/>
              </w:rPr>
              <w:t>A9：权益法投资</w:t>
            </w:r>
          </w:p>
        </w:tc>
        <w:tc>
          <w:tcPr>
            <w:tcW w:type="dxa" w:w="5401"/>
            <w:vAlign w:val="top"/>
          </w:tcPr>
          <w:p>
            <w:pPr>
              <w:widowControl w:val="0"/>
              <w:spacing w:after="30" w:before="30" w:line="240" w:lineRule="auto"/>
            </w:pPr>
            <w:r>
              <w:rPr>
                <w:rFonts w:ascii="Arial" w:hAnsi="Arial" w:eastAsia="宋体"/>
                <w:b w:val="0"/>
                <w:i w:val="0"/>
                <w:sz w:val="18"/>
                <w:lang w:val="zh-CN" w:eastAsia="zh-CN"/>
              </w:rPr>
              <w:t>期初投资300；持股30%；联营当期利润100、股利40；无其他调整</w:t>
            </w:r>
          </w:p>
        </w:tc>
        <w:tc>
          <w:tcPr>
            <w:tcW w:type="dxa" w:w="5912"/>
            <w:vAlign w:val="top"/>
          </w:tcPr>
          <w:p>
            <w:pPr>
              <w:widowControl w:val="0"/>
              <w:spacing w:after="30" w:before="30" w:line="240" w:lineRule="auto"/>
            </w:pPr>
            <w:r>
              <w:rPr>
                <w:rFonts w:ascii="Arial" w:hAnsi="Arial" w:eastAsia="宋体"/>
                <w:b w:val="0"/>
                <w:i w:val="0"/>
                <w:sz w:val="18"/>
                <w:lang w:val="zh-CN" w:eastAsia="zh-CN"/>
              </w:rPr>
              <w:t>借投资30贷投资收益30；借现金12贷投资12；期末投资318。本金样未实现前，该范围不能通过正式运行；源收益模型不视为已满足</w:t>
            </w:r>
          </w:p>
        </w:tc>
      </w:tr>
      <w:tr>
        <w:tc>
          <w:tcPr>
            <w:tcW w:type="dxa" w:w="2511"/>
            <w:vAlign w:val="top"/>
          </w:tcPr>
          <w:p>
            <w:pPr>
              <w:widowControl w:val="0"/>
              <w:spacing w:after="30" w:before="30" w:line="240" w:lineRule="auto"/>
            </w:pPr>
            <w:r>
              <w:rPr>
                <w:rFonts w:ascii="Arial" w:hAnsi="Arial" w:eastAsia="宋体"/>
                <w:b w:val="0"/>
                <w:i w:val="0"/>
                <w:sz w:val="18"/>
                <w:lang w:val="zh-CN" w:eastAsia="zh-CN"/>
              </w:rPr>
              <w:t>A10：部分商誉</w:t>
            </w:r>
          </w:p>
        </w:tc>
        <w:tc>
          <w:tcPr>
            <w:tcW w:type="dxa" w:w="5401"/>
            <w:vAlign w:val="top"/>
          </w:tcPr>
          <w:p>
            <w:pPr>
              <w:widowControl w:val="0"/>
              <w:spacing w:after="30" w:before="30" w:line="240" w:lineRule="auto"/>
            </w:pPr>
            <w:r>
              <w:rPr>
                <w:rFonts w:ascii="Arial" w:hAnsi="Arial" w:eastAsia="宋体"/>
                <w:b w:val="0"/>
                <w:i w:val="0"/>
                <w:sz w:val="18"/>
                <w:lang w:val="zh-CN" w:eastAsia="zh-CN"/>
              </w:rPr>
              <w:t>购80%，对价90，可辨认净资产FV100，partial NCI</w:t>
            </w:r>
          </w:p>
        </w:tc>
        <w:tc>
          <w:tcPr>
            <w:tcW w:type="dxa" w:w="5912"/>
            <w:vAlign w:val="top"/>
          </w:tcPr>
          <w:p>
            <w:pPr>
              <w:widowControl w:val="0"/>
              <w:spacing w:after="30" w:before="30" w:line="240" w:lineRule="auto"/>
            </w:pPr>
            <w:r>
              <w:rPr>
                <w:rFonts w:ascii="Arial" w:hAnsi="Arial" w:eastAsia="宋体"/>
                <w:b w:val="0"/>
                <w:i w:val="0"/>
                <w:sz w:val="18"/>
                <w:lang w:val="zh-CN" w:eastAsia="zh-CN"/>
              </w:rPr>
              <w:t>NCI20，商誉10；90+20-100=10。full NCI若独立FV25则商誉15；不得把partial与full混算</w:t>
            </w:r>
          </w:p>
        </w:tc>
      </w:tr>
      <w:tr>
        <w:tc>
          <w:tcPr>
            <w:tcW w:type="dxa" w:w="2511"/>
            <w:vAlign w:val="top"/>
          </w:tcPr>
          <w:p>
            <w:pPr>
              <w:widowControl w:val="0"/>
              <w:spacing w:after="30" w:before="30" w:line="240" w:lineRule="auto"/>
            </w:pPr>
            <w:r>
              <w:rPr>
                <w:rFonts w:ascii="Arial" w:hAnsi="Arial" w:eastAsia="宋体"/>
                <w:b w:val="0"/>
                <w:i w:val="0"/>
                <w:sz w:val="18"/>
                <w:lang w:val="zh-CN" w:eastAsia="zh-CN"/>
              </w:rPr>
              <w:t>A11：全额处置简单情形</w:t>
            </w:r>
          </w:p>
        </w:tc>
        <w:tc>
          <w:tcPr>
            <w:tcW w:type="dxa" w:w="5401"/>
            <w:vAlign w:val="top"/>
          </w:tcPr>
          <w:p>
            <w:pPr>
              <w:widowControl w:val="0"/>
              <w:spacing w:after="30" w:before="30" w:line="240" w:lineRule="auto"/>
            </w:pPr>
            <w:r>
              <w:rPr>
                <w:rFonts w:ascii="Arial" w:hAnsi="Arial" w:eastAsia="宋体"/>
                <w:b w:val="0"/>
                <w:i w:val="0"/>
                <w:sz w:val="18"/>
                <w:lang w:val="zh-CN" w:eastAsia="zh-CN"/>
              </w:rPr>
              <w:t>100%子公司账面净资产100、商誉0、CTA0、对价120，丧失控制且无保留</w:t>
            </w:r>
          </w:p>
        </w:tc>
        <w:tc>
          <w:tcPr>
            <w:tcW w:type="dxa" w:w="5912"/>
            <w:vAlign w:val="top"/>
          </w:tcPr>
          <w:p>
            <w:pPr>
              <w:widowControl w:val="0"/>
              <w:spacing w:after="30" w:before="30" w:line="240" w:lineRule="auto"/>
            </w:pPr>
            <w:r>
              <w:rPr>
                <w:rFonts w:ascii="Arial" w:hAnsi="Arial" w:eastAsia="宋体"/>
                <w:b w:val="0"/>
                <w:i w:val="0"/>
                <w:sz w:val="18"/>
                <w:lang w:val="zh-CN" w:eastAsia="zh-CN"/>
              </w:rPr>
              <w:t>终止确认投资/净资产对应账面100，处置收益20；复杂保留权益及OCI回收另金样，未定义时阻断</w:t>
            </w:r>
          </w:p>
        </w:tc>
      </w:tr>
      <w:tr>
        <w:tc>
          <w:tcPr>
            <w:tcW w:type="dxa" w:w="2511"/>
            <w:vAlign w:val="top"/>
          </w:tcPr>
          <w:p>
            <w:pPr>
              <w:widowControl w:val="0"/>
              <w:spacing w:after="30" w:before="30" w:line="240" w:lineRule="auto"/>
            </w:pPr>
            <w:r>
              <w:rPr>
                <w:rFonts w:ascii="Arial" w:hAnsi="Arial" w:eastAsia="宋体"/>
                <w:b w:val="0"/>
                <w:i w:val="0"/>
                <w:sz w:val="18"/>
                <w:lang w:val="zh-CN" w:eastAsia="zh-CN"/>
              </w:rPr>
              <w:t>T01：幂等</w:t>
            </w:r>
          </w:p>
        </w:tc>
        <w:tc>
          <w:tcPr>
            <w:tcW w:type="dxa" w:w="5401"/>
            <w:vAlign w:val="top"/>
          </w:tcPr>
          <w:p>
            <w:pPr>
              <w:widowControl w:val="0"/>
              <w:spacing w:after="30" w:before="30" w:line="240" w:lineRule="auto"/>
            </w:pPr>
            <w:r>
              <w:rPr>
                <w:rFonts w:ascii="Arial" w:hAnsi="Arial" w:eastAsia="宋体"/>
                <w:b w:val="0"/>
                <w:i w:val="0"/>
                <w:sz w:val="18"/>
                <w:lang w:val="zh-CN" w:eastAsia="zh-CN"/>
              </w:rPr>
              <w:t>同key同body提交20次</w:t>
            </w:r>
          </w:p>
        </w:tc>
        <w:tc>
          <w:tcPr>
            <w:tcW w:type="dxa" w:w="5912"/>
            <w:vAlign w:val="top"/>
          </w:tcPr>
          <w:p>
            <w:pPr>
              <w:widowControl w:val="0"/>
              <w:spacing w:after="30" w:before="30" w:line="240" w:lineRule="auto"/>
            </w:pPr>
            <w:r>
              <w:rPr>
                <w:rFonts w:ascii="Arial" w:hAnsi="Arial" w:eastAsia="宋体"/>
                <w:b w:val="0"/>
                <w:i w:val="0"/>
                <w:sz w:val="18"/>
                <w:lang w:val="zh-CN" w:eastAsia="zh-CN"/>
              </w:rPr>
              <w:t>同run/batch一个，金额不变；同key异body409</w:t>
            </w:r>
          </w:p>
        </w:tc>
      </w:tr>
      <w:tr>
        <w:tc>
          <w:tcPr>
            <w:tcW w:type="dxa" w:w="2511"/>
            <w:vAlign w:val="top"/>
          </w:tcPr>
          <w:p>
            <w:pPr>
              <w:widowControl w:val="0"/>
              <w:spacing w:after="30" w:before="30" w:line="240" w:lineRule="auto"/>
            </w:pPr>
            <w:r>
              <w:rPr>
                <w:rFonts w:ascii="Arial" w:hAnsi="Arial" w:eastAsia="宋体"/>
                <w:b w:val="0"/>
                <w:i w:val="0"/>
                <w:sz w:val="18"/>
                <w:lang w:val="zh-CN" w:eastAsia="zh-CN"/>
              </w:rPr>
              <w:t>T02：并发</w:t>
            </w:r>
          </w:p>
        </w:tc>
        <w:tc>
          <w:tcPr>
            <w:tcW w:type="dxa" w:w="5401"/>
            <w:vAlign w:val="top"/>
          </w:tcPr>
          <w:p>
            <w:pPr>
              <w:widowControl w:val="0"/>
              <w:spacing w:after="30" w:before="30" w:line="240" w:lineRule="auto"/>
            </w:pPr>
            <w:r>
              <w:rPr>
                <w:rFonts w:ascii="Arial" w:hAnsi="Arial" w:eastAsia="宋体"/>
                <w:b w:val="0"/>
                <w:i w:val="0"/>
                <w:sz w:val="18"/>
                <w:lang w:val="zh-CN" w:eastAsia="zh-CN"/>
              </w:rPr>
              <w:t>两人同法人期同时提交；另一人同时关账</w:t>
            </w:r>
          </w:p>
        </w:tc>
        <w:tc>
          <w:tcPr>
            <w:tcW w:type="dxa" w:w="5912"/>
            <w:vAlign w:val="top"/>
          </w:tcPr>
          <w:p>
            <w:pPr>
              <w:widowControl w:val="0"/>
              <w:spacing w:after="30" w:before="30" w:line="240" w:lineRule="auto"/>
            </w:pPr>
            <w:r>
              <w:rPr>
                <w:rFonts w:ascii="Arial" w:hAnsi="Arial" w:eastAsia="宋体"/>
                <w:b w:val="0"/>
                <w:i w:val="0"/>
                <w:sz w:val="18"/>
                <w:lang w:val="zh-CN" w:eastAsia="zh-CN"/>
              </w:rPr>
              <w:t>一个活动批次；无先关账后入账竞态；无双算</w:t>
            </w:r>
          </w:p>
        </w:tc>
      </w:tr>
      <w:tr>
        <w:tc>
          <w:tcPr>
            <w:tcW w:type="dxa" w:w="2511"/>
            <w:vAlign w:val="top"/>
          </w:tcPr>
          <w:p>
            <w:pPr>
              <w:widowControl w:val="0"/>
              <w:spacing w:after="30" w:before="30" w:line="240" w:lineRule="auto"/>
            </w:pPr>
            <w:r>
              <w:rPr>
                <w:rFonts w:ascii="Arial" w:hAnsi="Arial" w:eastAsia="宋体"/>
                <w:b w:val="0"/>
                <w:i w:val="0"/>
                <w:sz w:val="18"/>
                <w:lang w:val="zh-CN" w:eastAsia="zh-CN"/>
              </w:rPr>
              <w:t>T03：断点</w:t>
            </w:r>
          </w:p>
        </w:tc>
        <w:tc>
          <w:tcPr>
            <w:tcW w:type="dxa" w:w="5401"/>
            <w:vAlign w:val="top"/>
          </w:tcPr>
          <w:p>
            <w:pPr>
              <w:widowControl w:val="0"/>
              <w:spacing w:after="30" w:before="30" w:line="240" w:lineRule="auto"/>
            </w:pPr>
            <w:r>
              <w:rPr>
                <w:rFonts w:ascii="Arial" w:hAnsi="Arial" w:eastAsia="宋体"/>
                <w:b w:val="0"/>
                <w:i w:val="0"/>
                <w:sz w:val="18"/>
                <w:lang w:val="zh-CN" w:eastAsia="zh-CN"/>
              </w:rPr>
              <w:t>raw写后/claim前/发布指针前杀worker</w:t>
            </w:r>
          </w:p>
        </w:tc>
        <w:tc>
          <w:tcPr>
            <w:tcW w:type="dxa" w:w="5912"/>
            <w:vAlign w:val="top"/>
          </w:tcPr>
          <w:p>
            <w:pPr>
              <w:widowControl w:val="0"/>
              <w:spacing w:after="30" w:before="30" w:line="240" w:lineRule="auto"/>
            </w:pPr>
            <w:r>
              <w:rPr>
                <w:rFonts w:ascii="Arial" w:hAnsi="Arial" w:eastAsia="宋体"/>
                <w:b w:val="0"/>
                <w:i w:val="0"/>
                <w:sz w:val="18"/>
                <w:lang w:val="zh-CN" w:eastAsia="zh-CN"/>
              </w:rPr>
              <w:t>正式读侧无半批次；恢复后恰好一份</w:t>
            </w:r>
          </w:p>
        </w:tc>
      </w:tr>
      <w:tr>
        <w:tc>
          <w:tcPr>
            <w:tcW w:type="dxa" w:w="2511"/>
            <w:vAlign w:val="top"/>
          </w:tcPr>
          <w:p>
            <w:pPr>
              <w:widowControl w:val="0"/>
              <w:spacing w:after="30" w:before="30" w:line="240" w:lineRule="auto"/>
            </w:pPr>
            <w:r>
              <w:rPr>
                <w:rFonts w:ascii="Arial" w:hAnsi="Arial" w:eastAsia="宋体"/>
                <w:b w:val="0"/>
                <w:i w:val="0"/>
                <w:sz w:val="18"/>
                <w:lang w:val="zh-CN" w:eastAsia="zh-CN"/>
              </w:rPr>
              <w:t>T04：权限</w:t>
            </w:r>
          </w:p>
        </w:tc>
        <w:tc>
          <w:tcPr>
            <w:tcW w:type="dxa" w:w="5401"/>
            <w:vAlign w:val="top"/>
          </w:tcPr>
          <w:p>
            <w:pPr>
              <w:widowControl w:val="0"/>
              <w:spacing w:after="30" w:before="30" w:line="240" w:lineRule="auto"/>
            </w:pPr>
            <w:r>
              <w:rPr>
                <w:rFonts w:ascii="Arial" w:hAnsi="Arial" w:eastAsia="宋体"/>
                <w:b w:val="0"/>
                <w:i w:val="0"/>
                <w:sz w:val="18"/>
                <w:lang w:val="zh-CN" w:eastAsia="zh-CN"/>
              </w:rPr>
              <w:t>A用户换成B单据ID、导出、附件URL、快照ID</w:t>
            </w:r>
          </w:p>
        </w:tc>
        <w:tc>
          <w:tcPr>
            <w:tcW w:type="dxa" w:w="5912"/>
            <w:vAlign w:val="top"/>
          </w:tcPr>
          <w:p>
            <w:pPr>
              <w:widowControl w:val="0"/>
              <w:spacing w:after="30" w:before="30" w:line="240" w:lineRule="auto"/>
            </w:pPr>
            <w:r>
              <w:rPr>
                <w:rFonts w:ascii="Arial" w:hAnsi="Arial" w:eastAsia="宋体"/>
                <w:b w:val="0"/>
                <w:i w:val="0"/>
                <w:sz w:val="18"/>
                <w:lang w:val="zh-CN" w:eastAsia="zh-CN"/>
              </w:rPr>
              <w:t>未授权404/403；列表数量和金额不泄露B</w:t>
            </w:r>
          </w:p>
        </w:tc>
      </w:tr>
      <w:tr>
        <w:tc>
          <w:tcPr>
            <w:tcW w:type="dxa" w:w="2511"/>
            <w:vAlign w:val="top"/>
          </w:tcPr>
          <w:p>
            <w:pPr>
              <w:widowControl w:val="0"/>
              <w:spacing w:after="30" w:before="30" w:line="240" w:lineRule="auto"/>
            </w:pPr>
            <w:r>
              <w:rPr>
                <w:rFonts w:ascii="Arial" w:hAnsi="Arial" w:eastAsia="宋体"/>
                <w:b w:val="0"/>
                <w:i w:val="0"/>
                <w:sz w:val="18"/>
                <w:lang w:val="zh-CN" w:eastAsia="zh-CN"/>
              </w:rPr>
              <w:t>T05：冻结重放</w:t>
            </w:r>
          </w:p>
        </w:tc>
        <w:tc>
          <w:tcPr>
            <w:tcW w:type="dxa" w:w="5401"/>
            <w:vAlign w:val="top"/>
          </w:tcPr>
          <w:p>
            <w:pPr>
              <w:widowControl w:val="0"/>
              <w:spacing w:after="30" w:before="30" w:line="240" w:lineRule="auto"/>
            </w:pPr>
            <w:r>
              <w:rPr>
                <w:rFonts w:ascii="Arial" w:hAnsi="Arial" w:eastAsia="宋体"/>
                <w:b w:val="0"/>
                <w:i w:val="0"/>
                <w:sz w:val="18"/>
                <w:lang w:val="zh-CN" w:eastAsia="zh-CN"/>
              </w:rPr>
              <w:t>同manifest+engine重跑，改变物理分区/行顺序</w:t>
            </w:r>
          </w:p>
        </w:tc>
        <w:tc>
          <w:tcPr>
            <w:tcW w:type="dxa" w:w="5912"/>
            <w:vAlign w:val="top"/>
          </w:tcPr>
          <w:p>
            <w:pPr>
              <w:widowControl w:val="0"/>
              <w:spacing w:after="30" w:before="30" w:line="240" w:lineRule="auto"/>
            </w:pPr>
            <w:r>
              <w:rPr>
                <w:rFonts w:ascii="Arial" w:hAnsi="Arial" w:eastAsia="宋体"/>
                <w:b w:val="0"/>
                <w:i w:val="0"/>
                <w:sz w:val="18"/>
                <w:lang w:val="zh-CN" w:eastAsia="zh-CN"/>
              </w:rPr>
              <w:t>金额/内容Hash相同；source_refs可追溯</w:t>
            </w:r>
          </w:p>
        </w:tc>
      </w:tr>
      <w:tr>
        <w:tc>
          <w:tcPr>
            <w:tcW w:type="dxa" w:w="2511"/>
            <w:vAlign w:val="top"/>
          </w:tcPr>
          <w:p>
            <w:pPr>
              <w:widowControl w:val="0"/>
              <w:spacing w:after="30" w:before="30" w:line="240" w:lineRule="auto"/>
            </w:pPr>
            <w:r>
              <w:rPr>
                <w:rFonts w:ascii="Arial" w:hAnsi="Arial" w:eastAsia="宋体"/>
                <w:b w:val="0"/>
                <w:i w:val="0"/>
                <w:sz w:val="18"/>
                <w:lang w:val="zh-CN" w:eastAsia="zh-CN"/>
              </w:rPr>
              <w:t>T06：签字失效</w:t>
            </w:r>
          </w:p>
        </w:tc>
        <w:tc>
          <w:tcPr>
            <w:tcW w:type="dxa" w:w="5401"/>
            <w:vAlign w:val="top"/>
          </w:tcPr>
          <w:p>
            <w:pPr>
              <w:widowControl w:val="0"/>
              <w:spacing w:after="30" w:before="30" w:line="240" w:lineRule="auto"/>
            </w:pPr>
            <w:r>
              <w:rPr>
                <w:rFonts w:ascii="Arial" w:hAnsi="Arial" w:eastAsia="宋体"/>
                <w:b w:val="0"/>
                <w:i w:val="0"/>
                <w:sz w:val="18"/>
                <w:lang w:val="zh-CN" w:eastAsia="zh-CN"/>
              </w:rPr>
              <w:t>已签快照后批准新TB/汇率/调整或重开前期</w:t>
            </w:r>
          </w:p>
        </w:tc>
        <w:tc>
          <w:tcPr>
            <w:tcW w:type="dxa" w:w="5912"/>
            <w:vAlign w:val="top"/>
          </w:tcPr>
          <w:p>
            <w:pPr>
              <w:widowControl w:val="0"/>
              <w:spacing w:after="30" w:before="30" w:line="240" w:lineRule="auto"/>
            </w:pPr>
            <w:r>
              <w:rPr>
                <w:rFonts w:ascii="Arial" w:hAnsi="Arial" w:eastAsia="宋体"/>
                <w:b w:val="0"/>
                <w:i w:val="0"/>
                <w:sz w:val="18"/>
                <w:lang w:val="zh-CN" w:eastAsia="zh-CN"/>
              </w:rPr>
              <w:t>旧快照不改，当前签字无效/待验证；关账被阻断</w:t>
            </w:r>
          </w:p>
        </w:tc>
      </w:tr>
      <w:tr>
        <w:tc>
          <w:tcPr>
            <w:tcW w:type="dxa" w:w="2511"/>
            <w:vAlign w:val="top"/>
          </w:tcPr>
          <w:p>
            <w:pPr>
              <w:widowControl w:val="0"/>
              <w:spacing w:after="30" w:before="30" w:line="240" w:lineRule="auto"/>
            </w:pPr>
            <w:r>
              <w:rPr>
                <w:rFonts w:ascii="Arial" w:hAnsi="Arial" w:eastAsia="宋体"/>
                <w:b w:val="0"/>
                <w:i w:val="0"/>
                <w:sz w:val="18"/>
                <w:lang w:val="zh-CN" w:eastAsia="zh-CN"/>
              </w:rPr>
              <w:t>T07：水位故障</w:t>
            </w:r>
          </w:p>
        </w:tc>
        <w:tc>
          <w:tcPr>
            <w:tcW w:type="dxa" w:w="5401"/>
            <w:vAlign w:val="top"/>
          </w:tcPr>
          <w:p>
            <w:pPr>
              <w:widowControl w:val="0"/>
              <w:spacing w:after="30" w:before="30" w:line="240" w:lineRule="auto"/>
            </w:pPr>
            <w:r>
              <w:rPr>
                <w:rFonts w:ascii="Arial" w:hAnsi="Arial" w:eastAsia="宋体"/>
                <w:b w:val="0"/>
                <w:i w:val="0"/>
                <w:sz w:val="18"/>
                <w:lang w:val="zh-CN" w:eastAsia="zh-CN"/>
              </w:rPr>
              <w:t>汇率已批准但CH发布失败，或fingerprint复核不可读</w:t>
            </w:r>
          </w:p>
        </w:tc>
        <w:tc>
          <w:tcPr>
            <w:tcW w:type="dxa" w:w="5912"/>
            <w:vAlign w:val="top"/>
          </w:tcPr>
          <w:p>
            <w:pPr>
              <w:widowControl w:val="0"/>
              <w:spacing w:after="30" w:before="30" w:line="240" w:lineRule="auto"/>
            </w:pPr>
            <w:r>
              <w:rPr>
                <w:rFonts w:ascii="Arial" w:hAnsi="Arial" w:eastAsia="宋体"/>
                <w:b w:val="0"/>
                <w:i w:val="0"/>
                <w:sz w:val="18"/>
                <w:lang w:val="zh-CN" w:eastAsia="zh-CN"/>
              </w:rPr>
              <w:t>保持待发布/待验证，不准绿灯签字</w:t>
            </w:r>
          </w:p>
        </w:tc>
      </w:tr>
      <w:tr>
        <w:tc>
          <w:tcPr>
            <w:tcW w:type="dxa" w:w="2511"/>
            <w:vAlign w:val="top"/>
          </w:tcPr>
          <w:p>
            <w:pPr>
              <w:widowControl w:val="0"/>
              <w:spacing w:after="30" w:before="30" w:line="240" w:lineRule="auto"/>
            </w:pPr>
            <w:r>
              <w:rPr>
                <w:rFonts w:ascii="Arial" w:hAnsi="Arial" w:eastAsia="宋体"/>
                <w:b w:val="0"/>
                <w:i w:val="0"/>
                <w:sz w:val="18"/>
                <w:lang w:val="zh-CN" w:eastAsia="zh-CN"/>
              </w:rPr>
              <w:t>T08：跨期边界</w:t>
            </w:r>
          </w:p>
        </w:tc>
        <w:tc>
          <w:tcPr>
            <w:tcW w:type="dxa" w:w="5401"/>
            <w:vAlign w:val="top"/>
          </w:tcPr>
          <w:p>
            <w:pPr>
              <w:widowControl w:val="0"/>
              <w:spacing w:after="30" w:before="30" w:line="240" w:lineRule="auto"/>
            </w:pPr>
            <w:r>
              <w:rPr>
                <w:rFonts w:ascii="Arial" w:hAnsi="Arial" w:eastAsia="宋体"/>
                <w:b w:val="0"/>
                <w:i w:val="0"/>
                <w:sz w:val="18"/>
                <w:lang w:val="zh-CN" w:eastAsia="zh-CN"/>
              </w:rPr>
              <w:t>起止在1970/2149边界、同日有效变动、期中收购、13期/4-4-5</w:t>
            </w:r>
          </w:p>
        </w:tc>
        <w:tc>
          <w:tcPr>
            <w:tcW w:type="dxa" w:w="5912"/>
            <w:vAlign w:val="top"/>
          </w:tcPr>
          <w:p>
            <w:pPr>
              <w:widowControl w:val="0"/>
              <w:spacing w:after="30" w:before="30" w:line="240" w:lineRule="auto"/>
            </w:pPr>
            <w:r>
              <w:rPr>
                <w:rFonts w:ascii="Arial" w:hAnsi="Arial" w:eastAsia="宋体"/>
                <w:b w:val="0"/>
                <w:i w:val="0"/>
                <w:sz w:val="18"/>
                <w:lang w:val="zh-CN" w:eastAsia="zh-CN"/>
              </w:rPr>
              <w:t>无CH Date截断；支持政策明确则出预期，否则显式拒绝</w:t>
            </w:r>
          </w:p>
        </w:tc>
      </w:tr>
      <w:tr>
        <w:tc>
          <w:tcPr>
            <w:tcW w:type="dxa" w:w="2511"/>
            <w:vAlign w:val="top"/>
          </w:tcPr>
          <w:p>
            <w:pPr>
              <w:widowControl w:val="0"/>
              <w:spacing w:after="30" w:before="30" w:line="240" w:lineRule="auto"/>
            </w:pPr>
            <w:r>
              <w:rPr>
                <w:rFonts w:ascii="Arial" w:hAnsi="Arial" w:eastAsia="宋体"/>
                <w:b w:val="0"/>
                <w:i w:val="0"/>
                <w:sz w:val="18"/>
                <w:lang w:val="zh-CN" w:eastAsia="zh-CN"/>
              </w:rPr>
              <w:t>T09：数字边界</w:t>
            </w:r>
          </w:p>
        </w:tc>
        <w:tc>
          <w:tcPr>
            <w:tcW w:type="dxa" w:w="5401"/>
            <w:vAlign w:val="top"/>
          </w:tcPr>
          <w:p>
            <w:pPr>
              <w:widowControl w:val="0"/>
              <w:spacing w:after="30" w:before="30" w:line="240" w:lineRule="auto"/>
            </w:pPr>
            <w:r>
              <w:rPr>
                <w:rFonts w:ascii="Arial" w:hAnsi="Arial" w:eastAsia="宋体"/>
                <w:b w:val="0"/>
                <w:i w:val="0"/>
                <w:sz w:val="18"/>
                <w:lang w:val="zh-CN" w:eastAsia="zh-CN"/>
              </w:rPr>
              <w:t>0.01多行累加、大额、6位业务持久精度/12位非持久中间计算、超精度、NaN/Inf</w:t>
            </w:r>
          </w:p>
        </w:tc>
        <w:tc>
          <w:tcPr>
            <w:tcW w:type="dxa" w:w="5912"/>
            <w:vAlign w:val="top"/>
          </w:tcPr>
          <w:p>
            <w:pPr>
              <w:widowControl w:val="0"/>
              <w:spacing w:after="30" w:before="30" w:line="240" w:lineRule="auto"/>
            </w:pPr>
            <w:r>
              <w:rPr>
                <w:rFonts w:ascii="Arial" w:hAnsi="Arial" w:eastAsia="宋体"/>
                <w:b w:val="0"/>
                <w:i w:val="0"/>
                <w:sz w:val="18"/>
                <w:lang w:val="zh-CN" w:eastAsia="zh-CN"/>
              </w:rPr>
              <w:t>Decimal不丢分；原币超位拒绝，溢出拒绝；报告舍入差单列</w:t>
            </w:r>
          </w:p>
        </w:tc>
      </w:tr>
      <w:tr>
        <w:tc>
          <w:tcPr>
            <w:tcW w:type="dxa" w:w="2511"/>
            <w:vAlign w:val="top"/>
          </w:tcPr>
          <w:p>
            <w:pPr>
              <w:widowControl w:val="0"/>
              <w:spacing w:after="30" w:before="30" w:line="240" w:lineRule="auto"/>
            </w:pPr>
            <w:r>
              <w:rPr>
                <w:rFonts w:ascii="Arial" w:hAnsi="Arial" w:eastAsia="宋体"/>
                <w:b w:val="0"/>
                <w:i w:val="0"/>
                <w:sz w:val="18"/>
                <w:lang w:val="zh-CN" w:eastAsia="zh-CN"/>
              </w:rPr>
              <w:t>T10：源码符号回归</w:t>
            </w:r>
          </w:p>
        </w:tc>
        <w:tc>
          <w:tcPr>
            <w:tcW w:type="dxa" w:w="5401"/>
            <w:vAlign w:val="top"/>
          </w:tcPr>
          <w:p>
            <w:pPr>
              <w:widowControl w:val="0"/>
              <w:spacing w:after="30" w:before="30" w:line="240" w:lineRule="auto"/>
            </w:pPr>
            <w:r>
              <w:rPr>
                <w:rFonts w:ascii="Arial" w:hAnsi="Arial" w:eastAsia="宋体"/>
                <w:b w:val="0"/>
                <w:i w:val="0"/>
                <w:sz w:val="18"/>
                <w:lang w:val="zh-CN" w:eastAsia="zh-CN"/>
              </w:rPr>
              <w:t>同凭证贷方为负输入、storno、TB/YTD差分、源group+nci组合</w:t>
            </w:r>
          </w:p>
        </w:tc>
        <w:tc>
          <w:tcPr>
            <w:tcW w:type="dxa" w:w="5912"/>
            <w:vAlign w:val="top"/>
          </w:tcPr>
          <w:p>
            <w:pPr>
              <w:widowControl w:val="0"/>
              <w:spacing w:after="30" w:before="30" w:line="240" w:lineRule="auto"/>
            </w:pPr>
            <w:r>
              <w:rPr>
                <w:rFonts w:ascii="Arial" w:hAnsi="Arial" w:eastAsia="宋体"/>
                <w:b w:val="0"/>
                <w:i w:val="0"/>
                <w:sz w:val="18"/>
                <w:lang w:val="zh-CN" w:eastAsia="zh-CN"/>
              </w:rPr>
              <w:t>借贷方向始终一致；不能重复反号/重复按比例缩减</w:t>
            </w:r>
          </w:p>
        </w:tc>
      </w:tr>
    </w:tbl>
    <w:p>
      <w:pPr>
        <w:spacing w:after="40"/>
      </w:pPr>
    </w:p>
    <w:p>
      <w:r>
        <w:rPr>
          <w:rFonts w:ascii="Arial" w:hAnsi="Arial" w:eastAsia="宋体"/>
          <w:b w:val="0"/>
          <w:i w:val="0"/>
        </w:rPr>
        <w:t>补齐A9~A11的完整账面和抵销证据：</w:t>
      </w:r>
    </w:p>
    <w:p>
      <w:pPr>
        <w:pStyle w:val="ListBullet"/>
      </w:pPr>
      <w:r>
        <w:rPr>
          <w:rFonts w:ascii="Arial" w:hAnsi="Arial" w:eastAsia="宋体"/>
          <w:b w:val="0"/>
          <w:i w:val="0"/>
        </w:rPr>
        <w:t>A9：P期初借现金700、投资300，贷资本1,000；联营A期初借现金1,000、贷资本1,000，P持股30%。A本期借现金100贷收入100，支付股利时借利润分配40贷现金40，A净资产=1,060。P按权益法借投资30贷投资收益30，收股利借现金12贷投资12；P期末现金712、投资318、资本1,000、当期收益30，资产1,030=权益1,030；不把A资产1,060逐项并入全额报表。若本地法定账先确认了股利收益12，应在权益法调整中冲掉该收益并减少投资，不能再保留两份收益。</w:t>
      </w:r>
    </w:p>
    <w:p>
      <w:pPr>
        <w:pStyle w:val="ListBullet"/>
      </w:pPr>
      <w:r>
        <w:rPr>
          <w:rFonts w:ascii="Arial" w:hAnsi="Arial" w:eastAsia="宋体"/>
          <w:b w:val="0"/>
          <w:i w:val="0"/>
        </w:rPr>
        <w:t>A10：P借现金910、投资90，贷资本1,000；S借现金100、贷资本100。partial政策抵销为借S资本100、商誉10，贷投资90、NCI20，借贷均110；合并现金1,010+商誉10=资产1,020=母公司资本1,000+NCI20。full政策且NCI独立FV25时，抵销借S资本100、商誉15，贷投资90、NCI25，借贷均115；合并资产1,025=权益1,025。两者对价相同但商誉与NCI不同，均需保留政策证据。</w:t>
      </w:r>
    </w:p>
    <w:p>
      <w:pPr>
        <w:pStyle w:val="ListBullet"/>
      </w:pPr>
      <w:r>
        <w:rPr>
          <w:rFonts w:ascii="Arial" w:hAnsi="Arial" w:eastAsia="宋体"/>
          <w:b w:val="0"/>
          <w:i w:val="0"/>
        </w:rPr>
        <w:t>A11：P处置前借现金900、投资100，贷资本1,000；S借现金100贷资本100，100%持有且无其他累计项目。P收到价款120后借现金120，贷投资100、处置收益20；S退出合并范围，P期末现金1,020、投资0，资本1,000+收益20，资产=权益=1,020。集团退出S现金100并收到外部120，净现金增加20；不得把P法定账处置收益20和合并处置模型收益20重复计入。本例没有保留权益、NCI或OCI，不能外推到复杂处置。</w:t>
      </w:r>
    </w:p>
    <w:p>
      <w:r>
        <w:rPr>
          <w:rFonts w:ascii="Arial" w:hAnsi="Arial" w:eastAsia="宋体"/>
          <w:b w:val="0"/>
          <w:i w:val="0"/>
        </w:rPr>
        <w:t>会计验收必须同时提供：原始CSV/GL文件、主数据版本、汇率表、批准单、期望逐行分录、实际逐行结果、报表勾稽、差异说明及签名。仅“SQL成功”“测试数量为多少”“看板合计接近”不能作为会计验收。金样A0~A11包含独立场景和变体，源代码读取本身不等于运行验收；本次未部署或运行这些场景。</w:t>
      </w:r>
    </w:p>
    <w:p>
      <w:bookmarkStart w:id="57" w:name="epm_h_56"/>
      <w:pPr>
        <w:pStyle w:val="Heading2"/>
      </w:pPr>
      <w:r>
        <w:rPr>
          <w:rFonts w:ascii="Arial" w:hAnsi="Arial" w:eastAsia="宋体"/>
          <w:b w:val="0"/>
          <w:i w:val="0"/>
        </w:rPr>
        <w:t>十一、开放项、开发依赖与评审出口</w:t>
      </w:r>
      <w:bookmarkEnd w:id="57"/>
    </w:p>
    <w:tbl>
      <w:tblPr>
        <w:tblStyle w:val="TableGrid"/>
        <w:tblW w:type="auto" w:w="0"/>
        <w:jc w:val="center"/>
        <w:tblLayout w:type="fixed"/>
        <w:tblLook w:firstColumn="1" w:firstRow="1" w:lastColumn="0" w:lastRow="0" w:noHBand="0" w:noVBand="1" w:val="04A0"/>
      </w:tblPr>
      <w:tblGrid>
        <w:gridCol w:w="1517"/>
        <w:gridCol w:w="4378"/>
        <w:gridCol w:w="5948"/>
        <w:gridCol w:w="1981"/>
      </w:tblGrid>
      <w:tr>
        <w:trPr>
          <w:tblHeader w:val="true"/>
        </w:trPr>
        <w:tc>
          <w:tcPr>
            <w:tcW w:type="dxa" w:w="1517"/>
            <w:vAlign w:val="top"/>
            <w:shd w:fill="DCE6F1"/>
          </w:tcPr>
          <w:p>
            <w:pPr>
              <w:widowControl w:val="0"/>
              <w:spacing w:after="30" w:before="30" w:line="240" w:lineRule="auto"/>
            </w:pPr>
            <w:r>
              <w:rPr>
                <w:rFonts w:ascii="Arial" w:hAnsi="Arial" w:eastAsia="宋体"/>
                <w:b/>
                <w:i w:val="0"/>
                <w:color w:val="1A3C6E"/>
                <w:sz w:val="18"/>
                <w:lang w:val="zh-CN" w:eastAsia="zh-CN"/>
              </w:rPr>
              <w:t>编号</w:t>
            </w:r>
          </w:p>
        </w:tc>
        <w:tc>
          <w:tcPr>
            <w:tcW w:type="dxa" w:w="4378"/>
            <w:vAlign w:val="top"/>
            <w:shd w:fill="DCE6F1"/>
          </w:tcPr>
          <w:p>
            <w:pPr>
              <w:widowControl w:val="0"/>
              <w:spacing w:after="30" w:before="30" w:line="240" w:lineRule="auto"/>
            </w:pPr>
            <w:r>
              <w:rPr>
                <w:rFonts w:ascii="Arial" w:hAnsi="Arial" w:eastAsia="宋体"/>
                <w:b/>
                <w:i w:val="0"/>
                <w:color w:val="1A3C6E"/>
                <w:sz w:val="18"/>
                <w:lang w:val="zh-CN" w:eastAsia="zh-CN"/>
              </w:rPr>
              <w:t>[待业务确认]事项</w:t>
            </w:r>
          </w:p>
        </w:tc>
        <w:tc>
          <w:tcPr>
            <w:tcW w:type="dxa" w:w="5948"/>
            <w:vAlign w:val="top"/>
            <w:shd w:fill="DCE6F1"/>
          </w:tcPr>
          <w:p>
            <w:pPr>
              <w:widowControl w:val="0"/>
              <w:spacing w:after="30" w:before="30" w:line="240" w:lineRule="auto"/>
            </w:pPr>
            <w:r>
              <w:rPr>
                <w:rFonts w:ascii="Arial" w:hAnsi="Arial" w:eastAsia="宋体"/>
                <w:b/>
                <w:i w:val="0"/>
                <w:color w:val="1A3C6E"/>
                <w:sz w:val="18"/>
                <w:lang w:val="zh-CN" w:eastAsia="zh-CN"/>
              </w:rPr>
              <w:t>评审前建议基线/影响</w:t>
            </w:r>
          </w:p>
        </w:tc>
        <w:tc>
          <w:tcPr>
            <w:tcW w:type="dxa" w:w="1981"/>
            <w:vAlign w:val="top"/>
            <w:shd w:fill="DCE6F1"/>
          </w:tcPr>
          <w:p>
            <w:pPr>
              <w:widowControl w:val="0"/>
              <w:spacing w:after="30" w:before="30" w:line="240" w:lineRule="auto"/>
            </w:pPr>
            <w:r>
              <w:rPr>
                <w:rFonts w:ascii="Arial" w:hAnsi="Arial" w:eastAsia="宋体"/>
                <w:b/>
                <w:i w:val="0"/>
                <w:color w:val="1A3C6E"/>
                <w:sz w:val="18"/>
                <w:lang w:val="zh-CN" w:eastAsia="zh-CN"/>
              </w:rPr>
              <w:t>责任方</w:t>
            </w:r>
          </w:p>
        </w:tc>
      </w:tr>
      <w:tr>
        <w:tc>
          <w:tcPr>
            <w:tcW w:type="dxa" w:w="1517"/>
            <w:vAlign w:val="top"/>
          </w:tcPr>
          <w:p>
            <w:pPr>
              <w:widowControl w:val="0"/>
              <w:spacing w:after="30" w:before="30" w:line="240" w:lineRule="auto"/>
            </w:pPr>
            <w:r>
              <w:rPr>
                <w:rFonts w:ascii="Arial" w:hAnsi="Arial" w:eastAsia="宋体"/>
                <w:b w:val="0"/>
                <w:i w:val="0"/>
                <w:sz w:val="18"/>
                <w:lang w:val="zh-CN" w:eastAsia="zh-CN"/>
              </w:rPr>
              <w:t>O01</w:t>
            </w:r>
          </w:p>
        </w:tc>
        <w:tc>
          <w:tcPr>
            <w:tcW w:type="dxa" w:w="4378"/>
            <w:vAlign w:val="top"/>
          </w:tcPr>
          <w:p>
            <w:pPr>
              <w:widowControl w:val="0"/>
              <w:spacing w:after="30" w:before="30" w:line="240" w:lineRule="auto"/>
            </w:pPr>
            <w:r>
              <w:rPr>
                <w:rFonts w:ascii="Arial" w:hAnsi="Arial" w:eastAsia="宋体"/>
                <w:b w:val="0"/>
                <w:i w:val="0"/>
                <w:sz w:val="18"/>
                <w:lang w:val="zh-CN" w:eastAsia="zh-CN"/>
              </w:rPr>
              <w:t>首期准则及报表范围：IFRS/CAS/其他，多准则是否并行</w:t>
            </w:r>
          </w:p>
        </w:tc>
        <w:tc>
          <w:tcPr>
            <w:tcW w:type="dxa" w:w="5948"/>
            <w:vAlign w:val="top"/>
          </w:tcPr>
          <w:p>
            <w:pPr>
              <w:widowControl w:val="0"/>
              <w:spacing w:after="30" w:before="30" w:line="240" w:lineRule="auto"/>
            </w:pPr>
            <w:r>
              <w:rPr>
                <w:rFonts w:ascii="Arial" w:hAnsi="Arial" w:eastAsia="宋体"/>
                <w:b w:val="0"/>
                <w:i w:val="0"/>
                <w:sz w:val="18"/>
                <w:lang w:val="zh-CN" w:eastAsia="zh-CN"/>
              </w:rPr>
              <w:t>CAS不作已支持承诺；先锁一套规则版本再排期</w:t>
            </w:r>
          </w:p>
        </w:tc>
        <w:tc>
          <w:tcPr>
            <w:tcW w:type="dxa" w:w="1981"/>
            <w:vAlign w:val="top"/>
          </w:tcPr>
          <w:p>
            <w:pPr>
              <w:widowControl w:val="0"/>
              <w:spacing w:after="30" w:before="30" w:line="240" w:lineRule="auto"/>
            </w:pPr>
            <w:r>
              <w:rPr>
                <w:rFonts w:ascii="Arial" w:hAnsi="Arial" w:eastAsia="宋体"/>
                <w:b w:val="0"/>
                <w:i w:val="0"/>
                <w:sz w:val="18"/>
                <w:lang w:val="zh-CN" w:eastAsia="zh-CN"/>
              </w:rPr>
              <w:t>集团财务/审计</w:t>
            </w:r>
          </w:p>
        </w:tc>
      </w:tr>
      <w:tr>
        <w:tc>
          <w:tcPr>
            <w:tcW w:type="dxa" w:w="1517"/>
            <w:vAlign w:val="top"/>
          </w:tcPr>
          <w:p>
            <w:pPr>
              <w:widowControl w:val="0"/>
              <w:spacing w:after="30" w:before="30" w:line="240" w:lineRule="auto"/>
            </w:pPr>
            <w:r>
              <w:rPr>
                <w:rFonts w:ascii="Arial" w:hAnsi="Arial" w:eastAsia="宋体"/>
                <w:b w:val="0"/>
                <w:i w:val="0"/>
                <w:sz w:val="18"/>
                <w:lang w:val="zh-CN" w:eastAsia="zh-CN"/>
              </w:rPr>
              <w:t>O02</w:t>
            </w:r>
          </w:p>
        </w:tc>
        <w:tc>
          <w:tcPr>
            <w:tcW w:type="dxa" w:w="4378"/>
            <w:vAlign w:val="top"/>
          </w:tcPr>
          <w:p>
            <w:pPr>
              <w:widowControl w:val="0"/>
              <w:spacing w:after="30" w:before="30" w:line="240" w:lineRule="auto"/>
            </w:pPr>
            <w:r>
              <w:rPr>
                <w:rFonts w:ascii="Arial" w:hAnsi="Arial" w:eastAsia="宋体"/>
                <w:b w:val="0"/>
                <w:i w:val="0"/>
                <w:sz w:val="18"/>
                <w:lang w:val="zh-CN" w:eastAsia="zh-CN"/>
              </w:rPr>
              <w:t>控制判定、比例法适用、共同安排、潜在表决权</w:t>
            </w:r>
          </w:p>
        </w:tc>
        <w:tc>
          <w:tcPr>
            <w:tcW w:type="dxa" w:w="5948"/>
            <w:vAlign w:val="top"/>
          </w:tcPr>
          <w:p>
            <w:pPr>
              <w:widowControl w:val="0"/>
              <w:spacing w:after="30" w:before="30" w:line="240" w:lineRule="auto"/>
            </w:pPr>
            <w:r>
              <w:rPr>
                <w:rFonts w:ascii="Arial" w:hAnsi="Arial" w:eastAsia="宋体"/>
                <w:b w:val="0"/>
                <w:i w:val="0"/>
                <w:sz w:val="18"/>
                <w:lang w:val="zh-CN" w:eastAsia="zh-CN"/>
              </w:rPr>
              <w:t>合并方法人工批准；不由持股阈值自动决定</w:t>
            </w:r>
          </w:p>
        </w:tc>
        <w:tc>
          <w:tcPr>
            <w:tcW w:type="dxa" w:w="1981"/>
            <w:vAlign w:val="top"/>
          </w:tcPr>
          <w:p>
            <w:pPr>
              <w:widowControl w:val="0"/>
              <w:spacing w:after="30" w:before="30" w:line="240" w:lineRule="auto"/>
            </w:pPr>
            <w:r>
              <w:rPr>
                <w:rFonts w:ascii="Arial" w:hAnsi="Arial" w:eastAsia="宋体"/>
                <w:b w:val="0"/>
                <w:i w:val="0"/>
                <w:sz w:val="18"/>
                <w:lang w:val="zh-CN" w:eastAsia="zh-CN"/>
              </w:rPr>
              <w:t>合并会计</w:t>
            </w:r>
          </w:p>
        </w:tc>
      </w:tr>
      <w:tr>
        <w:tc>
          <w:tcPr>
            <w:tcW w:type="dxa" w:w="1517"/>
            <w:vAlign w:val="top"/>
          </w:tcPr>
          <w:p>
            <w:pPr>
              <w:widowControl w:val="0"/>
              <w:spacing w:after="30" w:before="30" w:line="240" w:lineRule="auto"/>
            </w:pPr>
            <w:r>
              <w:rPr>
                <w:rFonts w:ascii="Arial" w:hAnsi="Arial" w:eastAsia="宋体"/>
                <w:b w:val="0"/>
                <w:i w:val="0"/>
                <w:sz w:val="18"/>
                <w:lang w:val="zh-CN" w:eastAsia="zh-CN"/>
              </w:rPr>
              <w:t>O03</w:t>
            </w:r>
          </w:p>
        </w:tc>
        <w:tc>
          <w:tcPr>
            <w:tcW w:type="dxa" w:w="4378"/>
            <w:vAlign w:val="top"/>
          </w:tcPr>
          <w:p>
            <w:pPr>
              <w:widowControl w:val="0"/>
              <w:spacing w:after="30" w:before="30" w:line="240" w:lineRule="auto"/>
            </w:pPr>
            <w:r>
              <w:rPr>
                <w:rFonts w:ascii="Arial" w:hAnsi="Arial" w:eastAsia="宋体"/>
                <w:b w:val="0"/>
                <w:i w:val="0"/>
                <w:sz w:val="18"/>
                <w:lang w:val="zh-CN" w:eastAsia="zh-CN"/>
              </w:rPr>
              <w:t>期中股权变更按日切分或整期处理</w:t>
            </w:r>
          </w:p>
        </w:tc>
        <w:tc>
          <w:tcPr>
            <w:tcW w:type="dxa" w:w="5948"/>
            <w:vAlign w:val="top"/>
          </w:tcPr>
          <w:p>
            <w:pPr>
              <w:widowControl w:val="0"/>
              <w:spacing w:after="30" w:before="30" w:line="240" w:lineRule="auto"/>
            </w:pPr>
            <w:r>
              <w:rPr>
                <w:rFonts w:ascii="Arial" w:hAnsi="Arial" w:eastAsia="宋体"/>
                <w:b w:val="0"/>
                <w:i w:val="0"/>
                <w:sz w:val="18"/>
                <w:lang w:val="zh-CN" w:eastAsia="zh-CN"/>
              </w:rPr>
              <w:t>未批准政策的期中收购/处置正式运行阻断</w:t>
            </w:r>
          </w:p>
        </w:tc>
        <w:tc>
          <w:tcPr>
            <w:tcW w:type="dxa" w:w="1981"/>
            <w:vAlign w:val="top"/>
          </w:tcPr>
          <w:p>
            <w:pPr>
              <w:widowControl w:val="0"/>
              <w:spacing w:after="30" w:before="30" w:line="240" w:lineRule="auto"/>
            </w:pPr>
            <w:r>
              <w:rPr>
                <w:rFonts w:ascii="Arial" w:hAnsi="Arial" w:eastAsia="宋体"/>
                <w:b w:val="0"/>
                <w:i w:val="0"/>
                <w:sz w:val="18"/>
                <w:lang w:val="zh-CN" w:eastAsia="zh-CN"/>
              </w:rPr>
              <w:t>财务/审计</w:t>
            </w:r>
          </w:p>
        </w:tc>
      </w:tr>
      <w:tr>
        <w:tc>
          <w:tcPr>
            <w:tcW w:type="dxa" w:w="1517"/>
            <w:vAlign w:val="top"/>
          </w:tcPr>
          <w:p>
            <w:pPr>
              <w:widowControl w:val="0"/>
              <w:spacing w:after="30" w:before="30" w:line="240" w:lineRule="auto"/>
            </w:pPr>
            <w:r>
              <w:rPr>
                <w:rFonts w:ascii="Arial" w:hAnsi="Arial" w:eastAsia="宋体"/>
                <w:b w:val="0"/>
                <w:i w:val="0"/>
                <w:sz w:val="18"/>
                <w:lang w:val="zh-CN" w:eastAsia="zh-CN"/>
              </w:rPr>
              <w:t>O04</w:t>
            </w:r>
          </w:p>
        </w:tc>
        <w:tc>
          <w:tcPr>
            <w:tcW w:type="dxa" w:w="4378"/>
            <w:vAlign w:val="top"/>
          </w:tcPr>
          <w:p>
            <w:pPr>
              <w:widowControl w:val="0"/>
              <w:spacing w:after="30" w:before="30" w:line="240" w:lineRule="auto"/>
            </w:pPr>
            <w:r>
              <w:rPr>
                <w:rFonts w:ascii="Arial" w:hAnsi="Arial" w:eastAsia="宋体"/>
                <w:b w:val="0"/>
                <w:i w:val="0"/>
                <w:sz w:val="18"/>
                <w:lang w:val="zh-CN" w:eastAsia="zh-CN"/>
              </w:rPr>
              <w:t>历史权益多笔投入、资本减资、留存收益折算政策</w:t>
            </w:r>
          </w:p>
        </w:tc>
        <w:tc>
          <w:tcPr>
            <w:tcW w:type="dxa" w:w="5948"/>
            <w:vAlign w:val="top"/>
          </w:tcPr>
          <w:p>
            <w:pPr>
              <w:widowControl w:val="0"/>
              <w:spacing w:after="30" w:before="30" w:line="240" w:lineRule="auto"/>
            </w:pPr>
            <w:r>
              <w:rPr>
                <w:rFonts w:ascii="Arial" w:hAnsi="Arial" w:eastAsia="宋体"/>
                <w:b w:val="0"/>
                <w:i w:val="0"/>
                <w:sz w:val="18"/>
                <w:lang w:val="zh-CN" w:eastAsia="zh-CN"/>
              </w:rPr>
              <w:t>新增投入批次；源单一历史rate模型不足以代表全部情况</w:t>
            </w:r>
          </w:p>
        </w:tc>
        <w:tc>
          <w:tcPr>
            <w:tcW w:type="dxa" w:w="1981"/>
            <w:vAlign w:val="top"/>
          </w:tcPr>
          <w:p>
            <w:pPr>
              <w:widowControl w:val="0"/>
              <w:spacing w:after="30" w:before="30" w:line="240" w:lineRule="auto"/>
            </w:pPr>
            <w:r>
              <w:rPr>
                <w:rFonts w:ascii="Arial" w:hAnsi="Arial" w:eastAsia="宋体"/>
                <w:b w:val="0"/>
                <w:i w:val="0"/>
                <w:sz w:val="18"/>
                <w:lang w:val="zh-CN" w:eastAsia="zh-CN"/>
              </w:rPr>
              <w:t>财务/算法负责人</w:t>
            </w:r>
          </w:p>
        </w:tc>
      </w:tr>
      <w:tr>
        <w:tc>
          <w:tcPr>
            <w:tcW w:type="dxa" w:w="1517"/>
            <w:vAlign w:val="top"/>
          </w:tcPr>
          <w:p>
            <w:pPr>
              <w:widowControl w:val="0"/>
              <w:spacing w:after="30" w:before="30" w:line="240" w:lineRule="auto"/>
            </w:pPr>
            <w:r>
              <w:rPr>
                <w:rFonts w:ascii="Arial" w:hAnsi="Arial" w:eastAsia="宋体"/>
                <w:b w:val="0"/>
                <w:i w:val="0"/>
                <w:sz w:val="18"/>
                <w:lang w:val="zh-CN" w:eastAsia="zh-CN"/>
              </w:rPr>
              <w:t>O05</w:t>
            </w:r>
          </w:p>
        </w:tc>
        <w:tc>
          <w:tcPr>
            <w:tcW w:type="dxa" w:w="4378"/>
            <w:vAlign w:val="top"/>
          </w:tcPr>
          <w:p>
            <w:pPr>
              <w:widowControl w:val="0"/>
              <w:spacing w:after="30" w:before="30" w:line="240" w:lineRule="auto"/>
            </w:pPr>
            <w:r>
              <w:rPr>
                <w:rFonts w:ascii="Arial" w:hAnsi="Arial" w:eastAsia="宋体"/>
                <w:b w:val="0"/>
                <w:i w:val="0"/>
                <w:sz w:val="18"/>
                <w:lang w:val="zh-CN" w:eastAsia="zh-CN"/>
              </w:rPr>
              <w:t>IC容差、Amber确认权限、无partner准入与差异科目</w:t>
            </w:r>
          </w:p>
        </w:tc>
        <w:tc>
          <w:tcPr>
            <w:tcW w:type="dxa" w:w="5948"/>
            <w:vAlign w:val="top"/>
          </w:tcPr>
          <w:p>
            <w:pPr>
              <w:widowControl w:val="0"/>
              <w:spacing w:after="30" w:before="30" w:line="240" w:lineRule="auto"/>
            </w:pPr>
            <w:r>
              <w:rPr>
                <w:rFonts w:ascii="Arial" w:hAnsi="Arial" w:eastAsia="宋体"/>
                <w:b w:val="0"/>
                <w:i w:val="0"/>
                <w:sz w:val="18"/>
                <w:lang w:val="zh-CN" w:eastAsia="zh-CN"/>
              </w:rPr>
              <w:t>默认阈值0；例外逐条批准，不吞差额</w:t>
            </w:r>
          </w:p>
        </w:tc>
        <w:tc>
          <w:tcPr>
            <w:tcW w:type="dxa" w:w="1981"/>
            <w:vAlign w:val="top"/>
          </w:tcPr>
          <w:p>
            <w:pPr>
              <w:widowControl w:val="0"/>
              <w:spacing w:after="30" w:before="30" w:line="240" w:lineRule="auto"/>
            </w:pPr>
            <w:r>
              <w:rPr>
                <w:rFonts w:ascii="Arial" w:hAnsi="Arial" w:eastAsia="宋体"/>
                <w:b w:val="0"/>
                <w:i w:val="0"/>
                <w:sz w:val="18"/>
                <w:lang w:val="zh-CN" w:eastAsia="zh-CN"/>
              </w:rPr>
              <w:t>内部交易负责人</w:t>
            </w:r>
          </w:p>
        </w:tc>
      </w:tr>
      <w:tr>
        <w:tc>
          <w:tcPr>
            <w:tcW w:type="dxa" w:w="1517"/>
            <w:vAlign w:val="top"/>
          </w:tcPr>
          <w:p>
            <w:pPr>
              <w:widowControl w:val="0"/>
              <w:spacing w:after="30" w:before="30" w:line="240" w:lineRule="auto"/>
            </w:pPr>
            <w:r>
              <w:rPr>
                <w:rFonts w:ascii="Arial" w:hAnsi="Arial" w:eastAsia="宋体"/>
                <w:b w:val="0"/>
                <w:i w:val="0"/>
                <w:sz w:val="18"/>
                <w:lang w:val="zh-CN" w:eastAsia="zh-CN"/>
              </w:rPr>
              <w:t>O06</w:t>
            </w:r>
          </w:p>
        </w:tc>
        <w:tc>
          <w:tcPr>
            <w:tcW w:type="dxa" w:w="4378"/>
            <w:vAlign w:val="top"/>
          </w:tcPr>
          <w:p>
            <w:pPr>
              <w:widowControl w:val="0"/>
              <w:spacing w:after="30" w:before="30" w:line="240" w:lineRule="auto"/>
            </w:pPr>
            <w:r>
              <w:rPr>
                <w:rFonts w:ascii="Arial" w:hAnsi="Arial" w:eastAsia="宋体"/>
                <w:b w:val="0"/>
                <w:i w:val="0"/>
                <w:sz w:val="18"/>
                <w:lang w:val="zh-CN" w:eastAsia="zh-CN"/>
              </w:rPr>
              <w:t>未实现利润毛利口径、顺逆流、后续实现、固定资产和递延税</w:t>
            </w:r>
          </w:p>
        </w:tc>
        <w:tc>
          <w:tcPr>
            <w:tcW w:type="dxa" w:w="5948"/>
            <w:vAlign w:val="top"/>
          </w:tcPr>
          <w:p>
            <w:pPr>
              <w:widowControl w:val="0"/>
              <w:spacing w:after="30" w:before="30" w:line="240" w:lineRule="auto"/>
            </w:pPr>
            <w:r>
              <w:rPr>
                <w:rFonts w:ascii="Arial" w:hAnsi="Arial" w:eastAsia="宋体"/>
                <w:b w:val="0"/>
                <w:i w:val="0"/>
                <w:sz w:val="18"/>
                <w:lang w:val="zh-CN" w:eastAsia="zh-CN"/>
              </w:rPr>
              <w:t>首期只支持有明确证据的存货案例；其他硬阻断</w:t>
            </w:r>
          </w:p>
        </w:tc>
        <w:tc>
          <w:tcPr>
            <w:tcW w:type="dxa" w:w="1981"/>
            <w:vAlign w:val="top"/>
          </w:tcPr>
          <w:p>
            <w:pPr>
              <w:widowControl w:val="0"/>
              <w:spacing w:after="30" w:before="30" w:line="240" w:lineRule="auto"/>
            </w:pPr>
            <w:r>
              <w:rPr>
                <w:rFonts w:ascii="Arial" w:hAnsi="Arial" w:eastAsia="宋体"/>
                <w:b w:val="0"/>
                <w:i w:val="0"/>
                <w:sz w:val="18"/>
                <w:lang w:val="zh-CN" w:eastAsia="zh-CN"/>
              </w:rPr>
              <w:t>会计政策负责人</w:t>
            </w:r>
          </w:p>
        </w:tc>
      </w:tr>
      <w:tr>
        <w:tc>
          <w:tcPr>
            <w:tcW w:type="dxa" w:w="1517"/>
            <w:vAlign w:val="top"/>
          </w:tcPr>
          <w:p>
            <w:pPr>
              <w:widowControl w:val="0"/>
              <w:spacing w:after="30" w:before="30" w:line="240" w:lineRule="auto"/>
            </w:pPr>
            <w:r>
              <w:rPr>
                <w:rFonts w:ascii="Arial" w:hAnsi="Arial" w:eastAsia="宋体"/>
                <w:b w:val="0"/>
                <w:i w:val="0"/>
                <w:sz w:val="18"/>
                <w:lang w:val="zh-CN" w:eastAsia="zh-CN"/>
              </w:rPr>
              <w:t>O07</w:t>
            </w:r>
          </w:p>
        </w:tc>
        <w:tc>
          <w:tcPr>
            <w:tcW w:type="dxa" w:w="4378"/>
            <w:vAlign w:val="top"/>
          </w:tcPr>
          <w:p>
            <w:pPr>
              <w:widowControl w:val="0"/>
              <w:spacing w:after="30" w:before="30" w:line="240" w:lineRule="auto"/>
            </w:pPr>
            <w:r>
              <w:rPr>
                <w:rFonts w:ascii="Arial" w:hAnsi="Arial" w:eastAsia="宋体"/>
                <w:b w:val="0"/>
                <w:i w:val="0"/>
                <w:sz w:val="18"/>
                <w:lang w:val="zh-CN" w:eastAsia="zh-CN"/>
              </w:rPr>
              <w:t>并购对价折现、或有对价、分步并购、FV摊销和处置保留权益</w:t>
            </w:r>
          </w:p>
        </w:tc>
        <w:tc>
          <w:tcPr>
            <w:tcW w:type="dxa" w:w="5948"/>
            <w:vAlign w:val="top"/>
          </w:tcPr>
          <w:p>
            <w:pPr>
              <w:widowControl w:val="0"/>
              <w:spacing w:after="30" w:before="30" w:line="240" w:lineRule="auto"/>
            </w:pPr>
            <w:r>
              <w:rPr>
                <w:rFonts w:ascii="Arial" w:hAnsi="Arial" w:eastAsia="宋体"/>
                <w:b w:val="0"/>
                <w:i w:val="0"/>
                <w:sz w:val="18"/>
                <w:lang w:val="zh-CN" w:eastAsia="zh-CN"/>
              </w:rPr>
              <w:t>不复用收益简化SQL冒充完整会计；补专项金样</w:t>
            </w:r>
          </w:p>
        </w:tc>
        <w:tc>
          <w:tcPr>
            <w:tcW w:type="dxa" w:w="1981"/>
            <w:vAlign w:val="top"/>
          </w:tcPr>
          <w:p>
            <w:pPr>
              <w:widowControl w:val="0"/>
              <w:spacing w:after="30" w:before="30" w:line="240" w:lineRule="auto"/>
            </w:pPr>
            <w:r>
              <w:rPr>
                <w:rFonts w:ascii="Arial" w:hAnsi="Arial" w:eastAsia="宋体"/>
                <w:b w:val="0"/>
                <w:i w:val="0"/>
                <w:sz w:val="18"/>
                <w:lang w:val="zh-CN" w:eastAsia="zh-CN"/>
              </w:rPr>
              <w:t>财务/估值/审计</w:t>
            </w:r>
          </w:p>
        </w:tc>
      </w:tr>
      <w:tr>
        <w:tc>
          <w:tcPr>
            <w:tcW w:type="dxa" w:w="1517"/>
            <w:vAlign w:val="top"/>
          </w:tcPr>
          <w:p>
            <w:pPr>
              <w:widowControl w:val="0"/>
              <w:spacing w:after="30" w:before="30" w:line="240" w:lineRule="auto"/>
            </w:pPr>
            <w:r>
              <w:rPr>
                <w:rFonts w:ascii="Arial" w:hAnsi="Arial" w:eastAsia="宋体"/>
                <w:b w:val="0"/>
                <w:i w:val="0"/>
                <w:sz w:val="18"/>
                <w:lang w:val="zh-CN" w:eastAsia="zh-CN"/>
              </w:rPr>
              <w:t>O08</w:t>
            </w:r>
          </w:p>
        </w:tc>
        <w:tc>
          <w:tcPr>
            <w:tcW w:type="dxa" w:w="4378"/>
            <w:vAlign w:val="top"/>
          </w:tcPr>
          <w:p>
            <w:pPr>
              <w:widowControl w:val="0"/>
              <w:spacing w:after="30" w:before="30" w:line="240" w:lineRule="auto"/>
            </w:pPr>
            <w:r>
              <w:rPr>
                <w:rFonts w:ascii="Arial" w:hAnsi="Arial" w:eastAsia="宋体"/>
                <w:b w:val="0"/>
                <w:i w:val="0"/>
                <w:sz w:val="18"/>
                <w:lang w:val="zh-CN" w:eastAsia="zh-CN"/>
              </w:rPr>
              <w:t>NCI分项、负少数权益、其他OCI与股利归属</w:t>
            </w:r>
          </w:p>
        </w:tc>
        <w:tc>
          <w:tcPr>
            <w:tcW w:type="dxa" w:w="5948"/>
            <w:vAlign w:val="top"/>
          </w:tcPr>
          <w:p>
            <w:pPr>
              <w:widowControl w:val="0"/>
              <w:spacing w:after="30" w:before="30" w:line="240" w:lineRule="auto"/>
            </w:pPr>
            <w:r>
              <w:rPr>
                <w:rFonts w:ascii="Arial" w:hAnsi="Arial" w:eastAsia="宋体"/>
                <w:b w:val="0"/>
                <w:i w:val="0"/>
                <w:sz w:val="18"/>
                <w:lang w:val="zh-CN" w:eastAsia="zh-CN"/>
              </w:rPr>
              <w:t>建完整变动表并逐项对账；未通过不投产</w:t>
            </w:r>
          </w:p>
        </w:tc>
        <w:tc>
          <w:tcPr>
            <w:tcW w:type="dxa" w:w="1981"/>
            <w:vAlign w:val="top"/>
          </w:tcPr>
          <w:p>
            <w:pPr>
              <w:widowControl w:val="0"/>
              <w:spacing w:after="30" w:before="30" w:line="240" w:lineRule="auto"/>
            </w:pPr>
            <w:r>
              <w:rPr>
                <w:rFonts w:ascii="Arial" w:hAnsi="Arial" w:eastAsia="宋体"/>
                <w:b w:val="0"/>
                <w:i w:val="0"/>
                <w:sz w:val="18"/>
                <w:lang w:val="zh-CN" w:eastAsia="zh-CN"/>
              </w:rPr>
              <w:t>财务</w:t>
            </w:r>
          </w:p>
        </w:tc>
      </w:tr>
      <w:tr>
        <w:tc>
          <w:tcPr>
            <w:tcW w:type="dxa" w:w="1517"/>
            <w:vAlign w:val="top"/>
          </w:tcPr>
          <w:p>
            <w:pPr>
              <w:widowControl w:val="0"/>
              <w:spacing w:after="30" w:before="30" w:line="240" w:lineRule="auto"/>
            </w:pPr>
            <w:r>
              <w:rPr>
                <w:rFonts w:ascii="Arial" w:hAnsi="Arial" w:eastAsia="宋体"/>
                <w:b w:val="0"/>
                <w:i w:val="0"/>
                <w:sz w:val="18"/>
                <w:lang w:val="zh-CN" w:eastAsia="zh-CN"/>
              </w:rPr>
              <w:t>O09</w:t>
            </w:r>
          </w:p>
        </w:tc>
        <w:tc>
          <w:tcPr>
            <w:tcW w:type="dxa" w:w="4378"/>
            <w:vAlign w:val="top"/>
          </w:tcPr>
          <w:p>
            <w:pPr>
              <w:widowControl w:val="0"/>
              <w:spacing w:after="30" w:before="30" w:line="240" w:lineRule="auto"/>
            </w:pPr>
            <w:r>
              <w:rPr>
                <w:rFonts w:ascii="Arial" w:hAnsi="Arial" w:eastAsia="宋体"/>
                <w:b w:val="0"/>
                <w:i w:val="0"/>
                <w:sz w:val="18"/>
                <w:lang w:val="zh-CN" w:eastAsia="zh-CN"/>
              </w:rPr>
              <w:t>源账与目标金额上限、原币小数位、报告舍入及差额科目</w:t>
            </w:r>
          </w:p>
        </w:tc>
        <w:tc>
          <w:tcPr>
            <w:tcW w:type="dxa" w:w="5948"/>
            <w:vAlign w:val="top"/>
          </w:tcPr>
          <w:p>
            <w:pPr>
              <w:widowControl w:val="0"/>
              <w:spacing w:after="30" w:before="30" w:line="240" w:lineRule="auto"/>
            </w:pPr>
            <w:r>
              <w:rPr>
                <w:rFonts w:ascii="Arial" w:hAnsi="Arial" w:eastAsia="宋体"/>
                <w:b w:val="0"/>
                <w:i w:val="0"/>
                <w:sz w:val="18"/>
                <w:lang w:val="zh-CN" w:eastAsia="zh-CN"/>
              </w:rPr>
              <w:t>持久金额/数量Decimal(20,6)、汇率Decimal(24,12)、比率Decimal(20,12)；溢出拒绝，差额单列</w:t>
            </w:r>
          </w:p>
        </w:tc>
        <w:tc>
          <w:tcPr>
            <w:tcW w:type="dxa" w:w="1981"/>
            <w:vAlign w:val="top"/>
          </w:tcPr>
          <w:p>
            <w:pPr>
              <w:widowControl w:val="0"/>
              <w:spacing w:after="30" w:before="30" w:line="240" w:lineRule="auto"/>
            </w:pPr>
            <w:r>
              <w:rPr>
                <w:rFonts w:ascii="Arial" w:hAnsi="Arial" w:eastAsia="宋体"/>
                <w:b w:val="0"/>
                <w:i w:val="0"/>
                <w:sz w:val="18"/>
                <w:lang w:val="zh-CN" w:eastAsia="zh-CN"/>
              </w:rPr>
              <w:t>财务/架构</w:t>
            </w:r>
          </w:p>
        </w:tc>
      </w:tr>
      <w:tr>
        <w:tc>
          <w:tcPr>
            <w:tcW w:type="dxa" w:w="1517"/>
            <w:vAlign w:val="top"/>
          </w:tcPr>
          <w:p>
            <w:pPr>
              <w:widowControl w:val="0"/>
              <w:spacing w:after="30" w:before="30" w:line="240" w:lineRule="auto"/>
            </w:pPr>
            <w:r>
              <w:rPr>
                <w:rFonts w:ascii="Arial" w:hAnsi="Arial" w:eastAsia="宋体"/>
                <w:b w:val="0"/>
                <w:i w:val="0"/>
                <w:sz w:val="18"/>
                <w:lang w:val="zh-CN" w:eastAsia="zh-CN"/>
              </w:rPr>
              <w:t>O10</w:t>
            </w:r>
          </w:p>
        </w:tc>
        <w:tc>
          <w:tcPr>
            <w:tcW w:type="dxa" w:w="4378"/>
            <w:vAlign w:val="top"/>
          </w:tcPr>
          <w:p>
            <w:pPr>
              <w:widowControl w:val="0"/>
              <w:spacing w:after="30" w:before="30" w:line="240" w:lineRule="auto"/>
            </w:pPr>
            <w:r>
              <w:rPr>
                <w:rFonts w:ascii="Arial" w:hAnsi="Arial" w:eastAsia="宋体"/>
                <w:b w:val="0"/>
                <w:i w:val="0"/>
                <w:sz w:val="18"/>
                <w:lang w:val="zh-CN" w:eastAsia="zh-CN"/>
              </w:rPr>
              <w:t>集团级分录可见范围和管理员业务越权</w:t>
            </w:r>
          </w:p>
        </w:tc>
        <w:tc>
          <w:tcPr>
            <w:tcW w:type="dxa" w:w="5948"/>
            <w:vAlign w:val="top"/>
          </w:tcPr>
          <w:p>
            <w:pPr>
              <w:widowControl w:val="0"/>
              <w:spacing w:after="30" w:before="30" w:line="240" w:lineRule="auto"/>
            </w:pPr>
            <w:r>
              <w:rPr>
                <w:rFonts w:ascii="Arial" w:hAnsi="Arial" w:eastAsia="宋体"/>
                <w:b w:val="0"/>
                <w:i w:val="0"/>
                <w:sz w:val="18"/>
                <w:lang w:val="zh-CN" w:eastAsia="zh-CN"/>
              </w:rPr>
              <w:t>目标默认拒绝；明确集团汇总角色，修复不能仅配前端</w:t>
            </w:r>
          </w:p>
        </w:tc>
        <w:tc>
          <w:tcPr>
            <w:tcW w:type="dxa" w:w="1981"/>
            <w:vAlign w:val="top"/>
          </w:tcPr>
          <w:p>
            <w:pPr>
              <w:widowControl w:val="0"/>
              <w:spacing w:after="30" w:before="30" w:line="240" w:lineRule="auto"/>
            </w:pPr>
            <w:r>
              <w:rPr>
                <w:rFonts w:ascii="Arial" w:hAnsi="Arial" w:eastAsia="宋体"/>
                <w:b w:val="0"/>
                <w:i w:val="0"/>
                <w:sz w:val="18"/>
                <w:lang w:val="zh-CN" w:eastAsia="zh-CN"/>
              </w:rPr>
              <w:t>安全/财务</w:t>
            </w:r>
          </w:p>
        </w:tc>
      </w:tr>
      <w:tr>
        <w:tc>
          <w:tcPr>
            <w:tcW w:type="dxa" w:w="1517"/>
            <w:vAlign w:val="top"/>
          </w:tcPr>
          <w:p>
            <w:pPr>
              <w:widowControl w:val="0"/>
              <w:spacing w:after="30" w:before="30" w:line="240" w:lineRule="auto"/>
            </w:pPr>
            <w:r>
              <w:rPr>
                <w:rFonts w:ascii="Arial" w:hAnsi="Arial" w:eastAsia="宋体"/>
                <w:b w:val="0"/>
                <w:i w:val="0"/>
                <w:sz w:val="18"/>
                <w:lang w:val="zh-CN" w:eastAsia="zh-CN"/>
              </w:rPr>
              <w:t>O11</w:t>
            </w:r>
          </w:p>
        </w:tc>
        <w:tc>
          <w:tcPr>
            <w:tcW w:type="dxa" w:w="4378"/>
            <w:vAlign w:val="top"/>
          </w:tcPr>
          <w:p>
            <w:pPr>
              <w:widowControl w:val="0"/>
              <w:spacing w:after="30" w:before="30" w:line="240" w:lineRule="auto"/>
            </w:pPr>
            <w:r>
              <w:rPr>
                <w:rFonts w:ascii="Arial" w:hAnsi="Arial" w:eastAsia="宋体"/>
                <w:b w:val="0"/>
                <w:i w:val="0"/>
                <w:sz w:val="18"/>
                <w:lang w:val="zh-CN" w:eastAsia="zh-CN"/>
              </w:rPr>
              <w:t>数据/快照保留期、文件存储、法律审计要求</w:t>
            </w:r>
          </w:p>
        </w:tc>
        <w:tc>
          <w:tcPr>
            <w:tcW w:type="dxa" w:w="5948"/>
            <w:vAlign w:val="top"/>
          </w:tcPr>
          <w:p>
            <w:pPr>
              <w:widowControl w:val="0"/>
              <w:spacing w:after="30" w:before="30" w:line="240" w:lineRule="auto"/>
            </w:pPr>
            <w:r>
              <w:rPr>
                <w:rFonts w:ascii="Arial" w:hAnsi="Arial" w:eastAsia="宋体"/>
                <w:b w:val="0"/>
                <w:i w:val="0"/>
                <w:sz w:val="18"/>
                <w:lang w:val="zh-CN" w:eastAsia="zh-CN"/>
              </w:rPr>
              <w:t>金额Hash+完整证据；幂等建议90天评审默认；财务唯一键/审计另长期保留</w:t>
            </w:r>
          </w:p>
        </w:tc>
        <w:tc>
          <w:tcPr>
            <w:tcW w:type="dxa" w:w="1981"/>
            <w:vAlign w:val="top"/>
          </w:tcPr>
          <w:p>
            <w:pPr>
              <w:widowControl w:val="0"/>
              <w:spacing w:after="30" w:before="30" w:line="240" w:lineRule="auto"/>
            </w:pPr>
            <w:r>
              <w:rPr>
                <w:rFonts w:ascii="Arial" w:hAnsi="Arial" w:eastAsia="宋体"/>
                <w:b w:val="0"/>
                <w:i w:val="0"/>
                <w:sz w:val="18"/>
                <w:lang w:val="zh-CN" w:eastAsia="zh-CN"/>
              </w:rPr>
              <w:t>法务/审计/运维</w:t>
            </w:r>
          </w:p>
        </w:tc>
      </w:tr>
      <w:tr>
        <w:tc>
          <w:tcPr>
            <w:tcW w:type="dxa" w:w="1517"/>
            <w:vAlign w:val="top"/>
          </w:tcPr>
          <w:p>
            <w:pPr>
              <w:widowControl w:val="0"/>
              <w:spacing w:after="30" w:before="30" w:line="240" w:lineRule="auto"/>
            </w:pPr>
            <w:r>
              <w:rPr>
                <w:rFonts w:ascii="Arial" w:hAnsi="Arial" w:eastAsia="宋体"/>
                <w:b w:val="0"/>
                <w:i w:val="0"/>
                <w:sz w:val="18"/>
                <w:lang w:val="zh-CN" w:eastAsia="zh-CN"/>
              </w:rPr>
              <w:t>O12</w:t>
            </w:r>
          </w:p>
        </w:tc>
        <w:tc>
          <w:tcPr>
            <w:tcW w:type="dxa" w:w="4378"/>
            <w:vAlign w:val="top"/>
          </w:tcPr>
          <w:p>
            <w:pPr>
              <w:widowControl w:val="0"/>
              <w:spacing w:after="30" w:before="30" w:line="240" w:lineRule="auto"/>
            </w:pPr>
            <w:r>
              <w:rPr>
                <w:rFonts w:ascii="Arial" w:hAnsi="Arial" w:eastAsia="宋体"/>
                <w:b w:val="0"/>
                <w:i w:val="0"/>
                <w:sz w:val="18"/>
                <w:lang w:val="zh-CN" w:eastAsia="zh-CN"/>
              </w:rPr>
              <w:t>ERP连接范围及TB/GL优先级、映射接口和删除语义</w:t>
            </w:r>
          </w:p>
        </w:tc>
        <w:tc>
          <w:tcPr>
            <w:tcW w:type="dxa" w:w="5948"/>
            <w:vAlign w:val="top"/>
          </w:tcPr>
          <w:p>
            <w:pPr>
              <w:widowControl w:val="0"/>
              <w:spacing w:after="30" w:before="30" w:line="240" w:lineRule="auto"/>
            </w:pPr>
            <w:r>
              <w:rPr>
                <w:rFonts w:ascii="Arial" w:hAnsi="Arial" w:eastAsia="宋体"/>
                <w:b w:val="0"/>
                <w:i w:val="0"/>
                <w:sz w:val="18"/>
                <w:lang w:val="zh-CN" w:eastAsia="zh-CN"/>
              </w:rPr>
              <w:t>默认TB是权威；每来源先跑平衡/签名/币种金样</w:t>
            </w:r>
          </w:p>
        </w:tc>
        <w:tc>
          <w:tcPr>
            <w:tcW w:type="dxa" w:w="1981"/>
            <w:vAlign w:val="top"/>
          </w:tcPr>
          <w:p>
            <w:pPr>
              <w:widowControl w:val="0"/>
              <w:spacing w:after="30" w:before="30" w:line="240" w:lineRule="auto"/>
            </w:pPr>
            <w:r>
              <w:rPr>
                <w:rFonts w:ascii="Arial" w:hAnsi="Arial" w:eastAsia="宋体"/>
                <w:b w:val="0"/>
                <w:i w:val="0"/>
                <w:sz w:val="18"/>
                <w:lang w:val="zh-CN" w:eastAsia="zh-CN"/>
              </w:rPr>
              <w:t>接口/财务</w:t>
            </w:r>
          </w:p>
        </w:tc>
      </w:tr>
      <w:tr>
        <w:tc>
          <w:tcPr>
            <w:tcW w:type="dxa" w:w="1517"/>
            <w:vAlign w:val="top"/>
          </w:tcPr>
          <w:p>
            <w:pPr>
              <w:widowControl w:val="0"/>
              <w:spacing w:after="30" w:before="30" w:line="240" w:lineRule="auto"/>
            </w:pPr>
            <w:r>
              <w:rPr>
                <w:rFonts w:ascii="Arial" w:hAnsi="Arial" w:eastAsia="宋体"/>
                <w:b w:val="0"/>
                <w:i w:val="0"/>
                <w:sz w:val="18"/>
                <w:lang w:val="zh-CN" w:eastAsia="zh-CN"/>
              </w:rPr>
              <w:t>O13</w:t>
            </w:r>
          </w:p>
        </w:tc>
        <w:tc>
          <w:tcPr>
            <w:tcW w:type="dxa" w:w="4378"/>
            <w:vAlign w:val="top"/>
          </w:tcPr>
          <w:p>
            <w:pPr>
              <w:widowControl w:val="0"/>
              <w:spacing w:after="30" w:before="30" w:line="240" w:lineRule="auto"/>
            </w:pPr>
            <w:r>
              <w:rPr>
                <w:rFonts w:ascii="Arial" w:hAnsi="Arial" w:eastAsia="宋体"/>
                <w:b w:val="0"/>
                <w:i w:val="0"/>
                <w:sz w:val="18"/>
                <w:lang w:val="zh-CN" w:eastAsia="zh-CN"/>
              </w:rPr>
              <w:t>日历多法人异财年、13期和4-4-5、集团期间映射</w:t>
            </w:r>
          </w:p>
        </w:tc>
        <w:tc>
          <w:tcPr>
            <w:tcW w:type="dxa" w:w="5948"/>
            <w:vAlign w:val="top"/>
          </w:tcPr>
          <w:p>
            <w:pPr>
              <w:widowControl w:val="0"/>
              <w:spacing w:after="30" w:before="30" w:line="240" w:lineRule="auto"/>
            </w:pPr>
            <w:r>
              <w:rPr>
                <w:rFonts w:ascii="Arial" w:hAnsi="Arial" w:eastAsia="宋体"/>
                <w:b w:val="0"/>
                <w:i w:val="0"/>
                <w:sz w:val="18"/>
                <w:lang w:val="zh-CN" w:eastAsia="zh-CN"/>
              </w:rPr>
              <w:t>不简单period编号等同；需集团映射表及金样</w:t>
            </w:r>
          </w:p>
        </w:tc>
        <w:tc>
          <w:tcPr>
            <w:tcW w:type="dxa" w:w="1981"/>
            <w:vAlign w:val="top"/>
          </w:tcPr>
          <w:p>
            <w:pPr>
              <w:widowControl w:val="0"/>
              <w:spacing w:after="30" w:before="30" w:line="240" w:lineRule="auto"/>
            </w:pPr>
            <w:r>
              <w:rPr>
                <w:rFonts w:ascii="Arial" w:hAnsi="Arial" w:eastAsia="宋体"/>
                <w:b w:val="0"/>
                <w:i w:val="0"/>
                <w:sz w:val="18"/>
                <w:lang w:val="zh-CN" w:eastAsia="zh-CN"/>
              </w:rPr>
              <w:t>财务/算法</w:t>
            </w:r>
          </w:p>
        </w:tc>
      </w:tr>
      <w:tr>
        <w:tc>
          <w:tcPr>
            <w:tcW w:type="dxa" w:w="1517"/>
            <w:vAlign w:val="top"/>
          </w:tcPr>
          <w:p>
            <w:pPr>
              <w:widowControl w:val="0"/>
              <w:spacing w:after="30" w:before="30" w:line="240" w:lineRule="auto"/>
            </w:pPr>
            <w:r>
              <w:rPr>
                <w:rFonts w:ascii="Arial" w:hAnsi="Arial" w:eastAsia="宋体"/>
                <w:b w:val="0"/>
                <w:i w:val="0"/>
                <w:sz w:val="18"/>
                <w:lang w:val="zh-CN" w:eastAsia="zh-CN"/>
              </w:rPr>
              <w:t>O14</w:t>
            </w:r>
          </w:p>
        </w:tc>
        <w:tc>
          <w:tcPr>
            <w:tcW w:type="dxa" w:w="4378"/>
            <w:vAlign w:val="top"/>
          </w:tcPr>
          <w:p>
            <w:pPr>
              <w:widowControl w:val="0"/>
              <w:spacing w:after="30" w:before="30" w:line="240" w:lineRule="auto"/>
            </w:pPr>
            <w:r>
              <w:rPr>
                <w:rFonts w:ascii="Arial" w:hAnsi="Arial" w:eastAsia="宋体"/>
                <w:b w:val="0"/>
                <w:i w:val="0"/>
                <w:sz w:val="18"/>
                <w:lang w:val="zh-CN" w:eastAsia="zh-CN"/>
              </w:rPr>
              <w:t>关账层级、首期起点、非Regular期豁免、重开批准链</w:t>
            </w:r>
          </w:p>
        </w:tc>
        <w:tc>
          <w:tcPr>
            <w:tcW w:type="dxa" w:w="5948"/>
            <w:vAlign w:val="top"/>
          </w:tcPr>
          <w:p>
            <w:pPr>
              <w:widowControl w:val="0"/>
              <w:spacing w:after="30" w:before="30" w:line="240" w:lineRule="auto"/>
            </w:pPr>
            <w:r>
              <w:rPr>
                <w:rFonts w:ascii="Arial" w:hAnsi="Arial" w:eastAsia="宋体"/>
                <w:b w:val="0"/>
                <w:i w:val="0"/>
                <w:sz w:val="18"/>
                <w:lang w:val="zh-CN" w:eastAsia="zh-CN"/>
              </w:rPr>
              <w:t>用正式报表的期间均需快照与签字</w:t>
            </w:r>
          </w:p>
        </w:tc>
        <w:tc>
          <w:tcPr>
            <w:tcW w:type="dxa" w:w="1981"/>
            <w:vAlign w:val="top"/>
          </w:tcPr>
          <w:p>
            <w:pPr>
              <w:widowControl w:val="0"/>
              <w:spacing w:after="30" w:before="30" w:line="240" w:lineRule="auto"/>
            </w:pPr>
            <w:r>
              <w:rPr>
                <w:rFonts w:ascii="Arial" w:hAnsi="Arial" w:eastAsia="宋体"/>
                <w:b w:val="0"/>
                <w:i w:val="0"/>
                <w:sz w:val="18"/>
                <w:lang w:val="zh-CN" w:eastAsia="zh-CN"/>
              </w:rPr>
              <w:t>集团关账负责人</w:t>
            </w:r>
          </w:p>
        </w:tc>
      </w:tr>
    </w:tbl>
    <w:p>
      <w:pPr>
        <w:spacing w:after="40"/>
      </w:pPr>
    </w:p>
    <w:p>
      <w:r>
        <w:rPr>
          <w:rFonts w:ascii="Arial" w:hAnsi="Arial" w:eastAsia="宋体"/>
          <w:b w:val="0"/>
          <w:i w:val="0"/>
        </w:rPr>
        <w:t xml:space="preserve">建议开发切片 </w:t>
      </w:r>
      <w:r>
        <w:rPr>
          <w:rFonts w:ascii="Arial" w:hAnsi="Arial" w:eastAsia="宋体"/>
          <w:b/>
          <w:i w:val="0"/>
        </w:rPr>
        <w:t>[二开目标]</w:t>
      </w:r>
      <w:r>
        <w:rPr>
          <w:rFonts w:ascii="Arial" w:hAnsi="Arial" w:eastAsia="宋体"/>
          <w:b w:val="0"/>
          <w:i w:val="0"/>
        </w:rPr>
        <w:t>：第一片完成租户/权限、组织/日历/科目与映射、Decimal/TB采集、输入可见协议；第二片完成汇率、IC、调整和A0~A8；第三片完成不可变快照、签字、关账、故障与权限测试；第四片按业务政策补全权益法、并购处置及CAS差异。各片以金样与可运行证据验收，不按README条目宣布完成。</w:t>
      </w:r>
    </w:p>
    <w:p>
      <w:r>
        <w:rPr>
          <w:rFonts w:ascii="Arial" w:hAnsi="Arial" w:eastAsia="宋体"/>
          <w:b w:val="0"/>
          <w:i w:val="0"/>
        </w:rPr>
        <w:t>评审出口：业务负责人确认开放项并签目标字段、规则和金样；架构负责人确认manifest/Outbox/快照及Decimal迁移方案；安全负责人确认集团范围和管理员例外；研发将每条CON规则、目标API和验收项关联任务/测试。源MIT许可声明与配套仓库许可文件的完整性由交付治理复核，保留适用版权和许可文本；此工作不借文档编写自动授权对外部署、发布或迁移生产数据。</w:t>
      </w:r>
    </w:p>
    <w:p>
      <w:r>
        <w:t>—————————————————————————</w:t>
      </w:r>
    </w:p>
    <w:p>
      <w:r>
        <w:br w:type="page"/>
      </w:r>
    </w:p>
    <w:p>
      <w:bookmarkStart w:id="58" w:name="epm_h_57"/>
      <w:pPr>
        <w:pStyle w:val="Heading1"/>
      </w:pPr>
      <w:r>
        <w:rPr>
          <w:rFonts w:ascii="Arial" w:hAnsi="Arial" w:eastAsia="宋体"/>
          <w:b w:val="0"/>
          <w:i w:val="0"/>
        </w:rPr>
        <w:t>RRD · 集团全面预算模块</w:t>
      </w:r>
      <w:bookmarkEnd w:id="58"/>
    </w:p>
    <w:p>
      <w:r>
        <w:rPr>
          <w:rFonts w:ascii="Arial" w:hAnsi="Arial" w:eastAsia="宋体"/>
          <w:b w:val="0"/>
          <w:i w:val="0"/>
        </w:rPr>
        <w:t>文档版本：V1.0；编制日期：2026-10-19；交付性质：供产品、财务、开发、测试共同评审的研发需求规格。本文只规定需求及证据边界，不代表已完成开发、部署或财务制度验收。</w:t>
      </w:r>
    </w:p>
    <w:p>
      <w:bookmarkStart w:id="59" w:name="epm_h_58"/>
      <w:pPr>
        <w:pStyle w:val="Heading2"/>
      </w:pPr>
      <w:r>
        <w:rPr>
          <w:rFonts w:ascii="Arial" w:hAnsi="Arial" w:eastAsia="宋体"/>
          <w:b w:val="0"/>
          <w:i w:val="0"/>
        </w:rPr>
        <w:t>一、背景与目标</w:t>
      </w:r>
      <w:bookmarkEnd w:id="59"/>
    </w:p>
    <w:p>
      <w:bookmarkStart w:id="60" w:name="epm_h_59"/>
      <w:pPr>
        <w:pStyle w:val="Heading3"/>
      </w:pPr>
      <w:r>
        <w:rPr>
          <w:rFonts w:ascii="Arial" w:hAnsi="Arial" w:eastAsia="宋体"/>
          <w:b w:val="0"/>
          <w:i w:val="0"/>
        </w:rPr>
        <w:t>1.1 适用范围与证据标记</w:t>
      </w:r>
      <w:bookmarkEnd w:id="60"/>
    </w:p>
    <w:p>
      <w:r>
        <w:rPr>
          <w:rFonts w:ascii="Arial" w:hAnsi="Arial" w:eastAsia="宋体"/>
          <w:b w:val="0"/>
          <w:i w:val="0"/>
        </w:rPr>
        <w:t>本模块承接集团预算编制、各层调整、审批定版、执行分析与滚动预测。采用“预算周期 Budget Cycle → 组织分层预算表 Budget Sheet → 科目维度预算行 Budget Line”的基础关系，并扩展业务驱动预算。组织、科目、会计日历、实际数、汇率和合并口径引用平台公共主数据，不另建一套相互冲突的基础档案。</w:t>
      </w:r>
    </w:p>
    <w:p>
      <w:r>
        <w:rPr>
          <w:rFonts w:ascii="Arial" w:hAnsi="Arial" w:eastAsia="宋体"/>
          <w:b w:val="0"/>
          <w:i w:val="0"/>
        </w:rPr>
        <w:t>本文件参照附件的“背景目标、菜单、表头表体、按钮、状态、权限、规则、验收”组织方式。附件中的生产订单、派工、二维码、工厂和 SCM 字段均不是本模块的业务需求，不移植附件的“保存即审批通过”等规则。</w:t>
      </w:r>
    </w:p>
    <w:tbl>
      <w:tblPr>
        <w:tblStyle w:val="TableGrid"/>
        <w:tblW w:type="auto" w:w="0"/>
        <w:jc w:val="center"/>
        <w:tblLayout w:type="fixed"/>
        <w:tblLook w:firstColumn="1" w:firstRow="1" w:lastColumn="0" w:lastRow="0" w:noHBand="0" w:noVBand="1" w:val="04A0"/>
      </w:tblPr>
      <w:tblGrid>
        <w:gridCol w:w="2230"/>
        <w:gridCol w:w="4785"/>
        <w:gridCol w:w="6809"/>
      </w:tblGrid>
      <w:tr>
        <w:trPr>
          <w:tblHeader w:val="true"/>
        </w:trPr>
        <w:tc>
          <w:tcPr>
            <w:tcW w:type="dxa" w:w="2230"/>
            <w:vAlign w:val="top"/>
            <w:shd w:fill="DCE6F1"/>
          </w:tcPr>
          <w:p>
            <w:pPr>
              <w:widowControl w:val="0"/>
              <w:spacing w:after="30" w:before="30" w:line="240" w:lineRule="auto"/>
            </w:pPr>
            <w:r>
              <w:rPr>
                <w:rFonts w:ascii="Arial" w:hAnsi="Arial" w:eastAsia="宋体"/>
                <w:b/>
                <w:i w:val="0"/>
                <w:color w:val="1A3C6E"/>
                <w:sz w:val="18"/>
                <w:lang w:val="zh-CN" w:eastAsia="zh-CN"/>
              </w:rPr>
              <w:t>标记</w:t>
            </w:r>
          </w:p>
        </w:tc>
        <w:tc>
          <w:tcPr>
            <w:tcW w:type="dxa" w:w="4785"/>
            <w:vAlign w:val="top"/>
            <w:shd w:fill="DCE6F1"/>
          </w:tcPr>
          <w:p>
            <w:pPr>
              <w:widowControl w:val="0"/>
              <w:spacing w:after="30" w:before="30" w:line="240" w:lineRule="auto"/>
            </w:pPr>
            <w:r>
              <w:rPr>
                <w:rFonts w:ascii="Arial" w:hAnsi="Arial" w:eastAsia="宋体"/>
                <w:b/>
                <w:i w:val="0"/>
                <w:color w:val="1A3C6E"/>
                <w:sz w:val="18"/>
                <w:lang w:val="zh-CN" w:eastAsia="zh-CN"/>
              </w:rPr>
              <w:t>本文含义</w:t>
            </w:r>
          </w:p>
        </w:tc>
        <w:tc>
          <w:tcPr>
            <w:tcW w:type="dxa" w:w="6809"/>
            <w:vAlign w:val="top"/>
            <w:shd w:fill="DCE6F1"/>
          </w:tcPr>
          <w:p>
            <w:pPr>
              <w:widowControl w:val="0"/>
              <w:spacing w:after="30" w:before="30" w:line="240" w:lineRule="auto"/>
            </w:pPr>
            <w:r>
              <w:rPr>
                <w:rFonts w:ascii="Arial" w:hAnsi="Arial" w:eastAsia="宋体"/>
                <w:b/>
                <w:i w:val="0"/>
                <w:color w:val="1A3C6E"/>
                <w:sz w:val="18"/>
                <w:lang w:val="zh-CN" w:eastAsia="zh-CN"/>
              </w:rPr>
              <w:t>不能推导出的结论</w:t>
            </w:r>
          </w:p>
        </w:tc>
      </w:tr>
      <w:tr>
        <w:tc>
          <w:tcPr>
            <w:tcW w:type="dxa" w:w="2230"/>
            <w:vAlign w:val="top"/>
          </w:tcPr>
          <w:p>
            <w:pPr>
              <w:widowControl w:val="0"/>
              <w:spacing w:after="30" w:before="30" w:line="240" w:lineRule="auto"/>
            </w:pPr>
            <w:r>
              <w:rPr>
                <w:rFonts w:ascii="Arial" w:hAnsi="Arial" w:eastAsia="宋体"/>
                <w:b w:val="0"/>
                <w:i w:val="0"/>
                <w:sz w:val="18"/>
                <w:lang w:val="zh-CN" w:eastAsia="zh-CN"/>
              </w:rPr>
              <w:t>[源码已有]</w:t>
            </w:r>
          </w:p>
        </w:tc>
        <w:tc>
          <w:tcPr>
            <w:tcW w:type="dxa" w:w="4785"/>
            <w:vAlign w:val="top"/>
          </w:tcPr>
          <w:p>
            <w:pPr>
              <w:widowControl w:val="0"/>
              <w:spacing w:after="30" w:before="30" w:line="240" w:lineRule="auto"/>
            </w:pPr>
            <w:r>
              <w:rPr>
                <w:rFonts w:ascii="Arial" w:hAnsi="Arial" w:eastAsia="宋体"/>
                <w:b w:val="0"/>
                <w:i w:val="0"/>
                <w:sz w:val="18"/>
                <w:lang w:val="zh-CN" w:eastAsia="zh-CN"/>
              </w:rPr>
              <w:t>固定提交中能定位到模型、控制器、SQL 或测试代码</w:t>
            </w:r>
          </w:p>
        </w:tc>
        <w:tc>
          <w:tcPr>
            <w:tcW w:type="dxa" w:w="6809"/>
            <w:vAlign w:val="top"/>
          </w:tcPr>
          <w:p>
            <w:pPr>
              <w:widowControl w:val="0"/>
              <w:spacing w:after="30" w:before="30" w:line="240" w:lineRule="auto"/>
            </w:pPr>
            <w:r>
              <w:rPr>
                <w:rFonts w:ascii="Arial" w:hAnsi="Arial" w:eastAsia="宋体"/>
                <w:b w:val="0"/>
                <w:i w:val="0"/>
                <w:sz w:val="18"/>
                <w:lang w:val="zh-CN" w:eastAsia="zh-CN"/>
              </w:rPr>
              <w:t>不等于已在目标 Windows/Docker 平台部署验证；测试文件存在不等于本次运行通过</w:t>
            </w:r>
          </w:p>
        </w:tc>
      </w:tr>
      <w:tr>
        <w:tc>
          <w:tcPr>
            <w:tcW w:type="dxa" w:w="2230"/>
            <w:vAlign w:val="top"/>
          </w:tcPr>
          <w:p>
            <w:pPr>
              <w:widowControl w:val="0"/>
              <w:spacing w:after="30" w:before="30" w:line="240" w:lineRule="auto"/>
            </w:pPr>
            <w:r>
              <w:rPr>
                <w:rFonts w:ascii="Arial" w:hAnsi="Arial" w:eastAsia="宋体"/>
                <w:b w:val="0"/>
                <w:i w:val="0"/>
                <w:sz w:val="18"/>
                <w:lang w:val="zh-CN" w:eastAsia="zh-CN"/>
              </w:rPr>
              <w:t>[二开目标]</w:t>
            </w:r>
          </w:p>
        </w:tc>
        <w:tc>
          <w:tcPr>
            <w:tcW w:type="dxa" w:w="4785"/>
            <w:vAlign w:val="top"/>
          </w:tcPr>
          <w:p>
            <w:pPr>
              <w:widowControl w:val="0"/>
              <w:spacing w:after="30" w:before="30" w:line="240" w:lineRule="auto"/>
            </w:pPr>
            <w:r>
              <w:rPr>
                <w:rFonts w:ascii="Arial" w:hAnsi="Arial" w:eastAsia="宋体"/>
                <w:b w:val="0"/>
                <w:i w:val="0"/>
                <w:sz w:val="18"/>
                <w:lang w:val="zh-CN" w:eastAsia="zh-CN"/>
              </w:rPr>
              <w:t>本次拟建设的明确行为、字段或接口</w:t>
            </w:r>
          </w:p>
        </w:tc>
        <w:tc>
          <w:tcPr>
            <w:tcW w:type="dxa" w:w="6809"/>
            <w:vAlign w:val="top"/>
          </w:tcPr>
          <w:p>
            <w:pPr>
              <w:widowControl w:val="0"/>
              <w:spacing w:after="30" w:before="30" w:line="240" w:lineRule="auto"/>
            </w:pPr>
            <w:r>
              <w:rPr>
                <w:rFonts w:ascii="Arial" w:hAnsi="Arial" w:eastAsia="宋体"/>
                <w:b w:val="0"/>
                <w:i w:val="0"/>
                <w:sz w:val="18"/>
                <w:lang w:val="zh-CN" w:eastAsia="zh-CN"/>
              </w:rPr>
              <w:t>不得在演示或合同中表述为源项目现成功能</w:t>
            </w:r>
          </w:p>
        </w:tc>
      </w:tr>
      <w:tr>
        <w:tc>
          <w:tcPr>
            <w:tcW w:type="dxa" w:w="2230"/>
            <w:vAlign w:val="top"/>
          </w:tcPr>
          <w:p>
            <w:pPr>
              <w:widowControl w:val="0"/>
              <w:spacing w:after="30" w:before="30" w:line="240" w:lineRule="auto"/>
            </w:pPr>
            <w:r>
              <w:rPr>
                <w:rFonts w:ascii="Arial" w:hAnsi="Arial" w:eastAsia="宋体"/>
                <w:b w:val="0"/>
                <w:i w:val="0"/>
                <w:sz w:val="18"/>
                <w:lang w:val="zh-CN" w:eastAsia="zh-CN"/>
              </w:rPr>
              <w:t>[待业务确认]</w:t>
            </w:r>
          </w:p>
        </w:tc>
        <w:tc>
          <w:tcPr>
            <w:tcW w:type="dxa" w:w="4785"/>
            <w:vAlign w:val="top"/>
          </w:tcPr>
          <w:p>
            <w:pPr>
              <w:widowControl w:val="0"/>
              <w:spacing w:after="30" w:before="30" w:line="240" w:lineRule="auto"/>
            </w:pPr>
            <w:r>
              <w:rPr>
                <w:rFonts w:ascii="Arial" w:hAnsi="Arial" w:eastAsia="宋体"/>
                <w:b w:val="0"/>
                <w:i w:val="0"/>
                <w:sz w:val="18"/>
                <w:lang w:val="zh-CN" w:eastAsia="zh-CN"/>
              </w:rPr>
              <w:t>会改变财务口径、岗位责任或技术实现的决策</w:t>
            </w:r>
          </w:p>
        </w:tc>
        <w:tc>
          <w:tcPr>
            <w:tcW w:type="dxa" w:w="6809"/>
            <w:vAlign w:val="top"/>
          </w:tcPr>
          <w:p>
            <w:pPr>
              <w:widowControl w:val="0"/>
              <w:spacing w:after="30" w:before="30" w:line="240" w:lineRule="auto"/>
            </w:pPr>
            <w:r>
              <w:rPr>
                <w:rFonts w:ascii="Arial" w:hAnsi="Arial" w:eastAsia="宋体"/>
                <w:b w:val="0"/>
                <w:i w:val="0"/>
                <w:sz w:val="18"/>
                <w:lang w:val="zh-CN" w:eastAsia="zh-CN"/>
              </w:rPr>
              <w:t>不得用默认值冒充业务批准，须在实施前确认</w:t>
            </w:r>
          </w:p>
        </w:tc>
      </w:tr>
    </w:tbl>
    <w:p>
      <w:pPr>
        <w:spacing w:after="40"/>
      </w:pPr>
    </w:p>
    <w:p>
      <w:r>
        <w:rPr>
          <w:rFonts w:ascii="Arial" w:hAnsi="Arial" w:eastAsia="宋体"/>
          <w:b w:val="0"/>
          <w:i w:val="0"/>
        </w:rPr>
        <w:t>固定基线 K：</w:t>
      </w:r>
      <w:r>
        <w:rPr>
          <w:rFonts w:ascii="Consolas" w:hAnsi="Consolas" w:eastAsia="宋体"/>
          <w:b w:val="0"/>
          <w:i w:val="0"/>
          <w:sz w:val="18"/>
        </w:rPr>
        <w:t>grynn-in/konsolidat@99d7c5a3b08c82034cc26eced1fbb95eaafec12b</w:t>
      </w:r>
      <w:r>
        <w:rPr>
          <w:rFonts w:ascii="Arial" w:hAnsi="Arial" w:eastAsia="宋体"/>
          <w:b w:val="0"/>
          <w:i w:val="0"/>
        </w:rPr>
        <w:t>；固定基线 F：</w:t>
      </w:r>
      <w:r>
        <w:rPr>
          <w:rFonts w:ascii="Consolas" w:hAnsi="Consolas" w:eastAsia="宋体"/>
          <w:b w:val="0"/>
          <w:i w:val="0"/>
          <w:sz w:val="18"/>
        </w:rPr>
        <w:t>grynn-in/konsol@d2d71efdb1f198610d711f656b8373ac0c9cd0c4</w:t>
      </w:r>
      <w:r>
        <w:rPr>
          <w:rFonts w:ascii="Arial" w:hAnsi="Arial" w:eastAsia="宋体"/>
          <w:b w:val="0"/>
          <w:i w:val="0"/>
        </w:rPr>
        <w:t xml:space="preserve">。下文 </w:t>
      </w:r>
      <w:r>
        <w:rPr>
          <w:rFonts w:ascii="Consolas" w:hAnsi="Consolas" w:eastAsia="宋体"/>
          <w:b w:val="0"/>
          <w:i w:val="0"/>
          <w:sz w:val="18"/>
        </w:rPr>
        <w:t>K/</w:t>
      </w:r>
      <w:r>
        <w:rPr>
          <w:rFonts w:ascii="Arial" w:hAnsi="Arial" w:eastAsia="宋体"/>
          <w:b w:val="0"/>
          <w:i w:val="0"/>
        </w:rPr>
        <w:t>、</w:t>
      </w:r>
      <w:r>
        <w:rPr>
          <w:rFonts w:ascii="Consolas" w:hAnsi="Consolas" w:eastAsia="宋体"/>
          <w:b w:val="0"/>
          <w:i w:val="0"/>
          <w:sz w:val="18"/>
        </w:rPr>
        <w:t>F/</w:t>
      </w:r>
      <w:r>
        <w:rPr>
          <w:rFonts w:ascii="Arial" w:hAnsi="Arial" w:eastAsia="宋体"/>
          <w:b w:val="0"/>
          <w:i w:val="0"/>
        </w:rPr>
        <w:t xml:space="preserve"> 指这两个提交下的相对文件路径。引用 </w:t>
      </w:r>
      <w:r>
        <w:rPr>
          <w:rFonts w:ascii="Consolas" w:hAnsi="Consolas" w:eastAsia="宋体"/>
          <w:b w:val="0"/>
          <w:i w:val="0"/>
          <w:sz w:val="18"/>
        </w:rPr>
        <w:t>docs/prd/</w:t>
      </w:r>
      <w:r>
        <w:rPr>
          <w:rFonts w:ascii="Arial" w:hAnsi="Arial" w:eastAsia="宋体"/>
          <w:b w:val="0"/>
          <w:i w:val="0"/>
        </w:rPr>
        <w:t xml:space="preserve"> 的内容只作为历史设计资料，不据此认定功能实现。</w:t>
      </w:r>
    </w:p>
    <w:p>
      <w:bookmarkStart w:id="61" w:name="epm_h_60"/>
      <w:pPr>
        <w:pStyle w:val="Heading3"/>
      </w:pPr>
      <w:r>
        <w:rPr>
          <w:rFonts w:ascii="Arial" w:hAnsi="Arial" w:eastAsia="宋体"/>
          <w:b w:val="0"/>
          <w:i w:val="0"/>
        </w:rPr>
        <w:t>1.2 目标与交付边界</w:t>
      </w:r>
      <w:bookmarkEnd w:id="61"/>
    </w:p>
    <w:tbl>
      <w:tblPr>
        <w:tblStyle w:val="TableGrid"/>
        <w:tblW w:type="auto" w:w="0"/>
        <w:jc w:val="center"/>
        <w:tblLayout w:type="fixed"/>
        <w:tblLook w:firstColumn="1" w:firstRow="1" w:lastColumn="0" w:lastRow="0" w:noHBand="0" w:noVBand="1" w:val="04A0"/>
      </w:tblPr>
      <w:tblGrid>
        <w:gridCol w:w="1873"/>
        <w:gridCol w:w="4608"/>
        <w:gridCol w:w="7343"/>
      </w:tblGrid>
      <w:tr>
        <w:trPr>
          <w:tblHeader w:val="true"/>
        </w:trPr>
        <w:tc>
          <w:tcPr>
            <w:tcW w:type="dxa" w:w="1873"/>
            <w:vAlign w:val="top"/>
            <w:shd w:fill="DCE6F1"/>
          </w:tcPr>
          <w:p>
            <w:pPr>
              <w:widowControl w:val="0"/>
              <w:spacing w:after="30" w:before="30" w:line="240" w:lineRule="auto"/>
            </w:pPr>
            <w:r>
              <w:rPr>
                <w:rFonts w:ascii="Arial" w:hAnsi="Arial" w:eastAsia="宋体"/>
                <w:b/>
                <w:i w:val="0"/>
                <w:color w:val="1A3C6E"/>
                <w:sz w:val="18"/>
                <w:lang w:val="zh-CN" w:eastAsia="zh-CN"/>
              </w:rPr>
              <w:t>编号</w:t>
            </w:r>
          </w:p>
        </w:tc>
        <w:tc>
          <w:tcPr>
            <w:tcW w:type="dxa" w:w="4608"/>
            <w:vAlign w:val="top"/>
            <w:shd w:fill="DCE6F1"/>
          </w:tcPr>
          <w:p>
            <w:pPr>
              <w:widowControl w:val="0"/>
              <w:spacing w:after="30" w:before="30" w:line="240" w:lineRule="auto"/>
            </w:pPr>
            <w:r>
              <w:rPr>
                <w:rFonts w:ascii="Arial" w:hAnsi="Arial" w:eastAsia="宋体"/>
                <w:b/>
                <w:i w:val="0"/>
                <w:color w:val="1A3C6E"/>
                <w:sz w:val="18"/>
                <w:lang w:val="zh-CN" w:eastAsia="zh-CN"/>
              </w:rPr>
              <w:t>目标</w:t>
            </w:r>
          </w:p>
        </w:tc>
        <w:tc>
          <w:tcPr>
            <w:tcW w:type="dxa" w:w="7343"/>
            <w:vAlign w:val="top"/>
            <w:shd w:fill="DCE6F1"/>
          </w:tcPr>
          <w:p>
            <w:pPr>
              <w:widowControl w:val="0"/>
              <w:spacing w:after="30" w:before="30" w:line="240" w:lineRule="auto"/>
            </w:pPr>
            <w:r>
              <w:rPr>
                <w:rFonts w:ascii="Arial" w:hAnsi="Arial" w:eastAsia="宋体"/>
                <w:b/>
                <w:i w:val="0"/>
                <w:color w:val="1A3C6E"/>
                <w:sz w:val="18"/>
                <w:lang w:val="zh-CN" w:eastAsia="zh-CN"/>
              </w:rPr>
              <w:t>分类与可检验结果</w:t>
            </w:r>
          </w:p>
        </w:tc>
      </w:tr>
      <w:tr>
        <w:tc>
          <w:tcPr>
            <w:tcW w:type="dxa" w:w="1873"/>
            <w:vAlign w:val="top"/>
          </w:tcPr>
          <w:p>
            <w:pPr>
              <w:widowControl w:val="0"/>
              <w:spacing w:after="30" w:before="30" w:line="240" w:lineRule="auto"/>
            </w:pPr>
            <w:r>
              <w:rPr>
                <w:rFonts w:ascii="Arial" w:hAnsi="Arial" w:eastAsia="宋体"/>
                <w:b w:val="0"/>
                <w:i w:val="0"/>
                <w:sz w:val="18"/>
                <w:lang w:val="zh-CN" w:eastAsia="zh-CN"/>
              </w:rPr>
              <w:t>BG-01</w:t>
            </w:r>
          </w:p>
        </w:tc>
        <w:tc>
          <w:tcPr>
            <w:tcW w:type="dxa" w:w="4608"/>
            <w:vAlign w:val="top"/>
          </w:tcPr>
          <w:p>
            <w:pPr>
              <w:widowControl w:val="0"/>
              <w:spacing w:after="30" w:before="30" w:line="240" w:lineRule="auto"/>
            </w:pPr>
            <w:r>
              <w:rPr>
                <w:rFonts w:ascii="Arial" w:hAnsi="Arial" w:eastAsia="宋体"/>
                <w:b w:val="0"/>
                <w:i w:val="0"/>
                <w:sz w:val="18"/>
                <w:lang w:val="zh-CN" w:eastAsia="zh-CN"/>
              </w:rPr>
              <w:t>建立年度、组织、科目、维度、期间和情景预算粒度</w:t>
            </w:r>
          </w:p>
        </w:tc>
        <w:tc>
          <w:tcPr>
            <w:tcW w:type="dxa" w:w="7343"/>
            <w:vAlign w:val="top"/>
          </w:tcPr>
          <w:p>
            <w:pPr>
              <w:widowControl w:val="0"/>
              <w:spacing w:after="30" w:before="30" w:line="240" w:lineRule="auto"/>
            </w:pPr>
            <w:r>
              <w:rPr>
                <w:rFonts w:ascii="Arial" w:hAnsi="Arial" w:eastAsia="宋体"/>
                <w:b w:val="0"/>
                <w:i w:val="0"/>
                <w:sz w:val="18"/>
                <w:lang w:val="zh-CN" w:eastAsia="zh-CN"/>
              </w:rPr>
              <w:t>[源码已有] 固定粒度与动态预算维度；[二开目标] 增加租户、预算版本及口径快照</w:t>
            </w:r>
          </w:p>
        </w:tc>
      </w:tr>
      <w:tr>
        <w:tc>
          <w:tcPr>
            <w:tcW w:type="dxa" w:w="1873"/>
            <w:vAlign w:val="top"/>
          </w:tcPr>
          <w:p>
            <w:pPr>
              <w:widowControl w:val="0"/>
              <w:spacing w:after="30" w:before="30" w:line="240" w:lineRule="auto"/>
            </w:pPr>
            <w:r>
              <w:rPr>
                <w:rFonts w:ascii="Arial" w:hAnsi="Arial" w:eastAsia="宋体"/>
                <w:b w:val="0"/>
                <w:i w:val="0"/>
                <w:sz w:val="18"/>
                <w:lang w:val="zh-CN" w:eastAsia="zh-CN"/>
              </w:rPr>
              <w:t>BG-02</w:t>
            </w:r>
          </w:p>
        </w:tc>
        <w:tc>
          <w:tcPr>
            <w:tcW w:type="dxa" w:w="4608"/>
            <w:vAlign w:val="top"/>
          </w:tcPr>
          <w:p>
            <w:pPr>
              <w:widowControl w:val="0"/>
              <w:spacing w:after="30" w:before="30" w:line="240" w:lineRule="auto"/>
            </w:pPr>
            <w:r>
              <w:rPr>
                <w:rFonts w:ascii="Arial" w:hAnsi="Arial" w:eastAsia="宋体"/>
                <w:b w:val="0"/>
                <w:i w:val="0"/>
                <w:sz w:val="18"/>
                <w:lang w:val="zh-CN" w:eastAsia="zh-CN"/>
              </w:rPr>
              <w:t>保留四层贡献，形成最终有效预算</w:t>
            </w:r>
          </w:p>
        </w:tc>
        <w:tc>
          <w:tcPr>
            <w:tcW w:type="dxa" w:w="7343"/>
            <w:vAlign w:val="top"/>
          </w:tcPr>
          <w:p>
            <w:pPr>
              <w:widowControl w:val="0"/>
              <w:spacing w:after="30" w:before="30" w:line="240" w:lineRule="auto"/>
            </w:pPr>
            <w:r>
              <w:rPr>
                <w:rFonts w:ascii="Arial" w:hAnsi="Arial" w:eastAsia="宋体"/>
                <w:b w:val="0"/>
                <w:i w:val="0"/>
                <w:sz w:val="18"/>
                <w:lang w:val="zh-CN" w:eastAsia="zh-CN"/>
              </w:rPr>
              <w:t>[源码已有] base、challenge、management、board 按金额相加，不能相互覆盖</w:t>
            </w:r>
          </w:p>
        </w:tc>
      </w:tr>
      <w:tr>
        <w:tc>
          <w:tcPr>
            <w:tcW w:type="dxa" w:w="1873"/>
            <w:vAlign w:val="top"/>
          </w:tcPr>
          <w:p>
            <w:pPr>
              <w:widowControl w:val="0"/>
              <w:spacing w:after="30" w:before="30" w:line="240" w:lineRule="auto"/>
            </w:pPr>
            <w:r>
              <w:rPr>
                <w:rFonts w:ascii="Arial" w:hAnsi="Arial" w:eastAsia="宋体"/>
                <w:b w:val="0"/>
                <w:i w:val="0"/>
                <w:sz w:val="18"/>
                <w:lang w:val="zh-CN" w:eastAsia="zh-CN"/>
              </w:rPr>
              <w:t>BG-03</w:t>
            </w:r>
          </w:p>
        </w:tc>
        <w:tc>
          <w:tcPr>
            <w:tcW w:type="dxa" w:w="4608"/>
            <w:vAlign w:val="top"/>
          </w:tcPr>
          <w:p>
            <w:pPr>
              <w:widowControl w:val="0"/>
              <w:spacing w:after="30" w:before="30" w:line="240" w:lineRule="auto"/>
            </w:pPr>
            <w:r>
              <w:rPr>
                <w:rFonts w:ascii="Arial" w:hAnsi="Arial" w:eastAsia="宋体"/>
                <w:b w:val="0"/>
                <w:i w:val="0"/>
                <w:sz w:val="18"/>
                <w:lang w:val="zh-CN" w:eastAsia="zh-CN"/>
              </w:rPr>
              <w:t>预算锁定后拒绝修改</w:t>
            </w:r>
          </w:p>
        </w:tc>
        <w:tc>
          <w:tcPr>
            <w:tcW w:type="dxa" w:w="7343"/>
            <w:vAlign w:val="top"/>
          </w:tcPr>
          <w:p>
            <w:pPr>
              <w:widowControl w:val="0"/>
              <w:spacing w:after="30" w:before="30" w:line="240" w:lineRule="auto"/>
            </w:pPr>
            <w:r>
              <w:rPr>
                <w:rFonts w:ascii="Arial" w:hAnsi="Arial" w:eastAsia="宋体"/>
                <w:b w:val="0"/>
                <w:i w:val="0"/>
                <w:sz w:val="18"/>
                <w:lang w:val="zh-CN" w:eastAsia="zh-CN"/>
              </w:rPr>
              <w:t>[源码已有] 周期锁门；[二开目标] 统一普通保存、批量、导入、删除、重算、API 和管理员的门禁</w:t>
            </w:r>
          </w:p>
        </w:tc>
      </w:tr>
      <w:tr>
        <w:tc>
          <w:tcPr>
            <w:tcW w:type="dxa" w:w="1873"/>
            <w:vAlign w:val="top"/>
          </w:tcPr>
          <w:p>
            <w:pPr>
              <w:widowControl w:val="0"/>
              <w:spacing w:after="30" w:before="30" w:line="240" w:lineRule="auto"/>
            </w:pPr>
            <w:r>
              <w:rPr>
                <w:rFonts w:ascii="Arial" w:hAnsi="Arial" w:eastAsia="宋体"/>
                <w:b w:val="0"/>
                <w:i w:val="0"/>
                <w:sz w:val="18"/>
                <w:lang w:val="zh-CN" w:eastAsia="zh-CN"/>
              </w:rPr>
              <w:t>BG-04</w:t>
            </w:r>
          </w:p>
        </w:tc>
        <w:tc>
          <w:tcPr>
            <w:tcW w:type="dxa" w:w="4608"/>
            <w:vAlign w:val="top"/>
          </w:tcPr>
          <w:p>
            <w:pPr>
              <w:widowControl w:val="0"/>
              <w:spacing w:after="30" w:before="30" w:line="240" w:lineRule="auto"/>
            </w:pPr>
            <w:r>
              <w:rPr>
                <w:rFonts w:ascii="Arial" w:hAnsi="Arial" w:eastAsia="宋体"/>
                <w:b w:val="0"/>
                <w:i w:val="0"/>
                <w:sz w:val="18"/>
                <w:lang w:val="zh-CN" w:eastAsia="zh-CN"/>
              </w:rPr>
              <w:t>支持业务驱动全面预算与三表联动</w:t>
            </w:r>
          </w:p>
        </w:tc>
        <w:tc>
          <w:tcPr>
            <w:tcW w:type="dxa" w:w="7343"/>
            <w:vAlign w:val="top"/>
          </w:tcPr>
          <w:p>
            <w:pPr>
              <w:widowControl w:val="0"/>
              <w:spacing w:after="30" w:before="30" w:line="240" w:lineRule="auto"/>
            </w:pPr>
            <w:r>
              <w:rPr>
                <w:rFonts w:ascii="Arial" w:hAnsi="Arial" w:eastAsia="宋体"/>
                <w:b w:val="0"/>
                <w:i w:val="0"/>
                <w:sz w:val="18"/>
                <w:lang w:val="zh-CN" w:eastAsia="zh-CN"/>
              </w:rPr>
              <w:t>[二开目标] 建成销售、生产、采购、库存、人工、费用、资本、资金预算及联动校验</w:t>
            </w:r>
          </w:p>
        </w:tc>
      </w:tr>
      <w:tr>
        <w:tc>
          <w:tcPr>
            <w:tcW w:type="dxa" w:w="1873"/>
            <w:vAlign w:val="top"/>
          </w:tcPr>
          <w:p>
            <w:pPr>
              <w:widowControl w:val="0"/>
              <w:spacing w:after="30" w:before="30" w:line="240" w:lineRule="auto"/>
            </w:pPr>
            <w:r>
              <w:rPr>
                <w:rFonts w:ascii="Arial" w:hAnsi="Arial" w:eastAsia="宋体"/>
                <w:b w:val="0"/>
                <w:i w:val="0"/>
                <w:sz w:val="18"/>
                <w:lang w:val="zh-CN" w:eastAsia="zh-CN"/>
              </w:rPr>
              <w:t>BG-05</w:t>
            </w:r>
          </w:p>
        </w:tc>
        <w:tc>
          <w:tcPr>
            <w:tcW w:type="dxa" w:w="4608"/>
            <w:vAlign w:val="top"/>
          </w:tcPr>
          <w:p>
            <w:pPr>
              <w:widowControl w:val="0"/>
              <w:spacing w:after="30" w:before="30" w:line="240" w:lineRule="auto"/>
            </w:pPr>
            <w:r>
              <w:rPr>
                <w:rFonts w:ascii="Arial" w:hAnsi="Arial" w:eastAsia="宋体"/>
                <w:b w:val="0"/>
                <w:i w:val="0"/>
                <w:sz w:val="18"/>
                <w:lang w:val="zh-CN" w:eastAsia="zh-CN"/>
              </w:rPr>
              <w:t>形成版本化审批及滚动预测</w:t>
            </w:r>
          </w:p>
        </w:tc>
        <w:tc>
          <w:tcPr>
            <w:tcW w:type="dxa" w:w="7343"/>
            <w:vAlign w:val="top"/>
          </w:tcPr>
          <w:p>
            <w:pPr>
              <w:widowControl w:val="0"/>
              <w:spacing w:after="30" w:before="30" w:line="240" w:lineRule="auto"/>
            </w:pPr>
            <w:r>
              <w:rPr>
                <w:rFonts w:ascii="Arial" w:hAnsi="Arial" w:eastAsia="宋体"/>
                <w:b w:val="0"/>
                <w:i w:val="0"/>
                <w:sz w:val="18"/>
                <w:lang w:val="zh-CN" w:eastAsia="zh-CN"/>
              </w:rPr>
              <w:t>[二开目标] 多级审批、不可变定版、情景比较、跨年滚动；不是已有四层模型的别名</w:t>
            </w:r>
          </w:p>
        </w:tc>
      </w:tr>
      <w:tr>
        <w:tc>
          <w:tcPr>
            <w:tcW w:type="dxa" w:w="1873"/>
            <w:vAlign w:val="top"/>
          </w:tcPr>
          <w:p>
            <w:pPr>
              <w:widowControl w:val="0"/>
              <w:spacing w:after="30" w:before="30" w:line="240" w:lineRule="auto"/>
            </w:pPr>
            <w:r>
              <w:rPr>
                <w:rFonts w:ascii="Arial" w:hAnsi="Arial" w:eastAsia="宋体"/>
                <w:b w:val="0"/>
                <w:i w:val="0"/>
                <w:sz w:val="18"/>
                <w:lang w:val="zh-CN" w:eastAsia="zh-CN"/>
              </w:rPr>
              <w:t>BG-06</w:t>
            </w:r>
          </w:p>
        </w:tc>
        <w:tc>
          <w:tcPr>
            <w:tcW w:type="dxa" w:w="4608"/>
            <w:vAlign w:val="top"/>
          </w:tcPr>
          <w:p>
            <w:pPr>
              <w:widowControl w:val="0"/>
              <w:spacing w:after="30" w:before="30" w:line="240" w:lineRule="auto"/>
            </w:pPr>
            <w:r>
              <w:rPr>
                <w:rFonts w:ascii="Arial" w:hAnsi="Arial" w:eastAsia="宋体"/>
                <w:b w:val="0"/>
                <w:i w:val="0"/>
                <w:sz w:val="18"/>
                <w:lang w:val="zh-CN" w:eastAsia="zh-CN"/>
              </w:rPr>
              <w:t>实现预实比较和追溯</w:t>
            </w:r>
          </w:p>
        </w:tc>
        <w:tc>
          <w:tcPr>
            <w:tcW w:type="dxa" w:w="7343"/>
            <w:vAlign w:val="top"/>
          </w:tcPr>
          <w:p>
            <w:pPr>
              <w:widowControl w:val="0"/>
              <w:spacing w:after="30" w:before="30" w:line="240" w:lineRule="auto"/>
            </w:pPr>
            <w:r>
              <w:rPr>
                <w:rFonts w:ascii="Arial" w:hAnsi="Arial" w:eastAsia="宋体"/>
                <w:b w:val="0"/>
                <w:i w:val="0"/>
                <w:sz w:val="18"/>
                <w:lang w:val="zh-CN" w:eastAsia="zh-CN"/>
              </w:rPr>
              <w:t>[源码已有] 预算情景隔离及差异 SQL；[二开目标] 绑定实际快照、汇率口径、财务符号与业务解释</w:t>
            </w:r>
          </w:p>
        </w:tc>
      </w:tr>
    </w:tbl>
    <w:p>
      <w:pPr>
        <w:spacing w:after="40"/>
      </w:pPr>
    </w:p>
    <w:p>
      <w:bookmarkStart w:id="62" w:name="epm_h_61"/>
      <w:pPr>
        <w:pStyle w:val="Heading3"/>
      </w:pPr>
      <w:r>
        <w:rPr>
          <w:rFonts w:ascii="Arial" w:hAnsi="Arial" w:eastAsia="宋体"/>
          <w:b w:val="0"/>
          <w:i w:val="0"/>
        </w:rPr>
        <w:t>1.3 源码证据索引</w:t>
      </w:r>
      <w:bookmarkEnd w:id="62"/>
    </w:p>
    <w:tbl>
      <w:tblPr>
        <w:tblStyle w:val="TableGrid"/>
        <w:tblW w:type="auto" w:w="0"/>
        <w:jc w:val="center"/>
        <w:tblLayout w:type="fixed"/>
        <w:tblLook w:firstColumn="1" w:firstRow="1" w:lastColumn="0" w:lastRow="0" w:noHBand="0" w:noVBand="1" w:val="04A0"/>
      </w:tblPr>
      <w:tblGrid>
        <w:gridCol w:w="1563"/>
        <w:gridCol w:w="6130"/>
        <w:gridCol w:w="6130"/>
      </w:tblGrid>
      <w:tr>
        <w:trPr>
          <w:tblHeader w:val="true"/>
        </w:trPr>
        <w:tc>
          <w:tcPr>
            <w:tcW w:type="dxa" w:w="1563"/>
            <w:vAlign w:val="top"/>
            <w:shd w:fill="DCE6F1"/>
          </w:tcPr>
          <w:p>
            <w:pPr>
              <w:widowControl w:val="0"/>
              <w:spacing w:after="30" w:before="30" w:line="240" w:lineRule="auto"/>
            </w:pPr>
            <w:r>
              <w:rPr>
                <w:rFonts w:ascii="Arial" w:hAnsi="Arial" w:eastAsia="宋体"/>
                <w:b/>
                <w:i w:val="0"/>
                <w:color w:val="1A3C6E"/>
                <w:sz w:val="18"/>
                <w:lang w:val="zh-CN" w:eastAsia="zh-CN"/>
              </w:rPr>
              <w:t>证据号</w:t>
            </w:r>
          </w:p>
        </w:tc>
        <w:tc>
          <w:tcPr>
            <w:tcW w:type="dxa" w:w="6130"/>
            <w:vAlign w:val="top"/>
            <w:shd w:fill="DCE6F1"/>
          </w:tcPr>
          <w:p>
            <w:pPr>
              <w:widowControl w:val="0"/>
              <w:spacing w:after="30" w:before="30" w:line="240" w:lineRule="auto"/>
            </w:pPr>
            <w:r>
              <w:rPr>
                <w:rFonts w:ascii="Arial" w:hAnsi="Arial" w:eastAsia="宋体"/>
                <w:b/>
                <w:i w:val="0"/>
                <w:color w:val="1A3C6E"/>
                <w:sz w:val="18"/>
                <w:lang w:val="zh-CN" w:eastAsia="zh-CN"/>
              </w:rPr>
              <w:t>位置</w:t>
            </w:r>
          </w:p>
        </w:tc>
        <w:tc>
          <w:tcPr>
            <w:tcW w:type="dxa" w:w="6130"/>
            <w:vAlign w:val="top"/>
            <w:shd w:fill="DCE6F1"/>
          </w:tcPr>
          <w:p>
            <w:pPr>
              <w:widowControl w:val="0"/>
              <w:spacing w:after="30" w:before="30" w:line="240" w:lineRule="auto"/>
            </w:pPr>
            <w:r>
              <w:rPr>
                <w:rFonts w:ascii="Arial" w:hAnsi="Arial" w:eastAsia="宋体"/>
                <w:b/>
                <w:i w:val="0"/>
                <w:color w:val="1A3C6E"/>
                <w:sz w:val="18"/>
                <w:lang w:val="zh-CN" w:eastAsia="zh-CN"/>
              </w:rPr>
              <w:t>可确认事实与限制</w:t>
            </w:r>
          </w:p>
        </w:tc>
      </w:tr>
      <w:tr>
        <w:tc>
          <w:tcPr>
            <w:tcW w:type="dxa" w:w="1563"/>
            <w:vAlign w:val="top"/>
          </w:tcPr>
          <w:p>
            <w:pPr>
              <w:widowControl w:val="0"/>
              <w:spacing w:after="30" w:before="30" w:line="240" w:lineRule="auto"/>
            </w:pPr>
            <w:r>
              <w:rPr>
                <w:rFonts w:ascii="Arial" w:hAnsi="Arial" w:eastAsia="宋体"/>
                <w:b w:val="0"/>
                <w:i w:val="0"/>
                <w:sz w:val="18"/>
                <w:lang w:val="zh-CN" w:eastAsia="zh-CN"/>
              </w:rPr>
              <w:t>B-E01</w:t>
            </w:r>
          </w:p>
        </w:tc>
        <w:tc>
          <w:tcPr>
            <w:tcW w:type="dxa" w:w="6130"/>
            <w:vAlign w:val="top"/>
          </w:tcPr>
          <w:p>
            <w:pPr>
              <w:widowControl w:val="0"/>
              <w:spacing w:after="30" w:before="30" w:line="240" w:lineRule="auto"/>
            </w:pPr>
            <w:r>
              <w:rPr>
                <w:rFonts w:ascii="Consolas" w:hAnsi="Consolas" w:eastAsia="宋体"/>
                <w:b w:val="0"/>
                <w:i w:val="0"/>
                <w:sz w:val="18"/>
                <w:lang w:val="zh-CN" w:eastAsia="zh-CN"/>
              </w:rPr>
              <w:t>F/konsol/epm/doctype/budget_cycle/budget_cycle.json</w:t>
            </w:r>
            <w:r>
              <w:rPr>
                <w:rFonts w:ascii="Arial" w:hAnsi="Arial" w:eastAsia="宋体"/>
                <w:b w:val="0"/>
                <w:i w:val="0"/>
                <w:sz w:val="18"/>
                <w:lang w:val="zh-CN" w:eastAsia="zh-CN"/>
              </w:rPr>
              <w:t>、</w:t>
            </w:r>
            <w:r>
              <w:rPr>
                <w:rFonts w:ascii="Consolas" w:hAnsi="Consolas" w:eastAsia="宋体"/>
                <w:b w:val="0"/>
                <w:i w:val="0"/>
                <w:sz w:val="18"/>
                <w:lang w:val="zh-CN" w:eastAsia="zh-CN"/>
              </w:rPr>
              <w:t>.py</w:t>
            </w:r>
          </w:p>
        </w:tc>
        <w:tc>
          <w:tcPr>
            <w:tcW w:type="dxa" w:w="6130"/>
            <w:vAlign w:val="top"/>
          </w:tcPr>
          <w:p>
            <w:pPr>
              <w:widowControl w:val="0"/>
              <w:spacing w:after="30" w:before="30" w:line="240" w:lineRule="auto"/>
            </w:pPr>
            <w:r>
              <w:rPr>
                <w:rFonts w:ascii="Arial" w:hAnsi="Arial" w:eastAsia="宋体"/>
                <w:b w:val="0"/>
                <w:i w:val="0"/>
                <w:sz w:val="18"/>
                <w:lang w:val="zh-CN" w:eastAsia="zh-CN"/>
              </w:rPr>
              <w:t>Cycle 只有 scenario_id、fiscal_year、deadline、status、locked_by、locked_on；提交锁定，取消撤回。源码注释明确没有逐行、逐负责人审批</w:t>
            </w:r>
          </w:p>
        </w:tc>
      </w:tr>
      <w:tr>
        <w:tc>
          <w:tcPr>
            <w:tcW w:type="dxa" w:w="1563"/>
            <w:vAlign w:val="top"/>
          </w:tcPr>
          <w:p>
            <w:pPr>
              <w:widowControl w:val="0"/>
              <w:spacing w:after="30" w:before="30" w:line="240" w:lineRule="auto"/>
            </w:pPr>
            <w:r>
              <w:rPr>
                <w:rFonts w:ascii="Arial" w:hAnsi="Arial" w:eastAsia="宋体"/>
                <w:b w:val="0"/>
                <w:i w:val="0"/>
                <w:sz w:val="18"/>
                <w:lang w:val="zh-CN" w:eastAsia="zh-CN"/>
              </w:rPr>
              <w:t>B-E02</w:t>
            </w:r>
          </w:p>
        </w:tc>
        <w:tc>
          <w:tcPr>
            <w:tcW w:type="dxa" w:w="6130"/>
            <w:vAlign w:val="top"/>
          </w:tcPr>
          <w:p>
            <w:pPr>
              <w:widowControl w:val="0"/>
              <w:spacing w:after="30" w:before="30" w:line="240" w:lineRule="auto"/>
            </w:pPr>
            <w:r>
              <w:rPr>
                <w:rFonts w:ascii="Consolas" w:hAnsi="Consolas" w:eastAsia="宋体"/>
                <w:b w:val="0"/>
                <w:i w:val="0"/>
                <w:sz w:val="18"/>
                <w:lang w:val="zh-CN" w:eastAsia="zh-CN"/>
              </w:rPr>
              <w:t>F/konsol/epm/doctype/budget_sheet/budget_sheet.json</w:t>
            </w:r>
            <w:r>
              <w:rPr>
                <w:rFonts w:ascii="Arial" w:hAnsi="Arial" w:eastAsia="宋体"/>
                <w:b w:val="0"/>
                <w:i w:val="0"/>
                <w:sz w:val="18"/>
                <w:lang w:val="zh-CN" w:eastAsia="zh-CN"/>
              </w:rPr>
              <w:t>、</w:t>
            </w:r>
            <w:r>
              <w:rPr>
                <w:rFonts w:ascii="Consolas" w:hAnsi="Consolas" w:eastAsia="宋体"/>
                <w:b w:val="0"/>
                <w:i w:val="0"/>
                <w:sz w:val="18"/>
                <w:lang w:val="zh-CN" w:eastAsia="zh-CN"/>
              </w:rPr>
              <w:t>.py</w:t>
            </w:r>
          </w:p>
        </w:tc>
        <w:tc>
          <w:tcPr>
            <w:tcW w:type="dxa" w:w="6130"/>
            <w:vAlign w:val="top"/>
          </w:tcPr>
          <w:p>
            <w:pPr>
              <w:widowControl w:val="0"/>
              <w:spacing w:after="30" w:before="30" w:line="240" w:lineRule="auto"/>
            </w:pPr>
            <w:r>
              <w:rPr>
                <w:rFonts w:ascii="Arial" w:hAnsi="Arial" w:eastAsia="宋体"/>
                <w:b w:val="0"/>
                <w:i w:val="0"/>
                <w:sz w:val="18"/>
                <w:lang w:val="zh-CN" w:eastAsia="zh-CN"/>
              </w:rPr>
              <w:t>Sheet 粒度为 cycle×data_area_id×layer；计算年度合计；按层角色限制写入；锁定周期阻断校验</w:t>
            </w:r>
          </w:p>
        </w:tc>
      </w:tr>
      <w:tr>
        <w:tc>
          <w:tcPr>
            <w:tcW w:type="dxa" w:w="1563"/>
            <w:vAlign w:val="top"/>
          </w:tcPr>
          <w:p>
            <w:pPr>
              <w:widowControl w:val="0"/>
              <w:spacing w:after="30" w:before="30" w:line="240" w:lineRule="auto"/>
            </w:pPr>
            <w:r>
              <w:rPr>
                <w:rFonts w:ascii="Arial" w:hAnsi="Arial" w:eastAsia="宋体"/>
                <w:b w:val="0"/>
                <w:i w:val="0"/>
                <w:sz w:val="18"/>
                <w:lang w:val="zh-CN" w:eastAsia="zh-CN"/>
              </w:rPr>
              <w:t>B-E03</w:t>
            </w:r>
          </w:p>
        </w:tc>
        <w:tc>
          <w:tcPr>
            <w:tcW w:type="dxa" w:w="6130"/>
            <w:vAlign w:val="top"/>
          </w:tcPr>
          <w:p>
            <w:pPr>
              <w:widowControl w:val="0"/>
              <w:spacing w:after="30" w:before="30" w:line="240" w:lineRule="auto"/>
            </w:pPr>
            <w:r>
              <w:rPr>
                <w:rFonts w:ascii="Consolas" w:hAnsi="Consolas" w:eastAsia="宋体"/>
                <w:b w:val="0"/>
                <w:i w:val="0"/>
                <w:sz w:val="18"/>
                <w:lang w:val="zh-CN" w:eastAsia="zh-CN"/>
              </w:rPr>
              <w:t>F/konsol/epm/doctype/budget_line/budget_line.json</w:t>
            </w:r>
            <w:r>
              <w:rPr>
                <w:rFonts w:ascii="Arial" w:hAnsi="Arial" w:eastAsia="宋体"/>
                <w:b w:val="0"/>
                <w:i w:val="0"/>
                <w:sz w:val="18"/>
                <w:lang w:val="zh-CN" w:eastAsia="zh-CN"/>
              </w:rPr>
              <w:t>、</w:t>
            </w:r>
            <w:r>
              <w:rPr>
                <w:rFonts w:ascii="Consolas" w:hAnsi="Consolas" w:eastAsia="宋体"/>
                <w:b w:val="0"/>
                <w:i w:val="0"/>
                <w:sz w:val="18"/>
                <w:lang w:val="zh-CN" w:eastAsia="zh-CN"/>
              </w:rPr>
              <w:t>F/konsol/epm/budget_periods.py</w:t>
            </w:r>
          </w:p>
        </w:tc>
        <w:tc>
          <w:tcPr>
            <w:tcW w:type="dxa" w:w="6130"/>
            <w:vAlign w:val="top"/>
          </w:tcPr>
          <w:p>
            <w:pPr>
              <w:widowControl w:val="0"/>
              <w:spacing w:after="30" w:before="30" w:line="240" w:lineRule="auto"/>
            </w:pPr>
            <w:r>
              <w:rPr>
                <w:rFonts w:ascii="Arial" w:hAnsi="Arial" w:eastAsia="宋体"/>
                <w:b w:val="0"/>
                <w:i w:val="0"/>
                <w:sz w:val="18"/>
                <w:lang w:val="zh-CN" w:eastAsia="zh-CN"/>
              </w:rPr>
              <w:t>Line 有 main_account、period_01…period_12、annual；月份列固定十二期，年度为计算值</w:t>
            </w:r>
          </w:p>
        </w:tc>
      </w:tr>
      <w:tr>
        <w:tc>
          <w:tcPr>
            <w:tcW w:type="dxa" w:w="1563"/>
            <w:vAlign w:val="top"/>
          </w:tcPr>
          <w:p>
            <w:pPr>
              <w:widowControl w:val="0"/>
              <w:spacing w:after="30" w:before="30" w:line="240" w:lineRule="auto"/>
            </w:pPr>
            <w:r>
              <w:rPr>
                <w:rFonts w:ascii="Arial" w:hAnsi="Arial" w:eastAsia="宋体"/>
                <w:b w:val="0"/>
                <w:i w:val="0"/>
                <w:sz w:val="18"/>
                <w:lang w:val="zh-CN" w:eastAsia="zh-CN"/>
              </w:rPr>
              <w:t>B-E04</w:t>
            </w:r>
          </w:p>
        </w:tc>
        <w:tc>
          <w:tcPr>
            <w:tcW w:type="dxa" w:w="6130"/>
            <w:vAlign w:val="top"/>
          </w:tcPr>
          <w:p>
            <w:pPr>
              <w:widowControl w:val="0"/>
              <w:spacing w:after="30" w:before="30" w:line="240" w:lineRule="auto"/>
            </w:pPr>
            <w:r>
              <w:rPr>
                <w:rFonts w:ascii="Consolas" w:hAnsi="Consolas" w:eastAsia="宋体"/>
                <w:b w:val="0"/>
                <w:i w:val="0"/>
                <w:sz w:val="18"/>
                <w:lang w:val="zh-CN" w:eastAsia="zh-CN"/>
              </w:rPr>
              <w:t>F/konsol/epm/budget_grain.py</w:t>
            </w:r>
            <w:r>
              <w:rPr>
                <w:rFonts w:ascii="Arial" w:hAnsi="Arial" w:eastAsia="宋体"/>
                <w:b w:val="0"/>
                <w:i w:val="0"/>
                <w:sz w:val="18"/>
                <w:lang w:val="zh-CN" w:eastAsia="zh-CN"/>
              </w:rPr>
              <w:t>、</w:t>
            </w:r>
            <w:r>
              <w:rPr>
                <w:rFonts w:ascii="Consolas" w:hAnsi="Consolas" w:eastAsia="宋体"/>
                <w:b w:val="0"/>
                <w:i w:val="0"/>
                <w:sz w:val="18"/>
                <w:lang w:val="zh-CN" w:eastAsia="zh-CN"/>
              </w:rPr>
              <w:t>F/konsol/api.py</w:t>
            </w:r>
          </w:p>
        </w:tc>
        <w:tc>
          <w:tcPr>
            <w:tcW w:type="dxa" w:w="6130"/>
            <w:vAlign w:val="top"/>
          </w:tcPr>
          <w:p>
            <w:pPr>
              <w:widowControl w:val="0"/>
              <w:spacing w:after="30" w:before="30" w:line="240" w:lineRule="auto"/>
            </w:pPr>
            <w:r>
              <w:rPr>
                <w:rFonts w:ascii="Arial" w:hAnsi="Arial" w:eastAsia="宋体"/>
                <w:b w:val="0"/>
                <w:i w:val="0"/>
                <w:sz w:val="18"/>
                <w:lang w:val="zh-CN" w:eastAsia="zh-CN"/>
              </w:rPr>
              <w:t>Published 且 in_budget 的动态维度进入行键；层值去空格转小写；单格保存支持可选 base_modified，已存在表使用 FOR UPDATE</w:t>
            </w:r>
          </w:p>
        </w:tc>
      </w:tr>
      <w:tr>
        <w:tc>
          <w:tcPr>
            <w:tcW w:type="dxa" w:w="1563"/>
            <w:vAlign w:val="top"/>
          </w:tcPr>
          <w:p>
            <w:pPr>
              <w:widowControl w:val="0"/>
              <w:spacing w:after="30" w:before="30" w:line="240" w:lineRule="auto"/>
            </w:pPr>
            <w:r>
              <w:rPr>
                <w:rFonts w:ascii="Arial" w:hAnsi="Arial" w:eastAsia="宋体"/>
                <w:b w:val="0"/>
                <w:i w:val="0"/>
                <w:sz w:val="18"/>
                <w:lang w:val="zh-CN" w:eastAsia="zh-CN"/>
              </w:rPr>
              <w:t>B-E05</w:t>
            </w:r>
          </w:p>
        </w:tc>
        <w:tc>
          <w:tcPr>
            <w:tcW w:type="dxa" w:w="6130"/>
            <w:vAlign w:val="top"/>
          </w:tcPr>
          <w:p>
            <w:pPr>
              <w:widowControl w:val="0"/>
              <w:spacing w:after="30" w:before="30" w:line="240" w:lineRule="auto"/>
            </w:pPr>
            <w:r>
              <w:rPr>
                <w:rFonts w:ascii="Consolas" w:hAnsi="Consolas" w:eastAsia="宋体"/>
                <w:b w:val="0"/>
                <w:i w:val="0"/>
                <w:sz w:val="18"/>
                <w:lang w:val="zh-CN" w:eastAsia="zh-CN"/>
              </w:rPr>
              <w:t>F/konsol/epm/doctype/budget_annual_input/budget_annual_input.py</w:t>
            </w:r>
            <w:r>
              <w:rPr>
                <w:rFonts w:ascii="Arial" w:hAnsi="Arial" w:eastAsia="宋体"/>
                <w:b w:val="0"/>
                <w:i w:val="0"/>
                <w:sz w:val="18"/>
                <w:lang w:val="zh-CN" w:eastAsia="zh-CN"/>
              </w:rPr>
              <w:t>、</w:t>
            </w:r>
            <w:r>
              <w:rPr>
                <w:rFonts w:ascii="Consolas" w:hAnsi="Consolas" w:eastAsia="宋体"/>
                <w:b w:val="0"/>
                <w:i w:val="0"/>
                <w:sz w:val="18"/>
                <w:lang w:val="zh-CN" w:eastAsia="zh-CN"/>
              </w:rPr>
              <w:t>.json</w:t>
            </w:r>
          </w:p>
        </w:tc>
        <w:tc>
          <w:tcPr>
            <w:tcW w:type="dxa" w:w="6130"/>
            <w:vAlign w:val="top"/>
          </w:tcPr>
          <w:p>
            <w:pPr>
              <w:widowControl w:val="0"/>
              <w:spacing w:after="30" w:before="30" w:line="240" w:lineRule="auto"/>
            </w:pPr>
            <w:r>
              <w:rPr>
                <w:rFonts w:ascii="Arial" w:hAnsi="Arial" w:eastAsia="宋体"/>
                <w:b w:val="0"/>
                <w:i w:val="0"/>
                <w:sz w:val="18"/>
                <w:lang w:val="zh-CN" w:eastAsia="zh-CN"/>
              </w:rPr>
              <w:t>年度输入与摊分路径仍存在；有粒度重复检查、提交人戳记、锁定修改/删除检查；保存后可同步分析库</w:t>
            </w:r>
          </w:p>
        </w:tc>
      </w:tr>
      <w:tr>
        <w:tc>
          <w:tcPr>
            <w:tcW w:type="dxa" w:w="1563"/>
            <w:vAlign w:val="top"/>
          </w:tcPr>
          <w:p>
            <w:pPr>
              <w:widowControl w:val="0"/>
              <w:spacing w:after="30" w:before="30" w:line="240" w:lineRule="auto"/>
            </w:pPr>
            <w:r>
              <w:rPr>
                <w:rFonts w:ascii="Arial" w:hAnsi="Arial" w:eastAsia="宋体"/>
                <w:b w:val="0"/>
                <w:i w:val="0"/>
                <w:sz w:val="18"/>
                <w:lang w:val="zh-CN" w:eastAsia="zh-CN"/>
              </w:rPr>
              <w:t>B-E06</w:t>
            </w:r>
          </w:p>
        </w:tc>
        <w:tc>
          <w:tcPr>
            <w:tcW w:type="dxa" w:w="6130"/>
            <w:vAlign w:val="top"/>
          </w:tcPr>
          <w:p>
            <w:pPr>
              <w:widowControl w:val="0"/>
              <w:spacing w:after="30" w:before="30" w:line="240" w:lineRule="auto"/>
            </w:pPr>
            <w:r>
              <w:rPr>
                <w:rFonts w:ascii="Consolas" w:hAnsi="Consolas" w:eastAsia="宋体"/>
                <w:b w:val="0"/>
                <w:i w:val="0"/>
                <w:sz w:val="18"/>
                <w:lang w:val="zh-CN" w:eastAsia="zh-CN"/>
              </w:rPr>
              <w:t>F/konsol/epm/doctype/spread_profile/spread_profile.json</w:t>
            </w:r>
            <w:r>
              <w:rPr>
                <w:rFonts w:ascii="Arial" w:hAnsi="Arial" w:eastAsia="宋体"/>
                <w:b w:val="0"/>
                <w:i w:val="0"/>
                <w:sz w:val="18"/>
                <w:lang w:val="zh-CN" w:eastAsia="zh-CN"/>
              </w:rPr>
              <w:t>、</w:t>
            </w:r>
            <w:r>
              <w:rPr>
                <w:rFonts w:ascii="Consolas" w:hAnsi="Consolas" w:eastAsia="宋体"/>
                <w:b w:val="0"/>
                <w:i w:val="0"/>
                <w:sz w:val="18"/>
                <w:lang w:val="zh-CN" w:eastAsia="zh-CN"/>
              </w:rPr>
              <w:t>.py</w:t>
            </w:r>
            <w:r>
              <w:rPr>
                <w:rFonts w:ascii="Arial" w:hAnsi="Arial" w:eastAsia="宋体"/>
                <w:b w:val="0"/>
                <w:i w:val="0"/>
                <w:sz w:val="18"/>
                <w:lang w:val="zh-CN" w:eastAsia="zh-CN"/>
              </w:rPr>
              <w:t>；</w:t>
            </w:r>
            <w:r>
              <w:rPr>
                <w:rFonts w:ascii="Consolas" w:hAnsi="Consolas" w:eastAsia="宋体"/>
                <w:b w:val="0"/>
                <w:i w:val="0"/>
                <w:sz w:val="18"/>
                <w:lang w:val="zh-CN" w:eastAsia="zh-CN"/>
              </w:rPr>
              <w:t>K/dbt_project/models/gold/gold_spread_budget.sql</w:t>
            </w:r>
          </w:p>
        </w:tc>
        <w:tc>
          <w:tcPr>
            <w:tcW w:type="dxa" w:w="6130"/>
            <w:vAlign w:val="top"/>
          </w:tcPr>
          <w:p>
            <w:pPr>
              <w:widowControl w:val="0"/>
              <w:spacing w:after="30" w:before="30" w:line="240" w:lineRule="auto"/>
            </w:pPr>
            <w:r>
              <w:rPr>
                <w:rFonts w:ascii="Arial" w:hAnsi="Arial" w:eastAsia="宋体"/>
                <w:b w:val="0"/>
                <w:i w:val="0"/>
                <w:sz w:val="18"/>
                <w:lang w:val="zh-CN" w:eastAsia="zh-CN"/>
              </w:rPr>
              <w:t>Profile 是逐期间权重记录，SQL 按 profile_id 归一化；月度 base 存在时取代同粒度年度摊分；其他层仍叠加</w:t>
            </w:r>
          </w:p>
        </w:tc>
      </w:tr>
      <w:tr>
        <w:tc>
          <w:tcPr>
            <w:tcW w:type="dxa" w:w="1563"/>
            <w:vAlign w:val="top"/>
          </w:tcPr>
          <w:p>
            <w:pPr>
              <w:widowControl w:val="0"/>
              <w:spacing w:after="30" w:before="30" w:line="240" w:lineRule="auto"/>
            </w:pPr>
            <w:r>
              <w:rPr>
                <w:rFonts w:ascii="Arial" w:hAnsi="Arial" w:eastAsia="宋体"/>
                <w:b w:val="0"/>
                <w:i w:val="0"/>
                <w:sz w:val="18"/>
                <w:lang w:val="zh-CN" w:eastAsia="zh-CN"/>
              </w:rPr>
              <w:t>B-E07</w:t>
            </w:r>
          </w:p>
        </w:tc>
        <w:tc>
          <w:tcPr>
            <w:tcW w:type="dxa" w:w="6130"/>
            <w:vAlign w:val="top"/>
          </w:tcPr>
          <w:p>
            <w:pPr>
              <w:widowControl w:val="0"/>
              <w:spacing w:after="30" w:before="30" w:line="240" w:lineRule="auto"/>
            </w:pPr>
            <w:r>
              <w:rPr>
                <w:rFonts w:ascii="Consolas" w:hAnsi="Consolas" w:eastAsia="宋体"/>
                <w:b w:val="0"/>
                <w:i w:val="0"/>
                <w:sz w:val="18"/>
                <w:lang w:val="zh-CN" w:eastAsia="zh-CN"/>
              </w:rPr>
              <w:t>F/konsol/epm/doctype/scenario/scenario.json</w:t>
            </w:r>
            <w:r>
              <w:rPr>
                <w:rFonts w:ascii="Arial" w:hAnsi="Arial" w:eastAsia="宋体"/>
                <w:b w:val="0"/>
                <w:i w:val="0"/>
                <w:sz w:val="18"/>
                <w:lang w:val="zh-CN" w:eastAsia="zh-CN"/>
              </w:rPr>
              <w:t>；</w:t>
            </w:r>
            <w:r>
              <w:rPr>
                <w:rFonts w:ascii="Consolas" w:hAnsi="Consolas" w:eastAsia="宋体"/>
                <w:b w:val="0"/>
                <w:i w:val="0"/>
                <w:sz w:val="18"/>
                <w:lang w:val="zh-CN" w:eastAsia="zh-CN"/>
              </w:rPr>
              <w:t>K/dbt_project/models/gold/gold_scenario_versions.sql</w:t>
            </w:r>
          </w:p>
        </w:tc>
        <w:tc>
          <w:tcPr>
            <w:tcW w:type="dxa" w:w="6130"/>
            <w:vAlign w:val="top"/>
          </w:tcPr>
          <w:p>
            <w:pPr>
              <w:widowControl w:val="0"/>
              <w:spacing w:after="30" w:before="30" w:line="240" w:lineRule="auto"/>
            </w:pPr>
            <w:r>
              <w:rPr>
                <w:rFonts w:ascii="Arial" w:hAnsi="Arial" w:eastAsia="宋体"/>
                <w:b w:val="0"/>
                <w:i w:val="0"/>
                <w:sz w:val="18"/>
                <w:lang w:val="zh-CN" w:eastAsia="zh-CN"/>
              </w:rPr>
              <w:t>情景枚举 actual/budget/forecast/strategic/operational；模型名含 versions，但内容是情景清单，不是不可变预算版本历史</w:t>
            </w:r>
          </w:p>
        </w:tc>
      </w:tr>
      <w:tr>
        <w:tc>
          <w:tcPr>
            <w:tcW w:type="dxa" w:w="1563"/>
            <w:vAlign w:val="top"/>
          </w:tcPr>
          <w:p>
            <w:pPr>
              <w:widowControl w:val="0"/>
              <w:spacing w:after="30" w:before="30" w:line="240" w:lineRule="auto"/>
            </w:pPr>
            <w:r>
              <w:rPr>
                <w:rFonts w:ascii="Arial" w:hAnsi="Arial" w:eastAsia="宋体"/>
                <w:b w:val="0"/>
                <w:i w:val="0"/>
                <w:sz w:val="18"/>
                <w:lang w:val="zh-CN" w:eastAsia="zh-CN"/>
              </w:rPr>
              <w:t>B-E08</w:t>
            </w:r>
          </w:p>
        </w:tc>
        <w:tc>
          <w:tcPr>
            <w:tcW w:type="dxa" w:w="6130"/>
            <w:vAlign w:val="top"/>
          </w:tcPr>
          <w:p>
            <w:pPr>
              <w:widowControl w:val="0"/>
              <w:spacing w:after="30" w:before="30" w:line="240" w:lineRule="auto"/>
            </w:pPr>
            <w:r>
              <w:rPr>
                <w:rFonts w:ascii="Consolas" w:hAnsi="Consolas" w:eastAsia="宋体"/>
                <w:b w:val="0"/>
                <w:i w:val="0"/>
                <w:sz w:val="18"/>
                <w:lang w:val="zh-CN" w:eastAsia="zh-CN"/>
              </w:rPr>
              <w:t>K/dbt_project/models/gold/gold_variance_analysis.sql</w:t>
            </w:r>
            <w:r>
              <w:rPr>
                <w:rFonts w:ascii="Arial" w:hAnsi="Arial" w:eastAsia="宋体"/>
                <w:b w:val="0"/>
                <w:i w:val="0"/>
                <w:sz w:val="18"/>
                <w:lang w:val="zh-CN" w:eastAsia="zh-CN"/>
              </w:rPr>
              <w:t>、</w:t>
            </w:r>
            <w:r>
              <w:rPr>
                <w:rFonts w:ascii="Consolas" w:hAnsi="Consolas" w:eastAsia="宋体"/>
                <w:b w:val="0"/>
                <w:i w:val="0"/>
                <w:sz w:val="18"/>
                <w:lang w:val="zh-CN" w:eastAsia="zh-CN"/>
              </w:rPr>
              <w:t>gold_scenario_trial_balance.sql</w:t>
            </w:r>
          </w:p>
        </w:tc>
        <w:tc>
          <w:tcPr>
            <w:tcW w:type="dxa" w:w="6130"/>
            <w:vAlign w:val="top"/>
          </w:tcPr>
          <w:p>
            <w:pPr>
              <w:widowControl w:val="0"/>
              <w:spacing w:after="30" w:before="30" w:line="240" w:lineRule="auto"/>
            </w:pPr>
            <w:r>
              <w:rPr>
                <w:rFonts w:ascii="Arial" w:hAnsi="Arial" w:eastAsia="宋体"/>
                <w:b w:val="0"/>
                <w:i w:val="0"/>
                <w:sz w:val="18"/>
                <w:lang w:val="zh-CN" w:eastAsia="zh-CN"/>
              </w:rPr>
              <w:t>actual 来自实际账务；每个预算情景分别比较；差异及有利判断由 SQL 明确定义</w:t>
            </w:r>
          </w:p>
        </w:tc>
      </w:tr>
      <w:tr>
        <w:tc>
          <w:tcPr>
            <w:tcW w:type="dxa" w:w="1563"/>
            <w:vAlign w:val="top"/>
          </w:tcPr>
          <w:p>
            <w:pPr>
              <w:widowControl w:val="0"/>
              <w:spacing w:after="30" w:before="30" w:line="240" w:lineRule="auto"/>
            </w:pPr>
            <w:r>
              <w:rPr>
                <w:rFonts w:ascii="Arial" w:hAnsi="Arial" w:eastAsia="宋体"/>
                <w:b w:val="0"/>
                <w:i w:val="0"/>
                <w:sz w:val="18"/>
                <w:lang w:val="zh-CN" w:eastAsia="zh-CN"/>
              </w:rPr>
              <w:t>B-E09</w:t>
            </w:r>
          </w:p>
        </w:tc>
        <w:tc>
          <w:tcPr>
            <w:tcW w:type="dxa" w:w="6130"/>
            <w:vAlign w:val="top"/>
          </w:tcPr>
          <w:p>
            <w:pPr>
              <w:widowControl w:val="0"/>
              <w:spacing w:after="30" w:before="30" w:line="240" w:lineRule="auto"/>
            </w:pPr>
            <w:r>
              <w:rPr>
                <w:rFonts w:ascii="Consolas" w:hAnsi="Consolas" w:eastAsia="宋体"/>
                <w:b w:val="0"/>
                <w:i w:val="0"/>
                <w:sz w:val="18"/>
                <w:lang w:val="zh-CN" w:eastAsia="zh-CN"/>
              </w:rPr>
              <w:t>F/konsol/clickhouse.py</w:t>
            </w:r>
            <w:r>
              <w:rPr>
                <w:rFonts w:ascii="Arial" w:hAnsi="Arial" w:eastAsia="宋体"/>
                <w:b w:val="0"/>
                <w:i w:val="0"/>
                <w:sz w:val="18"/>
                <w:lang w:val="zh-CN" w:eastAsia="zh-CN"/>
              </w:rPr>
              <w:t xml:space="preserve"> 的预算表 DDL、</w:t>
            </w:r>
            <w:r>
              <w:rPr>
                <w:rFonts w:ascii="Consolas" w:hAnsi="Consolas" w:eastAsia="宋体"/>
                <w:b w:val="0"/>
                <w:i w:val="0"/>
                <w:sz w:val="18"/>
                <w:lang w:val="zh-CN" w:eastAsia="zh-CN"/>
              </w:rPr>
              <w:t>F/konsol/entity_permissions.py</w:t>
            </w:r>
          </w:p>
        </w:tc>
        <w:tc>
          <w:tcPr>
            <w:tcW w:type="dxa" w:w="6130"/>
            <w:vAlign w:val="top"/>
          </w:tcPr>
          <w:p>
            <w:pPr>
              <w:widowControl w:val="0"/>
              <w:spacing w:after="30" w:before="30" w:line="240" w:lineRule="auto"/>
            </w:pPr>
            <w:r>
              <w:rPr>
                <w:rFonts w:ascii="Arial" w:hAnsi="Arial" w:eastAsia="宋体"/>
                <w:b w:val="0"/>
                <w:i w:val="0"/>
                <w:sz w:val="18"/>
                <w:lang w:val="zh-CN" w:eastAsia="zh-CN"/>
              </w:rPr>
              <w:t>输入金额分析表为 Decimal(18,2)，Profile 权重 Float32；摊分 SQL 再转 Float64；实体权限由独立模块处理</w:t>
            </w:r>
          </w:p>
        </w:tc>
      </w:tr>
      <w:tr>
        <w:tc>
          <w:tcPr>
            <w:tcW w:type="dxa" w:w="1563"/>
            <w:vAlign w:val="top"/>
          </w:tcPr>
          <w:p>
            <w:pPr>
              <w:widowControl w:val="0"/>
              <w:spacing w:after="30" w:before="30" w:line="240" w:lineRule="auto"/>
            </w:pPr>
            <w:r>
              <w:rPr>
                <w:rFonts w:ascii="Arial" w:hAnsi="Arial" w:eastAsia="宋体"/>
                <w:b w:val="0"/>
                <w:i w:val="0"/>
                <w:sz w:val="18"/>
                <w:lang w:val="zh-CN" w:eastAsia="zh-CN"/>
              </w:rPr>
              <w:t>B-E10</w:t>
            </w:r>
          </w:p>
        </w:tc>
        <w:tc>
          <w:tcPr>
            <w:tcW w:type="dxa" w:w="6130"/>
            <w:vAlign w:val="top"/>
          </w:tcPr>
          <w:p>
            <w:pPr>
              <w:widowControl w:val="0"/>
              <w:spacing w:after="30" w:before="30" w:line="240" w:lineRule="auto"/>
            </w:pPr>
            <w:r>
              <w:rPr>
                <w:rFonts w:ascii="Consolas" w:hAnsi="Consolas" w:eastAsia="宋体"/>
                <w:b w:val="0"/>
                <w:i w:val="0"/>
                <w:sz w:val="18"/>
                <w:lang w:val="zh-CN" w:eastAsia="zh-CN"/>
              </w:rPr>
              <w:t>K/dbt_project/models/gold/gold_budget_at_hierarchy_node.sql</w:t>
            </w:r>
          </w:p>
        </w:tc>
        <w:tc>
          <w:tcPr>
            <w:tcW w:type="dxa" w:w="6130"/>
            <w:vAlign w:val="top"/>
          </w:tcPr>
          <w:p>
            <w:pPr>
              <w:widowControl w:val="0"/>
              <w:spacing w:after="30" w:before="30" w:line="240" w:lineRule="auto"/>
            </w:pPr>
            <w:r>
              <w:rPr>
                <w:rFonts w:ascii="Arial" w:hAnsi="Arial" w:eastAsia="宋体"/>
                <w:b w:val="0"/>
                <w:i w:val="0"/>
                <w:sz w:val="18"/>
                <w:lang w:val="zh-CN" w:eastAsia="zh-CN"/>
              </w:rPr>
              <w:t>报表组织/维度树按期间有效日期汇总，保留 scenario_id 和 layer；不能据汇总节点直接当录入叶子</w:t>
            </w:r>
          </w:p>
        </w:tc>
      </w:tr>
      <w:tr>
        <w:tc>
          <w:tcPr>
            <w:tcW w:type="dxa" w:w="1563"/>
            <w:vAlign w:val="top"/>
          </w:tcPr>
          <w:p>
            <w:pPr>
              <w:widowControl w:val="0"/>
              <w:spacing w:after="30" w:before="30" w:line="240" w:lineRule="auto"/>
            </w:pPr>
            <w:r>
              <w:rPr>
                <w:rFonts w:ascii="Arial" w:hAnsi="Arial" w:eastAsia="宋体"/>
                <w:b w:val="0"/>
                <w:i w:val="0"/>
                <w:sz w:val="18"/>
                <w:lang w:val="zh-CN" w:eastAsia="zh-CN"/>
              </w:rPr>
              <w:t>B-E11</w:t>
            </w:r>
          </w:p>
        </w:tc>
        <w:tc>
          <w:tcPr>
            <w:tcW w:type="dxa" w:w="6130"/>
            <w:vAlign w:val="top"/>
          </w:tcPr>
          <w:p>
            <w:pPr>
              <w:widowControl w:val="0"/>
              <w:spacing w:after="30" w:before="30" w:line="240" w:lineRule="auto"/>
            </w:pPr>
            <w:r>
              <w:rPr>
                <w:rFonts w:ascii="Consolas" w:hAnsi="Consolas" w:eastAsia="宋体"/>
                <w:b w:val="0"/>
                <w:i w:val="0"/>
                <w:sz w:val="18"/>
                <w:lang w:val="zh-CN" w:eastAsia="zh-CN"/>
              </w:rPr>
              <w:t>F/konsol/tests/test_budget_api.py</w:t>
            </w:r>
            <w:r>
              <w:rPr>
                <w:rFonts w:ascii="Arial" w:hAnsi="Arial" w:eastAsia="宋体"/>
                <w:b w:val="0"/>
                <w:i w:val="0"/>
                <w:sz w:val="18"/>
                <w:lang w:val="zh-CN" w:eastAsia="zh-CN"/>
              </w:rPr>
              <w:t>、</w:t>
            </w:r>
            <w:r>
              <w:rPr>
                <w:rFonts w:ascii="Consolas" w:hAnsi="Consolas" w:eastAsia="宋体"/>
                <w:b w:val="0"/>
                <w:i w:val="0"/>
                <w:sz w:val="18"/>
                <w:lang w:val="zh-CN" w:eastAsia="zh-CN"/>
              </w:rPr>
              <w:t>test_budget_locking.py</w:t>
            </w:r>
            <w:r>
              <w:rPr>
                <w:rFonts w:ascii="Arial" w:hAnsi="Arial" w:eastAsia="宋体"/>
                <w:b w:val="0"/>
                <w:i w:val="0"/>
                <w:sz w:val="18"/>
                <w:lang w:val="zh-CN" w:eastAsia="zh-CN"/>
              </w:rPr>
              <w:t>、</w:t>
            </w:r>
            <w:r>
              <w:rPr>
                <w:rFonts w:ascii="Consolas" w:hAnsi="Consolas" w:eastAsia="宋体"/>
                <w:b w:val="0"/>
                <w:i w:val="0"/>
                <w:sz w:val="18"/>
                <w:lang w:val="zh-CN" w:eastAsia="zh-CN"/>
              </w:rPr>
              <w:t>test_budget_permissions.py</w:t>
            </w:r>
            <w:r>
              <w:rPr>
                <w:rFonts w:ascii="Arial" w:hAnsi="Arial" w:eastAsia="宋体"/>
                <w:b w:val="0"/>
                <w:i w:val="0"/>
                <w:sz w:val="18"/>
                <w:lang w:val="zh-CN" w:eastAsia="zh-CN"/>
              </w:rPr>
              <w:t>、</w:t>
            </w:r>
            <w:r>
              <w:rPr>
                <w:rFonts w:ascii="Consolas" w:hAnsi="Consolas" w:eastAsia="宋体"/>
                <w:b w:val="0"/>
                <w:i w:val="0"/>
                <w:sz w:val="18"/>
                <w:lang w:val="zh-CN" w:eastAsia="zh-CN"/>
              </w:rPr>
              <w:t>test_budget_grain.py</w:t>
            </w:r>
          </w:p>
        </w:tc>
        <w:tc>
          <w:tcPr>
            <w:tcW w:type="dxa" w:w="6130"/>
            <w:vAlign w:val="top"/>
          </w:tcPr>
          <w:p>
            <w:pPr>
              <w:widowControl w:val="0"/>
              <w:spacing w:after="30" w:before="30" w:line="240" w:lineRule="auto"/>
            </w:pPr>
            <w:r>
              <w:rPr>
                <w:rFonts w:ascii="Arial" w:hAnsi="Arial" w:eastAsia="宋体"/>
                <w:b w:val="0"/>
                <w:i w:val="0"/>
                <w:sz w:val="18"/>
                <w:lang w:val="zh-CN" w:eastAsia="zh-CN"/>
              </w:rPr>
              <w:t>存在 API、锁定、权限和粒度测试证据；本次仅静态研读，未执行测试</w:t>
            </w:r>
          </w:p>
        </w:tc>
      </w:tr>
      <w:tr>
        <w:tc>
          <w:tcPr>
            <w:tcW w:type="dxa" w:w="1563"/>
            <w:vAlign w:val="top"/>
          </w:tcPr>
          <w:p>
            <w:pPr>
              <w:widowControl w:val="0"/>
              <w:spacing w:after="30" w:before="30" w:line="240" w:lineRule="auto"/>
            </w:pPr>
            <w:r>
              <w:rPr>
                <w:rFonts w:ascii="Arial" w:hAnsi="Arial" w:eastAsia="宋体"/>
                <w:b w:val="0"/>
                <w:i w:val="0"/>
                <w:sz w:val="18"/>
                <w:lang w:val="zh-CN" w:eastAsia="zh-CN"/>
              </w:rPr>
              <w:t>B-E12</w:t>
            </w:r>
          </w:p>
        </w:tc>
        <w:tc>
          <w:tcPr>
            <w:tcW w:type="dxa" w:w="6130"/>
            <w:vAlign w:val="top"/>
          </w:tcPr>
          <w:p>
            <w:pPr>
              <w:widowControl w:val="0"/>
              <w:spacing w:after="30" w:before="30" w:line="240" w:lineRule="auto"/>
            </w:pPr>
            <w:r>
              <w:rPr>
                <w:rFonts w:ascii="Consolas" w:hAnsi="Consolas" w:eastAsia="宋体"/>
                <w:b w:val="0"/>
                <w:i w:val="0"/>
                <w:sz w:val="18"/>
                <w:lang w:val="zh-CN" w:eastAsia="zh-CN"/>
              </w:rPr>
              <w:t>K/docs/prd/PRD-ROLLING-FORECASTS.md</w:t>
            </w:r>
            <w:r>
              <w:rPr>
                <w:rFonts w:ascii="Arial" w:hAnsi="Arial" w:eastAsia="宋体"/>
                <w:b w:val="0"/>
                <w:i w:val="0"/>
                <w:sz w:val="18"/>
                <w:lang w:val="zh-CN" w:eastAsia="zh-CN"/>
              </w:rPr>
              <w:t>、</w:t>
            </w:r>
            <w:r>
              <w:rPr>
                <w:rFonts w:ascii="Consolas" w:hAnsi="Consolas" w:eastAsia="宋体"/>
                <w:b w:val="0"/>
                <w:i w:val="0"/>
                <w:sz w:val="18"/>
                <w:lang w:val="zh-CN" w:eastAsia="zh-CN"/>
              </w:rPr>
              <w:t>PRD-BUDGET-APPROVAL-CHAIN.md</w:t>
            </w:r>
            <w:r>
              <w:rPr>
                <w:rFonts w:ascii="Arial" w:hAnsi="Arial" w:eastAsia="宋体"/>
                <w:b w:val="0"/>
                <w:i w:val="0"/>
                <w:sz w:val="18"/>
                <w:lang w:val="zh-CN" w:eastAsia="zh-CN"/>
              </w:rPr>
              <w:t>、</w:t>
            </w:r>
            <w:r>
              <w:rPr>
                <w:rFonts w:ascii="Consolas" w:hAnsi="Consolas" w:eastAsia="宋体"/>
                <w:b w:val="0"/>
                <w:i w:val="0"/>
                <w:sz w:val="18"/>
                <w:lang w:val="zh-CN" w:eastAsia="zh-CN"/>
              </w:rPr>
              <w:t>PRD-PLANNING-ENHANCEMENTS.md</w:t>
            </w:r>
          </w:p>
        </w:tc>
        <w:tc>
          <w:tcPr>
            <w:tcW w:type="dxa" w:w="6130"/>
            <w:vAlign w:val="top"/>
          </w:tcPr>
          <w:p>
            <w:pPr>
              <w:widowControl w:val="0"/>
              <w:spacing w:after="30" w:before="30" w:line="240" w:lineRule="auto"/>
            </w:pPr>
            <w:r>
              <w:rPr>
                <w:rFonts w:ascii="Arial" w:hAnsi="Arial" w:eastAsia="宋体"/>
                <w:b w:val="0"/>
                <w:i w:val="0"/>
                <w:sz w:val="18"/>
                <w:lang w:val="zh-CN" w:eastAsia="zh-CN"/>
              </w:rPr>
              <w:t>记录拟议扩展，不能作为滚动预测、顺序审批或驱动引擎已经实现的证据</w:t>
            </w:r>
          </w:p>
        </w:tc>
      </w:tr>
    </w:tbl>
    <w:p>
      <w:pPr>
        <w:spacing w:after="40"/>
      </w:pPr>
    </w:p>
    <w:p>
      <w:bookmarkStart w:id="63" w:name="epm_h_62"/>
      <w:pPr>
        <w:pStyle w:val="Heading2"/>
      </w:pPr>
      <w:r>
        <w:rPr>
          <w:rFonts w:ascii="Arial" w:hAnsi="Arial" w:eastAsia="宋体"/>
          <w:b w:val="0"/>
          <w:i w:val="0"/>
        </w:rPr>
        <w:t>二、菜单结构与页面范围</w:t>
      </w:r>
      <w:bookmarkEnd w:id="63"/>
    </w:p>
    <w:p>
      <w:r>
        <w:rPr>
          <w:rFonts w:ascii="Arial" w:hAnsi="Arial" w:eastAsia="宋体"/>
          <w:b w:val="0"/>
          <w:i w:val="0"/>
        </w:rPr>
        <w:t>预算工作台采用左侧周期/版本/组织导航、顶部口径条、中部月度表格和右侧异常说明。进入任何列表均展示当前组织授权范围、情景、版本、币种、年度和数据更新时间，禁止仅在后台隐式切换口径。</w:t>
      </w:r>
    </w:p>
    <w:tbl>
      <w:tblPr>
        <w:tblStyle w:val="TableGrid"/>
        <w:tblW w:type="auto" w:w="0"/>
        <w:jc w:val="center"/>
        <w:tblLayout w:type="fixed"/>
        <w:tblLook w:firstColumn="1" w:firstRow="1" w:lastColumn="0" w:lastRow="0" w:noHBand="0" w:noVBand="1" w:val="04A0"/>
      </w:tblPr>
      <w:tblGrid>
        <w:gridCol w:w="3351"/>
        <w:gridCol w:w="4970"/>
        <w:gridCol w:w="5503"/>
      </w:tblGrid>
      <w:tr>
        <w:trPr>
          <w:tblHeader w:val="true"/>
        </w:trPr>
        <w:tc>
          <w:tcPr>
            <w:tcW w:type="dxa" w:w="3351"/>
            <w:vAlign w:val="top"/>
            <w:shd w:fill="DCE6F1"/>
          </w:tcPr>
          <w:p>
            <w:pPr>
              <w:widowControl w:val="0"/>
              <w:spacing w:after="30" w:before="30" w:line="240" w:lineRule="auto"/>
            </w:pPr>
            <w:r>
              <w:rPr>
                <w:rFonts w:ascii="Arial" w:hAnsi="Arial" w:eastAsia="宋体"/>
                <w:b/>
                <w:i w:val="0"/>
                <w:color w:val="1A3C6E"/>
                <w:sz w:val="18"/>
                <w:lang w:val="zh-CN" w:eastAsia="zh-CN"/>
              </w:rPr>
              <w:t>一级/二级菜单</w:t>
            </w:r>
          </w:p>
        </w:tc>
        <w:tc>
          <w:tcPr>
            <w:tcW w:type="dxa" w:w="4970"/>
            <w:vAlign w:val="top"/>
            <w:shd w:fill="DCE6F1"/>
          </w:tcPr>
          <w:p>
            <w:pPr>
              <w:widowControl w:val="0"/>
              <w:spacing w:after="30" w:before="30" w:line="240" w:lineRule="auto"/>
            </w:pPr>
            <w:r>
              <w:rPr>
                <w:rFonts w:ascii="Arial" w:hAnsi="Arial" w:eastAsia="宋体"/>
                <w:b/>
                <w:i w:val="0"/>
                <w:color w:val="1A3C6E"/>
                <w:sz w:val="18"/>
                <w:lang w:val="zh-CN" w:eastAsia="zh-CN"/>
              </w:rPr>
              <w:t>页面与主要动作</w:t>
            </w:r>
          </w:p>
        </w:tc>
        <w:tc>
          <w:tcPr>
            <w:tcW w:type="dxa" w:w="5503"/>
            <w:vAlign w:val="top"/>
            <w:shd w:fill="DCE6F1"/>
          </w:tcPr>
          <w:p>
            <w:pPr>
              <w:widowControl w:val="0"/>
              <w:spacing w:after="30" w:before="30" w:line="240" w:lineRule="auto"/>
            </w:pPr>
            <w:r>
              <w:rPr>
                <w:rFonts w:ascii="Arial" w:hAnsi="Arial" w:eastAsia="宋体"/>
                <w:b/>
                <w:i w:val="0"/>
                <w:color w:val="1A3C6E"/>
                <w:sz w:val="18"/>
                <w:lang w:val="zh-CN" w:eastAsia="zh-CN"/>
              </w:rPr>
              <w:t>分类</w:t>
            </w:r>
          </w:p>
        </w:tc>
      </w:tr>
      <w:tr>
        <w:tc>
          <w:tcPr>
            <w:tcW w:type="dxa" w:w="3351"/>
            <w:vAlign w:val="top"/>
          </w:tcPr>
          <w:p>
            <w:pPr>
              <w:widowControl w:val="0"/>
              <w:spacing w:after="30" w:before="30" w:line="240" w:lineRule="auto"/>
            </w:pPr>
            <w:r>
              <w:rPr>
                <w:rFonts w:ascii="Arial" w:hAnsi="Arial" w:eastAsia="宋体"/>
                <w:b w:val="0"/>
                <w:i w:val="0"/>
                <w:sz w:val="18"/>
                <w:lang w:val="zh-CN" w:eastAsia="zh-CN"/>
              </w:rPr>
              <w:t>集团全面预算 / 周期管理</w:t>
            </w:r>
          </w:p>
        </w:tc>
        <w:tc>
          <w:tcPr>
            <w:tcW w:type="dxa" w:w="4970"/>
            <w:vAlign w:val="top"/>
          </w:tcPr>
          <w:p>
            <w:pPr>
              <w:widowControl w:val="0"/>
              <w:spacing w:after="30" w:before="30" w:line="240" w:lineRule="auto"/>
            </w:pPr>
            <w:r>
              <w:rPr>
                <w:rFonts w:ascii="Arial" w:hAnsi="Arial" w:eastAsia="宋体"/>
                <w:b w:val="0"/>
                <w:i w:val="0"/>
                <w:sz w:val="18"/>
                <w:lang w:val="zh-CN" w:eastAsia="zh-CN"/>
              </w:rPr>
              <w:t>年度周期、截止日、组织范围、创建/提交/锁定/重开</w:t>
            </w:r>
          </w:p>
        </w:tc>
        <w:tc>
          <w:tcPr>
            <w:tcW w:type="dxa" w:w="5503"/>
            <w:vAlign w:val="top"/>
          </w:tcPr>
          <w:p>
            <w:pPr>
              <w:widowControl w:val="0"/>
              <w:spacing w:after="30" w:before="30" w:line="240" w:lineRule="auto"/>
            </w:pPr>
            <w:r>
              <w:rPr>
                <w:rFonts w:ascii="Arial" w:hAnsi="Arial" w:eastAsia="宋体"/>
                <w:b w:val="0"/>
                <w:i w:val="0"/>
                <w:sz w:val="18"/>
                <w:lang w:val="zh-CN" w:eastAsia="zh-CN"/>
              </w:rPr>
              <w:t>基础模型[源码已有]；自研工作台[二开目标]</w:t>
            </w:r>
          </w:p>
        </w:tc>
      </w:tr>
      <w:tr>
        <w:tc>
          <w:tcPr>
            <w:tcW w:type="dxa" w:w="3351"/>
            <w:vAlign w:val="top"/>
          </w:tcPr>
          <w:p>
            <w:pPr>
              <w:widowControl w:val="0"/>
              <w:spacing w:after="30" w:before="30" w:line="240" w:lineRule="auto"/>
            </w:pPr>
            <w:r>
              <w:rPr>
                <w:rFonts w:ascii="Arial" w:hAnsi="Arial" w:eastAsia="宋体"/>
                <w:b w:val="0"/>
                <w:i w:val="0"/>
                <w:sz w:val="18"/>
                <w:lang w:val="zh-CN" w:eastAsia="zh-CN"/>
              </w:rPr>
              <w:t>集团全面预算 / 编制工作台</w:t>
            </w:r>
          </w:p>
        </w:tc>
        <w:tc>
          <w:tcPr>
            <w:tcW w:type="dxa" w:w="4970"/>
            <w:vAlign w:val="top"/>
          </w:tcPr>
          <w:p>
            <w:pPr>
              <w:widowControl w:val="0"/>
              <w:spacing w:after="30" w:before="30" w:line="240" w:lineRule="auto"/>
            </w:pPr>
            <w:r>
              <w:rPr>
                <w:rFonts w:ascii="Arial" w:hAnsi="Arial" w:eastAsia="宋体"/>
                <w:b w:val="0"/>
                <w:i w:val="0"/>
                <w:sz w:val="18"/>
                <w:lang w:val="zh-CN" w:eastAsia="zh-CN"/>
              </w:rPr>
              <w:t>组织、层、科目、维度、12期、年度合计，单格与批量保存</w:t>
            </w:r>
          </w:p>
        </w:tc>
        <w:tc>
          <w:tcPr>
            <w:tcW w:type="dxa" w:w="5503"/>
            <w:vAlign w:val="top"/>
          </w:tcPr>
          <w:p>
            <w:pPr>
              <w:widowControl w:val="0"/>
              <w:spacing w:after="30" w:before="30" w:line="240" w:lineRule="auto"/>
            </w:pPr>
            <w:r>
              <w:rPr>
                <w:rFonts w:ascii="Arial" w:hAnsi="Arial" w:eastAsia="宋体"/>
                <w:b w:val="0"/>
                <w:i w:val="0"/>
                <w:sz w:val="18"/>
                <w:lang w:val="zh-CN" w:eastAsia="zh-CN"/>
              </w:rPr>
              <w:t>写入逻辑[源码已有]；统一表格交互[二开目标]</w:t>
            </w:r>
          </w:p>
        </w:tc>
      </w:tr>
      <w:tr>
        <w:tc>
          <w:tcPr>
            <w:tcW w:type="dxa" w:w="3351"/>
            <w:vAlign w:val="top"/>
          </w:tcPr>
          <w:p>
            <w:pPr>
              <w:widowControl w:val="0"/>
              <w:spacing w:after="30" w:before="30" w:line="240" w:lineRule="auto"/>
            </w:pPr>
            <w:r>
              <w:rPr>
                <w:rFonts w:ascii="Arial" w:hAnsi="Arial" w:eastAsia="宋体"/>
                <w:b w:val="0"/>
                <w:i w:val="0"/>
                <w:sz w:val="18"/>
                <w:lang w:val="zh-CN" w:eastAsia="zh-CN"/>
              </w:rPr>
              <w:t>集团全面预算 / 年度摊分</w:t>
            </w:r>
          </w:p>
        </w:tc>
        <w:tc>
          <w:tcPr>
            <w:tcW w:type="dxa" w:w="4970"/>
            <w:vAlign w:val="top"/>
          </w:tcPr>
          <w:p>
            <w:pPr>
              <w:widowControl w:val="0"/>
              <w:spacing w:after="30" w:before="30" w:line="240" w:lineRule="auto"/>
            </w:pPr>
            <w:r>
              <w:rPr>
                <w:rFonts w:ascii="Arial" w:hAnsi="Arial" w:eastAsia="宋体"/>
                <w:b w:val="0"/>
                <w:i w:val="0"/>
                <w:sz w:val="18"/>
                <w:lang w:val="zh-CN" w:eastAsia="zh-CN"/>
              </w:rPr>
              <w:t>年度数、摊分模板、预览、生成月度值及差额</w:t>
            </w:r>
          </w:p>
        </w:tc>
        <w:tc>
          <w:tcPr>
            <w:tcW w:type="dxa" w:w="5503"/>
            <w:vAlign w:val="top"/>
          </w:tcPr>
          <w:p>
            <w:pPr>
              <w:widowControl w:val="0"/>
              <w:spacing w:after="30" w:before="30" w:line="240" w:lineRule="auto"/>
            </w:pPr>
            <w:r>
              <w:rPr>
                <w:rFonts w:ascii="Arial" w:hAnsi="Arial" w:eastAsia="宋体"/>
                <w:b w:val="0"/>
                <w:i w:val="0"/>
                <w:sz w:val="18"/>
                <w:lang w:val="zh-CN" w:eastAsia="zh-CN"/>
              </w:rPr>
              <w:t>年度输入和 SQL[源码已有]；预览确认及定点数尾差[二开目标]</w:t>
            </w:r>
          </w:p>
        </w:tc>
      </w:tr>
      <w:tr>
        <w:tc>
          <w:tcPr>
            <w:tcW w:type="dxa" w:w="3351"/>
            <w:vAlign w:val="top"/>
          </w:tcPr>
          <w:p>
            <w:pPr>
              <w:widowControl w:val="0"/>
              <w:spacing w:after="30" w:before="30" w:line="240" w:lineRule="auto"/>
            </w:pPr>
            <w:r>
              <w:rPr>
                <w:rFonts w:ascii="Arial" w:hAnsi="Arial" w:eastAsia="宋体"/>
                <w:b w:val="0"/>
                <w:i w:val="0"/>
                <w:sz w:val="18"/>
                <w:lang w:val="zh-CN" w:eastAsia="zh-CN"/>
              </w:rPr>
              <w:t>集团全面预算 / 业务预算</w:t>
            </w:r>
          </w:p>
        </w:tc>
        <w:tc>
          <w:tcPr>
            <w:tcW w:type="dxa" w:w="4970"/>
            <w:vAlign w:val="top"/>
          </w:tcPr>
          <w:p>
            <w:pPr>
              <w:widowControl w:val="0"/>
              <w:spacing w:after="30" w:before="30" w:line="240" w:lineRule="auto"/>
            </w:pPr>
            <w:r>
              <w:rPr>
                <w:rFonts w:ascii="Arial" w:hAnsi="Arial" w:eastAsia="宋体"/>
                <w:b w:val="0"/>
                <w:i w:val="0"/>
                <w:sz w:val="18"/>
                <w:lang w:val="zh-CN" w:eastAsia="zh-CN"/>
              </w:rPr>
              <w:t>销售、生产、采购、库存、人工、费用、资本、资金八类单据</w:t>
            </w:r>
          </w:p>
        </w:tc>
        <w:tc>
          <w:tcPr>
            <w:tcW w:type="dxa" w:w="5503"/>
            <w:vAlign w:val="top"/>
          </w:tcPr>
          <w:p>
            <w:pPr>
              <w:widowControl w:val="0"/>
              <w:spacing w:after="30" w:before="30" w:line="240" w:lineRule="auto"/>
            </w:pPr>
            <w:r>
              <w:rPr>
                <w:rFonts w:ascii="Arial" w:hAnsi="Arial" w:eastAsia="宋体"/>
                <w:b w:val="0"/>
                <w:i w:val="0"/>
                <w:sz w:val="18"/>
                <w:lang w:val="zh-CN" w:eastAsia="zh-CN"/>
              </w:rPr>
              <w:t>[二开目标]</w:t>
            </w:r>
          </w:p>
        </w:tc>
      </w:tr>
      <w:tr>
        <w:tc>
          <w:tcPr>
            <w:tcW w:type="dxa" w:w="3351"/>
            <w:vAlign w:val="top"/>
          </w:tcPr>
          <w:p>
            <w:pPr>
              <w:widowControl w:val="0"/>
              <w:spacing w:after="30" w:before="30" w:line="240" w:lineRule="auto"/>
            </w:pPr>
            <w:r>
              <w:rPr>
                <w:rFonts w:ascii="Arial" w:hAnsi="Arial" w:eastAsia="宋体"/>
                <w:b w:val="0"/>
                <w:i w:val="0"/>
                <w:sz w:val="18"/>
                <w:lang w:val="zh-CN" w:eastAsia="zh-CN"/>
              </w:rPr>
              <w:t>集团全面预算 / 审批中心</w:t>
            </w:r>
          </w:p>
        </w:tc>
        <w:tc>
          <w:tcPr>
            <w:tcW w:type="dxa" w:w="4970"/>
            <w:vAlign w:val="top"/>
          </w:tcPr>
          <w:p>
            <w:pPr>
              <w:widowControl w:val="0"/>
              <w:spacing w:after="30" w:before="30" w:line="240" w:lineRule="auto"/>
            </w:pPr>
            <w:r>
              <w:rPr>
                <w:rFonts w:ascii="Arial" w:hAnsi="Arial" w:eastAsia="宋体"/>
                <w:b w:val="0"/>
                <w:i w:val="0"/>
                <w:sz w:val="18"/>
                <w:lang w:val="zh-CN" w:eastAsia="zh-CN"/>
              </w:rPr>
              <w:t>待办、退回、加签、代理、审批轨迹、定版</w:t>
            </w:r>
          </w:p>
        </w:tc>
        <w:tc>
          <w:tcPr>
            <w:tcW w:type="dxa" w:w="5503"/>
            <w:vAlign w:val="top"/>
          </w:tcPr>
          <w:p>
            <w:pPr>
              <w:widowControl w:val="0"/>
              <w:spacing w:after="30" w:before="30" w:line="240" w:lineRule="auto"/>
            </w:pPr>
            <w:r>
              <w:rPr>
                <w:rFonts w:ascii="Arial" w:hAnsi="Arial" w:eastAsia="宋体"/>
                <w:b w:val="0"/>
                <w:i w:val="0"/>
                <w:sz w:val="18"/>
                <w:lang w:val="zh-CN" w:eastAsia="zh-CN"/>
              </w:rPr>
              <w:t>[二开目标]；不能把 board 层写入直接当董事会审批</w:t>
            </w:r>
          </w:p>
        </w:tc>
      </w:tr>
      <w:tr>
        <w:tc>
          <w:tcPr>
            <w:tcW w:type="dxa" w:w="3351"/>
            <w:vAlign w:val="top"/>
          </w:tcPr>
          <w:p>
            <w:pPr>
              <w:widowControl w:val="0"/>
              <w:spacing w:after="30" w:before="30" w:line="240" w:lineRule="auto"/>
            </w:pPr>
            <w:r>
              <w:rPr>
                <w:rFonts w:ascii="Arial" w:hAnsi="Arial" w:eastAsia="宋体"/>
                <w:b w:val="0"/>
                <w:i w:val="0"/>
                <w:sz w:val="18"/>
                <w:lang w:val="zh-CN" w:eastAsia="zh-CN"/>
              </w:rPr>
              <w:t>集团全面预算 / 版本与情景</w:t>
            </w:r>
          </w:p>
        </w:tc>
        <w:tc>
          <w:tcPr>
            <w:tcW w:type="dxa" w:w="4970"/>
            <w:vAlign w:val="top"/>
          </w:tcPr>
          <w:p>
            <w:pPr>
              <w:widowControl w:val="0"/>
              <w:spacing w:after="30" w:before="30" w:line="240" w:lineRule="auto"/>
            </w:pPr>
            <w:r>
              <w:rPr>
                <w:rFonts w:ascii="Arial" w:hAnsi="Arial" w:eastAsia="宋体"/>
                <w:b w:val="0"/>
                <w:i w:val="0"/>
                <w:sz w:val="18"/>
                <w:lang w:val="zh-CN" w:eastAsia="zh-CN"/>
              </w:rPr>
              <w:t>基准/乐观/谨慎、预算版本、复制、比较、快照</w:t>
            </w:r>
          </w:p>
        </w:tc>
        <w:tc>
          <w:tcPr>
            <w:tcW w:type="dxa" w:w="5503"/>
            <w:vAlign w:val="top"/>
          </w:tcPr>
          <w:p>
            <w:pPr>
              <w:widowControl w:val="0"/>
              <w:spacing w:after="30" w:before="30" w:line="240" w:lineRule="auto"/>
            </w:pPr>
            <w:r>
              <w:rPr>
                <w:rFonts w:ascii="Arial" w:hAnsi="Arial" w:eastAsia="宋体"/>
                <w:b w:val="0"/>
                <w:i w:val="0"/>
                <w:sz w:val="18"/>
                <w:lang w:val="zh-CN" w:eastAsia="zh-CN"/>
              </w:rPr>
              <w:t>情景字典[源码已有]；版本与快照[二开目标]</w:t>
            </w:r>
          </w:p>
        </w:tc>
      </w:tr>
      <w:tr>
        <w:tc>
          <w:tcPr>
            <w:tcW w:type="dxa" w:w="3351"/>
            <w:vAlign w:val="top"/>
          </w:tcPr>
          <w:p>
            <w:pPr>
              <w:widowControl w:val="0"/>
              <w:spacing w:after="30" w:before="30" w:line="240" w:lineRule="auto"/>
            </w:pPr>
            <w:r>
              <w:rPr>
                <w:rFonts w:ascii="Arial" w:hAnsi="Arial" w:eastAsia="宋体"/>
                <w:b w:val="0"/>
                <w:i w:val="0"/>
                <w:sz w:val="18"/>
                <w:lang w:val="zh-CN" w:eastAsia="zh-CN"/>
              </w:rPr>
              <w:t>集团全面预算 / 滚动预测</w:t>
            </w:r>
          </w:p>
        </w:tc>
        <w:tc>
          <w:tcPr>
            <w:tcW w:type="dxa" w:w="4970"/>
            <w:vAlign w:val="top"/>
          </w:tcPr>
          <w:p>
            <w:pPr>
              <w:widowControl w:val="0"/>
              <w:spacing w:after="30" w:before="30" w:line="240" w:lineRule="auto"/>
            </w:pPr>
            <w:r>
              <w:rPr>
                <w:rFonts w:ascii="Arial" w:hAnsi="Arial" w:eastAsia="宋体"/>
                <w:b w:val="0"/>
                <w:i w:val="0"/>
                <w:sz w:val="18"/>
                <w:lang w:val="zh-CN" w:eastAsia="zh-CN"/>
              </w:rPr>
              <w:t>实际截止、未来窗口、预测来源、跨年衔接</w:t>
            </w:r>
          </w:p>
        </w:tc>
        <w:tc>
          <w:tcPr>
            <w:tcW w:type="dxa" w:w="5503"/>
            <w:vAlign w:val="top"/>
          </w:tcPr>
          <w:p>
            <w:pPr>
              <w:widowControl w:val="0"/>
              <w:spacing w:after="30" w:before="30" w:line="240" w:lineRule="auto"/>
            </w:pPr>
            <w:r>
              <w:rPr>
                <w:rFonts w:ascii="Arial" w:hAnsi="Arial" w:eastAsia="宋体"/>
                <w:b w:val="0"/>
                <w:i w:val="0"/>
                <w:sz w:val="18"/>
                <w:lang w:val="zh-CN" w:eastAsia="zh-CN"/>
              </w:rPr>
              <w:t>[二开目标]</w:t>
            </w:r>
          </w:p>
        </w:tc>
      </w:tr>
      <w:tr>
        <w:tc>
          <w:tcPr>
            <w:tcW w:type="dxa" w:w="3351"/>
            <w:vAlign w:val="top"/>
          </w:tcPr>
          <w:p>
            <w:pPr>
              <w:widowControl w:val="0"/>
              <w:spacing w:after="30" w:before="30" w:line="240" w:lineRule="auto"/>
            </w:pPr>
            <w:r>
              <w:rPr>
                <w:rFonts w:ascii="Arial" w:hAnsi="Arial" w:eastAsia="宋体"/>
                <w:b w:val="0"/>
                <w:i w:val="0"/>
                <w:sz w:val="18"/>
                <w:lang w:val="zh-CN" w:eastAsia="zh-CN"/>
              </w:rPr>
              <w:t>集团全面预算 / 预实分析</w:t>
            </w:r>
          </w:p>
        </w:tc>
        <w:tc>
          <w:tcPr>
            <w:tcW w:type="dxa" w:w="4970"/>
            <w:vAlign w:val="top"/>
          </w:tcPr>
          <w:p>
            <w:pPr>
              <w:widowControl w:val="0"/>
              <w:spacing w:after="30" w:before="30" w:line="240" w:lineRule="auto"/>
            </w:pPr>
            <w:r>
              <w:rPr>
                <w:rFonts w:ascii="Arial" w:hAnsi="Arial" w:eastAsia="宋体"/>
                <w:b w:val="0"/>
                <w:i w:val="0"/>
                <w:sz w:val="18"/>
                <w:lang w:val="zh-CN" w:eastAsia="zh-CN"/>
              </w:rPr>
              <w:t>月/季/累计、费用/收入差异、有利性、下钻</w:t>
            </w:r>
          </w:p>
        </w:tc>
        <w:tc>
          <w:tcPr>
            <w:tcW w:type="dxa" w:w="5503"/>
            <w:vAlign w:val="top"/>
          </w:tcPr>
          <w:p>
            <w:pPr>
              <w:widowControl w:val="0"/>
              <w:spacing w:after="30" w:before="30" w:line="240" w:lineRule="auto"/>
            </w:pPr>
            <w:r>
              <w:rPr>
                <w:rFonts w:ascii="Arial" w:hAnsi="Arial" w:eastAsia="宋体"/>
                <w:b w:val="0"/>
                <w:i w:val="0"/>
                <w:sz w:val="18"/>
                <w:lang w:val="zh-CN" w:eastAsia="zh-CN"/>
              </w:rPr>
              <w:t>SQL[源码已有]；自研页面和解释任务[二开目标]</w:t>
            </w:r>
          </w:p>
        </w:tc>
      </w:tr>
      <w:tr>
        <w:tc>
          <w:tcPr>
            <w:tcW w:type="dxa" w:w="3351"/>
            <w:vAlign w:val="top"/>
          </w:tcPr>
          <w:p>
            <w:pPr>
              <w:widowControl w:val="0"/>
              <w:spacing w:after="30" w:before="30" w:line="240" w:lineRule="auto"/>
            </w:pPr>
            <w:r>
              <w:rPr>
                <w:rFonts w:ascii="Arial" w:hAnsi="Arial" w:eastAsia="宋体"/>
                <w:b w:val="0"/>
                <w:i w:val="0"/>
                <w:sz w:val="18"/>
                <w:lang w:val="zh-CN" w:eastAsia="zh-CN"/>
              </w:rPr>
              <w:t>集团全面预算 / 基础设置</w:t>
            </w:r>
          </w:p>
        </w:tc>
        <w:tc>
          <w:tcPr>
            <w:tcW w:type="dxa" w:w="4970"/>
            <w:vAlign w:val="top"/>
          </w:tcPr>
          <w:p>
            <w:pPr>
              <w:widowControl w:val="0"/>
              <w:spacing w:after="30" w:before="30" w:line="240" w:lineRule="auto"/>
            </w:pPr>
            <w:r>
              <w:rPr>
                <w:rFonts w:ascii="Arial" w:hAnsi="Arial" w:eastAsia="宋体"/>
                <w:b w:val="0"/>
                <w:i w:val="0"/>
                <w:sz w:val="18"/>
                <w:lang w:val="zh-CN" w:eastAsia="zh-CN"/>
              </w:rPr>
              <w:t>维度、组织授权、摊分模板、驱动公式、科目映射、日历</w:t>
            </w:r>
          </w:p>
        </w:tc>
        <w:tc>
          <w:tcPr>
            <w:tcW w:type="dxa" w:w="5503"/>
            <w:vAlign w:val="top"/>
          </w:tcPr>
          <w:p>
            <w:pPr>
              <w:widowControl w:val="0"/>
              <w:spacing w:after="30" w:before="30" w:line="240" w:lineRule="auto"/>
            </w:pPr>
            <w:r>
              <w:rPr>
                <w:rFonts w:ascii="Arial" w:hAnsi="Arial" w:eastAsia="宋体"/>
                <w:b w:val="0"/>
                <w:i w:val="0"/>
                <w:sz w:val="18"/>
                <w:lang w:val="zh-CN" w:eastAsia="zh-CN"/>
              </w:rPr>
              <w:t>部分主数据[源码已有]；自研配置与治理[二开目标]</w:t>
            </w:r>
          </w:p>
        </w:tc>
      </w:tr>
    </w:tbl>
    <w:p>
      <w:pPr>
        <w:spacing w:after="40"/>
      </w:pPr>
    </w:p>
    <w:p>
      <w:bookmarkStart w:id="64" w:name="epm_h_63"/>
      <w:pPr>
        <w:pStyle w:val="Heading2"/>
      </w:pPr>
      <w:r>
        <w:rPr>
          <w:rFonts w:ascii="Arial" w:hAnsi="Arial" w:eastAsia="宋体"/>
          <w:b w:val="0"/>
          <w:i w:val="0"/>
        </w:rPr>
        <w:t>三、单据设计与完整字段规格</w:t>
      </w:r>
      <w:bookmarkEnd w:id="64"/>
    </w:p>
    <w:p>
      <w:bookmarkStart w:id="65" w:name="epm_h_64"/>
      <w:pPr>
        <w:pStyle w:val="Heading3"/>
      </w:pPr>
      <w:r>
        <w:rPr>
          <w:rFonts w:ascii="Arial" w:hAnsi="Arial" w:eastAsia="宋体"/>
          <w:b w:val="0"/>
          <w:i w:val="0"/>
        </w:rPr>
        <w:t>3.1 统一字段约定</w:t>
      </w:r>
      <w:bookmarkEnd w:id="65"/>
    </w:p>
    <w:p>
      <w:r>
        <w:rPr>
          <w:rFonts w:ascii="Arial" w:hAnsi="Arial" w:eastAsia="宋体"/>
          <w:b w:val="0"/>
          <w:i w:val="0"/>
        </w:rPr>
        <w:t>字段表的“源字段”列必须保留实际出处。</w:t>
      </w:r>
      <w:r>
        <w:rPr>
          <w:rFonts w:ascii="Consolas" w:hAnsi="Consolas" w:eastAsia="宋体"/>
          <w:b w:val="0"/>
          <w:i w:val="0"/>
          <w:sz w:val="18"/>
        </w:rPr>
        <w:t>无→目标新建</w:t>
      </w:r>
      <w:r>
        <w:rPr>
          <w:rFonts w:ascii="Arial" w:hAnsi="Arial" w:eastAsia="宋体"/>
          <w:b w:val="0"/>
          <w:i w:val="0"/>
        </w:rPr>
        <w:t xml:space="preserve"> 表示没有可复用的源字段；不得将目标字段回填成源库现有列。源 JSON 未声明长度/精度时写“源未声明”；Frappe 的 Currency/Float 类型不等于本文建议的 Decimal。跨册统一目标：业务金额、数量、单价使用 </w:t>
      </w:r>
      <w:r>
        <w:rPr>
          <w:rFonts w:ascii="Consolas" w:hAnsi="Consolas" w:eastAsia="宋体"/>
          <w:b w:val="0"/>
          <w:i w:val="0"/>
          <w:sz w:val="18"/>
        </w:rPr>
        <w:t>Decimal(20,6)</w:t>
      </w:r>
      <w:r>
        <w:rPr>
          <w:rFonts w:ascii="Arial" w:hAnsi="Arial" w:eastAsia="宋体"/>
          <w:b w:val="0"/>
          <w:i w:val="0"/>
        </w:rPr>
        <w:t xml:space="preserve">，汇率使用 </w:t>
      </w:r>
      <w:r>
        <w:rPr>
          <w:rFonts w:ascii="Consolas" w:hAnsi="Consolas" w:eastAsia="宋体"/>
          <w:b w:val="0"/>
          <w:i w:val="0"/>
          <w:sz w:val="18"/>
        </w:rPr>
        <w:t>Decimal(24,12)</w:t>
      </w:r>
      <w:r>
        <w:rPr>
          <w:rFonts w:ascii="Arial" w:hAnsi="Arial" w:eastAsia="宋体"/>
          <w:b w:val="0"/>
          <w:i w:val="0"/>
        </w:rPr>
        <w:t xml:space="preserve">，比率使用 </w:t>
      </w:r>
      <w:r>
        <w:rPr>
          <w:rFonts w:ascii="Consolas" w:hAnsi="Consolas" w:eastAsia="宋体"/>
          <w:b w:val="0"/>
          <w:i w:val="0"/>
          <w:sz w:val="18"/>
        </w:rPr>
        <w:t>Decimal(20,12)</w:t>
      </w:r>
      <w:r>
        <w:rPr>
          <w:rFonts w:ascii="Arial" w:hAnsi="Arial" w:eastAsia="宋体"/>
          <w:b w:val="0"/>
          <w:i w:val="0"/>
        </w:rPr>
        <w:t>；</w:t>
      </w:r>
      <w:r>
        <w:rPr>
          <w:rFonts w:ascii="Consolas" w:hAnsi="Consolas" w:eastAsia="宋体"/>
          <w:b w:val="0"/>
          <w:i w:val="0"/>
          <w:sz w:val="18"/>
        </w:rPr>
        <w:t>Decimal(38,12)</w:t>
      </w:r>
      <w:r>
        <w:rPr>
          <w:rFonts w:ascii="Arial" w:hAnsi="Arial" w:eastAsia="宋体"/>
          <w:b w:val="0"/>
          <w:i w:val="0"/>
        </w:rPr>
        <w:t xml:space="preserve"> 仅用于高精度中间运算，计算落业务字段时按明确规则舍入并检查溢出，不能借中间类型扩大业务字段合同。本文没有另行提高单价精度；如后续细分报价或能源单价需要更多小数位，必须显式声明字段、单位及转换政策后另行评审。交易币最小单位、显示位数与舍入政策列入开放项。接口金额、数量、单价、汇率与比率均用十进制字符串，禁止经 JavaScript Number 或 Python float 二次转换后再持久化。</w:t>
      </w:r>
    </w:p>
    <w:p>
      <w:r>
        <w:rPr>
          <w:rFonts w:ascii="Arial" w:hAnsi="Arial" w:eastAsia="宋体"/>
          <w:b w:val="0"/>
          <w:i w:val="0"/>
        </w:rPr>
        <w:t>下表字段是所有目标主单的公共表头，适用于 Cycle、Sheet、业务预算、版本、预测及快照，不重复列入每张业务表。行公共键为 id、parent_id、line_no、revision、created_by/at、updated_by/at。</w:t>
      </w:r>
    </w:p>
    <w:tbl>
      <w:tblPr>
        <w:tblStyle w:val="TableGrid"/>
        <w:tblW w:type="auto" w:w="0"/>
        <w:jc w:val="center"/>
        <w:tblLayout w:type="fixed"/>
        <w:tblLook w:firstColumn="1" w:firstRow="1" w:lastColumn="0" w:lastRow="0" w:noHBand="0" w:noVBand="1" w:val="04A0"/>
      </w:tblPr>
      <w:tblGrid>
        <w:gridCol w:w="987"/>
        <w:gridCol w:w="1860"/>
        <w:gridCol w:w="2964"/>
        <w:gridCol w:w="1659"/>
        <w:gridCol w:w="911"/>
        <w:gridCol w:w="1439"/>
        <w:gridCol w:w="1259"/>
        <w:gridCol w:w="2745"/>
      </w:tblGrid>
      <w:tr>
        <w:trPr>
          <w:tblHeader w:val="true"/>
        </w:trPr>
        <w:tc>
          <w:tcPr>
            <w:tcW w:type="dxa" w:w="987"/>
            <w:vAlign w:val="top"/>
            <w:shd w:fill="DCE6F1"/>
          </w:tcPr>
          <w:p>
            <w:pPr>
              <w:widowControl w:val="0"/>
              <w:spacing w:after="30" w:before="30" w:line="240" w:lineRule="auto"/>
            </w:pPr>
            <w:r>
              <w:rPr>
                <w:rFonts w:ascii="Arial" w:hAnsi="Arial" w:eastAsia="宋体"/>
                <w:b/>
                <w:i w:val="0"/>
                <w:color w:val="1A3C6E"/>
                <w:sz w:val="16"/>
                <w:lang w:val="zh-CN" w:eastAsia="zh-CN"/>
              </w:rPr>
              <w:t>中文</w:t>
            </w:r>
          </w:p>
        </w:tc>
        <w:tc>
          <w:tcPr>
            <w:tcW w:type="dxa" w:w="1860"/>
            <w:vAlign w:val="top"/>
            <w:shd w:fill="DCE6F1"/>
          </w:tcPr>
          <w:p>
            <w:pPr>
              <w:widowControl w:val="0"/>
              <w:spacing w:after="30" w:before="30" w:line="240" w:lineRule="auto"/>
            </w:pPr>
            <w:r>
              <w:rPr>
                <w:rFonts w:ascii="Arial" w:hAnsi="Arial" w:eastAsia="宋体"/>
                <w:b/>
                <w:i w:val="0"/>
                <w:color w:val="1A3C6E"/>
                <w:sz w:val="16"/>
                <w:lang w:val="zh-CN" w:eastAsia="zh-CN"/>
              </w:rPr>
              <w:t>技术名</w:t>
            </w:r>
          </w:p>
        </w:tc>
        <w:tc>
          <w:tcPr>
            <w:tcW w:type="dxa" w:w="2964"/>
            <w:vAlign w:val="top"/>
            <w:shd w:fill="DCE6F1"/>
          </w:tcPr>
          <w:p>
            <w:pPr>
              <w:widowControl w:val="0"/>
              <w:spacing w:after="30" w:before="30" w:line="240" w:lineRule="auto"/>
            </w:pPr>
            <w:r>
              <w:rPr>
                <w:rFonts w:ascii="Arial" w:hAnsi="Arial" w:eastAsia="宋体"/>
                <w:b/>
                <w:i w:val="0"/>
                <w:color w:val="1A3C6E"/>
                <w:sz w:val="16"/>
                <w:lang w:val="zh-CN" w:eastAsia="zh-CN"/>
              </w:rPr>
              <w:t>源字段</w:t>
            </w:r>
          </w:p>
        </w:tc>
        <w:tc>
          <w:tcPr>
            <w:tcW w:type="dxa" w:w="1659"/>
            <w:vAlign w:val="top"/>
            <w:shd w:fill="DCE6F1"/>
          </w:tcPr>
          <w:p>
            <w:pPr>
              <w:widowControl w:val="0"/>
              <w:spacing w:after="30" w:before="30" w:line="240" w:lineRule="auto"/>
            </w:pPr>
            <w:r>
              <w:rPr>
                <w:rFonts w:ascii="Arial" w:hAnsi="Arial" w:eastAsia="宋体"/>
                <w:b/>
                <w:i w:val="0"/>
                <w:color w:val="1A3C6E"/>
                <w:sz w:val="16"/>
                <w:lang w:val="zh-CN" w:eastAsia="zh-CN"/>
              </w:rPr>
              <w:t>数据类型长度精度</w:t>
            </w:r>
          </w:p>
        </w:tc>
        <w:tc>
          <w:tcPr>
            <w:tcW w:type="dxa" w:w="911"/>
            <w:vAlign w:val="top"/>
            <w:shd w:fill="DCE6F1"/>
          </w:tcPr>
          <w:p>
            <w:pPr>
              <w:widowControl w:val="0"/>
              <w:spacing w:after="30" w:before="30" w:line="240" w:lineRule="auto"/>
            </w:pPr>
            <w:r>
              <w:rPr>
                <w:rFonts w:ascii="Arial" w:hAnsi="Arial" w:eastAsia="宋体"/>
                <w:b/>
                <w:i w:val="0"/>
                <w:color w:val="1A3C6E"/>
                <w:sz w:val="16"/>
                <w:lang w:val="zh-CN" w:eastAsia="zh-CN"/>
              </w:rPr>
              <w:t>控件</w:t>
            </w:r>
          </w:p>
        </w:tc>
        <w:tc>
          <w:tcPr>
            <w:tcW w:type="dxa" w:w="1439"/>
            <w:vAlign w:val="top"/>
            <w:shd w:fill="DCE6F1"/>
          </w:tcPr>
          <w:p>
            <w:pPr>
              <w:widowControl w:val="0"/>
              <w:spacing w:after="30" w:before="30" w:line="240" w:lineRule="auto"/>
            </w:pPr>
            <w:r>
              <w:rPr>
                <w:rFonts w:ascii="Arial" w:hAnsi="Arial" w:eastAsia="宋体"/>
                <w:b/>
                <w:i w:val="0"/>
                <w:color w:val="1A3C6E"/>
                <w:sz w:val="16"/>
                <w:lang w:val="zh-CN" w:eastAsia="zh-CN"/>
              </w:rPr>
              <w:t>必填默认</w:t>
            </w:r>
          </w:p>
        </w:tc>
        <w:tc>
          <w:tcPr>
            <w:tcW w:type="dxa" w:w="1259"/>
            <w:vAlign w:val="top"/>
            <w:shd w:fill="DCE6F1"/>
          </w:tcPr>
          <w:p>
            <w:pPr>
              <w:widowControl w:val="0"/>
              <w:spacing w:after="30" w:before="30" w:line="240" w:lineRule="auto"/>
            </w:pPr>
            <w:r>
              <w:rPr>
                <w:rFonts w:ascii="Arial" w:hAnsi="Arial" w:eastAsia="宋体"/>
                <w:b/>
                <w:i w:val="0"/>
                <w:color w:val="1A3C6E"/>
                <w:sz w:val="16"/>
                <w:lang w:val="zh-CN" w:eastAsia="zh-CN"/>
              </w:rPr>
              <w:t>编辑状态</w:t>
            </w:r>
          </w:p>
        </w:tc>
        <w:tc>
          <w:tcPr>
            <w:tcW w:type="dxa" w:w="2745"/>
            <w:vAlign w:val="top"/>
            <w:shd w:fill="DCE6F1"/>
          </w:tcPr>
          <w:p>
            <w:pPr>
              <w:widowControl w:val="0"/>
              <w:spacing w:after="30" w:before="30" w:line="240" w:lineRule="auto"/>
            </w:pPr>
            <w:r>
              <w:rPr>
                <w:rFonts w:ascii="Arial" w:hAnsi="Arial" w:eastAsia="宋体"/>
                <w:b/>
                <w:i w:val="0"/>
                <w:color w:val="1A3C6E"/>
                <w:sz w:val="16"/>
                <w:lang w:val="zh-CN" w:eastAsia="zh-CN"/>
              </w:rPr>
              <w:t>校验</w:t>
            </w:r>
          </w:p>
        </w:tc>
      </w:tr>
      <w:tr>
        <w:tc>
          <w:tcPr>
            <w:tcW w:type="dxa" w:w="987"/>
            <w:vAlign w:val="top"/>
          </w:tcPr>
          <w:p>
            <w:pPr>
              <w:widowControl w:val="0"/>
              <w:spacing w:after="30" w:before="30" w:line="240" w:lineRule="auto"/>
            </w:pPr>
            <w:r>
              <w:rPr>
                <w:rFonts w:ascii="Arial" w:hAnsi="Arial" w:eastAsia="宋体"/>
                <w:b w:val="0"/>
                <w:i w:val="0"/>
                <w:sz w:val="16"/>
                <w:lang w:val="zh-CN" w:eastAsia="zh-CN"/>
              </w:rPr>
              <w:t>主键</w:t>
            </w:r>
          </w:p>
        </w:tc>
        <w:tc>
          <w:tcPr>
            <w:tcW w:type="dxa" w:w="1860"/>
            <w:vAlign w:val="top"/>
          </w:tcPr>
          <w:p>
            <w:pPr>
              <w:widowControl w:val="0"/>
              <w:spacing w:after="30" w:before="30" w:line="240" w:lineRule="auto"/>
            </w:pPr>
            <w:r>
              <w:rPr>
                <w:rFonts w:ascii="Arial" w:hAnsi="Arial" w:eastAsia="宋体"/>
                <w:b w:val="0"/>
                <w:i w:val="0"/>
                <w:sz w:val="16"/>
                <w:lang w:val="zh-CN" w:eastAsia="zh-CN"/>
              </w:rPr>
              <w:t>id</w:t>
            </w:r>
          </w:p>
        </w:tc>
        <w:tc>
          <w:tcPr>
            <w:tcW w:type="dxa" w:w="2964"/>
            <w:vAlign w:val="top"/>
          </w:tcPr>
          <w:p>
            <w:pPr>
              <w:widowControl w:val="0"/>
              <w:spacing w:after="30" w:before="30" w:line="240" w:lineRule="auto"/>
            </w:pPr>
            <w:r>
              <w:rPr>
                <w:rFonts w:ascii="Arial" w:hAnsi="Arial" w:eastAsia="宋体"/>
                <w:b w:val="0"/>
                <w:i w:val="0"/>
                <w:sz w:val="16"/>
                <w:lang w:val="zh-CN" w:eastAsia="zh-CN"/>
              </w:rPr>
              <w:t>F 文档 name；目标新主键</w:t>
            </w:r>
          </w:p>
        </w:tc>
        <w:tc>
          <w:tcPr>
            <w:tcW w:type="dxa" w:w="1659"/>
            <w:vAlign w:val="top"/>
          </w:tcPr>
          <w:p>
            <w:pPr>
              <w:widowControl w:val="0"/>
              <w:spacing w:after="30" w:before="30" w:line="240" w:lineRule="auto"/>
            </w:pPr>
            <w:r>
              <w:rPr>
                <w:rFonts w:ascii="Arial" w:hAnsi="Arial" w:eastAsia="宋体"/>
                <w:b w:val="0"/>
                <w:i w:val="0"/>
                <w:sz w:val="16"/>
                <w:lang w:val="zh-CN" w:eastAsia="zh-CN"/>
              </w:rPr>
              <w:t>目标 UUID</w:t>
            </w:r>
          </w:p>
        </w:tc>
        <w:tc>
          <w:tcPr>
            <w:tcW w:type="dxa" w:w="911"/>
            <w:vAlign w:val="top"/>
          </w:tcPr>
          <w:p>
            <w:pPr>
              <w:widowControl w:val="0"/>
              <w:spacing w:after="30" w:before="30" w:line="240" w:lineRule="auto"/>
            </w:pPr>
            <w:r>
              <w:rPr>
                <w:rFonts w:ascii="Arial" w:hAnsi="Arial" w:eastAsia="宋体"/>
                <w:b w:val="0"/>
                <w:i w:val="0"/>
                <w:sz w:val="16"/>
                <w:lang w:val="zh-CN" w:eastAsia="zh-CN"/>
              </w:rPr>
              <w:t>只读</w:t>
            </w:r>
          </w:p>
        </w:tc>
        <w:tc>
          <w:tcPr>
            <w:tcW w:type="dxa" w:w="1439"/>
            <w:vAlign w:val="top"/>
          </w:tcPr>
          <w:p>
            <w:pPr>
              <w:widowControl w:val="0"/>
              <w:spacing w:after="30" w:before="30" w:line="240" w:lineRule="auto"/>
            </w:pPr>
            <w:r>
              <w:rPr>
                <w:rFonts w:ascii="Arial" w:hAnsi="Arial" w:eastAsia="宋体"/>
                <w:b w:val="0"/>
                <w:i w:val="0"/>
                <w:sz w:val="16"/>
                <w:lang w:val="zh-CN" w:eastAsia="zh-CN"/>
              </w:rPr>
              <w:t>必填/系统生成</w:t>
            </w:r>
          </w:p>
        </w:tc>
        <w:tc>
          <w:tcPr>
            <w:tcW w:type="dxa" w:w="1259"/>
            <w:vAlign w:val="top"/>
          </w:tcPr>
          <w:p>
            <w:pPr>
              <w:widowControl w:val="0"/>
              <w:spacing w:after="30" w:before="30" w:line="240" w:lineRule="auto"/>
            </w:pPr>
            <w:r>
              <w:rPr>
                <w:rFonts w:ascii="Arial" w:hAnsi="Arial" w:eastAsia="宋体"/>
                <w:b w:val="0"/>
                <w:i w:val="0"/>
                <w:sz w:val="16"/>
                <w:lang w:val="zh-CN" w:eastAsia="zh-CN"/>
              </w:rPr>
              <w:t>全程只读</w:t>
            </w:r>
          </w:p>
        </w:tc>
        <w:tc>
          <w:tcPr>
            <w:tcW w:type="dxa" w:w="2745"/>
            <w:vAlign w:val="top"/>
          </w:tcPr>
          <w:p>
            <w:pPr>
              <w:widowControl w:val="0"/>
              <w:spacing w:after="30" w:before="30" w:line="240" w:lineRule="auto"/>
            </w:pPr>
            <w:r>
              <w:rPr>
                <w:rFonts w:ascii="Arial" w:hAnsi="Arial" w:eastAsia="宋体"/>
                <w:b w:val="0"/>
                <w:i w:val="0"/>
                <w:sz w:val="16"/>
                <w:lang w:val="zh-CN" w:eastAsia="zh-CN"/>
              </w:rPr>
              <w:t>租户内唯一，禁用显示编号代替主键</w:t>
            </w:r>
          </w:p>
        </w:tc>
      </w:tr>
      <w:tr>
        <w:tc>
          <w:tcPr>
            <w:tcW w:type="dxa" w:w="987"/>
            <w:vAlign w:val="top"/>
          </w:tcPr>
          <w:p>
            <w:pPr>
              <w:widowControl w:val="0"/>
              <w:spacing w:after="30" w:before="30" w:line="240" w:lineRule="auto"/>
            </w:pPr>
            <w:r>
              <w:rPr>
                <w:rFonts w:ascii="Arial" w:hAnsi="Arial" w:eastAsia="宋体"/>
                <w:b w:val="0"/>
                <w:i w:val="0"/>
                <w:sz w:val="16"/>
                <w:lang w:val="zh-CN" w:eastAsia="zh-CN"/>
              </w:rPr>
              <w:t>单据编号</w:t>
            </w:r>
          </w:p>
        </w:tc>
        <w:tc>
          <w:tcPr>
            <w:tcW w:type="dxa" w:w="1860"/>
            <w:vAlign w:val="top"/>
          </w:tcPr>
          <w:p>
            <w:pPr>
              <w:widowControl w:val="0"/>
              <w:spacing w:after="30" w:before="30" w:line="240" w:lineRule="auto"/>
            </w:pPr>
            <w:r>
              <w:rPr>
                <w:rFonts w:ascii="Arial" w:hAnsi="Arial" w:eastAsia="宋体"/>
                <w:b w:val="0"/>
                <w:i w:val="0"/>
                <w:sz w:val="16"/>
                <w:lang w:val="zh-CN" w:eastAsia="zh-CN"/>
              </w:rPr>
              <w:t>bill_no</w:t>
            </w:r>
          </w:p>
        </w:tc>
        <w:tc>
          <w:tcPr>
            <w:tcW w:type="dxa" w:w="2964"/>
            <w:vAlign w:val="top"/>
          </w:tcPr>
          <w:p>
            <w:pPr>
              <w:widowControl w:val="0"/>
              <w:spacing w:after="30" w:before="30" w:line="240" w:lineRule="auto"/>
            </w:pPr>
            <w:r>
              <w:rPr>
                <w:rFonts w:ascii="Arial" w:hAnsi="Arial" w:eastAsia="宋体"/>
                <w:b w:val="0"/>
                <w:i w:val="0"/>
                <w:sz w:val="16"/>
                <w:lang w:val="zh-CN" w:eastAsia="zh-CN"/>
              </w:rPr>
              <w:t>源 name；目标展示号</w:t>
            </w:r>
          </w:p>
        </w:tc>
        <w:tc>
          <w:tcPr>
            <w:tcW w:type="dxa" w:w="1659"/>
            <w:vAlign w:val="top"/>
          </w:tcPr>
          <w:p>
            <w:pPr>
              <w:widowControl w:val="0"/>
              <w:spacing w:after="30" w:before="30" w:line="240" w:lineRule="auto"/>
            </w:pPr>
            <w:r>
              <w:rPr>
                <w:rFonts w:ascii="Arial" w:hAnsi="Arial" w:eastAsia="宋体"/>
                <w:b w:val="0"/>
                <w:i w:val="0"/>
                <w:sz w:val="16"/>
                <w:lang w:val="zh-CN" w:eastAsia="zh-CN"/>
              </w:rPr>
              <w:t>Varchar(64)</w:t>
            </w:r>
          </w:p>
        </w:tc>
        <w:tc>
          <w:tcPr>
            <w:tcW w:type="dxa" w:w="911"/>
            <w:vAlign w:val="top"/>
          </w:tcPr>
          <w:p>
            <w:pPr>
              <w:widowControl w:val="0"/>
              <w:spacing w:after="30" w:before="30" w:line="240" w:lineRule="auto"/>
            </w:pPr>
            <w:r>
              <w:rPr>
                <w:rFonts w:ascii="Arial" w:hAnsi="Arial" w:eastAsia="宋体"/>
                <w:b w:val="0"/>
                <w:i w:val="0"/>
                <w:sz w:val="16"/>
                <w:lang w:val="zh-CN" w:eastAsia="zh-CN"/>
              </w:rPr>
              <w:t>编号</w:t>
            </w:r>
          </w:p>
        </w:tc>
        <w:tc>
          <w:tcPr>
            <w:tcW w:type="dxa" w:w="1439"/>
            <w:vAlign w:val="top"/>
          </w:tcPr>
          <w:p>
            <w:pPr>
              <w:widowControl w:val="0"/>
              <w:spacing w:after="30" w:before="30" w:line="240" w:lineRule="auto"/>
            </w:pPr>
            <w:r>
              <w:rPr>
                <w:rFonts w:ascii="Arial" w:hAnsi="Arial" w:eastAsia="宋体"/>
                <w:b w:val="0"/>
                <w:i w:val="0"/>
                <w:sz w:val="16"/>
                <w:lang w:val="zh-CN" w:eastAsia="zh-CN"/>
              </w:rPr>
              <w:t>必填/规则生成</w:t>
            </w:r>
          </w:p>
        </w:tc>
        <w:tc>
          <w:tcPr>
            <w:tcW w:type="dxa" w:w="1259"/>
            <w:vAlign w:val="top"/>
          </w:tcPr>
          <w:p>
            <w:pPr>
              <w:widowControl w:val="0"/>
              <w:spacing w:after="30" w:before="30" w:line="240" w:lineRule="auto"/>
            </w:pPr>
            <w:r>
              <w:rPr>
                <w:rFonts w:ascii="Arial" w:hAnsi="Arial" w:eastAsia="宋体"/>
                <w:b w:val="0"/>
                <w:i w:val="0"/>
                <w:sz w:val="16"/>
                <w:lang w:val="zh-CN" w:eastAsia="zh-CN"/>
              </w:rPr>
              <w:t>只读</w:t>
            </w:r>
          </w:p>
        </w:tc>
        <w:tc>
          <w:tcPr>
            <w:tcW w:type="dxa" w:w="2745"/>
            <w:vAlign w:val="top"/>
          </w:tcPr>
          <w:p>
            <w:pPr>
              <w:widowControl w:val="0"/>
              <w:spacing w:after="30" w:before="30" w:line="240" w:lineRule="auto"/>
            </w:pPr>
            <w:r>
              <w:rPr>
                <w:rFonts w:ascii="Arial" w:hAnsi="Arial" w:eastAsia="宋体"/>
                <w:b w:val="0"/>
                <w:i w:val="0"/>
                <w:sz w:val="16"/>
                <w:lang w:val="zh-CN" w:eastAsia="zh-CN"/>
              </w:rPr>
              <w:t>同租户、单据类型唯一，不作为跨系统幂等键</w:t>
            </w:r>
          </w:p>
        </w:tc>
      </w:tr>
      <w:tr>
        <w:tc>
          <w:tcPr>
            <w:tcW w:type="dxa" w:w="987"/>
            <w:vAlign w:val="top"/>
          </w:tcPr>
          <w:p>
            <w:pPr>
              <w:widowControl w:val="0"/>
              <w:spacing w:after="30" w:before="30" w:line="240" w:lineRule="auto"/>
            </w:pPr>
            <w:r>
              <w:rPr>
                <w:rFonts w:ascii="Arial" w:hAnsi="Arial" w:eastAsia="宋体"/>
                <w:b w:val="0"/>
                <w:i w:val="0"/>
                <w:sz w:val="16"/>
                <w:lang w:val="zh-CN" w:eastAsia="zh-CN"/>
              </w:rPr>
              <w:t>租户</w:t>
            </w:r>
          </w:p>
        </w:tc>
        <w:tc>
          <w:tcPr>
            <w:tcW w:type="dxa" w:w="1860"/>
            <w:vAlign w:val="top"/>
          </w:tcPr>
          <w:p>
            <w:pPr>
              <w:widowControl w:val="0"/>
              <w:spacing w:after="30" w:before="30" w:line="240" w:lineRule="auto"/>
            </w:pPr>
            <w:r>
              <w:rPr>
                <w:rFonts w:ascii="Arial" w:hAnsi="Arial" w:eastAsia="宋体"/>
                <w:b w:val="0"/>
                <w:i w:val="0"/>
                <w:sz w:val="16"/>
                <w:lang w:val="zh-CN" w:eastAsia="zh-CN"/>
              </w:rPr>
              <w:t>tenant_id</w:t>
            </w:r>
          </w:p>
        </w:tc>
        <w:tc>
          <w:tcPr>
            <w:tcW w:type="dxa" w:w="2964"/>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1659"/>
            <w:vAlign w:val="top"/>
          </w:tcPr>
          <w:p>
            <w:pPr>
              <w:widowControl w:val="0"/>
              <w:spacing w:after="30" w:before="30" w:line="240" w:lineRule="auto"/>
            </w:pPr>
            <w:r>
              <w:rPr>
                <w:rFonts w:ascii="Arial" w:hAnsi="Arial" w:eastAsia="宋体"/>
                <w:b w:val="0"/>
                <w:i w:val="0"/>
                <w:sz w:val="16"/>
                <w:lang w:val="zh-CN" w:eastAsia="zh-CN"/>
              </w:rPr>
              <w:t>UUID</w:t>
            </w:r>
          </w:p>
        </w:tc>
        <w:tc>
          <w:tcPr>
            <w:tcW w:type="dxa" w:w="911"/>
            <w:vAlign w:val="top"/>
          </w:tcPr>
          <w:p>
            <w:pPr>
              <w:widowControl w:val="0"/>
              <w:spacing w:after="30" w:before="30" w:line="240" w:lineRule="auto"/>
            </w:pPr>
            <w:r>
              <w:rPr>
                <w:rFonts w:ascii="Arial" w:hAnsi="Arial" w:eastAsia="宋体"/>
                <w:b w:val="0"/>
                <w:i w:val="0"/>
                <w:sz w:val="16"/>
                <w:lang w:val="zh-CN" w:eastAsia="zh-CN"/>
              </w:rPr>
              <w:t>隐藏</w:t>
            </w:r>
          </w:p>
        </w:tc>
        <w:tc>
          <w:tcPr>
            <w:tcW w:type="dxa" w:w="1439"/>
            <w:vAlign w:val="top"/>
          </w:tcPr>
          <w:p>
            <w:pPr>
              <w:widowControl w:val="0"/>
              <w:spacing w:after="30" w:before="30" w:line="240" w:lineRule="auto"/>
            </w:pPr>
            <w:r>
              <w:rPr>
                <w:rFonts w:ascii="Arial" w:hAnsi="Arial" w:eastAsia="宋体"/>
                <w:b w:val="0"/>
                <w:i w:val="0"/>
                <w:sz w:val="16"/>
                <w:lang w:val="zh-CN" w:eastAsia="zh-CN"/>
              </w:rPr>
              <w:t>必填/会话</w:t>
            </w:r>
          </w:p>
        </w:tc>
        <w:tc>
          <w:tcPr>
            <w:tcW w:type="dxa" w:w="1259"/>
            <w:vAlign w:val="top"/>
          </w:tcPr>
          <w:p>
            <w:pPr>
              <w:widowControl w:val="0"/>
              <w:spacing w:after="30" w:before="30" w:line="240" w:lineRule="auto"/>
            </w:pPr>
            <w:r>
              <w:rPr>
                <w:rFonts w:ascii="Arial" w:hAnsi="Arial" w:eastAsia="宋体"/>
                <w:b w:val="0"/>
                <w:i w:val="0"/>
                <w:sz w:val="16"/>
                <w:lang w:val="zh-CN" w:eastAsia="zh-CN"/>
              </w:rPr>
              <w:t>不可改</w:t>
            </w:r>
          </w:p>
        </w:tc>
        <w:tc>
          <w:tcPr>
            <w:tcW w:type="dxa" w:w="2745"/>
            <w:vAlign w:val="top"/>
          </w:tcPr>
          <w:p>
            <w:pPr>
              <w:widowControl w:val="0"/>
              <w:spacing w:after="30" w:before="30" w:line="240" w:lineRule="auto"/>
            </w:pPr>
            <w:r>
              <w:rPr>
                <w:rFonts w:ascii="Arial" w:hAnsi="Arial" w:eastAsia="宋体"/>
                <w:b w:val="0"/>
                <w:i w:val="0"/>
                <w:sz w:val="16"/>
                <w:lang w:val="zh-CN" w:eastAsia="zh-CN"/>
              </w:rPr>
              <w:t>服务端取可信会话，拒绝客户端换租户</w:t>
            </w:r>
          </w:p>
        </w:tc>
      </w:tr>
      <w:tr>
        <w:tc>
          <w:tcPr>
            <w:tcW w:type="dxa" w:w="987"/>
            <w:vAlign w:val="top"/>
          </w:tcPr>
          <w:p>
            <w:pPr>
              <w:widowControl w:val="0"/>
              <w:spacing w:after="30" w:before="30" w:line="240" w:lineRule="auto"/>
            </w:pPr>
            <w:r>
              <w:rPr>
                <w:rFonts w:ascii="Arial" w:hAnsi="Arial" w:eastAsia="宋体"/>
                <w:b w:val="0"/>
                <w:i w:val="0"/>
                <w:sz w:val="16"/>
                <w:lang w:val="zh-CN" w:eastAsia="zh-CN"/>
              </w:rPr>
              <w:t>组织</w:t>
            </w:r>
          </w:p>
        </w:tc>
        <w:tc>
          <w:tcPr>
            <w:tcW w:type="dxa" w:w="1860"/>
            <w:vAlign w:val="top"/>
          </w:tcPr>
          <w:p>
            <w:pPr>
              <w:widowControl w:val="0"/>
              <w:spacing w:after="30" w:before="30" w:line="240" w:lineRule="auto"/>
            </w:pPr>
            <w:r>
              <w:rPr>
                <w:rFonts w:ascii="Arial" w:hAnsi="Arial" w:eastAsia="宋体"/>
                <w:b w:val="0"/>
                <w:i w:val="0"/>
                <w:sz w:val="16"/>
                <w:lang w:val="zh-CN" w:eastAsia="zh-CN"/>
              </w:rPr>
              <w:t>org_id</w:t>
            </w:r>
          </w:p>
        </w:tc>
        <w:tc>
          <w:tcPr>
            <w:tcW w:type="dxa" w:w="2964"/>
            <w:vAlign w:val="top"/>
          </w:tcPr>
          <w:p>
            <w:pPr>
              <w:widowControl w:val="0"/>
              <w:spacing w:after="30" w:before="30" w:line="240" w:lineRule="auto"/>
            </w:pPr>
            <w:r>
              <w:rPr>
                <w:rFonts w:ascii="Arial" w:hAnsi="Arial" w:eastAsia="宋体"/>
                <w:b w:val="0"/>
                <w:i w:val="0"/>
                <w:sz w:val="16"/>
                <w:lang w:val="zh-CN" w:eastAsia="zh-CN"/>
              </w:rPr>
              <w:t>data_area_id→Entity</w:t>
            </w:r>
          </w:p>
        </w:tc>
        <w:tc>
          <w:tcPr>
            <w:tcW w:type="dxa" w:w="1659"/>
            <w:vAlign w:val="top"/>
          </w:tcPr>
          <w:p>
            <w:pPr>
              <w:widowControl w:val="0"/>
              <w:spacing w:after="30" w:before="30" w:line="240" w:lineRule="auto"/>
            </w:pPr>
            <w:r>
              <w:rPr>
                <w:rFonts w:ascii="Arial" w:hAnsi="Arial" w:eastAsia="宋体"/>
                <w:b w:val="0"/>
                <w:i w:val="0"/>
                <w:sz w:val="16"/>
                <w:lang w:val="zh-CN" w:eastAsia="zh-CN"/>
              </w:rPr>
              <w:t>Varchar(140)</w:t>
            </w:r>
          </w:p>
        </w:tc>
        <w:tc>
          <w:tcPr>
            <w:tcW w:type="dxa" w:w="911"/>
            <w:vAlign w:val="top"/>
          </w:tcPr>
          <w:p>
            <w:pPr>
              <w:widowControl w:val="0"/>
              <w:spacing w:after="30" w:before="30" w:line="240" w:lineRule="auto"/>
            </w:pPr>
            <w:r>
              <w:rPr>
                <w:rFonts w:ascii="Arial" w:hAnsi="Arial" w:eastAsia="宋体"/>
                <w:b w:val="0"/>
                <w:i w:val="0"/>
                <w:sz w:val="16"/>
                <w:lang w:val="zh-CN" w:eastAsia="zh-CN"/>
              </w:rPr>
              <w:t>组织参照</w:t>
            </w:r>
          </w:p>
        </w:tc>
        <w:tc>
          <w:tcPr>
            <w:tcW w:type="dxa" w:w="1439"/>
            <w:vAlign w:val="top"/>
          </w:tcPr>
          <w:p>
            <w:pPr>
              <w:widowControl w:val="0"/>
              <w:spacing w:after="30" w:before="30" w:line="240" w:lineRule="auto"/>
            </w:pPr>
            <w:r>
              <w:rPr>
                <w:rFonts w:ascii="Arial" w:hAnsi="Arial" w:eastAsia="宋体"/>
                <w:b w:val="0"/>
                <w:i w:val="0"/>
                <w:sz w:val="16"/>
                <w:lang w:val="zh-CN" w:eastAsia="zh-CN"/>
              </w:rPr>
              <w:t>除集团周期外必填</w:t>
            </w:r>
          </w:p>
        </w:tc>
        <w:tc>
          <w:tcPr>
            <w:tcW w:type="dxa" w:w="1259"/>
            <w:vAlign w:val="top"/>
          </w:tcPr>
          <w:p>
            <w:pPr>
              <w:widowControl w:val="0"/>
              <w:spacing w:after="30" w:before="30" w:line="240" w:lineRule="auto"/>
            </w:pPr>
            <w:r>
              <w:rPr>
                <w:rFonts w:ascii="Arial" w:hAnsi="Arial" w:eastAsia="宋体"/>
                <w:b w:val="0"/>
                <w:i w:val="0"/>
                <w:sz w:val="16"/>
                <w:lang w:val="zh-CN" w:eastAsia="zh-CN"/>
              </w:rPr>
              <w:t>草稿可选</w:t>
            </w:r>
          </w:p>
        </w:tc>
        <w:tc>
          <w:tcPr>
            <w:tcW w:type="dxa" w:w="2745"/>
            <w:vAlign w:val="top"/>
          </w:tcPr>
          <w:p>
            <w:pPr>
              <w:widowControl w:val="0"/>
              <w:spacing w:after="30" w:before="30" w:line="240" w:lineRule="auto"/>
            </w:pPr>
            <w:r>
              <w:rPr>
                <w:rFonts w:ascii="Arial" w:hAnsi="Arial" w:eastAsia="宋体"/>
                <w:b w:val="0"/>
                <w:i w:val="0"/>
                <w:sz w:val="16"/>
                <w:lang w:val="zh-CN" w:eastAsia="zh-CN"/>
              </w:rPr>
              <w:t>只允许授权叶子实体；换组织必须重校验所有维度</w:t>
            </w:r>
          </w:p>
        </w:tc>
      </w:tr>
      <w:tr>
        <w:tc>
          <w:tcPr>
            <w:tcW w:type="dxa" w:w="987"/>
            <w:vAlign w:val="top"/>
          </w:tcPr>
          <w:p>
            <w:pPr>
              <w:widowControl w:val="0"/>
              <w:spacing w:after="30" w:before="30" w:line="240" w:lineRule="auto"/>
            </w:pPr>
            <w:r>
              <w:rPr>
                <w:rFonts w:ascii="Arial" w:hAnsi="Arial" w:eastAsia="宋体"/>
                <w:b w:val="0"/>
                <w:i w:val="0"/>
                <w:sz w:val="16"/>
                <w:lang w:val="zh-CN" w:eastAsia="zh-CN"/>
              </w:rPr>
              <w:t>授权集团根节点</w:t>
            </w:r>
          </w:p>
        </w:tc>
        <w:tc>
          <w:tcPr>
            <w:tcW w:type="dxa" w:w="1860"/>
            <w:vAlign w:val="top"/>
          </w:tcPr>
          <w:p>
            <w:pPr>
              <w:widowControl w:val="0"/>
              <w:spacing w:after="30" w:before="30" w:line="240" w:lineRule="auto"/>
            </w:pPr>
            <w:r>
              <w:rPr>
                <w:rFonts w:ascii="Arial" w:hAnsi="Arial" w:eastAsia="宋体"/>
                <w:b w:val="0"/>
                <w:i w:val="0"/>
                <w:sz w:val="16"/>
                <w:lang w:val="zh-CN" w:eastAsia="zh-CN"/>
              </w:rPr>
              <w:t>group_id</w:t>
            </w:r>
          </w:p>
        </w:tc>
        <w:tc>
          <w:tcPr>
            <w:tcW w:type="dxa" w:w="2964"/>
            <w:vAlign w:val="top"/>
          </w:tcPr>
          <w:p>
            <w:pPr>
              <w:widowControl w:val="0"/>
              <w:spacing w:after="30" w:before="30" w:line="240" w:lineRule="auto"/>
            </w:pPr>
            <w:r>
              <w:rPr>
                <w:rFonts w:ascii="Arial" w:hAnsi="Arial" w:eastAsia="宋体"/>
                <w:b w:val="0"/>
                <w:i w:val="0"/>
                <w:sz w:val="16"/>
                <w:lang w:val="zh-CN" w:eastAsia="zh-CN"/>
              </w:rPr>
              <w:t>授权根节点的Consolidation Group.name；预算表目标新增引用</w:t>
            </w:r>
          </w:p>
        </w:tc>
        <w:tc>
          <w:tcPr>
            <w:tcW w:type="dxa" w:w="1659"/>
            <w:vAlign w:val="top"/>
          </w:tcPr>
          <w:p>
            <w:pPr>
              <w:widowControl w:val="0"/>
              <w:spacing w:after="30" w:before="30" w:line="240" w:lineRule="auto"/>
            </w:pPr>
            <w:r>
              <w:rPr>
                <w:rFonts w:ascii="Arial" w:hAnsi="Arial" w:eastAsia="宋体"/>
                <w:b w:val="0"/>
                <w:i w:val="0"/>
                <w:sz w:val="16"/>
                <w:lang w:val="zh-CN" w:eastAsia="zh-CN"/>
              </w:rPr>
              <w:t>VARCHAR(140)</w:t>
            </w:r>
          </w:p>
        </w:tc>
        <w:tc>
          <w:tcPr>
            <w:tcW w:type="dxa" w:w="911"/>
            <w:vAlign w:val="top"/>
          </w:tcPr>
          <w:p>
            <w:pPr>
              <w:widowControl w:val="0"/>
              <w:spacing w:after="30" w:before="30" w:line="240" w:lineRule="auto"/>
            </w:pPr>
            <w:r>
              <w:rPr>
                <w:rFonts w:ascii="Arial" w:hAnsi="Arial" w:eastAsia="宋体"/>
                <w:b w:val="0"/>
                <w:i w:val="0"/>
                <w:sz w:val="16"/>
                <w:lang w:val="zh-CN" w:eastAsia="zh-CN"/>
              </w:rPr>
              <w:t>集团根参照</w:t>
            </w:r>
          </w:p>
        </w:tc>
        <w:tc>
          <w:tcPr>
            <w:tcW w:type="dxa" w:w="1439"/>
            <w:vAlign w:val="top"/>
          </w:tcPr>
          <w:p>
            <w:pPr>
              <w:widowControl w:val="0"/>
              <w:spacing w:after="30" w:before="30" w:line="240" w:lineRule="auto"/>
            </w:pPr>
            <w:r>
              <w:rPr>
                <w:rFonts w:ascii="Arial" w:hAnsi="Arial" w:eastAsia="宋体"/>
                <w:b w:val="0"/>
                <w:i w:val="0"/>
                <w:sz w:val="16"/>
                <w:lang w:val="zh-CN" w:eastAsia="zh-CN"/>
              </w:rPr>
              <w:t>集团预算必填</w:t>
            </w:r>
          </w:p>
        </w:tc>
        <w:tc>
          <w:tcPr>
            <w:tcW w:type="dxa" w:w="1259"/>
            <w:vAlign w:val="top"/>
          </w:tcPr>
          <w:p>
            <w:pPr>
              <w:widowControl w:val="0"/>
              <w:spacing w:after="30" w:before="30" w:line="240" w:lineRule="auto"/>
            </w:pPr>
            <w:r>
              <w:rPr>
                <w:rFonts w:ascii="Arial" w:hAnsi="Arial" w:eastAsia="宋体"/>
                <w:b w:val="0"/>
                <w:i w:val="0"/>
                <w:sz w:val="16"/>
                <w:lang w:val="zh-CN" w:eastAsia="zh-CN"/>
              </w:rPr>
              <w:t>创建后固定</w:t>
            </w:r>
          </w:p>
        </w:tc>
        <w:tc>
          <w:tcPr>
            <w:tcW w:type="dxa" w:w="2745"/>
            <w:vAlign w:val="top"/>
          </w:tcPr>
          <w:p>
            <w:pPr>
              <w:widowControl w:val="0"/>
              <w:spacing w:after="30" w:before="30" w:line="240" w:lineRule="auto"/>
            </w:pPr>
            <w:r>
              <w:rPr>
                <w:rFonts w:ascii="Arial" w:hAnsi="Arial" w:eastAsia="宋体"/>
                <w:b w:val="0"/>
                <w:i w:val="0"/>
                <w:sz w:val="16"/>
                <w:lang w:val="zh-CN" w:eastAsia="zh-CN"/>
              </w:rPr>
              <w:t>只接受已授权根节点，不改为UUID、不和业务组码或org_set_id混同</w:t>
            </w:r>
          </w:p>
        </w:tc>
      </w:tr>
      <w:tr>
        <w:tc>
          <w:tcPr>
            <w:tcW w:type="dxa" w:w="987"/>
            <w:vAlign w:val="top"/>
          </w:tcPr>
          <w:p>
            <w:pPr>
              <w:widowControl w:val="0"/>
              <w:spacing w:after="30" w:before="30" w:line="240" w:lineRule="auto"/>
            </w:pPr>
            <w:r>
              <w:rPr>
                <w:rFonts w:ascii="Arial" w:hAnsi="Arial" w:eastAsia="宋体"/>
                <w:b w:val="0"/>
                <w:i w:val="0"/>
                <w:sz w:val="16"/>
                <w:lang w:val="zh-CN" w:eastAsia="zh-CN"/>
              </w:rPr>
              <w:t>来源集团业务组码</w:t>
            </w:r>
          </w:p>
        </w:tc>
        <w:tc>
          <w:tcPr>
            <w:tcW w:type="dxa" w:w="1860"/>
            <w:vAlign w:val="top"/>
          </w:tcPr>
          <w:p>
            <w:pPr>
              <w:widowControl w:val="0"/>
              <w:spacing w:after="30" w:before="30" w:line="240" w:lineRule="auto"/>
            </w:pPr>
            <w:r>
              <w:rPr>
                <w:rFonts w:ascii="Arial" w:hAnsi="Arial" w:eastAsia="宋体"/>
                <w:b w:val="0"/>
                <w:i w:val="0"/>
                <w:sz w:val="16"/>
                <w:lang w:val="zh-CN" w:eastAsia="zh-CN"/>
              </w:rPr>
              <w:t>source_group_code</w:t>
            </w:r>
          </w:p>
        </w:tc>
        <w:tc>
          <w:tcPr>
            <w:tcW w:type="dxa" w:w="2964"/>
            <w:vAlign w:val="top"/>
          </w:tcPr>
          <w:p>
            <w:pPr>
              <w:widowControl w:val="0"/>
              <w:spacing w:after="30" w:before="30" w:line="240" w:lineRule="auto"/>
            </w:pPr>
            <w:r>
              <w:rPr>
                <w:rFonts w:ascii="Arial" w:hAnsi="Arial" w:eastAsia="宋体"/>
                <w:b w:val="0"/>
                <w:i w:val="0"/>
                <w:sz w:val="16"/>
                <w:lang w:val="zh-CN" w:eastAsia="zh-CN"/>
              </w:rPr>
              <w:t>根节点Consolidation Group.consolidation_group，源Data字段</w:t>
            </w:r>
          </w:p>
        </w:tc>
        <w:tc>
          <w:tcPr>
            <w:tcW w:type="dxa" w:w="1659"/>
            <w:vAlign w:val="top"/>
          </w:tcPr>
          <w:p>
            <w:pPr>
              <w:widowControl w:val="0"/>
              <w:spacing w:after="30" w:before="30" w:line="240" w:lineRule="auto"/>
            </w:pPr>
            <w:r>
              <w:rPr>
                <w:rFonts w:ascii="Arial" w:hAnsi="Arial" w:eastAsia="宋体"/>
                <w:b w:val="0"/>
                <w:i w:val="0"/>
                <w:sz w:val="16"/>
                <w:lang w:val="zh-CN" w:eastAsia="zh-CN"/>
              </w:rPr>
              <w:t>VARCHAR(140)</w:t>
            </w:r>
          </w:p>
        </w:tc>
        <w:tc>
          <w:tcPr>
            <w:tcW w:type="dxa" w:w="911"/>
            <w:vAlign w:val="top"/>
          </w:tcPr>
          <w:p>
            <w:pPr>
              <w:widowControl w:val="0"/>
              <w:spacing w:after="30" w:before="30" w:line="240" w:lineRule="auto"/>
            </w:pPr>
            <w:r>
              <w:rPr>
                <w:rFonts w:ascii="Arial" w:hAnsi="Arial" w:eastAsia="宋体"/>
                <w:b w:val="0"/>
                <w:i w:val="0"/>
                <w:sz w:val="16"/>
                <w:lang w:val="zh-CN" w:eastAsia="zh-CN"/>
              </w:rPr>
              <w:t>映射只读</w:t>
            </w:r>
          </w:p>
        </w:tc>
        <w:tc>
          <w:tcPr>
            <w:tcW w:type="dxa" w:w="1439"/>
            <w:vAlign w:val="top"/>
          </w:tcPr>
          <w:p>
            <w:pPr>
              <w:widowControl w:val="0"/>
              <w:spacing w:after="30" w:before="30" w:line="240" w:lineRule="auto"/>
            </w:pPr>
            <w:r>
              <w:rPr>
                <w:rFonts w:ascii="Arial" w:hAnsi="Arial" w:eastAsia="宋体"/>
                <w:b w:val="0"/>
                <w:i w:val="0"/>
                <w:sz w:val="16"/>
                <w:lang w:val="zh-CN" w:eastAsia="zh-CN"/>
              </w:rPr>
              <w:t>调用源集团API/SQL时必填</w:t>
            </w:r>
          </w:p>
        </w:tc>
        <w:tc>
          <w:tcPr>
            <w:tcW w:type="dxa" w:w="1259"/>
            <w:vAlign w:val="top"/>
          </w:tcPr>
          <w:p>
            <w:pPr>
              <w:widowControl w:val="0"/>
              <w:spacing w:after="30" w:before="30" w:line="240" w:lineRule="auto"/>
            </w:pPr>
            <w:r>
              <w:rPr>
                <w:rFonts w:ascii="Arial" w:hAnsi="Arial" w:eastAsia="宋体"/>
                <w:b w:val="0"/>
                <w:i w:val="0"/>
                <w:sz w:val="16"/>
                <w:lang w:val="zh-CN" w:eastAsia="zh-CN"/>
              </w:rPr>
              <w:t>只读</w:t>
            </w:r>
          </w:p>
        </w:tc>
        <w:tc>
          <w:tcPr>
            <w:tcW w:type="dxa" w:w="2745"/>
            <w:vAlign w:val="top"/>
          </w:tcPr>
          <w:p>
            <w:pPr>
              <w:widowControl w:val="0"/>
              <w:spacing w:after="30" w:before="30" w:line="240" w:lineRule="auto"/>
            </w:pPr>
            <w:r>
              <w:rPr>
                <w:rFonts w:ascii="Arial" w:hAnsi="Arial" w:eastAsia="宋体"/>
                <w:b w:val="0"/>
                <w:i w:val="0"/>
                <w:sz w:val="16"/>
                <w:lang w:val="zh-CN" w:eastAsia="zh-CN"/>
              </w:rPr>
              <w:t>从group_id解析根节点后取得；传源API/SQL的是该业务码，不直接传节点name</w:t>
            </w:r>
          </w:p>
        </w:tc>
      </w:tr>
      <w:tr>
        <w:tc>
          <w:tcPr>
            <w:tcW w:type="dxa" w:w="987"/>
            <w:vAlign w:val="top"/>
          </w:tcPr>
          <w:p>
            <w:pPr>
              <w:widowControl w:val="0"/>
              <w:spacing w:after="30" w:before="30" w:line="240" w:lineRule="auto"/>
            </w:pPr>
            <w:r>
              <w:rPr>
                <w:rFonts w:ascii="Arial" w:hAnsi="Arial" w:eastAsia="宋体"/>
                <w:b w:val="0"/>
                <w:i w:val="0"/>
                <w:sz w:val="16"/>
                <w:lang w:val="zh-CN" w:eastAsia="zh-CN"/>
              </w:rPr>
              <w:t>具体集团节点</w:t>
            </w:r>
          </w:p>
        </w:tc>
        <w:tc>
          <w:tcPr>
            <w:tcW w:type="dxa" w:w="1860"/>
            <w:vAlign w:val="top"/>
          </w:tcPr>
          <w:p>
            <w:pPr>
              <w:widowControl w:val="0"/>
              <w:spacing w:after="30" w:before="30" w:line="240" w:lineRule="auto"/>
            </w:pPr>
            <w:r>
              <w:rPr>
                <w:rFonts w:ascii="Arial" w:hAnsi="Arial" w:eastAsia="宋体"/>
                <w:b w:val="0"/>
                <w:i w:val="0"/>
                <w:sz w:val="16"/>
                <w:lang w:val="zh-CN" w:eastAsia="zh-CN"/>
              </w:rPr>
              <w:t>group_node_id</w:t>
            </w:r>
          </w:p>
        </w:tc>
        <w:tc>
          <w:tcPr>
            <w:tcW w:type="dxa" w:w="2964"/>
            <w:vAlign w:val="top"/>
          </w:tcPr>
          <w:p>
            <w:pPr>
              <w:widowControl w:val="0"/>
              <w:spacing w:after="30" w:before="30" w:line="240" w:lineRule="auto"/>
            </w:pPr>
            <w:r>
              <w:rPr>
                <w:rFonts w:ascii="Arial" w:hAnsi="Arial" w:eastAsia="宋体"/>
                <w:b w:val="0"/>
                <w:i w:val="0"/>
                <w:sz w:val="16"/>
                <w:lang w:val="zh-CN" w:eastAsia="zh-CN"/>
              </w:rPr>
              <w:t>任意节点Consolidation Group.name</w:t>
            </w:r>
          </w:p>
        </w:tc>
        <w:tc>
          <w:tcPr>
            <w:tcW w:type="dxa" w:w="1659"/>
            <w:vAlign w:val="top"/>
          </w:tcPr>
          <w:p>
            <w:pPr>
              <w:widowControl w:val="0"/>
              <w:spacing w:after="30" w:before="30" w:line="240" w:lineRule="auto"/>
            </w:pPr>
            <w:r>
              <w:rPr>
                <w:rFonts w:ascii="Arial" w:hAnsi="Arial" w:eastAsia="宋体"/>
                <w:b w:val="0"/>
                <w:i w:val="0"/>
                <w:sz w:val="16"/>
                <w:lang w:val="zh-CN" w:eastAsia="zh-CN"/>
              </w:rPr>
              <w:t>VARCHAR(140)</w:t>
            </w:r>
          </w:p>
        </w:tc>
        <w:tc>
          <w:tcPr>
            <w:tcW w:type="dxa" w:w="911"/>
            <w:vAlign w:val="top"/>
          </w:tcPr>
          <w:p>
            <w:pPr>
              <w:widowControl w:val="0"/>
              <w:spacing w:after="30" w:before="30" w:line="240" w:lineRule="auto"/>
            </w:pPr>
            <w:r>
              <w:rPr>
                <w:rFonts w:ascii="Arial" w:hAnsi="Arial" w:eastAsia="宋体"/>
                <w:b w:val="0"/>
                <w:i w:val="0"/>
                <w:sz w:val="16"/>
                <w:lang w:val="zh-CN" w:eastAsia="zh-CN"/>
              </w:rPr>
              <w:t>节点参照</w:t>
            </w:r>
          </w:p>
        </w:tc>
        <w:tc>
          <w:tcPr>
            <w:tcW w:type="dxa" w:w="1439"/>
            <w:vAlign w:val="top"/>
          </w:tcPr>
          <w:p>
            <w:pPr>
              <w:widowControl w:val="0"/>
              <w:spacing w:after="30" w:before="30" w:line="240" w:lineRule="auto"/>
            </w:pPr>
            <w:r>
              <w:rPr>
                <w:rFonts w:ascii="Arial" w:hAnsi="Arial" w:eastAsia="宋体"/>
                <w:b w:val="0"/>
                <w:i w:val="0"/>
                <w:sz w:val="16"/>
                <w:lang w:val="zh-CN" w:eastAsia="zh-CN"/>
              </w:rPr>
              <w:t>子树分析时必填</w:t>
            </w:r>
          </w:p>
        </w:tc>
        <w:tc>
          <w:tcPr>
            <w:tcW w:type="dxa" w:w="1259"/>
            <w:vAlign w:val="top"/>
          </w:tcPr>
          <w:p>
            <w:pPr>
              <w:widowControl w:val="0"/>
              <w:spacing w:after="30" w:before="30" w:line="240" w:lineRule="auto"/>
            </w:pPr>
            <w:r>
              <w:rPr>
                <w:rFonts w:ascii="Arial" w:hAnsi="Arial" w:eastAsia="宋体"/>
                <w:b w:val="0"/>
                <w:i w:val="0"/>
                <w:sz w:val="16"/>
                <w:lang w:val="zh-CN" w:eastAsia="zh-CN"/>
              </w:rPr>
              <w:t>草稿/查询条件</w:t>
            </w:r>
          </w:p>
        </w:tc>
        <w:tc>
          <w:tcPr>
            <w:tcW w:type="dxa" w:w="2745"/>
            <w:vAlign w:val="top"/>
          </w:tcPr>
          <w:p>
            <w:pPr>
              <w:widowControl w:val="0"/>
              <w:spacing w:after="30" w:before="30" w:line="240" w:lineRule="auto"/>
            </w:pPr>
            <w:r>
              <w:rPr>
                <w:rFonts w:ascii="Arial" w:hAnsi="Arial" w:eastAsia="宋体"/>
                <w:b w:val="0"/>
                <w:i w:val="0"/>
                <w:sz w:val="16"/>
                <w:lang w:val="zh-CN" w:eastAsia="zh-CN"/>
              </w:rPr>
              <w:t>必须为group_id授权根的有效后代，不能据可见节点扩大授权</w:t>
            </w:r>
          </w:p>
        </w:tc>
      </w:tr>
      <w:tr>
        <w:tc>
          <w:tcPr>
            <w:tcW w:type="dxa" w:w="987"/>
            <w:vAlign w:val="top"/>
          </w:tcPr>
          <w:p>
            <w:pPr>
              <w:widowControl w:val="0"/>
              <w:spacing w:after="30" w:before="30" w:line="240" w:lineRule="auto"/>
            </w:pPr>
            <w:r>
              <w:rPr>
                <w:rFonts w:ascii="Arial" w:hAnsi="Arial" w:eastAsia="宋体"/>
                <w:b w:val="0"/>
                <w:i w:val="0"/>
                <w:sz w:val="16"/>
                <w:lang w:val="zh-CN" w:eastAsia="zh-CN"/>
              </w:rPr>
              <w:t>合并集团内部标识</w:t>
            </w:r>
          </w:p>
        </w:tc>
        <w:tc>
          <w:tcPr>
            <w:tcW w:type="dxa" w:w="1860"/>
            <w:vAlign w:val="top"/>
          </w:tcPr>
          <w:p>
            <w:pPr>
              <w:widowControl w:val="0"/>
              <w:spacing w:after="30" w:before="30" w:line="240" w:lineRule="auto"/>
            </w:pPr>
            <w:r>
              <w:rPr>
                <w:rFonts w:ascii="Arial" w:hAnsi="Arial" w:eastAsia="宋体"/>
                <w:b w:val="0"/>
                <w:i w:val="0"/>
                <w:sz w:val="16"/>
                <w:lang w:val="zh-CN" w:eastAsia="zh-CN"/>
              </w:rPr>
              <w:t>group_uid</w:t>
            </w:r>
          </w:p>
        </w:tc>
        <w:tc>
          <w:tcPr>
            <w:tcW w:type="dxa" w:w="2964"/>
            <w:vAlign w:val="top"/>
          </w:tcPr>
          <w:p>
            <w:pPr>
              <w:widowControl w:val="0"/>
              <w:spacing w:after="30" w:before="30" w:line="240" w:lineRule="auto"/>
            </w:pPr>
            <w:r>
              <w:rPr>
                <w:rFonts w:ascii="Arial" w:hAnsi="Arial" w:eastAsia="宋体"/>
                <w:b w:val="0"/>
                <w:i w:val="0"/>
                <w:sz w:val="16"/>
                <w:lang w:val="zh-CN" w:eastAsia="zh-CN"/>
              </w:rPr>
              <w:t>无→目标新建，可选内部关联</w:t>
            </w:r>
          </w:p>
        </w:tc>
        <w:tc>
          <w:tcPr>
            <w:tcW w:type="dxa" w:w="1659"/>
            <w:vAlign w:val="top"/>
          </w:tcPr>
          <w:p>
            <w:pPr>
              <w:widowControl w:val="0"/>
              <w:spacing w:after="30" w:before="30" w:line="240" w:lineRule="auto"/>
            </w:pPr>
            <w:r>
              <w:rPr>
                <w:rFonts w:ascii="Arial" w:hAnsi="Arial" w:eastAsia="宋体"/>
                <w:b w:val="0"/>
                <w:i w:val="0"/>
                <w:sz w:val="16"/>
                <w:lang w:val="zh-CN" w:eastAsia="zh-CN"/>
              </w:rPr>
              <w:t>UUID</w:t>
            </w:r>
          </w:p>
        </w:tc>
        <w:tc>
          <w:tcPr>
            <w:tcW w:type="dxa" w:w="911"/>
            <w:vAlign w:val="top"/>
          </w:tcPr>
          <w:p>
            <w:pPr>
              <w:widowControl w:val="0"/>
              <w:spacing w:after="30" w:before="30" w:line="240" w:lineRule="auto"/>
            </w:pPr>
            <w:r>
              <w:rPr>
                <w:rFonts w:ascii="Arial" w:hAnsi="Arial" w:eastAsia="宋体"/>
                <w:b w:val="0"/>
                <w:i w:val="0"/>
                <w:sz w:val="16"/>
                <w:lang w:val="zh-CN" w:eastAsia="zh-CN"/>
              </w:rPr>
              <w:t>隐藏</w:t>
            </w:r>
          </w:p>
        </w:tc>
        <w:tc>
          <w:tcPr>
            <w:tcW w:type="dxa" w:w="1439"/>
            <w:vAlign w:val="top"/>
          </w:tcPr>
          <w:p>
            <w:pPr>
              <w:widowControl w:val="0"/>
              <w:spacing w:after="30" w:before="30" w:line="240" w:lineRule="auto"/>
            </w:pPr>
            <w:r>
              <w:rPr>
                <w:rFonts w:ascii="Arial" w:hAnsi="Arial" w:eastAsia="宋体"/>
                <w:b w:val="0"/>
                <w:i w:val="0"/>
                <w:sz w:val="16"/>
                <w:lang w:val="zh-CN" w:eastAsia="zh-CN"/>
              </w:rPr>
              <w:t>如采用则服务端生成</w:t>
            </w:r>
          </w:p>
        </w:tc>
        <w:tc>
          <w:tcPr>
            <w:tcW w:type="dxa" w:w="1259"/>
            <w:vAlign w:val="top"/>
          </w:tcPr>
          <w:p>
            <w:pPr>
              <w:widowControl w:val="0"/>
              <w:spacing w:after="30" w:before="30" w:line="240" w:lineRule="auto"/>
            </w:pPr>
            <w:r>
              <w:rPr>
                <w:rFonts w:ascii="Arial" w:hAnsi="Arial" w:eastAsia="宋体"/>
                <w:b w:val="0"/>
                <w:i w:val="0"/>
                <w:sz w:val="16"/>
                <w:lang w:val="zh-CN" w:eastAsia="zh-CN"/>
              </w:rPr>
              <w:t>只读</w:t>
            </w:r>
          </w:p>
        </w:tc>
        <w:tc>
          <w:tcPr>
            <w:tcW w:type="dxa" w:w="2745"/>
            <w:vAlign w:val="top"/>
          </w:tcPr>
          <w:p>
            <w:pPr>
              <w:widowControl w:val="0"/>
              <w:spacing w:after="30" w:before="30" w:line="240" w:lineRule="auto"/>
            </w:pPr>
            <w:r>
              <w:rPr>
                <w:rFonts w:ascii="Arial" w:hAnsi="Arial" w:eastAsia="宋体"/>
                <w:b w:val="0"/>
                <w:i w:val="0"/>
                <w:sz w:val="16"/>
                <w:lang w:val="zh-CN" w:eastAsia="zh-CN"/>
              </w:rPr>
              <w:t>UUID另名group_uid，与group_id建立唯一映射</w:t>
            </w:r>
          </w:p>
        </w:tc>
      </w:tr>
      <w:tr>
        <w:tc>
          <w:tcPr>
            <w:tcW w:type="dxa" w:w="987"/>
            <w:vAlign w:val="top"/>
          </w:tcPr>
          <w:p>
            <w:pPr>
              <w:widowControl w:val="0"/>
              <w:spacing w:after="30" w:before="30" w:line="240" w:lineRule="auto"/>
            </w:pPr>
            <w:r>
              <w:rPr>
                <w:rFonts w:ascii="Arial" w:hAnsi="Arial" w:eastAsia="宋体"/>
                <w:b w:val="0"/>
                <w:i w:val="0"/>
                <w:sz w:val="16"/>
                <w:lang w:val="zh-CN" w:eastAsia="zh-CN"/>
              </w:rPr>
              <w:t>预算版本</w:t>
            </w:r>
          </w:p>
        </w:tc>
        <w:tc>
          <w:tcPr>
            <w:tcW w:type="dxa" w:w="1860"/>
            <w:vAlign w:val="top"/>
          </w:tcPr>
          <w:p>
            <w:pPr>
              <w:widowControl w:val="0"/>
              <w:spacing w:after="30" w:before="30" w:line="240" w:lineRule="auto"/>
            </w:pPr>
            <w:r>
              <w:rPr>
                <w:rFonts w:ascii="Arial" w:hAnsi="Arial" w:eastAsia="宋体"/>
                <w:b w:val="0"/>
                <w:i w:val="0"/>
                <w:sz w:val="16"/>
                <w:lang w:val="zh-CN" w:eastAsia="zh-CN"/>
              </w:rPr>
              <w:t>version_id</w:t>
            </w:r>
          </w:p>
        </w:tc>
        <w:tc>
          <w:tcPr>
            <w:tcW w:type="dxa" w:w="2964"/>
            <w:vAlign w:val="top"/>
          </w:tcPr>
          <w:p>
            <w:pPr>
              <w:widowControl w:val="0"/>
              <w:spacing w:after="30" w:before="30" w:line="240" w:lineRule="auto"/>
            </w:pPr>
            <w:r>
              <w:rPr>
                <w:rFonts w:ascii="Arial" w:hAnsi="Arial" w:eastAsia="宋体"/>
                <w:b w:val="0"/>
                <w:i w:val="0"/>
                <w:sz w:val="16"/>
                <w:lang w:val="zh-CN" w:eastAsia="zh-CN"/>
              </w:rPr>
              <w:t>无；不能等同 scenario_id</w:t>
            </w:r>
          </w:p>
        </w:tc>
        <w:tc>
          <w:tcPr>
            <w:tcW w:type="dxa" w:w="1659"/>
            <w:vAlign w:val="top"/>
          </w:tcPr>
          <w:p>
            <w:pPr>
              <w:widowControl w:val="0"/>
              <w:spacing w:after="30" w:before="30" w:line="240" w:lineRule="auto"/>
            </w:pPr>
            <w:r>
              <w:rPr>
                <w:rFonts w:ascii="Arial" w:hAnsi="Arial" w:eastAsia="宋体"/>
                <w:b w:val="0"/>
                <w:i w:val="0"/>
                <w:sz w:val="16"/>
                <w:lang w:val="zh-CN" w:eastAsia="zh-CN"/>
              </w:rPr>
              <w:t>UUID</w:t>
            </w:r>
          </w:p>
        </w:tc>
        <w:tc>
          <w:tcPr>
            <w:tcW w:type="dxa" w:w="911"/>
            <w:vAlign w:val="top"/>
          </w:tcPr>
          <w:p>
            <w:pPr>
              <w:widowControl w:val="0"/>
              <w:spacing w:after="30" w:before="30" w:line="240" w:lineRule="auto"/>
            </w:pPr>
            <w:r>
              <w:rPr>
                <w:rFonts w:ascii="Arial" w:hAnsi="Arial" w:eastAsia="宋体"/>
                <w:b w:val="0"/>
                <w:i w:val="0"/>
                <w:sz w:val="16"/>
                <w:lang w:val="zh-CN" w:eastAsia="zh-CN"/>
              </w:rPr>
              <w:t>版本参照</w:t>
            </w:r>
          </w:p>
        </w:tc>
        <w:tc>
          <w:tcPr>
            <w:tcW w:type="dxa" w:w="1439"/>
            <w:vAlign w:val="top"/>
          </w:tcPr>
          <w:p>
            <w:pPr>
              <w:widowControl w:val="0"/>
              <w:spacing w:after="30" w:before="30" w:line="240" w:lineRule="auto"/>
            </w:pPr>
            <w:r>
              <w:rPr>
                <w:rFonts w:ascii="Arial" w:hAnsi="Arial" w:eastAsia="宋体"/>
                <w:b w:val="0"/>
                <w:i w:val="0"/>
                <w:sz w:val="16"/>
                <w:lang w:val="zh-CN" w:eastAsia="zh-CN"/>
              </w:rPr>
              <w:t>必填</w:t>
            </w:r>
          </w:p>
        </w:tc>
        <w:tc>
          <w:tcPr>
            <w:tcW w:type="dxa" w:w="1259"/>
            <w:vAlign w:val="top"/>
          </w:tcPr>
          <w:p>
            <w:pPr>
              <w:widowControl w:val="0"/>
              <w:spacing w:after="30" w:before="30" w:line="240" w:lineRule="auto"/>
            </w:pPr>
            <w:r>
              <w:rPr>
                <w:rFonts w:ascii="Arial" w:hAnsi="Arial" w:eastAsia="宋体"/>
                <w:b w:val="0"/>
                <w:i w:val="0"/>
                <w:sz w:val="16"/>
                <w:lang w:val="zh-CN" w:eastAsia="zh-CN"/>
              </w:rPr>
              <w:t>创建后只读</w:t>
            </w:r>
          </w:p>
        </w:tc>
        <w:tc>
          <w:tcPr>
            <w:tcW w:type="dxa" w:w="2745"/>
            <w:vAlign w:val="top"/>
          </w:tcPr>
          <w:p>
            <w:pPr>
              <w:widowControl w:val="0"/>
              <w:spacing w:after="30" w:before="30" w:line="240" w:lineRule="auto"/>
            </w:pPr>
            <w:r>
              <w:rPr>
                <w:rFonts w:ascii="Arial" w:hAnsi="Arial" w:eastAsia="宋体"/>
                <w:b w:val="0"/>
                <w:i w:val="0"/>
                <w:sz w:val="16"/>
                <w:lang w:val="zh-CN" w:eastAsia="zh-CN"/>
              </w:rPr>
              <w:t>版本属于同租户、周期和组织范围</w:t>
            </w:r>
          </w:p>
        </w:tc>
      </w:tr>
      <w:tr>
        <w:tc>
          <w:tcPr>
            <w:tcW w:type="dxa" w:w="987"/>
            <w:vAlign w:val="top"/>
          </w:tcPr>
          <w:p>
            <w:pPr>
              <w:widowControl w:val="0"/>
              <w:spacing w:after="30" w:before="30" w:line="240" w:lineRule="auto"/>
            </w:pPr>
            <w:r>
              <w:rPr>
                <w:rFonts w:ascii="Arial" w:hAnsi="Arial" w:eastAsia="宋体"/>
                <w:b w:val="0"/>
                <w:i w:val="0"/>
                <w:sz w:val="16"/>
                <w:lang w:val="zh-CN" w:eastAsia="zh-CN"/>
              </w:rPr>
              <w:t>币种</w:t>
            </w:r>
          </w:p>
        </w:tc>
        <w:tc>
          <w:tcPr>
            <w:tcW w:type="dxa" w:w="1860"/>
            <w:vAlign w:val="top"/>
          </w:tcPr>
          <w:p>
            <w:pPr>
              <w:widowControl w:val="0"/>
              <w:spacing w:after="30" w:before="30" w:line="240" w:lineRule="auto"/>
            </w:pPr>
            <w:r>
              <w:rPr>
                <w:rFonts w:ascii="Arial" w:hAnsi="Arial" w:eastAsia="宋体"/>
                <w:b w:val="0"/>
                <w:i w:val="0"/>
                <w:sz w:val="16"/>
                <w:lang w:val="zh-CN" w:eastAsia="zh-CN"/>
              </w:rPr>
              <w:t>currency_code</w:t>
            </w:r>
          </w:p>
        </w:tc>
        <w:tc>
          <w:tcPr>
            <w:tcW w:type="dxa" w:w="2964"/>
            <w:vAlign w:val="top"/>
          </w:tcPr>
          <w:p>
            <w:pPr>
              <w:widowControl w:val="0"/>
              <w:spacing w:after="30" w:before="30" w:line="240" w:lineRule="auto"/>
            </w:pPr>
            <w:r>
              <w:rPr>
                <w:rFonts w:ascii="Arial" w:hAnsi="Arial" w:eastAsia="宋体"/>
                <w:b w:val="0"/>
                <w:i w:val="0"/>
                <w:sz w:val="16"/>
                <w:lang w:val="zh-CN" w:eastAsia="zh-CN"/>
              </w:rPr>
              <w:t>源 Sheet 无独立字段</w:t>
            </w:r>
          </w:p>
        </w:tc>
        <w:tc>
          <w:tcPr>
            <w:tcW w:type="dxa" w:w="1659"/>
            <w:vAlign w:val="top"/>
          </w:tcPr>
          <w:p>
            <w:pPr>
              <w:widowControl w:val="0"/>
              <w:spacing w:after="30" w:before="30" w:line="240" w:lineRule="auto"/>
            </w:pPr>
            <w:r>
              <w:rPr>
                <w:rFonts w:ascii="Arial" w:hAnsi="Arial" w:eastAsia="宋体"/>
                <w:b w:val="0"/>
                <w:i w:val="0"/>
                <w:sz w:val="16"/>
                <w:lang w:val="zh-CN" w:eastAsia="zh-CN"/>
              </w:rPr>
              <w:t>Char(3)</w:t>
            </w:r>
          </w:p>
        </w:tc>
        <w:tc>
          <w:tcPr>
            <w:tcW w:type="dxa" w:w="911"/>
            <w:vAlign w:val="top"/>
          </w:tcPr>
          <w:p>
            <w:pPr>
              <w:widowControl w:val="0"/>
              <w:spacing w:after="30" w:before="30" w:line="240" w:lineRule="auto"/>
            </w:pPr>
            <w:r>
              <w:rPr>
                <w:rFonts w:ascii="Arial" w:hAnsi="Arial" w:eastAsia="宋体"/>
                <w:b w:val="0"/>
                <w:i w:val="0"/>
                <w:sz w:val="16"/>
                <w:lang w:val="zh-CN" w:eastAsia="zh-CN"/>
              </w:rPr>
              <w:t>币种参照</w:t>
            </w:r>
          </w:p>
        </w:tc>
        <w:tc>
          <w:tcPr>
            <w:tcW w:type="dxa" w:w="1439"/>
            <w:vAlign w:val="top"/>
          </w:tcPr>
          <w:p>
            <w:pPr>
              <w:widowControl w:val="0"/>
              <w:spacing w:after="30" w:before="30" w:line="240" w:lineRule="auto"/>
            </w:pPr>
            <w:r>
              <w:rPr>
                <w:rFonts w:ascii="Arial" w:hAnsi="Arial" w:eastAsia="宋体"/>
                <w:b w:val="0"/>
                <w:i w:val="0"/>
                <w:sz w:val="16"/>
                <w:lang w:val="zh-CN" w:eastAsia="zh-CN"/>
              </w:rPr>
              <w:t>必填/组织本位币</w:t>
            </w:r>
          </w:p>
        </w:tc>
        <w:tc>
          <w:tcPr>
            <w:tcW w:type="dxa" w:w="1259"/>
            <w:vAlign w:val="top"/>
          </w:tcPr>
          <w:p>
            <w:pPr>
              <w:widowControl w:val="0"/>
              <w:spacing w:after="30" w:before="30" w:line="240" w:lineRule="auto"/>
            </w:pPr>
            <w:r>
              <w:rPr>
                <w:rFonts w:ascii="Arial" w:hAnsi="Arial" w:eastAsia="宋体"/>
                <w:b w:val="0"/>
                <w:i w:val="0"/>
                <w:sz w:val="16"/>
                <w:lang w:val="zh-CN" w:eastAsia="zh-CN"/>
              </w:rPr>
              <w:t>草稿，已计算后变更须重算</w:t>
            </w:r>
          </w:p>
        </w:tc>
        <w:tc>
          <w:tcPr>
            <w:tcW w:type="dxa" w:w="2745"/>
            <w:vAlign w:val="top"/>
          </w:tcPr>
          <w:p>
            <w:pPr>
              <w:widowControl w:val="0"/>
              <w:spacing w:after="30" w:before="30" w:line="240" w:lineRule="auto"/>
            </w:pPr>
            <w:r>
              <w:rPr>
                <w:rFonts w:ascii="Arial" w:hAnsi="Arial" w:eastAsia="宋体"/>
                <w:b w:val="0"/>
                <w:i w:val="0"/>
                <w:sz w:val="16"/>
                <w:lang w:val="zh-CN" w:eastAsia="zh-CN"/>
              </w:rPr>
              <w:t>ISO主数据有效；不得跨币直接相加</w:t>
            </w:r>
          </w:p>
        </w:tc>
      </w:tr>
      <w:tr>
        <w:tc>
          <w:tcPr>
            <w:tcW w:type="dxa" w:w="987"/>
            <w:vAlign w:val="top"/>
          </w:tcPr>
          <w:p>
            <w:pPr>
              <w:widowControl w:val="0"/>
              <w:spacing w:after="30" w:before="30" w:line="240" w:lineRule="auto"/>
            </w:pPr>
            <w:r>
              <w:rPr>
                <w:rFonts w:ascii="Arial" w:hAnsi="Arial" w:eastAsia="宋体"/>
                <w:b w:val="0"/>
                <w:i w:val="0"/>
                <w:sz w:val="16"/>
                <w:lang w:val="zh-CN" w:eastAsia="zh-CN"/>
              </w:rPr>
              <w:t>预算折算汇率</w:t>
            </w:r>
          </w:p>
        </w:tc>
        <w:tc>
          <w:tcPr>
            <w:tcW w:type="dxa" w:w="1860"/>
            <w:vAlign w:val="top"/>
          </w:tcPr>
          <w:p>
            <w:pPr>
              <w:widowControl w:val="0"/>
              <w:spacing w:after="30" w:before="30" w:line="240" w:lineRule="auto"/>
            </w:pPr>
            <w:r>
              <w:rPr>
                <w:rFonts w:ascii="Arial" w:hAnsi="Arial" w:eastAsia="宋体"/>
                <w:b w:val="0"/>
                <w:i w:val="0"/>
                <w:sz w:val="16"/>
                <w:lang w:val="zh-CN" w:eastAsia="zh-CN"/>
              </w:rPr>
              <w:t>fx_rate</w:t>
            </w:r>
          </w:p>
        </w:tc>
        <w:tc>
          <w:tcPr>
            <w:tcW w:type="dxa" w:w="2964"/>
            <w:vAlign w:val="top"/>
          </w:tcPr>
          <w:p>
            <w:pPr>
              <w:widowControl w:val="0"/>
              <w:spacing w:after="30" w:before="30" w:line="240" w:lineRule="auto"/>
            </w:pPr>
            <w:r>
              <w:rPr>
                <w:rFonts w:ascii="Arial" w:hAnsi="Arial" w:eastAsia="宋体"/>
                <w:b w:val="0"/>
                <w:i w:val="0"/>
                <w:sz w:val="16"/>
                <w:lang w:val="zh-CN" w:eastAsia="zh-CN"/>
              </w:rPr>
              <w:t>无→目标预算汇率快照引用</w:t>
            </w:r>
          </w:p>
        </w:tc>
        <w:tc>
          <w:tcPr>
            <w:tcW w:type="dxa" w:w="1659"/>
            <w:vAlign w:val="top"/>
          </w:tcPr>
          <w:p>
            <w:pPr>
              <w:widowControl w:val="0"/>
              <w:spacing w:after="30" w:before="30" w:line="240" w:lineRule="auto"/>
            </w:pPr>
            <w:r>
              <w:rPr>
                <w:rFonts w:ascii="Arial" w:hAnsi="Arial" w:eastAsia="宋体"/>
                <w:b w:val="0"/>
                <w:i w:val="0"/>
                <w:sz w:val="16"/>
                <w:lang w:val="zh-CN" w:eastAsia="zh-CN"/>
              </w:rPr>
              <w:t>Decimal(24,12)</w:t>
            </w:r>
          </w:p>
        </w:tc>
        <w:tc>
          <w:tcPr>
            <w:tcW w:type="dxa" w:w="911"/>
            <w:vAlign w:val="top"/>
          </w:tcPr>
          <w:p>
            <w:pPr>
              <w:widowControl w:val="0"/>
              <w:spacing w:after="30" w:before="30" w:line="240" w:lineRule="auto"/>
            </w:pPr>
            <w:r>
              <w:rPr>
                <w:rFonts w:ascii="Arial" w:hAnsi="Arial" w:eastAsia="宋体"/>
                <w:b w:val="0"/>
                <w:i w:val="0"/>
                <w:sz w:val="16"/>
                <w:lang w:val="zh-CN" w:eastAsia="zh-CN"/>
              </w:rPr>
              <w:t>只读/授权维护</w:t>
            </w:r>
          </w:p>
        </w:tc>
        <w:tc>
          <w:tcPr>
            <w:tcW w:type="dxa" w:w="1439"/>
            <w:vAlign w:val="top"/>
          </w:tcPr>
          <w:p>
            <w:pPr>
              <w:widowControl w:val="0"/>
              <w:spacing w:after="30" w:before="30" w:line="240" w:lineRule="auto"/>
            </w:pPr>
            <w:r>
              <w:rPr>
                <w:rFonts w:ascii="Arial" w:hAnsi="Arial" w:eastAsia="宋体"/>
                <w:b w:val="0"/>
                <w:i w:val="0"/>
                <w:sz w:val="16"/>
                <w:lang w:val="zh-CN" w:eastAsia="zh-CN"/>
              </w:rPr>
              <w:t>涉及异币折算时必填</w:t>
            </w:r>
          </w:p>
        </w:tc>
        <w:tc>
          <w:tcPr>
            <w:tcW w:type="dxa" w:w="1259"/>
            <w:vAlign w:val="top"/>
          </w:tcPr>
          <w:p>
            <w:pPr>
              <w:widowControl w:val="0"/>
              <w:spacing w:after="30" w:before="30" w:line="240" w:lineRule="auto"/>
            </w:pPr>
            <w:r>
              <w:rPr>
                <w:rFonts w:ascii="Arial" w:hAnsi="Arial" w:eastAsia="宋体"/>
                <w:b w:val="0"/>
                <w:i w:val="0"/>
                <w:sz w:val="16"/>
                <w:lang w:val="zh-CN" w:eastAsia="zh-CN"/>
              </w:rPr>
              <w:t>草稿可选政策、定版只读</w:t>
            </w:r>
          </w:p>
        </w:tc>
        <w:tc>
          <w:tcPr>
            <w:tcW w:type="dxa" w:w="2745"/>
            <w:vAlign w:val="top"/>
          </w:tcPr>
          <w:p>
            <w:pPr>
              <w:widowControl w:val="0"/>
              <w:spacing w:after="30" w:before="30" w:line="240" w:lineRule="auto"/>
            </w:pPr>
            <w:r>
              <w:rPr>
                <w:rFonts w:ascii="Arial" w:hAnsi="Arial" w:eastAsia="宋体"/>
                <w:b w:val="0"/>
                <w:i w:val="0"/>
                <w:sz w:val="16"/>
                <w:lang w:val="zh-CN" w:eastAsia="zh-CN"/>
              </w:rPr>
              <w:t>大于0；冻结货币对、报价方向、期间、汇率类型及政策版本</w:t>
            </w:r>
          </w:p>
        </w:tc>
      </w:tr>
      <w:tr>
        <w:tc>
          <w:tcPr>
            <w:tcW w:type="dxa" w:w="987"/>
            <w:vAlign w:val="top"/>
          </w:tcPr>
          <w:p>
            <w:pPr>
              <w:widowControl w:val="0"/>
              <w:spacing w:after="30" w:before="30" w:line="240" w:lineRule="auto"/>
            </w:pPr>
            <w:r>
              <w:rPr>
                <w:rFonts w:ascii="Arial" w:hAnsi="Arial" w:eastAsia="宋体"/>
                <w:b w:val="0"/>
                <w:i w:val="0"/>
                <w:sz w:val="16"/>
                <w:lang w:val="zh-CN" w:eastAsia="zh-CN"/>
              </w:rPr>
              <w:t>修订号</w:t>
            </w:r>
          </w:p>
        </w:tc>
        <w:tc>
          <w:tcPr>
            <w:tcW w:type="dxa" w:w="1860"/>
            <w:vAlign w:val="top"/>
          </w:tcPr>
          <w:p>
            <w:pPr>
              <w:widowControl w:val="0"/>
              <w:spacing w:after="30" w:before="30" w:line="240" w:lineRule="auto"/>
            </w:pPr>
            <w:r>
              <w:rPr>
                <w:rFonts w:ascii="Arial" w:hAnsi="Arial" w:eastAsia="宋体"/>
                <w:b w:val="0"/>
                <w:i w:val="0"/>
                <w:sz w:val="16"/>
                <w:lang w:val="zh-CN" w:eastAsia="zh-CN"/>
              </w:rPr>
              <w:t>revision</w:t>
            </w:r>
          </w:p>
        </w:tc>
        <w:tc>
          <w:tcPr>
            <w:tcW w:type="dxa" w:w="2964"/>
            <w:vAlign w:val="top"/>
          </w:tcPr>
          <w:p>
            <w:pPr>
              <w:widowControl w:val="0"/>
              <w:spacing w:after="30" w:before="30" w:line="240" w:lineRule="auto"/>
            </w:pPr>
            <w:r>
              <w:rPr>
                <w:rFonts w:ascii="Arial" w:hAnsi="Arial" w:eastAsia="宋体"/>
                <w:b w:val="0"/>
                <w:i w:val="0"/>
                <w:sz w:val="16"/>
                <w:lang w:val="zh-CN" w:eastAsia="zh-CN"/>
              </w:rPr>
              <w:t>源 modified 仅时间戳</w:t>
            </w:r>
          </w:p>
        </w:tc>
        <w:tc>
          <w:tcPr>
            <w:tcW w:type="dxa" w:w="1659"/>
            <w:vAlign w:val="top"/>
          </w:tcPr>
          <w:p>
            <w:pPr>
              <w:widowControl w:val="0"/>
              <w:spacing w:after="30" w:before="30" w:line="240" w:lineRule="auto"/>
            </w:pPr>
            <w:r>
              <w:rPr>
                <w:rFonts w:ascii="Arial" w:hAnsi="Arial" w:eastAsia="宋体"/>
                <w:b w:val="0"/>
                <w:i w:val="0"/>
                <w:sz w:val="16"/>
                <w:lang w:val="zh-CN" w:eastAsia="zh-CN"/>
              </w:rPr>
              <w:t>BigInt unsigned</w:t>
            </w:r>
          </w:p>
        </w:tc>
        <w:tc>
          <w:tcPr>
            <w:tcW w:type="dxa" w:w="911"/>
            <w:vAlign w:val="top"/>
          </w:tcPr>
          <w:p>
            <w:pPr>
              <w:widowControl w:val="0"/>
              <w:spacing w:after="30" w:before="30" w:line="240" w:lineRule="auto"/>
            </w:pPr>
            <w:r>
              <w:rPr>
                <w:rFonts w:ascii="Arial" w:hAnsi="Arial" w:eastAsia="宋体"/>
                <w:b w:val="0"/>
                <w:i w:val="0"/>
                <w:sz w:val="16"/>
                <w:lang w:val="zh-CN" w:eastAsia="zh-CN"/>
              </w:rPr>
              <w:t>只读</w:t>
            </w:r>
          </w:p>
        </w:tc>
        <w:tc>
          <w:tcPr>
            <w:tcW w:type="dxa" w:w="1439"/>
            <w:vAlign w:val="top"/>
          </w:tcPr>
          <w:p>
            <w:pPr>
              <w:widowControl w:val="0"/>
              <w:spacing w:after="30" w:before="30" w:line="240" w:lineRule="auto"/>
            </w:pPr>
            <w:r>
              <w:rPr>
                <w:rFonts w:ascii="Arial" w:hAnsi="Arial" w:eastAsia="宋体"/>
                <w:b w:val="0"/>
                <w:i w:val="0"/>
                <w:sz w:val="16"/>
                <w:lang w:val="zh-CN" w:eastAsia="zh-CN"/>
              </w:rPr>
              <w:t>必填/1</w:t>
            </w:r>
          </w:p>
        </w:tc>
        <w:tc>
          <w:tcPr>
            <w:tcW w:type="dxa" w:w="1259"/>
            <w:vAlign w:val="top"/>
          </w:tcPr>
          <w:p>
            <w:pPr>
              <w:widowControl w:val="0"/>
              <w:spacing w:after="30" w:before="30" w:line="240" w:lineRule="auto"/>
            </w:pPr>
            <w:r>
              <w:rPr>
                <w:rFonts w:ascii="Arial" w:hAnsi="Arial" w:eastAsia="宋体"/>
                <w:b w:val="0"/>
                <w:i w:val="0"/>
                <w:sz w:val="16"/>
                <w:lang w:val="zh-CN" w:eastAsia="zh-CN"/>
              </w:rPr>
              <w:t>服务端递增</w:t>
            </w:r>
          </w:p>
        </w:tc>
        <w:tc>
          <w:tcPr>
            <w:tcW w:type="dxa" w:w="2745"/>
            <w:vAlign w:val="top"/>
          </w:tcPr>
          <w:p>
            <w:pPr>
              <w:widowControl w:val="0"/>
              <w:spacing w:after="30" w:before="30" w:line="240" w:lineRule="auto"/>
            </w:pPr>
            <w:r>
              <w:rPr>
                <w:rFonts w:ascii="Arial" w:hAnsi="Arial" w:eastAsia="宋体"/>
                <w:b w:val="0"/>
                <w:i w:val="0"/>
                <w:sz w:val="16"/>
                <w:lang w:val="zh-CN" w:eastAsia="zh-CN"/>
              </w:rPr>
              <w:t>[二开目标] 原子条件更新方案待实施确认</w:t>
            </w:r>
          </w:p>
        </w:tc>
      </w:tr>
      <w:tr>
        <w:tc>
          <w:tcPr>
            <w:tcW w:type="dxa" w:w="987"/>
            <w:vAlign w:val="top"/>
          </w:tcPr>
          <w:p>
            <w:pPr>
              <w:widowControl w:val="0"/>
              <w:spacing w:after="30" w:before="30" w:line="240" w:lineRule="auto"/>
            </w:pPr>
            <w:r>
              <w:rPr>
                <w:rFonts w:ascii="Arial" w:hAnsi="Arial" w:eastAsia="宋体"/>
                <w:b w:val="0"/>
                <w:i w:val="0"/>
                <w:sz w:val="16"/>
                <w:lang w:val="zh-CN" w:eastAsia="zh-CN"/>
              </w:rPr>
              <w:t>创建人/时间</w:t>
            </w:r>
          </w:p>
        </w:tc>
        <w:tc>
          <w:tcPr>
            <w:tcW w:type="dxa" w:w="1860"/>
            <w:vAlign w:val="top"/>
          </w:tcPr>
          <w:p>
            <w:pPr>
              <w:widowControl w:val="0"/>
              <w:spacing w:after="30" w:before="30" w:line="240" w:lineRule="auto"/>
            </w:pPr>
            <w:r>
              <w:rPr>
                <w:rFonts w:ascii="Arial" w:hAnsi="Arial" w:eastAsia="宋体"/>
                <w:b w:val="0"/>
                <w:i w:val="0"/>
                <w:sz w:val="16"/>
                <w:lang w:val="zh-CN" w:eastAsia="zh-CN"/>
              </w:rPr>
              <w:t>created_by / created_at</w:t>
            </w:r>
          </w:p>
        </w:tc>
        <w:tc>
          <w:tcPr>
            <w:tcW w:type="dxa" w:w="2964"/>
            <w:vAlign w:val="top"/>
          </w:tcPr>
          <w:p>
            <w:pPr>
              <w:widowControl w:val="0"/>
              <w:spacing w:after="30" w:before="30" w:line="240" w:lineRule="auto"/>
            </w:pPr>
            <w:r>
              <w:rPr>
                <w:rFonts w:ascii="Arial" w:hAnsi="Arial" w:eastAsia="宋体"/>
                <w:b w:val="0"/>
                <w:i w:val="0"/>
                <w:sz w:val="16"/>
                <w:lang w:val="zh-CN" w:eastAsia="zh-CN"/>
              </w:rPr>
              <w:t>F owner / creation</w:t>
            </w:r>
          </w:p>
        </w:tc>
        <w:tc>
          <w:tcPr>
            <w:tcW w:type="dxa" w:w="1659"/>
            <w:vAlign w:val="top"/>
          </w:tcPr>
          <w:p>
            <w:pPr>
              <w:widowControl w:val="0"/>
              <w:spacing w:after="30" w:before="30" w:line="240" w:lineRule="auto"/>
            </w:pPr>
            <w:r>
              <w:rPr>
                <w:rFonts w:ascii="Arial" w:hAnsi="Arial" w:eastAsia="宋体"/>
                <w:b w:val="0"/>
                <w:i w:val="0"/>
                <w:sz w:val="16"/>
                <w:lang w:val="zh-CN" w:eastAsia="zh-CN"/>
              </w:rPr>
              <w:t>UUID / Timestamp(6)</w:t>
            </w:r>
          </w:p>
        </w:tc>
        <w:tc>
          <w:tcPr>
            <w:tcW w:type="dxa" w:w="911"/>
            <w:vAlign w:val="top"/>
          </w:tcPr>
          <w:p>
            <w:pPr>
              <w:widowControl w:val="0"/>
              <w:spacing w:after="30" w:before="30" w:line="240" w:lineRule="auto"/>
            </w:pPr>
            <w:r>
              <w:rPr>
                <w:rFonts w:ascii="Arial" w:hAnsi="Arial" w:eastAsia="宋体"/>
                <w:b w:val="0"/>
                <w:i w:val="0"/>
                <w:sz w:val="16"/>
                <w:lang w:val="zh-CN" w:eastAsia="zh-CN"/>
              </w:rPr>
              <w:t>只读</w:t>
            </w:r>
          </w:p>
        </w:tc>
        <w:tc>
          <w:tcPr>
            <w:tcW w:type="dxa" w:w="1439"/>
            <w:vAlign w:val="top"/>
          </w:tcPr>
          <w:p>
            <w:pPr>
              <w:widowControl w:val="0"/>
              <w:spacing w:after="30" w:before="30" w:line="240" w:lineRule="auto"/>
            </w:pPr>
            <w:r>
              <w:rPr>
                <w:rFonts w:ascii="Arial" w:hAnsi="Arial" w:eastAsia="宋体"/>
                <w:b w:val="0"/>
                <w:i w:val="0"/>
                <w:sz w:val="16"/>
                <w:lang w:val="zh-CN" w:eastAsia="zh-CN"/>
              </w:rPr>
              <w:t>必填/服务端</w:t>
            </w:r>
          </w:p>
        </w:tc>
        <w:tc>
          <w:tcPr>
            <w:tcW w:type="dxa" w:w="1259"/>
            <w:vAlign w:val="top"/>
          </w:tcPr>
          <w:p>
            <w:pPr>
              <w:widowControl w:val="0"/>
              <w:spacing w:after="30" w:before="30" w:line="240" w:lineRule="auto"/>
            </w:pPr>
            <w:r>
              <w:rPr>
                <w:rFonts w:ascii="Arial" w:hAnsi="Arial" w:eastAsia="宋体"/>
                <w:b w:val="0"/>
                <w:i w:val="0"/>
                <w:sz w:val="16"/>
                <w:lang w:val="zh-CN" w:eastAsia="zh-CN"/>
              </w:rPr>
              <w:t>只读</w:t>
            </w:r>
          </w:p>
        </w:tc>
        <w:tc>
          <w:tcPr>
            <w:tcW w:type="dxa" w:w="2745"/>
            <w:vAlign w:val="top"/>
          </w:tcPr>
          <w:p>
            <w:pPr>
              <w:widowControl w:val="0"/>
              <w:spacing w:after="30" w:before="30" w:line="240" w:lineRule="auto"/>
            </w:pPr>
            <w:r>
              <w:rPr>
                <w:rFonts w:ascii="Arial" w:hAnsi="Arial" w:eastAsia="宋体"/>
                <w:b w:val="0"/>
                <w:i w:val="0"/>
                <w:sz w:val="16"/>
                <w:lang w:val="zh-CN" w:eastAsia="zh-CN"/>
              </w:rPr>
              <w:t>存储UTC、按用户时区展示</w:t>
            </w:r>
          </w:p>
        </w:tc>
      </w:tr>
      <w:tr>
        <w:tc>
          <w:tcPr>
            <w:tcW w:type="dxa" w:w="987"/>
            <w:vAlign w:val="top"/>
          </w:tcPr>
          <w:p>
            <w:pPr>
              <w:widowControl w:val="0"/>
              <w:spacing w:after="30" w:before="30" w:line="240" w:lineRule="auto"/>
            </w:pPr>
            <w:r>
              <w:rPr>
                <w:rFonts w:ascii="Arial" w:hAnsi="Arial" w:eastAsia="宋体"/>
                <w:b w:val="0"/>
                <w:i w:val="0"/>
                <w:sz w:val="16"/>
                <w:lang w:val="zh-CN" w:eastAsia="zh-CN"/>
              </w:rPr>
              <w:t>修改人/时间</w:t>
            </w:r>
          </w:p>
        </w:tc>
        <w:tc>
          <w:tcPr>
            <w:tcW w:type="dxa" w:w="1860"/>
            <w:vAlign w:val="top"/>
          </w:tcPr>
          <w:p>
            <w:pPr>
              <w:widowControl w:val="0"/>
              <w:spacing w:after="30" w:before="30" w:line="240" w:lineRule="auto"/>
            </w:pPr>
            <w:r>
              <w:rPr>
                <w:rFonts w:ascii="Arial" w:hAnsi="Arial" w:eastAsia="宋体"/>
                <w:b w:val="0"/>
                <w:i w:val="0"/>
                <w:sz w:val="16"/>
                <w:lang w:val="zh-CN" w:eastAsia="zh-CN"/>
              </w:rPr>
              <w:t>updated_by / updated_at</w:t>
            </w:r>
          </w:p>
        </w:tc>
        <w:tc>
          <w:tcPr>
            <w:tcW w:type="dxa" w:w="2964"/>
            <w:vAlign w:val="top"/>
          </w:tcPr>
          <w:p>
            <w:pPr>
              <w:widowControl w:val="0"/>
              <w:spacing w:after="30" w:before="30" w:line="240" w:lineRule="auto"/>
            </w:pPr>
            <w:r>
              <w:rPr>
                <w:rFonts w:ascii="Arial" w:hAnsi="Arial" w:eastAsia="宋体"/>
                <w:b w:val="0"/>
                <w:i w:val="0"/>
                <w:sz w:val="16"/>
                <w:lang w:val="zh-CN" w:eastAsia="zh-CN"/>
              </w:rPr>
              <w:t>F modified_by / modified</w:t>
            </w:r>
          </w:p>
        </w:tc>
        <w:tc>
          <w:tcPr>
            <w:tcW w:type="dxa" w:w="1659"/>
            <w:vAlign w:val="top"/>
          </w:tcPr>
          <w:p>
            <w:pPr>
              <w:widowControl w:val="0"/>
              <w:spacing w:after="30" w:before="30" w:line="240" w:lineRule="auto"/>
            </w:pPr>
            <w:r>
              <w:rPr>
                <w:rFonts w:ascii="Arial" w:hAnsi="Arial" w:eastAsia="宋体"/>
                <w:b w:val="0"/>
                <w:i w:val="0"/>
                <w:sz w:val="16"/>
                <w:lang w:val="zh-CN" w:eastAsia="zh-CN"/>
              </w:rPr>
              <w:t>UUID / Timestamp(6)</w:t>
            </w:r>
          </w:p>
        </w:tc>
        <w:tc>
          <w:tcPr>
            <w:tcW w:type="dxa" w:w="911"/>
            <w:vAlign w:val="top"/>
          </w:tcPr>
          <w:p>
            <w:pPr>
              <w:widowControl w:val="0"/>
              <w:spacing w:after="30" w:before="30" w:line="240" w:lineRule="auto"/>
            </w:pPr>
            <w:r>
              <w:rPr>
                <w:rFonts w:ascii="Arial" w:hAnsi="Arial" w:eastAsia="宋体"/>
                <w:b w:val="0"/>
                <w:i w:val="0"/>
                <w:sz w:val="16"/>
                <w:lang w:val="zh-CN" w:eastAsia="zh-CN"/>
              </w:rPr>
              <w:t>只读</w:t>
            </w:r>
          </w:p>
        </w:tc>
        <w:tc>
          <w:tcPr>
            <w:tcW w:type="dxa" w:w="1439"/>
            <w:vAlign w:val="top"/>
          </w:tcPr>
          <w:p>
            <w:pPr>
              <w:widowControl w:val="0"/>
              <w:spacing w:after="30" w:before="30" w:line="240" w:lineRule="auto"/>
            </w:pPr>
            <w:r>
              <w:rPr>
                <w:rFonts w:ascii="Arial" w:hAnsi="Arial" w:eastAsia="宋体"/>
                <w:b w:val="0"/>
                <w:i w:val="0"/>
                <w:sz w:val="16"/>
                <w:lang w:val="zh-CN" w:eastAsia="zh-CN"/>
              </w:rPr>
              <w:t>必填/服务端</w:t>
            </w:r>
          </w:p>
        </w:tc>
        <w:tc>
          <w:tcPr>
            <w:tcW w:type="dxa" w:w="1259"/>
            <w:vAlign w:val="top"/>
          </w:tcPr>
          <w:p>
            <w:pPr>
              <w:widowControl w:val="0"/>
              <w:spacing w:after="30" w:before="30" w:line="240" w:lineRule="auto"/>
            </w:pPr>
            <w:r>
              <w:rPr>
                <w:rFonts w:ascii="Arial" w:hAnsi="Arial" w:eastAsia="宋体"/>
                <w:b w:val="0"/>
                <w:i w:val="0"/>
                <w:sz w:val="16"/>
                <w:lang w:val="zh-CN" w:eastAsia="zh-CN"/>
              </w:rPr>
              <w:t>只读</w:t>
            </w:r>
          </w:p>
        </w:tc>
        <w:tc>
          <w:tcPr>
            <w:tcW w:type="dxa" w:w="2745"/>
            <w:vAlign w:val="top"/>
          </w:tcPr>
          <w:p>
            <w:pPr>
              <w:widowControl w:val="0"/>
              <w:spacing w:after="30" w:before="30" w:line="240" w:lineRule="auto"/>
            </w:pPr>
            <w:r>
              <w:rPr>
                <w:rFonts w:ascii="Arial" w:hAnsi="Arial" w:eastAsia="宋体"/>
                <w:b w:val="0"/>
                <w:i w:val="0"/>
                <w:sz w:val="16"/>
                <w:lang w:val="zh-CN" w:eastAsia="zh-CN"/>
              </w:rPr>
              <w:t>不采用客户端时间作为审计事实</w:t>
            </w:r>
          </w:p>
        </w:tc>
      </w:tr>
      <w:tr>
        <w:tc>
          <w:tcPr>
            <w:tcW w:type="dxa" w:w="987"/>
            <w:vAlign w:val="top"/>
          </w:tcPr>
          <w:p>
            <w:pPr>
              <w:widowControl w:val="0"/>
              <w:spacing w:after="30" w:before="30" w:line="240" w:lineRule="auto"/>
            </w:pPr>
            <w:r>
              <w:rPr>
                <w:rFonts w:ascii="Arial" w:hAnsi="Arial" w:eastAsia="宋体"/>
                <w:b w:val="0"/>
                <w:i w:val="0"/>
                <w:sz w:val="16"/>
                <w:lang w:val="zh-CN" w:eastAsia="zh-CN"/>
              </w:rPr>
              <w:t>备注</w:t>
            </w:r>
          </w:p>
        </w:tc>
        <w:tc>
          <w:tcPr>
            <w:tcW w:type="dxa" w:w="1860"/>
            <w:vAlign w:val="top"/>
          </w:tcPr>
          <w:p>
            <w:pPr>
              <w:widowControl w:val="0"/>
              <w:spacing w:after="30" w:before="30" w:line="240" w:lineRule="auto"/>
            </w:pPr>
            <w:r>
              <w:rPr>
                <w:rFonts w:ascii="Arial" w:hAnsi="Arial" w:eastAsia="宋体"/>
                <w:b w:val="0"/>
                <w:i w:val="0"/>
                <w:sz w:val="16"/>
                <w:lang w:val="zh-CN" w:eastAsia="zh-CN"/>
              </w:rPr>
              <w:t>note</w:t>
            </w:r>
          </w:p>
        </w:tc>
        <w:tc>
          <w:tcPr>
            <w:tcW w:type="dxa" w:w="2964"/>
            <w:vAlign w:val="top"/>
          </w:tcPr>
          <w:p>
            <w:pPr>
              <w:widowControl w:val="0"/>
              <w:spacing w:after="30" w:before="30" w:line="240" w:lineRule="auto"/>
            </w:pPr>
            <w:r>
              <w:rPr>
                <w:rFonts w:ascii="Arial" w:hAnsi="Arial" w:eastAsia="宋体"/>
                <w:b w:val="0"/>
                <w:i w:val="0"/>
                <w:sz w:val="16"/>
                <w:lang w:val="zh-CN" w:eastAsia="zh-CN"/>
              </w:rPr>
              <w:t>源 Sheet 无该字段</w:t>
            </w:r>
          </w:p>
        </w:tc>
        <w:tc>
          <w:tcPr>
            <w:tcW w:type="dxa" w:w="1659"/>
            <w:vAlign w:val="top"/>
          </w:tcPr>
          <w:p>
            <w:pPr>
              <w:widowControl w:val="0"/>
              <w:spacing w:after="30" w:before="30" w:line="240" w:lineRule="auto"/>
            </w:pPr>
            <w:r>
              <w:rPr>
                <w:rFonts w:ascii="Arial" w:hAnsi="Arial" w:eastAsia="宋体"/>
                <w:b w:val="0"/>
                <w:i w:val="0"/>
                <w:sz w:val="16"/>
                <w:lang w:val="zh-CN" w:eastAsia="zh-CN"/>
              </w:rPr>
              <w:t>Varchar(2000)</w:t>
            </w:r>
          </w:p>
        </w:tc>
        <w:tc>
          <w:tcPr>
            <w:tcW w:type="dxa" w:w="911"/>
            <w:vAlign w:val="top"/>
          </w:tcPr>
          <w:p>
            <w:pPr>
              <w:widowControl w:val="0"/>
              <w:spacing w:after="30" w:before="30" w:line="240" w:lineRule="auto"/>
            </w:pPr>
            <w:r>
              <w:rPr>
                <w:rFonts w:ascii="Arial" w:hAnsi="Arial" w:eastAsia="宋体"/>
                <w:b w:val="0"/>
                <w:i w:val="0"/>
                <w:sz w:val="16"/>
                <w:lang w:val="zh-CN" w:eastAsia="zh-CN"/>
              </w:rPr>
              <w:t>多行文本</w:t>
            </w:r>
          </w:p>
        </w:tc>
        <w:tc>
          <w:tcPr>
            <w:tcW w:type="dxa" w:w="1439"/>
            <w:vAlign w:val="top"/>
          </w:tcPr>
          <w:p>
            <w:pPr>
              <w:widowControl w:val="0"/>
              <w:spacing w:after="30" w:before="30" w:line="240" w:lineRule="auto"/>
            </w:pPr>
            <w:r>
              <w:rPr>
                <w:rFonts w:ascii="Arial" w:hAnsi="Arial" w:eastAsia="宋体"/>
                <w:b w:val="0"/>
                <w:i w:val="0"/>
                <w:sz w:val="16"/>
                <w:lang w:val="zh-CN" w:eastAsia="zh-CN"/>
              </w:rPr>
              <w:t>否/空</w:t>
            </w:r>
          </w:p>
        </w:tc>
        <w:tc>
          <w:tcPr>
            <w:tcW w:type="dxa" w:w="1259"/>
            <w:vAlign w:val="top"/>
          </w:tcPr>
          <w:p>
            <w:pPr>
              <w:widowControl w:val="0"/>
              <w:spacing w:after="30" w:before="30" w:line="240" w:lineRule="auto"/>
            </w:pPr>
            <w:r>
              <w:rPr>
                <w:rFonts w:ascii="Arial" w:hAnsi="Arial" w:eastAsia="宋体"/>
                <w:b w:val="0"/>
                <w:i w:val="0"/>
                <w:sz w:val="16"/>
                <w:lang w:val="zh-CN" w:eastAsia="zh-CN"/>
              </w:rPr>
              <w:t>草稿或退回</w:t>
            </w:r>
          </w:p>
        </w:tc>
        <w:tc>
          <w:tcPr>
            <w:tcW w:type="dxa" w:w="2745"/>
            <w:vAlign w:val="top"/>
          </w:tcPr>
          <w:p>
            <w:pPr>
              <w:widowControl w:val="0"/>
              <w:spacing w:after="30" w:before="30" w:line="240" w:lineRule="auto"/>
            </w:pPr>
            <w:r>
              <w:rPr>
                <w:rFonts w:ascii="Arial" w:hAnsi="Arial" w:eastAsia="宋体"/>
                <w:b w:val="0"/>
                <w:i w:val="0"/>
                <w:sz w:val="16"/>
                <w:lang w:val="zh-CN" w:eastAsia="zh-CN"/>
              </w:rPr>
              <w:t>服务端去控制字符，导出防公式注入</w:t>
            </w:r>
          </w:p>
        </w:tc>
      </w:tr>
      <w:tr>
        <w:tc>
          <w:tcPr>
            <w:tcW w:type="dxa" w:w="987"/>
            <w:vAlign w:val="top"/>
          </w:tcPr>
          <w:p>
            <w:pPr>
              <w:widowControl w:val="0"/>
              <w:spacing w:after="30" w:before="30" w:line="240" w:lineRule="auto"/>
            </w:pPr>
            <w:r>
              <w:rPr>
                <w:rFonts w:ascii="Arial" w:hAnsi="Arial" w:eastAsia="宋体"/>
                <w:b w:val="0"/>
                <w:i w:val="0"/>
                <w:sz w:val="16"/>
                <w:lang w:val="zh-CN" w:eastAsia="zh-CN"/>
              </w:rPr>
              <w:t>附件引用</w:t>
            </w:r>
          </w:p>
        </w:tc>
        <w:tc>
          <w:tcPr>
            <w:tcW w:type="dxa" w:w="1860"/>
            <w:vAlign w:val="top"/>
          </w:tcPr>
          <w:p>
            <w:pPr>
              <w:widowControl w:val="0"/>
              <w:spacing w:after="30" w:before="30" w:line="240" w:lineRule="auto"/>
            </w:pPr>
            <w:r>
              <w:rPr>
                <w:rFonts w:ascii="Arial" w:hAnsi="Arial" w:eastAsia="宋体"/>
                <w:b w:val="0"/>
                <w:i w:val="0"/>
                <w:sz w:val="16"/>
                <w:lang w:val="zh-CN" w:eastAsia="zh-CN"/>
              </w:rPr>
              <w:t>attachment_ids</w:t>
            </w:r>
          </w:p>
        </w:tc>
        <w:tc>
          <w:tcPr>
            <w:tcW w:type="dxa" w:w="2964"/>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1659"/>
            <w:vAlign w:val="top"/>
          </w:tcPr>
          <w:p>
            <w:pPr>
              <w:widowControl w:val="0"/>
              <w:spacing w:after="30" w:before="30" w:line="240" w:lineRule="auto"/>
            </w:pPr>
            <w:r>
              <w:rPr>
                <w:rFonts w:ascii="Arial" w:hAnsi="Arial" w:eastAsia="宋体"/>
                <w:b w:val="0"/>
                <w:i w:val="0"/>
                <w:sz w:val="16"/>
                <w:lang w:val="zh-CN" w:eastAsia="zh-CN"/>
              </w:rPr>
              <w:t>UUID数组≤20</w:t>
            </w:r>
          </w:p>
        </w:tc>
        <w:tc>
          <w:tcPr>
            <w:tcW w:type="dxa" w:w="911"/>
            <w:vAlign w:val="top"/>
          </w:tcPr>
          <w:p>
            <w:pPr>
              <w:widowControl w:val="0"/>
              <w:spacing w:after="30" w:before="30" w:line="240" w:lineRule="auto"/>
            </w:pPr>
            <w:r>
              <w:rPr>
                <w:rFonts w:ascii="Arial" w:hAnsi="Arial" w:eastAsia="宋体"/>
                <w:b w:val="0"/>
                <w:i w:val="0"/>
                <w:sz w:val="16"/>
                <w:lang w:val="zh-CN" w:eastAsia="zh-CN"/>
              </w:rPr>
              <w:t>上传列表</w:t>
            </w:r>
          </w:p>
        </w:tc>
        <w:tc>
          <w:tcPr>
            <w:tcW w:type="dxa" w:w="1439"/>
            <w:vAlign w:val="top"/>
          </w:tcPr>
          <w:p>
            <w:pPr>
              <w:widowControl w:val="0"/>
              <w:spacing w:after="30" w:before="30" w:line="240" w:lineRule="auto"/>
            </w:pPr>
            <w:r>
              <w:rPr>
                <w:rFonts w:ascii="Arial" w:hAnsi="Arial" w:eastAsia="宋体"/>
                <w:b w:val="0"/>
                <w:i w:val="0"/>
                <w:sz w:val="16"/>
                <w:lang w:val="zh-CN" w:eastAsia="zh-CN"/>
              </w:rPr>
              <w:t>否/空</w:t>
            </w:r>
          </w:p>
        </w:tc>
        <w:tc>
          <w:tcPr>
            <w:tcW w:type="dxa" w:w="1259"/>
            <w:vAlign w:val="top"/>
          </w:tcPr>
          <w:p>
            <w:pPr>
              <w:widowControl w:val="0"/>
              <w:spacing w:after="30" w:before="30" w:line="240" w:lineRule="auto"/>
            </w:pPr>
            <w:r>
              <w:rPr>
                <w:rFonts w:ascii="Arial" w:hAnsi="Arial" w:eastAsia="宋体"/>
                <w:b w:val="0"/>
                <w:i w:val="0"/>
                <w:sz w:val="16"/>
                <w:lang w:val="zh-CN" w:eastAsia="zh-CN"/>
              </w:rPr>
              <w:t>可编制状态</w:t>
            </w:r>
          </w:p>
        </w:tc>
        <w:tc>
          <w:tcPr>
            <w:tcW w:type="dxa" w:w="2745"/>
            <w:vAlign w:val="top"/>
          </w:tcPr>
          <w:p>
            <w:pPr>
              <w:widowControl w:val="0"/>
              <w:spacing w:after="30" w:before="30" w:line="240" w:lineRule="auto"/>
            </w:pPr>
            <w:r>
              <w:rPr>
                <w:rFonts w:ascii="Arial" w:hAnsi="Arial" w:eastAsia="宋体"/>
                <w:b w:val="0"/>
                <w:i w:val="0"/>
                <w:sz w:val="16"/>
                <w:lang w:val="zh-CN" w:eastAsia="zh-CN"/>
              </w:rPr>
              <w:t>文件鉴权继承主单，禁止永久公开URL</w:t>
            </w:r>
          </w:p>
        </w:tc>
      </w:tr>
    </w:tbl>
    <w:p>
      <w:pPr>
        <w:spacing w:after="40"/>
      </w:pPr>
    </w:p>
    <w:p>
      <w:r>
        <w:rPr>
          <w:rFonts w:ascii="Arial" w:hAnsi="Arial" w:eastAsia="宋体"/>
          <w:b w:val="0"/>
          <w:i w:val="0"/>
        </w:rPr>
        <w:t>集团标识适配必须区分节点名与业务组码：</w:t>
      </w:r>
      <w:r>
        <w:rPr>
          <w:rFonts w:ascii="Consolas" w:hAnsi="Consolas" w:eastAsia="宋体"/>
          <w:b w:val="0"/>
          <w:i w:val="0"/>
          <w:sz w:val="18"/>
        </w:rPr>
        <w:t>group_id=授权根节点.name</w:t>
      </w:r>
      <w:r>
        <w:rPr>
          <w:rFonts w:ascii="Arial" w:hAnsi="Arial" w:eastAsia="宋体"/>
          <w:b w:val="0"/>
          <w:i w:val="0"/>
        </w:rPr>
        <w:t>，</w:t>
      </w:r>
      <w:r>
        <w:rPr>
          <w:rFonts w:ascii="Consolas" w:hAnsi="Consolas" w:eastAsia="宋体"/>
          <w:b w:val="0"/>
          <w:i w:val="0"/>
          <w:sz w:val="18"/>
        </w:rPr>
        <w:t>source_group_code=该根.consolidation_group</w:t>
      </w:r>
      <w:r>
        <w:rPr>
          <w:rFonts w:ascii="Arial" w:hAnsi="Arial" w:eastAsia="宋体"/>
          <w:b w:val="0"/>
          <w:i w:val="0"/>
        </w:rPr>
        <w:t>，</w:t>
      </w:r>
      <w:r>
        <w:rPr>
          <w:rFonts w:ascii="Consolas" w:hAnsi="Consolas" w:eastAsia="宋体"/>
          <w:b w:val="0"/>
          <w:i w:val="0"/>
          <w:sz w:val="18"/>
        </w:rPr>
        <w:t>group_node_id=具体节点.name</w:t>
      </w:r>
      <w:r>
        <w:rPr>
          <w:rFonts w:ascii="Arial" w:hAnsi="Arial" w:eastAsia="宋体"/>
          <w:b w:val="0"/>
          <w:i w:val="0"/>
        </w:rPr>
        <w:t xml:space="preserve">。源 </w:t>
      </w:r>
      <w:r>
        <w:rPr>
          <w:rFonts w:ascii="Consolas" w:hAnsi="Consolas" w:eastAsia="宋体"/>
          <w:b w:val="0"/>
          <w:i w:val="0"/>
          <w:sz w:val="18"/>
        </w:rPr>
        <w:t>Consolidation Group.consolidation_group</w:t>
      </w:r>
      <w:r>
        <w:rPr>
          <w:rFonts w:ascii="Arial" w:hAnsi="Arial" w:eastAsia="宋体"/>
          <w:b w:val="0"/>
          <w:i w:val="0"/>
        </w:rPr>
        <w:t xml:space="preserve"> 与 </w:t>
      </w:r>
      <w:r>
        <w:rPr>
          <w:rFonts w:ascii="Consolas" w:hAnsi="Consolas" w:eastAsia="宋体"/>
          <w:b w:val="0"/>
          <w:i w:val="0"/>
          <w:sz w:val="18"/>
        </w:rPr>
        <w:t>Ownership Period.consolidation_group</w:t>
      </w:r>
      <w:r>
        <w:rPr>
          <w:rFonts w:ascii="Arial" w:hAnsi="Arial" w:eastAsia="宋体"/>
          <w:b w:val="0"/>
          <w:i w:val="0"/>
        </w:rPr>
        <w:t xml:space="preserve"> 是Data业务组码，不能统称Link，也不能假设其值等于文档name。调用以consolidation_group为参数或筛选列的源API/SQL时，经已授权根映射传入source_group_code；调用按节点name定位的能力才传group_node_id。源预算API的data_area_id等字段继续遵守原合同，不用新增group字段代替原实体字段。目标可有独立UUID </w:t>
      </w:r>
      <w:r>
        <w:rPr>
          <w:rFonts w:ascii="Consolas" w:hAnsi="Consolas" w:eastAsia="宋体"/>
          <w:b w:val="0"/>
          <w:i w:val="0"/>
          <w:sz w:val="18"/>
        </w:rPr>
        <w:t>group_uid</w:t>
      </w:r>
      <w:r>
        <w:rPr>
          <w:rFonts w:ascii="Arial" w:hAnsi="Arial" w:eastAsia="宋体"/>
          <w:b w:val="0"/>
          <w:i w:val="0"/>
        </w:rPr>
        <w:t>，但不得把原生VARCHAR(140)的group_id改造成UUID。</w:t>
      </w:r>
    </w:p>
    <w:p>
      <w:bookmarkStart w:id="66" w:name="epm_h_65"/>
      <w:pPr>
        <w:pStyle w:val="Heading3"/>
      </w:pPr>
      <w:r>
        <w:rPr>
          <w:rFonts w:ascii="Arial" w:hAnsi="Arial" w:eastAsia="宋体"/>
          <w:b w:val="0"/>
          <w:i w:val="0"/>
        </w:rPr>
        <w:t>3.2 预算周期 Budget Cycle 表头</w:t>
      </w:r>
      <w:bookmarkEnd w:id="66"/>
    </w:p>
    <w:tbl>
      <w:tblPr>
        <w:tblStyle w:val="TableGrid"/>
        <w:tblW w:type="auto" w:w="0"/>
        <w:jc w:val="center"/>
        <w:tblLayout w:type="fixed"/>
        <w:tblLook w:firstColumn="1" w:firstRow="1" w:lastColumn="0" w:lastRow="0" w:noHBand="0" w:noVBand="1" w:val="04A0"/>
      </w:tblPr>
      <w:tblGrid>
        <w:gridCol w:w="970"/>
        <w:gridCol w:w="1875"/>
        <w:gridCol w:w="1812"/>
        <w:gridCol w:w="2228"/>
        <w:gridCol w:w="883"/>
        <w:gridCol w:w="1681"/>
        <w:gridCol w:w="1395"/>
        <w:gridCol w:w="2981"/>
      </w:tblGrid>
      <w:tr>
        <w:trPr>
          <w:tblHeader w:val="true"/>
        </w:trPr>
        <w:tc>
          <w:tcPr>
            <w:tcW w:type="dxa" w:w="970"/>
            <w:vAlign w:val="top"/>
            <w:shd w:fill="DCE6F1"/>
          </w:tcPr>
          <w:p>
            <w:pPr>
              <w:widowControl w:val="0"/>
              <w:spacing w:after="30" w:before="30" w:line="240" w:lineRule="auto"/>
            </w:pPr>
            <w:r>
              <w:rPr>
                <w:rFonts w:ascii="Arial" w:hAnsi="Arial" w:eastAsia="宋体"/>
                <w:b/>
                <w:i w:val="0"/>
                <w:color w:val="1A3C6E"/>
                <w:sz w:val="16"/>
                <w:lang w:val="zh-CN" w:eastAsia="zh-CN"/>
              </w:rPr>
              <w:t>中文</w:t>
            </w:r>
          </w:p>
        </w:tc>
        <w:tc>
          <w:tcPr>
            <w:tcW w:type="dxa" w:w="1875"/>
            <w:vAlign w:val="top"/>
            <w:shd w:fill="DCE6F1"/>
          </w:tcPr>
          <w:p>
            <w:pPr>
              <w:widowControl w:val="0"/>
              <w:spacing w:after="30" w:before="30" w:line="240" w:lineRule="auto"/>
            </w:pPr>
            <w:r>
              <w:rPr>
                <w:rFonts w:ascii="Arial" w:hAnsi="Arial" w:eastAsia="宋体"/>
                <w:b/>
                <w:i w:val="0"/>
                <w:color w:val="1A3C6E"/>
                <w:sz w:val="16"/>
                <w:lang w:val="zh-CN" w:eastAsia="zh-CN"/>
              </w:rPr>
              <w:t>技术名</w:t>
            </w:r>
          </w:p>
        </w:tc>
        <w:tc>
          <w:tcPr>
            <w:tcW w:type="dxa" w:w="1812"/>
            <w:vAlign w:val="top"/>
            <w:shd w:fill="DCE6F1"/>
          </w:tcPr>
          <w:p>
            <w:pPr>
              <w:widowControl w:val="0"/>
              <w:spacing w:after="30" w:before="30" w:line="240" w:lineRule="auto"/>
            </w:pPr>
            <w:r>
              <w:rPr>
                <w:rFonts w:ascii="Arial" w:hAnsi="Arial" w:eastAsia="宋体"/>
                <w:b/>
                <w:i w:val="0"/>
                <w:color w:val="1A3C6E"/>
                <w:sz w:val="16"/>
                <w:lang w:val="zh-CN" w:eastAsia="zh-CN"/>
              </w:rPr>
              <w:t>源字段</w:t>
            </w:r>
          </w:p>
        </w:tc>
        <w:tc>
          <w:tcPr>
            <w:tcW w:type="dxa" w:w="2228"/>
            <w:vAlign w:val="top"/>
            <w:shd w:fill="DCE6F1"/>
          </w:tcPr>
          <w:p>
            <w:pPr>
              <w:widowControl w:val="0"/>
              <w:spacing w:after="30" w:before="30" w:line="240" w:lineRule="auto"/>
            </w:pPr>
            <w:r>
              <w:rPr>
                <w:rFonts w:ascii="Arial" w:hAnsi="Arial" w:eastAsia="宋体"/>
                <w:b/>
                <w:i w:val="0"/>
                <w:color w:val="1A3C6E"/>
                <w:sz w:val="16"/>
                <w:lang w:val="zh-CN" w:eastAsia="zh-CN"/>
              </w:rPr>
              <w:t>数据类型长度精度</w:t>
            </w:r>
          </w:p>
        </w:tc>
        <w:tc>
          <w:tcPr>
            <w:tcW w:type="dxa" w:w="883"/>
            <w:vAlign w:val="top"/>
            <w:shd w:fill="DCE6F1"/>
          </w:tcPr>
          <w:p>
            <w:pPr>
              <w:widowControl w:val="0"/>
              <w:spacing w:after="30" w:before="30" w:line="240" w:lineRule="auto"/>
            </w:pPr>
            <w:r>
              <w:rPr>
                <w:rFonts w:ascii="Arial" w:hAnsi="Arial" w:eastAsia="宋体"/>
                <w:b/>
                <w:i w:val="0"/>
                <w:color w:val="1A3C6E"/>
                <w:sz w:val="16"/>
                <w:lang w:val="zh-CN" w:eastAsia="zh-CN"/>
              </w:rPr>
              <w:t>控件</w:t>
            </w:r>
          </w:p>
        </w:tc>
        <w:tc>
          <w:tcPr>
            <w:tcW w:type="dxa" w:w="1681"/>
            <w:vAlign w:val="top"/>
            <w:shd w:fill="DCE6F1"/>
          </w:tcPr>
          <w:p>
            <w:pPr>
              <w:widowControl w:val="0"/>
              <w:spacing w:after="30" w:before="30" w:line="240" w:lineRule="auto"/>
            </w:pPr>
            <w:r>
              <w:rPr>
                <w:rFonts w:ascii="Arial" w:hAnsi="Arial" w:eastAsia="宋体"/>
                <w:b/>
                <w:i w:val="0"/>
                <w:color w:val="1A3C6E"/>
                <w:sz w:val="16"/>
                <w:lang w:val="zh-CN" w:eastAsia="zh-CN"/>
              </w:rPr>
              <w:t>必填默认</w:t>
            </w:r>
          </w:p>
        </w:tc>
        <w:tc>
          <w:tcPr>
            <w:tcW w:type="dxa" w:w="1395"/>
            <w:vAlign w:val="top"/>
            <w:shd w:fill="DCE6F1"/>
          </w:tcPr>
          <w:p>
            <w:pPr>
              <w:widowControl w:val="0"/>
              <w:spacing w:after="30" w:before="30" w:line="240" w:lineRule="auto"/>
            </w:pPr>
            <w:r>
              <w:rPr>
                <w:rFonts w:ascii="Arial" w:hAnsi="Arial" w:eastAsia="宋体"/>
                <w:b/>
                <w:i w:val="0"/>
                <w:color w:val="1A3C6E"/>
                <w:sz w:val="16"/>
                <w:lang w:val="zh-CN" w:eastAsia="zh-CN"/>
              </w:rPr>
              <w:t>编辑状态</w:t>
            </w:r>
          </w:p>
        </w:tc>
        <w:tc>
          <w:tcPr>
            <w:tcW w:type="dxa" w:w="2981"/>
            <w:vAlign w:val="top"/>
            <w:shd w:fill="DCE6F1"/>
          </w:tcPr>
          <w:p>
            <w:pPr>
              <w:widowControl w:val="0"/>
              <w:spacing w:after="30" w:before="30" w:line="240" w:lineRule="auto"/>
            </w:pPr>
            <w:r>
              <w:rPr>
                <w:rFonts w:ascii="Arial" w:hAnsi="Arial" w:eastAsia="宋体"/>
                <w:b/>
                <w:i w:val="0"/>
                <w:color w:val="1A3C6E"/>
                <w:sz w:val="16"/>
                <w:lang w:val="zh-CN" w:eastAsia="zh-CN"/>
              </w:rPr>
              <w:t>校验</w:t>
            </w:r>
          </w:p>
        </w:tc>
      </w:tr>
      <w:tr>
        <w:tc>
          <w:tcPr>
            <w:tcW w:type="dxa" w:w="970"/>
            <w:vAlign w:val="top"/>
          </w:tcPr>
          <w:p>
            <w:pPr>
              <w:widowControl w:val="0"/>
              <w:spacing w:after="30" w:before="30" w:line="240" w:lineRule="auto"/>
            </w:pPr>
            <w:r>
              <w:rPr>
                <w:rFonts w:ascii="Arial" w:hAnsi="Arial" w:eastAsia="宋体"/>
                <w:b w:val="0"/>
                <w:i w:val="0"/>
                <w:sz w:val="16"/>
                <w:lang w:val="zh-CN" w:eastAsia="zh-CN"/>
              </w:rPr>
              <w:t>周期名称</w:t>
            </w:r>
          </w:p>
        </w:tc>
        <w:tc>
          <w:tcPr>
            <w:tcW w:type="dxa" w:w="1875"/>
            <w:vAlign w:val="top"/>
          </w:tcPr>
          <w:p>
            <w:pPr>
              <w:widowControl w:val="0"/>
              <w:spacing w:after="30" w:before="30" w:line="240" w:lineRule="auto"/>
            </w:pPr>
            <w:r>
              <w:rPr>
                <w:rFonts w:ascii="Arial" w:hAnsi="Arial" w:eastAsia="宋体"/>
                <w:b w:val="0"/>
                <w:i w:val="0"/>
                <w:sz w:val="16"/>
                <w:lang w:val="zh-CN" w:eastAsia="zh-CN"/>
              </w:rPr>
              <w:t>cycle_id</w:t>
            </w:r>
          </w:p>
        </w:tc>
        <w:tc>
          <w:tcPr>
            <w:tcW w:type="dxa" w:w="1812"/>
            <w:vAlign w:val="top"/>
          </w:tcPr>
          <w:p>
            <w:pPr>
              <w:widowControl w:val="0"/>
              <w:spacing w:after="30" w:before="30" w:line="240" w:lineRule="auto"/>
            </w:pPr>
            <w:r>
              <w:rPr>
                <w:rFonts w:ascii="Arial" w:hAnsi="Arial" w:eastAsia="宋体"/>
                <w:b w:val="0"/>
                <w:i w:val="0"/>
                <w:sz w:val="16"/>
                <w:lang w:val="zh-CN" w:eastAsia="zh-CN"/>
              </w:rPr>
              <w:t>Budget Cycle.name</w:t>
            </w:r>
          </w:p>
        </w:tc>
        <w:tc>
          <w:tcPr>
            <w:tcW w:type="dxa" w:w="2228"/>
            <w:vAlign w:val="top"/>
          </w:tcPr>
          <w:p>
            <w:pPr>
              <w:widowControl w:val="0"/>
              <w:spacing w:after="30" w:before="30" w:line="240" w:lineRule="auto"/>
            </w:pPr>
            <w:r>
              <w:rPr>
                <w:rFonts w:ascii="Arial" w:hAnsi="Arial" w:eastAsia="宋体"/>
                <w:b w:val="0"/>
                <w:i w:val="0"/>
                <w:sz w:val="16"/>
                <w:lang w:val="zh-CN" w:eastAsia="zh-CN"/>
              </w:rPr>
              <w:t>源≤140命名；目标UUID关联</w:t>
            </w:r>
          </w:p>
        </w:tc>
        <w:tc>
          <w:tcPr>
            <w:tcW w:type="dxa" w:w="883"/>
            <w:vAlign w:val="top"/>
          </w:tcPr>
          <w:p>
            <w:pPr>
              <w:widowControl w:val="0"/>
              <w:spacing w:after="30" w:before="30" w:line="240" w:lineRule="auto"/>
            </w:pPr>
            <w:r>
              <w:rPr>
                <w:rFonts w:ascii="Arial" w:hAnsi="Arial" w:eastAsia="宋体"/>
                <w:b w:val="0"/>
                <w:i w:val="0"/>
                <w:sz w:val="16"/>
                <w:lang w:val="zh-CN" w:eastAsia="zh-CN"/>
              </w:rPr>
              <w:t>只读</w:t>
            </w:r>
          </w:p>
        </w:tc>
        <w:tc>
          <w:tcPr>
            <w:tcW w:type="dxa" w:w="1681"/>
            <w:vAlign w:val="top"/>
          </w:tcPr>
          <w:p>
            <w:pPr>
              <w:widowControl w:val="0"/>
              <w:spacing w:after="30" w:before="30" w:line="240" w:lineRule="auto"/>
            </w:pPr>
            <w:r>
              <w:rPr>
                <w:rFonts w:ascii="Arial" w:hAnsi="Arial" w:eastAsia="宋体"/>
                <w:b w:val="0"/>
                <w:i w:val="0"/>
                <w:sz w:val="16"/>
                <w:lang w:val="zh-CN" w:eastAsia="zh-CN"/>
              </w:rPr>
              <w:t>必填/服务端</w:t>
            </w:r>
          </w:p>
        </w:tc>
        <w:tc>
          <w:tcPr>
            <w:tcW w:type="dxa" w:w="1395"/>
            <w:vAlign w:val="top"/>
          </w:tcPr>
          <w:p>
            <w:pPr>
              <w:widowControl w:val="0"/>
              <w:spacing w:after="30" w:before="30" w:line="240" w:lineRule="auto"/>
            </w:pPr>
            <w:r>
              <w:rPr>
                <w:rFonts w:ascii="Arial" w:hAnsi="Arial" w:eastAsia="宋体"/>
                <w:b w:val="0"/>
                <w:i w:val="0"/>
                <w:sz w:val="16"/>
                <w:lang w:val="zh-CN" w:eastAsia="zh-CN"/>
              </w:rPr>
              <w:t>只读</w:t>
            </w:r>
          </w:p>
        </w:tc>
        <w:tc>
          <w:tcPr>
            <w:tcW w:type="dxa" w:w="2981"/>
            <w:vAlign w:val="top"/>
          </w:tcPr>
          <w:p>
            <w:pPr>
              <w:widowControl w:val="0"/>
              <w:spacing w:after="30" w:before="30" w:line="240" w:lineRule="auto"/>
            </w:pPr>
            <w:r>
              <w:rPr>
                <w:rFonts w:ascii="Arial" w:hAnsi="Arial" w:eastAsia="宋体"/>
                <w:b w:val="0"/>
                <w:i w:val="0"/>
                <w:sz w:val="16"/>
                <w:lang w:val="zh-CN" w:eastAsia="zh-CN"/>
              </w:rPr>
              <w:t>源 digest_name 基于情景×年度；目标另有唯一约束</w:t>
            </w:r>
          </w:p>
        </w:tc>
      </w:tr>
      <w:tr>
        <w:tc>
          <w:tcPr>
            <w:tcW w:type="dxa" w:w="970"/>
            <w:vAlign w:val="top"/>
          </w:tcPr>
          <w:p>
            <w:pPr>
              <w:widowControl w:val="0"/>
              <w:spacing w:after="30" w:before="30" w:line="240" w:lineRule="auto"/>
            </w:pPr>
            <w:r>
              <w:rPr>
                <w:rFonts w:ascii="Arial" w:hAnsi="Arial" w:eastAsia="宋体"/>
                <w:b w:val="0"/>
                <w:i w:val="0"/>
                <w:sz w:val="16"/>
                <w:lang w:val="zh-CN" w:eastAsia="zh-CN"/>
              </w:rPr>
              <w:t>情景</w:t>
            </w:r>
          </w:p>
        </w:tc>
        <w:tc>
          <w:tcPr>
            <w:tcW w:type="dxa" w:w="1875"/>
            <w:vAlign w:val="top"/>
          </w:tcPr>
          <w:p>
            <w:pPr>
              <w:widowControl w:val="0"/>
              <w:spacing w:after="30" w:before="30" w:line="240" w:lineRule="auto"/>
            </w:pPr>
            <w:r>
              <w:rPr>
                <w:rFonts w:ascii="Arial" w:hAnsi="Arial" w:eastAsia="宋体"/>
                <w:b w:val="0"/>
                <w:i w:val="0"/>
                <w:sz w:val="16"/>
                <w:lang w:val="zh-CN" w:eastAsia="zh-CN"/>
              </w:rPr>
              <w:t>scenario_id</w:t>
            </w:r>
          </w:p>
        </w:tc>
        <w:tc>
          <w:tcPr>
            <w:tcW w:type="dxa" w:w="1812"/>
            <w:vAlign w:val="top"/>
          </w:tcPr>
          <w:p>
            <w:pPr>
              <w:widowControl w:val="0"/>
              <w:spacing w:after="30" w:before="30" w:line="240" w:lineRule="auto"/>
            </w:pPr>
            <w:r>
              <w:rPr>
                <w:rFonts w:ascii="Arial" w:hAnsi="Arial" w:eastAsia="宋体"/>
                <w:b w:val="0"/>
                <w:i w:val="0"/>
                <w:sz w:val="16"/>
                <w:lang w:val="zh-CN" w:eastAsia="zh-CN"/>
              </w:rPr>
              <w:t>同名 Link→Scenario</w:t>
            </w:r>
          </w:p>
        </w:tc>
        <w:tc>
          <w:tcPr>
            <w:tcW w:type="dxa" w:w="2228"/>
            <w:vAlign w:val="top"/>
          </w:tcPr>
          <w:p>
            <w:pPr>
              <w:widowControl w:val="0"/>
              <w:spacing w:after="30" w:before="30" w:line="240" w:lineRule="auto"/>
            </w:pPr>
            <w:r>
              <w:rPr>
                <w:rFonts w:ascii="Arial" w:hAnsi="Arial" w:eastAsia="宋体"/>
                <w:b w:val="0"/>
                <w:i w:val="0"/>
                <w:sz w:val="16"/>
                <w:lang w:val="zh-CN" w:eastAsia="zh-CN"/>
              </w:rPr>
              <w:t>源未声明；目标Varchar(140)</w:t>
            </w:r>
          </w:p>
        </w:tc>
        <w:tc>
          <w:tcPr>
            <w:tcW w:type="dxa" w:w="883"/>
            <w:vAlign w:val="top"/>
          </w:tcPr>
          <w:p>
            <w:pPr>
              <w:widowControl w:val="0"/>
              <w:spacing w:after="30" w:before="30" w:line="240" w:lineRule="auto"/>
            </w:pPr>
            <w:r>
              <w:rPr>
                <w:rFonts w:ascii="Arial" w:hAnsi="Arial" w:eastAsia="宋体"/>
                <w:b w:val="0"/>
                <w:i w:val="0"/>
                <w:sz w:val="16"/>
                <w:lang w:val="zh-CN" w:eastAsia="zh-CN"/>
              </w:rPr>
              <w:t>情景参照</w:t>
            </w:r>
          </w:p>
        </w:tc>
        <w:tc>
          <w:tcPr>
            <w:tcW w:type="dxa" w:w="1681"/>
            <w:vAlign w:val="top"/>
          </w:tcPr>
          <w:p>
            <w:pPr>
              <w:widowControl w:val="0"/>
              <w:spacing w:after="30" w:before="30" w:line="240" w:lineRule="auto"/>
            </w:pPr>
            <w:r>
              <w:rPr>
                <w:rFonts w:ascii="Arial" w:hAnsi="Arial" w:eastAsia="宋体"/>
                <w:b w:val="0"/>
                <w:i w:val="0"/>
                <w:sz w:val="16"/>
                <w:lang w:val="zh-CN" w:eastAsia="zh-CN"/>
              </w:rPr>
              <w:t>必填</w:t>
            </w:r>
          </w:p>
        </w:tc>
        <w:tc>
          <w:tcPr>
            <w:tcW w:type="dxa" w:w="1395"/>
            <w:vAlign w:val="top"/>
          </w:tcPr>
          <w:p>
            <w:pPr>
              <w:widowControl w:val="0"/>
              <w:spacing w:after="30" w:before="30" w:line="240" w:lineRule="auto"/>
            </w:pPr>
            <w:r>
              <w:rPr>
                <w:rFonts w:ascii="Arial" w:hAnsi="Arial" w:eastAsia="宋体"/>
                <w:b w:val="0"/>
                <w:i w:val="0"/>
                <w:sz w:val="16"/>
                <w:lang w:val="zh-CN" w:eastAsia="zh-CN"/>
              </w:rPr>
              <w:t>源草稿；目标创建后固定</w:t>
            </w:r>
          </w:p>
        </w:tc>
        <w:tc>
          <w:tcPr>
            <w:tcW w:type="dxa" w:w="2981"/>
            <w:vAlign w:val="top"/>
          </w:tcPr>
          <w:p>
            <w:pPr>
              <w:widowControl w:val="0"/>
              <w:spacing w:after="30" w:before="30" w:line="240" w:lineRule="auto"/>
            </w:pPr>
            <w:r>
              <w:rPr>
                <w:rFonts w:ascii="Arial" w:hAnsi="Arial" w:eastAsia="宋体"/>
                <w:b w:val="0"/>
                <w:i w:val="0"/>
                <w:sz w:val="16"/>
                <w:lang w:val="zh-CN" w:eastAsia="zh-CN"/>
              </w:rPr>
              <w:t>actual 不允许预算录入；不活跃情景禁用为目标规则</w:t>
            </w:r>
          </w:p>
        </w:tc>
      </w:tr>
      <w:tr>
        <w:tc>
          <w:tcPr>
            <w:tcW w:type="dxa" w:w="970"/>
            <w:vAlign w:val="top"/>
          </w:tcPr>
          <w:p>
            <w:pPr>
              <w:widowControl w:val="0"/>
              <w:spacing w:after="30" w:before="30" w:line="240" w:lineRule="auto"/>
            </w:pPr>
            <w:r>
              <w:rPr>
                <w:rFonts w:ascii="Arial" w:hAnsi="Arial" w:eastAsia="宋体"/>
                <w:b w:val="0"/>
                <w:i w:val="0"/>
                <w:sz w:val="16"/>
                <w:lang w:val="zh-CN" w:eastAsia="zh-CN"/>
              </w:rPr>
              <w:t>财政年度</w:t>
            </w:r>
          </w:p>
        </w:tc>
        <w:tc>
          <w:tcPr>
            <w:tcW w:type="dxa" w:w="1875"/>
            <w:vAlign w:val="top"/>
          </w:tcPr>
          <w:p>
            <w:pPr>
              <w:widowControl w:val="0"/>
              <w:spacing w:after="30" w:before="30" w:line="240" w:lineRule="auto"/>
            </w:pPr>
            <w:r>
              <w:rPr>
                <w:rFonts w:ascii="Arial" w:hAnsi="Arial" w:eastAsia="宋体"/>
                <w:b w:val="0"/>
                <w:i w:val="0"/>
                <w:sz w:val="16"/>
                <w:lang w:val="zh-CN" w:eastAsia="zh-CN"/>
              </w:rPr>
              <w:t>fiscal_year</w:t>
            </w:r>
          </w:p>
        </w:tc>
        <w:tc>
          <w:tcPr>
            <w:tcW w:type="dxa" w:w="1812"/>
            <w:vAlign w:val="top"/>
          </w:tcPr>
          <w:p>
            <w:pPr>
              <w:widowControl w:val="0"/>
              <w:spacing w:after="30" w:before="30" w:line="240" w:lineRule="auto"/>
            </w:pPr>
            <w:r>
              <w:rPr>
                <w:rFonts w:ascii="Arial" w:hAnsi="Arial" w:eastAsia="宋体"/>
                <w:b w:val="0"/>
                <w:i w:val="0"/>
                <w:sz w:val="16"/>
                <w:lang w:val="zh-CN" w:eastAsia="zh-CN"/>
              </w:rPr>
              <w:t>同名 Int</w:t>
            </w:r>
          </w:p>
        </w:tc>
        <w:tc>
          <w:tcPr>
            <w:tcW w:type="dxa" w:w="2228"/>
            <w:vAlign w:val="top"/>
          </w:tcPr>
          <w:p>
            <w:pPr>
              <w:widowControl w:val="0"/>
              <w:spacing w:after="30" w:before="30" w:line="240" w:lineRule="auto"/>
            </w:pPr>
            <w:r>
              <w:rPr>
                <w:rFonts w:ascii="Arial" w:hAnsi="Arial" w:eastAsia="宋体"/>
                <w:b w:val="0"/>
                <w:i w:val="0"/>
                <w:sz w:val="16"/>
                <w:lang w:val="zh-CN" w:eastAsia="zh-CN"/>
              </w:rPr>
              <w:t>源Int；目标SmallInt</w:t>
            </w:r>
          </w:p>
        </w:tc>
        <w:tc>
          <w:tcPr>
            <w:tcW w:type="dxa" w:w="883"/>
            <w:vAlign w:val="top"/>
          </w:tcPr>
          <w:p>
            <w:pPr>
              <w:widowControl w:val="0"/>
              <w:spacing w:after="30" w:before="30" w:line="240" w:lineRule="auto"/>
            </w:pPr>
            <w:r>
              <w:rPr>
                <w:rFonts w:ascii="Arial" w:hAnsi="Arial" w:eastAsia="宋体"/>
                <w:b w:val="0"/>
                <w:i w:val="0"/>
                <w:sz w:val="16"/>
                <w:lang w:val="zh-CN" w:eastAsia="zh-CN"/>
              </w:rPr>
              <w:t>年度选择</w:t>
            </w:r>
          </w:p>
        </w:tc>
        <w:tc>
          <w:tcPr>
            <w:tcW w:type="dxa" w:w="1681"/>
            <w:vAlign w:val="top"/>
          </w:tcPr>
          <w:p>
            <w:pPr>
              <w:widowControl w:val="0"/>
              <w:spacing w:after="30" w:before="30" w:line="240" w:lineRule="auto"/>
            </w:pPr>
            <w:r>
              <w:rPr>
                <w:rFonts w:ascii="Arial" w:hAnsi="Arial" w:eastAsia="宋体"/>
                <w:b w:val="0"/>
                <w:i w:val="0"/>
                <w:sz w:val="16"/>
                <w:lang w:val="zh-CN" w:eastAsia="zh-CN"/>
              </w:rPr>
              <w:t>必填</w:t>
            </w:r>
          </w:p>
        </w:tc>
        <w:tc>
          <w:tcPr>
            <w:tcW w:type="dxa" w:w="1395"/>
            <w:vAlign w:val="top"/>
          </w:tcPr>
          <w:p>
            <w:pPr>
              <w:widowControl w:val="0"/>
              <w:spacing w:after="30" w:before="30" w:line="240" w:lineRule="auto"/>
            </w:pPr>
            <w:r>
              <w:rPr>
                <w:rFonts w:ascii="Arial" w:hAnsi="Arial" w:eastAsia="宋体"/>
                <w:b w:val="0"/>
                <w:i w:val="0"/>
                <w:sz w:val="16"/>
                <w:lang w:val="zh-CN" w:eastAsia="zh-CN"/>
              </w:rPr>
              <w:t>草稿</w:t>
            </w:r>
          </w:p>
        </w:tc>
        <w:tc>
          <w:tcPr>
            <w:tcW w:type="dxa" w:w="2981"/>
            <w:vAlign w:val="top"/>
          </w:tcPr>
          <w:p>
            <w:pPr>
              <w:widowControl w:val="0"/>
              <w:spacing w:after="30" w:before="30" w:line="240" w:lineRule="auto"/>
            </w:pPr>
            <w:r>
              <w:rPr>
                <w:rFonts w:ascii="Arial" w:hAnsi="Arial" w:eastAsia="宋体"/>
                <w:b w:val="0"/>
                <w:i w:val="0"/>
                <w:sz w:val="16"/>
                <w:lang w:val="zh-CN" w:eastAsia="zh-CN"/>
              </w:rPr>
              <w:t>必须有声明的财政日历；不能默认自然年覆盖特殊日历</w:t>
            </w:r>
          </w:p>
        </w:tc>
      </w:tr>
      <w:tr>
        <w:tc>
          <w:tcPr>
            <w:tcW w:type="dxa" w:w="970"/>
            <w:vAlign w:val="top"/>
          </w:tcPr>
          <w:p>
            <w:pPr>
              <w:widowControl w:val="0"/>
              <w:spacing w:after="30" w:before="30" w:line="240" w:lineRule="auto"/>
            </w:pPr>
            <w:r>
              <w:rPr>
                <w:rFonts w:ascii="Arial" w:hAnsi="Arial" w:eastAsia="宋体"/>
                <w:b w:val="0"/>
                <w:i w:val="0"/>
                <w:sz w:val="16"/>
                <w:lang w:val="zh-CN" w:eastAsia="zh-CN"/>
              </w:rPr>
              <w:t>截止日期</w:t>
            </w:r>
          </w:p>
        </w:tc>
        <w:tc>
          <w:tcPr>
            <w:tcW w:type="dxa" w:w="1875"/>
            <w:vAlign w:val="top"/>
          </w:tcPr>
          <w:p>
            <w:pPr>
              <w:widowControl w:val="0"/>
              <w:spacing w:after="30" w:before="30" w:line="240" w:lineRule="auto"/>
            </w:pPr>
            <w:r>
              <w:rPr>
                <w:rFonts w:ascii="Arial" w:hAnsi="Arial" w:eastAsia="宋体"/>
                <w:b w:val="0"/>
                <w:i w:val="0"/>
                <w:sz w:val="16"/>
                <w:lang w:val="zh-CN" w:eastAsia="zh-CN"/>
              </w:rPr>
              <w:t>deadline</w:t>
            </w:r>
          </w:p>
        </w:tc>
        <w:tc>
          <w:tcPr>
            <w:tcW w:type="dxa" w:w="1812"/>
            <w:vAlign w:val="top"/>
          </w:tcPr>
          <w:p>
            <w:pPr>
              <w:widowControl w:val="0"/>
              <w:spacing w:after="30" w:before="30" w:line="240" w:lineRule="auto"/>
            </w:pPr>
            <w:r>
              <w:rPr>
                <w:rFonts w:ascii="Arial" w:hAnsi="Arial" w:eastAsia="宋体"/>
                <w:b w:val="0"/>
                <w:i w:val="0"/>
                <w:sz w:val="16"/>
                <w:lang w:val="zh-CN" w:eastAsia="zh-CN"/>
              </w:rPr>
              <w:t>同名 Date</w:t>
            </w:r>
          </w:p>
        </w:tc>
        <w:tc>
          <w:tcPr>
            <w:tcW w:type="dxa" w:w="2228"/>
            <w:vAlign w:val="top"/>
          </w:tcPr>
          <w:p>
            <w:pPr>
              <w:widowControl w:val="0"/>
              <w:spacing w:after="30" w:before="30" w:line="240" w:lineRule="auto"/>
            </w:pPr>
            <w:r>
              <w:rPr>
                <w:rFonts w:ascii="Arial" w:hAnsi="Arial" w:eastAsia="宋体"/>
                <w:b w:val="0"/>
                <w:i w:val="0"/>
                <w:sz w:val="16"/>
                <w:lang w:val="zh-CN" w:eastAsia="zh-CN"/>
              </w:rPr>
              <w:t>Date</w:t>
            </w:r>
          </w:p>
        </w:tc>
        <w:tc>
          <w:tcPr>
            <w:tcW w:type="dxa" w:w="883"/>
            <w:vAlign w:val="top"/>
          </w:tcPr>
          <w:p>
            <w:pPr>
              <w:widowControl w:val="0"/>
              <w:spacing w:after="30" w:before="30" w:line="240" w:lineRule="auto"/>
            </w:pPr>
            <w:r>
              <w:rPr>
                <w:rFonts w:ascii="Arial" w:hAnsi="Arial" w:eastAsia="宋体"/>
                <w:b w:val="0"/>
                <w:i w:val="0"/>
                <w:sz w:val="16"/>
                <w:lang w:val="zh-CN" w:eastAsia="zh-CN"/>
              </w:rPr>
              <w:t>日期</w:t>
            </w:r>
          </w:p>
        </w:tc>
        <w:tc>
          <w:tcPr>
            <w:tcW w:type="dxa" w:w="1681"/>
            <w:vAlign w:val="top"/>
          </w:tcPr>
          <w:p>
            <w:pPr>
              <w:widowControl w:val="0"/>
              <w:spacing w:after="30" w:before="30" w:line="240" w:lineRule="auto"/>
            </w:pPr>
            <w:r>
              <w:rPr>
                <w:rFonts w:ascii="Arial" w:hAnsi="Arial" w:eastAsia="宋体"/>
                <w:b w:val="0"/>
                <w:i w:val="0"/>
                <w:sz w:val="16"/>
                <w:lang w:val="zh-CN" w:eastAsia="zh-CN"/>
              </w:rPr>
              <w:t>否</w:t>
            </w:r>
          </w:p>
        </w:tc>
        <w:tc>
          <w:tcPr>
            <w:tcW w:type="dxa" w:w="1395"/>
            <w:vAlign w:val="top"/>
          </w:tcPr>
          <w:p>
            <w:pPr>
              <w:widowControl w:val="0"/>
              <w:spacing w:after="30" w:before="30" w:line="240" w:lineRule="auto"/>
            </w:pPr>
            <w:r>
              <w:rPr>
                <w:rFonts w:ascii="Arial" w:hAnsi="Arial" w:eastAsia="宋体"/>
                <w:b w:val="0"/>
                <w:i w:val="0"/>
                <w:sz w:val="16"/>
                <w:lang w:val="zh-CN" w:eastAsia="zh-CN"/>
              </w:rPr>
              <w:t>未锁定</w:t>
            </w:r>
          </w:p>
        </w:tc>
        <w:tc>
          <w:tcPr>
            <w:tcW w:type="dxa" w:w="2981"/>
            <w:vAlign w:val="top"/>
          </w:tcPr>
          <w:p>
            <w:pPr>
              <w:widowControl w:val="0"/>
              <w:spacing w:after="30" w:before="30" w:line="240" w:lineRule="auto"/>
            </w:pPr>
            <w:r>
              <w:rPr>
                <w:rFonts w:ascii="Arial" w:hAnsi="Arial" w:eastAsia="宋体"/>
                <w:b w:val="0"/>
                <w:i w:val="0"/>
                <w:sz w:val="16"/>
                <w:lang w:val="zh-CN" w:eastAsia="zh-CN"/>
              </w:rPr>
              <w:t>源没有到期自动锁机制；目标到期提醒、自动锁须单独授权</w:t>
            </w:r>
          </w:p>
        </w:tc>
      </w:tr>
      <w:tr>
        <w:tc>
          <w:tcPr>
            <w:tcW w:type="dxa" w:w="970"/>
            <w:vAlign w:val="top"/>
          </w:tcPr>
          <w:p>
            <w:pPr>
              <w:widowControl w:val="0"/>
              <w:spacing w:after="30" w:before="30" w:line="240" w:lineRule="auto"/>
            </w:pPr>
            <w:r>
              <w:rPr>
                <w:rFonts w:ascii="Arial" w:hAnsi="Arial" w:eastAsia="宋体"/>
                <w:b w:val="0"/>
                <w:i w:val="0"/>
                <w:sz w:val="16"/>
                <w:lang w:val="zh-CN" w:eastAsia="zh-CN"/>
              </w:rPr>
              <w:t>业务状态</w:t>
            </w:r>
          </w:p>
        </w:tc>
        <w:tc>
          <w:tcPr>
            <w:tcW w:type="dxa" w:w="1875"/>
            <w:vAlign w:val="top"/>
          </w:tcPr>
          <w:p>
            <w:pPr>
              <w:widowControl w:val="0"/>
              <w:spacing w:after="30" w:before="30" w:line="240" w:lineRule="auto"/>
            </w:pPr>
            <w:r>
              <w:rPr>
                <w:rFonts w:ascii="Arial" w:hAnsi="Arial" w:eastAsia="宋体"/>
                <w:b w:val="0"/>
                <w:i w:val="0"/>
                <w:sz w:val="16"/>
                <w:lang w:val="zh-CN" w:eastAsia="zh-CN"/>
              </w:rPr>
              <w:t>status</w:t>
            </w:r>
          </w:p>
        </w:tc>
        <w:tc>
          <w:tcPr>
            <w:tcW w:type="dxa" w:w="1812"/>
            <w:vAlign w:val="top"/>
          </w:tcPr>
          <w:p>
            <w:pPr>
              <w:widowControl w:val="0"/>
              <w:spacing w:after="30" w:before="30" w:line="240" w:lineRule="auto"/>
            </w:pPr>
            <w:r>
              <w:rPr>
                <w:rFonts w:ascii="Arial" w:hAnsi="Arial" w:eastAsia="宋体"/>
                <w:b w:val="0"/>
                <w:i w:val="0"/>
                <w:sz w:val="16"/>
                <w:lang w:val="zh-CN" w:eastAsia="zh-CN"/>
              </w:rPr>
              <w:t>Open / Locked</w:t>
            </w:r>
          </w:p>
        </w:tc>
        <w:tc>
          <w:tcPr>
            <w:tcW w:type="dxa" w:w="2228"/>
            <w:vAlign w:val="top"/>
          </w:tcPr>
          <w:p>
            <w:pPr>
              <w:widowControl w:val="0"/>
              <w:spacing w:after="30" w:before="30" w:line="240" w:lineRule="auto"/>
            </w:pPr>
            <w:r>
              <w:rPr>
                <w:rFonts w:ascii="Arial" w:hAnsi="Arial" w:eastAsia="宋体"/>
                <w:b w:val="0"/>
                <w:i w:val="0"/>
                <w:sz w:val="16"/>
                <w:lang w:val="zh-CN" w:eastAsia="zh-CN"/>
              </w:rPr>
              <w:t>源Select；目标Varchar(24)枚举</w:t>
            </w:r>
          </w:p>
        </w:tc>
        <w:tc>
          <w:tcPr>
            <w:tcW w:type="dxa" w:w="883"/>
            <w:vAlign w:val="top"/>
          </w:tcPr>
          <w:p>
            <w:pPr>
              <w:widowControl w:val="0"/>
              <w:spacing w:after="30" w:before="30" w:line="240" w:lineRule="auto"/>
            </w:pPr>
            <w:r>
              <w:rPr>
                <w:rFonts w:ascii="Arial" w:hAnsi="Arial" w:eastAsia="宋体"/>
                <w:b w:val="0"/>
                <w:i w:val="0"/>
                <w:sz w:val="16"/>
                <w:lang w:val="zh-CN" w:eastAsia="zh-CN"/>
              </w:rPr>
              <w:t>状态标签</w:t>
            </w:r>
          </w:p>
        </w:tc>
        <w:tc>
          <w:tcPr>
            <w:tcW w:type="dxa" w:w="1681"/>
            <w:vAlign w:val="top"/>
          </w:tcPr>
          <w:p>
            <w:pPr>
              <w:widowControl w:val="0"/>
              <w:spacing w:after="30" w:before="30" w:line="240" w:lineRule="auto"/>
            </w:pPr>
            <w:r>
              <w:rPr>
                <w:rFonts w:ascii="Arial" w:hAnsi="Arial" w:eastAsia="宋体"/>
                <w:b w:val="0"/>
                <w:i w:val="0"/>
                <w:sz w:val="16"/>
                <w:lang w:val="zh-CN" w:eastAsia="zh-CN"/>
              </w:rPr>
              <w:t>必填/Open</w:t>
            </w:r>
          </w:p>
        </w:tc>
        <w:tc>
          <w:tcPr>
            <w:tcW w:type="dxa" w:w="1395"/>
            <w:vAlign w:val="top"/>
          </w:tcPr>
          <w:p>
            <w:pPr>
              <w:widowControl w:val="0"/>
              <w:spacing w:after="30" w:before="30" w:line="240" w:lineRule="auto"/>
            </w:pPr>
            <w:r>
              <w:rPr>
                <w:rFonts w:ascii="Arial" w:hAnsi="Arial" w:eastAsia="宋体"/>
                <w:b w:val="0"/>
                <w:i w:val="0"/>
                <w:sz w:val="16"/>
                <w:lang w:val="zh-CN" w:eastAsia="zh-CN"/>
              </w:rPr>
              <w:t>只读</w:t>
            </w:r>
          </w:p>
        </w:tc>
        <w:tc>
          <w:tcPr>
            <w:tcW w:type="dxa" w:w="2981"/>
            <w:vAlign w:val="top"/>
          </w:tcPr>
          <w:p>
            <w:pPr>
              <w:widowControl w:val="0"/>
              <w:spacing w:after="30" w:before="30" w:line="240" w:lineRule="auto"/>
            </w:pPr>
            <w:r>
              <w:rPr>
                <w:rFonts w:ascii="Arial" w:hAnsi="Arial" w:eastAsia="宋体"/>
                <w:b w:val="0"/>
                <w:i w:val="0"/>
                <w:sz w:val="16"/>
                <w:lang w:val="zh-CN" w:eastAsia="zh-CN"/>
              </w:rPr>
              <w:t>与底层 docstatus 分别记录，不以标签替代提交状态</w:t>
            </w:r>
          </w:p>
        </w:tc>
      </w:tr>
      <w:tr>
        <w:tc>
          <w:tcPr>
            <w:tcW w:type="dxa" w:w="970"/>
            <w:vAlign w:val="top"/>
          </w:tcPr>
          <w:p>
            <w:pPr>
              <w:widowControl w:val="0"/>
              <w:spacing w:after="30" w:before="30" w:line="240" w:lineRule="auto"/>
            </w:pPr>
            <w:r>
              <w:rPr>
                <w:rFonts w:ascii="Arial" w:hAnsi="Arial" w:eastAsia="宋体"/>
                <w:b w:val="0"/>
                <w:i w:val="0"/>
                <w:sz w:val="16"/>
                <w:lang w:val="zh-CN" w:eastAsia="zh-CN"/>
              </w:rPr>
              <w:t>锁定人</w:t>
            </w:r>
          </w:p>
        </w:tc>
        <w:tc>
          <w:tcPr>
            <w:tcW w:type="dxa" w:w="1875"/>
            <w:vAlign w:val="top"/>
          </w:tcPr>
          <w:p>
            <w:pPr>
              <w:widowControl w:val="0"/>
              <w:spacing w:after="30" w:before="30" w:line="240" w:lineRule="auto"/>
            </w:pPr>
            <w:r>
              <w:rPr>
                <w:rFonts w:ascii="Arial" w:hAnsi="Arial" w:eastAsia="宋体"/>
                <w:b w:val="0"/>
                <w:i w:val="0"/>
                <w:sz w:val="16"/>
                <w:lang w:val="zh-CN" w:eastAsia="zh-CN"/>
              </w:rPr>
              <w:t>locked_by</w:t>
            </w:r>
          </w:p>
        </w:tc>
        <w:tc>
          <w:tcPr>
            <w:tcW w:type="dxa" w:w="1812"/>
            <w:vAlign w:val="top"/>
          </w:tcPr>
          <w:p>
            <w:pPr>
              <w:widowControl w:val="0"/>
              <w:spacing w:after="30" w:before="30" w:line="240" w:lineRule="auto"/>
            </w:pPr>
            <w:r>
              <w:rPr>
                <w:rFonts w:ascii="Arial" w:hAnsi="Arial" w:eastAsia="宋体"/>
                <w:b w:val="0"/>
                <w:i w:val="0"/>
                <w:sz w:val="16"/>
                <w:lang w:val="zh-CN" w:eastAsia="zh-CN"/>
              </w:rPr>
              <w:t>同名 Link→User</w:t>
            </w:r>
          </w:p>
        </w:tc>
        <w:tc>
          <w:tcPr>
            <w:tcW w:type="dxa" w:w="2228"/>
            <w:vAlign w:val="top"/>
          </w:tcPr>
          <w:p>
            <w:pPr>
              <w:widowControl w:val="0"/>
              <w:spacing w:after="30" w:before="30" w:line="240" w:lineRule="auto"/>
            </w:pPr>
            <w:r>
              <w:rPr>
                <w:rFonts w:ascii="Arial" w:hAnsi="Arial" w:eastAsia="宋体"/>
                <w:b w:val="0"/>
                <w:i w:val="0"/>
                <w:sz w:val="16"/>
                <w:lang w:val="zh-CN" w:eastAsia="zh-CN"/>
              </w:rPr>
              <w:t>源未声明；目标UUID</w:t>
            </w:r>
          </w:p>
        </w:tc>
        <w:tc>
          <w:tcPr>
            <w:tcW w:type="dxa" w:w="883"/>
            <w:vAlign w:val="top"/>
          </w:tcPr>
          <w:p>
            <w:pPr>
              <w:widowControl w:val="0"/>
              <w:spacing w:after="30" w:before="30" w:line="240" w:lineRule="auto"/>
            </w:pPr>
            <w:r>
              <w:rPr>
                <w:rFonts w:ascii="Arial" w:hAnsi="Arial" w:eastAsia="宋体"/>
                <w:b w:val="0"/>
                <w:i w:val="0"/>
                <w:sz w:val="16"/>
                <w:lang w:val="zh-CN" w:eastAsia="zh-CN"/>
              </w:rPr>
              <w:t>只读</w:t>
            </w:r>
          </w:p>
        </w:tc>
        <w:tc>
          <w:tcPr>
            <w:tcW w:type="dxa" w:w="1681"/>
            <w:vAlign w:val="top"/>
          </w:tcPr>
          <w:p>
            <w:pPr>
              <w:widowControl w:val="0"/>
              <w:spacing w:after="30" w:before="30" w:line="240" w:lineRule="auto"/>
            </w:pPr>
            <w:r>
              <w:rPr>
                <w:rFonts w:ascii="Arial" w:hAnsi="Arial" w:eastAsia="宋体"/>
                <w:b w:val="0"/>
                <w:i w:val="0"/>
                <w:sz w:val="16"/>
                <w:lang w:val="zh-CN" w:eastAsia="zh-CN"/>
              </w:rPr>
              <w:t>锁定时必填</w:t>
            </w:r>
          </w:p>
        </w:tc>
        <w:tc>
          <w:tcPr>
            <w:tcW w:type="dxa" w:w="1395"/>
            <w:vAlign w:val="top"/>
          </w:tcPr>
          <w:p>
            <w:pPr>
              <w:widowControl w:val="0"/>
              <w:spacing w:after="30" w:before="30" w:line="240" w:lineRule="auto"/>
            </w:pPr>
            <w:r>
              <w:rPr>
                <w:rFonts w:ascii="Arial" w:hAnsi="Arial" w:eastAsia="宋体"/>
                <w:b w:val="0"/>
                <w:i w:val="0"/>
                <w:sz w:val="16"/>
                <w:lang w:val="zh-CN" w:eastAsia="zh-CN"/>
              </w:rPr>
              <w:t>只读</w:t>
            </w:r>
          </w:p>
        </w:tc>
        <w:tc>
          <w:tcPr>
            <w:tcW w:type="dxa" w:w="2981"/>
            <w:vAlign w:val="top"/>
          </w:tcPr>
          <w:p>
            <w:pPr>
              <w:widowControl w:val="0"/>
              <w:spacing w:after="30" w:before="30" w:line="240" w:lineRule="auto"/>
            </w:pPr>
            <w:r>
              <w:rPr>
                <w:rFonts w:ascii="Arial" w:hAnsi="Arial" w:eastAsia="宋体"/>
                <w:b w:val="0"/>
                <w:i w:val="0"/>
                <w:sz w:val="16"/>
                <w:lang w:val="zh-CN" w:eastAsia="zh-CN"/>
              </w:rPr>
              <w:t>取会话，不允许指定其他人</w:t>
            </w:r>
          </w:p>
        </w:tc>
      </w:tr>
      <w:tr>
        <w:tc>
          <w:tcPr>
            <w:tcW w:type="dxa" w:w="970"/>
            <w:vAlign w:val="top"/>
          </w:tcPr>
          <w:p>
            <w:pPr>
              <w:widowControl w:val="0"/>
              <w:spacing w:after="30" w:before="30" w:line="240" w:lineRule="auto"/>
            </w:pPr>
            <w:r>
              <w:rPr>
                <w:rFonts w:ascii="Arial" w:hAnsi="Arial" w:eastAsia="宋体"/>
                <w:b w:val="0"/>
                <w:i w:val="0"/>
                <w:sz w:val="16"/>
                <w:lang w:val="zh-CN" w:eastAsia="zh-CN"/>
              </w:rPr>
              <w:t>锁定时间</w:t>
            </w:r>
          </w:p>
        </w:tc>
        <w:tc>
          <w:tcPr>
            <w:tcW w:type="dxa" w:w="1875"/>
            <w:vAlign w:val="top"/>
          </w:tcPr>
          <w:p>
            <w:pPr>
              <w:widowControl w:val="0"/>
              <w:spacing w:after="30" w:before="30" w:line="240" w:lineRule="auto"/>
            </w:pPr>
            <w:r>
              <w:rPr>
                <w:rFonts w:ascii="Arial" w:hAnsi="Arial" w:eastAsia="宋体"/>
                <w:b w:val="0"/>
                <w:i w:val="0"/>
                <w:sz w:val="16"/>
                <w:lang w:val="zh-CN" w:eastAsia="zh-CN"/>
              </w:rPr>
              <w:t>locked_on</w:t>
            </w:r>
          </w:p>
        </w:tc>
        <w:tc>
          <w:tcPr>
            <w:tcW w:type="dxa" w:w="1812"/>
            <w:vAlign w:val="top"/>
          </w:tcPr>
          <w:p>
            <w:pPr>
              <w:widowControl w:val="0"/>
              <w:spacing w:after="30" w:before="30" w:line="240" w:lineRule="auto"/>
            </w:pPr>
            <w:r>
              <w:rPr>
                <w:rFonts w:ascii="Arial" w:hAnsi="Arial" w:eastAsia="宋体"/>
                <w:b w:val="0"/>
                <w:i w:val="0"/>
                <w:sz w:val="16"/>
                <w:lang w:val="zh-CN" w:eastAsia="zh-CN"/>
              </w:rPr>
              <w:t>同名 Datetime</w:t>
            </w:r>
          </w:p>
        </w:tc>
        <w:tc>
          <w:tcPr>
            <w:tcW w:type="dxa" w:w="2228"/>
            <w:vAlign w:val="top"/>
          </w:tcPr>
          <w:p>
            <w:pPr>
              <w:widowControl w:val="0"/>
              <w:spacing w:after="30" w:before="30" w:line="240" w:lineRule="auto"/>
            </w:pPr>
            <w:r>
              <w:rPr>
                <w:rFonts w:ascii="Arial" w:hAnsi="Arial" w:eastAsia="宋体"/>
                <w:b w:val="0"/>
                <w:i w:val="0"/>
                <w:sz w:val="16"/>
                <w:lang w:val="zh-CN" w:eastAsia="zh-CN"/>
              </w:rPr>
              <w:t>源Datetime；目标Timestamp(6)</w:t>
            </w:r>
          </w:p>
        </w:tc>
        <w:tc>
          <w:tcPr>
            <w:tcW w:type="dxa" w:w="883"/>
            <w:vAlign w:val="top"/>
          </w:tcPr>
          <w:p>
            <w:pPr>
              <w:widowControl w:val="0"/>
              <w:spacing w:after="30" w:before="30" w:line="240" w:lineRule="auto"/>
            </w:pPr>
            <w:r>
              <w:rPr>
                <w:rFonts w:ascii="Arial" w:hAnsi="Arial" w:eastAsia="宋体"/>
                <w:b w:val="0"/>
                <w:i w:val="0"/>
                <w:sz w:val="16"/>
                <w:lang w:val="zh-CN" w:eastAsia="zh-CN"/>
              </w:rPr>
              <w:t>只读</w:t>
            </w:r>
          </w:p>
        </w:tc>
        <w:tc>
          <w:tcPr>
            <w:tcW w:type="dxa" w:w="1681"/>
            <w:vAlign w:val="top"/>
          </w:tcPr>
          <w:p>
            <w:pPr>
              <w:widowControl w:val="0"/>
              <w:spacing w:after="30" w:before="30" w:line="240" w:lineRule="auto"/>
            </w:pPr>
            <w:r>
              <w:rPr>
                <w:rFonts w:ascii="Arial" w:hAnsi="Arial" w:eastAsia="宋体"/>
                <w:b w:val="0"/>
                <w:i w:val="0"/>
                <w:sz w:val="16"/>
                <w:lang w:val="zh-CN" w:eastAsia="zh-CN"/>
              </w:rPr>
              <w:t>锁定时生成</w:t>
            </w:r>
          </w:p>
        </w:tc>
        <w:tc>
          <w:tcPr>
            <w:tcW w:type="dxa" w:w="1395"/>
            <w:vAlign w:val="top"/>
          </w:tcPr>
          <w:p>
            <w:pPr>
              <w:widowControl w:val="0"/>
              <w:spacing w:after="30" w:before="30" w:line="240" w:lineRule="auto"/>
            </w:pPr>
            <w:r>
              <w:rPr>
                <w:rFonts w:ascii="Arial" w:hAnsi="Arial" w:eastAsia="宋体"/>
                <w:b w:val="0"/>
                <w:i w:val="0"/>
                <w:sz w:val="16"/>
                <w:lang w:val="zh-CN" w:eastAsia="zh-CN"/>
              </w:rPr>
              <w:t>只读</w:t>
            </w:r>
          </w:p>
        </w:tc>
        <w:tc>
          <w:tcPr>
            <w:tcW w:type="dxa" w:w="2981"/>
            <w:vAlign w:val="top"/>
          </w:tcPr>
          <w:p>
            <w:pPr>
              <w:widowControl w:val="0"/>
              <w:spacing w:after="30" w:before="30" w:line="240" w:lineRule="auto"/>
            </w:pPr>
            <w:r>
              <w:rPr>
                <w:rFonts w:ascii="Arial" w:hAnsi="Arial" w:eastAsia="宋体"/>
                <w:b w:val="0"/>
                <w:i w:val="0"/>
                <w:sz w:val="16"/>
                <w:lang w:val="zh-CN" w:eastAsia="zh-CN"/>
              </w:rPr>
              <w:t>与状态、审计事件同事务写入</w:t>
            </w:r>
          </w:p>
        </w:tc>
      </w:tr>
      <w:tr>
        <w:tc>
          <w:tcPr>
            <w:tcW w:type="dxa" w:w="970"/>
            <w:vAlign w:val="top"/>
          </w:tcPr>
          <w:p>
            <w:pPr>
              <w:widowControl w:val="0"/>
              <w:spacing w:after="30" w:before="30" w:line="240" w:lineRule="auto"/>
            </w:pPr>
            <w:r>
              <w:rPr>
                <w:rFonts w:ascii="Arial" w:hAnsi="Arial" w:eastAsia="宋体"/>
                <w:b w:val="0"/>
                <w:i w:val="0"/>
                <w:sz w:val="16"/>
                <w:lang w:val="zh-CN" w:eastAsia="zh-CN"/>
              </w:rPr>
              <w:t>集团组织范围</w:t>
            </w:r>
          </w:p>
        </w:tc>
        <w:tc>
          <w:tcPr>
            <w:tcW w:type="dxa" w:w="1875"/>
            <w:vAlign w:val="top"/>
          </w:tcPr>
          <w:p>
            <w:pPr>
              <w:widowControl w:val="0"/>
              <w:spacing w:after="30" w:before="30" w:line="240" w:lineRule="auto"/>
            </w:pPr>
            <w:r>
              <w:rPr>
                <w:rFonts w:ascii="Arial" w:hAnsi="Arial" w:eastAsia="宋体"/>
                <w:b w:val="0"/>
                <w:i w:val="0"/>
                <w:sz w:val="16"/>
                <w:lang w:val="zh-CN" w:eastAsia="zh-CN"/>
              </w:rPr>
              <w:t>org_set_id</w:t>
            </w:r>
          </w:p>
        </w:tc>
        <w:tc>
          <w:tcPr>
            <w:tcW w:type="dxa" w:w="1812"/>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2228"/>
            <w:vAlign w:val="top"/>
          </w:tcPr>
          <w:p>
            <w:pPr>
              <w:widowControl w:val="0"/>
              <w:spacing w:after="30" w:before="30" w:line="240" w:lineRule="auto"/>
            </w:pPr>
            <w:r>
              <w:rPr>
                <w:rFonts w:ascii="Arial" w:hAnsi="Arial" w:eastAsia="宋体"/>
                <w:b w:val="0"/>
                <w:i w:val="0"/>
                <w:sz w:val="16"/>
                <w:lang w:val="zh-CN" w:eastAsia="zh-CN"/>
              </w:rPr>
              <w:t>UUID</w:t>
            </w:r>
          </w:p>
        </w:tc>
        <w:tc>
          <w:tcPr>
            <w:tcW w:type="dxa" w:w="883"/>
            <w:vAlign w:val="top"/>
          </w:tcPr>
          <w:p>
            <w:pPr>
              <w:widowControl w:val="0"/>
              <w:spacing w:after="30" w:before="30" w:line="240" w:lineRule="auto"/>
            </w:pPr>
            <w:r>
              <w:rPr>
                <w:rFonts w:ascii="Arial" w:hAnsi="Arial" w:eastAsia="宋体"/>
                <w:b w:val="0"/>
                <w:i w:val="0"/>
                <w:sz w:val="16"/>
                <w:lang w:val="zh-CN" w:eastAsia="zh-CN"/>
              </w:rPr>
              <w:t>范围参照</w:t>
            </w:r>
          </w:p>
        </w:tc>
        <w:tc>
          <w:tcPr>
            <w:tcW w:type="dxa" w:w="1681"/>
            <w:vAlign w:val="top"/>
          </w:tcPr>
          <w:p>
            <w:pPr>
              <w:widowControl w:val="0"/>
              <w:spacing w:after="30" w:before="30" w:line="240" w:lineRule="auto"/>
            </w:pPr>
            <w:r>
              <w:rPr>
                <w:rFonts w:ascii="Arial" w:hAnsi="Arial" w:eastAsia="宋体"/>
                <w:b w:val="0"/>
                <w:i w:val="0"/>
                <w:sz w:val="16"/>
                <w:lang w:val="zh-CN" w:eastAsia="zh-CN"/>
              </w:rPr>
              <w:t>必填</w:t>
            </w:r>
          </w:p>
        </w:tc>
        <w:tc>
          <w:tcPr>
            <w:tcW w:type="dxa" w:w="1395"/>
            <w:vAlign w:val="top"/>
          </w:tcPr>
          <w:p>
            <w:pPr>
              <w:widowControl w:val="0"/>
              <w:spacing w:after="30" w:before="30" w:line="240" w:lineRule="auto"/>
            </w:pPr>
            <w:r>
              <w:rPr>
                <w:rFonts w:ascii="Arial" w:hAnsi="Arial" w:eastAsia="宋体"/>
                <w:b w:val="0"/>
                <w:i w:val="0"/>
                <w:sz w:val="16"/>
                <w:lang w:val="zh-CN" w:eastAsia="zh-CN"/>
              </w:rPr>
              <w:t>创建后固定</w:t>
            </w:r>
          </w:p>
        </w:tc>
        <w:tc>
          <w:tcPr>
            <w:tcW w:type="dxa" w:w="2981"/>
            <w:vAlign w:val="top"/>
          </w:tcPr>
          <w:p>
            <w:pPr>
              <w:widowControl w:val="0"/>
              <w:spacing w:after="30" w:before="30" w:line="240" w:lineRule="auto"/>
            </w:pPr>
            <w:r>
              <w:rPr>
                <w:rFonts w:ascii="Arial" w:hAnsi="Arial" w:eastAsia="宋体"/>
                <w:b w:val="0"/>
                <w:i w:val="0"/>
                <w:sz w:val="16"/>
                <w:lang w:val="zh-CN" w:eastAsia="zh-CN"/>
              </w:rPr>
              <w:t>统一冻结成员快照；锁定操作者须覆盖整个范围</w:t>
            </w:r>
          </w:p>
        </w:tc>
      </w:tr>
      <w:tr>
        <w:tc>
          <w:tcPr>
            <w:tcW w:type="dxa" w:w="970"/>
            <w:vAlign w:val="top"/>
          </w:tcPr>
          <w:p>
            <w:pPr>
              <w:widowControl w:val="0"/>
              <w:spacing w:after="30" w:before="30" w:line="240" w:lineRule="auto"/>
            </w:pPr>
            <w:r>
              <w:rPr>
                <w:rFonts w:ascii="Arial" w:hAnsi="Arial" w:eastAsia="宋体"/>
                <w:b w:val="0"/>
                <w:i w:val="0"/>
                <w:sz w:val="16"/>
                <w:lang w:val="zh-CN" w:eastAsia="zh-CN"/>
              </w:rPr>
              <w:t>基准日历版本</w:t>
            </w:r>
          </w:p>
        </w:tc>
        <w:tc>
          <w:tcPr>
            <w:tcW w:type="dxa" w:w="1875"/>
            <w:vAlign w:val="top"/>
          </w:tcPr>
          <w:p>
            <w:pPr>
              <w:widowControl w:val="0"/>
              <w:spacing w:after="30" w:before="30" w:line="240" w:lineRule="auto"/>
            </w:pPr>
            <w:r>
              <w:rPr>
                <w:rFonts w:ascii="Arial" w:hAnsi="Arial" w:eastAsia="宋体"/>
                <w:b w:val="0"/>
                <w:i w:val="0"/>
                <w:sz w:val="16"/>
                <w:lang w:val="zh-CN" w:eastAsia="zh-CN"/>
              </w:rPr>
              <w:t>calendar_version</w:t>
            </w:r>
          </w:p>
        </w:tc>
        <w:tc>
          <w:tcPr>
            <w:tcW w:type="dxa" w:w="1812"/>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2228"/>
            <w:vAlign w:val="top"/>
          </w:tcPr>
          <w:p>
            <w:pPr>
              <w:widowControl w:val="0"/>
              <w:spacing w:after="30" w:before="30" w:line="240" w:lineRule="auto"/>
            </w:pPr>
            <w:r>
              <w:rPr>
                <w:rFonts w:ascii="Arial" w:hAnsi="Arial" w:eastAsia="宋体"/>
                <w:b w:val="0"/>
                <w:i w:val="0"/>
                <w:sz w:val="16"/>
                <w:lang w:val="zh-CN" w:eastAsia="zh-CN"/>
              </w:rPr>
              <w:t>Varchar(64)</w:t>
            </w:r>
          </w:p>
        </w:tc>
        <w:tc>
          <w:tcPr>
            <w:tcW w:type="dxa" w:w="883"/>
            <w:vAlign w:val="top"/>
          </w:tcPr>
          <w:p>
            <w:pPr>
              <w:widowControl w:val="0"/>
              <w:spacing w:after="30" w:before="30" w:line="240" w:lineRule="auto"/>
            </w:pPr>
            <w:r>
              <w:rPr>
                <w:rFonts w:ascii="Arial" w:hAnsi="Arial" w:eastAsia="宋体"/>
                <w:b w:val="0"/>
                <w:i w:val="0"/>
                <w:sz w:val="16"/>
                <w:lang w:val="zh-CN" w:eastAsia="zh-CN"/>
              </w:rPr>
              <w:t>只读参照</w:t>
            </w:r>
          </w:p>
        </w:tc>
        <w:tc>
          <w:tcPr>
            <w:tcW w:type="dxa" w:w="1681"/>
            <w:vAlign w:val="top"/>
          </w:tcPr>
          <w:p>
            <w:pPr>
              <w:widowControl w:val="0"/>
              <w:spacing w:after="30" w:before="30" w:line="240" w:lineRule="auto"/>
            </w:pPr>
            <w:r>
              <w:rPr>
                <w:rFonts w:ascii="Arial" w:hAnsi="Arial" w:eastAsia="宋体"/>
                <w:b w:val="0"/>
                <w:i w:val="0"/>
                <w:sz w:val="16"/>
                <w:lang w:val="zh-CN" w:eastAsia="zh-CN"/>
              </w:rPr>
              <w:t>必填</w:t>
            </w:r>
          </w:p>
        </w:tc>
        <w:tc>
          <w:tcPr>
            <w:tcW w:type="dxa" w:w="1395"/>
            <w:vAlign w:val="top"/>
          </w:tcPr>
          <w:p>
            <w:pPr>
              <w:widowControl w:val="0"/>
              <w:spacing w:after="30" w:before="30" w:line="240" w:lineRule="auto"/>
            </w:pPr>
            <w:r>
              <w:rPr>
                <w:rFonts w:ascii="Arial" w:hAnsi="Arial" w:eastAsia="宋体"/>
                <w:b w:val="0"/>
                <w:i w:val="0"/>
                <w:sz w:val="16"/>
                <w:lang w:val="zh-CN" w:eastAsia="zh-CN"/>
              </w:rPr>
              <w:t>创建后固定</w:t>
            </w:r>
          </w:p>
        </w:tc>
        <w:tc>
          <w:tcPr>
            <w:tcW w:type="dxa" w:w="2981"/>
            <w:vAlign w:val="top"/>
          </w:tcPr>
          <w:p>
            <w:pPr>
              <w:widowControl w:val="0"/>
              <w:spacing w:after="30" w:before="30" w:line="240" w:lineRule="auto"/>
            </w:pPr>
            <w:r>
              <w:rPr>
                <w:rFonts w:ascii="Arial" w:hAnsi="Arial" w:eastAsia="宋体"/>
                <w:b w:val="0"/>
                <w:i w:val="0"/>
                <w:sz w:val="16"/>
                <w:lang w:val="zh-CN" w:eastAsia="zh-CN"/>
              </w:rPr>
              <w:t>所有组织期间映射可解释，缺期间阻断</w:t>
            </w:r>
          </w:p>
        </w:tc>
      </w:tr>
      <w:tr>
        <w:tc>
          <w:tcPr>
            <w:tcW w:type="dxa" w:w="970"/>
            <w:vAlign w:val="top"/>
          </w:tcPr>
          <w:p>
            <w:pPr>
              <w:widowControl w:val="0"/>
              <w:spacing w:after="30" w:before="30" w:line="240" w:lineRule="auto"/>
            </w:pPr>
            <w:r>
              <w:rPr>
                <w:rFonts w:ascii="Arial" w:hAnsi="Arial" w:eastAsia="宋体"/>
                <w:b w:val="0"/>
                <w:i w:val="0"/>
                <w:sz w:val="16"/>
                <w:lang w:val="zh-CN" w:eastAsia="zh-CN"/>
              </w:rPr>
              <w:t>审批方案</w:t>
            </w:r>
          </w:p>
        </w:tc>
        <w:tc>
          <w:tcPr>
            <w:tcW w:type="dxa" w:w="1875"/>
            <w:vAlign w:val="top"/>
          </w:tcPr>
          <w:p>
            <w:pPr>
              <w:widowControl w:val="0"/>
              <w:spacing w:after="30" w:before="30" w:line="240" w:lineRule="auto"/>
            </w:pPr>
            <w:r>
              <w:rPr>
                <w:rFonts w:ascii="Arial" w:hAnsi="Arial" w:eastAsia="宋体"/>
                <w:b w:val="0"/>
                <w:i w:val="0"/>
                <w:sz w:val="16"/>
                <w:lang w:val="zh-CN" w:eastAsia="zh-CN"/>
              </w:rPr>
              <w:t>approval_policy_id</w:t>
            </w:r>
          </w:p>
        </w:tc>
        <w:tc>
          <w:tcPr>
            <w:tcW w:type="dxa" w:w="1812"/>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2228"/>
            <w:vAlign w:val="top"/>
          </w:tcPr>
          <w:p>
            <w:pPr>
              <w:widowControl w:val="0"/>
              <w:spacing w:after="30" w:before="30" w:line="240" w:lineRule="auto"/>
            </w:pPr>
            <w:r>
              <w:rPr>
                <w:rFonts w:ascii="Arial" w:hAnsi="Arial" w:eastAsia="宋体"/>
                <w:b w:val="0"/>
                <w:i w:val="0"/>
                <w:sz w:val="16"/>
                <w:lang w:val="zh-CN" w:eastAsia="zh-CN"/>
              </w:rPr>
              <w:t>UUID</w:t>
            </w:r>
          </w:p>
        </w:tc>
        <w:tc>
          <w:tcPr>
            <w:tcW w:type="dxa" w:w="883"/>
            <w:vAlign w:val="top"/>
          </w:tcPr>
          <w:p>
            <w:pPr>
              <w:widowControl w:val="0"/>
              <w:spacing w:after="30" w:before="30" w:line="240" w:lineRule="auto"/>
            </w:pPr>
            <w:r>
              <w:rPr>
                <w:rFonts w:ascii="Arial" w:hAnsi="Arial" w:eastAsia="宋体"/>
                <w:b w:val="0"/>
                <w:i w:val="0"/>
                <w:sz w:val="16"/>
                <w:lang w:val="zh-CN" w:eastAsia="zh-CN"/>
              </w:rPr>
              <w:t>方案参照</w:t>
            </w:r>
          </w:p>
        </w:tc>
        <w:tc>
          <w:tcPr>
            <w:tcW w:type="dxa" w:w="1681"/>
            <w:vAlign w:val="top"/>
          </w:tcPr>
          <w:p>
            <w:pPr>
              <w:widowControl w:val="0"/>
              <w:spacing w:after="30" w:before="30" w:line="240" w:lineRule="auto"/>
            </w:pPr>
            <w:r>
              <w:rPr>
                <w:rFonts w:ascii="Arial" w:hAnsi="Arial" w:eastAsia="宋体"/>
                <w:b w:val="0"/>
                <w:i w:val="0"/>
                <w:sz w:val="16"/>
                <w:lang w:val="zh-CN" w:eastAsia="zh-CN"/>
              </w:rPr>
              <w:t>必填/集团默认方案</w:t>
            </w:r>
          </w:p>
        </w:tc>
        <w:tc>
          <w:tcPr>
            <w:tcW w:type="dxa" w:w="1395"/>
            <w:vAlign w:val="top"/>
          </w:tcPr>
          <w:p>
            <w:pPr>
              <w:widowControl w:val="0"/>
              <w:spacing w:after="30" w:before="30" w:line="240" w:lineRule="auto"/>
            </w:pPr>
            <w:r>
              <w:rPr>
                <w:rFonts w:ascii="Arial" w:hAnsi="Arial" w:eastAsia="宋体"/>
                <w:b w:val="0"/>
                <w:i w:val="0"/>
                <w:sz w:val="16"/>
                <w:lang w:val="zh-CN" w:eastAsia="zh-CN"/>
              </w:rPr>
              <w:t>草稿</w:t>
            </w:r>
          </w:p>
        </w:tc>
        <w:tc>
          <w:tcPr>
            <w:tcW w:type="dxa" w:w="2981"/>
            <w:vAlign w:val="top"/>
          </w:tcPr>
          <w:p>
            <w:pPr>
              <w:widowControl w:val="0"/>
              <w:spacing w:after="30" w:before="30" w:line="240" w:lineRule="auto"/>
            </w:pPr>
            <w:r>
              <w:rPr>
                <w:rFonts w:ascii="Arial" w:hAnsi="Arial" w:eastAsia="宋体"/>
                <w:b w:val="0"/>
                <w:i w:val="0"/>
                <w:sz w:val="16"/>
                <w:lang w:val="zh-CN" w:eastAsia="zh-CN"/>
              </w:rPr>
              <w:t>政策版本、审批人及代理资格需冻结</w:t>
            </w:r>
          </w:p>
        </w:tc>
      </w:tr>
      <w:tr>
        <w:tc>
          <w:tcPr>
            <w:tcW w:type="dxa" w:w="970"/>
            <w:vAlign w:val="top"/>
          </w:tcPr>
          <w:p>
            <w:pPr>
              <w:widowControl w:val="0"/>
              <w:spacing w:after="30" w:before="30" w:line="240" w:lineRule="auto"/>
            </w:pPr>
            <w:r>
              <w:rPr>
                <w:rFonts w:ascii="Arial" w:hAnsi="Arial" w:eastAsia="宋体"/>
                <w:b w:val="0"/>
                <w:i w:val="0"/>
                <w:sz w:val="16"/>
                <w:lang w:val="zh-CN" w:eastAsia="zh-CN"/>
              </w:rPr>
              <w:t>定版快照</w:t>
            </w:r>
          </w:p>
        </w:tc>
        <w:tc>
          <w:tcPr>
            <w:tcW w:type="dxa" w:w="1875"/>
            <w:vAlign w:val="top"/>
          </w:tcPr>
          <w:p>
            <w:pPr>
              <w:widowControl w:val="0"/>
              <w:spacing w:after="30" w:before="30" w:line="240" w:lineRule="auto"/>
            </w:pPr>
            <w:r>
              <w:rPr>
                <w:rFonts w:ascii="Arial" w:hAnsi="Arial" w:eastAsia="宋体"/>
                <w:b w:val="0"/>
                <w:i w:val="0"/>
                <w:sz w:val="16"/>
                <w:lang w:val="zh-CN" w:eastAsia="zh-CN"/>
              </w:rPr>
              <w:t>locked_snapshot_id</w:t>
            </w:r>
          </w:p>
        </w:tc>
        <w:tc>
          <w:tcPr>
            <w:tcW w:type="dxa" w:w="1812"/>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2228"/>
            <w:vAlign w:val="top"/>
          </w:tcPr>
          <w:p>
            <w:pPr>
              <w:widowControl w:val="0"/>
              <w:spacing w:after="30" w:before="30" w:line="240" w:lineRule="auto"/>
            </w:pPr>
            <w:r>
              <w:rPr>
                <w:rFonts w:ascii="Arial" w:hAnsi="Arial" w:eastAsia="宋体"/>
                <w:b w:val="0"/>
                <w:i w:val="0"/>
                <w:sz w:val="16"/>
                <w:lang w:val="zh-CN" w:eastAsia="zh-CN"/>
              </w:rPr>
              <w:t>UUID</w:t>
            </w:r>
          </w:p>
        </w:tc>
        <w:tc>
          <w:tcPr>
            <w:tcW w:type="dxa" w:w="883"/>
            <w:vAlign w:val="top"/>
          </w:tcPr>
          <w:p>
            <w:pPr>
              <w:widowControl w:val="0"/>
              <w:spacing w:after="30" w:before="30" w:line="240" w:lineRule="auto"/>
            </w:pPr>
            <w:r>
              <w:rPr>
                <w:rFonts w:ascii="Arial" w:hAnsi="Arial" w:eastAsia="宋体"/>
                <w:b w:val="0"/>
                <w:i w:val="0"/>
                <w:sz w:val="16"/>
                <w:lang w:val="zh-CN" w:eastAsia="zh-CN"/>
              </w:rPr>
              <w:t>链接</w:t>
            </w:r>
          </w:p>
        </w:tc>
        <w:tc>
          <w:tcPr>
            <w:tcW w:type="dxa" w:w="1681"/>
            <w:vAlign w:val="top"/>
          </w:tcPr>
          <w:p>
            <w:pPr>
              <w:widowControl w:val="0"/>
              <w:spacing w:after="30" w:before="30" w:line="240" w:lineRule="auto"/>
            </w:pPr>
            <w:r>
              <w:rPr>
                <w:rFonts w:ascii="Arial" w:hAnsi="Arial" w:eastAsia="宋体"/>
                <w:b w:val="0"/>
                <w:i w:val="0"/>
                <w:sz w:val="16"/>
                <w:lang w:val="zh-CN" w:eastAsia="zh-CN"/>
              </w:rPr>
              <w:t>锁定后必填</w:t>
            </w:r>
          </w:p>
        </w:tc>
        <w:tc>
          <w:tcPr>
            <w:tcW w:type="dxa" w:w="1395"/>
            <w:vAlign w:val="top"/>
          </w:tcPr>
          <w:p>
            <w:pPr>
              <w:widowControl w:val="0"/>
              <w:spacing w:after="30" w:before="30" w:line="240" w:lineRule="auto"/>
            </w:pPr>
            <w:r>
              <w:rPr>
                <w:rFonts w:ascii="Arial" w:hAnsi="Arial" w:eastAsia="宋体"/>
                <w:b w:val="0"/>
                <w:i w:val="0"/>
                <w:sz w:val="16"/>
                <w:lang w:val="zh-CN" w:eastAsia="zh-CN"/>
              </w:rPr>
              <w:t>只读</w:t>
            </w:r>
          </w:p>
        </w:tc>
        <w:tc>
          <w:tcPr>
            <w:tcW w:type="dxa" w:w="2981"/>
            <w:vAlign w:val="top"/>
          </w:tcPr>
          <w:p>
            <w:pPr>
              <w:widowControl w:val="0"/>
              <w:spacing w:after="30" w:before="30" w:line="240" w:lineRule="auto"/>
            </w:pPr>
            <w:r>
              <w:rPr>
                <w:rFonts w:ascii="Arial" w:hAnsi="Arial" w:eastAsia="宋体"/>
                <w:b w:val="0"/>
                <w:i w:val="0"/>
                <w:sz w:val="16"/>
                <w:lang w:val="zh-CN" w:eastAsia="zh-CN"/>
              </w:rPr>
              <w:t>指向同版本、同修订、校验成功的不可变快照</w:t>
            </w:r>
          </w:p>
        </w:tc>
      </w:tr>
      <w:tr>
        <w:tc>
          <w:tcPr>
            <w:tcW w:type="dxa" w:w="970"/>
            <w:vAlign w:val="top"/>
          </w:tcPr>
          <w:p>
            <w:pPr>
              <w:widowControl w:val="0"/>
              <w:spacing w:after="30" w:before="30" w:line="240" w:lineRule="auto"/>
            </w:pPr>
            <w:r>
              <w:rPr>
                <w:rFonts w:ascii="Arial" w:hAnsi="Arial" w:eastAsia="宋体"/>
                <w:b w:val="0"/>
                <w:i w:val="0"/>
                <w:sz w:val="16"/>
                <w:lang w:val="zh-CN" w:eastAsia="zh-CN"/>
              </w:rPr>
              <w:t>发布状态</w:t>
            </w:r>
          </w:p>
        </w:tc>
        <w:tc>
          <w:tcPr>
            <w:tcW w:type="dxa" w:w="1875"/>
            <w:vAlign w:val="top"/>
          </w:tcPr>
          <w:p>
            <w:pPr>
              <w:widowControl w:val="0"/>
              <w:spacing w:after="30" w:before="30" w:line="240" w:lineRule="auto"/>
            </w:pPr>
            <w:r>
              <w:rPr>
                <w:rFonts w:ascii="Arial" w:hAnsi="Arial" w:eastAsia="宋体"/>
                <w:b w:val="0"/>
                <w:i w:val="0"/>
                <w:sz w:val="16"/>
                <w:lang w:val="zh-CN" w:eastAsia="zh-CN"/>
              </w:rPr>
              <w:t>publication_status</w:t>
            </w:r>
          </w:p>
        </w:tc>
        <w:tc>
          <w:tcPr>
            <w:tcW w:type="dxa" w:w="1812"/>
            <w:vAlign w:val="top"/>
          </w:tcPr>
          <w:p>
            <w:pPr>
              <w:widowControl w:val="0"/>
              <w:spacing w:after="30" w:before="30" w:line="240" w:lineRule="auto"/>
            </w:pPr>
            <w:r>
              <w:rPr>
                <w:rFonts w:ascii="Arial" w:hAnsi="Arial" w:eastAsia="宋体"/>
                <w:b w:val="0"/>
                <w:i w:val="0"/>
                <w:sz w:val="16"/>
                <w:lang w:val="zh-CN" w:eastAsia="zh-CN"/>
              </w:rPr>
              <w:t>源无总体状态</w:t>
            </w:r>
          </w:p>
        </w:tc>
        <w:tc>
          <w:tcPr>
            <w:tcW w:type="dxa" w:w="2228"/>
            <w:vAlign w:val="top"/>
          </w:tcPr>
          <w:p>
            <w:pPr>
              <w:widowControl w:val="0"/>
              <w:spacing w:after="30" w:before="30" w:line="240" w:lineRule="auto"/>
            </w:pPr>
            <w:r>
              <w:rPr>
                <w:rFonts w:ascii="Arial" w:hAnsi="Arial" w:eastAsia="宋体"/>
                <w:b w:val="0"/>
                <w:i w:val="0"/>
                <w:sz w:val="16"/>
                <w:lang w:val="zh-CN" w:eastAsia="zh-CN"/>
              </w:rPr>
              <w:t>Varchar(24)枚举</w:t>
            </w:r>
          </w:p>
        </w:tc>
        <w:tc>
          <w:tcPr>
            <w:tcW w:type="dxa" w:w="883"/>
            <w:vAlign w:val="top"/>
          </w:tcPr>
          <w:p>
            <w:pPr>
              <w:widowControl w:val="0"/>
              <w:spacing w:after="30" w:before="30" w:line="240" w:lineRule="auto"/>
            </w:pPr>
            <w:r>
              <w:rPr>
                <w:rFonts w:ascii="Arial" w:hAnsi="Arial" w:eastAsia="宋体"/>
                <w:b w:val="0"/>
                <w:i w:val="0"/>
                <w:sz w:val="16"/>
                <w:lang w:val="zh-CN" w:eastAsia="zh-CN"/>
              </w:rPr>
              <w:t>状态标签</w:t>
            </w:r>
          </w:p>
        </w:tc>
        <w:tc>
          <w:tcPr>
            <w:tcW w:type="dxa" w:w="1681"/>
            <w:vAlign w:val="top"/>
          </w:tcPr>
          <w:p>
            <w:pPr>
              <w:widowControl w:val="0"/>
              <w:spacing w:after="30" w:before="30" w:line="240" w:lineRule="auto"/>
            </w:pPr>
            <w:r>
              <w:rPr>
                <w:rFonts w:ascii="Arial" w:hAnsi="Arial" w:eastAsia="宋体"/>
                <w:b w:val="0"/>
                <w:i w:val="0"/>
                <w:sz w:val="16"/>
                <w:lang w:val="zh-CN" w:eastAsia="zh-CN"/>
              </w:rPr>
              <w:t>必填/NotPublished</w:t>
            </w:r>
          </w:p>
        </w:tc>
        <w:tc>
          <w:tcPr>
            <w:tcW w:type="dxa" w:w="1395"/>
            <w:vAlign w:val="top"/>
          </w:tcPr>
          <w:p>
            <w:pPr>
              <w:widowControl w:val="0"/>
              <w:spacing w:after="30" w:before="30" w:line="240" w:lineRule="auto"/>
            </w:pPr>
            <w:r>
              <w:rPr>
                <w:rFonts w:ascii="Arial" w:hAnsi="Arial" w:eastAsia="宋体"/>
                <w:b w:val="0"/>
                <w:i w:val="0"/>
                <w:sz w:val="16"/>
                <w:lang w:val="zh-CN" w:eastAsia="zh-CN"/>
              </w:rPr>
              <w:t>只读</w:t>
            </w:r>
          </w:p>
        </w:tc>
        <w:tc>
          <w:tcPr>
            <w:tcW w:type="dxa" w:w="2981"/>
            <w:vAlign w:val="top"/>
          </w:tcPr>
          <w:p>
            <w:pPr>
              <w:widowControl w:val="0"/>
              <w:spacing w:after="30" w:before="30" w:line="240" w:lineRule="auto"/>
            </w:pPr>
            <w:r>
              <w:rPr>
                <w:rFonts w:ascii="Arial" w:hAnsi="Arial" w:eastAsia="宋体"/>
                <w:b w:val="0"/>
                <w:i w:val="0"/>
                <w:sz w:val="16"/>
                <w:lang w:val="zh-CN" w:eastAsia="zh-CN"/>
              </w:rPr>
              <w:t>区分 Locked 与 WarehouseReady；同步失败不得显示发布成功</w:t>
            </w:r>
          </w:p>
        </w:tc>
      </w:tr>
    </w:tbl>
    <w:p>
      <w:pPr>
        <w:spacing w:after="40"/>
      </w:pPr>
    </w:p>
    <w:p>
      <w:bookmarkStart w:id="67" w:name="epm_h_66"/>
      <w:pPr>
        <w:pStyle w:val="Heading3"/>
      </w:pPr>
      <w:r>
        <w:rPr>
          <w:rFonts w:ascii="Arial" w:hAnsi="Arial" w:eastAsia="宋体"/>
          <w:b w:val="0"/>
          <w:i w:val="0"/>
        </w:rPr>
        <w:t>3.3 组织分层预算表 Budget Sheet 表头</w:t>
      </w:r>
      <w:bookmarkEnd w:id="67"/>
    </w:p>
    <w:tbl>
      <w:tblPr>
        <w:tblStyle w:val="TableGrid"/>
        <w:tblW w:type="auto" w:w="0"/>
        <w:jc w:val="center"/>
        <w:tblLayout w:type="fixed"/>
        <w:tblLook w:firstColumn="1" w:firstRow="1" w:lastColumn="0" w:lastRow="0" w:noHBand="0" w:noVBand="1" w:val="04A0"/>
      </w:tblPr>
      <w:tblGrid>
        <w:gridCol w:w="1148"/>
        <w:gridCol w:w="2048"/>
        <w:gridCol w:w="2218"/>
        <w:gridCol w:w="2048"/>
        <w:gridCol w:w="879"/>
        <w:gridCol w:w="1148"/>
        <w:gridCol w:w="1059"/>
        <w:gridCol w:w="3278"/>
      </w:tblGrid>
      <w:tr>
        <w:trPr>
          <w:tblHeader w:val="true"/>
        </w:trPr>
        <w:tc>
          <w:tcPr>
            <w:tcW w:type="dxa" w:w="1148"/>
            <w:vAlign w:val="top"/>
            <w:shd w:fill="DCE6F1"/>
          </w:tcPr>
          <w:p>
            <w:pPr>
              <w:widowControl w:val="0"/>
              <w:spacing w:after="30" w:before="30" w:line="240" w:lineRule="auto"/>
            </w:pPr>
            <w:r>
              <w:rPr>
                <w:rFonts w:ascii="Arial" w:hAnsi="Arial" w:eastAsia="宋体"/>
                <w:b/>
                <w:i w:val="0"/>
                <w:color w:val="1A3C6E"/>
                <w:sz w:val="16"/>
                <w:lang w:val="zh-CN" w:eastAsia="zh-CN"/>
              </w:rPr>
              <w:t>中文</w:t>
            </w:r>
          </w:p>
        </w:tc>
        <w:tc>
          <w:tcPr>
            <w:tcW w:type="dxa" w:w="2048"/>
            <w:vAlign w:val="top"/>
            <w:shd w:fill="DCE6F1"/>
          </w:tcPr>
          <w:p>
            <w:pPr>
              <w:widowControl w:val="0"/>
              <w:spacing w:after="30" w:before="30" w:line="240" w:lineRule="auto"/>
            </w:pPr>
            <w:r>
              <w:rPr>
                <w:rFonts w:ascii="Arial" w:hAnsi="Arial" w:eastAsia="宋体"/>
                <w:b/>
                <w:i w:val="0"/>
                <w:color w:val="1A3C6E"/>
                <w:sz w:val="16"/>
                <w:lang w:val="zh-CN" w:eastAsia="zh-CN"/>
              </w:rPr>
              <w:t>技术名</w:t>
            </w:r>
          </w:p>
        </w:tc>
        <w:tc>
          <w:tcPr>
            <w:tcW w:type="dxa" w:w="2218"/>
            <w:vAlign w:val="top"/>
            <w:shd w:fill="DCE6F1"/>
          </w:tcPr>
          <w:p>
            <w:pPr>
              <w:widowControl w:val="0"/>
              <w:spacing w:after="30" w:before="30" w:line="240" w:lineRule="auto"/>
            </w:pPr>
            <w:r>
              <w:rPr>
                <w:rFonts w:ascii="Arial" w:hAnsi="Arial" w:eastAsia="宋体"/>
                <w:b/>
                <w:i w:val="0"/>
                <w:color w:val="1A3C6E"/>
                <w:sz w:val="16"/>
                <w:lang w:val="zh-CN" w:eastAsia="zh-CN"/>
              </w:rPr>
              <w:t>源字段</w:t>
            </w:r>
          </w:p>
        </w:tc>
        <w:tc>
          <w:tcPr>
            <w:tcW w:type="dxa" w:w="2048"/>
            <w:vAlign w:val="top"/>
            <w:shd w:fill="DCE6F1"/>
          </w:tcPr>
          <w:p>
            <w:pPr>
              <w:widowControl w:val="0"/>
              <w:spacing w:after="30" w:before="30" w:line="240" w:lineRule="auto"/>
            </w:pPr>
            <w:r>
              <w:rPr>
                <w:rFonts w:ascii="Arial" w:hAnsi="Arial" w:eastAsia="宋体"/>
                <w:b/>
                <w:i w:val="0"/>
                <w:color w:val="1A3C6E"/>
                <w:sz w:val="16"/>
                <w:lang w:val="zh-CN" w:eastAsia="zh-CN"/>
              </w:rPr>
              <w:t>数据类型长度精度</w:t>
            </w:r>
          </w:p>
        </w:tc>
        <w:tc>
          <w:tcPr>
            <w:tcW w:type="dxa" w:w="879"/>
            <w:vAlign w:val="top"/>
            <w:shd w:fill="DCE6F1"/>
          </w:tcPr>
          <w:p>
            <w:pPr>
              <w:widowControl w:val="0"/>
              <w:spacing w:after="30" w:before="30" w:line="240" w:lineRule="auto"/>
            </w:pPr>
            <w:r>
              <w:rPr>
                <w:rFonts w:ascii="Arial" w:hAnsi="Arial" w:eastAsia="宋体"/>
                <w:b/>
                <w:i w:val="0"/>
                <w:color w:val="1A3C6E"/>
                <w:sz w:val="16"/>
                <w:lang w:val="zh-CN" w:eastAsia="zh-CN"/>
              </w:rPr>
              <w:t>控件</w:t>
            </w:r>
          </w:p>
        </w:tc>
        <w:tc>
          <w:tcPr>
            <w:tcW w:type="dxa" w:w="1148"/>
            <w:vAlign w:val="top"/>
            <w:shd w:fill="DCE6F1"/>
          </w:tcPr>
          <w:p>
            <w:pPr>
              <w:widowControl w:val="0"/>
              <w:spacing w:after="30" w:before="30" w:line="240" w:lineRule="auto"/>
            </w:pPr>
            <w:r>
              <w:rPr>
                <w:rFonts w:ascii="Arial" w:hAnsi="Arial" w:eastAsia="宋体"/>
                <w:b/>
                <w:i w:val="0"/>
                <w:color w:val="1A3C6E"/>
                <w:sz w:val="16"/>
                <w:lang w:val="zh-CN" w:eastAsia="zh-CN"/>
              </w:rPr>
              <w:t>必填默认</w:t>
            </w:r>
          </w:p>
        </w:tc>
        <w:tc>
          <w:tcPr>
            <w:tcW w:type="dxa" w:w="1059"/>
            <w:vAlign w:val="top"/>
            <w:shd w:fill="DCE6F1"/>
          </w:tcPr>
          <w:p>
            <w:pPr>
              <w:widowControl w:val="0"/>
              <w:spacing w:after="30" w:before="30" w:line="240" w:lineRule="auto"/>
            </w:pPr>
            <w:r>
              <w:rPr>
                <w:rFonts w:ascii="Arial" w:hAnsi="Arial" w:eastAsia="宋体"/>
                <w:b/>
                <w:i w:val="0"/>
                <w:color w:val="1A3C6E"/>
                <w:sz w:val="16"/>
                <w:lang w:val="zh-CN" w:eastAsia="zh-CN"/>
              </w:rPr>
              <w:t>编辑状态</w:t>
            </w:r>
          </w:p>
        </w:tc>
        <w:tc>
          <w:tcPr>
            <w:tcW w:type="dxa" w:w="3278"/>
            <w:vAlign w:val="top"/>
            <w:shd w:fill="DCE6F1"/>
          </w:tcPr>
          <w:p>
            <w:pPr>
              <w:widowControl w:val="0"/>
              <w:spacing w:after="30" w:before="30" w:line="240" w:lineRule="auto"/>
            </w:pPr>
            <w:r>
              <w:rPr>
                <w:rFonts w:ascii="Arial" w:hAnsi="Arial" w:eastAsia="宋体"/>
                <w:b/>
                <w:i w:val="0"/>
                <w:color w:val="1A3C6E"/>
                <w:sz w:val="16"/>
                <w:lang w:val="zh-CN" w:eastAsia="zh-CN"/>
              </w:rPr>
              <w:t>校验</w:t>
            </w:r>
          </w:p>
        </w:tc>
      </w:tr>
      <w:tr>
        <w:tc>
          <w:tcPr>
            <w:tcW w:type="dxa" w:w="1148"/>
            <w:vAlign w:val="top"/>
          </w:tcPr>
          <w:p>
            <w:pPr>
              <w:widowControl w:val="0"/>
              <w:spacing w:after="30" w:before="30" w:line="240" w:lineRule="auto"/>
            </w:pPr>
            <w:r>
              <w:rPr>
                <w:rFonts w:ascii="Arial" w:hAnsi="Arial" w:eastAsia="宋体"/>
                <w:b w:val="0"/>
                <w:i w:val="0"/>
                <w:sz w:val="16"/>
                <w:lang w:val="zh-CN" w:eastAsia="zh-CN"/>
              </w:rPr>
              <w:t>预算表标识</w:t>
            </w:r>
          </w:p>
        </w:tc>
        <w:tc>
          <w:tcPr>
            <w:tcW w:type="dxa" w:w="2048"/>
            <w:vAlign w:val="top"/>
          </w:tcPr>
          <w:p>
            <w:pPr>
              <w:widowControl w:val="0"/>
              <w:spacing w:after="30" w:before="30" w:line="240" w:lineRule="auto"/>
            </w:pPr>
            <w:r>
              <w:rPr>
                <w:rFonts w:ascii="Arial" w:hAnsi="Arial" w:eastAsia="宋体"/>
                <w:b w:val="0"/>
                <w:i w:val="0"/>
                <w:sz w:val="16"/>
                <w:lang w:val="zh-CN" w:eastAsia="zh-CN"/>
              </w:rPr>
              <w:t>sheet_id</w:t>
            </w:r>
          </w:p>
        </w:tc>
        <w:tc>
          <w:tcPr>
            <w:tcW w:type="dxa" w:w="2218"/>
            <w:vAlign w:val="top"/>
          </w:tcPr>
          <w:p>
            <w:pPr>
              <w:widowControl w:val="0"/>
              <w:spacing w:after="30" w:before="30" w:line="240" w:lineRule="auto"/>
            </w:pPr>
            <w:r>
              <w:rPr>
                <w:rFonts w:ascii="Arial" w:hAnsi="Arial" w:eastAsia="宋体"/>
                <w:b w:val="0"/>
                <w:i w:val="0"/>
                <w:sz w:val="16"/>
                <w:lang w:val="zh-CN" w:eastAsia="zh-CN"/>
              </w:rPr>
              <w:t>Budget Sheet.name</w:t>
            </w:r>
          </w:p>
        </w:tc>
        <w:tc>
          <w:tcPr>
            <w:tcW w:type="dxa" w:w="2048"/>
            <w:vAlign w:val="top"/>
          </w:tcPr>
          <w:p>
            <w:pPr>
              <w:widowControl w:val="0"/>
              <w:spacing w:after="30" w:before="30" w:line="240" w:lineRule="auto"/>
            </w:pPr>
            <w:r>
              <w:rPr>
                <w:rFonts w:ascii="Arial" w:hAnsi="Arial" w:eastAsia="宋体"/>
                <w:b w:val="0"/>
                <w:i w:val="0"/>
                <w:sz w:val="16"/>
                <w:lang w:val="zh-CN" w:eastAsia="zh-CN"/>
              </w:rPr>
              <w:t>源≤140；目标UUID</w:t>
            </w:r>
          </w:p>
        </w:tc>
        <w:tc>
          <w:tcPr>
            <w:tcW w:type="dxa" w:w="879"/>
            <w:vAlign w:val="top"/>
          </w:tcPr>
          <w:p>
            <w:pPr>
              <w:widowControl w:val="0"/>
              <w:spacing w:after="30" w:before="30" w:line="240" w:lineRule="auto"/>
            </w:pPr>
            <w:r>
              <w:rPr>
                <w:rFonts w:ascii="Arial" w:hAnsi="Arial" w:eastAsia="宋体"/>
                <w:b w:val="0"/>
                <w:i w:val="0"/>
                <w:sz w:val="16"/>
                <w:lang w:val="zh-CN" w:eastAsia="zh-CN"/>
              </w:rPr>
              <w:t>只读</w:t>
            </w:r>
          </w:p>
        </w:tc>
        <w:tc>
          <w:tcPr>
            <w:tcW w:type="dxa" w:w="1148"/>
            <w:vAlign w:val="top"/>
          </w:tcPr>
          <w:p>
            <w:pPr>
              <w:widowControl w:val="0"/>
              <w:spacing w:after="30" w:before="30" w:line="240" w:lineRule="auto"/>
            </w:pPr>
            <w:r>
              <w:rPr>
                <w:rFonts w:ascii="Arial" w:hAnsi="Arial" w:eastAsia="宋体"/>
                <w:b w:val="0"/>
                <w:i w:val="0"/>
                <w:sz w:val="16"/>
                <w:lang w:val="zh-CN" w:eastAsia="zh-CN"/>
              </w:rPr>
              <w:t>必填</w:t>
            </w:r>
          </w:p>
        </w:tc>
        <w:tc>
          <w:tcPr>
            <w:tcW w:type="dxa" w:w="1059"/>
            <w:vAlign w:val="top"/>
          </w:tcPr>
          <w:p>
            <w:pPr>
              <w:widowControl w:val="0"/>
              <w:spacing w:after="30" w:before="30" w:line="240" w:lineRule="auto"/>
            </w:pPr>
            <w:r>
              <w:rPr>
                <w:rFonts w:ascii="Arial" w:hAnsi="Arial" w:eastAsia="宋体"/>
                <w:b w:val="0"/>
                <w:i w:val="0"/>
                <w:sz w:val="16"/>
                <w:lang w:val="zh-CN" w:eastAsia="zh-CN"/>
              </w:rPr>
              <w:t>只读</w:t>
            </w:r>
          </w:p>
        </w:tc>
        <w:tc>
          <w:tcPr>
            <w:tcW w:type="dxa" w:w="3278"/>
            <w:vAlign w:val="top"/>
          </w:tcPr>
          <w:p>
            <w:pPr>
              <w:widowControl w:val="0"/>
              <w:spacing w:after="30" w:before="30" w:line="240" w:lineRule="auto"/>
            </w:pPr>
            <w:r>
              <w:rPr>
                <w:rFonts w:ascii="Arial" w:hAnsi="Arial" w:eastAsia="宋体"/>
                <w:b w:val="0"/>
                <w:i w:val="0"/>
                <w:sz w:val="16"/>
                <w:lang w:val="zh-CN" w:eastAsia="zh-CN"/>
              </w:rPr>
              <w:t>源键 cycle×entity×layer；目标还须隔离版本与租户</w:t>
            </w:r>
          </w:p>
        </w:tc>
      </w:tr>
      <w:tr>
        <w:tc>
          <w:tcPr>
            <w:tcW w:type="dxa" w:w="1148"/>
            <w:vAlign w:val="top"/>
          </w:tcPr>
          <w:p>
            <w:pPr>
              <w:widowControl w:val="0"/>
              <w:spacing w:after="30" w:before="30" w:line="240" w:lineRule="auto"/>
            </w:pPr>
            <w:r>
              <w:rPr>
                <w:rFonts w:ascii="Arial" w:hAnsi="Arial" w:eastAsia="宋体"/>
                <w:b w:val="0"/>
                <w:i w:val="0"/>
                <w:sz w:val="16"/>
                <w:lang w:val="zh-CN" w:eastAsia="zh-CN"/>
              </w:rPr>
              <w:t>所属周期</w:t>
            </w:r>
          </w:p>
        </w:tc>
        <w:tc>
          <w:tcPr>
            <w:tcW w:type="dxa" w:w="2048"/>
            <w:vAlign w:val="top"/>
          </w:tcPr>
          <w:p>
            <w:pPr>
              <w:widowControl w:val="0"/>
              <w:spacing w:after="30" w:before="30" w:line="240" w:lineRule="auto"/>
            </w:pPr>
            <w:r>
              <w:rPr>
                <w:rFonts w:ascii="Arial" w:hAnsi="Arial" w:eastAsia="宋体"/>
                <w:b w:val="0"/>
                <w:i w:val="0"/>
                <w:sz w:val="16"/>
                <w:lang w:val="zh-CN" w:eastAsia="zh-CN"/>
              </w:rPr>
              <w:t>cycle_id</w:t>
            </w:r>
          </w:p>
        </w:tc>
        <w:tc>
          <w:tcPr>
            <w:tcW w:type="dxa" w:w="2218"/>
            <w:vAlign w:val="top"/>
          </w:tcPr>
          <w:p>
            <w:pPr>
              <w:widowControl w:val="0"/>
              <w:spacing w:after="30" w:before="30" w:line="240" w:lineRule="auto"/>
            </w:pPr>
            <w:r>
              <w:rPr>
                <w:rFonts w:ascii="Arial" w:hAnsi="Arial" w:eastAsia="宋体"/>
                <w:b w:val="0"/>
                <w:i w:val="0"/>
                <w:sz w:val="16"/>
                <w:lang w:val="zh-CN" w:eastAsia="zh-CN"/>
              </w:rPr>
              <w:t>cycle Link→Budget Cycle</w:t>
            </w:r>
          </w:p>
        </w:tc>
        <w:tc>
          <w:tcPr>
            <w:tcW w:type="dxa" w:w="2048"/>
            <w:vAlign w:val="top"/>
          </w:tcPr>
          <w:p>
            <w:pPr>
              <w:widowControl w:val="0"/>
              <w:spacing w:after="30" w:before="30" w:line="240" w:lineRule="auto"/>
            </w:pPr>
            <w:r>
              <w:rPr>
                <w:rFonts w:ascii="Arial" w:hAnsi="Arial" w:eastAsia="宋体"/>
                <w:b w:val="0"/>
                <w:i w:val="0"/>
                <w:sz w:val="16"/>
                <w:lang w:val="zh-CN" w:eastAsia="zh-CN"/>
              </w:rPr>
              <w:t>源未声明；目标UUID</w:t>
            </w:r>
          </w:p>
        </w:tc>
        <w:tc>
          <w:tcPr>
            <w:tcW w:type="dxa" w:w="879"/>
            <w:vAlign w:val="top"/>
          </w:tcPr>
          <w:p>
            <w:pPr>
              <w:widowControl w:val="0"/>
              <w:spacing w:after="30" w:before="30" w:line="240" w:lineRule="auto"/>
            </w:pPr>
            <w:r>
              <w:rPr>
                <w:rFonts w:ascii="Arial" w:hAnsi="Arial" w:eastAsia="宋体"/>
                <w:b w:val="0"/>
                <w:i w:val="0"/>
                <w:sz w:val="16"/>
                <w:lang w:val="zh-CN" w:eastAsia="zh-CN"/>
              </w:rPr>
              <w:t>周期参照</w:t>
            </w:r>
          </w:p>
        </w:tc>
        <w:tc>
          <w:tcPr>
            <w:tcW w:type="dxa" w:w="1148"/>
            <w:vAlign w:val="top"/>
          </w:tcPr>
          <w:p>
            <w:pPr>
              <w:widowControl w:val="0"/>
              <w:spacing w:after="30" w:before="30" w:line="240" w:lineRule="auto"/>
            </w:pPr>
            <w:r>
              <w:rPr>
                <w:rFonts w:ascii="Arial" w:hAnsi="Arial" w:eastAsia="宋体"/>
                <w:b w:val="0"/>
                <w:i w:val="0"/>
                <w:sz w:val="16"/>
                <w:lang w:val="zh-CN" w:eastAsia="zh-CN"/>
              </w:rPr>
              <w:t>必填</w:t>
            </w:r>
          </w:p>
        </w:tc>
        <w:tc>
          <w:tcPr>
            <w:tcW w:type="dxa" w:w="1059"/>
            <w:vAlign w:val="top"/>
          </w:tcPr>
          <w:p>
            <w:pPr>
              <w:widowControl w:val="0"/>
              <w:spacing w:after="30" w:before="30" w:line="240" w:lineRule="auto"/>
            </w:pPr>
            <w:r>
              <w:rPr>
                <w:rFonts w:ascii="Arial" w:hAnsi="Arial" w:eastAsia="宋体"/>
                <w:b w:val="0"/>
                <w:i w:val="0"/>
                <w:sz w:val="16"/>
                <w:lang w:val="zh-CN" w:eastAsia="zh-CN"/>
              </w:rPr>
              <w:t>创建后固定</w:t>
            </w:r>
          </w:p>
        </w:tc>
        <w:tc>
          <w:tcPr>
            <w:tcW w:type="dxa" w:w="3278"/>
            <w:vAlign w:val="top"/>
          </w:tcPr>
          <w:p>
            <w:pPr>
              <w:widowControl w:val="0"/>
              <w:spacing w:after="30" w:before="30" w:line="240" w:lineRule="auto"/>
            </w:pPr>
            <w:r>
              <w:rPr>
                <w:rFonts w:ascii="Arial" w:hAnsi="Arial" w:eastAsia="宋体"/>
                <w:b w:val="0"/>
                <w:i w:val="0"/>
                <w:sz w:val="16"/>
                <w:lang w:val="zh-CN" w:eastAsia="zh-CN"/>
              </w:rPr>
              <w:t>不能挂接其他租户、版本或锁定周期</w:t>
            </w:r>
          </w:p>
        </w:tc>
      </w:tr>
      <w:tr>
        <w:tc>
          <w:tcPr>
            <w:tcW w:type="dxa" w:w="1148"/>
            <w:vAlign w:val="top"/>
          </w:tcPr>
          <w:p>
            <w:pPr>
              <w:widowControl w:val="0"/>
              <w:spacing w:after="30" w:before="30" w:line="240" w:lineRule="auto"/>
            </w:pPr>
            <w:r>
              <w:rPr>
                <w:rFonts w:ascii="Arial" w:hAnsi="Arial" w:eastAsia="宋体"/>
                <w:b w:val="0"/>
                <w:i w:val="0"/>
                <w:sz w:val="16"/>
                <w:lang w:val="zh-CN" w:eastAsia="zh-CN"/>
              </w:rPr>
              <w:t>法人实体</w:t>
            </w:r>
          </w:p>
        </w:tc>
        <w:tc>
          <w:tcPr>
            <w:tcW w:type="dxa" w:w="2048"/>
            <w:vAlign w:val="top"/>
          </w:tcPr>
          <w:p>
            <w:pPr>
              <w:widowControl w:val="0"/>
              <w:spacing w:after="30" w:before="30" w:line="240" w:lineRule="auto"/>
            </w:pPr>
            <w:r>
              <w:rPr>
                <w:rFonts w:ascii="Arial" w:hAnsi="Arial" w:eastAsia="宋体"/>
                <w:b w:val="0"/>
                <w:i w:val="0"/>
                <w:sz w:val="16"/>
                <w:lang w:val="zh-CN" w:eastAsia="zh-CN"/>
              </w:rPr>
              <w:t>org_id</w:t>
            </w:r>
          </w:p>
        </w:tc>
        <w:tc>
          <w:tcPr>
            <w:tcW w:type="dxa" w:w="2218"/>
            <w:vAlign w:val="top"/>
          </w:tcPr>
          <w:p>
            <w:pPr>
              <w:widowControl w:val="0"/>
              <w:spacing w:after="30" w:before="30" w:line="240" w:lineRule="auto"/>
            </w:pPr>
            <w:r>
              <w:rPr>
                <w:rFonts w:ascii="Arial" w:hAnsi="Arial" w:eastAsia="宋体"/>
                <w:b w:val="0"/>
                <w:i w:val="0"/>
                <w:sz w:val="16"/>
                <w:lang w:val="zh-CN" w:eastAsia="zh-CN"/>
              </w:rPr>
              <w:t>data_area_id Link→Entity</w:t>
            </w:r>
          </w:p>
        </w:tc>
        <w:tc>
          <w:tcPr>
            <w:tcW w:type="dxa" w:w="2048"/>
            <w:vAlign w:val="top"/>
          </w:tcPr>
          <w:p>
            <w:pPr>
              <w:widowControl w:val="0"/>
              <w:spacing w:after="30" w:before="30" w:line="240" w:lineRule="auto"/>
            </w:pPr>
            <w:r>
              <w:rPr>
                <w:rFonts w:ascii="Arial" w:hAnsi="Arial" w:eastAsia="宋体"/>
                <w:b w:val="0"/>
                <w:i w:val="0"/>
                <w:sz w:val="16"/>
                <w:lang w:val="zh-CN" w:eastAsia="zh-CN"/>
              </w:rPr>
              <w:t>源未声明；目标Varchar(140)</w:t>
            </w:r>
          </w:p>
        </w:tc>
        <w:tc>
          <w:tcPr>
            <w:tcW w:type="dxa" w:w="879"/>
            <w:vAlign w:val="top"/>
          </w:tcPr>
          <w:p>
            <w:pPr>
              <w:widowControl w:val="0"/>
              <w:spacing w:after="30" w:before="30" w:line="240" w:lineRule="auto"/>
            </w:pPr>
            <w:r>
              <w:rPr>
                <w:rFonts w:ascii="Arial" w:hAnsi="Arial" w:eastAsia="宋体"/>
                <w:b w:val="0"/>
                <w:i w:val="0"/>
                <w:sz w:val="16"/>
                <w:lang w:val="zh-CN" w:eastAsia="zh-CN"/>
              </w:rPr>
              <w:t>组织参照</w:t>
            </w:r>
          </w:p>
        </w:tc>
        <w:tc>
          <w:tcPr>
            <w:tcW w:type="dxa" w:w="1148"/>
            <w:vAlign w:val="top"/>
          </w:tcPr>
          <w:p>
            <w:pPr>
              <w:widowControl w:val="0"/>
              <w:spacing w:after="30" w:before="30" w:line="240" w:lineRule="auto"/>
            </w:pPr>
            <w:r>
              <w:rPr>
                <w:rFonts w:ascii="Arial" w:hAnsi="Arial" w:eastAsia="宋体"/>
                <w:b w:val="0"/>
                <w:i w:val="0"/>
                <w:sz w:val="16"/>
                <w:lang w:val="zh-CN" w:eastAsia="zh-CN"/>
              </w:rPr>
              <w:t>必填</w:t>
            </w:r>
          </w:p>
        </w:tc>
        <w:tc>
          <w:tcPr>
            <w:tcW w:type="dxa" w:w="1059"/>
            <w:vAlign w:val="top"/>
          </w:tcPr>
          <w:p>
            <w:pPr>
              <w:widowControl w:val="0"/>
              <w:spacing w:after="30" w:before="30" w:line="240" w:lineRule="auto"/>
            </w:pPr>
            <w:r>
              <w:rPr>
                <w:rFonts w:ascii="Arial" w:hAnsi="Arial" w:eastAsia="宋体"/>
                <w:b w:val="0"/>
                <w:i w:val="0"/>
                <w:sz w:val="16"/>
                <w:lang w:val="zh-CN" w:eastAsia="zh-CN"/>
              </w:rPr>
              <w:t>草稿首次保存前</w:t>
            </w:r>
          </w:p>
        </w:tc>
        <w:tc>
          <w:tcPr>
            <w:tcW w:type="dxa" w:w="3278"/>
            <w:vAlign w:val="top"/>
          </w:tcPr>
          <w:p>
            <w:pPr>
              <w:widowControl w:val="0"/>
              <w:spacing w:after="30" w:before="30" w:line="240" w:lineRule="auto"/>
            </w:pPr>
            <w:r>
              <w:rPr>
                <w:rFonts w:ascii="Arial" w:hAnsi="Arial" w:eastAsia="宋体"/>
                <w:b w:val="0"/>
                <w:i w:val="0"/>
                <w:sz w:val="16"/>
                <w:lang w:val="zh-CN" w:eastAsia="zh-CN"/>
              </w:rPr>
              <w:t>实体授权校验与层角色同时满足</w:t>
            </w:r>
          </w:p>
        </w:tc>
      </w:tr>
      <w:tr>
        <w:tc>
          <w:tcPr>
            <w:tcW w:type="dxa" w:w="1148"/>
            <w:vAlign w:val="top"/>
          </w:tcPr>
          <w:p>
            <w:pPr>
              <w:widowControl w:val="0"/>
              <w:spacing w:after="30" w:before="30" w:line="240" w:lineRule="auto"/>
            </w:pPr>
            <w:r>
              <w:rPr>
                <w:rFonts w:ascii="Arial" w:hAnsi="Arial" w:eastAsia="宋体"/>
                <w:b w:val="0"/>
                <w:i w:val="0"/>
                <w:sz w:val="16"/>
                <w:lang w:val="zh-CN" w:eastAsia="zh-CN"/>
              </w:rPr>
              <w:t>层</w:t>
            </w:r>
          </w:p>
        </w:tc>
        <w:tc>
          <w:tcPr>
            <w:tcW w:type="dxa" w:w="2048"/>
            <w:vAlign w:val="top"/>
          </w:tcPr>
          <w:p>
            <w:pPr>
              <w:widowControl w:val="0"/>
              <w:spacing w:after="30" w:before="30" w:line="240" w:lineRule="auto"/>
            </w:pPr>
            <w:r>
              <w:rPr>
                <w:rFonts w:ascii="Arial" w:hAnsi="Arial" w:eastAsia="宋体"/>
                <w:b w:val="0"/>
                <w:i w:val="0"/>
                <w:sz w:val="16"/>
                <w:lang w:val="zh-CN" w:eastAsia="zh-CN"/>
              </w:rPr>
              <w:t>layer</w:t>
            </w:r>
          </w:p>
        </w:tc>
        <w:tc>
          <w:tcPr>
            <w:tcW w:type="dxa" w:w="2218"/>
            <w:vAlign w:val="top"/>
          </w:tcPr>
          <w:p>
            <w:pPr>
              <w:widowControl w:val="0"/>
              <w:spacing w:after="30" w:before="30" w:line="240" w:lineRule="auto"/>
            </w:pPr>
            <w:r>
              <w:rPr>
                <w:rFonts w:ascii="Arial" w:hAnsi="Arial" w:eastAsia="宋体"/>
                <w:b w:val="0"/>
                <w:i w:val="0"/>
                <w:sz w:val="16"/>
                <w:lang w:val="zh-CN" w:eastAsia="zh-CN"/>
              </w:rPr>
              <w:t>layer Select</w:t>
            </w:r>
          </w:p>
        </w:tc>
        <w:tc>
          <w:tcPr>
            <w:tcW w:type="dxa" w:w="2048"/>
            <w:vAlign w:val="top"/>
          </w:tcPr>
          <w:p>
            <w:pPr>
              <w:widowControl w:val="0"/>
              <w:spacing w:after="30" w:before="30" w:line="240" w:lineRule="auto"/>
            </w:pPr>
            <w:r>
              <w:rPr>
                <w:rFonts w:ascii="Arial" w:hAnsi="Arial" w:eastAsia="宋体"/>
                <w:b w:val="0"/>
                <w:i w:val="0"/>
                <w:sz w:val="16"/>
                <w:lang w:val="zh-CN" w:eastAsia="zh-CN"/>
              </w:rPr>
              <w:t>源四枚举；目标Varchar(16)</w:t>
            </w:r>
          </w:p>
        </w:tc>
        <w:tc>
          <w:tcPr>
            <w:tcW w:type="dxa" w:w="879"/>
            <w:vAlign w:val="top"/>
          </w:tcPr>
          <w:p>
            <w:pPr>
              <w:widowControl w:val="0"/>
              <w:spacing w:after="30" w:before="30" w:line="240" w:lineRule="auto"/>
            </w:pPr>
            <w:r>
              <w:rPr>
                <w:rFonts w:ascii="Arial" w:hAnsi="Arial" w:eastAsia="宋体"/>
                <w:b w:val="0"/>
                <w:i w:val="0"/>
                <w:sz w:val="16"/>
                <w:lang w:val="zh-CN" w:eastAsia="zh-CN"/>
              </w:rPr>
              <w:t>层标签</w:t>
            </w:r>
          </w:p>
        </w:tc>
        <w:tc>
          <w:tcPr>
            <w:tcW w:type="dxa" w:w="1148"/>
            <w:vAlign w:val="top"/>
          </w:tcPr>
          <w:p>
            <w:pPr>
              <w:widowControl w:val="0"/>
              <w:spacing w:after="30" w:before="30" w:line="240" w:lineRule="auto"/>
            </w:pPr>
            <w:r>
              <w:rPr>
                <w:rFonts w:ascii="Arial" w:hAnsi="Arial" w:eastAsia="宋体"/>
                <w:b w:val="0"/>
                <w:i w:val="0"/>
                <w:sz w:val="16"/>
                <w:lang w:val="zh-CN" w:eastAsia="zh-CN"/>
              </w:rPr>
              <w:t>必填/base</w:t>
            </w:r>
          </w:p>
        </w:tc>
        <w:tc>
          <w:tcPr>
            <w:tcW w:type="dxa" w:w="1059"/>
            <w:vAlign w:val="top"/>
          </w:tcPr>
          <w:p>
            <w:pPr>
              <w:widowControl w:val="0"/>
              <w:spacing w:after="30" w:before="30" w:line="240" w:lineRule="auto"/>
            </w:pPr>
            <w:r>
              <w:rPr>
                <w:rFonts w:ascii="Arial" w:hAnsi="Arial" w:eastAsia="宋体"/>
                <w:b w:val="0"/>
                <w:i w:val="0"/>
                <w:sz w:val="16"/>
                <w:lang w:val="zh-CN" w:eastAsia="zh-CN"/>
              </w:rPr>
              <w:t>创建后固定</w:t>
            </w:r>
          </w:p>
        </w:tc>
        <w:tc>
          <w:tcPr>
            <w:tcW w:type="dxa" w:w="3278"/>
            <w:vAlign w:val="top"/>
          </w:tcPr>
          <w:p>
            <w:pPr>
              <w:widowControl w:val="0"/>
              <w:spacing w:after="30" w:before="30" w:line="240" w:lineRule="auto"/>
            </w:pPr>
            <w:r>
              <w:rPr>
                <w:rFonts w:ascii="Arial" w:hAnsi="Arial" w:eastAsia="宋体"/>
                <w:b w:val="0"/>
                <w:i w:val="0"/>
                <w:sz w:val="16"/>
                <w:lang w:val="zh-CN" w:eastAsia="zh-CN"/>
              </w:rPr>
              <w:t>仅base/challenge/management/board，trim+lower后校验</w:t>
            </w:r>
          </w:p>
        </w:tc>
      </w:tr>
      <w:tr>
        <w:tc>
          <w:tcPr>
            <w:tcW w:type="dxa" w:w="1148"/>
            <w:vAlign w:val="top"/>
          </w:tcPr>
          <w:p>
            <w:pPr>
              <w:widowControl w:val="0"/>
              <w:spacing w:after="30" w:before="30" w:line="240" w:lineRule="auto"/>
            </w:pPr>
            <w:r>
              <w:rPr>
                <w:rFonts w:ascii="Arial" w:hAnsi="Arial" w:eastAsia="宋体"/>
                <w:b w:val="0"/>
                <w:i w:val="0"/>
                <w:sz w:val="16"/>
                <w:lang w:val="zh-CN" w:eastAsia="zh-CN"/>
              </w:rPr>
              <w:t>年度总额</w:t>
            </w:r>
          </w:p>
        </w:tc>
        <w:tc>
          <w:tcPr>
            <w:tcW w:type="dxa" w:w="2048"/>
            <w:vAlign w:val="top"/>
          </w:tcPr>
          <w:p>
            <w:pPr>
              <w:widowControl w:val="0"/>
              <w:spacing w:after="30" w:before="30" w:line="240" w:lineRule="auto"/>
            </w:pPr>
            <w:r>
              <w:rPr>
                <w:rFonts w:ascii="Arial" w:hAnsi="Arial" w:eastAsia="宋体"/>
                <w:b w:val="0"/>
                <w:i w:val="0"/>
                <w:sz w:val="16"/>
                <w:lang w:val="zh-CN" w:eastAsia="zh-CN"/>
              </w:rPr>
              <w:t>annual_total</w:t>
            </w:r>
          </w:p>
        </w:tc>
        <w:tc>
          <w:tcPr>
            <w:tcW w:type="dxa" w:w="2218"/>
            <w:vAlign w:val="top"/>
          </w:tcPr>
          <w:p>
            <w:pPr>
              <w:widowControl w:val="0"/>
              <w:spacing w:after="30" w:before="30" w:line="240" w:lineRule="auto"/>
            </w:pPr>
            <w:r>
              <w:rPr>
                <w:rFonts w:ascii="Arial" w:hAnsi="Arial" w:eastAsia="宋体"/>
                <w:b w:val="0"/>
                <w:i w:val="0"/>
                <w:sz w:val="16"/>
                <w:lang w:val="zh-CN" w:eastAsia="zh-CN"/>
              </w:rPr>
              <w:t>同名 Currency</w:t>
            </w:r>
          </w:p>
        </w:tc>
        <w:tc>
          <w:tcPr>
            <w:tcW w:type="dxa" w:w="2048"/>
            <w:vAlign w:val="top"/>
          </w:tcPr>
          <w:p>
            <w:pPr>
              <w:widowControl w:val="0"/>
              <w:spacing w:after="30" w:before="30" w:line="240" w:lineRule="auto"/>
            </w:pPr>
            <w:r>
              <w:rPr>
                <w:rFonts w:ascii="Arial" w:hAnsi="Arial" w:eastAsia="宋体"/>
                <w:b w:val="0"/>
                <w:i w:val="0"/>
                <w:sz w:val="16"/>
                <w:lang w:val="zh-CN" w:eastAsia="zh-CN"/>
              </w:rPr>
              <w:t>源精度未声明；目标D(20,6)</w:t>
            </w:r>
          </w:p>
        </w:tc>
        <w:tc>
          <w:tcPr>
            <w:tcW w:type="dxa" w:w="879"/>
            <w:vAlign w:val="top"/>
          </w:tcPr>
          <w:p>
            <w:pPr>
              <w:widowControl w:val="0"/>
              <w:spacing w:after="30" w:before="30" w:line="240" w:lineRule="auto"/>
            </w:pPr>
            <w:r>
              <w:rPr>
                <w:rFonts w:ascii="Arial" w:hAnsi="Arial" w:eastAsia="宋体"/>
                <w:b w:val="0"/>
                <w:i w:val="0"/>
                <w:sz w:val="16"/>
                <w:lang w:val="zh-CN" w:eastAsia="zh-CN"/>
              </w:rPr>
              <w:t>合计</w:t>
            </w:r>
          </w:p>
        </w:tc>
        <w:tc>
          <w:tcPr>
            <w:tcW w:type="dxa" w:w="1148"/>
            <w:vAlign w:val="top"/>
          </w:tcPr>
          <w:p>
            <w:pPr>
              <w:widowControl w:val="0"/>
              <w:spacing w:after="30" w:before="30" w:line="240" w:lineRule="auto"/>
            </w:pPr>
            <w:r>
              <w:rPr>
                <w:rFonts w:ascii="Arial" w:hAnsi="Arial" w:eastAsia="宋体"/>
                <w:b w:val="0"/>
                <w:i w:val="0"/>
                <w:sz w:val="16"/>
                <w:lang w:val="zh-CN" w:eastAsia="zh-CN"/>
              </w:rPr>
              <w:t>必填/计算0</w:t>
            </w:r>
          </w:p>
        </w:tc>
        <w:tc>
          <w:tcPr>
            <w:tcW w:type="dxa" w:w="1059"/>
            <w:vAlign w:val="top"/>
          </w:tcPr>
          <w:p>
            <w:pPr>
              <w:widowControl w:val="0"/>
              <w:spacing w:after="30" w:before="30" w:line="240" w:lineRule="auto"/>
            </w:pPr>
            <w:r>
              <w:rPr>
                <w:rFonts w:ascii="Arial" w:hAnsi="Arial" w:eastAsia="宋体"/>
                <w:b w:val="0"/>
                <w:i w:val="0"/>
                <w:sz w:val="16"/>
                <w:lang w:val="zh-CN" w:eastAsia="zh-CN"/>
              </w:rPr>
              <w:t>只读</w:t>
            </w:r>
          </w:p>
        </w:tc>
        <w:tc>
          <w:tcPr>
            <w:tcW w:type="dxa" w:w="3278"/>
            <w:vAlign w:val="top"/>
          </w:tcPr>
          <w:p>
            <w:pPr>
              <w:widowControl w:val="0"/>
              <w:spacing w:after="30" w:before="30" w:line="240" w:lineRule="auto"/>
            </w:pPr>
            <w:r>
              <w:rPr>
                <w:rFonts w:ascii="Arial" w:hAnsi="Arial" w:eastAsia="宋体"/>
                <w:b w:val="0"/>
                <w:i w:val="0"/>
                <w:sz w:val="16"/>
                <w:lang w:val="zh-CN" w:eastAsia="zh-CN"/>
              </w:rPr>
              <w:t>等于各行12期和，不能客户端覆盖</w:t>
            </w:r>
          </w:p>
        </w:tc>
      </w:tr>
      <w:tr>
        <w:tc>
          <w:tcPr>
            <w:tcW w:type="dxa" w:w="1148"/>
            <w:vAlign w:val="top"/>
          </w:tcPr>
          <w:p>
            <w:pPr>
              <w:widowControl w:val="0"/>
              <w:spacing w:after="30" w:before="30" w:line="240" w:lineRule="auto"/>
            </w:pPr>
            <w:r>
              <w:rPr>
                <w:rFonts w:ascii="Arial" w:hAnsi="Arial" w:eastAsia="宋体"/>
                <w:b w:val="0"/>
                <w:i w:val="0"/>
                <w:sz w:val="16"/>
                <w:lang w:val="zh-CN" w:eastAsia="zh-CN"/>
              </w:rPr>
              <w:t>预算明细</w:t>
            </w:r>
          </w:p>
        </w:tc>
        <w:tc>
          <w:tcPr>
            <w:tcW w:type="dxa" w:w="2048"/>
            <w:vAlign w:val="top"/>
          </w:tcPr>
          <w:p>
            <w:pPr>
              <w:widowControl w:val="0"/>
              <w:spacing w:after="30" w:before="30" w:line="240" w:lineRule="auto"/>
            </w:pPr>
            <w:r>
              <w:rPr>
                <w:rFonts w:ascii="Arial" w:hAnsi="Arial" w:eastAsia="宋体"/>
                <w:b w:val="0"/>
                <w:i w:val="0"/>
                <w:sz w:val="16"/>
                <w:lang w:val="zh-CN" w:eastAsia="zh-CN"/>
              </w:rPr>
              <w:t>lines</w:t>
            </w:r>
          </w:p>
        </w:tc>
        <w:tc>
          <w:tcPr>
            <w:tcW w:type="dxa" w:w="2218"/>
            <w:vAlign w:val="top"/>
          </w:tcPr>
          <w:p>
            <w:pPr>
              <w:widowControl w:val="0"/>
              <w:spacing w:after="30" w:before="30" w:line="240" w:lineRule="auto"/>
            </w:pPr>
            <w:r>
              <w:rPr>
                <w:rFonts w:ascii="Arial" w:hAnsi="Arial" w:eastAsia="宋体"/>
                <w:b w:val="0"/>
                <w:i w:val="0"/>
                <w:sz w:val="16"/>
                <w:lang w:val="zh-CN" w:eastAsia="zh-CN"/>
              </w:rPr>
              <w:t>Table→Budget Line</w:t>
            </w:r>
          </w:p>
        </w:tc>
        <w:tc>
          <w:tcPr>
            <w:tcW w:type="dxa" w:w="2048"/>
            <w:vAlign w:val="top"/>
          </w:tcPr>
          <w:p>
            <w:pPr>
              <w:widowControl w:val="0"/>
              <w:spacing w:after="30" w:before="30" w:line="240" w:lineRule="auto"/>
            </w:pPr>
            <w:r>
              <w:rPr>
                <w:rFonts w:ascii="Arial" w:hAnsi="Arial" w:eastAsia="宋体"/>
                <w:b w:val="0"/>
                <w:i w:val="0"/>
                <w:sz w:val="16"/>
                <w:lang w:val="zh-CN" w:eastAsia="zh-CN"/>
              </w:rPr>
              <w:t>子表数组</w:t>
            </w:r>
          </w:p>
        </w:tc>
        <w:tc>
          <w:tcPr>
            <w:tcW w:type="dxa" w:w="879"/>
            <w:vAlign w:val="top"/>
          </w:tcPr>
          <w:p>
            <w:pPr>
              <w:widowControl w:val="0"/>
              <w:spacing w:after="30" w:before="30" w:line="240" w:lineRule="auto"/>
            </w:pPr>
            <w:r>
              <w:rPr>
                <w:rFonts w:ascii="Arial" w:hAnsi="Arial" w:eastAsia="宋体"/>
                <w:b w:val="0"/>
                <w:i w:val="0"/>
                <w:sz w:val="16"/>
                <w:lang w:val="zh-CN" w:eastAsia="zh-CN"/>
              </w:rPr>
              <w:t>月度网格</w:t>
            </w:r>
          </w:p>
        </w:tc>
        <w:tc>
          <w:tcPr>
            <w:tcW w:type="dxa" w:w="1148"/>
            <w:vAlign w:val="top"/>
          </w:tcPr>
          <w:p>
            <w:pPr>
              <w:widowControl w:val="0"/>
              <w:spacing w:after="30" w:before="30" w:line="240" w:lineRule="auto"/>
            </w:pPr>
            <w:r>
              <w:rPr>
                <w:rFonts w:ascii="Arial" w:hAnsi="Arial" w:eastAsia="宋体"/>
                <w:b w:val="0"/>
                <w:i w:val="0"/>
                <w:sz w:val="16"/>
                <w:lang w:val="zh-CN" w:eastAsia="zh-CN"/>
              </w:rPr>
              <w:t>目标至少1行</w:t>
            </w:r>
          </w:p>
        </w:tc>
        <w:tc>
          <w:tcPr>
            <w:tcW w:type="dxa" w:w="1059"/>
            <w:vAlign w:val="top"/>
          </w:tcPr>
          <w:p>
            <w:pPr>
              <w:widowControl w:val="0"/>
              <w:spacing w:after="30" w:before="30" w:line="240" w:lineRule="auto"/>
            </w:pPr>
            <w:r>
              <w:rPr>
                <w:rFonts w:ascii="Arial" w:hAnsi="Arial" w:eastAsia="宋体"/>
                <w:b w:val="0"/>
                <w:i w:val="0"/>
                <w:sz w:val="16"/>
                <w:lang w:val="zh-CN" w:eastAsia="zh-CN"/>
              </w:rPr>
              <w:t>可编制状态</w:t>
            </w:r>
          </w:p>
        </w:tc>
        <w:tc>
          <w:tcPr>
            <w:tcW w:type="dxa" w:w="3278"/>
            <w:vAlign w:val="top"/>
          </w:tcPr>
          <w:p>
            <w:pPr>
              <w:widowControl w:val="0"/>
              <w:spacing w:after="30" w:before="30" w:line="240" w:lineRule="auto"/>
            </w:pPr>
            <w:r>
              <w:rPr>
                <w:rFonts w:ascii="Arial" w:hAnsi="Arial" w:eastAsia="宋体"/>
                <w:b w:val="0"/>
                <w:i w:val="0"/>
                <w:sz w:val="16"/>
                <w:lang w:val="zh-CN" w:eastAsia="zh-CN"/>
              </w:rPr>
              <w:t>行唯一键为科目+全部预算维度</w:t>
            </w:r>
          </w:p>
        </w:tc>
      </w:tr>
      <w:tr>
        <w:tc>
          <w:tcPr>
            <w:tcW w:type="dxa" w:w="1148"/>
            <w:vAlign w:val="top"/>
          </w:tcPr>
          <w:p>
            <w:pPr>
              <w:widowControl w:val="0"/>
              <w:spacing w:after="30" w:before="30" w:line="240" w:lineRule="auto"/>
            </w:pPr>
            <w:r>
              <w:rPr>
                <w:rFonts w:ascii="Arial" w:hAnsi="Arial" w:eastAsia="宋体"/>
                <w:b w:val="0"/>
                <w:i w:val="0"/>
                <w:sz w:val="16"/>
                <w:lang w:val="zh-CN" w:eastAsia="zh-CN"/>
              </w:rPr>
              <w:t>D365回写结果</w:t>
            </w:r>
          </w:p>
        </w:tc>
        <w:tc>
          <w:tcPr>
            <w:tcW w:type="dxa" w:w="2048"/>
            <w:vAlign w:val="top"/>
          </w:tcPr>
          <w:p>
            <w:pPr>
              <w:widowControl w:val="0"/>
              <w:spacing w:after="30" w:before="30" w:line="240" w:lineRule="auto"/>
            </w:pPr>
            <w:r>
              <w:rPr>
                <w:rFonts w:ascii="Arial" w:hAnsi="Arial" w:eastAsia="宋体"/>
                <w:b w:val="0"/>
                <w:i w:val="0"/>
                <w:sz w:val="16"/>
                <w:lang w:val="zh-CN" w:eastAsia="zh-CN"/>
              </w:rPr>
              <w:t>d365_writeback_status</w:t>
            </w:r>
          </w:p>
        </w:tc>
        <w:tc>
          <w:tcPr>
            <w:tcW w:type="dxa" w:w="2218"/>
            <w:vAlign w:val="top"/>
          </w:tcPr>
          <w:p>
            <w:pPr>
              <w:widowControl w:val="0"/>
              <w:spacing w:after="30" w:before="30" w:line="240" w:lineRule="auto"/>
            </w:pPr>
            <w:r>
              <w:rPr>
                <w:rFonts w:ascii="Arial" w:hAnsi="Arial" w:eastAsia="宋体"/>
                <w:b w:val="0"/>
                <w:i w:val="0"/>
                <w:sz w:val="16"/>
                <w:lang w:val="zh-CN" w:eastAsia="zh-CN"/>
              </w:rPr>
              <w:t>空/Pushed/Failed</w:t>
            </w:r>
          </w:p>
        </w:tc>
        <w:tc>
          <w:tcPr>
            <w:tcW w:type="dxa" w:w="2048"/>
            <w:vAlign w:val="top"/>
          </w:tcPr>
          <w:p>
            <w:pPr>
              <w:widowControl w:val="0"/>
              <w:spacing w:after="30" w:before="30" w:line="240" w:lineRule="auto"/>
            </w:pPr>
            <w:r>
              <w:rPr>
                <w:rFonts w:ascii="Arial" w:hAnsi="Arial" w:eastAsia="宋体"/>
                <w:b w:val="0"/>
                <w:i w:val="0"/>
                <w:sz w:val="16"/>
                <w:lang w:val="zh-CN" w:eastAsia="zh-CN"/>
              </w:rPr>
              <w:t>源Select；目标Varchar(16)</w:t>
            </w:r>
          </w:p>
        </w:tc>
        <w:tc>
          <w:tcPr>
            <w:tcW w:type="dxa" w:w="879"/>
            <w:vAlign w:val="top"/>
          </w:tcPr>
          <w:p>
            <w:pPr>
              <w:widowControl w:val="0"/>
              <w:spacing w:after="30" w:before="30" w:line="240" w:lineRule="auto"/>
            </w:pPr>
            <w:r>
              <w:rPr>
                <w:rFonts w:ascii="Arial" w:hAnsi="Arial" w:eastAsia="宋体"/>
                <w:b w:val="0"/>
                <w:i w:val="0"/>
                <w:sz w:val="16"/>
                <w:lang w:val="zh-CN" w:eastAsia="zh-CN"/>
              </w:rPr>
              <w:t>状态标签</w:t>
            </w:r>
          </w:p>
        </w:tc>
        <w:tc>
          <w:tcPr>
            <w:tcW w:type="dxa" w:w="1148"/>
            <w:vAlign w:val="top"/>
          </w:tcPr>
          <w:p>
            <w:pPr>
              <w:widowControl w:val="0"/>
              <w:spacing w:after="30" w:before="30" w:line="240" w:lineRule="auto"/>
            </w:pPr>
            <w:r>
              <w:rPr>
                <w:rFonts w:ascii="Arial" w:hAnsi="Arial" w:eastAsia="宋体"/>
                <w:b w:val="0"/>
                <w:i w:val="0"/>
                <w:sz w:val="16"/>
                <w:lang w:val="zh-CN" w:eastAsia="zh-CN"/>
              </w:rPr>
              <w:t>否/空</w:t>
            </w:r>
          </w:p>
        </w:tc>
        <w:tc>
          <w:tcPr>
            <w:tcW w:type="dxa" w:w="1059"/>
            <w:vAlign w:val="top"/>
          </w:tcPr>
          <w:p>
            <w:pPr>
              <w:widowControl w:val="0"/>
              <w:spacing w:after="30" w:before="30" w:line="240" w:lineRule="auto"/>
            </w:pPr>
            <w:r>
              <w:rPr>
                <w:rFonts w:ascii="Arial" w:hAnsi="Arial" w:eastAsia="宋体"/>
                <w:b w:val="0"/>
                <w:i w:val="0"/>
                <w:sz w:val="16"/>
                <w:lang w:val="zh-CN" w:eastAsia="zh-CN"/>
              </w:rPr>
              <w:t>只读</w:t>
            </w:r>
          </w:p>
        </w:tc>
        <w:tc>
          <w:tcPr>
            <w:tcW w:type="dxa" w:w="3278"/>
            <w:vAlign w:val="top"/>
          </w:tcPr>
          <w:p>
            <w:pPr>
              <w:widowControl w:val="0"/>
              <w:spacing w:after="30" w:before="30" w:line="240" w:lineRule="auto"/>
            </w:pPr>
            <w:r>
              <w:rPr>
                <w:rFonts w:ascii="Arial" w:hAnsi="Arial" w:eastAsia="宋体"/>
                <w:b w:val="0"/>
                <w:i w:val="0"/>
                <w:sz w:val="16"/>
                <w:lang w:val="zh-CN" w:eastAsia="zh-CN"/>
              </w:rPr>
              <w:t>源是外部副作用状态，不能当审批状态</w:t>
            </w:r>
          </w:p>
        </w:tc>
      </w:tr>
      <w:tr>
        <w:tc>
          <w:tcPr>
            <w:tcW w:type="dxa" w:w="1148"/>
            <w:vAlign w:val="top"/>
          </w:tcPr>
          <w:p>
            <w:pPr>
              <w:widowControl w:val="0"/>
              <w:spacing w:after="30" w:before="30" w:line="240" w:lineRule="auto"/>
            </w:pPr>
            <w:r>
              <w:rPr>
                <w:rFonts w:ascii="Arial" w:hAnsi="Arial" w:eastAsia="宋体"/>
                <w:b w:val="0"/>
                <w:i w:val="0"/>
                <w:sz w:val="16"/>
                <w:lang w:val="zh-CN" w:eastAsia="zh-CN"/>
              </w:rPr>
              <w:t>D365错误</w:t>
            </w:r>
          </w:p>
        </w:tc>
        <w:tc>
          <w:tcPr>
            <w:tcW w:type="dxa" w:w="2048"/>
            <w:vAlign w:val="top"/>
          </w:tcPr>
          <w:p>
            <w:pPr>
              <w:widowControl w:val="0"/>
              <w:spacing w:after="30" w:before="30" w:line="240" w:lineRule="auto"/>
            </w:pPr>
            <w:r>
              <w:rPr>
                <w:rFonts w:ascii="Arial" w:hAnsi="Arial" w:eastAsia="宋体"/>
                <w:b w:val="0"/>
                <w:i w:val="0"/>
                <w:sz w:val="16"/>
                <w:lang w:val="zh-CN" w:eastAsia="zh-CN"/>
              </w:rPr>
              <w:t>d365_writeback_error</w:t>
            </w:r>
          </w:p>
        </w:tc>
        <w:tc>
          <w:tcPr>
            <w:tcW w:type="dxa" w:w="2218"/>
            <w:vAlign w:val="top"/>
          </w:tcPr>
          <w:p>
            <w:pPr>
              <w:widowControl w:val="0"/>
              <w:spacing w:after="30" w:before="30" w:line="240" w:lineRule="auto"/>
            </w:pPr>
            <w:r>
              <w:rPr>
                <w:rFonts w:ascii="Arial" w:hAnsi="Arial" w:eastAsia="宋体"/>
                <w:b w:val="0"/>
                <w:i w:val="0"/>
                <w:sz w:val="16"/>
                <w:lang w:val="zh-CN" w:eastAsia="zh-CN"/>
              </w:rPr>
              <w:t>同名 Small Text</w:t>
            </w:r>
          </w:p>
        </w:tc>
        <w:tc>
          <w:tcPr>
            <w:tcW w:type="dxa" w:w="2048"/>
            <w:vAlign w:val="top"/>
          </w:tcPr>
          <w:p>
            <w:pPr>
              <w:widowControl w:val="0"/>
              <w:spacing w:after="30" w:before="30" w:line="240" w:lineRule="auto"/>
            </w:pPr>
            <w:r>
              <w:rPr>
                <w:rFonts w:ascii="Arial" w:hAnsi="Arial" w:eastAsia="宋体"/>
                <w:b w:val="0"/>
                <w:i w:val="0"/>
                <w:sz w:val="16"/>
                <w:lang w:val="zh-CN" w:eastAsia="zh-CN"/>
              </w:rPr>
              <w:t>源未声明；目标Text≤8000字</w:t>
            </w:r>
          </w:p>
        </w:tc>
        <w:tc>
          <w:tcPr>
            <w:tcW w:type="dxa" w:w="879"/>
            <w:vAlign w:val="top"/>
          </w:tcPr>
          <w:p>
            <w:pPr>
              <w:widowControl w:val="0"/>
              <w:spacing w:after="30" w:before="30" w:line="240" w:lineRule="auto"/>
            </w:pPr>
            <w:r>
              <w:rPr>
                <w:rFonts w:ascii="Arial" w:hAnsi="Arial" w:eastAsia="宋体"/>
                <w:b w:val="0"/>
                <w:i w:val="0"/>
                <w:sz w:val="16"/>
                <w:lang w:val="zh-CN" w:eastAsia="zh-CN"/>
              </w:rPr>
              <w:t>错误详情</w:t>
            </w:r>
          </w:p>
        </w:tc>
        <w:tc>
          <w:tcPr>
            <w:tcW w:type="dxa" w:w="1148"/>
            <w:vAlign w:val="top"/>
          </w:tcPr>
          <w:p>
            <w:pPr>
              <w:widowControl w:val="0"/>
              <w:spacing w:after="30" w:before="30" w:line="240" w:lineRule="auto"/>
            </w:pPr>
            <w:r>
              <w:rPr>
                <w:rFonts w:ascii="Arial" w:hAnsi="Arial" w:eastAsia="宋体"/>
                <w:b w:val="0"/>
                <w:i w:val="0"/>
                <w:sz w:val="16"/>
                <w:lang w:val="zh-CN" w:eastAsia="zh-CN"/>
              </w:rPr>
              <w:t>否/空</w:t>
            </w:r>
          </w:p>
        </w:tc>
        <w:tc>
          <w:tcPr>
            <w:tcW w:type="dxa" w:w="1059"/>
            <w:vAlign w:val="top"/>
          </w:tcPr>
          <w:p>
            <w:pPr>
              <w:widowControl w:val="0"/>
              <w:spacing w:after="30" w:before="30" w:line="240" w:lineRule="auto"/>
            </w:pPr>
            <w:r>
              <w:rPr>
                <w:rFonts w:ascii="Arial" w:hAnsi="Arial" w:eastAsia="宋体"/>
                <w:b w:val="0"/>
                <w:i w:val="0"/>
                <w:sz w:val="16"/>
                <w:lang w:val="zh-CN" w:eastAsia="zh-CN"/>
              </w:rPr>
              <w:t>只读</w:t>
            </w:r>
          </w:p>
        </w:tc>
        <w:tc>
          <w:tcPr>
            <w:tcW w:type="dxa" w:w="3278"/>
            <w:vAlign w:val="top"/>
          </w:tcPr>
          <w:p>
            <w:pPr>
              <w:widowControl w:val="0"/>
              <w:spacing w:after="30" w:before="30" w:line="240" w:lineRule="auto"/>
            </w:pPr>
            <w:r>
              <w:rPr>
                <w:rFonts w:ascii="Arial" w:hAnsi="Arial" w:eastAsia="宋体"/>
                <w:b w:val="0"/>
                <w:i w:val="0"/>
                <w:sz w:val="16"/>
                <w:lang w:val="zh-CN" w:eastAsia="zh-CN"/>
              </w:rPr>
              <w:t>脱敏并关联任务号，不能输出令牌</w:t>
            </w:r>
          </w:p>
        </w:tc>
      </w:tr>
      <w:tr>
        <w:tc>
          <w:tcPr>
            <w:tcW w:type="dxa" w:w="1148"/>
            <w:vAlign w:val="top"/>
          </w:tcPr>
          <w:p>
            <w:pPr>
              <w:widowControl w:val="0"/>
              <w:spacing w:after="30" w:before="30" w:line="240" w:lineRule="auto"/>
            </w:pPr>
            <w:r>
              <w:rPr>
                <w:rFonts w:ascii="Arial" w:hAnsi="Arial" w:eastAsia="宋体"/>
                <w:b w:val="0"/>
                <w:i w:val="0"/>
                <w:sz w:val="16"/>
                <w:lang w:val="zh-CN" w:eastAsia="zh-CN"/>
              </w:rPr>
              <w:t>编制负责人</w:t>
            </w:r>
          </w:p>
        </w:tc>
        <w:tc>
          <w:tcPr>
            <w:tcW w:type="dxa" w:w="2048"/>
            <w:vAlign w:val="top"/>
          </w:tcPr>
          <w:p>
            <w:pPr>
              <w:widowControl w:val="0"/>
              <w:spacing w:after="30" w:before="30" w:line="240" w:lineRule="auto"/>
            </w:pPr>
            <w:r>
              <w:rPr>
                <w:rFonts w:ascii="Arial" w:hAnsi="Arial" w:eastAsia="宋体"/>
                <w:b w:val="0"/>
                <w:i w:val="0"/>
                <w:sz w:val="16"/>
                <w:lang w:val="zh-CN" w:eastAsia="zh-CN"/>
              </w:rPr>
              <w:t>owner_user_id</w:t>
            </w:r>
          </w:p>
        </w:tc>
        <w:tc>
          <w:tcPr>
            <w:tcW w:type="dxa" w:w="2218"/>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2048"/>
            <w:vAlign w:val="top"/>
          </w:tcPr>
          <w:p>
            <w:pPr>
              <w:widowControl w:val="0"/>
              <w:spacing w:after="30" w:before="30" w:line="240" w:lineRule="auto"/>
            </w:pPr>
            <w:r>
              <w:rPr>
                <w:rFonts w:ascii="Arial" w:hAnsi="Arial" w:eastAsia="宋体"/>
                <w:b w:val="0"/>
                <w:i w:val="0"/>
                <w:sz w:val="16"/>
                <w:lang w:val="zh-CN" w:eastAsia="zh-CN"/>
              </w:rPr>
              <w:t>UUID</w:t>
            </w:r>
          </w:p>
        </w:tc>
        <w:tc>
          <w:tcPr>
            <w:tcW w:type="dxa" w:w="879"/>
            <w:vAlign w:val="top"/>
          </w:tcPr>
          <w:p>
            <w:pPr>
              <w:widowControl w:val="0"/>
              <w:spacing w:after="30" w:before="30" w:line="240" w:lineRule="auto"/>
            </w:pPr>
            <w:r>
              <w:rPr>
                <w:rFonts w:ascii="Arial" w:hAnsi="Arial" w:eastAsia="宋体"/>
                <w:b w:val="0"/>
                <w:i w:val="0"/>
                <w:sz w:val="16"/>
                <w:lang w:val="zh-CN" w:eastAsia="zh-CN"/>
              </w:rPr>
              <w:t>人员参照</w:t>
            </w:r>
          </w:p>
        </w:tc>
        <w:tc>
          <w:tcPr>
            <w:tcW w:type="dxa" w:w="1148"/>
            <w:vAlign w:val="top"/>
          </w:tcPr>
          <w:p>
            <w:pPr>
              <w:widowControl w:val="0"/>
              <w:spacing w:after="30" w:before="30" w:line="240" w:lineRule="auto"/>
            </w:pPr>
            <w:r>
              <w:rPr>
                <w:rFonts w:ascii="Arial" w:hAnsi="Arial" w:eastAsia="宋体"/>
                <w:b w:val="0"/>
                <w:i w:val="0"/>
                <w:sz w:val="16"/>
                <w:lang w:val="zh-CN" w:eastAsia="zh-CN"/>
              </w:rPr>
              <w:t>必填</w:t>
            </w:r>
          </w:p>
        </w:tc>
        <w:tc>
          <w:tcPr>
            <w:tcW w:type="dxa" w:w="1059"/>
            <w:vAlign w:val="top"/>
          </w:tcPr>
          <w:p>
            <w:pPr>
              <w:widowControl w:val="0"/>
              <w:spacing w:after="30" w:before="30" w:line="240" w:lineRule="auto"/>
            </w:pPr>
            <w:r>
              <w:rPr>
                <w:rFonts w:ascii="Arial" w:hAnsi="Arial" w:eastAsia="宋体"/>
                <w:b w:val="0"/>
                <w:i w:val="0"/>
                <w:sz w:val="16"/>
                <w:lang w:val="zh-CN" w:eastAsia="zh-CN"/>
              </w:rPr>
              <w:t>草稿/退回</w:t>
            </w:r>
          </w:p>
        </w:tc>
        <w:tc>
          <w:tcPr>
            <w:tcW w:type="dxa" w:w="3278"/>
            <w:vAlign w:val="top"/>
          </w:tcPr>
          <w:p>
            <w:pPr>
              <w:widowControl w:val="0"/>
              <w:spacing w:after="30" w:before="30" w:line="240" w:lineRule="auto"/>
            </w:pPr>
            <w:r>
              <w:rPr>
                <w:rFonts w:ascii="Arial" w:hAnsi="Arial" w:eastAsia="宋体"/>
                <w:b w:val="0"/>
                <w:i w:val="0"/>
                <w:sz w:val="16"/>
                <w:lang w:val="zh-CN" w:eastAsia="zh-CN"/>
              </w:rPr>
              <w:t>必须具有实体及层权限，不等同F owner</w:t>
            </w:r>
          </w:p>
        </w:tc>
      </w:tr>
      <w:tr>
        <w:tc>
          <w:tcPr>
            <w:tcW w:type="dxa" w:w="1148"/>
            <w:vAlign w:val="top"/>
          </w:tcPr>
          <w:p>
            <w:pPr>
              <w:widowControl w:val="0"/>
              <w:spacing w:after="30" w:before="30" w:line="240" w:lineRule="auto"/>
            </w:pPr>
            <w:r>
              <w:rPr>
                <w:rFonts w:ascii="Arial" w:hAnsi="Arial" w:eastAsia="宋体"/>
                <w:b w:val="0"/>
                <w:i w:val="0"/>
                <w:sz w:val="16"/>
                <w:lang w:val="zh-CN" w:eastAsia="zh-CN"/>
              </w:rPr>
              <w:t>业务审批状态</w:t>
            </w:r>
          </w:p>
        </w:tc>
        <w:tc>
          <w:tcPr>
            <w:tcW w:type="dxa" w:w="2048"/>
            <w:vAlign w:val="top"/>
          </w:tcPr>
          <w:p>
            <w:pPr>
              <w:widowControl w:val="0"/>
              <w:spacing w:after="30" w:before="30" w:line="240" w:lineRule="auto"/>
            </w:pPr>
            <w:r>
              <w:rPr>
                <w:rFonts w:ascii="Arial" w:hAnsi="Arial" w:eastAsia="宋体"/>
                <w:b w:val="0"/>
                <w:i w:val="0"/>
                <w:sz w:val="16"/>
                <w:lang w:val="zh-CN" w:eastAsia="zh-CN"/>
              </w:rPr>
              <w:t>workflow_state</w:t>
            </w:r>
          </w:p>
        </w:tc>
        <w:tc>
          <w:tcPr>
            <w:tcW w:type="dxa" w:w="2218"/>
            <w:vAlign w:val="top"/>
          </w:tcPr>
          <w:p>
            <w:pPr>
              <w:widowControl w:val="0"/>
              <w:spacing w:after="30" w:before="30" w:line="240" w:lineRule="auto"/>
            </w:pPr>
            <w:r>
              <w:rPr>
                <w:rFonts w:ascii="Arial" w:hAnsi="Arial" w:eastAsia="宋体"/>
                <w:b w:val="0"/>
                <w:i w:val="0"/>
                <w:sz w:val="16"/>
                <w:lang w:val="zh-CN" w:eastAsia="zh-CN"/>
              </w:rPr>
              <w:t>无；Sheet无独立工作流</w:t>
            </w:r>
          </w:p>
        </w:tc>
        <w:tc>
          <w:tcPr>
            <w:tcW w:type="dxa" w:w="2048"/>
            <w:vAlign w:val="top"/>
          </w:tcPr>
          <w:p>
            <w:pPr>
              <w:widowControl w:val="0"/>
              <w:spacing w:after="30" w:before="30" w:line="240" w:lineRule="auto"/>
            </w:pPr>
            <w:r>
              <w:rPr>
                <w:rFonts w:ascii="Arial" w:hAnsi="Arial" w:eastAsia="宋体"/>
                <w:b w:val="0"/>
                <w:i w:val="0"/>
                <w:sz w:val="16"/>
                <w:lang w:val="zh-CN" w:eastAsia="zh-CN"/>
              </w:rPr>
              <w:t>Varchar(24)枚举</w:t>
            </w:r>
          </w:p>
        </w:tc>
        <w:tc>
          <w:tcPr>
            <w:tcW w:type="dxa" w:w="879"/>
            <w:vAlign w:val="top"/>
          </w:tcPr>
          <w:p>
            <w:pPr>
              <w:widowControl w:val="0"/>
              <w:spacing w:after="30" w:before="30" w:line="240" w:lineRule="auto"/>
            </w:pPr>
            <w:r>
              <w:rPr>
                <w:rFonts w:ascii="Arial" w:hAnsi="Arial" w:eastAsia="宋体"/>
                <w:b w:val="0"/>
                <w:i w:val="0"/>
                <w:sz w:val="16"/>
                <w:lang w:val="zh-CN" w:eastAsia="zh-CN"/>
              </w:rPr>
              <w:t>状态标签</w:t>
            </w:r>
          </w:p>
        </w:tc>
        <w:tc>
          <w:tcPr>
            <w:tcW w:type="dxa" w:w="1148"/>
            <w:vAlign w:val="top"/>
          </w:tcPr>
          <w:p>
            <w:pPr>
              <w:widowControl w:val="0"/>
              <w:spacing w:after="30" w:before="30" w:line="240" w:lineRule="auto"/>
            </w:pPr>
            <w:r>
              <w:rPr>
                <w:rFonts w:ascii="Arial" w:hAnsi="Arial" w:eastAsia="宋体"/>
                <w:b w:val="0"/>
                <w:i w:val="0"/>
                <w:sz w:val="16"/>
                <w:lang w:val="zh-CN" w:eastAsia="zh-CN"/>
              </w:rPr>
              <w:t>必填/Draft</w:t>
            </w:r>
          </w:p>
        </w:tc>
        <w:tc>
          <w:tcPr>
            <w:tcW w:type="dxa" w:w="1059"/>
            <w:vAlign w:val="top"/>
          </w:tcPr>
          <w:p>
            <w:pPr>
              <w:widowControl w:val="0"/>
              <w:spacing w:after="30" w:before="30" w:line="240" w:lineRule="auto"/>
            </w:pPr>
            <w:r>
              <w:rPr>
                <w:rFonts w:ascii="Arial" w:hAnsi="Arial" w:eastAsia="宋体"/>
                <w:b w:val="0"/>
                <w:i w:val="0"/>
                <w:sz w:val="16"/>
                <w:lang w:val="zh-CN" w:eastAsia="zh-CN"/>
              </w:rPr>
              <w:t>只读</w:t>
            </w:r>
          </w:p>
        </w:tc>
        <w:tc>
          <w:tcPr>
            <w:tcW w:type="dxa" w:w="3278"/>
            <w:vAlign w:val="top"/>
          </w:tcPr>
          <w:p>
            <w:pPr>
              <w:widowControl w:val="0"/>
              <w:spacing w:after="30" w:before="30" w:line="240" w:lineRule="auto"/>
            </w:pPr>
            <w:r>
              <w:rPr>
                <w:rFonts w:ascii="Arial" w:hAnsi="Arial" w:eastAsia="宋体"/>
                <w:b w:val="0"/>
                <w:i w:val="0"/>
                <w:sz w:val="16"/>
                <w:lang w:val="zh-CN" w:eastAsia="zh-CN"/>
              </w:rPr>
              <w:t>与四层解耦，禁止把层名当状态</w:t>
            </w:r>
          </w:p>
        </w:tc>
      </w:tr>
      <w:tr>
        <w:tc>
          <w:tcPr>
            <w:tcW w:type="dxa" w:w="1148"/>
            <w:vAlign w:val="top"/>
          </w:tcPr>
          <w:p>
            <w:pPr>
              <w:widowControl w:val="0"/>
              <w:spacing w:after="30" w:before="30" w:line="240" w:lineRule="auto"/>
            </w:pPr>
            <w:r>
              <w:rPr>
                <w:rFonts w:ascii="Arial" w:hAnsi="Arial" w:eastAsia="宋体"/>
                <w:b w:val="0"/>
                <w:i w:val="0"/>
                <w:sz w:val="16"/>
                <w:lang w:val="zh-CN" w:eastAsia="zh-CN"/>
              </w:rPr>
              <w:t>说明要求</w:t>
            </w:r>
          </w:p>
        </w:tc>
        <w:tc>
          <w:tcPr>
            <w:tcW w:type="dxa" w:w="2048"/>
            <w:vAlign w:val="top"/>
          </w:tcPr>
          <w:p>
            <w:pPr>
              <w:widowControl w:val="0"/>
              <w:spacing w:after="30" w:before="30" w:line="240" w:lineRule="auto"/>
            </w:pPr>
            <w:r>
              <w:rPr>
                <w:rFonts w:ascii="Arial" w:hAnsi="Arial" w:eastAsia="宋体"/>
                <w:b w:val="0"/>
                <w:i w:val="0"/>
                <w:sz w:val="16"/>
                <w:lang w:val="zh-CN" w:eastAsia="zh-CN"/>
              </w:rPr>
              <w:t>explanation_required</w:t>
            </w:r>
          </w:p>
        </w:tc>
        <w:tc>
          <w:tcPr>
            <w:tcW w:type="dxa" w:w="2218"/>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2048"/>
            <w:vAlign w:val="top"/>
          </w:tcPr>
          <w:p>
            <w:pPr>
              <w:widowControl w:val="0"/>
              <w:spacing w:after="30" w:before="30" w:line="240" w:lineRule="auto"/>
            </w:pPr>
            <w:r>
              <w:rPr>
                <w:rFonts w:ascii="Arial" w:hAnsi="Arial" w:eastAsia="宋体"/>
                <w:b w:val="0"/>
                <w:i w:val="0"/>
                <w:sz w:val="16"/>
                <w:lang w:val="zh-CN" w:eastAsia="zh-CN"/>
              </w:rPr>
              <w:t>Boolean</w:t>
            </w:r>
          </w:p>
        </w:tc>
        <w:tc>
          <w:tcPr>
            <w:tcW w:type="dxa" w:w="879"/>
            <w:vAlign w:val="top"/>
          </w:tcPr>
          <w:p>
            <w:pPr>
              <w:widowControl w:val="0"/>
              <w:spacing w:after="30" w:before="30" w:line="240" w:lineRule="auto"/>
            </w:pPr>
            <w:r>
              <w:rPr>
                <w:rFonts w:ascii="Arial" w:hAnsi="Arial" w:eastAsia="宋体"/>
                <w:b w:val="0"/>
                <w:i w:val="0"/>
                <w:sz w:val="16"/>
                <w:lang w:val="zh-CN" w:eastAsia="zh-CN"/>
              </w:rPr>
              <w:t>勾选</w:t>
            </w:r>
          </w:p>
        </w:tc>
        <w:tc>
          <w:tcPr>
            <w:tcW w:type="dxa" w:w="1148"/>
            <w:vAlign w:val="top"/>
          </w:tcPr>
          <w:p>
            <w:pPr>
              <w:widowControl w:val="0"/>
              <w:spacing w:after="30" w:before="30" w:line="240" w:lineRule="auto"/>
            </w:pPr>
            <w:r>
              <w:rPr>
                <w:rFonts w:ascii="Arial" w:hAnsi="Arial" w:eastAsia="宋体"/>
                <w:b w:val="0"/>
                <w:i w:val="0"/>
                <w:sz w:val="16"/>
                <w:lang w:val="zh-CN" w:eastAsia="zh-CN"/>
              </w:rPr>
              <w:t>必填/false</w:t>
            </w:r>
          </w:p>
        </w:tc>
        <w:tc>
          <w:tcPr>
            <w:tcW w:type="dxa" w:w="1059"/>
            <w:vAlign w:val="top"/>
          </w:tcPr>
          <w:p>
            <w:pPr>
              <w:widowControl w:val="0"/>
              <w:spacing w:after="30" w:before="30" w:line="240" w:lineRule="auto"/>
            </w:pPr>
            <w:r>
              <w:rPr>
                <w:rFonts w:ascii="Arial" w:hAnsi="Arial" w:eastAsia="宋体"/>
                <w:b w:val="0"/>
                <w:i w:val="0"/>
                <w:sz w:val="16"/>
                <w:lang w:val="zh-CN" w:eastAsia="zh-CN"/>
              </w:rPr>
              <w:t>按审批政策</w:t>
            </w:r>
          </w:p>
        </w:tc>
        <w:tc>
          <w:tcPr>
            <w:tcW w:type="dxa" w:w="3278"/>
            <w:vAlign w:val="top"/>
          </w:tcPr>
          <w:p>
            <w:pPr>
              <w:widowControl w:val="0"/>
              <w:spacing w:after="30" w:before="30" w:line="240" w:lineRule="auto"/>
            </w:pPr>
            <w:r>
              <w:rPr>
                <w:rFonts w:ascii="Arial" w:hAnsi="Arial" w:eastAsia="宋体"/>
                <w:b w:val="0"/>
                <w:i w:val="0"/>
                <w:sz w:val="16"/>
                <w:lang w:val="zh-CN" w:eastAsia="zh-CN"/>
              </w:rPr>
              <w:t>触发阈值由收入/费用等科目方向及绝对额共同判断</w:t>
            </w:r>
          </w:p>
        </w:tc>
      </w:tr>
      <w:tr>
        <w:tc>
          <w:tcPr>
            <w:tcW w:type="dxa" w:w="1148"/>
            <w:vAlign w:val="top"/>
          </w:tcPr>
          <w:p>
            <w:pPr>
              <w:widowControl w:val="0"/>
              <w:spacing w:after="30" w:before="30" w:line="240" w:lineRule="auto"/>
            </w:pPr>
            <w:r>
              <w:rPr>
                <w:rFonts w:ascii="Arial" w:hAnsi="Arial" w:eastAsia="宋体"/>
                <w:b w:val="0"/>
                <w:i w:val="0"/>
                <w:sz w:val="16"/>
                <w:lang w:val="zh-CN" w:eastAsia="zh-CN"/>
              </w:rPr>
              <w:t>来源业务计算</w:t>
            </w:r>
          </w:p>
        </w:tc>
        <w:tc>
          <w:tcPr>
            <w:tcW w:type="dxa" w:w="2048"/>
            <w:vAlign w:val="top"/>
          </w:tcPr>
          <w:p>
            <w:pPr>
              <w:widowControl w:val="0"/>
              <w:spacing w:after="30" w:before="30" w:line="240" w:lineRule="auto"/>
            </w:pPr>
            <w:r>
              <w:rPr>
                <w:rFonts w:ascii="Arial" w:hAnsi="Arial" w:eastAsia="宋体"/>
                <w:b w:val="0"/>
                <w:i w:val="0"/>
                <w:sz w:val="16"/>
                <w:lang w:val="zh-CN" w:eastAsia="zh-CN"/>
              </w:rPr>
              <w:t>calculation_run_id</w:t>
            </w:r>
          </w:p>
        </w:tc>
        <w:tc>
          <w:tcPr>
            <w:tcW w:type="dxa" w:w="2218"/>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2048"/>
            <w:vAlign w:val="top"/>
          </w:tcPr>
          <w:p>
            <w:pPr>
              <w:widowControl w:val="0"/>
              <w:spacing w:after="30" w:before="30" w:line="240" w:lineRule="auto"/>
            </w:pPr>
            <w:r>
              <w:rPr>
                <w:rFonts w:ascii="Arial" w:hAnsi="Arial" w:eastAsia="宋体"/>
                <w:b w:val="0"/>
                <w:i w:val="0"/>
                <w:sz w:val="16"/>
                <w:lang w:val="zh-CN" w:eastAsia="zh-CN"/>
              </w:rPr>
              <w:t>UUID</w:t>
            </w:r>
          </w:p>
        </w:tc>
        <w:tc>
          <w:tcPr>
            <w:tcW w:type="dxa" w:w="879"/>
            <w:vAlign w:val="top"/>
          </w:tcPr>
          <w:p>
            <w:pPr>
              <w:widowControl w:val="0"/>
              <w:spacing w:after="30" w:before="30" w:line="240" w:lineRule="auto"/>
            </w:pPr>
            <w:r>
              <w:rPr>
                <w:rFonts w:ascii="Arial" w:hAnsi="Arial" w:eastAsia="宋体"/>
                <w:b w:val="0"/>
                <w:i w:val="0"/>
                <w:sz w:val="16"/>
                <w:lang w:val="zh-CN" w:eastAsia="zh-CN"/>
              </w:rPr>
              <w:t>下钻链接</w:t>
            </w:r>
          </w:p>
        </w:tc>
        <w:tc>
          <w:tcPr>
            <w:tcW w:type="dxa" w:w="1148"/>
            <w:vAlign w:val="top"/>
          </w:tcPr>
          <w:p>
            <w:pPr>
              <w:widowControl w:val="0"/>
              <w:spacing w:after="30" w:before="30" w:line="240" w:lineRule="auto"/>
            </w:pPr>
            <w:r>
              <w:rPr>
                <w:rFonts w:ascii="Arial" w:hAnsi="Arial" w:eastAsia="宋体"/>
                <w:b w:val="0"/>
                <w:i w:val="0"/>
                <w:sz w:val="16"/>
                <w:lang w:val="zh-CN" w:eastAsia="zh-CN"/>
              </w:rPr>
              <w:t>业务生成行必填</w:t>
            </w:r>
          </w:p>
        </w:tc>
        <w:tc>
          <w:tcPr>
            <w:tcW w:type="dxa" w:w="1059"/>
            <w:vAlign w:val="top"/>
          </w:tcPr>
          <w:p>
            <w:pPr>
              <w:widowControl w:val="0"/>
              <w:spacing w:after="30" w:before="30" w:line="240" w:lineRule="auto"/>
            </w:pPr>
            <w:r>
              <w:rPr>
                <w:rFonts w:ascii="Arial" w:hAnsi="Arial" w:eastAsia="宋体"/>
                <w:b w:val="0"/>
                <w:i w:val="0"/>
                <w:sz w:val="16"/>
                <w:lang w:val="zh-CN" w:eastAsia="zh-CN"/>
              </w:rPr>
              <w:t>只读</w:t>
            </w:r>
          </w:p>
        </w:tc>
        <w:tc>
          <w:tcPr>
            <w:tcW w:type="dxa" w:w="3278"/>
            <w:vAlign w:val="top"/>
          </w:tcPr>
          <w:p>
            <w:pPr>
              <w:widowControl w:val="0"/>
              <w:spacing w:after="30" w:before="30" w:line="240" w:lineRule="auto"/>
            </w:pPr>
            <w:r>
              <w:rPr>
                <w:rFonts w:ascii="Arial" w:hAnsi="Arial" w:eastAsia="宋体"/>
                <w:b w:val="0"/>
                <w:i w:val="0"/>
                <w:sz w:val="16"/>
                <w:lang w:val="zh-CN" w:eastAsia="zh-CN"/>
              </w:rPr>
              <w:t>同版本、同驱动及实际快照，重算需保留旧结果</w:t>
            </w:r>
          </w:p>
        </w:tc>
      </w:tr>
    </w:tbl>
    <w:p>
      <w:pPr>
        <w:spacing w:after="40"/>
      </w:pPr>
    </w:p>
    <w:p>
      <w:bookmarkStart w:id="68" w:name="epm_h_67"/>
      <w:pPr>
        <w:pStyle w:val="Heading3"/>
      </w:pPr>
      <w:r>
        <w:rPr>
          <w:rFonts w:ascii="Arial" w:hAnsi="Arial" w:eastAsia="宋体"/>
          <w:b w:val="0"/>
          <w:i w:val="0"/>
        </w:rPr>
        <w:t>3.4 预算明细 Budget Line 表体</w:t>
      </w:r>
      <w:bookmarkEnd w:id="68"/>
    </w:p>
    <w:p>
      <w:r>
        <w:rPr>
          <w:rFonts w:ascii="Arial" w:hAnsi="Arial" w:eastAsia="宋体"/>
          <w:b w:val="0"/>
          <w:i w:val="0"/>
        </w:rPr>
        <w:t>以下十二期为源固定列，界面显示名称按财政日历映射，不能把 fiscal_period=1 永久写成公历一月。源运行链只明确支持1—12期；第13调整期为开放项。</w:t>
      </w:r>
    </w:p>
    <w:tbl>
      <w:tblPr>
        <w:tblStyle w:val="TableGrid"/>
        <w:tblW w:type="auto" w:w="0"/>
        <w:jc w:val="center"/>
        <w:tblLayout w:type="fixed"/>
        <w:tblLook w:firstColumn="1" w:firstRow="1" w:lastColumn="0" w:lastRow="0" w:noHBand="0" w:noVBand="1" w:val="04A0"/>
      </w:tblPr>
      <w:tblGrid>
        <w:gridCol w:w="929"/>
        <w:gridCol w:w="1736"/>
        <w:gridCol w:w="2901"/>
        <w:gridCol w:w="2188"/>
        <w:gridCol w:w="846"/>
        <w:gridCol w:w="1610"/>
        <w:gridCol w:w="846"/>
        <w:gridCol w:w="2768"/>
      </w:tblGrid>
      <w:tr>
        <w:trPr>
          <w:tblHeader w:val="true"/>
        </w:trPr>
        <w:tc>
          <w:tcPr>
            <w:tcW w:type="dxa" w:w="929"/>
            <w:vAlign w:val="top"/>
            <w:shd w:fill="DCE6F1"/>
          </w:tcPr>
          <w:p>
            <w:pPr>
              <w:widowControl w:val="0"/>
              <w:spacing w:after="30" w:before="30" w:line="240" w:lineRule="auto"/>
            </w:pPr>
            <w:r>
              <w:rPr>
                <w:rFonts w:ascii="Arial" w:hAnsi="Arial" w:eastAsia="宋体"/>
                <w:b/>
                <w:i w:val="0"/>
                <w:color w:val="1A3C6E"/>
                <w:sz w:val="16"/>
                <w:lang w:val="zh-CN" w:eastAsia="zh-CN"/>
              </w:rPr>
              <w:t>中文</w:t>
            </w:r>
          </w:p>
        </w:tc>
        <w:tc>
          <w:tcPr>
            <w:tcW w:type="dxa" w:w="1736"/>
            <w:vAlign w:val="top"/>
            <w:shd w:fill="DCE6F1"/>
          </w:tcPr>
          <w:p>
            <w:pPr>
              <w:widowControl w:val="0"/>
              <w:spacing w:after="30" w:before="30" w:line="240" w:lineRule="auto"/>
            </w:pPr>
            <w:r>
              <w:rPr>
                <w:rFonts w:ascii="Arial" w:hAnsi="Arial" w:eastAsia="宋体"/>
                <w:b/>
                <w:i w:val="0"/>
                <w:color w:val="1A3C6E"/>
                <w:sz w:val="16"/>
                <w:lang w:val="zh-CN" w:eastAsia="zh-CN"/>
              </w:rPr>
              <w:t>技术名</w:t>
            </w:r>
          </w:p>
        </w:tc>
        <w:tc>
          <w:tcPr>
            <w:tcW w:type="dxa" w:w="2901"/>
            <w:vAlign w:val="top"/>
            <w:shd w:fill="DCE6F1"/>
          </w:tcPr>
          <w:p>
            <w:pPr>
              <w:widowControl w:val="0"/>
              <w:spacing w:after="30" w:before="30" w:line="240" w:lineRule="auto"/>
            </w:pPr>
            <w:r>
              <w:rPr>
                <w:rFonts w:ascii="Arial" w:hAnsi="Arial" w:eastAsia="宋体"/>
                <w:b/>
                <w:i w:val="0"/>
                <w:color w:val="1A3C6E"/>
                <w:sz w:val="16"/>
                <w:lang w:val="zh-CN" w:eastAsia="zh-CN"/>
              </w:rPr>
              <w:t>源字段</w:t>
            </w:r>
          </w:p>
        </w:tc>
        <w:tc>
          <w:tcPr>
            <w:tcW w:type="dxa" w:w="2188"/>
            <w:vAlign w:val="top"/>
            <w:shd w:fill="DCE6F1"/>
          </w:tcPr>
          <w:p>
            <w:pPr>
              <w:widowControl w:val="0"/>
              <w:spacing w:after="30" w:before="30" w:line="240" w:lineRule="auto"/>
            </w:pPr>
            <w:r>
              <w:rPr>
                <w:rFonts w:ascii="Arial" w:hAnsi="Arial" w:eastAsia="宋体"/>
                <w:b/>
                <w:i w:val="0"/>
                <w:color w:val="1A3C6E"/>
                <w:sz w:val="16"/>
                <w:lang w:val="zh-CN" w:eastAsia="zh-CN"/>
              </w:rPr>
              <w:t>数据类型长度精度</w:t>
            </w:r>
          </w:p>
        </w:tc>
        <w:tc>
          <w:tcPr>
            <w:tcW w:type="dxa" w:w="846"/>
            <w:vAlign w:val="top"/>
            <w:shd w:fill="DCE6F1"/>
          </w:tcPr>
          <w:p>
            <w:pPr>
              <w:widowControl w:val="0"/>
              <w:spacing w:after="30" w:before="30" w:line="240" w:lineRule="auto"/>
            </w:pPr>
            <w:r>
              <w:rPr>
                <w:rFonts w:ascii="Arial" w:hAnsi="Arial" w:eastAsia="宋体"/>
                <w:b/>
                <w:i w:val="0"/>
                <w:color w:val="1A3C6E"/>
                <w:sz w:val="16"/>
                <w:lang w:val="zh-CN" w:eastAsia="zh-CN"/>
              </w:rPr>
              <w:t>控件</w:t>
            </w:r>
          </w:p>
        </w:tc>
        <w:tc>
          <w:tcPr>
            <w:tcW w:type="dxa" w:w="1610"/>
            <w:vAlign w:val="top"/>
            <w:shd w:fill="DCE6F1"/>
          </w:tcPr>
          <w:p>
            <w:pPr>
              <w:widowControl w:val="0"/>
              <w:spacing w:after="30" w:before="30" w:line="240" w:lineRule="auto"/>
            </w:pPr>
            <w:r>
              <w:rPr>
                <w:rFonts w:ascii="Arial" w:hAnsi="Arial" w:eastAsia="宋体"/>
                <w:b/>
                <w:i w:val="0"/>
                <w:color w:val="1A3C6E"/>
                <w:sz w:val="16"/>
                <w:lang w:val="zh-CN" w:eastAsia="zh-CN"/>
              </w:rPr>
              <w:t>必填默认</w:t>
            </w:r>
          </w:p>
        </w:tc>
        <w:tc>
          <w:tcPr>
            <w:tcW w:type="dxa" w:w="846"/>
            <w:vAlign w:val="top"/>
            <w:shd w:fill="DCE6F1"/>
          </w:tcPr>
          <w:p>
            <w:pPr>
              <w:widowControl w:val="0"/>
              <w:spacing w:after="30" w:before="30" w:line="240" w:lineRule="auto"/>
            </w:pPr>
            <w:r>
              <w:rPr>
                <w:rFonts w:ascii="Arial" w:hAnsi="Arial" w:eastAsia="宋体"/>
                <w:b/>
                <w:i w:val="0"/>
                <w:color w:val="1A3C6E"/>
                <w:sz w:val="16"/>
                <w:lang w:val="zh-CN" w:eastAsia="zh-CN"/>
              </w:rPr>
              <w:t>编辑状态</w:t>
            </w:r>
          </w:p>
        </w:tc>
        <w:tc>
          <w:tcPr>
            <w:tcW w:type="dxa" w:w="2768"/>
            <w:vAlign w:val="top"/>
            <w:shd w:fill="DCE6F1"/>
          </w:tcPr>
          <w:p>
            <w:pPr>
              <w:widowControl w:val="0"/>
              <w:spacing w:after="30" w:before="30" w:line="240" w:lineRule="auto"/>
            </w:pPr>
            <w:r>
              <w:rPr>
                <w:rFonts w:ascii="Arial" w:hAnsi="Arial" w:eastAsia="宋体"/>
                <w:b/>
                <w:i w:val="0"/>
                <w:color w:val="1A3C6E"/>
                <w:sz w:val="16"/>
                <w:lang w:val="zh-CN" w:eastAsia="zh-CN"/>
              </w:rPr>
              <w:t>校验</w:t>
            </w:r>
          </w:p>
        </w:tc>
      </w:tr>
      <w:tr>
        <w:tc>
          <w:tcPr>
            <w:tcW w:type="dxa" w:w="929"/>
            <w:vAlign w:val="top"/>
          </w:tcPr>
          <w:p>
            <w:pPr>
              <w:widowControl w:val="0"/>
              <w:spacing w:after="30" w:before="30" w:line="240" w:lineRule="auto"/>
            </w:pPr>
            <w:r>
              <w:rPr>
                <w:rFonts w:ascii="Arial" w:hAnsi="Arial" w:eastAsia="宋体"/>
                <w:b w:val="0"/>
                <w:i w:val="0"/>
                <w:sz w:val="16"/>
                <w:lang w:val="zh-CN" w:eastAsia="zh-CN"/>
              </w:rPr>
              <w:t>科目</w:t>
            </w:r>
          </w:p>
        </w:tc>
        <w:tc>
          <w:tcPr>
            <w:tcW w:type="dxa" w:w="1736"/>
            <w:vAlign w:val="top"/>
          </w:tcPr>
          <w:p>
            <w:pPr>
              <w:widowControl w:val="0"/>
              <w:spacing w:after="30" w:before="30" w:line="240" w:lineRule="auto"/>
            </w:pPr>
            <w:r>
              <w:rPr>
                <w:rFonts w:ascii="Arial" w:hAnsi="Arial" w:eastAsia="宋体"/>
                <w:b w:val="0"/>
                <w:i w:val="0"/>
                <w:sz w:val="16"/>
                <w:lang w:val="zh-CN" w:eastAsia="zh-CN"/>
              </w:rPr>
              <w:t>account_code</w:t>
            </w:r>
          </w:p>
        </w:tc>
        <w:tc>
          <w:tcPr>
            <w:tcW w:type="dxa" w:w="2901"/>
            <w:vAlign w:val="top"/>
          </w:tcPr>
          <w:p>
            <w:pPr>
              <w:widowControl w:val="0"/>
              <w:spacing w:after="30" w:before="30" w:line="240" w:lineRule="auto"/>
            </w:pPr>
            <w:r>
              <w:rPr>
                <w:rFonts w:ascii="Arial" w:hAnsi="Arial" w:eastAsia="宋体"/>
                <w:b w:val="0"/>
                <w:i w:val="0"/>
                <w:sz w:val="16"/>
                <w:lang w:val="zh-CN" w:eastAsia="zh-CN"/>
              </w:rPr>
              <w:t>main_account Data</w:t>
            </w:r>
          </w:p>
        </w:tc>
        <w:tc>
          <w:tcPr>
            <w:tcW w:type="dxa" w:w="2188"/>
            <w:vAlign w:val="top"/>
          </w:tcPr>
          <w:p>
            <w:pPr>
              <w:widowControl w:val="0"/>
              <w:spacing w:after="30" w:before="30" w:line="240" w:lineRule="auto"/>
            </w:pPr>
            <w:r>
              <w:rPr>
                <w:rFonts w:ascii="Arial" w:hAnsi="Arial" w:eastAsia="宋体"/>
                <w:b w:val="0"/>
                <w:i w:val="0"/>
                <w:sz w:val="16"/>
                <w:lang w:val="zh-CN" w:eastAsia="zh-CN"/>
              </w:rPr>
              <w:t>源未声明；目标Varchar(140)</w:t>
            </w:r>
          </w:p>
        </w:tc>
        <w:tc>
          <w:tcPr>
            <w:tcW w:type="dxa" w:w="846"/>
            <w:vAlign w:val="top"/>
          </w:tcPr>
          <w:p>
            <w:pPr>
              <w:widowControl w:val="0"/>
              <w:spacing w:after="30" w:before="30" w:line="240" w:lineRule="auto"/>
            </w:pPr>
            <w:r>
              <w:rPr>
                <w:rFonts w:ascii="Arial" w:hAnsi="Arial" w:eastAsia="宋体"/>
                <w:b w:val="0"/>
                <w:i w:val="0"/>
                <w:sz w:val="16"/>
                <w:lang w:val="zh-CN" w:eastAsia="zh-CN"/>
              </w:rPr>
              <w:t>科目参照</w:t>
            </w:r>
          </w:p>
        </w:tc>
        <w:tc>
          <w:tcPr>
            <w:tcW w:type="dxa" w:w="1610"/>
            <w:vAlign w:val="top"/>
          </w:tcPr>
          <w:p>
            <w:pPr>
              <w:widowControl w:val="0"/>
              <w:spacing w:after="30" w:before="30" w:line="240" w:lineRule="auto"/>
            </w:pPr>
            <w:r>
              <w:rPr>
                <w:rFonts w:ascii="Arial" w:hAnsi="Arial" w:eastAsia="宋体"/>
                <w:b w:val="0"/>
                <w:i w:val="0"/>
                <w:sz w:val="16"/>
                <w:lang w:val="zh-CN" w:eastAsia="zh-CN"/>
              </w:rPr>
              <w:t>必填</w:t>
            </w:r>
          </w:p>
        </w:tc>
        <w:tc>
          <w:tcPr>
            <w:tcW w:type="dxa" w:w="846"/>
            <w:vAlign w:val="top"/>
          </w:tcPr>
          <w:p>
            <w:pPr>
              <w:widowControl w:val="0"/>
              <w:spacing w:after="30" w:before="30" w:line="240" w:lineRule="auto"/>
            </w:pPr>
            <w:r>
              <w:rPr>
                <w:rFonts w:ascii="Arial" w:hAnsi="Arial" w:eastAsia="宋体"/>
                <w:b w:val="0"/>
                <w:i w:val="0"/>
                <w:sz w:val="16"/>
                <w:lang w:val="zh-CN" w:eastAsia="zh-CN"/>
              </w:rPr>
              <w:t>可编制</w:t>
            </w:r>
          </w:p>
        </w:tc>
        <w:tc>
          <w:tcPr>
            <w:tcW w:type="dxa" w:w="2768"/>
            <w:vAlign w:val="top"/>
          </w:tcPr>
          <w:p>
            <w:pPr>
              <w:widowControl w:val="0"/>
              <w:spacing w:after="30" w:before="30" w:line="240" w:lineRule="auto"/>
            </w:pPr>
            <w:r>
              <w:rPr>
                <w:rFonts w:ascii="Arial" w:hAnsi="Arial" w:eastAsia="宋体"/>
                <w:b w:val="0"/>
                <w:i w:val="0"/>
                <w:sz w:val="16"/>
                <w:lang w:val="zh-CN" w:eastAsia="zh-CN"/>
              </w:rPr>
              <w:t>必须能映射集团科目；非叶子录入依政策阻断</w:t>
            </w:r>
          </w:p>
        </w:tc>
      </w:tr>
      <w:tr>
        <w:tc>
          <w:tcPr>
            <w:tcW w:type="dxa" w:w="929"/>
            <w:vAlign w:val="top"/>
          </w:tcPr>
          <w:p>
            <w:pPr>
              <w:widowControl w:val="0"/>
              <w:spacing w:after="30" w:before="30" w:line="240" w:lineRule="auto"/>
            </w:pPr>
            <w:r>
              <w:rPr>
                <w:rFonts w:ascii="Arial" w:hAnsi="Arial" w:eastAsia="宋体"/>
                <w:b w:val="0"/>
                <w:i w:val="0"/>
                <w:sz w:val="16"/>
                <w:lang w:val="zh-CN" w:eastAsia="zh-CN"/>
              </w:rPr>
              <w:t>第1期金额</w:t>
            </w:r>
          </w:p>
        </w:tc>
        <w:tc>
          <w:tcPr>
            <w:tcW w:type="dxa" w:w="1736"/>
            <w:vAlign w:val="top"/>
          </w:tcPr>
          <w:p>
            <w:pPr>
              <w:widowControl w:val="0"/>
              <w:spacing w:after="30" w:before="30" w:line="240" w:lineRule="auto"/>
            </w:pPr>
            <w:r>
              <w:rPr>
                <w:rFonts w:ascii="Arial" w:hAnsi="Arial" w:eastAsia="宋体"/>
                <w:b w:val="0"/>
                <w:i w:val="0"/>
                <w:sz w:val="16"/>
                <w:lang w:val="zh-CN" w:eastAsia="zh-CN"/>
              </w:rPr>
              <w:t>period_01</w:t>
            </w:r>
          </w:p>
        </w:tc>
        <w:tc>
          <w:tcPr>
            <w:tcW w:type="dxa" w:w="2901"/>
            <w:vAlign w:val="top"/>
          </w:tcPr>
          <w:p>
            <w:pPr>
              <w:widowControl w:val="0"/>
              <w:spacing w:after="30" w:before="30" w:line="240" w:lineRule="auto"/>
            </w:pPr>
            <w:r>
              <w:rPr>
                <w:rFonts w:ascii="Arial" w:hAnsi="Arial" w:eastAsia="宋体"/>
                <w:b w:val="0"/>
                <w:i w:val="0"/>
                <w:sz w:val="16"/>
                <w:lang w:val="zh-CN" w:eastAsia="zh-CN"/>
              </w:rPr>
              <w:t>同名 Currency</w:t>
            </w:r>
          </w:p>
        </w:tc>
        <w:tc>
          <w:tcPr>
            <w:tcW w:type="dxa" w:w="2188"/>
            <w:vAlign w:val="top"/>
          </w:tcPr>
          <w:p>
            <w:pPr>
              <w:widowControl w:val="0"/>
              <w:spacing w:after="30" w:before="30" w:line="240" w:lineRule="auto"/>
            </w:pPr>
            <w:r>
              <w:rPr>
                <w:rFonts w:ascii="Arial" w:hAnsi="Arial" w:eastAsia="宋体"/>
                <w:b w:val="0"/>
                <w:i w:val="0"/>
                <w:sz w:val="16"/>
                <w:lang w:val="zh-CN" w:eastAsia="zh-CN"/>
              </w:rPr>
              <w:t>源未声明；目标D(20,6)</w:t>
            </w:r>
          </w:p>
        </w:tc>
        <w:tc>
          <w:tcPr>
            <w:tcW w:type="dxa" w:w="846"/>
            <w:vAlign w:val="top"/>
          </w:tcPr>
          <w:p>
            <w:pPr>
              <w:widowControl w:val="0"/>
              <w:spacing w:after="30" w:before="30" w:line="240" w:lineRule="auto"/>
            </w:pPr>
            <w:r>
              <w:rPr>
                <w:rFonts w:ascii="Arial" w:hAnsi="Arial" w:eastAsia="宋体"/>
                <w:b w:val="0"/>
                <w:i w:val="0"/>
                <w:sz w:val="16"/>
                <w:lang w:val="zh-CN" w:eastAsia="zh-CN"/>
              </w:rPr>
              <w:t>金额格</w:t>
            </w:r>
          </w:p>
        </w:tc>
        <w:tc>
          <w:tcPr>
            <w:tcW w:type="dxa" w:w="1610"/>
            <w:vAlign w:val="top"/>
          </w:tcPr>
          <w:p>
            <w:pPr>
              <w:widowControl w:val="0"/>
              <w:spacing w:after="30" w:before="30" w:line="240" w:lineRule="auto"/>
            </w:pPr>
            <w:r>
              <w:rPr>
                <w:rFonts w:ascii="Arial" w:hAnsi="Arial" w:eastAsia="宋体"/>
                <w:b w:val="0"/>
                <w:i w:val="0"/>
                <w:sz w:val="16"/>
                <w:lang w:val="zh-CN" w:eastAsia="zh-CN"/>
              </w:rPr>
              <w:t>必填/0</w:t>
            </w:r>
          </w:p>
        </w:tc>
        <w:tc>
          <w:tcPr>
            <w:tcW w:type="dxa" w:w="846"/>
            <w:vAlign w:val="top"/>
          </w:tcPr>
          <w:p>
            <w:pPr>
              <w:widowControl w:val="0"/>
              <w:spacing w:after="30" w:before="30" w:line="240" w:lineRule="auto"/>
            </w:pPr>
            <w:r>
              <w:rPr>
                <w:rFonts w:ascii="Arial" w:hAnsi="Arial" w:eastAsia="宋体"/>
                <w:b w:val="0"/>
                <w:i w:val="0"/>
                <w:sz w:val="16"/>
                <w:lang w:val="zh-CN" w:eastAsia="zh-CN"/>
              </w:rPr>
              <w:t>可编制</w:t>
            </w:r>
          </w:p>
        </w:tc>
        <w:tc>
          <w:tcPr>
            <w:tcW w:type="dxa" w:w="2768"/>
            <w:vAlign w:val="top"/>
          </w:tcPr>
          <w:p>
            <w:pPr>
              <w:widowControl w:val="0"/>
              <w:spacing w:after="30" w:before="30" w:line="240" w:lineRule="auto"/>
            </w:pPr>
            <w:r>
              <w:rPr>
                <w:rFonts w:ascii="Arial" w:hAnsi="Arial" w:eastAsia="宋体"/>
                <w:b w:val="0"/>
                <w:i w:val="0"/>
                <w:sz w:val="16"/>
                <w:lang w:val="zh-CN" w:eastAsia="zh-CN"/>
              </w:rPr>
              <w:t>有限十进制、按币种展示</w:t>
            </w:r>
          </w:p>
        </w:tc>
      </w:tr>
      <w:tr>
        <w:tc>
          <w:tcPr>
            <w:tcW w:type="dxa" w:w="929"/>
            <w:vAlign w:val="top"/>
          </w:tcPr>
          <w:p>
            <w:pPr>
              <w:widowControl w:val="0"/>
              <w:spacing w:after="30" w:before="30" w:line="240" w:lineRule="auto"/>
            </w:pPr>
            <w:r>
              <w:rPr>
                <w:rFonts w:ascii="Arial" w:hAnsi="Arial" w:eastAsia="宋体"/>
                <w:b w:val="0"/>
                <w:i w:val="0"/>
                <w:sz w:val="16"/>
                <w:lang w:val="zh-CN" w:eastAsia="zh-CN"/>
              </w:rPr>
              <w:t>第2期金额</w:t>
            </w:r>
          </w:p>
        </w:tc>
        <w:tc>
          <w:tcPr>
            <w:tcW w:type="dxa" w:w="1736"/>
            <w:vAlign w:val="top"/>
          </w:tcPr>
          <w:p>
            <w:pPr>
              <w:widowControl w:val="0"/>
              <w:spacing w:after="30" w:before="30" w:line="240" w:lineRule="auto"/>
            </w:pPr>
            <w:r>
              <w:rPr>
                <w:rFonts w:ascii="Arial" w:hAnsi="Arial" w:eastAsia="宋体"/>
                <w:b w:val="0"/>
                <w:i w:val="0"/>
                <w:sz w:val="16"/>
                <w:lang w:val="zh-CN" w:eastAsia="zh-CN"/>
              </w:rPr>
              <w:t>period_02</w:t>
            </w:r>
          </w:p>
        </w:tc>
        <w:tc>
          <w:tcPr>
            <w:tcW w:type="dxa" w:w="2901"/>
            <w:vAlign w:val="top"/>
          </w:tcPr>
          <w:p>
            <w:pPr>
              <w:widowControl w:val="0"/>
              <w:spacing w:after="30" w:before="30" w:line="240" w:lineRule="auto"/>
            </w:pPr>
            <w:r>
              <w:rPr>
                <w:rFonts w:ascii="Arial" w:hAnsi="Arial" w:eastAsia="宋体"/>
                <w:b w:val="0"/>
                <w:i w:val="0"/>
                <w:sz w:val="16"/>
                <w:lang w:val="zh-CN" w:eastAsia="zh-CN"/>
              </w:rPr>
              <w:t>同名 Currency</w:t>
            </w:r>
          </w:p>
        </w:tc>
        <w:tc>
          <w:tcPr>
            <w:tcW w:type="dxa" w:w="2188"/>
            <w:vAlign w:val="top"/>
          </w:tcPr>
          <w:p>
            <w:pPr>
              <w:widowControl w:val="0"/>
              <w:spacing w:after="30" w:before="30" w:line="240" w:lineRule="auto"/>
            </w:pPr>
            <w:r>
              <w:rPr>
                <w:rFonts w:ascii="Arial" w:hAnsi="Arial" w:eastAsia="宋体"/>
                <w:b w:val="0"/>
                <w:i w:val="0"/>
                <w:sz w:val="16"/>
                <w:lang w:val="zh-CN" w:eastAsia="zh-CN"/>
              </w:rPr>
              <w:t>同上</w:t>
            </w:r>
          </w:p>
        </w:tc>
        <w:tc>
          <w:tcPr>
            <w:tcW w:type="dxa" w:w="846"/>
            <w:vAlign w:val="top"/>
          </w:tcPr>
          <w:p>
            <w:pPr>
              <w:widowControl w:val="0"/>
              <w:spacing w:after="30" w:before="30" w:line="240" w:lineRule="auto"/>
            </w:pPr>
            <w:r>
              <w:rPr>
                <w:rFonts w:ascii="Arial" w:hAnsi="Arial" w:eastAsia="宋体"/>
                <w:b w:val="0"/>
                <w:i w:val="0"/>
                <w:sz w:val="16"/>
                <w:lang w:val="zh-CN" w:eastAsia="zh-CN"/>
              </w:rPr>
              <w:t>金额格</w:t>
            </w:r>
          </w:p>
        </w:tc>
        <w:tc>
          <w:tcPr>
            <w:tcW w:type="dxa" w:w="1610"/>
            <w:vAlign w:val="top"/>
          </w:tcPr>
          <w:p>
            <w:pPr>
              <w:widowControl w:val="0"/>
              <w:spacing w:after="30" w:before="30" w:line="240" w:lineRule="auto"/>
            </w:pPr>
            <w:r>
              <w:rPr>
                <w:rFonts w:ascii="Arial" w:hAnsi="Arial" w:eastAsia="宋体"/>
                <w:b w:val="0"/>
                <w:i w:val="0"/>
                <w:sz w:val="16"/>
                <w:lang w:val="zh-CN" w:eastAsia="zh-CN"/>
              </w:rPr>
              <w:t>必填/0</w:t>
            </w:r>
          </w:p>
        </w:tc>
        <w:tc>
          <w:tcPr>
            <w:tcW w:type="dxa" w:w="846"/>
            <w:vAlign w:val="top"/>
          </w:tcPr>
          <w:p>
            <w:pPr>
              <w:widowControl w:val="0"/>
              <w:spacing w:after="30" w:before="30" w:line="240" w:lineRule="auto"/>
            </w:pPr>
            <w:r>
              <w:rPr>
                <w:rFonts w:ascii="Arial" w:hAnsi="Arial" w:eastAsia="宋体"/>
                <w:b w:val="0"/>
                <w:i w:val="0"/>
                <w:sz w:val="16"/>
                <w:lang w:val="zh-CN" w:eastAsia="zh-CN"/>
              </w:rPr>
              <w:t>可编制</w:t>
            </w:r>
          </w:p>
        </w:tc>
        <w:tc>
          <w:tcPr>
            <w:tcW w:type="dxa" w:w="2768"/>
            <w:vAlign w:val="top"/>
          </w:tcPr>
          <w:p>
            <w:pPr>
              <w:widowControl w:val="0"/>
              <w:spacing w:after="30" w:before="30" w:line="240" w:lineRule="auto"/>
            </w:pPr>
            <w:r>
              <w:rPr>
                <w:rFonts w:ascii="Arial" w:hAnsi="Arial" w:eastAsia="宋体"/>
                <w:b w:val="0"/>
                <w:i w:val="0"/>
                <w:sz w:val="16"/>
                <w:lang w:val="zh-CN" w:eastAsia="zh-CN"/>
              </w:rPr>
              <w:t>与第1期同规则</w:t>
            </w:r>
          </w:p>
        </w:tc>
      </w:tr>
      <w:tr>
        <w:tc>
          <w:tcPr>
            <w:tcW w:type="dxa" w:w="929"/>
            <w:vAlign w:val="top"/>
          </w:tcPr>
          <w:p>
            <w:pPr>
              <w:widowControl w:val="0"/>
              <w:spacing w:after="30" w:before="30" w:line="240" w:lineRule="auto"/>
            </w:pPr>
            <w:r>
              <w:rPr>
                <w:rFonts w:ascii="Arial" w:hAnsi="Arial" w:eastAsia="宋体"/>
                <w:b w:val="0"/>
                <w:i w:val="0"/>
                <w:sz w:val="16"/>
                <w:lang w:val="zh-CN" w:eastAsia="zh-CN"/>
              </w:rPr>
              <w:t>第3期金额</w:t>
            </w:r>
          </w:p>
        </w:tc>
        <w:tc>
          <w:tcPr>
            <w:tcW w:type="dxa" w:w="1736"/>
            <w:vAlign w:val="top"/>
          </w:tcPr>
          <w:p>
            <w:pPr>
              <w:widowControl w:val="0"/>
              <w:spacing w:after="30" w:before="30" w:line="240" w:lineRule="auto"/>
            </w:pPr>
            <w:r>
              <w:rPr>
                <w:rFonts w:ascii="Arial" w:hAnsi="Arial" w:eastAsia="宋体"/>
                <w:b w:val="0"/>
                <w:i w:val="0"/>
                <w:sz w:val="16"/>
                <w:lang w:val="zh-CN" w:eastAsia="zh-CN"/>
              </w:rPr>
              <w:t>period_03</w:t>
            </w:r>
          </w:p>
        </w:tc>
        <w:tc>
          <w:tcPr>
            <w:tcW w:type="dxa" w:w="2901"/>
            <w:vAlign w:val="top"/>
          </w:tcPr>
          <w:p>
            <w:pPr>
              <w:widowControl w:val="0"/>
              <w:spacing w:after="30" w:before="30" w:line="240" w:lineRule="auto"/>
            </w:pPr>
            <w:r>
              <w:rPr>
                <w:rFonts w:ascii="Arial" w:hAnsi="Arial" w:eastAsia="宋体"/>
                <w:b w:val="0"/>
                <w:i w:val="0"/>
                <w:sz w:val="16"/>
                <w:lang w:val="zh-CN" w:eastAsia="zh-CN"/>
              </w:rPr>
              <w:t>同名 Currency</w:t>
            </w:r>
          </w:p>
        </w:tc>
        <w:tc>
          <w:tcPr>
            <w:tcW w:type="dxa" w:w="2188"/>
            <w:vAlign w:val="top"/>
          </w:tcPr>
          <w:p>
            <w:pPr>
              <w:widowControl w:val="0"/>
              <w:spacing w:after="30" w:before="30" w:line="240" w:lineRule="auto"/>
            </w:pPr>
            <w:r>
              <w:rPr>
                <w:rFonts w:ascii="Arial" w:hAnsi="Arial" w:eastAsia="宋体"/>
                <w:b w:val="0"/>
                <w:i w:val="0"/>
                <w:sz w:val="16"/>
                <w:lang w:val="zh-CN" w:eastAsia="zh-CN"/>
              </w:rPr>
              <w:t>同上</w:t>
            </w:r>
          </w:p>
        </w:tc>
        <w:tc>
          <w:tcPr>
            <w:tcW w:type="dxa" w:w="846"/>
            <w:vAlign w:val="top"/>
          </w:tcPr>
          <w:p>
            <w:pPr>
              <w:widowControl w:val="0"/>
              <w:spacing w:after="30" w:before="30" w:line="240" w:lineRule="auto"/>
            </w:pPr>
            <w:r>
              <w:rPr>
                <w:rFonts w:ascii="Arial" w:hAnsi="Arial" w:eastAsia="宋体"/>
                <w:b w:val="0"/>
                <w:i w:val="0"/>
                <w:sz w:val="16"/>
                <w:lang w:val="zh-CN" w:eastAsia="zh-CN"/>
              </w:rPr>
              <w:t>金额格</w:t>
            </w:r>
          </w:p>
        </w:tc>
        <w:tc>
          <w:tcPr>
            <w:tcW w:type="dxa" w:w="1610"/>
            <w:vAlign w:val="top"/>
          </w:tcPr>
          <w:p>
            <w:pPr>
              <w:widowControl w:val="0"/>
              <w:spacing w:after="30" w:before="30" w:line="240" w:lineRule="auto"/>
            </w:pPr>
            <w:r>
              <w:rPr>
                <w:rFonts w:ascii="Arial" w:hAnsi="Arial" w:eastAsia="宋体"/>
                <w:b w:val="0"/>
                <w:i w:val="0"/>
                <w:sz w:val="16"/>
                <w:lang w:val="zh-CN" w:eastAsia="zh-CN"/>
              </w:rPr>
              <w:t>必填/0</w:t>
            </w:r>
          </w:p>
        </w:tc>
        <w:tc>
          <w:tcPr>
            <w:tcW w:type="dxa" w:w="846"/>
            <w:vAlign w:val="top"/>
          </w:tcPr>
          <w:p>
            <w:pPr>
              <w:widowControl w:val="0"/>
              <w:spacing w:after="30" w:before="30" w:line="240" w:lineRule="auto"/>
            </w:pPr>
            <w:r>
              <w:rPr>
                <w:rFonts w:ascii="Arial" w:hAnsi="Arial" w:eastAsia="宋体"/>
                <w:b w:val="0"/>
                <w:i w:val="0"/>
                <w:sz w:val="16"/>
                <w:lang w:val="zh-CN" w:eastAsia="zh-CN"/>
              </w:rPr>
              <w:t>可编制</w:t>
            </w:r>
          </w:p>
        </w:tc>
        <w:tc>
          <w:tcPr>
            <w:tcW w:type="dxa" w:w="2768"/>
            <w:vAlign w:val="top"/>
          </w:tcPr>
          <w:p>
            <w:pPr>
              <w:widowControl w:val="0"/>
              <w:spacing w:after="30" w:before="30" w:line="240" w:lineRule="auto"/>
            </w:pPr>
            <w:r>
              <w:rPr>
                <w:rFonts w:ascii="Arial" w:hAnsi="Arial" w:eastAsia="宋体"/>
                <w:b w:val="0"/>
                <w:i w:val="0"/>
                <w:sz w:val="16"/>
                <w:lang w:val="zh-CN" w:eastAsia="zh-CN"/>
              </w:rPr>
              <w:t>同上</w:t>
            </w:r>
          </w:p>
        </w:tc>
      </w:tr>
      <w:tr>
        <w:tc>
          <w:tcPr>
            <w:tcW w:type="dxa" w:w="929"/>
            <w:vAlign w:val="top"/>
          </w:tcPr>
          <w:p>
            <w:pPr>
              <w:widowControl w:val="0"/>
              <w:spacing w:after="30" w:before="30" w:line="240" w:lineRule="auto"/>
            </w:pPr>
            <w:r>
              <w:rPr>
                <w:rFonts w:ascii="Arial" w:hAnsi="Arial" w:eastAsia="宋体"/>
                <w:b w:val="0"/>
                <w:i w:val="0"/>
                <w:sz w:val="16"/>
                <w:lang w:val="zh-CN" w:eastAsia="zh-CN"/>
              </w:rPr>
              <w:t>第4期金额</w:t>
            </w:r>
          </w:p>
        </w:tc>
        <w:tc>
          <w:tcPr>
            <w:tcW w:type="dxa" w:w="1736"/>
            <w:vAlign w:val="top"/>
          </w:tcPr>
          <w:p>
            <w:pPr>
              <w:widowControl w:val="0"/>
              <w:spacing w:after="30" w:before="30" w:line="240" w:lineRule="auto"/>
            </w:pPr>
            <w:r>
              <w:rPr>
                <w:rFonts w:ascii="Arial" w:hAnsi="Arial" w:eastAsia="宋体"/>
                <w:b w:val="0"/>
                <w:i w:val="0"/>
                <w:sz w:val="16"/>
                <w:lang w:val="zh-CN" w:eastAsia="zh-CN"/>
              </w:rPr>
              <w:t>period_04</w:t>
            </w:r>
          </w:p>
        </w:tc>
        <w:tc>
          <w:tcPr>
            <w:tcW w:type="dxa" w:w="2901"/>
            <w:vAlign w:val="top"/>
          </w:tcPr>
          <w:p>
            <w:pPr>
              <w:widowControl w:val="0"/>
              <w:spacing w:after="30" w:before="30" w:line="240" w:lineRule="auto"/>
            </w:pPr>
            <w:r>
              <w:rPr>
                <w:rFonts w:ascii="Arial" w:hAnsi="Arial" w:eastAsia="宋体"/>
                <w:b w:val="0"/>
                <w:i w:val="0"/>
                <w:sz w:val="16"/>
                <w:lang w:val="zh-CN" w:eastAsia="zh-CN"/>
              </w:rPr>
              <w:t>同名 Currency</w:t>
            </w:r>
          </w:p>
        </w:tc>
        <w:tc>
          <w:tcPr>
            <w:tcW w:type="dxa" w:w="2188"/>
            <w:vAlign w:val="top"/>
          </w:tcPr>
          <w:p>
            <w:pPr>
              <w:widowControl w:val="0"/>
              <w:spacing w:after="30" w:before="30" w:line="240" w:lineRule="auto"/>
            </w:pPr>
            <w:r>
              <w:rPr>
                <w:rFonts w:ascii="Arial" w:hAnsi="Arial" w:eastAsia="宋体"/>
                <w:b w:val="0"/>
                <w:i w:val="0"/>
                <w:sz w:val="16"/>
                <w:lang w:val="zh-CN" w:eastAsia="zh-CN"/>
              </w:rPr>
              <w:t>同上</w:t>
            </w:r>
          </w:p>
        </w:tc>
        <w:tc>
          <w:tcPr>
            <w:tcW w:type="dxa" w:w="846"/>
            <w:vAlign w:val="top"/>
          </w:tcPr>
          <w:p>
            <w:pPr>
              <w:widowControl w:val="0"/>
              <w:spacing w:after="30" w:before="30" w:line="240" w:lineRule="auto"/>
            </w:pPr>
            <w:r>
              <w:rPr>
                <w:rFonts w:ascii="Arial" w:hAnsi="Arial" w:eastAsia="宋体"/>
                <w:b w:val="0"/>
                <w:i w:val="0"/>
                <w:sz w:val="16"/>
                <w:lang w:val="zh-CN" w:eastAsia="zh-CN"/>
              </w:rPr>
              <w:t>金额格</w:t>
            </w:r>
          </w:p>
        </w:tc>
        <w:tc>
          <w:tcPr>
            <w:tcW w:type="dxa" w:w="1610"/>
            <w:vAlign w:val="top"/>
          </w:tcPr>
          <w:p>
            <w:pPr>
              <w:widowControl w:val="0"/>
              <w:spacing w:after="30" w:before="30" w:line="240" w:lineRule="auto"/>
            </w:pPr>
            <w:r>
              <w:rPr>
                <w:rFonts w:ascii="Arial" w:hAnsi="Arial" w:eastAsia="宋体"/>
                <w:b w:val="0"/>
                <w:i w:val="0"/>
                <w:sz w:val="16"/>
                <w:lang w:val="zh-CN" w:eastAsia="zh-CN"/>
              </w:rPr>
              <w:t>必填/0</w:t>
            </w:r>
          </w:p>
        </w:tc>
        <w:tc>
          <w:tcPr>
            <w:tcW w:type="dxa" w:w="846"/>
            <w:vAlign w:val="top"/>
          </w:tcPr>
          <w:p>
            <w:pPr>
              <w:widowControl w:val="0"/>
              <w:spacing w:after="30" w:before="30" w:line="240" w:lineRule="auto"/>
            </w:pPr>
            <w:r>
              <w:rPr>
                <w:rFonts w:ascii="Arial" w:hAnsi="Arial" w:eastAsia="宋体"/>
                <w:b w:val="0"/>
                <w:i w:val="0"/>
                <w:sz w:val="16"/>
                <w:lang w:val="zh-CN" w:eastAsia="zh-CN"/>
              </w:rPr>
              <w:t>可编制</w:t>
            </w:r>
          </w:p>
        </w:tc>
        <w:tc>
          <w:tcPr>
            <w:tcW w:type="dxa" w:w="2768"/>
            <w:vAlign w:val="top"/>
          </w:tcPr>
          <w:p>
            <w:pPr>
              <w:widowControl w:val="0"/>
              <w:spacing w:after="30" w:before="30" w:line="240" w:lineRule="auto"/>
            </w:pPr>
            <w:r>
              <w:rPr>
                <w:rFonts w:ascii="Arial" w:hAnsi="Arial" w:eastAsia="宋体"/>
                <w:b w:val="0"/>
                <w:i w:val="0"/>
                <w:sz w:val="16"/>
                <w:lang w:val="zh-CN" w:eastAsia="zh-CN"/>
              </w:rPr>
              <w:t>同上</w:t>
            </w:r>
          </w:p>
        </w:tc>
      </w:tr>
      <w:tr>
        <w:tc>
          <w:tcPr>
            <w:tcW w:type="dxa" w:w="929"/>
            <w:vAlign w:val="top"/>
          </w:tcPr>
          <w:p>
            <w:pPr>
              <w:widowControl w:val="0"/>
              <w:spacing w:after="30" w:before="30" w:line="240" w:lineRule="auto"/>
            </w:pPr>
            <w:r>
              <w:rPr>
                <w:rFonts w:ascii="Arial" w:hAnsi="Arial" w:eastAsia="宋体"/>
                <w:b w:val="0"/>
                <w:i w:val="0"/>
                <w:sz w:val="16"/>
                <w:lang w:val="zh-CN" w:eastAsia="zh-CN"/>
              </w:rPr>
              <w:t>第5期金额</w:t>
            </w:r>
          </w:p>
        </w:tc>
        <w:tc>
          <w:tcPr>
            <w:tcW w:type="dxa" w:w="1736"/>
            <w:vAlign w:val="top"/>
          </w:tcPr>
          <w:p>
            <w:pPr>
              <w:widowControl w:val="0"/>
              <w:spacing w:after="30" w:before="30" w:line="240" w:lineRule="auto"/>
            </w:pPr>
            <w:r>
              <w:rPr>
                <w:rFonts w:ascii="Arial" w:hAnsi="Arial" w:eastAsia="宋体"/>
                <w:b w:val="0"/>
                <w:i w:val="0"/>
                <w:sz w:val="16"/>
                <w:lang w:val="zh-CN" w:eastAsia="zh-CN"/>
              </w:rPr>
              <w:t>period_05</w:t>
            </w:r>
          </w:p>
        </w:tc>
        <w:tc>
          <w:tcPr>
            <w:tcW w:type="dxa" w:w="2901"/>
            <w:vAlign w:val="top"/>
          </w:tcPr>
          <w:p>
            <w:pPr>
              <w:widowControl w:val="0"/>
              <w:spacing w:after="30" w:before="30" w:line="240" w:lineRule="auto"/>
            </w:pPr>
            <w:r>
              <w:rPr>
                <w:rFonts w:ascii="Arial" w:hAnsi="Arial" w:eastAsia="宋体"/>
                <w:b w:val="0"/>
                <w:i w:val="0"/>
                <w:sz w:val="16"/>
                <w:lang w:val="zh-CN" w:eastAsia="zh-CN"/>
              </w:rPr>
              <w:t>同名 Currency</w:t>
            </w:r>
          </w:p>
        </w:tc>
        <w:tc>
          <w:tcPr>
            <w:tcW w:type="dxa" w:w="2188"/>
            <w:vAlign w:val="top"/>
          </w:tcPr>
          <w:p>
            <w:pPr>
              <w:widowControl w:val="0"/>
              <w:spacing w:after="30" w:before="30" w:line="240" w:lineRule="auto"/>
            </w:pPr>
            <w:r>
              <w:rPr>
                <w:rFonts w:ascii="Arial" w:hAnsi="Arial" w:eastAsia="宋体"/>
                <w:b w:val="0"/>
                <w:i w:val="0"/>
                <w:sz w:val="16"/>
                <w:lang w:val="zh-CN" w:eastAsia="zh-CN"/>
              </w:rPr>
              <w:t>同上</w:t>
            </w:r>
          </w:p>
        </w:tc>
        <w:tc>
          <w:tcPr>
            <w:tcW w:type="dxa" w:w="846"/>
            <w:vAlign w:val="top"/>
          </w:tcPr>
          <w:p>
            <w:pPr>
              <w:widowControl w:val="0"/>
              <w:spacing w:after="30" w:before="30" w:line="240" w:lineRule="auto"/>
            </w:pPr>
            <w:r>
              <w:rPr>
                <w:rFonts w:ascii="Arial" w:hAnsi="Arial" w:eastAsia="宋体"/>
                <w:b w:val="0"/>
                <w:i w:val="0"/>
                <w:sz w:val="16"/>
                <w:lang w:val="zh-CN" w:eastAsia="zh-CN"/>
              </w:rPr>
              <w:t>金额格</w:t>
            </w:r>
          </w:p>
        </w:tc>
        <w:tc>
          <w:tcPr>
            <w:tcW w:type="dxa" w:w="1610"/>
            <w:vAlign w:val="top"/>
          </w:tcPr>
          <w:p>
            <w:pPr>
              <w:widowControl w:val="0"/>
              <w:spacing w:after="30" w:before="30" w:line="240" w:lineRule="auto"/>
            </w:pPr>
            <w:r>
              <w:rPr>
                <w:rFonts w:ascii="Arial" w:hAnsi="Arial" w:eastAsia="宋体"/>
                <w:b w:val="0"/>
                <w:i w:val="0"/>
                <w:sz w:val="16"/>
                <w:lang w:val="zh-CN" w:eastAsia="zh-CN"/>
              </w:rPr>
              <w:t>必填/0</w:t>
            </w:r>
          </w:p>
        </w:tc>
        <w:tc>
          <w:tcPr>
            <w:tcW w:type="dxa" w:w="846"/>
            <w:vAlign w:val="top"/>
          </w:tcPr>
          <w:p>
            <w:pPr>
              <w:widowControl w:val="0"/>
              <w:spacing w:after="30" w:before="30" w:line="240" w:lineRule="auto"/>
            </w:pPr>
            <w:r>
              <w:rPr>
                <w:rFonts w:ascii="Arial" w:hAnsi="Arial" w:eastAsia="宋体"/>
                <w:b w:val="0"/>
                <w:i w:val="0"/>
                <w:sz w:val="16"/>
                <w:lang w:val="zh-CN" w:eastAsia="zh-CN"/>
              </w:rPr>
              <w:t>可编制</w:t>
            </w:r>
          </w:p>
        </w:tc>
        <w:tc>
          <w:tcPr>
            <w:tcW w:type="dxa" w:w="2768"/>
            <w:vAlign w:val="top"/>
          </w:tcPr>
          <w:p>
            <w:pPr>
              <w:widowControl w:val="0"/>
              <w:spacing w:after="30" w:before="30" w:line="240" w:lineRule="auto"/>
            </w:pPr>
            <w:r>
              <w:rPr>
                <w:rFonts w:ascii="Arial" w:hAnsi="Arial" w:eastAsia="宋体"/>
                <w:b w:val="0"/>
                <w:i w:val="0"/>
                <w:sz w:val="16"/>
                <w:lang w:val="zh-CN" w:eastAsia="zh-CN"/>
              </w:rPr>
              <w:t>同上</w:t>
            </w:r>
          </w:p>
        </w:tc>
      </w:tr>
      <w:tr>
        <w:tc>
          <w:tcPr>
            <w:tcW w:type="dxa" w:w="929"/>
            <w:vAlign w:val="top"/>
          </w:tcPr>
          <w:p>
            <w:pPr>
              <w:widowControl w:val="0"/>
              <w:spacing w:after="30" w:before="30" w:line="240" w:lineRule="auto"/>
            </w:pPr>
            <w:r>
              <w:rPr>
                <w:rFonts w:ascii="Arial" w:hAnsi="Arial" w:eastAsia="宋体"/>
                <w:b w:val="0"/>
                <w:i w:val="0"/>
                <w:sz w:val="16"/>
                <w:lang w:val="zh-CN" w:eastAsia="zh-CN"/>
              </w:rPr>
              <w:t>第6期金额</w:t>
            </w:r>
          </w:p>
        </w:tc>
        <w:tc>
          <w:tcPr>
            <w:tcW w:type="dxa" w:w="1736"/>
            <w:vAlign w:val="top"/>
          </w:tcPr>
          <w:p>
            <w:pPr>
              <w:widowControl w:val="0"/>
              <w:spacing w:after="30" w:before="30" w:line="240" w:lineRule="auto"/>
            </w:pPr>
            <w:r>
              <w:rPr>
                <w:rFonts w:ascii="Arial" w:hAnsi="Arial" w:eastAsia="宋体"/>
                <w:b w:val="0"/>
                <w:i w:val="0"/>
                <w:sz w:val="16"/>
                <w:lang w:val="zh-CN" w:eastAsia="zh-CN"/>
              </w:rPr>
              <w:t>period_06</w:t>
            </w:r>
          </w:p>
        </w:tc>
        <w:tc>
          <w:tcPr>
            <w:tcW w:type="dxa" w:w="2901"/>
            <w:vAlign w:val="top"/>
          </w:tcPr>
          <w:p>
            <w:pPr>
              <w:widowControl w:val="0"/>
              <w:spacing w:after="30" w:before="30" w:line="240" w:lineRule="auto"/>
            </w:pPr>
            <w:r>
              <w:rPr>
                <w:rFonts w:ascii="Arial" w:hAnsi="Arial" w:eastAsia="宋体"/>
                <w:b w:val="0"/>
                <w:i w:val="0"/>
                <w:sz w:val="16"/>
                <w:lang w:val="zh-CN" w:eastAsia="zh-CN"/>
              </w:rPr>
              <w:t>同名 Currency</w:t>
            </w:r>
          </w:p>
        </w:tc>
        <w:tc>
          <w:tcPr>
            <w:tcW w:type="dxa" w:w="2188"/>
            <w:vAlign w:val="top"/>
          </w:tcPr>
          <w:p>
            <w:pPr>
              <w:widowControl w:val="0"/>
              <w:spacing w:after="30" w:before="30" w:line="240" w:lineRule="auto"/>
            </w:pPr>
            <w:r>
              <w:rPr>
                <w:rFonts w:ascii="Arial" w:hAnsi="Arial" w:eastAsia="宋体"/>
                <w:b w:val="0"/>
                <w:i w:val="0"/>
                <w:sz w:val="16"/>
                <w:lang w:val="zh-CN" w:eastAsia="zh-CN"/>
              </w:rPr>
              <w:t>同上</w:t>
            </w:r>
          </w:p>
        </w:tc>
        <w:tc>
          <w:tcPr>
            <w:tcW w:type="dxa" w:w="846"/>
            <w:vAlign w:val="top"/>
          </w:tcPr>
          <w:p>
            <w:pPr>
              <w:widowControl w:val="0"/>
              <w:spacing w:after="30" w:before="30" w:line="240" w:lineRule="auto"/>
            </w:pPr>
            <w:r>
              <w:rPr>
                <w:rFonts w:ascii="Arial" w:hAnsi="Arial" w:eastAsia="宋体"/>
                <w:b w:val="0"/>
                <w:i w:val="0"/>
                <w:sz w:val="16"/>
                <w:lang w:val="zh-CN" w:eastAsia="zh-CN"/>
              </w:rPr>
              <w:t>金额格</w:t>
            </w:r>
          </w:p>
        </w:tc>
        <w:tc>
          <w:tcPr>
            <w:tcW w:type="dxa" w:w="1610"/>
            <w:vAlign w:val="top"/>
          </w:tcPr>
          <w:p>
            <w:pPr>
              <w:widowControl w:val="0"/>
              <w:spacing w:after="30" w:before="30" w:line="240" w:lineRule="auto"/>
            </w:pPr>
            <w:r>
              <w:rPr>
                <w:rFonts w:ascii="Arial" w:hAnsi="Arial" w:eastAsia="宋体"/>
                <w:b w:val="0"/>
                <w:i w:val="0"/>
                <w:sz w:val="16"/>
                <w:lang w:val="zh-CN" w:eastAsia="zh-CN"/>
              </w:rPr>
              <w:t>必填/0</w:t>
            </w:r>
          </w:p>
        </w:tc>
        <w:tc>
          <w:tcPr>
            <w:tcW w:type="dxa" w:w="846"/>
            <w:vAlign w:val="top"/>
          </w:tcPr>
          <w:p>
            <w:pPr>
              <w:widowControl w:val="0"/>
              <w:spacing w:after="30" w:before="30" w:line="240" w:lineRule="auto"/>
            </w:pPr>
            <w:r>
              <w:rPr>
                <w:rFonts w:ascii="Arial" w:hAnsi="Arial" w:eastAsia="宋体"/>
                <w:b w:val="0"/>
                <w:i w:val="0"/>
                <w:sz w:val="16"/>
                <w:lang w:val="zh-CN" w:eastAsia="zh-CN"/>
              </w:rPr>
              <w:t>可编制</w:t>
            </w:r>
          </w:p>
        </w:tc>
        <w:tc>
          <w:tcPr>
            <w:tcW w:type="dxa" w:w="2768"/>
            <w:vAlign w:val="top"/>
          </w:tcPr>
          <w:p>
            <w:pPr>
              <w:widowControl w:val="0"/>
              <w:spacing w:after="30" w:before="30" w:line="240" w:lineRule="auto"/>
            </w:pPr>
            <w:r>
              <w:rPr>
                <w:rFonts w:ascii="Arial" w:hAnsi="Arial" w:eastAsia="宋体"/>
                <w:b w:val="0"/>
                <w:i w:val="0"/>
                <w:sz w:val="16"/>
                <w:lang w:val="zh-CN" w:eastAsia="zh-CN"/>
              </w:rPr>
              <w:t>同上</w:t>
            </w:r>
          </w:p>
        </w:tc>
      </w:tr>
      <w:tr>
        <w:tc>
          <w:tcPr>
            <w:tcW w:type="dxa" w:w="929"/>
            <w:vAlign w:val="top"/>
          </w:tcPr>
          <w:p>
            <w:pPr>
              <w:widowControl w:val="0"/>
              <w:spacing w:after="30" w:before="30" w:line="240" w:lineRule="auto"/>
            </w:pPr>
            <w:r>
              <w:rPr>
                <w:rFonts w:ascii="Arial" w:hAnsi="Arial" w:eastAsia="宋体"/>
                <w:b w:val="0"/>
                <w:i w:val="0"/>
                <w:sz w:val="16"/>
                <w:lang w:val="zh-CN" w:eastAsia="zh-CN"/>
              </w:rPr>
              <w:t>第7期金额</w:t>
            </w:r>
          </w:p>
        </w:tc>
        <w:tc>
          <w:tcPr>
            <w:tcW w:type="dxa" w:w="1736"/>
            <w:vAlign w:val="top"/>
          </w:tcPr>
          <w:p>
            <w:pPr>
              <w:widowControl w:val="0"/>
              <w:spacing w:after="30" w:before="30" w:line="240" w:lineRule="auto"/>
            </w:pPr>
            <w:r>
              <w:rPr>
                <w:rFonts w:ascii="Arial" w:hAnsi="Arial" w:eastAsia="宋体"/>
                <w:b w:val="0"/>
                <w:i w:val="0"/>
                <w:sz w:val="16"/>
                <w:lang w:val="zh-CN" w:eastAsia="zh-CN"/>
              </w:rPr>
              <w:t>period_07</w:t>
            </w:r>
          </w:p>
        </w:tc>
        <w:tc>
          <w:tcPr>
            <w:tcW w:type="dxa" w:w="2901"/>
            <w:vAlign w:val="top"/>
          </w:tcPr>
          <w:p>
            <w:pPr>
              <w:widowControl w:val="0"/>
              <w:spacing w:after="30" w:before="30" w:line="240" w:lineRule="auto"/>
            </w:pPr>
            <w:r>
              <w:rPr>
                <w:rFonts w:ascii="Arial" w:hAnsi="Arial" w:eastAsia="宋体"/>
                <w:b w:val="0"/>
                <w:i w:val="0"/>
                <w:sz w:val="16"/>
                <w:lang w:val="zh-CN" w:eastAsia="zh-CN"/>
              </w:rPr>
              <w:t>同名 Currency</w:t>
            </w:r>
          </w:p>
        </w:tc>
        <w:tc>
          <w:tcPr>
            <w:tcW w:type="dxa" w:w="2188"/>
            <w:vAlign w:val="top"/>
          </w:tcPr>
          <w:p>
            <w:pPr>
              <w:widowControl w:val="0"/>
              <w:spacing w:after="30" w:before="30" w:line="240" w:lineRule="auto"/>
            </w:pPr>
            <w:r>
              <w:rPr>
                <w:rFonts w:ascii="Arial" w:hAnsi="Arial" w:eastAsia="宋体"/>
                <w:b w:val="0"/>
                <w:i w:val="0"/>
                <w:sz w:val="16"/>
                <w:lang w:val="zh-CN" w:eastAsia="zh-CN"/>
              </w:rPr>
              <w:t>同上</w:t>
            </w:r>
          </w:p>
        </w:tc>
        <w:tc>
          <w:tcPr>
            <w:tcW w:type="dxa" w:w="846"/>
            <w:vAlign w:val="top"/>
          </w:tcPr>
          <w:p>
            <w:pPr>
              <w:widowControl w:val="0"/>
              <w:spacing w:after="30" w:before="30" w:line="240" w:lineRule="auto"/>
            </w:pPr>
            <w:r>
              <w:rPr>
                <w:rFonts w:ascii="Arial" w:hAnsi="Arial" w:eastAsia="宋体"/>
                <w:b w:val="0"/>
                <w:i w:val="0"/>
                <w:sz w:val="16"/>
                <w:lang w:val="zh-CN" w:eastAsia="zh-CN"/>
              </w:rPr>
              <w:t>金额格</w:t>
            </w:r>
          </w:p>
        </w:tc>
        <w:tc>
          <w:tcPr>
            <w:tcW w:type="dxa" w:w="1610"/>
            <w:vAlign w:val="top"/>
          </w:tcPr>
          <w:p>
            <w:pPr>
              <w:widowControl w:val="0"/>
              <w:spacing w:after="30" w:before="30" w:line="240" w:lineRule="auto"/>
            </w:pPr>
            <w:r>
              <w:rPr>
                <w:rFonts w:ascii="Arial" w:hAnsi="Arial" w:eastAsia="宋体"/>
                <w:b w:val="0"/>
                <w:i w:val="0"/>
                <w:sz w:val="16"/>
                <w:lang w:val="zh-CN" w:eastAsia="zh-CN"/>
              </w:rPr>
              <w:t>必填/0</w:t>
            </w:r>
          </w:p>
        </w:tc>
        <w:tc>
          <w:tcPr>
            <w:tcW w:type="dxa" w:w="846"/>
            <w:vAlign w:val="top"/>
          </w:tcPr>
          <w:p>
            <w:pPr>
              <w:widowControl w:val="0"/>
              <w:spacing w:after="30" w:before="30" w:line="240" w:lineRule="auto"/>
            </w:pPr>
            <w:r>
              <w:rPr>
                <w:rFonts w:ascii="Arial" w:hAnsi="Arial" w:eastAsia="宋体"/>
                <w:b w:val="0"/>
                <w:i w:val="0"/>
                <w:sz w:val="16"/>
                <w:lang w:val="zh-CN" w:eastAsia="zh-CN"/>
              </w:rPr>
              <w:t>可编制</w:t>
            </w:r>
          </w:p>
        </w:tc>
        <w:tc>
          <w:tcPr>
            <w:tcW w:type="dxa" w:w="2768"/>
            <w:vAlign w:val="top"/>
          </w:tcPr>
          <w:p>
            <w:pPr>
              <w:widowControl w:val="0"/>
              <w:spacing w:after="30" w:before="30" w:line="240" w:lineRule="auto"/>
            </w:pPr>
            <w:r>
              <w:rPr>
                <w:rFonts w:ascii="Arial" w:hAnsi="Arial" w:eastAsia="宋体"/>
                <w:b w:val="0"/>
                <w:i w:val="0"/>
                <w:sz w:val="16"/>
                <w:lang w:val="zh-CN" w:eastAsia="zh-CN"/>
              </w:rPr>
              <w:t>同上</w:t>
            </w:r>
          </w:p>
        </w:tc>
      </w:tr>
      <w:tr>
        <w:tc>
          <w:tcPr>
            <w:tcW w:type="dxa" w:w="929"/>
            <w:vAlign w:val="top"/>
          </w:tcPr>
          <w:p>
            <w:pPr>
              <w:widowControl w:val="0"/>
              <w:spacing w:after="30" w:before="30" w:line="240" w:lineRule="auto"/>
            </w:pPr>
            <w:r>
              <w:rPr>
                <w:rFonts w:ascii="Arial" w:hAnsi="Arial" w:eastAsia="宋体"/>
                <w:b w:val="0"/>
                <w:i w:val="0"/>
                <w:sz w:val="16"/>
                <w:lang w:val="zh-CN" w:eastAsia="zh-CN"/>
              </w:rPr>
              <w:t>第8期金额</w:t>
            </w:r>
          </w:p>
        </w:tc>
        <w:tc>
          <w:tcPr>
            <w:tcW w:type="dxa" w:w="1736"/>
            <w:vAlign w:val="top"/>
          </w:tcPr>
          <w:p>
            <w:pPr>
              <w:widowControl w:val="0"/>
              <w:spacing w:after="30" w:before="30" w:line="240" w:lineRule="auto"/>
            </w:pPr>
            <w:r>
              <w:rPr>
                <w:rFonts w:ascii="Arial" w:hAnsi="Arial" w:eastAsia="宋体"/>
                <w:b w:val="0"/>
                <w:i w:val="0"/>
                <w:sz w:val="16"/>
                <w:lang w:val="zh-CN" w:eastAsia="zh-CN"/>
              </w:rPr>
              <w:t>period_08</w:t>
            </w:r>
          </w:p>
        </w:tc>
        <w:tc>
          <w:tcPr>
            <w:tcW w:type="dxa" w:w="2901"/>
            <w:vAlign w:val="top"/>
          </w:tcPr>
          <w:p>
            <w:pPr>
              <w:widowControl w:val="0"/>
              <w:spacing w:after="30" w:before="30" w:line="240" w:lineRule="auto"/>
            </w:pPr>
            <w:r>
              <w:rPr>
                <w:rFonts w:ascii="Arial" w:hAnsi="Arial" w:eastAsia="宋体"/>
                <w:b w:val="0"/>
                <w:i w:val="0"/>
                <w:sz w:val="16"/>
                <w:lang w:val="zh-CN" w:eastAsia="zh-CN"/>
              </w:rPr>
              <w:t>同名 Currency</w:t>
            </w:r>
          </w:p>
        </w:tc>
        <w:tc>
          <w:tcPr>
            <w:tcW w:type="dxa" w:w="2188"/>
            <w:vAlign w:val="top"/>
          </w:tcPr>
          <w:p>
            <w:pPr>
              <w:widowControl w:val="0"/>
              <w:spacing w:after="30" w:before="30" w:line="240" w:lineRule="auto"/>
            </w:pPr>
            <w:r>
              <w:rPr>
                <w:rFonts w:ascii="Arial" w:hAnsi="Arial" w:eastAsia="宋体"/>
                <w:b w:val="0"/>
                <w:i w:val="0"/>
                <w:sz w:val="16"/>
                <w:lang w:val="zh-CN" w:eastAsia="zh-CN"/>
              </w:rPr>
              <w:t>同上</w:t>
            </w:r>
          </w:p>
        </w:tc>
        <w:tc>
          <w:tcPr>
            <w:tcW w:type="dxa" w:w="846"/>
            <w:vAlign w:val="top"/>
          </w:tcPr>
          <w:p>
            <w:pPr>
              <w:widowControl w:val="0"/>
              <w:spacing w:after="30" w:before="30" w:line="240" w:lineRule="auto"/>
            </w:pPr>
            <w:r>
              <w:rPr>
                <w:rFonts w:ascii="Arial" w:hAnsi="Arial" w:eastAsia="宋体"/>
                <w:b w:val="0"/>
                <w:i w:val="0"/>
                <w:sz w:val="16"/>
                <w:lang w:val="zh-CN" w:eastAsia="zh-CN"/>
              </w:rPr>
              <w:t>金额格</w:t>
            </w:r>
          </w:p>
        </w:tc>
        <w:tc>
          <w:tcPr>
            <w:tcW w:type="dxa" w:w="1610"/>
            <w:vAlign w:val="top"/>
          </w:tcPr>
          <w:p>
            <w:pPr>
              <w:widowControl w:val="0"/>
              <w:spacing w:after="30" w:before="30" w:line="240" w:lineRule="auto"/>
            </w:pPr>
            <w:r>
              <w:rPr>
                <w:rFonts w:ascii="Arial" w:hAnsi="Arial" w:eastAsia="宋体"/>
                <w:b w:val="0"/>
                <w:i w:val="0"/>
                <w:sz w:val="16"/>
                <w:lang w:val="zh-CN" w:eastAsia="zh-CN"/>
              </w:rPr>
              <w:t>必填/0</w:t>
            </w:r>
          </w:p>
        </w:tc>
        <w:tc>
          <w:tcPr>
            <w:tcW w:type="dxa" w:w="846"/>
            <w:vAlign w:val="top"/>
          </w:tcPr>
          <w:p>
            <w:pPr>
              <w:widowControl w:val="0"/>
              <w:spacing w:after="30" w:before="30" w:line="240" w:lineRule="auto"/>
            </w:pPr>
            <w:r>
              <w:rPr>
                <w:rFonts w:ascii="Arial" w:hAnsi="Arial" w:eastAsia="宋体"/>
                <w:b w:val="0"/>
                <w:i w:val="0"/>
                <w:sz w:val="16"/>
                <w:lang w:val="zh-CN" w:eastAsia="zh-CN"/>
              </w:rPr>
              <w:t>可编制</w:t>
            </w:r>
          </w:p>
        </w:tc>
        <w:tc>
          <w:tcPr>
            <w:tcW w:type="dxa" w:w="2768"/>
            <w:vAlign w:val="top"/>
          </w:tcPr>
          <w:p>
            <w:pPr>
              <w:widowControl w:val="0"/>
              <w:spacing w:after="30" w:before="30" w:line="240" w:lineRule="auto"/>
            </w:pPr>
            <w:r>
              <w:rPr>
                <w:rFonts w:ascii="Arial" w:hAnsi="Arial" w:eastAsia="宋体"/>
                <w:b w:val="0"/>
                <w:i w:val="0"/>
                <w:sz w:val="16"/>
                <w:lang w:val="zh-CN" w:eastAsia="zh-CN"/>
              </w:rPr>
              <w:t>同上</w:t>
            </w:r>
          </w:p>
        </w:tc>
      </w:tr>
      <w:tr>
        <w:tc>
          <w:tcPr>
            <w:tcW w:type="dxa" w:w="929"/>
            <w:vAlign w:val="top"/>
          </w:tcPr>
          <w:p>
            <w:pPr>
              <w:widowControl w:val="0"/>
              <w:spacing w:after="30" w:before="30" w:line="240" w:lineRule="auto"/>
            </w:pPr>
            <w:r>
              <w:rPr>
                <w:rFonts w:ascii="Arial" w:hAnsi="Arial" w:eastAsia="宋体"/>
                <w:b w:val="0"/>
                <w:i w:val="0"/>
                <w:sz w:val="16"/>
                <w:lang w:val="zh-CN" w:eastAsia="zh-CN"/>
              </w:rPr>
              <w:t>第9期金额</w:t>
            </w:r>
          </w:p>
        </w:tc>
        <w:tc>
          <w:tcPr>
            <w:tcW w:type="dxa" w:w="1736"/>
            <w:vAlign w:val="top"/>
          </w:tcPr>
          <w:p>
            <w:pPr>
              <w:widowControl w:val="0"/>
              <w:spacing w:after="30" w:before="30" w:line="240" w:lineRule="auto"/>
            </w:pPr>
            <w:r>
              <w:rPr>
                <w:rFonts w:ascii="Arial" w:hAnsi="Arial" w:eastAsia="宋体"/>
                <w:b w:val="0"/>
                <w:i w:val="0"/>
                <w:sz w:val="16"/>
                <w:lang w:val="zh-CN" w:eastAsia="zh-CN"/>
              </w:rPr>
              <w:t>period_09</w:t>
            </w:r>
          </w:p>
        </w:tc>
        <w:tc>
          <w:tcPr>
            <w:tcW w:type="dxa" w:w="2901"/>
            <w:vAlign w:val="top"/>
          </w:tcPr>
          <w:p>
            <w:pPr>
              <w:widowControl w:val="0"/>
              <w:spacing w:after="30" w:before="30" w:line="240" w:lineRule="auto"/>
            </w:pPr>
            <w:r>
              <w:rPr>
                <w:rFonts w:ascii="Arial" w:hAnsi="Arial" w:eastAsia="宋体"/>
                <w:b w:val="0"/>
                <w:i w:val="0"/>
                <w:sz w:val="16"/>
                <w:lang w:val="zh-CN" w:eastAsia="zh-CN"/>
              </w:rPr>
              <w:t>同名 Currency</w:t>
            </w:r>
          </w:p>
        </w:tc>
        <w:tc>
          <w:tcPr>
            <w:tcW w:type="dxa" w:w="2188"/>
            <w:vAlign w:val="top"/>
          </w:tcPr>
          <w:p>
            <w:pPr>
              <w:widowControl w:val="0"/>
              <w:spacing w:after="30" w:before="30" w:line="240" w:lineRule="auto"/>
            </w:pPr>
            <w:r>
              <w:rPr>
                <w:rFonts w:ascii="Arial" w:hAnsi="Arial" w:eastAsia="宋体"/>
                <w:b w:val="0"/>
                <w:i w:val="0"/>
                <w:sz w:val="16"/>
                <w:lang w:val="zh-CN" w:eastAsia="zh-CN"/>
              </w:rPr>
              <w:t>同上</w:t>
            </w:r>
          </w:p>
        </w:tc>
        <w:tc>
          <w:tcPr>
            <w:tcW w:type="dxa" w:w="846"/>
            <w:vAlign w:val="top"/>
          </w:tcPr>
          <w:p>
            <w:pPr>
              <w:widowControl w:val="0"/>
              <w:spacing w:after="30" w:before="30" w:line="240" w:lineRule="auto"/>
            </w:pPr>
            <w:r>
              <w:rPr>
                <w:rFonts w:ascii="Arial" w:hAnsi="Arial" w:eastAsia="宋体"/>
                <w:b w:val="0"/>
                <w:i w:val="0"/>
                <w:sz w:val="16"/>
                <w:lang w:val="zh-CN" w:eastAsia="zh-CN"/>
              </w:rPr>
              <w:t>金额格</w:t>
            </w:r>
          </w:p>
        </w:tc>
        <w:tc>
          <w:tcPr>
            <w:tcW w:type="dxa" w:w="1610"/>
            <w:vAlign w:val="top"/>
          </w:tcPr>
          <w:p>
            <w:pPr>
              <w:widowControl w:val="0"/>
              <w:spacing w:after="30" w:before="30" w:line="240" w:lineRule="auto"/>
            </w:pPr>
            <w:r>
              <w:rPr>
                <w:rFonts w:ascii="Arial" w:hAnsi="Arial" w:eastAsia="宋体"/>
                <w:b w:val="0"/>
                <w:i w:val="0"/>
                <w:sz w:val="16"/>
                <w:lang w:val="zh-CN" w:eastAsia="zh-CN"/>
              </w:rPr>
              <w:t>必填/0</w:t>
            </w:r>
          </w:p>
        </w:tc>
        <w:tc>
          <w:tcPr>
            <w:tcW w:type="dxa" w:w="846"/>
            <w:vAlign w:val="top"/>
          </w:tcPr>
          <w:p>
            <w:pPr>
              <w:widowControl w:val="0"/>
              <w:spacing w:after="30" w:before="30" w:line="240" w:lineRule="auto"/>
            </w:pPr>
            <w:r>
              <w:rPr>
                <w:rFonts w:ascii="Arial" w:hAnsi="Arial" w:eastAsia="宋体"/>
                <w:b w:val="0"/>
                <w:i w:val="0"/>
                <w:sz w:val="16"/>
                <w:lang w:val="zh-CN" w:eastAsia="zh-CN"/>
              </w:rPr>
              <w:t>可编制</w:t>
            </w:r>
          </w:p>
        </w:tc>
        <w:tc>
          <w:tcPr>
            <w:tcW w:type="dxa" w:w="2768"/>
            <w:vAlign w:val="top"/>
          </w:tcPr>
          <w:p>
            <w:pPr>
              <w:widowControl w:val="0"/>
              <w:spacing w:after="30" w:before="30" w:line="240" w:lineRule="auto"/>
            </w:pPr>
            <w:r>
              <w:rPr>
                <w:rFonts w:ascii="Arial" w:hAnsi="Arial" w:eastAsia="宋体"/>
                <w:b w:val="0"/>
                <w:i w:val="0"/>
                <w:sz w:val="16"/>
                <w:lang w:val="zh-CN" w:eastAsia="zh-CN"/>
              </w:rPr>
              <w:t>同上</w:t>
            </w:r>
          </w:p>
        </w:tc>
      </w:tr>
      <w:tr>
        <w:tc>
          <w:tcPr>
            <w:tcW w:type="dxa" w:w="929"/>
            <w:vAlign w:val="top"/>
          </w:tcPr>
          <w:p>
            <w:pPr>
              <w:widowControl w:val="0"/>
              <w:spacing w:after="30" w:before="30" w:line="240" w:lineRule="auto"/>
            </w:pPr>
            <w:r>
              <w:rPr>
                <w:rFonts w:ascii="Arial" w:hAnsi="Arial" w:eastAsia="宋体"/>
                <w:b w:val="0"/>
                <w:i w:val="0"/>
                <w:sz w:val="16"/>
                <w:lang w:val="zh-CN" w:eastAsia="zh-CN"/>
              </w:rPr>
              <w:t>第10期金额</w:t>
            </w:r>
          </w:p>
        </w:tc>
        <w:tc>
          <w:tcPr>
            <w:tcW w:type="dxa" w:w="1736"/>
            <w:vAlign w:val="top"/>
          </w:tcPr>
          <w:p>
            <w:pPr>
              <w:widowControl w:val="0"/>
              <w:spacing w:after="30" w:before="30" w:line="240" w:lineRule="auto"/>
            </w:pPr>
            <w:r>
              <w:rPr>
                <w:rFonts w:ascii="Arial" w:hAnsi="Arial" w:eastAsia="宋体"/>
                <w:b w:val="0"/>
                <w:i w:val="0"/>
                <w:sz w:val="16"/>
                <w:lang w:val="zh-CN" w:eastAsia="zh-CN"/>
              </w:rPr>
              <w:t>period_10</w:t>
            </w:r>
          </w:p>
        </w:tc>
        <w:tc>
          <w:tcPr>
            <w:tcW w:type="dxa" w:w="2901"/>
            <w:vAlign w:val="top"/>
          </w:tcPr>
          <w:p>
            <w:pPr>
              <w:widowControl w:val="0"/>
              <w:spacing w:after="30" w:before="30" w:line="240" w:lineRule="auto"/>
            </w:pPr>
            <w:r>
              <w:rPr>
                <w:rFonts w:ascii="Arial" w:hAnsi="Arial" w:eastAsia="宋体"/>
                <w:b w:val="0"/>
                <w:i w:val="0"/>
                <w:sz w:val="16"/>
                <w:lang w:val="zh-CN" w:eastAsia="zh-CN"/>
              </w:rPr>
              <w:t>同名 Currency</w:t>
            </w:r>
          </w:p>
        </w:tc>
        <w:tc>
          <w:tcPr>
            <w:tcW w:type="dxa" w:w="2188"/>
            <w:vAlign w:val="top"/>
          </w:tcPr>
          <w:p>
            <w:pPr>
              <w:widowControl w:val="0"/>
              <w:spacing w:after="30" w:before="30" w:line="240" w:lineRule="auto"/>
            </w:pPr>
            <w:r>
              <w:rPr>
                <w:rFonts w:ascii="Arial" w:hAnsi="Arial" w:eastAsia="宋体"/>
                <w:b w:val="0"/>
                <w:i w:val="0"/>
                <w:sz w:val="16"/>
                <w:lang w:val="zh-CN" w:eastAsia="zh-CN"/>
              </w:rPr>
              <w:t>同上</w:t>
            </w:r>
          </w:p>
        </w:tc>
        <w:tc>
          <w:tcPr>
            <w:tcW w:type="dxa" w:w="846"/>
            <w:vAlign w:val="top"/>
          </w:tcPr>
          <w:p>
            <w:pPr>
              <w:widowControl w:val="0"/>
              <w:spacing w:after="30" w:before="30" w:line="240" w:lineRule="auto"/>
            </w:pPr>
            <w:r>
              <w:rPr>
                <w:rFonts w:ascii="Arial" w:hAnsi="Arial" w:eastAsia="宋体"/>
                <w:b w:val="0"/>
                <w:i w:val="0"/>
                <w:sz w:val="16"/>
                <w:lang w:val="zh-CN" w:eastAsia="zh-CN"/>
              </w:rPr>
              <w:t>金额格</w:t>
            </w:r>
          </w:p>
        </w:tc>
        <w:tc>
          <w:tcPr>
            <w:tcW w:type="dxa" w:w="1610"/>
            <w:vAlign w:val="top"/>
          </w:tcPr>
          <w:p>
            <w:pPr>
              <w:widowControl w:val="0"/>
              <w:spacing w:after="30" w:before="30" w:line="240" w:lineRule="auto"/>
            </w:pPr>
            <w:r>
              <w:rPr>
                <w:rFonts w:ascii="Arial" w:hAnsi="Arial" w:eastAsia="宋体"/>
                <w:b w:val="0"/>
                <w:i w:val="0"/>
                <w:sz w:val="16"/>
                <w:lang w:val="zh-CN" w:eastAsia="zh-CN"/>
              </w:rPr>
              <w:t>必填/0</w:t>
            </w:r>
          </w:p>
        </w:tc>
        <w:tc>
          <w:tcPr>
            <w:tcW w:type="dxa" w:w="846"/>
            <w:vAlign w:val="top"/>
          </w:tcPr>
          <w:p>
            <w:pPr>
              <w:widowControl w:val="0"/>
              <w:spacing w:after="30" w:before="30" w:line="240" w:lineRule="auto"/>
            </w:pPr>
            <w:r>
              <w:rPr>
                <w:rFonts w:ascii="Arial" w:hAnsi="Arial" w:eastAsia="宋体"/>
                <w:b w:val="0"/>
                <w:i w:val="0"/>
                <w:sz w:val="16"/>
                <w:lang w:val="zh-CN" w:eastAsia="zh-CN"/>
              </w:rPr>
              <w:t>可编制</w:t>
            </w:r>
          </w:p>
        </w:tc>
        <w:tc>
          <w:tcPr>
            <w:tcW w:type="dxa" w:w="2768"/>
            <w:vAlign w:val="top"/>
          </w:tcPr>
          <w:p>
            <w:pPr>
              <w:widowControl w:val="0"/>
              <w:spacing w:after="30" w:before="30" w:line="240" w:lineRule="auto"/>
            </w:pPr>
            <w:r>
              <w:rPr>
                <w:rFonts w:ascii="Arial" w:hAnsi="Arial" w:eastAsia="宋体"/>
                <w:b w:val="0"/>
                <w:i w:val="0"/>
                <w:sz w:val="16"/>
                <w:lang w:val="zh-CN" w:eastAsia="zh-CN"/>
              </w:rPr>
              <w:t>同上</w:t>
            </w:r>
          </w:p>
        </w:tc>
      </w:tr>
      <w:tr>
        <w:tc>
          <w:tcPr>
            <w:tcW w:type="dxa" w:w="929"/>
            <w:vAlign w:val="top"/>
          </w:tcPr>
          <w:p>
            <w:pPr>
              <w:widowControl w:val="0"/>
              <w:spacing w:after="30" w:before="30" w:line="240" w:lineRule="auto"/>
            </w:pPr>
            <w:r>
              <w:rPr>
                <w:rFonts w:ascii="Arial" w:hAnsi="Arial" w:eastAsia="宋体"/>
                <w:b w:val="0"/>
                <w:i w:val="0"/>
                <w:sz w:val="16"/>
                <w:lang w:val="zh-CN" w:eastAsia="zh-CN"/>
              </w:rPr>
              <w:t>第11期金额</w:t>
            </w:r>
          </w:p>
        </w:tc>
        <w:tc>
          <w:tcPr>
            <w:tcW w:type="dxa" w:w="1736"/>
            <w:vAlign w:val="top"/>
          </w:tcPr>
          <w:p>
            <w:pPr>
              <w:widowControl w:val="0"/>
              <w:spacing w:after="30" w:before="30" w:line="240" w:lineRule="auto"/>
            </w:pPr>
            <w:r>
              <w:rPr>
                <w:rFonts w:ascii="Arial" w:hAnsi="Arial" w:eastAsia="宋体"/>
                <w:b w:val="0"/>
                <w:i w:val="0"/>
                <w:sz w:val="16"/>
                <w:lang w:val="zh-CN" w:eastAsia="zh-CN"/>
              </w:rPr>
              <w:t>period_11</w:t>
            </w:r>
          </w:p>
        </w:tc>
        <w:tc>
          <w:tcPr>
            <w:tcW w:type="dxa" w:w="2901"/>
            <w:vAlign w:val="top"/>
          </w:tcPr>
          <w:p>
            <w:pPr>
              <w:widowControl w:val="0"/>
              <w:spacing w:after="30" w:before="30" w:line="240" w:lineRule="auto"/>
            </w:pPr>
            <w:r>
              <w:rPr>
                <w:rFonts w:ascii="Arial" w:hAnsi="Arial" w:eastAsia="宋体"/>
                <w:b w:val="0"/>
                <w:i w:val="0"/>
                <w:sz w:val="16"/>
                <w:lang w:val="zh-CN" w:eastAsia="zh-CN"/>
              </w:rPr>
              <w:t>同名 Currency</w:t>
            </w:r>
          </w:p>
        </w:tc>
        <w:tc>
          <w:tcPr>
            <w:tcW w:type="dxa" w:w="2188"/>
            <w:vAlign w:val="top"/>
          </w:tcPr>
          <w:p>
            <w:pPr>
              <w:widowControl w:val="0"/>
              <w:spacing w:after="30" w:before="30" w:line="240" w:lineRule="auto"/>
            </w:pPr>
            <w:r>
              <w:rPr>
                <w:rFonts w:ascii="Arial" w:hAnsi="Arial" w:eastAsia="宋体"/>
                <w:b w:val="0"/>
                <w:i w:val="0"/>
                <w:sz w:val="16"/>
                <w:lang w:val="zh-CN" w:eastAsia="zh-CN"/>
              </w:rPr>
              <w:t>同上</w:t>
            </w:r>
          </w:p>
        </w:tc>
        <w:tc>
          <w:tcPr>
            <w:tcW w:type="dxa" w:w="846"/>
            <w:vAlign w:val="top"/>
          </w:tcPr>
          <w:p>
            <w:pPr>
              <w:widowControl w:val="0"/>
              <w:spacing w:after="30" w:before="30" w:line="240" w:lineRule="auto"/>
            </w:pPr>
            <w:r>
              <w:rPr>
                <w:rFonts w:ascii="Arial" w:hAnsi="Arial" w:eastAsia="宋体"/>
                <w:b w:val="0"/>
                <w:i w:val="0"/>
                <w:sz w:val="16"/>
                <w:lang w:val="zh-CN" w:eastAsia="zh-CN"/>
              </w:rPr>
              <w:t>金额格</w:t>
            </w:r>
          </w:p>
        </w:tc>
        <w:tc>
          <w:tcPr>
            <w:tcW w:type="dxa" w:w="1610"/>
            <w:vAlign w:val="top"/>
          </w:tcPr>
          <w:p>
            <w:pPr>
              <w:widowControl w:val="0"/>
              <w:spacing w:after="30" w:before="30" w:line="240" w:lineRule="auto"/>
            </w:pPr>
            <w:r>
              <w:rPr>
                <w:rFonts w:ascii="Arial" w:hAnsi="Arial" w:eastAsia="宋体"/>
                <w:b w:val="0"/>
                <w:i w:val="0"/>
                <w:sz w:val="16"/>
                <w:lang w:val="zh-CN" w:eastAsia="zh-CN"/>
              </w:rPr>
              <w:t>必填/0</w:t>
            </w:r>
          </w:p>
        </w:tc>
        <w:tc>
          <w:tcPr>
            <w:tcW w:type="dxa" w:w="846"/>
            <w:vAlign w:val="top"/>
          </w:tcPr>
          <w:p>
            <w:pPr>
              <w:widowControl w:val="0"/>
              <w:spacing w:after="30" w:before="30" w:line="240" w:lineRule="auto"/>
            </w:pPr>
            <w:r>
              <w:rPr>
                <w:rFonts w:ascii="Arial" w:hAnsi="Arial" w:eastAsia="宋体"/>
                <w:b w:val="0"/>
                <w:i w:val="0"/>
                <w:sz w:val="16"/>
                <w:lang w:val="zh-CN" w:eastAsia="zh-CN"/>
              </w:rPr>
              <w:t>可编制</w:t>
            </w:r>
          </w:p>
        </w:tc>
        <w:tc>
          <w:tcPr>
            <w:tcW w:type="dxa" w:w="2768"/>
            <w:vAlign w:val="top"/>
          </w:tcPr>
          <w:p>
            <w:pPr>
              <w:widowControl w:val="0"/>
              <w:spacing w:after="30" w:before="30" w:line="240" w:lineRule="auto"/>
            </w:pPr>
            <w:r>
              <w:rPr>
                <w:rFonts w:ascii="Arial" w:hAnsi="Arial" w:eastAsia="宋体"/>
                <w:b w:val="0"/>
                <w:i w:val="0"/>
                <w:sz w:val="16"/>
                <w:lang w:val="zh-CN" w:eastAsia="zh-CN"/>
              </w:rPr>
              <w:t>同上</w:t>
            </w:r>
          </w:p>
        </w:tc>
      </w:tr>
      <w:tr>
        <w:tc>
          <w:tcPr>
            <w:tcW w:type="dxa" w:w="929"/>
            <w:vAlign w:val="top"/>
          </w:tcPr>
          <w:p>
            <w:pPr>
              <w:widowControl w:val="0"/>
              <w:spacing w:after="30" w:before="30" w:line="240" w:lineRule="auto"/>
            </w:pPr>
            <w:r>
              <w:rPr>
                <w:rFonts w:ascii="Arial" w:hAnsi="Arial" w:eastAsia="宋体"/>
                <w:b w:val="0"/>
                <w:i w:val="0"/>
                <w:sz w:val="16"/>
                <w:lang w:val="zh-CN" w:eastAsia="zh-CN"/>
              </w:rPr>
              <w:t>第12期金额</w:t>
            </w:r>
          </w:p>
        </w:tc>
        <w:tc>
          <w:tcPr>
            <w:tcW w:type="dxa" w:w="1736"/>
            <w:vAlign w:val="top"/>
          </w:tcPr>
          <w:p>
            <w:pPr>
              <w:widowControl w:val="0"/>
              <w:spacing w:after="30" w:before="30" w:line="240" w:lineRule="auto"/>
            </w:pPr>
            <w:r>
              <w:rPr>
                <w:rFonts w:ascii="Arial" w:hAnsi="Arial" w:eastAsia="宋体"/>
                <w:b w:val="0"/>
                <w:i w:val="0"/>
                <w:sz w:val="16"/>
                <w:lang w:val="zh-CN" w:eastAsia="zh-CN"/>
              </w:rPr>
              <w:t>period_12</w:t>
            </w:r>
          </w:p>
        </w:tc>
        <w:tc>
          <w:tcPr>
            <w:tcW w:type="dxa" w:w="2901"/>
            <w:vAlign w:val="top"/>
          </w:tcPr>
          <w:p>
            <w:pPr>
              <w:widowControl w:val="0"/>
              <w:spacing w:after="30" w:before="30" w:line="240" w:lineRule="auto"/>
            </w:pPr>
            <w:r>
              <w:rPr>
                <w:rFonts w:ascii="Arial" w:hAnsi="Arial" w:eastAsia="宋体"/>
                <w:b w:val="0"/>
                <w:i w:val="0"/>
                <w:sz w:val="16"/>
                <w:lang w:val="zh-CN" w:eastAsia="zh-CN"/>
              </w:rPr>
              <w:t>同名 Currency</w:t>
            </w:r>
          </w:p>
        </w:tc>
        <w:tc>
          <w:tcPr>
            <w:tcW w:type="dxa" w:w="2188"/>
            <w:vAlign w:val="top"/>
          </w:tcPr>
          <w:p>
            <w:pPr>
              <w:widowControl w:val="0"/>
              <w:spacing w:after="30" w:before="30" w:line="240" w:lineRule="auto"/>
            </w:pPr>
            <w:r>
              <w:rPr>
                <w:rFonts w:ascii="Arial" w:hAnsi="Arial" w:eastAsia="宋体"/>
                <w:b w:val="0"/>
                <w:i w:val="0"/>
                <w:sz w:val="16"/>
                <w:lang w:val="zh-CN" w:eastAsia="zh-CN"/>
              </w:rPr>
              <w:t>同上</w:t>
            </w:r>
          </w:p>
        </w:tc>
        <w:tc>
          <w:tcPr>
            <w:tcW w:type="dxa" w:w="846"/>
            <w:vAlign w:val="top"/>
          </w:tcPr>
          <w:p>
            <w:pPr>
              <w:widowControl w:val="0"/>
              <w:spacing w:after="30" w:before="30" w:line="240" w:lineRule="auto"/>
            </w:pPr>
            <w:r>
              <w:rPr>
                <w:rFonts w:ascii="Arial" w:hAnsi="Arial" w:eastAsia="宋体"/>
                <w:b w:val="0"/>
                <w:i w:val="0"/>
                <w:sz w:val="16"/>
                <w:lang w:val="zh-CN" w:eastAsia="zh-CN"/>
              </w:rPr>
              <w:t>金额格</w:t>
            </w:r>
          </w:p>
        </w:tc>
        <w:tc>
          <w:tcPr>
            <w:tcW w:type="dxa" w:w="1610"/>
            <w:vAlign w:val="top"/>
          </w:tcPr>
          <w:p>
            <w:pPr>
              <w:widowControl w:val="0"/>
              <w:spacing w:after="30" w:before="30" w:line="240" w:lineRule="auto"/>
            </w:pPr>
            <w:r>
              <w:rPr>
                <w:rFonts w:ascii="Arial" w:hAnsi="Arial" w:eastAsia="宋体"/>
                <w:b w:val="0"/>
                <w:i w:val="0"/>
                <w:sz w:val="16"/>
                <w:lang w:val="zh-CN" w:eastAsia="zh-CN"/>
              </w:rPr>
              <w:t>必填/0</w:t>
            </w:r>
          </w:p>
        </w:tc>
        <w:tc>
          <w:tcPr>
            <w:tcW w:type="dxa" w:w="846"/>
            <w:vAlign w:val="top"/>
          </w:tcPr>
          <w:p>
            <w:pPr>
              <w:widowControl w:val="0"/>
              <w:spacing w:after="30" w:before="30" w:line="240" w:lineRule="auto"/>
            </w:pPr>
            <w:r>
              <w:rPr>
                <w:rFonts w:ascii="Arial" w:hAnsi="Arial" w:eastAsia="宋体"/>
                <w:b w:val="0"/>
                <w:i w:val="0"/>
                <w:sz w:val="16"/>
                <w:lang w:val="zh-CN" w:eastAsia="zh-CN"/>
              </w:rPr>
              <w:t>可编制</w:t>
            </w:r>
          </w:p>
        </w:tc>
        <w:tc>
          <w:tcPr>
            <w:tcW w:type="dxa" w:w="2768"/>
            <w:vAlign w:val="top"/>
          </w:tcPr>
          <w:p>
            <w:pPr>
              <w:widowControl w:val="0"/>
              <w:spacing w:after="30" w:before="30" w:line="240" w:lineRule="auto"/>
            </w:pPr>
            <w:r>
              <w:rPr>
                <w:rFonts w:ascii="Arial" w:hAnsi="Arial" w:eastAsia="宋体"/>
                <w:b w:val="0"/>
                <w:i w:val="0"/>
                <w:sz w:val="16"/>
                <w:lang w:val="zh-CN" w:eastAsia="zh-CN"/>
              </w:rPr>
              <w:t>同上</w:t>
            </w:r>
          </w:p>
        </w:tc>
      </w:tr>
      <w:tr>
        <w:tc>
          <w:tcPr>
            <w:tcW w:type="dxa" w:w="929"/>
            <w:vAlign w:val="top"/>
          </w:tcPr>
          <w:p>
            <w:pPr>
              <w:widowControl w:val="0"/>
              <w:spacing w:after="30" w:before="30" w:line="240" w:lineRule="auto"/>
            </w:pPr>
            <w:r>
              <w:rPr>
                <w:rFonts w:ascii="Arial" w:hAnsi="Arial" w:eastAsia="宋体"/>
                <w:b w:val="0"/>
                <w:i w:val="0"/>
                <w:sz w:val="16"/>
                <w:lang w:val="zh-CN" w:eastAsia="zh-CN"/>
              </w:rPr>
              <w:t>年度合计</w:t>
            </w:r>
          </w:p>
        </w:tc>
        <w:tc>
          <w:tcPr>
            <w:tcW w:type="dxa" w:w="1736"/>
            <w:vAlign w:val="top"/>
          </w:tcPr>
          <w:p>
            <w:pPr>
              <w:widowControl w:val="0"/>
              <w:spacing w:after="30" w:before="30" w:line="240" w:lineRule="auto"/>
            </w:pPr>
            <w:r>
              <w:rPr>
                <w:rFonts w:ascii="Arial" w:hAnsi="Arial" w:eastAsia="宋体"/>
                <w:b w:val="0"/>
                <w:i w:val="0"/>
                <w:sz w:val="16"/>
                <w:lang w:val="zh-CN" w:eastAsia="zh-CN"/>
              </w:rPr>
              <w:t>annual_amount</w:t>
            </w:r>
          </w:p>
        </w:tc>
        <w:tc>
          <w:tcPr>
            <w:tcW w:type="dxa" w:w="2901"/>
            <w:vAlign w:val="top"/>
          </w:tcPr>
          <w:p>
            <w:pPr>
              <w:widowControl w:val="0"/>
              <w:spacing w:after="30" w:before="30" w:line="240" w:lineRule="auto"/>
            </w:pPr>
            <w:r>
              <w:rPr>
                <w:rFonts w:ascii="Arial" w:hAnsi="Arial" w:eastAsia="宋体"/>
                <w:b w:val="0"/>
                <w:i w:val="0"/>
                <w:sz w:val="16"/>
                <w:lang w:val="zh-CN" w:eastAsia="zh-CN"/>
              </w:rPr>
              <w:t>annual Currency</w:t>
            </w:r>
          </w:p>
        </w:tc>
        <w:tc>
          <w:tcPr>
            <w:tcW w:type="dxa" w:w="2188"/>
            <w:vAlign w:val="top"/>
          </w:tcPr>
          <w:p>
            <w:pPr>
              <w:widowControl w:val="0"/>
              <w:spacing w:after="30" w:before="30" w:line="240" w:lineRule="auto"/>
            </w:pPr>
            <w:r>
              <w:rPr>
                <w:rFonts w:ascii="Arial" w:hAnsi="Arial" w:eastAsia="宋体"/>
                <w:b w:val="0"/>
                <w:i w:val="0"/>
                <w:sz w:val="16"/>
                <w:lang w:val="zh-CN" w:eastAsia="zh-CN"/>
              </w:rPr>
              <w:t>源未声明；目标D(20,6)</w:t>
            </w:r>
          </w:p>
        </w:tc>
        <w:tc>
          <w:tcPr>
            <w:tcW w:type="dxa" w:w="846"/>
            <w:vAlign w:val="top"/>
          </w:tcPr>
          <w:p>
            <w:pPr>
              <w:widowControl w:val="0"/>
              <w:spacing w:after="30" w:before="30" w:line="240" w:lineRule="auto"/>
            </w:pPr>
            <w:r>
              <w:rPr>
                <w:rFonts w:ascii="Arial" w:hAnsi="Arial" w:eastAsia="宋体"/>
                <w:b w:val="0"/>
                <w:i w:val="0"/>
                <w:sz w:val="16"/>
                <w:lang w:val="zh-CN" w:eastAsia="zh-CN"/>
              </w:rPr>
              <w:t>合计</w:t>
            </w:r>
          </w:p>
        </w:tc>
        <w:tc>
          <w:tcPr>
            <w:tcW w:type="dxa" w:w="1610"/>
            <w:vAlign w:val="top"/>
          </w:tcPr>
          <w:p>
            <w:pPr>
              <w:widowControl w:val="0"/>
              <w:spacing w:after="30" w:before="30" w:line="240" w:lineRule="auto"/>
            </w:pPr>
            <w:r>
              <w:rPr>
                <w:rFonts w:ascii="Arial" w:hAnsi="Arial" w:eastAsia="宋体"/>
                <w:b w:val="0"/>
                <w:i w:val="0"/>
                <w:sz w:val="16"/>
                <w:lang w:val="zh-CN" w:eastAsia="zh-CN"/>
              </w:rPr>
              <w:t>必填/自动</w:t>
            </w:r>
          </w:p>
        </w:tc>
        <w:tc>
          <w:tcPr>
            <w:tcW w:type="dxa" w:w="846"/>
            <w:vAlign w:val="top"/>
          </w:tcPr>
          <w:p>
            <w:pPr>
              <w:widowControl w:val="0"/>
              <w:spacing w:after="30" w:before="30" w:line="240" w:lineRule="auto"/>
            </w:pPr>
            <w:r>
              <w:rPr>
                <w:rFonts w:ascii="Arial" w:hAnsi="Arial" w:eastAsia="宋体"/>
                <w:b w:val="0"/>
                <w:i w:val="0"/>
                <w:sz w:val="16"/>
                <w:lang w:val="zh-CN" w:eastAsia="zh-CN"/>
              </w:rPr>
              <w:t>只读</w:t>
            </w:r>
          </w:p>
        </w:tc>
        <w:tc>
          <w:tcPr>
            <w:tcW w:type="dxa" w:w="2768"/>
            <w:vAlign w:val="top"/>
          </w:tcPr>
          <w:p>
            <w:pPr>
              <w:widowControl w:val="0"/>
              <w:spacing w:after="30" w:before="30" w:line="240" w:lineRule="auto"/>
            </w:pPr>
            <w:r>
              <w:rPr>
                <w:rFonts w:ascii="Arial" w:hAnsi="Arial" w:eastAsia="宋体"/>
                <w:b w:val="0"/>
                <w:i w:val="0"/>
                <w:sz w:val="16"/>
                <w:lang w:val="zh-CN" w:eastAsia="zh-CN"/>
              </w:rPr>
              <w:t>严格等于12期和；表头 annual_total 再汇总各行</w:t>
            </w:r>
          </w:p>
        </w:tc>
      </w:tr>
      <w:tr>
        <w:tc>
          <w:tcPr>
            <w:tcW w:type="dxa" w:w="929"/>
            <w:vAlign w:val="top"/>
          </w:tcPr>
          <w:p>
            <w:pPr>
              <w:widowControl w:val="0"/>
              <w:spacing w:after="30" w:before="30" w:line="240" w:lineRule="auto"/>
            </w:pPr>
            <w:r>
              <w:rPr>
                <w:rFonts w:ascii="Arial" w:hAnsi="Arial" w:eastAsia="宋体"/>
                <w:b w:val="0"/>
                <w:i w:val="0"/>
                <w:sz w:val="16"/>
                <w:lang w:val="zh-CN" w:eastAsia="zh-CN"/>
              </w:rPr>
              <w:t>动态预算维度</w:t>
            </w:r>
          </w:p>
        </w:tc>
        <w:tc>
          <w:tcPr>
            <w:tcW w:type="dxa" w:w="1736"/>
            <w:vAlign w:val="top"/>
          </w:tcPr>
          <w:p>
            <w:pPr>
              <w:widowControl w:val="0"/>
              <w:spacing w:after="30" w:before="30" w:line="240" w:lineRule="auto"/>
            </w:pPr>
            <w:r>
              <w:rPr>
                <w:rFonts w:ascii="Arial" w:hAnsi="Arial" w:eastAsia="宋体"/>
                <w:b w:val="0"/>
                <w:i w:val="0"/>
                <w:sz w:val="16"/>
                <w:lang w:val="zh-CN" w:eastAsia="zh-CN"/>
              </w:rPr>
              <w:t>dimensions</w:t>
            </w:r>
          </w:p>
        </w:tc>
        <w:tc>
          <w:tcPr>
            <w:tcW w:type="dxa" w:w="2901"/>
            <w:vAlign w:val="top"/>
          </w:tcPr>
          <w:p>
            <w:pPr>
              <w:widowControl w:val="0"/>
              <w:spacing w:after="30" w:before="30" w:line="240" w:lineRule="auto"/>
            </w:pPr>
            <w:r>
              <w:rPr>
                <w:rFonts w:ascii="Arial" w:hAnsi="Arial" w:eastAsia="宋体"/>
                <w:b w:val="0"/>
                <w:i w:val="0"/>
                <w:sz w:val="16"/>
                <w:lang w:val="zh-CN" w:eastAsia="zh-CN"/>
              </w:rPr>
              <w:t>Published Dimension对应dim_* Custom Fields</w:t>
            </w:r>
          </w:p>
        </w:tc>
        <w:tc>
          <w:tcPr>
            <w:tcW w:type="dxa" w:w="2188"/>
            <w:vAlign w:val="top"/>
          </w:tcPr>
          <w:p>
            <w:pPr>
              <w:widowControl w:val="0"/>
              <w:spacing w:after="30" w:before="30" w:line="240" w:lineRule="auto"/>
            </w:pPr>
            <w:r>
              <w:rPr>
                <w:rFonts w:ascii="Arial" w:hAnsi="Arial" w:eastAsia="宋体"/>
                <w:b w:val="0"/>
                <w:i w:val="0"/>
                <w:sz w:val="16"/>
                <w:lang w:val="zh-CN" w:eastAsia="zh-CN"/>
              </w:rPr>
              <w:t>源Data；目标JSON对象，键≤64/值≤140</w:t>
            </w:r>
          </w:p>
        </w:tc>
        <w:tc>
          <w:tcPr>
            <w:tcW w:type="dxa" w:w="846"/>
            <w:vAlign w:val="top"/>
          </w:tcPr>
          <w:p>
            <w:pPr>
              <w:widowControl w:val="0"/>
              <w:spacing w:after="30" w:before="30" w:line="240" w:lineRule="auto"/>
            </w:pPr>
            <w:r>
              <w:rPr>
                <w:rFonts w:ascii="Arial" w:hAnsi="Arial" w:eastAsia="宋体"/>
                <w:b w:val="0"/>
                <w:i w:val="0"/>
                <w:sz w:val="16"/>
                <w:lang w:val="zh-CN" w:eastAsia="zh-CN"/>
              </w:rPr>
              <w:t>动态参照</w:t>
            </w:r>
          </w:p>
        </w:tc>
        <w:tc>
          <w:tcPr>
            <w:tcW w:type="dxa" w:w="1610"/>
            <w:vAlign w:val="top"/>
          </w:tcPr>
          <w:p>
            <w:pPr>
              <w:widowControl w:val="0"/>
              <w:spacing w:after="30" w:before="30" w:line="240" w:lineRule="auto"/>
            </w:pPr>
            <w:r>
              <w:rPr>
                <w:rFonts w:ascii="Arial" w:hAnsi="Arial" w:eastAsia="宋体"/>
                <w:b w:val="0"/>
                <w:i w:val="0"/>
                <w:sz w:val="16"/>
                <w:lang w:val="zh-CN" w:eastAsia="zh-CN"/>
              </w:rPr>
              <w:t>由数据集.required决定</w:t>
            </w:r>
          </w:p>
        </w:tc>
        <w:tc>
          <w:tcPr>
            <w:tcW w:type="dxa" w:w="846"/>
            <w:vAlign w:val="top"/>
          </w:tcPr>
          <w:p>
            <w:pPr>
              <w:widowControl w:val="0"/>
              <w:spacing w:after="30" w:before="30" w:line="240" w:lineRule="auto"/>
            </w:pPr>
            <w:r>
              <w:rPr>
                <w:rFonts w:ascii="Arial" w:hAnsi="Arial" w:eastAsia="宋体"/>
                <w:b w:val="0"/>
                <w:i w:val="0"/>
                <w:sz w:val="16"/>
                <w:lang w:val="zh-CN" w:eastAsia="zh-CN"/>
              </w:rPr>
              <w:t>可编制</w:t>
            </w:r>
          </w:p>
        </w:tc>
        <w:tc>
          <w:tcPr>
            <w:tcW w:type="dxa" w:w="2768"/>
            <w:vAlign w:val="top"/>
          </w:tcPr>
          <w:p>
            <w:pPr>
              <w:widowControl w:val="0"/>
              <w:spacing w:after="30" w:before="30" w:line="240" w:lineRule="auto"/>
            </w:pPr>
            <w:r>
              <w:rPr>
                <w:rFonts w:ascii="Arial" w:hAnsi="Arial" w:eastAsia="宋体"/>
                <w:b w:val="0"/>
                <w:i w:val="0"/>
                <w:sz w:val="16"/>
                <w:lang w:val="zh-CN" w:eastAsia="zh-CN"/>
              </w:rPr>
              <w:t>只接受Published且in_budget维度；空串与NULL统一规范化</w:t>
            </w:r>
          </w:p>
        </w:tc>
      </w:tr>
      <w:tr>
        <w:tc>
          <w:tcPr>
            <w:tcW w:type="dxa" w:w="929"/>
            <w:vAlign w:val="top"/>
          </w:tcPr>
          <w:p>
            <w:pPr>
              <w:widowControl w:val="0"/>
              <w:spacing w:after="30" w:before="30" w:line="240" w:lineRule="auto"/>
            </w:pPr>
            <w:r>
              <w:rPr>
                <w:rFonts w:ascii="Arial" w:hAnsi="Arial" w:eastAsia="宋体"/>
                <w:b w:val="0"/>
                <w:i w:val="0"/>
                <w:sz w:val="16"/>
                <w:lang w:val="zh-CN" w:eastAsia="zh-CN"/>
              </w:rPr>
              <w:t>输入类型</w:t>
            </w:r>
          </w:p>
        </w:tc>
        <w:tc>
          <w:tcPr>
            <w:tcW w:type="dxa" w:w="1736"/>
            <w:vAlign w:val="top"/>
          </w:tcPr>
          <w:p>
            <w:pPr>
              <w:widowControl w:val="0"/>
              <w:spacing w:after="30" w:before="30" w:line="240" w:lineRule="auto"/>
            </w:pPr>
            <w:r>
              <w:rPr>
                <w:rFonts w:ascii="Arial" w:hAnsi="Arial" w:eastAsia="宋体"/>
                <w:b w:val="0"/>
                <w:i w:val="0"/>
                <w:sz w:val="16"/>
                <w:lang w:val="zh-CN" w:eastAsia="zh-CN"/>
              </w:rPr>
              <w:t>input_mode</w:t>
            </w:r>
          </w:p>
        </w:tc>
        <w:tc>
          <w:tcPr>
            <w:tcW w:type="dxa" w:w="2901"/>
            <w:vAlign w:val="top"/>
          </w:tcPr>
          <w:p>
            <w:pPr>
              <w:widowControl w:val="0"/>
              <w:spacing w:after="30" w:before="30" w:line="240" w:lineRule="auto"/>
            </w:pPr>
            <w:r>
              <w:rPr>
                <w:rFonts w:ascii="Arial" w:hAnsi="Arial" w:eastAsia="宋体"/>
                <w:b w:val="0"/>
                <w:i w:val="0"/>
                <w:sz w:val="16"/>
                <w:lang w:val="zh-CN" w:eastAsia="zh-CN"/>
              </w:rPr>
              <w:t>月度/年度两路隐含</w:t>
            </w:r>
          </w:p>
        </w:tc>
        <w:tc>
          <w:tcPr>
            <w:tcW w:type="dxa" w:w="2188"/>
            <w:vAlign w:val="top"/>
          </w:tcPr>
          <w:p>
            <w:pPr>
              <w:widowControl w:val="0"/>
              <w:spacing w:after="30" w:before="30" w:line="240" w:lineRule="auto"/>
            </w:pPr>
            <w:r>
              <w:rPr>
                <w:rFonts w:ascii="Arial" w:hAnsi="Arial" w:eastAsia="宋体"/>
                <w:b w:val="0"/>
                <w:i w:val="0"/>
                <w:sz w:val="16"/>
                <w:lang w:val="zh-CN" w:eastAsia="zh-CN"/>
              </w:rPr>
              <w:t>目标Varchar(16)枚举</w:t>
            </w:r>
          </w:p>
        </w:tc>
        <w:tc>
          <w:tcPr>
            <w:tcW w:type="dxa" w:w="846"/>
            <w:vAlign w:val="top"/>
          </w:tcPr>
          <w:p>
            <w:pPr>
              <w:widowControl w:val="0"/>
              <w:spacing w:after="30" w:before="30" w:line="240" w:lineRule="auto"/>
            </w:pPr>
            <w:r>
              <w:rPr>
                <w:rFonts w:ascii="Arial" w:hAnsi="Arial" w:eastAsia="宋体"/>
                <w:b w:val="0"/>
                <w:i w:val="0"/>
                <w:sz w:val="16"/>
                <w:lang w:val="zh-CN" w:eastAsia="zh-CN"/>
              </w:rPr>
              <w:t>标签</w:t>
            </w:r>
          </w:p>
        </w:tc>
        <w:tc>
          <w:tcPr>
            <w:tcW w:type="dxa" w:w="1610"/>
            <w:vAlign w:val="top"/>
          </w:tcPr>
          <w:p>
            <w:pPr>
              <w:widowControl w:val="0"/>
              <w:spacing w:after="30" w:before="30" w:line="240" w:lineRule="auto"/>
            </w:pPr>
            <w:r>
              <w:rPr>
                <w:rFonts w:ascii="Arial" w:hAnsi="Arial" w:eastAsia="宋体"/>
                <w:b w:val="0"/>
                <w:i w:val="0"/>
                <w:sz w:val="16"/>
                <w:lang w:val="zh-CN" w:eastAsia="zh-CN"/>
              </w:rPr>
              <w:t>必填/MANUAL</w:t>
            </w:r>
          </w:p>
        </w:tc>
        <w:tc>
          <w:tcPr>
            <w:tcW w:type="dxa" w:w="846"/>
            <w:vAlign w:val="top"/>
          </w:tcPr>
          <w:p>
            <w:pPr>
              <w:widowControl w:val="0"/>
              <w:spacing w:after="30" w:before="30" w:line="240" w:lineRule="auto"/>
            </w:pPr>
            <w:r>
              <w:rPr>
                <w:rFonts w:ascii="Arial" w:hAnsi="Arial" w:eastAsia="宋体"/>
                <w:b w:val="0"/>
                <w:i w:val="0"/>
                <w:sz w:val="16"/>
                <w:lang w:val="zh-CN" w:eastAsia="zh-CN"/>
              </w:rPr>
              <w:t>创建后固定</w:t>
            </w:r>
          </w:p>
        </w:tc>
        <w:tc>
          <w:tcPr>
            <w:tcW w:type="dxa" w:w="2768"/>
            <w:vAlign w:val="top"/>
          </w:tcPr>
          <w:p>
            <w:pPr>
              <w:widowControl w:val="0"/>
              <w:spacing w:after="30" w:before="30" w:line="240" w:lineRule="auto"/>
            </w:pPr>
            <w:r>
              <w:rPr>
                <w:rFonts w:ascii="Arial" w:hAnsi="Arial" w:eastAsia="宋体"/>
                <w:b w:val="0"/>
                <w:i w:val="0"/>
                <w:sz w:val="16"/>
                <w:lang w:val="zh-CN" w:eastAsia="zh-CN"/>
              </w:rPr>
              <w:t>ANNUAL_SPREAD/MANUAL/DRIVER；同基础粒度来源互斥</w:t>
            </w:r>
          </w:p>
        </w:tc>
      </w:tr>
      <w:tr>
        <w:tc>
          <w:tcPr>
            <w:tcW w:type="dxa" w:w="929"/>
            <w:vAlign w:val="top"/>
          </w:tcPr>
          <w:p>
            <w:pPr>
              <w:widowControl w:val="0"/>
              <w:spacing w:after="30" w:before="30" w:line="240" w:lineRule="auto"/>
            </w:pPr>
            <w:r>
              <w:rPr>
                <w:rFonts w:ascii="Arial" w:hAnsi="Arial" w:eastAsia="宋体"/>
                <w:b w:val="0"/>
                <w:i w:val="0"/>
                <w:sz w:val="16"/>
                <w:lang w:val="zh-CN" w:eastAsia="zh-CN"/>
              </w:rPr>
              <w:t>来源业务行</w:t>
            </w:r>
          </w:p>
        </w:tc>
        <w:tc>
          <w:tcPr>
            <w:tcW w:type="dxa" w:w="1736"/>
            <w:vAlign w:val="top"/>
          </w:tcPr>
          <w:p>
            <w:pPr>
              <w:widowControl w:val="0"/>
              <w:spacing w:after="30" w:before="30" w:line="240" w:lineRule="auto"/>
            </w:pPr>
            <w:r>
              <w:rPr>
                <w:rFonts w:ascii="Arial" w:hAnsi="Arial" w:eastAsia="宋体"/>
                <w:b w:val="0"/>
                <w:i w:val="0"/>
                <w:sz w:val="16"/>
                <w:lang w:val="zh-CN" w:eastAsia="zh-CN"/>
              </w:rPr>
              <w:t>source_line_id</w:t>
            </w:r>
          </w:p>
        </w:tc>
        <w:tc>
          <w:tcPr>
            <w:tcW w:type="dxa" w:w="2901"/>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2188"/>
            <w:vAlign w:val="top"/>
          </w:tcPr>
          <w:p>
            <w:pPr>
              <w:widowControl w:val="0"/>
              <w:spacing w:after="30" w:before="30" w:line="240" w:lineRule="auto"/>
            </w:pPr>
            <w:r>
              <w:rPr>
                <w:rFonts w:ascii="Arial" w:hAnsi="Arial" w:eastAsia="宋体"/>
                <w:b w:val="0"/>
                <w:i w:val="0"/>
                <w:sz w:val="16"/>
                <w:lang w:val="zh-CN" w:eastAsia="zh-CN"/>
              </w:rPr>
              <w:t>UUID</w:t>
            </w:r>
          </w:p>
        </w:tc>
        <w:tc>
          <w:tcPr>
            <w:tcW w:type="dxa" w:w="846"/>
            <w:vAlign w:val="top"/>
          </w:tcPr>
          <w:p>
            <w:pPr>
              <w:widowControl w:val="0"/>
              <w:spacing w:after="30" w:before="30" w:line="240" w:lineRule="auto"/>
            </w:pPr>
            <w:r>
              <w:rPr>
                <w:rFonts w:ascii="Arial" w:hAnsi="Arial" w:eastAsia="宋体"/>
                <w:b w:val="0"/>
                <w:i w:val="0"/>
                <w:sz w:val="16"/>
                <w:lang w:val="zh-CN" w:eastAsia="zh-CN"/>
              </w:rPr>
              <w:t>链接</w:t>
            </w:r>
          </w:p>
        </w:tc>
        <w:tc>
          <w:tcPr>
            <w:tcW w:type="dxa" w:w="1610"/>
            <w:vAlign w:val="top"/>
          </w:tcPr>
          <w:p>
            <w:pPr>
              <w:widowControl w:val="0"/>
              <w:spacing w:after="30" w:before="30" w:line="240" w:lineRule="auto"/>
            </w:pPr>
            <w:r>
              <w:rPr>
                <w:rFonts w:ascii="Arial" w:hAnsi="Arial" w:eastAsia="宋体"/>
                <w:b w:val="0"/>
                <w:i w:val="0"/>
                <w:sz w:val="16"/>
                <w:lang w:val="zh-CN" w:eastAsia="zh-CN"/>
              </w:rPr>
              <w:t>DRIVER时必填</w:t>
            </w:r>
          </w:p>
        </w:tc>
        <w:tc>
          <w:tcPr>
            <w:tcW w:type="dxa" w:w="846"/>
            <w:vAlign w:val="top"/>
          </w:tcPr>
          <w:p>
            <w:pPr>
              <w:widowControl w:val="0"/>
              <w:spacing w:after="30" w:before="30" w:line="240" w:lineRule="auto"/>
            </w:pPr>
            <w:r>
              <w:rPr>
                <w:rFonts w:ascii="Arial" w:hAnsi="Arial" w:eastAsia="宋体"/>
                <w:b w:val="0"/>
                <w:i w:val="0"/>
                <w:sz w:val="16"/>
                <w:lang w:val="zh-CN" w:eastAsia="zh-CN"/>
              </w:rPr>
              <w:t>只读</w:t>
            </w:r>
          </w:p>
        </w:tc>
        <w:tc>
          <w:tcPr>
            <w:tcW w:type="dxa" w:w="2768"/>
            <w:vAlign w:val="top"/>
          </w:tcPr>
          <w:p>
            <w:pPr>
              <w:widowControl w:val="0"/>
              <w:spacing w:after="30" w:before="30" w:line="240" w:lineRule="auto"/>
            </w:pPr>
            <w:r>
              <w:rPr>
                <w:rFonts w:ascii="Arial" w:hAnsi="Arial" w:eastAsia="宋体"/>
                <w:b w:val="0"/>
                <w:i w:val="0"/>
                <w:sz w:val="16"/>
                <w:lang w:val="zh-CN" w:eastAsia="zh-CN"/>
              </w:rPr>
              <w:t>能下钻到销量/采购/人工等原始计算行</w:t>
            </w:r>
          </w:p>
        </w:tc>
      </w:tr>
      <w:tr>
        <w:tc>
          <w:tcPr>
            <w:tcW w:type="dxa" w:w="929"/>
            <w:vAlign w:val="top"/>
          </w:tcPr>
          <w:p>
            <w:pPr>
              <w:widowControl w:val="0"/>
              <w:spacing w:after="30" w:before="30" w:line="240" w:lineRule="auto"/>
            </w:pPr>
            <w:r>
              <w:rPr>
                <w:rFonts w:ascii="Arial" w:hAnsi="Arial" w:eastAsia="宋体"/>
                <w:b w:val="0"/>
                <w:i w:val="0"/>
                <w:sz w:val="16"/>
                <w:lang w:val="zh-CN" w:eastAsia="zh-CN"/>
              </w:rPr>
              <w:t>调整理由</w:t>
            </w:r>
          </w:p>
        </w:tc>
        <w:tc>
          <w:tcPr>
            <w:tcW w:type="dxa" w:w="1736"/>
            <w:vAlign w:val="top"/>
          </w:tcPr>
          <w:p>
            <w:pPr>
              <w:widowControl w:val="0"/>
              <w:spacing w:after="30" w:before="30" w:line="240" w:lineRule="auto"/>
            </w:pPr>
            <w:r>
              <w:rPr>
                <w:rFonts w:ascii="Arial" w:hAnsi="Arial" w:eastAsia="宋体"/>
                <w:b w:val="0"/>
                <w:i w:val="0"/>
                <w:sz w:val="16"/>
                <w:lang w:val="zh-CN" w:eastAsia="zh-CN"/>
              </w:rPr>
              <w:t>adjustment_reason</w:t>
            </w:r>
          </w:p>
        </w:tc>
        <w:tc>
          <w:tcPr>
            <w:tcW w:type="dxa" w:w="2901"/>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2188"/>
            <w:vAlign w:val="top"/>
          </w:tcPr>
          <w:p>
            <w:pPr>
              <w:widowControl w:val="0"/>
              <w:spacing w:after="30" w:before="30" w:line="240" w:lineRule="auto"/>
            </w:pPr>
            <w:r>
              <w:rPr>
                <w:rFonts w:ascii="Arial" w:hAnsi="Arial" w:eastAsia="宋体"/>
                <w:b w:val="0"/>
                <w:i w:val="0"/>
                <w:sz w:val="16"/>
                <w:lang w:val="zh-CN" w:eastAsia="zh-CN"/>
              </w:rPr>
              <w:t>Varchar(2000)</w:t>
            </w:r>
          </w:p>
        </w:tc>
        <w:tc>
          <w:tcPr>
            <w:tcW w:type="dxa" w:w="846"/>
            <w:vAlign w:val="top"/>
          </w:tcPr>
          <w:p>
            <w:pPr>
              <w:widowControl w:val="0"/>
              <w:spacing w:after="30" w:before="30" w:line="240" w:lineRule="auto"/>
            </w:pPr>
            <w:r>
              <w:rPr>
                <w:rFonts w:ascii="Arial" w:hAnsi="Arial" w:eastAsia="宋体"/>
                <w:b w:val="0"/>
                <w:i w:val="0"/>
                <w:sz w:val="16"/>
                <w:lang w:val="zh-CN" w:eastAsia="zh-CN"/>
              </w:rPr>
              <w:t>多行文本</w:t>
            </w:r>
          </w:p>
        </w:tc>
        <w:tc>
          <w:tcPr>
            <w:tcW w:type="dxa" w:w="1610"/>
            <w:vAlign w:val="top"/>
          </w:tcPr>
          <w:p>
            <w:pPr>
              <w:widowControl w:val="0"/>
              <w:spacing w:after="30" w:before="30" w:line="240" w:lineRule="auto"/>
            </w:pPr>
            <w:r>
              <w:rPr>
                <w:rFonts w:ascii="Arial" w:hAnsi="Arial" w:eastAsia="宋体"/>
                <w:b w:val="0"/>
                <w:i w:val="0"/>
                <w:sz w:val="16"/>
                <w:lang w:val="zh-CN" w:eastAsia="zh-CN"/>
              </w:rPr>
              <w:t>非base调整目标必填</w:t>
            </w:r>
          </w:p>
        </w:tc>
        <w:tc>
          <w:tcPr>
            <w:tcW w:type="dxa" w:w="846"/>
            <w:vAlign w:val="top"/>
          </w:tcPr>
          <w:p>
            <w:pPr>
              <w:widowControl w:val="0"/>
              <w:spacing w:after="30" w:before="30" w:line="240" w:lineRule="auto"/>
            </w:pPr>
            <w:r>
              <w:rPr>
                <w:rFonts w:ascii="Arial" w:hAnsi="Arial" w:eastAsia="宋体"/>
                <w:b w:val="0"/>
                <w:i w:val="0"/>
                <w:sz w:val="16"/>
                <w:lang w:val="zh-CN" w:eastAsia="zh-CN"/>
              </w:rPr>
              <w:t>可编制</w:t>
            </w:r>
          </w:p>
        </w:tc>
        <w:tc>
          <w:tcPr>
            <w:tcW w:type="dxa" w:w="2768"/>
            <w:vAlign w:val="top"/>
          </w:tcPr>
          <w:p>
            <w:pPr>
              <w:widowControl w:val="0"/>
              <w:spacing w:after="30" w:before="30" w:line="240" w:lineRule="auto"/>
            </w:pPr>
            <w:r>
              <w:rPr>
                <w:rFonts w:ascii="Arial" w:hAnsi="Arial" w:eastAsia="宋体"/>
                <w:b w:val="0"/>
                <w:i w:val="0"/>
                <w:sz w:val="16"/>
                <w:lang w:val="zh-CN" w:eastAsia="zh-CN"/>
              </w:rPr>
              <w:t>金额变化必须有理由，不以空格替代</w:t>
            </w:r>
          </w:p>
        </w:tc>
      </w:tr>
      <w:tr>
        <w:tc>
          <w:tcPr>
            <w:tcW w:type="dxa" w:w="929"/>
            <w:vAlign w:val="top"/>
          </w:tcPr>
          <w:p>
            <w:pPr>
              <w:widowControl w:val="0"/>
              <w:spacing w:after="30" w:before="30" w:line="240" w:lineRule="auto"/>
            </w:pPr>
            <w:r>
              <w:rPr>
                <w:rFonts w:ascii="Arial" w:hAnsi="Arial" w:eastAsia="宋体"/>
                <w:b w:val="0"/>
                <w:i w:val="0"/>
                <w:sz w:val="16"/>
                <w:lang w:val="zh-CN" w:eastAsia="zh-CN"/>
              </w:rPr>
              <w:t>行版本</w:t>
            </w:r>
          </w:p>
        </w:tc>
        <w:tc>
          <w:tcPr>
            <w:tcW w:type="dxa" w:w="1736"/>
            <w:vAlign w:val="top"/>
          </w:tcPr>
          <w:p>
            <w:pPr>
              <w:widowControl w:val="0"/>
              <w:spacing w:after="30" w:before="30" w:line="240" w:lineRule="auto"/>
            </w:pPr>
            <w:r>
              <w:rPr>
                <w:rFonts w:ascii="Arial" w:hAnsi="Arial" w:eastAsia="宋体"/>
                <w:b w:val="0"/>
                <w:i w:val="0"/>
                <w:sz w:val="16"/>
                <w:lang w:val="zh-CN" w:eastAsia="zh-CN"/>
              </w:rPr>
              <w:t>cell_revision</w:t>
            </w:r>
          </w:p>
        </w:tc>
        <w:tc>
          <w:tcPr>
            <w:tcW w:type="dxa" w:w="2901"/>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2188"/>
            <w:vAlign w:val="top"/>
          </w:tcPr>
          <w:p>
            <w:pPr>
              <w:widowControl w:val="0"/>
              <w:spacing w:after="30" w:before="30" w:line="240" w:lineRule="auto"/>
            </w:pPr>
            <w:r>
              <w:rPr>
                <w:rFonts w:ascii="Arial" w:hAnsi="Arial" w:eastAsia="宋体"/>
                <w:b w:val="0"/>
                <w:i w:val="0"/>
                <w:sz w:val="16"/>
                <w:lang w:val="zh-CN" w:eastAsia="zh-CN"/>
              </w:rPr>
              <w:t>BigInt unsigned</w:t>
            </w:r>
          </w:p>
        </w:tc>
        <w:tc>
          <w:tcPr>
            <w:tcW w:type="dxa" w:w="846"/>
            <w:vAlign w:val="top"/>
          </w:tcPr>
          <w:p>
            <w:pPr>
              <w:widowControl w:val="0"/>
              <w:spacing w:after="30" w:before="30" w:line="240" w:lineRule="auto"/>
            </w:pPr>
            <w:r>
              <w:rPr>
                <w:rFonts w:ascii="Arial" w:hAnsi="Arial" w:eastAsia="宋体"/>
                <w:b w:val="0"/>
                <w:i w:val="0"/>
                <w:sz w:val="16"/>
                <w:lang w:val="zh-CN" w:eastAsia="zh-CN"/>
              </w:rPr>
              <w:t>隐藏</w:t>
            </w:r>
          </w:p>
        </w:tc>
        <w:tc>
          <w:tcPr>
            <w:tcW w:type="dxa" w:w="1610"/>
            <w:vAlign w:val="top"/>
          </w:tcPr>
          <w:p>
            <w:pPr>
              <w:widowControl w:val="0"/>
              <w:spacing w:after="30" w:before="30" w:line="240" w:lineRule="auto"/>
            </w:pPr>
            <w:r>
              <w:rPr>
                <w:rFonts w:ascii="Arial" w:hAnsi="Arial" w:eastAsia="宋体"/>
                <w:b w:val="0"/>
                <w:i w:val="0"/>
                <w:sz w:val="16"/>
                <w:lang w:val="zh-CN" w:eastAsia="zh-CN"/>
              </w:rPr>
              <w:t>必填/1</w:t>
            </w:r>
          </w:p>
        </w:tc>
        <w:tc>
          <w:tcPr>
            <w:tcW w:type="dxa" w:w="846"/>
            <w:vAlign w:val="top"/>
          </w:tcPr>
          <w:p>
            <w:pPr>
              <w:widowControl w:val="0"/>
              <w:spacing w:after="30" w:before="30" w:line="240" w:lineRule="auto"/>
            </w:pPr>
            <w:r>
              <w:rPr>
                <w:rFonts w:ascii="Arial" w:hAnsi="Arial" w:eastAsia="宋体"/>
                <w:b w:val="0"/>
                <w:i w:val="0"/>
                <w:sz w:val="16"/>
                <w:lang w:val="zh-CN" w:eastAsia="zh-CN"/>
              </w:rPr>
              <w:t>只读</w:t>
            </w:r>
          </w:p>
        </w:tc>
        <w:tc>
          <w:tcPr>
            <w:tcW w:type="dxa" w:w="2768"/>
            <w:vAlign w:val="top"/>
          </w:tcPr>
          <w:p>
            <w:pPr>
              <w:widowControl w:val="0"/>
              <w:spacing w:after="30" w:before="30" w:line="240" w:lineRule="auto"/>
            </w:pPr>
            <w:r>
              <w:rPr>
                <w:rFonts w:ascii="Arial" w:hAnsi="Arial" w:eastAsia="宋体"/>
                <w:b w:val="0"/>
                <w:i w:val="0"/>
                <w:sz w:val="16"/>
                <w:lang w:val="zh-CN" w:eastAsia="zh-CN"/>
              </w:rPr>
              <w:t>目标可选择表级或行级冲突门禁，粒度须与API一致</w:t>
            </w:r>
          </w:p>
        </w:tc>
      </w:tr>
    </w:tbl>
    <w:p>
      <w:pPr>
        <w:spacing w:after="40"/>
      </w:pPr>
    </w:p>
    <w:p>
      <w:bookmarkStart w:id="69" w:name="epm_h_68"/>
      <w:pPr>
        <w:pStyle w:val="Heading3"/>
      </w:pPr>
      <w:r>
        <w:rPr>
          <w:rFonts w:ascii="Arial" w:hAnsi="Arial" w:eastAsia="宋体"/>
          <w:b w:val="0"/>
          <w:i w:val="0"/>
        </w:rPr>
        <w:t>3.5 年度输入与月份摊分模板</w:t>
      </w:r>
      <w:bookmarkEnd w:id="69"/>
    </w:p>
    <w:p>
      <w:r>
        <w:rPr>
          <w:rFonts w:ascii="Arial" w:hAnsi="Arial" w:eastAsia="宋体"/>
          <w:b w:val="0"/>
          <w:i w:val="0"/>
        </w:rPr>
        <w:t xml:space="preserve">年度输入不是底层预算审批状态，源 </w:t>
      </w:r>
      <w:r>
        <w:rPr>
          <w:rFonts w:ascii="Consolas" w:hAnsi="Consolas" w:eastAsia="宋体"/>
          <w:b w:val="0"/>
          <w:i w:val="0"/>
          <w:sz w:val="18"/>
        </w:rPr>
        <w:t>Budget Annual Input</w:t>
      </w:r>
      <w:r>
        <w:rPr>
          <w:rFonts w:ascii="Arial" w:hAnsi="Arial" w:eastAsia="宋体"/>
          <w:b w:val="0"/>
          <w:i w:val="0"/>
        </w:rPr>
        <w:t xml:space="preserve"> 与月度表同步时机也不相同：月度表在周期锁定时发布；年度输入的保存钩子会安排同步。因此不得宣传源系统所有预算路径都天然满足“仅审批后入分析库”。目标必须增加统一发布门禁。</w:t>
      </w:r>
    </w:p>
    <w:tbl>
      <w:tblPr>
        <w:tblStyle w:val="TableGrid"/>
        <w:tblW w:type="auto" w:w="0"/>
        <w:jc w:val="center"/>
        <w:tblLayout w:type="fixed"/>
        <w:tblLook w:firstColumn="1" w:firstRow="1" w:lastColumn="0" w:lastRow="0" w:noHBand="0" w:noVBand="1" w:val="04A0"/>
      </w:tblPr>
      <w:tblGrid>
        <w:gridCol w:w="1057"/>
        <w:gridCol w:w="2562"/>
        <w:gridCol w:w="2818"/>
        <w:gridCol w:w="2518"/>
        <w:gridCol w:w="809"/>
        <w:gridCol w:w="1057"/>
        <w:gridCol w:w="809"/>
        <w:gridCol w:w="2193"/>
      </w:tblGrid>
      <w:tr>
        <w:trPr>
          <w:tblHeader w:val="true"/>
        </w:trPr>
        <w:tc>
          <w:tcPr>
            <w:tcW w:type="dxa" w:w="1057"/>
            <w:vAlign w:val="top"/>
            <w:shd w:fill="DCE6F1"/>
          </w:tcPr>
          <w:p>
            <w:pPr>
              <w:widowControl w:val="0"/>
              <w:spacing w:after="30" w:before="30" w:line="240" w:lineRule="auto"/>
            </w:pPr>
            <w:r>
              <w:rPr>
                <w:rFonts w:ascii="Arial" w:hAnsi="Arial" w:eastAsia="宋体"/>
                <w:b/>
                <w:i w:val="0"/>
                <w:color w:val="1A3C6E"/>
                <w:sz w:val="16"/>
                <w:lang w:val="zh-CN" w:eastAsia="zh-CN"/>
              </w:rPr>
              <w:t>中文</w:t>
            </w:r>
          </w:p>
        </w:tc>
        <w:tc>
          <w:tcPr>
            <w:tcW w:type="dxa" w:w="2562"/>
            <w:vAlign w:val="top"/>
            <w:shd w:fill="DCE6F1"/>
          </w:tcPr>
          <w:p>
            <w:pPr>
              <w:widowControl w:val="0"/>
              <w:spacing w:after="30" w:before="30" w:line="240" w:lineRule="auto"/>
            </w:pPr>
            <w:r>
              <w:rPr>
                <w:rFonts w:ascii="Arial" w:hAnsi="Arial" w:eastAsia="宋体"/>
                <w:b/>
                <w:i w:val="0"/>
                <w:color w:val="1A3C6E"/>
                <w:sz w:val="16"/>
                <w:lang w:val="zh-CN" w:eastAsia="zh-CN"/>
              </w:rPr>
              <w:t>技术名</w:t>
            </w:r>
          </w:p>
        </w:tc>
        <w:tc>
          <w:tcPr>
            <w:tcW w:type="dxa" w:w="2818"/>
            <w:vAlign w:val="top"/>
            <w:shd w:fill="DCE6F1"/>
          </w:tcPr>
          <w:p>
            <w:pPr>
              <w:widowControl w:val="0"/>
              <w:spacing w:after="30" w:before="30" w:line="240" w:lineRule="auto"/>
            </w:pPr>
            <w:r>
              <w:rPr>
                <w:rFonts w:ascii="Arial" w:hAnsi="Arial" w:eastAsia="宋体"/>
                <w:b/>
                <w:i w:val="0"/>
                <w:color w:val="1A3C6E"/>
                <w:sz w:val="16"/>
                <w:lang w:val="zh-CN" w:eastAsia="zh-CN"/>
              </w:rPr>
              <w:t>源字段</w:t>
            </w:r>
          </w:p>
        </w:tc>
        <w:tc>
          <w:tcPr>
            <w:tcW w:type="dxa" w:w="2518"/>
            <w:vAlign w:val="top"/>
            <w:shd w:fill="DCE6F1"/>
          </w:tcPr>
          <w:p>
            <w:pPr>
              <w:widowControl w:val="0"/>
              <w:spacing w:after="30" w:before="30" w:line="240" w:lineRule="auto"/>
            </w:pPr>
            <w:r>
              <w:rPr>
                <w:rFonts w:ascii="Arial" w:hAnsi="Arial" w:eastAsia="宋体"/>
                <w:b/>
                <w:i w:val="0"/>
                <w:color w:val="1A3C6E"/>
                <w:sz w:val="16"/>
                <w:lang w:val="zh-CN" w:eastAsia="zh-CN"/>
              </w:rPr>
              <w:t>数据类型长度精度</w:t>
            </w:r>
          </w:p>
        </w:tc>
        <w:tc>
          <w:tcPr>
            <w:tcW w:type="dxa" w:w="809"/>
            <w:vAlign w:val="top"/>
            <w:shd w:fill="DCE6F1"/>
          </w:tcPr>
          <w:p>
            <w:pPr>
              <w:widowControl w:val="0"/>
              <w:spacing w:after="30" w:before="30" w:line="240" w:lineRule="auto"/>
            </w:pPr>
            <w:r>
              <w:rPr>
                <w:rFonts w:ascii="Arial" w:hAnsi="Arial" w:eastAsia="宋体"/>
                <w:b/>
                <w:i w:val="0"/>
                <w:color w:val="1A3C6E"/>
                <w:sz w:val="16"/>
                <w:lang w:val="zh-CN" w:eastAsia="zh-CN"/>
              </w:rPr>
              <w:t>控件</w:t>
            </w:r>
          </w:p>
        </w:tc>
        <w:tc>
          <w:tcPr>
            <w:tcW w:type="dxa" w:w="1057"/>
            <w:vAlign w:val="top"/>
            <w:shd w:fill="DCE6F1"/>
          </w:tcPr>
          <w:p>
            <w:pPr>
              <w:widowControl w:val="0"/>
              <w:spacing w:after="30" w:before="30" w:line="240" w:lineRule="auto"/>
            </w:pPr>
            <w:r>
              <w:rPr>
                <w:rFonts w:ascii="Arial" w:hAnsi="Arial" w:eastAsia="宋体"/>
                <w:b/>
                <w:i w:val="0"/>
                <w:color w:val="1A3C6E"/>
                <w:sz w:val="16"/>
                <w:lang w:val="zh-CN" w:eastAsia="zh-CN"/>
              </w:rPr>
              <w:t>必填默认</w:t>
            </w:r>
          </w:p>
        </w:tc>
        <w:tc>
          <w:tcPr>
            <w:tcW w:type="dxa" w:w="809"/>
            <w:vAlign w:val="top"/>
            <w:shd w:fill="DCE6F1"/>
          </w:tcPr>
          <w:p>
            <w:pPr>
              <w:widowControl w:val="0"/>
              <w:spacing w:after="30" w:before="30" w:line="240" w:lineRule="auto"/>
            </w:pPr>
            <w:r>
              <w:rPr>
                <w:rFonts w:ascii="Arial" w:hAnsi="Arial" w:eastAsia="宋体"/>
                <w:b/>
                <w:i w:val="0"/>
                <w:color w:val="1A3C6E"/>
                <w:sz w:val="16"/>
                <w:lang w:val="zh-CN" w:eastAsia="zh-CN"/>
              </w:rPr>
              <w:t>编辑状态</w:t>
            </w:r>
          </w:p>
        </w:tc>
        <w:tc>
          <w:tcPr>
            <w:tcW w:type="dxa" w:w="2193"/>
            <w:vAlign w:val="top"/>
            <w:shd w:fill="DCE6F1"/>
          </w:tcPr>
          <w:p>
            <w:pPr>
              <w:widowControl w:val="0"/>
              <w:spacing w:after="30" w:before="30" w:line="240" w:lineRule="auto"/>
            </w:pPr>
            <w:r>
              <w:rPr>
                <w:rFonts w:ascii="Arial" w:hAnsi="Arial" w:eastAsia="宋体"/>
                <w:b/>
                <w:i w:val="0"/>
                <w:color w:val="1A3C6E"/>
                <w:sz w:val="16"/>
                <w:lang w:val="zh-CN" w:eastAsia="zh-CN"/>
              </w:rPr>
              <w:t>校验</w:t>
            </w:r>
          </w:p>
        </w:tc>
      </w:tr>
      <w:tr>
        <w:tc>
          <w:tcPr>
            <w:tcW w:type="dxa" w:w="1057"/>
            <w:vAlign w:val="top"/>
          </w:tcPr>
          <w:p>
            <w:pPr>
              <w:widowControl w:val="0"/>
              <w:spacing w:after="30" w:before="30" w:line="240" w:lineRule="auto"/>
            </w:pPr>
            <w:r>
              <w:rPr>
                <w:rFonts w:ascii="Arial" w:hAnsi="Arial" w:eastAsia="宋体"/>
                <w:b w:val="0"/>
                <w:i w:val="0"/>
                <w:sz w:val="16"/>
                <w:lang w:val="zh-CN" w:eastAsia="zh-CN"/>
              </w:rPr>
              <w:t>年度输入情景</w:t>
            </w:r>
          </w:p>
        </w:tc>
        <w:tc>
          <w:tcPr>
            <w:tcW w:type="dxa" w:w="2562"/>
            <w:vAlign w:val="top"/>
          </w:tcPr>
          <w:p>
            <w:pPr>
              <w:widowControl w:val="0"/>
              <w:spacing w:after="30" w:before="30" w:line="240" w:lineRule="auto"/>
            </w:pPr>
            <w:r>
              <w:rPr>
                <w:rFonts w:ascii="Arial" w:hAnsi="Arial" w:eastAsia="宋体"/>
                <w:b w:val="0"/>
                <w:i w:val="0"/>
                <w:sz w:val="16"/>
                <w:lang w:val="zh-CN" w:eastAsia="zh-CN"/>
              </w:rPr>
              <w:t>scenario_id</w:t>
            </w:r>
          </w:p>
        </w:tc>
        <w:tc>
          <w:tcPr>
            <w:tcW w:type="dxa" w:w="2818"/>
            <w:vAlign w:val="top"/>
          </w:tcPr>
          <w:p>
            <w:pPr>
              <w:widowControl w:val="0"/>
              <w:spacing w:after="30" w:before="30" w:line="240" w:lineRule="auto"/>
            </w:pPr>
            <w:r>
              <w:rPr>
                <w:rFonts w:ascii="Arial" w:hAnsi="Arial" w:eastAsia="宋体"/>
                <w:b w:val="0"/>
                <w:i w:val="0"/>
                <w:sz w:val="16"/>
                <w:lang w:val="zh-CN" w:eastAsia="zh-CN"/>
              </w:rPr>
              <w:t>Budget Annual Input.scenario_id</w:t>
            </w:r>
          </w:p>
        </w:tc>
        <w:tc>
          <w:tcPr>
            <w:tcW w:type="dxa" w:w="2518"/>
            <w:vAlign w:val="top"/>
          </w:tcPr>
          <w:p>
            <w:pPr>
              <w:widowControl w:val="0"/>
              <w:spacing w:after="30" w:before="30" w:line="240" w:lineRule="auto"/>
            </w:pPr>
            <w:r>
              <w:rPr>
                <w:rFonts w:ascii="Arial" w:hAnsi="Arial" w:eastAsia="宋体"/>
                <w:b w:val="0"/>
                <w:i w:val="0"/>
                <w:sz w:val="16"/>
                <w:lang w:val="zh-CN" w:eastAsia="zh-CN"/>
              </w:rPr>
              <w:t>Link；目标Varchar(140)</w:t>
            </w:r>
          </w:p>
        </w:tc>
        <w:tc>
          <w:tcPr>
            <w:tcW w:type="dxa" w:w="809"/>
            <w:vAlign w:val="top"/>
          </w:tcPr>
          <w:p>
            <w:pPr>
              <w:widowControl w:val="0"/>
              <w:spacing w:after="30" w:before="30" w:line="240" w:lineRule="auto"/>
            </w:pPr>
            <w:r>
              <w:rPr>
                <w:rFonts w:ascii="Arial" w:hAnsi="Arial" w:eastAsia="宋体"/>
                <w:b w:val="0"/>
                <w:i w:val="0"/>
                <w:sz w:val="16"/>
                <w:lang w:val="zh-CN" w:eastAsia="zh-CN"/>
              </w:rPr>
              <w:t>情景参照</w:t>
            </w:r>
          </w:p>
        </w:tc>
        <w:tc>
          <w:tcPr>
            <w:tcW w:type="dxa" w:w="1057"/>
            <w:vAlign w:val="top"/>
          </w:tcPr>
          <w:p>
            <w:pPr>
              <w:widowControl w:val="0"/>
              <w:spacing w:after="30" w:before="30" w:line="240" w:lineRule="auto"/>
            </w:pPr>
            <w:r>
              <w:rPr>
                <w:rFonts w:ascii="Arial" w:hAnsi="Arial" w:eastAsia="宋体"/>
                <w:b w:val="0"/>
                <w:i w:val="0"/>
                <w:sz w:val="16"/>
                <w:lang w:val="zh-CN" w:eastAsia="zh-CN"/>
              </w:rPr>
              <w:t>必填</w:t>
            </w:r>
          </w:p>
        </w:tc>
        <w:tc>
          <w:tcPr>
            <w:tcW w:type="dxa" w:w="809"/>
            <w:vAlign w:val="top"/>
          </w:tcPr>
          <w:p>
            <w:pPr>
              <w:widowControl w:val="0"/>
              <w:spacing w:after="30" w:before="30" w:line="240" w:lineRule="auto"/>
            </w:pPr>
            <w:r>
              <w:rPr>
                <w:rFonts w:ascii="Arial" w:hAnsi="Arial" w:eastAsia="宋体"/>
                <w:b w:val="0"/>
                <w:i w:val="0"/>
                <w:sz w:val="16"/>
                <w:lang w:val="zh-CN" w:eastAsia="zh-CN"/>
              </w:rPr>
              <w:t>草稿</w:t>
            </w:r>
          </w:p>
        </w:tc>
        <w:tc>
          <w:tcPr>
            <w:tcW w:type="dxa" w:w="2193"/>
            <w:vAlign w:val="top"/>
          </w:tcPr>
          <w:p>
            <w:pPr>
              <w:widowControl w:val="0"/>
              <w:spacing w:after="30" w:before="30" w:line="240" w:lineRule="auto"/>
            </w:pPr>
            <w:r>
              <w:rPr>
                <w:rFonts w:ascii="Arial" w:hAnsi="Arial" w:eastAsia="宋体"/>
                <w:b w:val="0"/>
                <w:i w:val="0"/>
                <w:sz w:val="16"/>
                <w:lang w:val="zh-CN" w:eastAsia="zh-CN"/>
              </w:rPr>
              <w:t>目标拒绝actual、停用情景及错误版本</w:t>
            </w:r>
          </w:p>
        </w:tc>
      </w:tr>
      <w:tr>
        <w:tc>
          <w:tcPr>
            <w:tcW w:type="dxa" w:w="1057"/>
            <w:vAlign w:val="top"/>
          </w:tcPr>
          <w:p>
            <w:pPr>
              <w:widowControl w:val="0"/>
              <w:spacing w:after="30" w:before="30" w:line="240" w:lineRule="auto"/>
            </w:pPr>
            <w:r>
              <w:rPr>
                <w:rFonts w:ascii="Arial" w:hAnsi="Arial" w:eastAsia="宋体"/>
                <w:b w:val="0"/>
                <w:i w:val="0"/>
                <w:sz w:val="16"/>
                <w:lang w:val="zh-CN" w:eastAsia="zh-CN"/>
              </w:rPr>
              <w:t>实体/年度/科目</w:t>
            </w:r>
          </w:p>
        </w:tc>
        <w:tc>
          <w:tcPr>
            <w:tcW w:type="dxa" w:w="2562"/>
            <w:vAlign w:val="top"/>
          </w:tcPr>
          <w:p>
            <w:pPr>
              <w:widowControl w:val="0"/>
              <w:spacing w:after="30" w:before="30" w:line="240" w:lineRule="auto"/>
            </w:pPr>
            <w:r>
              <w:rPr>
                <w:rFonts w:ascii="Arial" w:hAnsi="Arial" w:eastAsia="宋体"/>
                <w:b w:val="0"/>
                <w:i w:val="0"/>
                <w:sz w:val="16"/>
                <w:lang w:val="zh-CN" w:eastAsia="zh-CN"/>
              </w:rPr>
              <w:t>org_id / fiscal_year / account_code</w:t>
            </w:r>
          </w:p>
        </w:tc>
        <w:tc>
          <w:tcPr>
            <w:tcW w:type="dxa" w:w="2818"/>
            <w:vAlign w:val="top"/>
          </w:tcPr>
          <w:p>
            <w:pPr>
              <w:widowControl w:val="0"/>
              <w:spacing w:after="30" w:before="30" w:line="240" w:lineRule="auto"/>
            </w:pPr>
            <w:r>
              <w:rPr>
                <w:rFonts w:ascii="Arial" w:hAnsi="Arial" w:eastAsia="宋体"/>
                <w:b w:val="0"/>
                <w:i w:val="0"/>
                <w:sz w:val="16"/>
                <w:lang w:val="zh-CN" w:eastAsia="zh-CN"/>
              </w:rPr>
              <w:t>data_area_id / fiscal_year / main_account</w:t>
            </w:r>
          </w:p>
        </w:tc>
        <w:tc>
          <w:tcPr>
            <w:tcW w:type="dxa" w:w="2518"/>
            <w:vAlign w:val="top"/>
          </w:tcPr>
          <w:p>
            <w:pPr>
              <w:widowControl w:val="0"/>
              <w:spacing w:after="30" w:before="30" w:line="240" w:lineRule="auto"/>
            </w:pPr>
            <w:r>
              <w:rPr>
                <w:rFonts w:ascii="Arial" w:hAnsi="Arial" w:eastAsia="宋体"/>
                <w:b w:val="0"/>
                <w:i w:val="0"/>
                <w:sz w:val="16"/>
                <w:lang w:val="zh-CN" w:eastAsia="zh-CN"/>
              </w:rPr>
              <w:t>Varchar(140)/SmallInt/Varchar(140)</w:t>
            </w:r>
          </w:p>
        </w:tc>
        <w:tc>
          <w:tcPr>
            <w:tcW w:type="dxa" w:w="809"/>
            <w:vAlign w:val="top"/>
          </w:tcPr>
          <w:p>
            <w:pPr>
              <w:widowControl w:val="0"/>
              <w:spacing w:after="30" w:before="30" w:line="240" w:lineRule="auto"/>
            </w:pPr>
            <w:r>
              <w:rPr>
                <w:rFonts w:ascii="Arial" w:hAnsi="Arial" w:eastAsia="宋体"/>
                <w:b w:val="0"/>
                <w:i w:val="0"/>
                <w:sz w:val="16"/>
                <w:lang w:val="zh-CN" w:eastAsia="zh-CN"/>
              </w:rPr>
              <w:t>参照</w:t>
            </w:r>
          </w:p>
        </w:tc>
        <w:tc>
          <w:tcPr>
            <w:tcW w:type="dxa" w:w="1057"/>
            <w:vAlign w:val="top"/>
          </w:tcPr>
          <w:p>
            <w:pPr>
              <w:widowControl w:val="0"/>
              <w:spacing w:after="30" w:before="30" w:line="240" w:lineRule="auto"/>
            </w:pPr>
            <w:r>
              <w:rPr>
                <w:rFonts w:ascii="Arial" w:hAnsi="Arial" w:eastAsia="宋体"/>
                <w:b w:val="0"/>
                <w:i w:val="0"/>
                <w:sz w:val="16"/>
                <w:lang w:val="zh-CN" w:eastAsia="zh-CN"/>
              </w:rPr>
              <w:t>必填</w:t>
            </w:r>
          </w:p>
        </w:tc>
        <w:tc>
          <w:tcPr>
            <w:tcW w:type="dxa" w:w="809"/>
            <w:vAlign w:val="top"/>
          </w:tcPr>
          <w:p>
            <w:pPr>
              <w:widowControl w:val="0"/>
              <w:spacing w:after="30" w:before="30" w:line="240" w:lineRule="auto"/>
            </w:pPr>
            <w:r>
              <w:rPr>
                <w:rFonts w:ascii="Arial" w:hAnsi="Arial" w:eastAsia="宋体"/>
                <w:b w:val="0"/>
                <w:i w:val="0"/>
                <w:sz w:val="16"/>
                <w:lang w:val="zh-CN" w:eastAsia="zh-CN"/>
              </w:rPr>
              <w:t>草稿</w:t>
            </w:r>
          </w:p>
        </w:tc>
        <w:tc>
          <w:tcPr>
            <w:tcW w:type="dxa" w:w="2193"/>
            <w:vAlign w:val="top"/>
          </w:tcPr>
          <w:p>
            <w:pPr>
              <w:widowControl w:val="0"/>
              <w:spacing w:after="30" w:before="30" w:line="240" w:lineRule="auto"/>
            </w:pPr>
            <w:r>
              <w:rPr>
                <w:rFonts w:ascii="Arial" w:hAnsi="Arial" w:eastAsia="宋体"/>
                <w:b w:val="0"/>
                <w:i w:val="0"/>
                <w:sz w:val="16"/>
                <w:lang w:val="zh-CN" w:eastAsia="zh-CN"/>
              </w:rPr>
              <w:t>与版本、维度共同构成唯一业务粒度</w:t>
            </w:r>
          </w:p>
        </w:tc>
      </w:tr>
      <w:tr>
        <w:tc>
          <w:tcPr>
            <w:tcW w:type="dxa" w:w="1057"/>
            <w:vAlign w:val="top"/>
          </w:tcPr>
          <w:p>
            <w:pPr>
              <w:widowControl w:val="0"/>
              <w:spacing w:after="30" w:before="30" w:line="240" w:lineRule="auto"/>
            </w:pPr>
            <w:r>
              <w:rPr>
                <w:rFonts w:ascii="Arial" w:hAnsi="Arial" w:eastAsia="宋体"/>
                <w:b w:val="0"/>
                <w:i w:val="0"/>
                <w:sz w:val="16"/>
                <w:lang w:val="zh-CN" w:eastAsia="zh-CN"/>
              </w:rPr>
              <w:t>年度金额</w:t>
            </w:r>
          </w:p>
        </w:tc>
        <w:tc>
          <w:tcPr>
            <w:tcW w:type="dxa" w:w="2562"/>
            <w:vAlign w:val="top"/>
          </w:tcPr>
          <w:p>
            <w:pPr>
              <w:widowControl w:val="0"/>
              <w:spacing w:after="30" w:before="30" w:line="240" w:lineRule="auto"/>
            </w:pPr>
            <w:r>
              <w:rPr>
                <w:rFonts w:ascii="Arial" w:hAnsi="Arial" w:eastAsia="宋体"/>
                <w:b w:val="0"/>
                <w:i w:val="0"/>
                <w:sz w:val="16"/>
                <w:lang w:val="zh-CN" w:eastAsia="zh-CN"/>
              </w:rPr>
              <w:t>annual_amount</w:t>
            </w:r>
          </w:p>
        </w:tc>
        <w:tc>
          <w:tcPr>
            <w:tcW w:type="dxa" w:w="2818"/>
            <w:vAlign w:val="top"/>
          </w:tcPr>
          <w:p>
            <w:pPr>
              <w:widowControl w:val="0"/>
              <w:spacing w:after="30" w:before="30" w:line="240" w:lineRule="auto"/>
            </w:pPr>
            <w:r>
              <w:rPr>
                <w:rFonts w:ascii="Arial" w:hAnsi="Arial" w:eastAsia="宋体"/>
                <w:b w:val="0"/>
                <w:i w:val="0"/>
                <w:sz w:val="16"/>
                <w:lang w:val="zh-CN" w:eastAsia="zh-CN"/>
              </w:rPr>
              <w:t>同名Currency；CH Decimal(18,2)</w:t>
            </w:r>
          </w:p>
        </w:tc>
        <w:tc>
          <w:tcPr>
            <w:tcW w:type="dxa" w:w="2518"/>
            <w:vAlign w:val="top"/>
          </w:tcPr>
          <w:p>
            <w:pPr>
              <w:widowControl w:val="0"/>
              <w:spacing w:after="30" w:before="30" w:line="240" w:lineRule="auto"/>
            </w:pPr>
            <w:r>
              <w:rPr>
                <w:rFonts w:ascii="Arial" w:hAnsi="Arial" w:eastAsia="宋体"/>
                <w:b w:val="0"/>
                <w:i w:val="0"/>
                <w:sz w:val="16"/>
                <w:lang w:val="zh-CN" w:eastAsia="zh-CN"/>
              </w:rPr>
              <w:t>目标D(20,6)</w:t>
            </w:r>
          </w:p>
        </w:tc>
        <w:tc>
          <w:tcPr>
            <w:tcW w:type="dxa" w:w="809"/>
            <w:vAlign w:val="top"/>
          </w:tcPr>
          <w:p>
            <w:pPr>
              <w:widowControl w:val="0"/>
              <w:spacing w:after="30" w:before="30" w:line="240" w:lineRule="auto"/>
            </w:pPr>
            <w:r>
              <w:rPr>
                <w:rFonts w:ascii="Arial" w:hAnsi="Arial" w:eastAsia="宋体"/>
                <w:b w:val="0"/>
                <w:i w:val="0"/>
                <w:sz w:val="16"/>
                <w:lang w:val="zh-CN" w:eastAsia="zh-CN"/>
              </w:rPr>
              <w:t>金额</w:t>
            </w:r>
          </w:p>
        </w:tc>
        <w:tc>
          <w:tcPr>
            <w:tcW w:type="dxa" w:w="1057"/>
            <w:vAlign w:val="top"/>
          </w:tcPr>
          <w:p>
            <w:pPr>
              <w:widowControl w:val="0"/>
              <w:spacing w:after="30" w:before="30" w:line="240" w:lineRule="auto"/>
            </w:pPr>
            <w:r>
              <w:rPr>
                <w:rFonts w:ascii="Arial" w:hAnsi="Arial" w:eastAsia="宋体"/>
                <w:b w:val="0"/>
                <w:i w:val="0"/>
                <w:sz w:val="16"/>
                <w:lang w:val="zh-CN" w:eastAsia="zh-CN"/>
              </w:rPr>
              <w:t>必填</w:t>
            </w:r>
          </w:p>
        </w:tc>
        <w:tc>
          <w:tcPr>
            <w:tcW w:type="dxa" w:w="809"/>
            <w:vAlign w:val="top"/>
          </w:tcPr>
          <w:p>
            <w:pPr>
              <w:widowControl w:val="0"/>
              <w:spacing w:after="30" w:before="30" w:line="240" w:lineRule="auto"/>
            </w:pPr>
            <w:r>
              <w:rPr>
                <w:rFonts w:ascii="Arial" w:hAnsi="Arial" w:eastAsia="宋体"/>
                <w:b w:val="0"/>
                <w:i w:val="0"/>
                <w:sz w:val="16"/>
                <w:lang w:val="zh-CN" w:eastAsia="zh-CN"/>
              </w:rPr>
              <w:t>草稿/退回</w:t>
            </w:r>
          </w:p>
        </w:tc>
        <w:tc>
          <w:tcPr>
            <w:tcW w:type="dxa" w:w="2193"/>
            <w:vAlign w:val="top"/>
          </w:tcPr>
          <w:p>
            <w:pPr>
              <w:widowControl w:val="0"/>
              <w:spacing w:after="30" w:before="30" w:line="240" w:lineRule="auto"/>
            </w:pPr>
            <w:r>
              <w:rPr>
                <w:rFonts w:ascii="Arial" w:hAnsi="Arial" w:eastAsia="宋体"/>
                <w:b w:val="0"/>
                <w:i w:val="0"/>
                <w:sz w:val="16"/>
                <w:lang w:val="zh-CN" w:eastAsia="zh-CN"/>
              </w:rPr>
              <w:t>允许调整负值按科目政策，禁NaN/Infinity</w:t>
            </w:r>
          </w:p>
        </w:tc>
      </w:tr>
      <w:tr>
        <w:tc>
          <w:tcPr>
            <w:tcW w:type="dxa" w:w="1057"/>
            <w:vAlign w:val="top"/>
          </w:tcPr>
          <w:p>
            <w:pPr>
              <w:widowControl w:val="0"/>
              <w:spacing w:after="30" w:before="30" w:line="240" w:lineRule="auto"/>
            </w:pPr>
            <w:r>
              <w:rPr>
                <w:rFonts w:ascii="Arial" w:hAnsi="Arial" w:eastAsia="宋体"/>
                <w:b w:val="0"/>
                <w:i w:val="0"/>
                <w:sz w:val="16"/>
                <w:lang w:val="zh-CN" w:eastAsia="zh-CN"/>
              </w:rPr>
              <w:t>摊分模板码</w:t>
            </w:r>
          </w:p>
        </w:tc>
        <w:tc>
          <w:tcPr>
            <w:tcW w:type="dxa" w:w="2562"/>
            <w:vAlign w:val="top"/>
          </w:tcPr>
          <w:p>
            <w:pPr>
              <w:widowControl w:val="0"/>
              <w:spacing w:after="30" w:before="30" w:line="240" w:lineRule="auto"/>
            </w:pPr>
            <w:r>
              <w:rPr>
                <w:rFonts w:ascii="Arial" w:hAnsi="Arial" w:eastAsia="宋体"/>
                <w:b w:val="0"/>
                <w:i w:val="0"/>
                <w:sz w:val="16"/>
                <w:lang w:val="zh-CN" w:eastAsia="zh-CN"/>
              </w:rPr>
              <w:t>spread_profile_id</w:t>
            </w:r>
          </w:p>
        </w:tc>
        <w:tc>
          <w:tcPr>
            <w:tcW w:type="dxa" w:w="2818"/>
            <w:vAlign w:val="top"/>
          </w:tcPr>
          <w:p>
            <w:pPr>
              <w:widowControl w:val="0"/>
              <w:spacing w:after="30" w:before="30" w:line="240" w:lineRule="auto"/>
            </w:pPr>
            <w:r>
              <w:rPr>
                <w:rFonts w:ascii="Arial" w:hAnsi="Arial" w:eastAsia="宋体"/>
                <w:b w:val="0"/>
                <w:i w:val="0"/>
                <w:sz w:val="16"/>
                <w:lang w:val="zh-CN" w:eastAsia="zh-CN"/>
              </w:rPr>
              <w:t>同名Data</w:t>
            </w:r>
          </w:p>
        </w:tc>
        <w:tc>
          <w:tcPr>
            <w:tcW w:type="dxa" w:w="2518"/>
            <w:vAlign w:val="top"/>
          </w:tcPr>
          <w:p>
            <w:pPr>
              <w:widowControl w:val="0"/>
              <w:spacing w:after="30" w:before="30" w:line="240" w:lineRule="auto"/>
            </w:pPr>
            <w:r>
              <w:rPr>
                <w:rFonts w:ascii="Arial" w:hAnsi="Arial" w:eastAsia="宋体"/>
                <w:b w:val="0"/>
                <w:i w:val="0"/>
                <w:sz w:val="16"/>
                <w:lang w:val="zh-CN" w:eastAsia="zh-CN"/>
              </w:rPr>
              <w:t>源未声明；目标Varchar(64)</w:t>
            </w:r>
          </w:p>
        </w:tc>
        <w:tc>
          <w:tcPr>
            <w:tcW w:type="dxa" w:w="809"/>
            <w:vAlign w:val="top"/>
          </w:tcPr>
          <w:p>
            <w:pPr>
              <w:widowControl w:val="0"/>
              <w:spacing w:after="30" w:before="30" w:line="240" w:lineRule="auto"/>
            </w:pPr>
            <w:r>
              <w:rPr>
                <w:rFonts w:ascii="Arial" w:hAnsi="Arial" w:eastAsia="宋体"/>
                <w:b w:val="0"/>
                <w:i w:val="0"/>
                <w:sz w:val="16"/>
                <w:lang w:val="zh-CN" w:eastAsia="zh-CN"/>
              </w:rPr>
              <w:t>模板参照</w:t>
            </w:r>
          </w:p>
        </w:tc>
        <w:tc>
          <w:tcPr>
            <w:tcW w:type="dxa" w:w="1057"/>
            <w:vAlign w:val="top"/>
          </w:tcPr>
          <w:p>
            <w:pPr>
              <w:widowControl w:val="0"/>
              <w:spacing w:after="30" w:before="30" w:line="240" w:lineRule="auto"/>
            </w:pPr>
            <w:r>
              <w:rPr>
                <w:rFonts w:ascii="Arial" w:hAnsi="Arial" w:eastAsia="宋体"/>
                <w:b w:val="0"/>
                <w:i w:val="0"/>
                <w:sz w:val="16"/>
                <w:lang w:val="zh-CN" w:eastAsia="zh-CN"/>
              </w:rPr>
              <w:t>必填</w:t>
            </w:r>
          </w:p>
        </w:tc>
        <w:tc>
          <w:tcPr>
            <w:tcW w:type="dxa" w:w="809"/>
            <w:vAlign w:val="top"/>
          </w:tcPr>
          <w:p>
            <w:pPr>
              <w:widowControl w:val="0"/>
              <w:spacing w:after="30" w:before="30" w:line="240" w:lineRule="auto"/>
            </w:pPr>
            <w:r>
              <w:rPr>
                <w:rFonts w:ascii="Arial" w:hAnsi="Arial" w:eastAsia="宋体"/>
                <w:b w:val="0"/>
                <w:i w:val="0"/>
                <w:sz w:val="16"/>
                <w:lang w:val="zh-CN" w:eastAsia="zh-CN"/>
              </w:rPr>
              <w:t>草稿</w:t>
            </w:r>
          </w:p>
        </w:tc>
        <w:tc>
          <w:tcPr>
            <w:tcW w:type="dxa" w:w="2193"/>
            <w:vAlign w:val="top"/>
          </w:tcPr>
          <w:p>
            <w:pPr>
              <w:widowControl w:val="0"/>
              <w:spacing w:after="30" w:before="30" w:line="240" w:lineRule="auto"/>
            </w:pPr>
            <w:r>
              <w:rPr>
                <w:rFonts w:ascii="Arial" w:hAnsi="Arial" w:eastAsia="宋体"/>
                <w:b w:val="0"/>
                <w:i w:val="0"/>
                <w:sz w:val="16"/>
                <w:lang w:val="zh-CN" w:eastAsia="zh-CN"/>
              </w:rPr>
              <w:t>源只是Data；目标必须校验有效模板与冻结版本</w:t>
            </w:r>
          </w:p>
        </w:tc>
      </w:tr>
      <w:tr>
        <w:tc>
          <w:tcPr>
            <w:tcW w:type="dxa" w:w="1057"/>
            <w:vAlign w:val="top"/>
          </w:tcPr>
          <w:p>
            <w:pPr>
              <w:widowControl w:val="0"/>
              <w:spacing w:after="30" w:before="30" w:line="240" w:lineRule="auto"/>
            </w:pPr>
            <w:r>
              <w:rPr>
                <w:rFonts w:ascii="Arial" w:hAnsi="Arial" w:eastAsia="宋体"/>
                <w:b w:val="0"/>
                <w:i w:val="0"/>
                <w:sz w:val="16"/>
                <w:lang w:val="zh-CN" w:eastAsia="zh-CN"/>
              </w:rPr>
              <w:t>提交人</w:t>
            </w:r>
          </w:p>
        </w:tc>
        <w:tc>
          <w:tcPr>
            <w:tcW w:type="dxa" w:w="2562"/>
            <w:vAlign w:val="top"/>
          </w:tcPr>
          <w:p>
            <w:pPr>
              <w:widowControl w:val="0"/>
              <w:spacing w:after="30" w:before="30" w:line="240" w:lineRule="auto"/>
            </w:pPr>
            <w:r>
              <w:rPr>
                <w:rFonts w:ascii="Arial" w:hAnsi="Arial" w:eastAsia="宋体"/>
                <w:b w:val="0"/>
                <w:i w:val="0"/>
                <w:sz w:val="16"/>
                <w:lang w:val="zh-CN" w:eastAsia="zh-CN"/>
              </w:rPr>
              <w:t>submitted_by</w:t>
            </w:r>
          </w:p>
        </w:tc>
        <w:tc>
          <w:tcPr>
            <w:tcW w:type="dxa" w:w="2818"/>
            <w:vAlign w:val="top"/>
          </w:tcPr>
          <w:p>
            <w:pPr>
              <w:widowControl w:val="0"/>
              <w:spacing w:after="30" w:before="30" w:line="240" w:lineRule="auto"/>
            </w:pPr>
            <w:r>
              <w:rPr>
                <w:rFonts w:ascii="Arial" w:hAnsi="Arial" w:eastAsia="宋体"/>
                <w:b w:val="0"/>
                <w:i w:val="0"/>
                <w:sz w:val="16"/>
                <w:lang w:val="zh-CN" w:eastAsia="zh-CN"/>
              </w:rPr>
              <w:t>同名Link→User</w:t>
            </w:r>
          </w:p>
        </w:tc>
        <w:tc>
          <w:tcPr>
            <w:tcW w:type="dxa" w:w="2518"/>
            <w:vAlign w:val="top"/>
          </w:tcPr>
          <w:p>
            <w:pPr>
              <w:widowControl w:val="0"/>
              <w:spacing w:after="30" w:before="30" w:line="240" w:lineRule="auto"/>
            </w:pPr>
            <w:r>
              <w:rPr>
                <w:rFonts w:ascii="Arial" w:hAnsi="Arial" w:eastAsia="宋体"/>
                <w:b w:val="0"/>
                <w:i w:val="0"/>
                <w:sz w:val="16"/>
                <w:lang w:val="zh-CN" w:eastAsia="zh-CN"/>
              </w:rPr>
              <w:t>源未声明；目标UUID</w:t>
            </w:r>
          </w:p>
        </w:tc>
        <w:tc>
          <w:tcPr>
            <w:tcW w:type="dxa" w:w="809"/>
            <w:vAlign w:val="top"/>
          </w:tcPr>
          <w:p>
            <w:pPr>
              <w:widowControl w:val="0"/>
              <w:spacing w:after="30" w:before="30" w:line="240" w:lineRule="auto"/>
            </w:pPr>
            <w:r>
              <w:rPr>
                <w:rFonts w:ascii="Arial" w:hAnsi="Arial" w:eastAsia="宋体"/>
                <w:b w:val="0"/>
                <w:i w:val="0"/>
                <w:sz w:val="16"/>
                <w:lang w:val="zh-CN" w:eastAsia="zh-CN"/>
              </w:rPr>
              <w:t>只读</w:t>
            </w:r>
          </w:p>
        </w:tc>
        <w:tc>
          <w:tcPr>
            <w:tcW w:type="dxa" w:w="1057"/>
            <w:vAlign w:val="top"/>
          </w:tcPr>
          <w:p>
            <w:pPr>
              <w:widowControl w:val="0"/>
              <w:spacing w:after="30" w:before="30" w:line="240" w:lineRule="auto"/>
            </w:pPr>
            <w:r>
              <w:rPr>
                <w:rFonts w:ascii="Arial" w:hAnsi="Arial" w:eastAsia="宋体"/>
                <w:b w:val="0"/>
                <w:i w:val="0"/>
                <w:sz w:val="16"/>
                <w:lang w:val="zh-CN" w:eastAsia="zh-CN"/>
              </w:rPr>
              <w:t>保存自动</w:t>
            </w:r>
          </w:p>
        </w:tc>
        <w:tc>
          <w:tcPr>
            <w:tcW w:type="dxa" w:w="809"/>
            <w:vAlign w:val="top"/>
          </w:tcPr>
          <w:p>
            <w:pPr>
              <w:widowControl w:val="0"/>
              <w:spacing w:after="30" w:before="30" w:line="240" w:lineRule="auto"/>
            </w:pPr>
            <w:r>
              <w:rPr>
                <w:rFonts w:ascii="Arial" w:hAnsi="Arial" w:eastAsia="宋体"/>
                <w:b w:val="0"/>
                <w:i w:val="0"/>
                <w:sz w:val="16"/>
                <w:lang w:val="zh-CN" w:eastAsia="zh-CN"/>
              </w:rPr>
              <w:t>只读</w:t>
            </w:r>
          </w:p>
        </w:tc>
        <w:tc>
          <w:tcPr>
            <w:tcW w:type="dxa" w:w="2193"/>
            <w:vAlign w:val="top"/>
          </w:tcPr>
          <w:p>
            <w:pPr>
              <w:widowControl w:val="0"/>
              <w:spacing w:after="30" w:before="30" w:line="240" w:lineRule="auto"/>
            </w:pPr>
            <w:r>
              <w:rPr>
                <w:rFonts w:ascii="Arial" w:hAnsi="Arial" w:eastAsia="宋体"/>
                <w:b w:val="0"/>
                <w:i w:val="0"/>
                <w:sz w:val="16"/>
                <w:lang w:val="zh-CN" w:eastAsia="zh-CN"/>
              </w:rPr>
              <w:t>不由请求指定；继承会话主体</w:t>
            </w:r>
          </w:p>
        </w:tc>
      </w:tr>
      <w:tr>
        <w:tc>
          <w:tcPr>
            <w:tcW w:type="dxa" w:w="1057"/>
            <w:vAlign w:val="top"/>
          </w:tcPr>
          <w:p>
            <w:pPr>
              <w:widowControl w:val="0"/>
              <w:spacing w:after="30" w:before="30" w:line="240" w:lineRule="auto"/>
            </w:pPr>
            <w:r>
              <w:rPr>
                <w:rFonts w:ascii="Arial" w:hAnsi="Arial" w:eastAsia="宋体"/>
                <w:b w:val="0"/>
                <w:i w:val="0"/>
                <w:sz w:val="16"/>
                <w:lang w:val="zh-CN" w:eastAsia="zh-CN"/>
              </w:rPr>
              <w:t>模板编码</w:t>
            </w:r>
          </w:p>
        </w:tc>
        <w:tc>
          <w:tcPr>
            <w:tcW w:type="dxa" w:w="2562"/>
            <w:vAlign w:val="top"/>
          </w:tcPr>
          <w:p>
            <w:pPr>
              <w:widowControl w:val="0"/>
              <w:spacing w:after="30" w:before="30" w:line="240" w:lineRule="auto"/>
            </w:pPr>
            <w:r>
              <w:rPr>
                <w:rFonts w:ascii="Arial" w:hAnsi="Arial" w:eastAsia="宋体"/>
                <w:b w:val="0"/>
                <w:i w:val="0"/>
                <w:sz w:val="16"/>
                <w:lang w:val="zh-CN" w:eastAsia="zh-CN"/>
              </w:rPr>
              <w:t>profile_id</w:t>
            </w:r>
          </w:p>
        </w:tc>
        <w:tc>
          <w:tcPr>
            <w:tcW w:type="dxa" w:w="2818"/>
            <w:vAlign w:val="top"/>
          </w:tcPr>
          <w:p>
            <w:pPr>
              <w:widowControl w:val="0"/>
              <w:spacing w:after="30" w:before="30" w:line="240" w:lineRule="auto"/>
            </w:pPr>
            <w:r>
              <w:rPr>
                <w:rFonts w:ascii="Arial" w:hAnsi="Arial" w:eastAsia="宋体"/>
                <w:b w:val="0"/>
                <w:i w:val="0"/>
                <w:sz w:val="16"/>
                <w:lang w:val="zh-CN" w:eastAsia="zh-CN"/>
              </w:rPr>
              <w:t>Spread Profile.profile_id Data</w:t>
            </w:r>
          </w:p>
        </w:tc>
        <w:tc>
          <w:tcPr>
            <w:tcW w:type="dxa" w:w="2518"/>
            <w:vAlign w:val="top"/>
          </w:tcPr>
          <w:p>
            <w:pPr>
              <w:widowControl w:val="0"/>
              <w:spacing w:after="30" w:before="30" w:line="240" w:lineRule="auto"/>
            </w:pPr>
            <w:r>
              <w:rPr>
                <w:rFonts w:ascii="Arial" w:hAnsi="Arial" w:eastAsia="宋体"/>
                <w:b w:val="0"/>
                <w:i w:val="0"/>
                <w:sz w:val="16"/>
                <w:lang w:val="zh-CN" w:eastAsia="zh-CN"/>
              </w:rPr>
              <w:t>目标Varchar(64)</w:t>
            </w:r>
          </w:p>
        </w:tc>
        <w:tc>
          <w:tcPr>
            <w:tcW w:type="dxa" w:w="809"/>
            <w:vAlign w:val="top"/>
          </w:tcPr>
          <w:p>
            <w:pPr>
              <w:widowControl w:val="0"/>
              <w:spacing w:after="30" w:before="30" w:line="240" w:lineRule="auto"/>
            </w:pPr>
            <w:r>
              <w:rPr>
                <w:rFonts w:ascii="Arial" w:hAnsi="Arial" w:eastAsia="宋体"/>
                <w:b w:val="0"/>
                <w:i w:val="0"/>
                <w:sz w:val="16"/>
                <w:lang w:val="zh-CN" w:eastAsia="zh-CN"/>
              </w:rPr>
              <w:t>编码</w:t>
            </w:r>
          </w:p>
        </w:tc>
        <w:tc>
          <w:tcPr>
            <w:tcW w:type="dxa" w:w="1057"/>
            <w:vAlign w:val="top"/>
          </w:tcPr>
          <w:p>
            <w:pPr>
              <w:widowControl w:val="0"/>
              <w:spacing w:after="30" w:before="30" w:line="240" w:lineRule="auto"/>
            </w:pPr>
            <w:r>
              <w:rPr>
                <w:rFonts w:ascii="Arial" w:hAnsi="Arial" w:eastAsia="宋体"/>
                <w:b w:val="0"/>
                <w:i w:val="0"/>
                <w:sz w:val="16"/>
                <w:lang w:val="zh-CN" w:eastAsia="zh-CN"/>
              </w:rPr>
              <w:t>必填</w:t>
            </w:r>
          </w:p>
        </w:tc>
        <w:tc>
          <w:tcPr>
            <w:tcW w:type="dxa" w:w="809"/>
            <w:vAlign w:val="top"/>
          </w:tcPr>
          <w:p>
            <w:pPr>
              <w:widowControl w:val="0"/>
              <w:spacing w:after="30" w:before="30" w:line="240" w:lineRule="auto"/>
            </w:pPr>
            <w:r>
              <w:rPr>
                <w:rFonts w:ascii="Arial" w:hAnsi="Arial" w:eastAsia="宋体"/>
                <w:b w:val="0"/>
                <w:i w:val="0"/>
                <w:sz w:val="16"/>
                <w:lang w:val="zh-CN" w:eastAsia="zh-CN"/>
              </w:rPr>
              <w:t>未使用时</w:t>
            </w:r>
          </w:p>
        </w:tc>
        <w:tc>
          <w:tcPr>
            <w:tcW w:type="dxa" w:w="2193"/>
            <w:vAlign w:val="top"/>
          </w:tcPr>
          <w:p>
            <w:pPr>
              <w:widowControl w:val="0"/>
              <w:spacing w:after="30" w:before="30" w:line="240" w:lineRule="auto"/>
            </w:pPr>
            <w:r>
              <w:rPr>
                <w:rFonts w:ascii="Arial" w:hAnsi="Arial" w:eastAsia="宋体"/>
                <w:b w:val="0"/>
                <w:i w:val="0"/>
                <w:sz w:val="16"/>
                <w:lang w:val="zh-CN" w:eastAsia="zh-CN"/>
              </w:rPr>
              <w:t>模板×期间唯一，已用于定版后新建版本</w:t>
            </w:r>
          </w:p>
        </w:tc>
      </w:tr>
      <w:tr>
        <w:tc>
          <w:tcPr>
            <w:tcW w:type="dxa" w:w="1057"/>
            <w:vAlign w:val="top"/>
          </w:tcPr>
          <w:p>
            <w:pPr>
              <w:widowControl w:val="0"/>
              <w:spacing w:after="30" w:before="30" w:line="240" w:lineRule="auto"/>
            </w:pPr>
            <w:r>
              <w:rPr>
                <w:rFonts w:ascii="Arial" w:hAnsi="Arial" w:eastAsia="宋体"/>
                <w:b w:val="0"/>
                <w:i w:val="0"/>
                <w:sz w:val="16"/>
                <w:lang w:val="zh-CN" w:eastAsia="zh-CN"/>
              </w:rPr>
              <w:t>模板名称</w:t>
            </w:r>
          </w:p>
        </w:tc>
        <w:tc>
          <w:tcPr>
            <w:tcW w:type="dxa" w:w="2562"/>
            <w:vAlign w:val="top"/>
          </w:tcPr>
          <w:p>
            <w:pPr>
              <w:widowControl w:val="0"/>
              <w:spacing w:after="30" w:before="30" w:line="240" w:lineRule="auto"/>
            </w:pPr>
            <w:r>
              <w:rPr>
                <w:rFonts w:ascii="Arial" w:hAnsi="Arial" w:eastAsia="宋体"/>
                <w:b w:val="0"/>
                <w:i w:val="0"/>
                <w:sz w:val="16"/>
                <w:lang w:val="zh-CN" w:eastAsia="zh-CN"/>
              </w:rPr>
              <w:t>profile_name</w:t>
            </w:r>
          </w:p>
        </w:tc>
        <w:tc>
          <w:tcPr>
            <w:tcW w:type="dxa" w:w="2818"/>
            <w:vAlign w:val="top"/>
          </w:tcPr>
          <w:p>
            <w:pPr>
              <w:widowControl w:val="0"/>
              <w:spacing w:after="30" w:before="30" w:line="240" w:lineRule="auto"/>
            </w:pPr>
            <w:r>
              <w:rPr>
                <w:rFonts w:ascii="Arial" w:hAnsi="Arial" w:eastAsia="宋体"/>
                <w:b w:val="0"/>
                <w:i w:val="0"/>
                <w:sz w:val="16"/>
                <w:lang w:val="zh-CN" w:eastAsia="zh-CN"/>
              </w:rPr>
              <w:t>同名Data</w:t>
            </w:r>
          </w:p>
        </w:tc>
        <w:tc>
          <w:tcPr>
            <w:tcW w:type="dxa" w:w="2518"/>
            <w:vAlign w:val="top"/>
          </w:tcPr>
          <w:p>
            <w:pPr>
              <w:widowControl w:val="0"/>
              <w:spacing w:after="30" w:before="30" w:line="240" w:lineRule="auto"/>
            </w:pPr>
            <w:r>
              <w:rPr>
                <w:rFonts w:ascii="Arial" w:hAnsi="Arial" w:eastAsia="宋体"/>
                <w:b w:val="0"/>
                <w:i w:val="0"/>
                <w:sz w:val="16"/>
                <w:lang w:val="zh-CN" w:eastAsia="zh-CN"/>
              </w:rPr>
              <w:t>目标Varchar(200)</w:t>
            </w:r>
          </w:p>
        </w:tc>
        <w:tc>
          <w:tcPr>
            <w:tcW w:type="dxa" w:w="809"/>
            <w:vAlign w:val="top"/>
          </w:tcPr>
          <w:p>
            <w:pPr>
              <w:widowControl w:val="0"/>
              <w:spacing w:after="30" w:before="30" w:line="240" w:lineRule="auto"/>
            </w:pPr>
            <w:r>
              <w:rPr>
                <w:rFonts w:ascii="Arial" w:hAnsi="Arial" w:eastAsia="宋体"/>
                <w:b w:val="0"/>
                <w:i w:val="0"/>
                <w:sz w:val="16"/>
                <w:lang w:val="zh-CN" w:eastAsia="zh-CN"/>
              </w:rPr>
              <w:t>文本</w:t>
            </w:r>
          </w:p>
        </w:tc>
        <w:tc>
          <w:tcPr>
            <w:tcW w:type="dxa" w:w="1057"/>
            <w:vAlign w:val="top"/>
          </w:tcPr>
          <w:p>
            <w:pPr>
              <w:widowControl w:val="0"/>
              <w:spacing w:after="30" w:before="30" w:line="240" w:lineRule="auto"/>
            </w:pPr>
            <w:r>
              <w:rPr>
                <w:rFonts w:ascii="Arial" w:hAnsi="Arial" w:eastAsia="宋体"/>
                <w:b w:val="0"/>
                <w:i w:val="0"/>
                <w:sz w:val="16"/>
                <w:lang w:val="zh-CN" w:eastAsia="zh-CN"/>
              </w:rPr>
              <w:t>必填</w:t>
            </w:r>
          </w:p>
        </w:tc>
        <w:tc>
          <w:tcPr>
            <w:tcW w:type="dxa" w:w="809"/>
            <w:vAlign w:val="top"/>
          </w:tcPr>
          <w:p>
            <w:pPr>
              <w:widowControl w:val="0"/>
              <w:spacing w:after="30" w:before="30" w:line="240" w:lineRule="auto"/>
            </w:pPr>
            <w:r>
              <w:rPr>
                <w:rFonts w:ascii="Arial" w:hAnsi="Arial" w:eastAsia="宋体"/>
                <w:b w:val="0"/>
                <w:i w:val="0"/>
                <w:sz w:val="16"/>
                <w:lang w:val="zh-CN" w:eastAsia="zh-CN"/>
              </w:rPr>
              <w:t>未发布</w:t>
            </w:r>
          </w:p>
        </w:tc>
        <w:tc>
          <w:tcPr>
            <w:tcW w:type="dxa" w:w="2193"/>
            <w:vAlign w:val="top"/>
          </w:tcPr>
          <w:p>
            <w:pPr>
              <w:widowControl w:val="0"/>
              <w:spacing w:after="30" w:before="30" w:line="240" w:lineRule="auto"/>
            </w:pPr>
            <w:r>
              <w:rPr>
                <w:rFonts w:ascii="Arial" w:hAnsi="Arial" w:eastAsia="宋体"/>
                <w:b w:val="0"/>
                <w:i w:val="0"/>
                <w:sz w:val="16"/>
                <w:lang w:val="zh-CN" w:eastAsia="zh-CN"/>
              </w:rPr>
              <w:t>不能通过仅改名称改变已冻结模板含义</w:t>
            </w:r>
          </w:p>
        </w:tc>
      </w:tr>
      <w:tr>
        <w:tc>
          <w:tcPr>
            <w:tcW w:type="dxa" w:w="1057"/>
            <w:vAlign w:val="top"/>
          </w:tcPr>
          <w:p>
            <w:pPr>
              <w:widowControl w:val="0"/>
              <w:spacing w:after="30" w:before="30" w:line="240" w:lineRule="auto"/>
            </w:pPr>
            <w:r>
              <w:rPr>
                <w:rFonts w:ascii="Arial" w:hAnsi="Arial" w:eastAsia="宋体"/>
                <w:b w:val="0"/>
                <w:i w:val="0"/>
                <w:sz w:val="16"/>
                <w:lang w:val="zh-CN" w:eastAsia="zh-CN"/>
              </w:rPr>
              <w:t>期间序号</w:t>
            </w:r>
          </w:p>
        </w:tc>
        <w:tc>
          <w:tcPr>
            <w:tcW w:type="dxa" w:w="2562"/>
            <w:vAlign w:val="top"/>
          </w:tcPr>
          <w:p>
            <w:pPr>
              <w:widowControl w:val="0"/>
              <w:spacing w:after="30" w:before="30" w:line="240" w:lineRule="auto"/>
            </w:pPr>
            <w:r>
              <w:rPr>
                <w:rFonts w:ascii="Arial" w:hAnsi="Arial" w:eastAsia="宋体"/>
                <w:b w:val="0"/>
                <w:i w:val="0"/>
                <w:sz w:val="16"/>
                <w:lang w:val="zh-CN" w:eastAsia="zh-CN"/>
              </w:rPr>
              <w:t>fiscal_period</w:t>
            </w:r>
          </w:p>
        </w:tc>
        <w:tc>
          <w:tcPr>
            <w:tcW w:type="dxa" w:w="2818"/>
            <w:vAlign w:val="top"/>
          </w:tcPr>
          <w:p>
            <w:pPr>
              <w:widowControl w:val="0"/>
              <w:spacing w:after="30" w:before="30" w:line="240" w:lineRule="auto"/>
            </w:pPr>
            <w:r>
              <w:rPr>
                <w:rFonts w:ascii="Arial" w:hAnsi="Arial" w:eastAsia="宋体"/>
                <w:b w:val="0"/>
                <w:i w:val="0"/>
                <w:sz w:val="16"/>
                <w:lang w:val="zh-CN" w:eastAsia="zh-CN"/>
              </w:rPr>
              <w:t>同名Int</w:t>
            </w:r>
          </w:p>
        </w:tc>
        <w:tc>
          <w:tcPr>
            <w:tcW w:type="dxa" w:w="2518"/>
            <w:vAlign w:val="top"/>
          </w:tcPr>
          <w:p>
            <w:pPr>
              <w:widowControl w:val="0"/>
              <w:spacing w:after="30" w:before="30" w:line="240" w:lineRule="auto"/>
            </w:pPr>
            <w:r>
              <w:rPr>
                <w:rFonts w:ascii="Arial" w:hAnsi="Arial" w:eastAsia="宋体"/>
                <w:b w:val="0"/>
                <w:i w:val="0"/>
                <w:sz w:val="16"/>
                <w:lang w:val="zh-CN" w:eastAsia="zh-CN"/>
              </w:rPr>
              <w:t>目标SmallInt</w:t>
            </w:r>
          </w:p>
        </w:tc>
        <w:tc>
          <w:tcPr>
            <w:tcW w:type="dxa" w:w="809"/>
            <w:vAlign w:val="top"/>
          </w:tcPr>
          <w:p>
            <w:pPr>
              <w:widowControl w:val="0"/>
              <w:spacing w:after="30" w:before="30" w:line="240" w:lineRule="auto"/>
            </w:pPr>
            <w:r>
              <w:rPr>
                <w:rFonts w:ascii="Arial" w:hAnsi="Arial" w:eastAsia="宋体"/>
                <w:b w:val="0"/>
                <w:i w:val="0"/>
                <w:sz w:val="16"/>
                <w:lang w:val="zh-CN" w:eastAsia="zh-CN"/>
              </w:rPr>
              <w:t>期间</w:t>
            </w:r>
          </w:p>
        </w:tc>
        <w:tc>
          <w:tcPr>
            <w:tcW w:type="dxa" w:w="1057"/>
            <w:vAlign w:val="top"/>
          </w:tcPr>
          <w:p>
            <w:pPr>
              <w:widowControl w:val="0"/>
              <w:spacing w:after="30" w:before="30" w:line="240" w:lineRule="auto"/>
            </w:pPr>
            <w:r>
              <w:rPr>
                <w:rFonts w:ascii="Arial" w:hAnsi="Arial" w:eastAsia="宋体"/>
                <w:b w:val="0"/>
                <w:i w:val="0"/>
                <w:sz w:val="16"/>
                <w:lang w:val="zh-CN" w:eastAsia="zh-CN"/>
              </w:rPr>
              <w:t>必填/1—12</w:t>
            </w:r>
          </w:p>
        </w:tc>
        <w:tc>
          <w:tcPr>
            <w:tcW w:type="dxa" w:w="809"/>
            <w:vAlign w:val="top"/>
          </w:tcPr>
          <w:p>
            <w:pPr>
              <w:widowControl w:val="0"/>
              <w:spacing w:after="30" w:before="30" w:line="240" w:lineRule="auto"/>
            </w:pPr>
            <w:r>
              <w:rPr>
                <w:rFonts w:ascii="Arial" w:hAnsi="Arial" w:eastAsia="宋体"/>
                <w:b w:val="0"/>
                <w:i w:val="0"/>
                <w:sz w:val="16"/>
                <w:lang w:val="zh-CN" w:eastAsia="zh-CN"/>
              </w:rPr>
              <w:t>未发布</w:t>
            </w:r>
          </w:p>
        </w:tc>
        <w:tc>
          <w:tcPr>
            <w:tcW w:type="dxa" w:w="2193"/>
            <w:vAlign w:val="top"/>
          </w:tcPr>
          <w:p>
            <w:pPr>
              <w:widowControl w:val="0"/>
              <w:spacing w:after="30" w:before="30" w:line="240" w:lineRule="auto"/>
            </w:pPr>
            <w:r>
              <w:rPr>
                <w:rFonts w:ascii="Arial" w:hAnsi="Arial" w:eastAsia="宋体"/>
                <w:b w:val="0"/>
                <w:i w:val="0"/>
                <w:sz w:val="16"/>
                <w:lang w:val="zh-CN" w:eastAsia="zh-CN"/>
              </w:rPr>
              <w:t>每期恰一条；不允许重复、缺期或越界</w:t>
            </w:r>
          </w:p>
        </w:tc>
      </w:tr>
      <w:tr>
        <w:tc>
          <w:tcPr>
            <w:tcW w:type="dxa" w:w="1057"/>
            <w:vAlign w:val="top"/>
          </w:tcPr>
          <w:p>
            <w:pPr>
              <w:widowControl w:val="0"/>
              <w:spacing w:after="30" w:before="30" w:line="240" w:lineRule="auto"/>
            </w:pPr>
            <w:r>
              <w:rPr>
                <w:rFonts w:ascii="Arial" w:hAnsi="Arial" w:eastAsia="宋体"/>
                <w:b w:val="0"/>
                <w:i w:val="0"/>
                <w:sz w:val="16"/>
                <w:lang w:val="zh-CN" w:eastAsia="zh-CN"/>
              </w:rPr>
              <w:t>期间权重</w:t>
            </w:r>
          </w:p>
        </w:tc>
        <w:tc>
          <w:tcPr>
            <w:tcW w:type="dxa" w:w="2562"/>
            <w:vAlign w:val="top"/>
          </w:tcPr>
          <w:p>
            <w:pPr>
              <w:widowControl w:val="0"/>
              <w:spacing w:after="30" w:before="30" w:line="240" w:lineRule="auto"/>
            </w:pPr>
            <w:r>
              <w:rPr>
                <w:rFonts w:ascii="Arial" w:hAnsi="Arial" w:eastAsia="宋体"/>
                <w:b w:val="0"/>
                <w:i w:val="0"/>
                <w:sz w:val="16"/>
                <w:lang w:val="zh-CN" w:eastAsia="zh-CN"/>
              </w:rPr>
              <w:t>weight</w:t>
            </w:r>
          </w:p>
        </w:tc>
        <w:tc>
          <w:tcPr>
            <w:tcW w:type="dxa" w:w="2818"/>
            <w:vAlign w:val="top"/>
          </w:tcPr>
          <w:p>
            <w:pPr>
              <w:widowControl w:val="0"/>
              <w:spacing w:after="30" w:before="30" w:line="240" w:lineRule="auto"/>
            </w:pPr>
            <w:r>
              <w:rPr>
                <w:rFonts w:ascii="Arial" w:hAnsi="Arial" w:eastAsia="宋体"/>
                <w:b w:val="0"/>
                <w:i w:val="0"/>
                <w:sz w:val="16"/>
                <w:lang w:val="zh-CN" w:eastAsia="zh-CN"/>
              </w:rPr>
              <w:t>同名Float；CH Float32</w:t>
            </w:r>
          </w:p>
        </w:tc>
        <w:tc>
          <w:tcPr>
            <w:tcW w:type="dxa" w:w="2518"/>
            <w:vAlign w:val="top"/>
          </w:tcPr>
          <w:p>
            <w:pPr>
              <w:widowControl w:val="0"/>
              <w:spacing w:after="30" w:before="30" w:line="240" w:lineRule="auto"/>
            </w:pPr>
            <w:r>
              <w:rPr>
                <w:rFonts w:ascii="Arial" w:hAnsi="Arial" w:eastAsia="宋体"/>
                <w:b w:val="0"/>
                <w:i w:val="0"/>
                <w:sz w:val="16"/>
                <w:lang w:val="zh-CN" w:eastAsia="zh-CN"/>
              </w:rPr>
              <w:t>目标Decimal(20,12)</w:t>
            </w:r>
          </w:p>
        </w:tc>
        <w:tc>
          <w:tcPr>
            <w:tcW w:type="dxa" w:w="809"/>
            <w:vAlign w:val="top"/>
          </w:tcPr>
          <w:p>
            <w:pPr>
              <w:widowControl w:val="0"/>
              <w:spacing w:after="30" w:before="30" w:line="240" w:lineRule="auto"/>
            </w:pPr>
            <w:r>
              <w:rPr>
                <w:rFonts w:ascii="Arial" w:hAnsi="Arial" w:eastAsia="宋体"/>
                <w:b w:val="0"/>
                <w:i w:val="0"/>
                <w:sz w:val="16"/>
                <w:lang w:val="zh-CN" w:eastAsia="zh-CN"/>
              </w:rPr>
              <w:t>权重</w:t>
            </w:r>
          </w:p>
        </w:tc>
        <w:tc>
          <w:tcPr>
            <w:tcW w:type="dxa" w:w="1057"/>
            <w:vAlign w:val="top"/>
          </w:tcPr>
          <w:p>
            <w:pPr>
              <w:widowControl w:val="0"/>
              <w:spacing w:after="30" w:before="30" w:line="240" w:lineRule="auto"/>
            </w:pPr>
            <w:r>
              <w:rPr>
                <w:rFonts w:ascii="Arial" w:hAnsi="Arial" w:eastAsia="宋体"/>
                <w:b w:val="0"/>
                <w:i w:val="0"/>
                <w:sz w:val="16"/>
                <w:lang w:val="zh-CN" w:eastAsia="zh-CN"/>
              </w:rPr>
              <w:t>必填</w:t>
            </w:r>
          </w:p>
        </w:tc>
        <w:tc>
          <w:tcPr>
            <w:tcW w:type="dxa" w:w="809"/>
            <w:vAlign w:val="top"/>
          </w:tcPr>
          <w:p>
            <w:pPr>
              <w:widowControl w:val="0"/>
              <w:spacing w:after="30" w:before="30" w:line="240" w:lineRule="auto"/>
            </w:pPr>
            <w:r>
              <w:rPr>
                <w:rFonts w:ascii="Arial" w:hAnsi="Arial" w:eastAsia="宋体"/>
                <w:b w:val="0"/>
                <w:i w:val="0"/>
                <w:sz w:val="16"/>
                <w:lang w:val="zh-CN" w:eastAsia="zh-CN"/>
              </w:rPr>
              <w:t>未发布</w:t>
            </w:r>
          </w:p>
        </w:tc>
        <w:tc>
          <w:tcPr>
            <w:tcW w:type="dxa" w:w="2193"/>
            <w:vAlign w:val="top"/>
          </w:tcPr>
          <w:p>
            <w:pPr>
              <w:widowControl w:val="0"/>
              <w:spacing w:after="30" w:before="30" w:line="240" w:lineRule="auto"/>
            </w:pPr>
            <w:r>
              <w:rPr>
                <w:rFonts w:ascii="Arial" w:hAnsi="Arial" w:eastAsia="宋体"/>
                <w:b w:val="0"/>
                <w:i w:val="0"/>
                <w:sz w:val="16"/>
                <w:lang w:val="zh-CN" w:eastAsia="zh-CN"/>
              </w:rPr>
              <w:t>目标weight≥0且总和&gt;0；源控制器未实现完整校验</w:t>
            </w:r>
          </w:p>
        </w:tc>
      </w:tr>
      <w:tr>
        <w:tc>
          <w:tcPr>
            <w:tcW w:type="dxa" w:w="1057"/>
            <w:vAlign w:val="top"/>
          </w:tcPr>
          <w:p>
            <w:pPr>
              <w:widowControl w:val="0"/>
              <w:spacing w:after="30" w:before="30" w:line="240" w:lineRule="auto"/>
            </w:pPr>
            <w:r>
              <w:rPr>
                <w:rFonts w:ascii="Arial" w:hAnsi="Arial" w:eastAsia="宋体"/>
                <w:b w:val="0"/>
                <w:i w:val="0"/>
                <w:sz w:val="16"/>
                <w:lang w:val="zh-CN" w:eastAsia="zh-CN"/>
              </w:rPr>
              <w:t>模板版本</w:t>
            </w:r>
          </w:p>
        </w:tc>
        <w:tc>
          <w:tcPr>
            <w:tcW w:type="dxa" w:w="2562"/>
            <w:vAlign w:val="top"/>
          </w:tcPr>
          <w:p>
            <w:pPr>
              <w:widowControl w:val="0"/>
              <w:spacing w:after="30" w:before="30" w:line="240" w:lineRule="auto"/>
            </w:pPr>
            <w:r>
              <w:rPr>
                <w:rFonts w:ascii="Arial" w:hAnsi="Arial" w:eastAsia="宋体"/>
                <w:b w:val="0"/>
                <w:i w:val="0"/>
                <w:sz w:val="16"/>
                <w:lang w:val="zh-CN" w:eastAsia="zh-CN"/>
              </w:rPr>
              <w:t>profile_version</w:t>
            </w:r>
          </w:p>
        </w:tc>
        <w:tc>
          <w:tcPr>
            <w:tcW w:type="dxa" w:w="2818"/>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2518"/>
            <w:vAlign w:val="top"/>
          </w:tcPr>
          <w:p>
            <w:pPr>
              <w:widowControl w:val="0"/>
              <w:spacing w:after="30" w:before="30" w:line="240" w:lineRule="auto"/>
            </w:pPr>
            <w:r>
              <w:rPr>
                <w:rFonts w:ascii="Arial" w:hAnsi="Arial" w:eastAsia="宋体"/>
                <w:b w:val="0"/>
                <w:i w:val="0"/>
                <w:sz w:val="16"/>
                <w:lang w:val="zh-CN" w:eastAsia="zh-CN"/>
              </w:rPr>
              <w:t>Varchar(32)</w:t>
            </w:r>
          </w:p>
        </w:tc>
        <w:tc>
          <w:tcPr>
            <w:tcW w:type="dxa" w:w="809"/>
            <w:vAlign w:val="top"/>
          </w:tcPr>
          <w:p>
            <w:pPr>
              <w:widowControl w:val="0"/>
              <w:spacing w:after="30" w:before="30" w:line="240" w:lineRule="auto"/>
            </w:pPr>
            <w:r>
              <w:rPr>
                <w:rFonts w:ascii="Arial" w:hAnsi="Arial" w:eastAsia="宋体"/>
                <w:b w:val="0"/>
                <w:i w:val="0"/>
                <w:sz w:val="16"/>
                <w:lang w:val="zh-CN" w:eastAsia="zh-CN"/>
              </w:rPr>
              <w:t>只读</w:t>
            </w:r>
          </w:p>
        </w:tc>
        <w:tc>
          <w:tcPr>
            <w:tcW w:type="dxa" w:w="1057"/>
            <w:vAlign w:val="top"/>
          </w:tcPr>
          <w:p>
            <w:pPr>
              <w:widowControl w:val="0"/>
              <w:spacing w:after="30" w:before="30" w:line="240" w:lineRule="auto"/>
            </w:pPr>
            <w:r>
              <w:rPr>
                <w:rFonts w:ascii="Arial" w:hAnsi="Arial" w:eastAsia="宋体"/>
                <w:b w:val="0"/>
                <w:i w:val="0"/>
                <w:sz w:val="16"/>
                <w:lang w:val="zh-CN" w:eastAsia="zh-CN"/>
              </w:rPr>
              <w:t>必填/v1</w:t>
            </w:r>
          </w:p>
        </w:tc>
        <w:tc>
          <w:tcPr>
            <w:tcW w:type="dxa" w:w="809"/>
            <w:vAlign w:val="top"/>
          </w:tcPr>
          <w:p>
            <w:pPr>
              <w:widowControl w:val="0"/>
              <w:spacing w:after="30" w:before="30" w:line="240" w:lineRule="auto"/>
            </w:pPr>
            <w:r>
              <w:rPr>
                <w:rFonts w:ascii="Arial" w:hAnsi="Arial" w:eastAsia="宋体"/>
                <w:b w:val="0"/>
                <w:i w:val="0"/>
                <w:sz w:val="16"/>
                <w:lang w:val="zh-CN" w:eastAsia="zh-CN"/>
              </w:rPr>
              <w:t>只读</w:t>
            </w:r>
          </w:p>
        </w:tc>
        <w:tc>
          <w:tcPr>
            <w:tcW w:type="dxa" w:w="2193"/>
            <w:vAlign w:val="top"/>
          </w:tcPr>
          <w:p>
            <w:pPr>
              <w:widowControl w:val="0"/>
              <w:spacing w:after="30" w:before="30" w:line="240" w:lineRule="auto"/>
            </w:pPr>
            <w:r>
              <w:rPr>
                <w:rFonts w:ascii="Arial" w:hAnsi="Arial" w:eastAsia="宋体"/>
                <w:b w:val="0"/>
                <w:i w:val="0"/>
                <w:sz w:val="16"/>
                <w:lang w:val="zh-CN" w:eastAsia="zh-CN"/>
              </w:rPr>
              <w:t>计算引用版本+内容哈希，不引用可变最新模板</w:t>
            </w:r>
          </w:p>
        </w:tc>
      </w:tr>
      <w:tr>
        <w:tc>
          <w:tcPr>
            <w:tcW w:type="dxa" w:w="1057"/>
            <w:vAlign w:val="top"/>
          </w:tcPr>
          <w:p>
            <w:pPr>
              <w:widowControl w:val="0"/>
              <w:spacing w:after="30" w:before="30" w:line="240" w:lineRule="auto"/>
            </w:pPr>
            <w:r>
              <w:rPr>
                <w:rFonts w:ascii="Arial" w:hAnsi="Arial" w:eastAsia="宋体"/>
                <w:b w:val="0"/>
                <w:i w:val="0"/>
                <w:sz w:val="16"/>
                <w:lang w:val="zh-CN" w:eastAsia="zh-CN"/>
              </w:rPr>
              <w:t>摊分尾差期</w:t>
            </w:r>
          </w:p>
        </w:tc>
        <w:tc>
          <w:tcPr>
            <w:tcW w:type="dxa" w:w="2562"/>
            <w:vAlign w:val="top"/>
          </w:tcPr>
          <w:p>
            <w:pPr>
              <w:widowControl w:val="0"/>
              <w:spacing w:after="30" w:before="30" w:line="240" w:lineRule="auto"/>
            </w:pPr>
            <w:r>
              <w:rPr>
                <w:rFonts w:ascii="Arial" w:hAnsi="Arial" w:eastAsia="宋体"/>
                <w:b w:val="0"/>
                <w:i w:val="0"/>
                <w:sz w:val="16"/>
                <w:lang w:val="zh-CN" w:eastAsia="zh-CN"/>
              </w:rPr>
              <w:t>rounding_period</w:t>
            </w:r>
          </w:p>
        </w:tc>
        <w:tc>
          <w:tcPr>
            <w:tcW w:type="dxa" w:w="2818"/>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2518"/>
            <w:vAlign w:val="top"/>
          </w:tcPr>
          <w:p>
            <w:pPr>
              <w:widowControl w:val="0"/>
              <w:spacing w:after="30" w:before="30" w:line="240" w:lineRule="auto"/>
            </w:pPr>
            <w:r>
              <w:rPr>
                <w:rFonts w:ascii="Arial" w:hAnsi="Arial" w:eastAsia="宋体"/>
                <w:b w:val="0"/>
                <w:i w:val="0"/>
                <w:sz w:val="16"/>
                <w:lang w:val="zh-CN" w:eastAsia="zh-CN"/>
              </w:rPr>
              <w:t>SmallInt</w:t>
            </w:r>
          </w:p>
        </w:tc>
        <w:tc>
          <w:tcPr>
            <w:tcW w:type="dxa" w:w="809"/>
            <w:vAlign w:val="top"/>
          </w:tcPr>
          <w:p>
            <w:pPr>
              <w:widowControl w:val="0"/>
              <w:spacing w:after="30" w:before="30" w:line="240" w:lineRule="auto"/>
            </w:pPr>
            <w:r>
              <w:rPr>
                <w:rFonts w:ascii="Arial" w:hAnsi="Arial" w:eastAsia="宋体"/>
                <w:b w:val="0"/>
                <w:i w:val="0"/>
                <w:sz w:val="16"/>
                <w:lang w:val="zh-CN" w:eastAsia="zh-CN"/>
              </w:rPr>
              <w:t>期间参照</w:t>
            </w:r>
          </w:p>
        </w:tc>
        <w:tc>
          <w:tcPr>
            <w:tcW w:type="dxa" w:w="1057"/>
            <w:vAlign w:val="top"/>
          </w:tcPr>
          <w:p>
            <w:pPr>
              <w:widowControl w:val="0"/>
              <w:spacing w:after="30" w:before="30" w:line="240" w:lineRule="auto"/>
            </w:pPr>
            <w:r>
              <w:rPr>
                <w:rFonts w:ascii="Arial" w:hAnsi="Arial" w:eastAsia="宋体"/>
                <w:b w:val="0"/>
                <w:i w:val="0"/>
                <w:sz w:val="16"/>
                <w:lang w:val="zh-CN" w:eastAsia="zh-CN"/>
              </w:rPr>
              <w:t>必填/最后有效期</w:t>
            </w:r>
          </w:p>
        </w:tc>
        <w:tc>
          <w:tcPr>
            <w:tcW w:type="dxa" w:w="809"/>
            <w:vAlign w:val="top"/>
          </w:tcPr>
          <w:p>
            <w:pPr>
              <w:widowControl w:val="0"/>
              <w:spacing w:after="30" w:before="30" w:line="240" w:lineRule="auto"/>
            </w:pPr>
            <w:r>
              <w:rPr>
                <w:rFonts w:ascii="Arial" w:hAnsi="Arial" w:eastAsia="宋体"/>
                <w:b w:val="0"/>
                <w:i w:val="0"/>
                <w:sz w:val="16"/>
                <w:lang w:val="zh-CN" w:eastAsia="zh-CN"/>
              </w:rPr>
              <w:t>未发布</w:t>
            </w:r>
          </w:p>
        </w:tc>
        <w:tc>
          <w:tcPr>
            <w:tcW w:type="dxa" w:w="2193"/>
            <w:vAlign w:val="top"/>
          </w:tcPr>
          <w:p>
            <w:pPr>
              <w:widowControl w:val="0"/>
              <w:spacing w:after="30" w:before="30" w:line="240" w:lineRule="auto"/>
            </w:pPr>
            <w:r>
              <w:rPr>
                <w:rFonts w:ascii="Arial" w:hAnsi="Arial" w:eastAsia="宋体"/>
                <w:b w:val="0"/>
                <w:i w:val="0"/>
                <w:sz w:val="16"/>
                <w:lang w:val="zh-CN" w:eastAsia="zh-CN"/>
              </w:rPr>
              <w:t>尾差仅调该期并记adjustment，不吞年度总额</w:t>
            </w:r>
          </w:p>
        </w:tc>
      </w:tr>
    </w:tbl>
    <w:p>
      <w:pPr>
        <w:spacing w:after="40"/>
      </w:pPr>
    </w:p>
    <w:p>
      <w:bookmarkStart w:id="70" w:name="epm_h_69"/>
      <w:pPr>
        <w:pStyle w:val="Heading3"/>
      </w:pPr>
      <w:r>
        <w:rPr>
          <w:rFonts w:ascii="Arial" w:hAnsi="Arial" w:eastAsia="宋体"/>
          <w:b w:val="0"/>
          <w:i w:val="0"/>
        </w:rPr>
        <w:t>3.6 情景、预算版本、快照与滚动参数</w:t>
      </w:r>
      <w:bookmarkEnd w:id="70"/>
    </w:p>
    <w:tbl>
      <w:tblPr>
        <w:tblStyle w:val="TableGrid"/>
        <w:tblW w:type="auto" w:w="0"/>
        <w:jc w:val="center"/>
        <w:tblLayout w:type="fixed"/>
        <w:tblLook w:firstColumn="1" w:firstRow="1" w:lastColumn="0" w:lastRow="0" w:noHBand="0" w:noVBand="1" w:val="04A0"/>
      </w:tblPr>
      <w:tblGrid>
        <w:gridCol w:w="1011"/>
        <w:gridCol w:w="2097"/>
        <w:gridCol w:w="2811"/>
        <w:gridCol w:w="2097"/>
        <w:gridCol w:w="774"/>
        <w:gridCol w:w="1224"/>
        <w:gridCol w:w="774"/>
        <w:gridCol w:w="3035"/>
      </w:tblGrid>
      <w:tr>
        <w:trPr>
          <w:tblHeader w:val="true"/>
        </w:trPr>
        <w:tc>
          <w:tcPr>
            <w:tcW w:type="dxa" w:w="1011"/>
            <w:vAlign w:val="top"/>
            <w:shd w:fill="DCE6F1"/>
          </w:tcPr>
          <w:p>
            <w:pPr>
              <w:widowControl w:val="0"/>
              <w:spacing w:after="30" w:before="30" w:line="240" w:lineRule="auto"/>
            </w:pPr>
            <w:r>
              <w:rPr>
                <w:rFonts w:ascii="Arial" w:hAnsi="Arial" w:eastAsia="宋体"/>
                <w:b/>
                <w:i w:val="0"/>
                <w:color w:val="1A3C6E"/>
                <w:sz w:val="16"/>
                <w:lang w:val="zh-CN" w:eastAsia="zh-CN"/>
              </w:rPr>
              <w:t>中文</w:t>
            </w:r>
          </w:p>
        </w:tc>
        <w:tc>
          <w:tcPr>
            <w:tcW w:type="dxa" w:w="2097"/>
            <w:vAlign w:val="top"/>
            <w:shd w:fill="DCE6F1"/>
          </w:tcPr>
          <w:p>
            <w:pPr>
              <w:widowControl w:val="0"/>
              <w:spacing w:after="30" w:before="30" w:line="240" w:lineRule="auto"/>
            </w:pPr>
            <w:r>
              <w:rPr>
                <w:rFonts w:ascii="Arial" w:hAnsi="Arial" w:eastAsia="宋体"/>
                <w:b/>
                <w:i w:val="0"/>
                <w:color w:val="1A3C6E"/>
                <w:sz w:val="16"/>
                <w:lang w:val="zh-CN" w:eastAsia="zh-CN"/>
              </w:rPr>
              <w:t>技术名</w:t>
            </w:r>
          </w:p>
        </w:tc>
        <w:tc>
          <w:tcPr>
            <w:tcW w:type="dxa" w:w="2811"/>
            <w:vAlign w:val="top"/>
            <w:shd w:fill="DCE6F1"/>
          </w:tcPr>
          <w:p>
            <w:pPr>
              <w:widowControl w:val="0"/>
              <w:spacing w:after="30" w:before="30" w:line="240" w:lineRule="auto"/>
            </w:pPr>
            <w:r>
              <w:rPr>
                <w:rFonts w:ascii="Arial" w:hAnsi="Arial" w:eastAsia="宋体"/>
                <w:b/>
                <w:i w:val="0"/>
                <w:color w:val="1A3C6E"/>
                <w:sz w:val="16"/>
                <w:lang w:val="zh-CN" w:eastAsia="zh-CN"/>
              </w:rPr>
              <w:t>源字段</w:t>
            </w:r>
          </w:p>
        </w:tc>
        <w:tc>
          <w:tcPr>
            <w:tcW w:type="dxa" w:w="2097"/>
            <w:vAlign w:val="top"/>
            <w:shd w:fill="DCE6F1"/>
          </w:tcPr>
          <w:p>
            <w:pPr>
              <w:widowControl w:val="0"/>
              <w:spacing w:after="30" w:before="30" w:line="240" w:lineRule="auto"/>
            </w:pPr>
            <w:r>
              <w:rPr>
                <w:rFonts w:ascii="Arial" w:hAnsi="Arial" w:eastAsia="宋体"/>
                <w:b/>
                <w:i w:val="0"/>
                <w:color w:val="1A3C6E"/>
                <w:sz w:val="16"/>
                <w:lang w:val="zh-CN" w:eastAsia="zh-CN"/>
              </w:rPr>
              <w:t>数据类型长度精度</w:t>
            </w:r>
          </w:p>
        </w:tc>
        <w:tc>
          <w:tcPr>
            <w:tcW w:type="dxa" w:w="774"/>
            <w:vAlign w:val="top"/>
            <w:shd w:fill="DCE6F1"/>
          </w:tcPr>
          <w:p>
            <w:pPr>
              <w:widowControl w:val="0"/>
              <w:spacing w:after="30" w:before="30" w:line="240" w:lineRule="auto"/>
            </w:pPr>
            <w:r>
              <w:rPr>
                <w:rFonts w:ascii="Arial" w:hAnsi="Arial" w:eastAsia="宋体"/>
                <w:b/>
                <w:i w:val="0"/>
                <w:color w:val="1A3C6E"/>
                <w:sz w:val="16"/>
                <w:lang w:val="zh-CN" w:eastAsia="zh-CN"/>
              </w:rPr>
              <w:t>控件</w:t>
            </w:r>
          </w:p>
        </w:tc>
        <w:tc>
          <w:tcPr>
            <w:tcW w:type="dxa" w:w="1224"/>
            <w:vAlign w:val="top"/>
            <w:shd w:fill="DCE6F1"/>
          </w:tcPr>
          <w:p>
            <w:pPr>
              <w:widowControl w:val="0"/>
              <w:spacing w:after="30" w:before="30" w:line="240" w:lineRule="auto"/>
            </w:pPr>
            <w:r>
              <w:rPr>
                <w:rFonts w:ascii="Arial" w:hAnsi="Arial" w:eastAsia="宋体"/>
                <w:b/>
                <w:i w:val="0"/>
                <w:color w:val="1A3C6E"/>
                <w:sz w:val="16"/>
                <w:lang w:val="zh-CN" w:eastAsia="zh-CN"/>
              </w:rPr>
              <w:t>必填默认</w:t>
            </w:r>
          </w:p>
        </w:tc>
        <w:tc>
          <w:tcPr>
            <w:tcW w:type="dxa" w:w="774"/>
            <w:vAlign w:val="top"/>
            <w:shd w:fill="DCE6F1"/>
          </w:tcPr>
          <w:p>
            <w:pPr>
              <w:widowControl w:val="0"/>
              <w:spacing w:after="30" w:before="30" w:line="240" w:lineRule="auto"/>
            </w:pPr>
            <w:r>
              <w:rPr>
                <w:rFonts w:ascii="Arial" w:hAnsi="Arial" w:eastAsia="宋体"/>
                <w:b/>
                <w:i w:val="0"/>
                <w:color w:val="1A3C6E"/>
                <w:sz w:val="16"/>
                <w:lang w:val="zh-CN" w:eastAsia="zh-CN"/>
              </w:rPr>
              <w:t>编辑状态</w:t>
            </w:r>
          </w:p>
        </w:tc>
        <w:tc>
          <w:tcPr>
            <w:tcW w:type="dxa" w:w="3035"/>
            <w:vAlign w:val="top"/>
            <w:shd w:fill="DCE6F1"/>
          </w:tcPr>
          <w:p>
            <w:pPr>
              <w:widowControl w:val="0"/>
              <w:spacing w:after="30" w:before="30" w:line="240" w:lineRule="auto"/>
            </w:pPr>
            <w:r>
              <w:rPr>
                <w:rFonts w:ascii="Arial" w:hAnsi="Arial" w:eastAsia="宋体"/>
                <w:b/>
                <w:i w:val="0"/>
                <w:color w:val="1A3C6E"/>
                <w:sz w:val="16"/>
                <w:lang w:val="zh-CN" w:eastAsia="zh-CN"/>
              </w:rPr>
              <w:t>校验</w:t>
            </w:r>
          </w:p>
        </w:tc>
      </w:tr>
      <w:tr>
        <w:tc>
          <w:tcPr>
            <w:tcW w:type="dxa" w:w="1011"/>
            <w:vAlign w:val="top"/>
          </w:tcPr>
          <w:p>
            <w:pPr>
              <w:widowControl w:val="0"/>
              <w:spacing w:after="30" w:before="30" w:line="240" w:lineRule="auto"/>
            </w:pPr>
            <w:r>
              <w:rPr>
                <w:rFonts w:ascii="Arial" w:hAnsi="Arial" w:eastAsia="宋体"/>
                <w:b w:val="0"/>
                <w:i w:val="0"/>
                <w:sz w:val="16"/>
                <w:lang w:val="zh-CN" w:eastAsia="zh-CN"/>
              </w:rPr>
              <w:t>情景编码/名称</w:t>
            </w:r>
          </w:p>
        </w:tc>
        <w:tc>
          <w:tcPr>
            <w:tcW w:type="dxa" w:w="2097"/>
            <w:vAlign w:val="top"/>
          </w:tcPr>
          <w:p>
            <w:pPr>
              <w:widowControl w:val="0"/>
              <w:spacing w:after="30" w:before="30" w:line="240" w:lineRule="auto"/>
            </w:pPr>
            <w:r>
              <w:rPr>
                <w:rFonts w:ascii="Arial" w:hAnsi="Arial" w:eastAsia="宋体"/>
                <w:b w:val="0"/>
                <w:i w:val="0"/>
                <w:sz w:val="16"/>
                <w:lang w:val="zh-CN" w:eastAsia="zh-CN"/>
              </w:rPr>
              <w:t>scenario_id / scenario_name</w:t>
            </w:r>
          </w:p>
        </w:tc>
        <w:tc>
          <w:tcPr>
            <w:tcW w:type="dxa" w:w="2811"/>
            <w:vAlign w:val="top"/>
          </w:tcPr>
          <w:p>
            <w:pPr>
              <w:widowControl w:val="0"/>
              <w:spacing w:after="30" w:before="30" w:line="240" w:lineRule="auto"/>
            </w:pPr>
            <w:r>
              <w:rPr>
                <w:rFonts w:ascii="Arial" w:hAnsi="Arial" w:eastAsia="宋体"/>
                <w:b w:val="0"/>
                <w:i w:val="0"/>
                <w:sz w:val="16"/>
                <w:lang w:val="zh-CN" w:eastAsia="zh-CN"/>
              </w:rPr>
              <w:t>Scenario同名Data</w:t>
            </w:r>
          </w:p>
        </w:tc>
        <w:tc>
          <w:tcPr>
            <w:tcW w:type="dxa" w:w="2097"/>
            <w:vAlign w:val="top"/>
          </w:tcPr>
          <w:p>
            <w:pPr>
              <w:widowControl w:val="0"/>
              <w:spacing w:after="30" w:before="30" w:line="240" w:lineRule="auto"/>
            </w:pPr>
            <w:r>
              <w:rPr>
                <w:rFonts w:ascii="Arial" w:hAnsi="Arial" w:eastAsia="宋体"/>
                <w:b w:val="0"/>
                <w:i w:val="0"/>
                <w:sz w:val="16"/>
                <w:lang w:val="zh-CN" w:eastAsia="zh-CN"/>
              </w:rPr>
              <w:t>目标Varchar(140)/Varchar(200)</w:t>
            </w:r>
          </w:p>
        </w:tc>
        <w:tc>
          <w:tcPr>
            <w:tcW w:type="dxa" w:w="774"/>
            <w:vAlign w:val="top"/>
          </w:tcPr>
          <w:p>
            <w:pPr>
              <w:widowControl w:val="0"/>
              <w:spacing w:after="30" w:before="30" w:line="240" w:lineRule="auto"/>
            </w:pPr>
            <w:r>
              <w:rPr>
                <w:rFonts w:ascii="Arial" w:hAnsi="Arial" w:eastAsia="宋体"/>
                <w:b w:val="0"/>
                <w:i w:val="0"/>
                <w:sz w:val="16"/>
                <w:lang w:val="zh-CN" w:eastAsia="zh-CN"/>
              </w:rPr>
              <w:t>编码/文本</w:t>
            </w:r>
          </w:p>
        </w:tc>
        <w:tc>
          <w:tcPr>
            <w:tcW w:type="dxa" w:w="1224"/>
            <w:vAlign w:val="top"/>
          </w:tcPr>
          <w:p>
            <w:pPr>
              <w:widowControl w:val="0"/>
              <w:spacing w:after="30" w:before="30" w:line="240" w:lineRule="auto"/>
            </w:pPr>
            <w:r>
              <w:rPr>
                <w:rFonts w:ascii="Arial" w:hAnsi="Arial" w:eastAsia="宋体"/>
                <w:b w:val="0"/>
                <w:i w:val="0"/>
                <w:sz w:val="16"/>
                <w:lang w:val="zh-CN" w:eastAsia="zh-CN"/>
              </w:rPr>
              <w:t>必填</w:t>
            </w:r>
          </w:p>
        </w:tc>
        <w:tc>
          <w:tcPr>
            <w:tcW w:type="dxa" w:w="774"/>
            <w:vAlign w:val="top"/>
          </w:tcPr>
          <w:p>
            <w:pPr>
              <w:widowControl w:val="0"/>
              <w:spacing w:after="30" w:before="30" w:line="240" w:lineRule="auto"/>
            </w:pPr>
            <w:r>
              <w:rPr>
                <w:rFonts w:ascii="Arial" w:hAnsi="Arial" w:eastAsia="宋体"/>
                <w:b w:val="0"/>
                <w:i w:val="0"/>
                <w:sz w:val="16"/>
                <w:lang w:val="zh-CN" w:eastAsia="zh-CN"/>
              </w:rPr>
              <w:t>未引用前</w:t>
            </w:r>
          </w:p>
        </w:tc>
        <w:tc>
          <w:tcPr>
            <w:tcW w:type="dxa" w:w="3035"/>
            <w:vAlign w:val="top"/>
          </w:tcPr>
          <w:p>
            <w:pPr>
              <w:widowControl w:val="0"/>
              <w:spacing w:after="30" w:before="30" w:line="240" w:lineRule="auto"/>
            </w:pPr>
            <w:r>
              <w:rPr>
                <w:rFonts w:ascii="Arial" w:hAnsi="Arial" w:eastAsia="宋体"/>
                <w:b w:val="0"/>
                <w:i w:val="0"/>
                <w:sz w:val="16"/>
                <w:lang w:val="zh-CN" w:eastAsia="zh-CN"/>
              </w:rPr>
              <w:t>编码不重用；名称修改不改变历史快照</w:t>
            </w:r>
          </w:p>
        </w:tc>
      </w:tr>
      <w:tr>
        <w:tc>
          <w:tcPr>
            <w:tcW w:type="dxa" w:w="1011"/>
            <w:vAlign w:val="top"/>
          </w:tcPr>
          <w:p>
            <w:pPr>
              <w:widowControl w:val="0"/>
              <w:spacing w:after="30" w:before="30" w:line="240" w:lineRule="auto"/>
            </w:pPr>
            <w:r>
              <w:rPr>
                <w:rFonts w:ascii="Arial" w:hAnsi="Arial" w:eastAsia="宋体"/>
                <w:b w:val="0"/>
                <w:i w:val="0"/>
                <w:sz w:val="16"/>
                <w:lang w:val="zh-CN" w:eastAsia="zh-CN"/>
              </w:rPr>
              <w:t>情景类型</w:t>
            </w:r>
          </w:p>
        </w:tc>
        <w:tc>
          <w:tcPr>
            <w:tcW w:type="dxa" w:w="2097"/>
            <w:vAlign w:val="top"/>
          </w:tcPr>
          <w:p>
            <w:pPr>
              <w:widowControl w:val="0"/>
              <w:spacing w:after="30" w:before="30" w:line="240" w:lineRule="auto"/>
            </w:pPr>
            <w:r>
              <w:rPr>
                <w:rFonts w:ascii="Arial" w:hAnsi="Arial" w:eastAsia="宋体"/>
                <w:b w:val="0"/>
                <w:i w:val="0"/>
                <w:sz w:val="16"/>
                <w:lang w:val="zh-CN" w:eastAsia="zh-CN"/>
              </w:rPr>
              <w:t>scenario_type</w:t>
            </w:r>
          </w:p>
        </w:tc>
        <w:tc>
          <w:tcPr>
            <w:tcW w:type="dxa" w:w="2811"/>
            <w:vAlign w:val="top"/>
          </w:tcPr>
          <w:p>
            <w:pPr>
              <w:widowControl w:val="0"/>
              <w:spacing w:after="30" w:before="30" w:line="240" w:lineRule="auto"/>
            </w:pPr>
            <w:r>
              <w:rPr>
                <w:rFonts w:ascii="Arial" w:hAnsi="Arial" w:eastAsia="宋体"/>
                <w:b w:val="0"/>
                <w:i w:val="0"/>
                <w:sz w:val="16"/>
                <w:lang w:val="zh-CN" w:eastAsia="zh-CN"/>
              </w:rPr>
              <w:t>actual/budget/forecast/strategic/operational</w:t>
            </w:r>
          </w:p>
        </w:tc>
        <w:tc>
          <w:tcPr>
            <w:tcW w:type="dxa" w:w="2097"/>
            <w:vAlign w:val="top"/>
          </w:tcPr>
          <w:p>
            <w:pPr>
              <w:widowControl w:val="0"/>
              <w:spacing w:after="30" w:before="30" w:line="240" w:lineRule="auto"/>
            </w:pPr>
            <w:r>
              <w:rPr>
                <w:rFonts w:ascii="Arial" w:hAnsi="Arial" w:eastAsia="宋体"/>
                <w:b w:val="0"/>
                <w:i w:val="0"/>
                <w:sz w:val="16"/>
                <w:lang w:val="zh-CN" w:eastAsia="zh-CN"/>
              </w:rPr>
              <w:t>源Select；目标Varchar(24)</w:t>
            </w:r>
          </w:p>
        </w:tc>
        <w:tc>
          <w:tcPr>
            <w:tcW w:type="dxa" w:w="774"/>
            <w:vAlign w:val="top"/>
          </w:tcPr>
          <w:p>
            <w:pPr>
              <w:widowControl w:val="0"/>
              <w:spacing w:after="30" w:before="30" w:line="240" w:lineRule="auto"/>
            </w:pPr>
            <w:r>
              <w:rPr>
                <w:rFonts w:ascii="Arial" w:hAnsi="Arial" w:eastAsia="宋体"/>
                <w:b w:val="0"/>
                <w:i w:val="0"/>
                <w:sz w:val="16"/>
                <w:lang w:val="zh-CN" w:eastAsia="zh-CN"/>
              </w:rPr>
              <w:t>下拉</w:t>
            </w:r>
          </w:p>
        </w:tc>
        <w:tc>
          <w:tcPr>
            <w:tcW w:type="dxa" w:w="1224"/>
            <w:vAlign w:val="top"/>
          </w:tcPr>
          <w:p>
            <w:pPr>
              <w:widowControl w:val="0"/>
              <w:spacing w:after="30" w:before="30" w:line="240" w:lineRule="auto"/>
            </w:pPr>
            <w:r>
              <w:rPr>
                <w:rFonts w:ascii="Arial" w:hAnsi="Arial" w:eastAsia="宋体"/>
                <w:b w:val="0"/>
                <w:i w:val="0"/>
                <w:sz w:val="16"/>
                <w:lang w:val="zh-CN" w:eastAsia="zh-CN"/>
              </w:rPr>
              <w:t>必填</w:t>
            </w:r>
          </w:p>
        </w:tc>
        <w:tc>
          <w:tcPr>
            <w:tcW w:type="dxa" w:w="774"/>
            <w:vAlign w:val="top"/>
          </w:tcPr>
          <w:p>
            <w:pPr>
              <w:widowControl w:val="0"/>
              <w:spacing w:after="30" w:before="30" w:line="240" w:lineRule="auto"/>
            </w:pPr>
            <w:r>
              <w:rPr>
                <w:rFonts w:ascii="Arial" w:hAnsi="Arial" w:eastAsia="宋体"/>
                <w:b w:val="0"/>
                <w:i w:val="0"/>
                <w:sz w:val="16"/>
                <w:lang w:val="zh-CN" w:eastAsia="zh-CN"/>
              </w:rPr>
              <w:t>未引用前</w:t>
            </w:r>
          </w:p>
        </w:tc>
        <w:tc>
          <w:tcPr>
            <w:tcW w:type="dxa" w:w="3035"/>
            <w:vAlign w:val="top"/>
          </w:tcPr>
          <w:p>
            <w:pPr>
              <w:widowControl w:val="0"/>
              <w:spacing w:after="30" w:before="30" w:line="240" w:lineRule="auto"/>
            </w:pPr>
            <w:r>
              <w:rPr>
                <w:rFonts w:ascii="Arial" w:hAnsi="Arial" w:eastAsia="宋体"/>
                <w:b w:val="0"/>
                <w:i w:val="0"/>
                <w:sz w:val="16"/>
                <w:lang w:val="zh-CN" w:eastAsia="zh-CN"/>
              </w:rPr>
              <w:t>源没有rolling枚举，目标滚动通过独立预测任务管理</w:t>
            </w:r>
          </w:p>
        </w:tc>
      </w:tr>
      <w:tr>
        <w:tc>
          <w:tcPr>
            <w:tcW w:type="dxa" w:w="1011"/>
            <w:vAlign w:val="top"/>
          </w:tcPr>
          <w:p>
            <w:pPr>
              <w:widowControl w:val="0"/>
              <w:spacing w:after="30" w:before="30" w:line="240" w:lineRule="auto"/>
            </w:pPr>
            <w:r>
              <w:rPr>
                <w:rFonts w:ascii="Arial" w:hAnsi="Arial" w:eastAsia="宋体"/>
                <w:b w:val="0"/>
                <w:i w:val="0"/>
                <w:sz w:val="16"/>
                <w:lang w:val="zh-CN" w:eastAsia="zh-CN"/>
              </w:rPr>
              <w:t>启用</w:t>
            </w:r>
          </w:p>
        </w:tc>
        <w:tc>
          <w:tcPr>
            <w:tcW w:type="dxa" w:w="2097"/>
            <w:vAlign w:val="top"/>
          </w:tcPr>
          <w:p>
            <w:pPr>
              <w:widowControl w:val="0"/>
              <w:spacing w:after="30" w:before="30" w:line="240" w:lineRule="auto"/>
            </w:pPr>
            <w:r>
              <w:rPr>
                <w:rFonts w:ascii="Arial" w:hAnsi="Arial" w:eastAsia="宋体"/>
                <w:b w:val="0"/>
                <w:i w:val="0"/>
                <w:sz w:val="16"/>
                <w:lang w:val="zh-CN" w:eastAsia="zh-CN"/>
              </w:rPr>
              <w:t>is_active</w:t>
            </w:r>
          </w:p>
        </w:tc>
        <w:tc>
          <w:tcPr>
            <w:tcW w:type="dxa" w:w="2811"/>
            <w:vAlign w:val="top"/>
          </w:tcPr>
          <w:p>
            <w:pPr>
              <w:widowControl w:val="0"/>
              <w:spacing w:after="30" w:before="30" w:line="240" w:lineRule="auto"/>
            </w:pPr>
            <w:r>
              <w:rPr>
                <w:rFonts w:ascii="Arial" w:hAnsi="Arial" w:eastAsia="宋体"/>
                <w:b w:val="0"/>
                <w:i w:val="0"/>
                <w:sz w:val="16"/>
                <w:lang w:val="zh-CN" w:eastAsia="zh-CN"/>
              </w:rPr>
              <w:t>同名Check</w:t>
            </w:r>
          </w:p>
        </w:tc>
        <w:tc>
          <w:tcPr>
            <w:tcW w:type="dxa" w:w="2097"/>
            <w:vAlign w:val="top"/>
          </w:tcPr>
          <w:p>
            <w:pPr>
              <w:widowControl w:val="0"/>
              <w:spacing w:after="30" w:before="30" w:line="240" w:lineRule="auto"/>
            </w:pPr>
            <w:r>
              <w:rPr>
                <w:rFonts w:ascii="Arial" w:hAnsi="Arial" w:eastAsia="宋体"/>
                <w:b w:val="0"/>
                <w:i w:val="0"/>
                <w:sz w:val="16"/>
                <w:lang w:val="zh-CN" w:eastAsia="zh-CN"/>
              </w:rPr>
              <w:t>Boolean</w:t>
            </w:r>
          </w:p>
        </w:tc>
        <w:tc>
          <w:tcPr>
            <w:tcW w:type="dxa" w:w="774"/>
            <w:vAlign w:val="top"/>
          </w:tcPr>
          <w:p>
            <w:pPr>
              <w:widowControl w:val="0"/>
              <w:spacing w:after="30" w:before="30" w:line="240" w:lineRule="auto"/>
            </w:pPr>
            <w:r>
              <w:rPr>
                <w:rFonts w:ascii="Arial" w:hAnsi="Arial" w:eastAsia="宋体"/>
                <w:b w:val="0"/>
                <w:i w:val="0"/>
                <w:sz w:val="16"/>
                <w:lang w:val="zh-CN" w:eastAsia="zh-CN"/>
              </w:rPr>
              <w:t>开关</w:t>
            </w:r>
          </w:p>
        </w:tc>
        <w:tc>
          <w:tcPr>
            <w:tcW w:type="dxa" w:w="1224"/>
            <w:vAlign w:val="top"/>
          </w:tcPr>
          <w:p>
            <w:pPr>
              <w:widowControl w:val="0"/>
              <w:spacing w:after="30" w:before="30" w:line="240" w:lineRule="auto"/>
            </w:pPr>
            <w:r>
              <w:rPr>
                <w:rFonts w:ascii="Arial" w:hAnsi="Arial" w:eastAsia="宋体"/>
                <w:b w:val="0"/>
                <w:i w:val="0"/>
                <w:sz w:val="16"/>
                <w:lang w:val="zh-CN" w:eastAsia="zh-CN"/>
              </w:rPr>
              <w:t>必填/true</w:t>
            </w:r>
          </w:p>
        </w:tc>
        <w:tc>
          <w:tcPr>
            <w:tcW w:type="dxa" w:w="774"/>
            <w:vAlign w:val="top"/>
          </w:tcPr>
          <w:p>
            <w:pPr>
              <w:widowControl w:val="0"/>
              <w:spacing w:after="30" w:before="30" w:line="240" w:lineRule="auto"/>
            </w:pPr>
            <w:r>
              <w:rPr>
                <w:rFonts w:ascii="Arial" w:hAnsi="Arial" w:eastAsia="宋体"/>
                <w:b w:val="0"/>
                <w:i w:val="0"/>
                <w:sz w:val="16"/>
                <w:lang w:val="zh-CN" w:eastAsia="zh-CN"/>
              </w:rPr>
              <w:t>按权限</w:t>
            </w:r>
          </w:p>
        </w:tc>
        <w:tc>
          <w:tcPr>
            <w:tcW w:type="dxa" w:w="3035"/>
            <w:vAlign w:val="top"/>
          </w:tcPr>
          <w:p>
            <w:pPr>
              <w:widowControl w:val="0"/>
              <w:spacing w:after="30" w:before="30" w:line="240" w:lineRule="auto"/>
            </w:pPr>
            <w:r>
              <w:rPr>
                <w:rFonts w:ascii="Arial" w:hAnsi="Arial" w:eastAsia="宋体"/>
                <w:b w:val="0"/>
                <w:i w:val="0"/>
                <w:sz w:val="16"/>
                <w:lang w:val="zh-CN" w:eastAsia="zh-CN"/>
              </w:rPr>
              <w:t>目标停用后不可新编制，历史查询仍可指定</w:t>
            </w:r>
          </w:p>
        </w:tc>
      </w:tr>
      <w:tr>
        <w:tc>
          <w:tcPr>
            <w:tcW w:type="dxa" w:w="1011"/>
            <w:vAlign w:val="top"/>
          </w:tcPr>
          <w:p>
            <w:pPr>
              <w:widowControl w:val="0"/>
              <w:spacing w:after="30" w:before="30" w:line="240" w:lineRule="auto"/>
            </w:pPr>
            <w:r>
              <w:rPr>
                <w:rFonts w:ascii="Arial" w:hAnsi="Arial" w:eastAsia="宋体"/>
                <w:b w:val="0"/>
                <w:i w:val="0"/>
                <w:sz w:val="16"/>
                <w:lang w:val="zh-CN" w:eastAsia="zh-CN"/>
              </w:rPr>
              <w:t>预算版本号</w:t>
            </w:r>
          </w:p>
        </w:tc>
        <w:tc>
          <w:tcPr>
            <w:tcW w:type="dxa" w:w="2097"/>
            <w:vAlign w:val="top"/>
          </w:tcPr>
          <w:p>
            <w:pPr>
              <w:widowControl w:val="0"/>
              <w:spacing w:after="30" w:before="30" w:line="240" w:lineRule="auto"/>
            </w:pPr>
            <w:r>
              <w:rPr>
                <w:rFonts w:ascii="Arial" w:hAnsi="Arial" w:eastAsia="宋体"/>
                <w:b w:val="0"/>
                <w:i w:val="0"/>
                <w:sz w:val="16"/>
                <w:lang w:val="zh-CN" w:eastAsia="zh-CN"/>
              </w:rPr>
              <w:t>version_code</w:t>
            </w:r>
          </w:p>
        </w:tc>
        <w:tc>
          <w:tcPr>
            <w:tcW w:type="dxa" w:w="2811"/>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2097"/>
            <w:vAlign w:val="top"/>
          </w:tcPr>
          <w:p>
            <w:pPr>
              <w:widowControl w:val="0"/>
              <w:spacing w:after="30" w:before="30" w:line="240" w:lineRule="auto"/>
            </w:pPr>
            <w:r>
              <w:rPr>
                <w:rFonts w:ascii="Arial" w:hAnsi="Arial" w:eastAsia="宋体"/>
                <w:b w:val="0"/>
                <w:i w:val="0"/>
                <w:sz w:val="16"/>
                <w:lang w:val="zh-CN" w:eastAsia="zh-CN"/>
              </w:rPr>
              <w:t>Varchar(32)</w:t>
            </w:r>
          </w:p>
        </w:tc>
        <w:tc>
          <w:tcPr>
            <w:tcW w:type="dxa" w:w="774"/>
            <w:vAlign w:val="top"/>
          </w:tcPr>
          <w:p>
            <w:pPr>
              <w:widowControl w:val="0"/>
              <w:spacing w:after="30" w:before="30" w:line="240" w:lineRule="auto"/>
            </w:pPr>
            <w:r>
              <w:rPr>
                <w:rFonts w:ascii="Arial" w:hAnsi="Arial" w:eastAsia="宋体"/>
                <w:b w:val="0"/>
                <w:i w:val="0"/>
                <w:sz w:val="16"/>
                <w:lang w:val="zh-CN" w:eastAsia="zh-CN"/>
              </w:rPr>
              <w:t>编码</w:t>
            </w:r>
          </w:p>
        </w:tc>
        <w:tc>
          <w:tcPr>
            <w:tcW w:type="dxa" w:w="1224"/>
            <w:vAlign w:val="top"/>
          </w:tcPr>
          <w:p>
            <w:pPr>
              <w:widowControl w:val="0"/>
              <w:spacing w:after="30" w:before="30" w:line="240" w:lineRule="auto"/>
            </w:pPr>
            <w:r>
              <w:rPr>
                <w:rFonts w:ascii="Arial" w:hAnsi="Arial" w:eastAsia="宋体"/>
                <w:b w:val="0"/>
                <w:i w:val="0"/>
                <w:sz w:val="16"/>
                <w:lang w:val="zh-CN" w:eastAsia="zh-CN"/>
              </w:rPr>
              <w:t>必填/V001</w:t>
            </w:r>
          </w:p>
        </w:tc>
        <w:tc>
          <w:tcPr>
            <w:tcW w:type="dxa" w:w="774"/>
            <w:vAlign w:val="top"/>
          </w:tcPr>
          <w:p>
            <w:pPr>
              <w:widowControl w:val="0"/>
              <w:spacing w:after="30" w:before="30" w:line="240" w:lineRule="auto"/>
            </w:pPr>
            <w:r>
              <w:rPr>
                <w:rFonts w:ascii="Arial" w:hAnsi="Arial" w:eastAsia="宋体"/>
                <w:b w:val="0"/>
                <w:i w:val="0"/>
                <w:sz w:val="16"/>
                <w:lang w:val="zh-CN" w:eastAsia="zh-CN"/>
              </w:rPr>
              <w:t>只读</w:t>
            </w:r>
          </w:p>
        </w:tc>
        <w:tc>
          <w:tcPr>
            <w:tcW w:type="dxa" w:w="3035"/>
            <w:vAlign w:val="top"/>
          </w:tcPr>
          <w:p>
            <w:pPr>
              <w:widowControl w:val="0"/>
              <w:spacing w:after="30" w:before="30" w:line="240" w:lineRule="auto"/>
            </w:pPr>
            <w:r>
              <w:rPr>
                <w:rFonts w:ascii="Arial" w:hAnsi="Arial" w:eastAsia="宋体"/>
                <w:b w:val="0"/>
                <w:i w:val="0"/>
                <w:sz w:val="16"/>
                <w:lang w:val="zh-CN" w:eastAsia="zh-CN"/>
              </w:rPr>
              <w:t>同周期唯一；不得依scenario名称截取版本</w:t>
            </w:r>
          </w:p>
        </w:tc>
      </w:tr>
      <w:tr>
        <w:tc>
          <w:tcPr>
            <w:tcW w:type="dxa" w:w="1011"/>
            <w:vAlign w:val="top"/>
          </w:tcPr>
          <w:p>
            <w:pPr>
              <w:widowControl w:val="0"/>
              <w:spacing w:after="30" w:before="30" w:line="240" w:lineRule="auto"/>
            </w:pPr>
            <w:r>
              <w:rPr>
                <w:rFonts w:ascii="Arial" w:hAnsi="Arial" w:eastAsia="宋体"/>
                <w:b w:val="0"/>
                <w:i w:val="0"/>
                <w:sz w:val="16"/>
                <w:lang w:val="zh-CN" w:eastAsia="zh-CN"/>
              </w:rPr>
              <w:t>父版本</w:t>
            </w:r>
          </w:p>
        </w:tc>
        <w:tc>
          <w:tcPr>
            <w:tcW w:type="dxa" w:w="2097"/>
            <w:vAlign w:val="top"/>
          </w:tcPr>
          <w:p>
            <w:pPr>
              <w:widowControl w:val="0"/>
              <w:spacing w:after="30" w:before="30" w:line="240" w:lineRule="auto"/>
            </w:pPr>
            <w:r>
              <w:rPr>
                <w:rFonts w:ascii="Arial" w:hAnsi="Arial" w:eastAsia="宋体"/>
                <w:b w:val="0"/>
                <w:i w:val="0"/>
                <w:sz w:val="16"/>
                <w:lang w:val="zh-CN" w:eastAsia="zh-CN"/>
              </w:rPr>
              <w:t>parent_version_id</w:t>
            </w:r>
          </w:p>
        </w:tc>
        <w:tc>
          <w:tcPr>
            <w:tcW w:type="dxa" w:w="2811"/>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2097"/>
            <w:vAlign w:val="top"/>
          </w:tcPr>
          <w:p>
            <w:pPr>
              <w:widowControl w:val="0"/>
              <w:spacing w:after="30" w:before="30" w:line="240" w:lineRule="auto"/>
            </w:pPr>
            <w:r>
              <w:rPr>
                <w:rFonts w:ascii="Arial" w:hAnsi="Arial" w:eastAsia="宋体"/>
                <w:b w:val="0"/>
                <w:i w:val="0"/>
                <w:sz w:val="16"/>
                <w:lang w:val="zh-CN" w:eastAsia="zh-CN"/>
              </w:rPr>
              <w:t>UUID</w:t>
            </w:r>
          </w:p>
        </w:tc>
        <w:tc>
          <w:tcPr>
            <w:tcW w:type="dxa" w:w="774"/>
            <w:vAlign w:val="top"/>
          </w:tcPr>
          <w:p>
            <w:pPr>
              <w:widowControl w:val="0"/>
              <w:spacing w:after="30" w:before="30" w:line="240" w:lineRule="auto"/>
            </w:pPr>
            <w:r>
              <w:rPr>
                <w:rFonts w:ascii="Arial" w:hAnsi="Arial" w:eastAsia="宋体"/>
                <w:b w:val="0"/>
                <w:i w:val="0"/>
                <w:sz w:val="16"/>
                <w:lang w:val="zh-CN" w:eastAsia="zh-CN"/>
              </w:rPr>
              <w:t>版本参照</w:t>
            </w:r>
          </w:p>
        </w:tc>
        <w:tc>
          <w:tcPr>
            <w:tcW w:type="dxa" w:w="1224"/>
            <w:vAlign w:val="top"/>
          </w:tcPr>
          <w:p>
            <w:pPr>
              <w:widowControl w:val="0"/>
              <w:spacing w:after="30" w:before="30" w:line="240" w:lineRule="auto"/>
            </w:pPr>
            <w:r>
              <w:rPr>
                <w:rFonts w:ascii="Arial" w:hAnsi="Arial" w:eastAsia="宋体"/>
                <w:b w:val="0"/>
                <w:i w:val="0"/>
                <w:sz w:val="16"/>
                <w:lang w:val="zh-CN" w:eastAsia="zh-CN"/>
              </w:rPr>
              <w:t>复制时必填</w:t>
            </w:r>
          </w:p>
        </w:tc>
        <w:tc>
          <w:tcPr>
            <w:tcW w:type="dxa" w:w="774"/>
            <w:vAlign w:val="top"/>
          </w:tcPr>
          <w:p>
            <w:pPr>
              <w:widowControl w:val="0"/>
              <w:spacing w:after="30" w:before="30" w:line="240" w:lineRule="auto"/>
            </w:pPr>
            <w:r>
              <w:rPr>
                <w:rFonts w:ascii="Arial" w:hAnsi="Arial" w:eastAsia="宋体"/>
                <w:b w:val="0"/>
                <w:i w:val="0"/>
                <w:sz w:val="16"/>
                <w:lang w:val="zh-CN" w:eastAsia="zh-CN"/>
              </w:rPr>
              <w:t>只读</w:t>
            </w:r>
          </w:p>
        </w:tc>
        <w:tc>
          <w:tcPr>
            <w:tcW w:type="dxa" w:w="3035"/>
            <w:vAlign w:val="top"/>
          </w:tcPr>
          <w:p>
            <w:pPr>
              <w:widowControl w:val="0"/>
              <w:spacing w:after="30" w:before="30" w:line="240" w:lineRule="auto"/>
            </w:pPr>
            <w:r>
              <w:rPr>
                <w:rFonts w:ascii="Arial" w:hAnsi="Arial" w:eastAsia="宋体"/>
                <w:b w:val="0"/>
                <w:i w:val="0"/>
                <w:sz w:val="16"/>
                <w:lang w:val="zh-CN" w:eastAsia="zh-CN"/>
              </w:rPr>
              <w:t>禁环，记录派生关系与复制修订</w:t>
            </w:r>
          </w:p>
        </w:tc>
      </w:tr>
      <w:tr>
        <w:tc>
          <w:tcPr>
            <w:tcW w:type="dxa" w:w="1011"/>
            <w:vAlign w:val="top"/>
          </w:tcPr>
          <w:p>
            <w:pPr>
              <w:widowControl w:val="0"/>
              <w:spacing w:after="30" w:before="30" w:line="240" w:lineRule="auto"/>
            </w:pPr>
            <w:r>
              <w:rPr>
                <w:rFonts w:ascii="Arial" w:hAnsi="Arial" w:eastAsia="宋体"/>
                <w:b w:val="0"/>
                <w:i w:val="0"/>
                <w:sz w:val="16"/>
                <w:lang w:val="zh-CN" w:eastAsia="zh-CN"/>
              </w:rPr>
              <w:t>基准/乐观/谨慎</w:t>
            </w:r>
          </w:p>
        </w:tc>
        <w:tc>
          <w:tcPr>
            <w:tcW w:type="dxa" w:w="2097"/>
            <w:vAlign w:val="top"/>
          </w:tcPr>
          <w:p>
            <w:pPr>
              <w:widowControl w:val="0"/>
              <w:spacing w:after="30" w:before="30" w:line="240" w:lineRule="auto"/>
            </w:pPr>
            <w:r>
              <w:rPr>
                <w:rFonts w:ascii="Arial" w:hAnsi="Arial" w:eastAsia="宋体"/>
                <w:b w:val="0"/>
                <w:i w:val="0"/>
                <w:sz w:val="16"/>
                <w:lang w:val="zh-CN" w:eastAsia="zh-CN"/>
              </w:rPr>
              <w:t>scenario_variant</w:t>
            </w:r>
          </w:p>
        </w:tc>
        <w:tc>
          <w:tcPr>
            <w:tcW w:type="dxa" w:w="2811"/>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2097"/>
            <w:vAlign w:val="top"/>
          </w:tcPr>
          <w:p>
            <w:pPr>
              <w:widowControl w:val="0"/>
              <w:spacing w:after="30" w:before="30" w:line="240" w:lineRule="auto"/>
            </w:pPr>
            <w:r>
              <w:rPr>
                <w:rFonts w:ascii="Arial" w:hAnsi="Arial" w:eastAsia="宋体"/>
                <w:b w:val="0"/>
                <w:i w:val="0"/>
                <w:sz w:val="16"/>
                <w:lang w:val="zh-CN" w:eastAsia="zh-CN"/>
              </w:rPr>
              <w:t>Varchar(24)枚举</w:t>
            </w:r>
          </w:p>
        </w:tc>
        <w:tc>
          <w:tcPr>
            <w:tcW w:type="dxa" w:w="774"/>
            <w:vAlign w:val="top"/>
          </w:tcPr>
          <w:p>
            <w:pPr>
              <w:widowControl w:val="0"/>
              <w:spacing w:after="30" w:before="30" w:line="240" w:lineRule="auto"/>
            </w:pPr>
            <w:r>
              <w:rPr>
                <w:rFonts w:ascii="Arial" w:hAnsi="Arial" w:eastAsia="宋体"/>
                <w:b w:val="0"/>
                <w:i w:val="0"/>
                <w:sz w:val="16"/>
                <w:lang w:val="zh-CN" w:eastAsia="zh-CN"/>
              </w:rPr>
              <w:t>下拉</w:t>
            </w:r>
          </w:p>
        </w:tc>
        <w:tc>
          <w:tcPr>
            <w:tcW w:type="dxa" w:w="1224"/>
            <w:vAlign w:val="top"/>
          </w:tcPr>
          <w:p>
            <w:pPr>
              <w:widowControl w:val="0"/>
              <w:spacing w:after="30" w:before="30" w:line="240" w:lineRule="auto"/>
            </w:pPr>
            <w:r>
              <w:rPr>
                <w:rFonts w:ascii="Arial" w:hAnsi="Arial" w:eastAsia="宋体"/>
                <w:b w:val="0"/>
                <w:i w:val="0"/>
                <w:sz w:val="16"/>
                <w:lang w:val="zh-CN" w:eastAsia="zh-CN"/>
              </w:rPr>
              <w:t>必填/BASELINE</w:t>
            </w:r>
          </w:p>
        </w:tc>
        <w:tc>
          <w:tcPr>
            <w:tcW w:type="dxa" w:w="774"/>
            <w:vAlign w:val="top"/>
          </w:tcPr>
          <w:p>
            <w:pPr>
              <w:widowControl w:val="0"/>
              <w:spacing w:after="30" w:before="30" w:line="240" w:lineRule="auto"/>
            </w:pPr>
            <w:r>
              <w:rPr>
                <w:rFonts w:ascii="Arial" w:hAnsi="Arial" w:eastAsia="宋体"/>
                <w:b w:val="0"/>
                <w:i w:val="0"/>
                <w:sz w:val="16"/>
                <w:lang w:val="zh-CN" w:eastAsia="zh-CN"/>
              </w:rPr>
              <w:t>草稿</w:t>
            </w:r>
          </w:p>
        </w:tc>
        <w:tc>
          <w:tcPr>
            <w:tcW w:type="dxa" w:w="3035"/>
            <w:vAlign w:val="top"/>
          </w:tcPr>
          <w:p>
            <w:pPr>
              <w:widowControl w:val="0"/>
              <w:spacing w:after="30" w:before="30" w:line="240" w:lineRule="auto"/>
            </w:pPr>
            <w:r>
              <w:rPr>
                <w:rFonts w:ascii="Arial" w:hAnsi="Arial" w:eastAsia="宋体"/>
                <w:b w:val="0"/>
                <w:i w:val="0"/>
                <w:sz w:val="16"/>
                <w:lang w:val="zh-CN" w:eastAsia="zh-CN"/>
              </w:rPr>
              <w:t>与四层分开，三种情景各有完整四层数据</w:t>
            </w:r>
          </w:p>
        </w:tc>
      </w:tr>
      <w:tr>
        <w:tc>
          <w:tcPr>
            <w:tcW w:type="dxa" w:w="1011"/>
            <w:vAlign w:val="top"/>
          </w:tcPr>
          <w:p>
            <w:pPr>
              <w:widowControl w:val="0"/>
              <w:spacing w:after="30" w:before="30" w:line="240" w:lineRule="auto"/>
            </w:pPr>
            <w:r>
              <w:rPr>
                <w:rFonts w:ascii="Arial" w:hAnsi="Arial" w:eastAsia="宋体"/>
                <w:b w:val="0"/>
                <w:i w:val="0"/>
                <w:sz w:val="16"/>
                <w:lang w:val="zh-CN" w:eastAsia="zh-CN"/>
              </w:rPr>
              <w:t>版本状态</w:t>
            </w:r>
          </w:p>
        </w:tc>
        <w:tc>
          <w:tcPr>
            <w:tcW w:type="dxa" w:w="2097"/>
            <w:vAlign w:val="top"/>
          </w:tcPr>
          <w:p>
            <w:pPr>
              <w:widowControl w:val="0"/>
              <w:spacing w:after="30" w:before="30" w:line="240" w:lineRule="auto"/>
            </w:pPr>
            <w:r>
              <w:rPr>
                <w:rFonts w:ascii="Arial" w:hAnsi="Arial" w:eastAsia="宋体"/>
                <w:b w:val="0"/>
                <w:i w:val="0"/>
                <w:sz w:val="16"/>
                <w:lang w:val="zh-CN" w:eastAsia="zh-CN"/>
              </w:rPr>
              <w:t>version_state</w:t>
            </w:r>
          </w:p>
        </w:tc>
        <w:tc>
          <w:tcPr>
            <w:tcW w:type="dxa" w:w="2811"/>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2097"/>
            <w:vAlign w:val="top"/>
          </w:tcPr>
          <w:p>
            <w:pPr>
              <w:widowControl w:val="0"/>
              <w:spacing w:after="30" w:before="30" w:line="240" w:lineRule="auto"/>
            </w:pPr>
            <w:r>
              <w:rPr>
                <w:rFonts w:ascii="Arial" w:hAnsi="Arial" w:eastAsia="宋体"/>
                <w:b w:val="0"/>
                <w:i w:val="0"/>
                <w:sz w:val="16"/>
                <w:lang w:val="zh-CN" w:eastAsia="zh-CN"/>
              </w:rPr>
              <w:t>Varchar(24)枚举</w:t>
            </w:r>
          </w:p>
        </w:tc>
        <w:tc>
          <w:tcPr>
            <w:tcW w:type="dxa" w:w="774"/>
            <w:vAlign w:val="top"/>
          </w:tcPr>
          <w:p>
            <w:pPr>
              <w:widowControl w:val="0"/>
              <w:spacing w:after="30" w:before="30" w:line="240" w:lineRule="auto"/>
            </w:pPr>
            <w:r>
              <w:rPr>
                <w:rFonts w:ascii="Arial" w:hAnsi="Arial" w:eastAsia="宋体"/>
                <w:b w:val="0"/>
                <w:i w:val="0"/>
                <w:sz w:val="16"/>
                <w:lang w:val="zh-CN" w:eastAsia="zh-CN"/>
              </w:rPr>
              <w:t>状态</w:t>
            </w:r>
          </w:p>
        </w:tc>
        <w:tc>
          <w:tcPr>
            <w:tcW w:type="dxa" w:w="1224"/>
            <w:vAlign w:val="top"/>
          </w:tcPr>
          <w:p>
            <w:pPr>
              <w:widowControl w:val="0"/>
              <w:spacing w:after="30" w:before="30" w:line="240" w:lineRule="auto"/>
            </w:pPr>
            <w:r>
              <w:rPr>
                <w:rFonts w:ascii="Arial" w:hAnsi="Arial" w:eastAsia="宋体"/>
                <w:b w:val="0"/>
                <w:i w:val="0"/>
                <w:sz w:val="16"/>
                <w:lang w:val="zh-CN" w:eastAsia="zh-CN"/>
              </w:rPr>
              <w:t>必填/Draft</w:t>
            </w:r>
          </w:p>
        </w:tc>
        <w:tc>
          <w:tcPr>
            <w:tcW w:type="dxa" w:w="774"/>
            <w:vAlign w:val="top"/>
          </w:tcPr>
          <w:p>
            <w:pPr>
              <w:widowControl w:val="0"/>
              <w:spacing w:after="30" w:before="30" w:line="240" w:lineRule="auto"/>
            </w:pPr>
            <w:r>
              <w:rPr>
                <w:rFonts w:ascii="Arial" w:hAnsi="Arial" w:eastAsia="宋体"/>
                <w:b w:val="0"/>
                <w:i w:val="0"/>
                <w:sz w:val="16"/>
                <w:lang w:val="zh-CN" w:eastAsia="zh-CN"/>
              </w:rPr>
              <w:t>只读</w:t>
            </w:r>
          </w:p>
        </w:tc>
        <w:tc>
          <w:tcPr>
            <w:tcW w:type="dxa" w:w="3035"/>
            <w:vAlign w:val="top"/>
          </w:tcPr>
          <w:p>
            <w:pPr>
              <w:widowControl w:val="0"/>
              <w:spacing w:after="30" w:before="30" w:line="240" w:lineRule="auto"/>
            </w:pPr>
            <w:r>
              <w:rPr>
                <w:rFonts w:ascii="Arial" w:hAnsi="Arial" w:eastAsia="宋体"/>
                <w:b w:val="0"/>
                <w:i w:val="0"/>
                <w:sz w:val="16"/>
                <w:lang w:val="zh-CN" w:eastAsia="zh-CN"/>
              </w:rPr>
              <w:t>Draft/InReview/Approved/Locked/Superseded，不复用cycle.status</w:t>
            </w:r>
          </w:p>
        </w:tc>
      </w:tr>
      <w:tr>
        <w:tc>
          <w:tcPr>
            <w:tcW w:type="dxa" w:w="1011"/>
            <w:vAlign w:val="top"/>
          </w:tcPr>
          <w:p>
            <w:pPr>
              <w:widowControl w:val="0"/>
              <w:spacing w:after="30" w:before="30" w:line="240" w:lineRule="auto"/>
            </w:pPr>
            <w:r>
              <w:rPr>
                <w:rFonts w:ascii="Arial" w:hAnsi="Arial" w:eastAsia="宋体"/>
                <w:b w:val="0"/>
                <w:i w:val="0"/>
                <w:sz w:val="16"/>
                <w:lang w:val="zh-CN" w:eastAsia="zh-CN"/>
              </w:rPr>
              <w:t>实际快照</w:t>
            </w:r>
          </w:p>
        </w:tc>
        <w:tc>
          <w:tcPr>
            <w:tcW w:type="dxa" w:w="2097"/>
            <w:vAlign w:val="top"/>
          </w:tcPr>
          <w:p>
            <w:pPr>
              <w:widowControl w:val="0"/>
              <w:spacing w:after="30" w:before="30" w:line="240" w:lineRule="auto"/>
            </w:pPr>
            <w:r>
              <w:rPr>
                <w:rFonts w:ascii="Arial" w:hAnsi="Arial" w:eastAsia="宋体"/>
                <w:b w:val="0"/>
                <w:i w:val="0"/>
                <w:sz w:val="16"/>
                <w:lang w:val="zh-CN" w:eastAsia="zh-CN"/>
              </w:rPr>
              <w:t>actual_snapshot_id</w:t>
            </w:r>
          </w:p>
        </w:tc>
        <w:tc>
          <w:tcPr>
            <w:tcW w:type="dxa" w:w="2811"/>
            <w:vAlign w:val="top"/>
          </w:tcPr>
          <w:p>
            <w:pPr>
              <w:widowControl w:val="0"/>
              <w:spacing w:after="30" w:before="30" w:line="240" w:lineRule="auto"/>
            </w:pPr>
            <w:r>
              <w:rPr>
                <w:rFonts w:ascii="Arial" w:hAnsi="Arial" w:eastAsia="宋体"/>
                <w:b w:val="0"/>
                <w:i w:val="0"/>
                <w:sz w:val="16"/>
                <w:lang w:val="zh-CN" w:eastAsia="zh-CN"/>
              </w:rPr>
              <w:t>源actual读GL，未在预算表固定</w:t>
            </w:r>
          </w:p>
        </w:tc>
        <w:tc>
          <w:tcPr>
            <w:tcW w:type="dxa" w:w="2097"/>
            <w:vAlign w:val="top"/>
          </w:tcPr>
          <w:p>
            <w:pPr>
              <w:widowControl w:val="0"/>
              <w:spacing w:after="30" w:before="30" w:line="240" w:lineRule="auto"/>
            </w:pPr>
            <w:r>
              <w:rPr>
                <w:rFonts w:ascii="Arial" w:hAnsi="Arial" w:eastAsia="宋体"/>
                <w:b w:val="0"/>
                <w:i w:val="0"/>
                <w:sz w:val="16"/>
                <w:lang w:val="zh-CN" w:eastAsia="zh-CN"/>
              </w:rPr>
              <w:t>UUID</w:t>
            </w:r>
          </w:p>
        </w:tc>
        <w:tc>
          <w:tcPr>
            <w:tcW w:type="dxa" w:w="774"/>
            <w:vAlign w:val="top"/>
          </w:tcPr>
          <w:p>
            <w:pPr>
              <w:widowControl w:val="0"/>
              <w:spacing w:after="30" w:before="30" w:line="240" w:lineRule="auto"/>
            </w:pPr>
            <w:r>
              <w:rPr>
                <w:rFonts w:ascii="Arial" w:hAnsi="Arial" w:eastAsia="宋体"/>
                <w:b w:val="0"/>
                <w:i w:val="0"/>
                <w:sz w:val="16"/>
                <w:lang w:val="zh-CN" w:eastAsia="zh-CN"/>
              </w:rPr>
              <w:t>快照参照</w:t>
            </w:r>
          </w:p>
        </w:tc>
        <w:tc>
          <w:tcPr>
            <w:tcW w:type="dxa" w:w="1224"/>
            <w:vAlign w:val="top"/>
          </w:tcPr>
          <w:p>
            <w:pPr>
              <w:widowControl w:val="0"/>
              <w:spacing w:after="30" w:before="30" w:line="240" w:lineRule="auto"/>
            </w:pPr>
            <w:r>
              <w:rPr>
                <w:rFonts w:ascii="Arial" w:hAnsi="Arial" w:eastAsia="宋体"/>
                <w:b w:val="0"/>
                <w:i w:val="0"/>
                <w:sz w:val="16"/>
                <w:lang w:val="zh-CN" w:eastAsia="zh-CN"/>
              </w:rPr>
              <w:t>预实与滚动必填</w:t>
            </w:r>
          </w:p>
        </w:tc>
        <w:tc>
          <w:tcPr>
            <w:tcW w:type="dxa" w:w="774"/>
            <w:vAlign w:val="top"/>
          </w:tcPr>
          <w:p>
            <w:pPr>
              <w:widowControl w:val="0"/>
              <w:spacing w:after="30" w:before="30" w:line="240" w:lineRule="auto"/>
            </w:pPr>
            <w:r>
              <w:rPr>
                <w:rFonts w:ascii="Arial" w:hAnsi="Arial" w:eastAsia="宋体"/>
                <w:b w:val="0"/>
                <w:i w:val="0"/>
                <w:sz w:val="16"/>
                <w:lang w:val="zh-CN" w:eastAsia="zh-CN"/>
              </w:rPr>
              <w:t>创建后固定</w:t>
            </w:r>
          </w:p>
        </w:tc>
        <w:tc>
          <w:tcPr>
            <w:tcW w:type="dxa" w:w="3035"/>
            <w:vAlign w:val="top"/>
          </w:tcPr>
          <w:p>
            <w:pPr>
              <w:widowControl w:val="0"/>
              <w:spacing w:after="30" w:before="30" w:line="240" w:lineRule="auto"/>
            </w:pPr>
            <w:r>
              <w:rPr>
                <w:rFonts w:ascii="Arial" w:hAnsi="Arial" w:eastAsia="宋体"/>
                <w:b w:val="0"/>
                <w:i w:val="0"/>
                <w:sz w:val="16"/>
                <w:lang w:val="zh-CN" w:eastAsia="zh-CN"/>
              </w:rPr>
              <w:t>指向已完成且有授权的实际批次，禁可变latest</w:t>
            </w:r>
          </w:p>
        </w:tc>
      </w:tr>
      <w:tr>
        <w:tc>
          <w:tcPr>
            <w:tcW w:type="dxa" w:w="1011"/>
            <w:vAlign w:val="top"/>
          </w:tcPr>
          <w:p>
            <w:pPr>
              <w:widowControl w:val="0"/>
              <w:spacing w:after="30" w:before="30" w:line="240" w:lineRule="auto"/>
            </w:pPr>
            <w:r>
              <w:rPr>
                <w:rFonts w:ascii="Arial" w:hAnsi="Arial" w:eastAsia="宋体"/>
                <w:b w:val="0"/>
                <w:i w:val="0"/>
                <w:sz w:val="16"/>
                <w:lang w:val="zh-CN" w:eastAsia="zh-CN"/>
              </w:rPr>
              <w:t>定版内容哈希</w:t>
            </w:r>
          </w:p>
        </w:tc>
        <w:tc>
          <w:tcPr>
            <w:tcW w:type="dxa" w:w="2097"/>
            <w:vAlign w:val="top"/>
          </w:tcPr>
          <w:p>
            <w:pPr>
              <w:widowControl w:val="0"/>
              <w:spacing w:after="30" w:before="30" w:line="240" w:lineRule="auto"/>
            </w:pPr>
            <w:r>
              <w:rPr>
                <w:rFonts w:ascii="Arial" w:hAnsi="Arial" w:eastAsia="宋体"/>
                <w:b w:val="0"/>
                <w:i w:val="0"/>
                <w:sz w:val="16"/>
                <w:lang w:val="zh-CN" w:eastAsia="zh-CN"/>
              </w:rPr>
              <w:t>content_hash</w:t>
            </w:r>
          </w:p>
        </w:tc>
        <w:tc>
          <w:tcPr>
            <w:tcW w:type="dxa" w:w="2811"/>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2097"/>
            <w:vAlign w:val="top"/>
          </w:tcPr>
          <w:p>
            <w:pPr>
              <w:widowControl w:val="0"/>
              <w:spacing w:after="30" w:before="30" w:line="240" w:lineRule="auto"/>
            </w:pPr>
            <w:r>
              <w:rPr>
                <w:rFonts w:ascii="Arial" w:hAnsi="Arial" w:eastAsia="宋体"/>
                <w:b w:val="0"/>
                <w:i w:val="0"/>
                <w:sz w:val="16"/>
                <w:lang w:val="zh-CN" w:eastAsia="zh-CN"/>
              </w:rPr>
              <w:t>Char(64)</w:t>
            </w:r>
          </w:p>
        </w:tc>
        <w:tc>
          <w:tcPr>
            <w:tcW w:type="dxa" w:w="774"/>
            <w:vAlign w:val="top"/>
          </w:tcPr>
          <w:p>
            <w:pPr>
              <w:widowControl w:val="0"/>
              <w:spacing w:after="30" w:before="30" w:line="240" w:lineRule="auto"/>
            </w:pPr>
            <w:r>
              <w:rPr>
                <w:rFonts w:ascii="Arial" w:hAnsi="Arial" w:eastAsia="宋体"/>
                <w:b w:val="0"/>
                <w:i w:val="0"/>
                <w:sz w:val="16"/>
                <w:lang w:val="zh-CN" w:eastAsia="zh-CN"/>
              </w:rPr>
              <w:t>只读</w:t>
            </w:r>
          </w:p>
        </w:tc>
        <w:tc>
          <w:tcPr>
            <w:tcW w:type="dxa" w:w="1224"/>
            <w:vAlign w:val="top"/>
          </w:tcPr>
          <w:p>
            <w:pPr>
              <w:widowControl w:val="0"/>
              <w:spacing w:after="30" w:before="30" w:line="240" w:lineRule="auto"/>
            </w:pPr>
            <w:r>
              <w:rPr>
                <w:rFonts w:ascii="Arial" w:hAnsi="Arial" w:eastAsia="宋体"/>
                <w:b w:val="0"/>
                <w:i w:val="0"/>
                <w:sz w:val="16"/>
                <w:lang w:val="zh-CN" w:eastAsia="zh-CN"/>
              </w:rPr>
              <w:t>快照时必填</w:t>
            </w:r>
          </w:p>
        </w:tc>
        <w:tc>
          <w:tcPr>
            <w:tcW w:type="dxa" w:w="774"/>
            <w:vAlign w:val="top"/>
          </w:tcPr>
          <w:p>
            <w:pPr>
              <w:widowControl w:val="0"/>
              <w:spacing w:after="30" w:before="30" w:line="240" w:lineRule="auto"/>
            </w:pPr>
            <w:r>
              <w:rPr>
                <w:rFonts w:ascii="Arial" w:hAnsi="Arial" w:eastAsia="宋体"/>
                <w:b w:val="0"/>
                <w:i w:val="0"/>
                <w:sz w:val="16"/>
                <w:lang w:val="zh-CN" w:eastAsia="zh-CN"/>
              </w:rPr>
              <w:t>只读</w:t>
            </w:r>
          </w:p>
        </w:tc>
        <w:tc>
          <w:tcPr>
            <w:tcW w:type="dxa" w:w="3035"/>
            <w:vAlign w:val="top"/>
          </w:tcPr>
          <w:p>
            <w:pPr>
              <w:widowControl w:val="0"/>
              <w:spacing w:after="30" w:before="30" w:line="240" w:lineRule="auto"/>
            </w:pPr>
            <w:r>
              <w:rPr>
                <w:rFonts w:ascii="Arial" w:hAnsi="Arial" w:eastAsia="宋体"/>
                <w:b w:val="0"/>
                <w:i w:val="0"/>
                <w:sz w:val="16"/>
                <w:lang w:val="zh-CN" w:eastAsia="zh-CN"/>
              </w:rPr>
              <w:t>SHA256规范化数据+参数+映射版本，重复快照可识别</w:t>
            </w:r>
          </w:p>
        </w:tc>
      </w:tr>
      <w:tr>
        <w:tc>
          <w:tcPr>
            <w:tcW w:type="dxa" w:w="1011"/>
            <w:vAlign w:val="top"/>
          </w:tcPr>
          <w:p>
            <w:pPr>
              <w:widowControl w:val="0"/>
              <w:spacing w:after="30" w:before="30" w:line="240" w:lineRule="auto"/>
            </w:pPr>
            <w:r>
              <w:rPr>
                <w:rFonts w:ascii="Arial" w:hAnsi="Arial" w:eastAsia="宋体"/>
                <w:b w:val="0"/>
                <w:i w:val="0"/>
                <w:sz w:val="16"/>
                <w:lang w:val="zh-CN" w:eastAsia="zh-CN"/>
              </w:rPr>
              <w:t>实际截止期</w:t>
            </w:r>
          </w:p>
        </w:tc>
        <w:tc>
          <w:tcPr>
            <w:tcW w:type="dxa" w:w="2097"/>
            <w:vAlign w:val="top"/>
          </w:tcPr>
          <w:p>
            <w:pPr>
              <w:widowControl w:val="0"/>
              <w:spacing w:after="30" w:before="30" w:line="240" w:lineRule="auto"/>
            </w:pPr>
            <w:r>
              <w:rPr>
                <w:rFonts w:ascii="Arial" w:hAnsi="Arial" w:eastAsia="宋体"/>
                <w:b w:val="0"/>
                <w:i w:val="0"/>
                <w:sz w:val="16"/>
                <w:lang w:val="zh-CN" w:eastAsia="zh-CN"/>
              </w:rPr>
              <w:t>actual_cutoff_period</w:t>
            </w:r>
          </w:p>
        </w:tc>
        <w:tc>
          <w:tcPr>
            <w:tcW w:type="dxa" w:w="2811"/>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2097"/>
            <w:vAlign w:val="top"/>
          </w:tcPr>
          <w:p>
            <w:pPr>
              <w:widowControl w:val="0"/>
              <w:spacing w:after="30" w:before="30" w:line="240" w:lineRule="auto"/>
            </w:pPr>
            <w:r>
              <w:rPr>
                <w:rFonts w:ascii="Arial" w:hAnsi="Arial" w:eastAsia="宋体"/>
                <w:b w:val="0"/>
                <w:i w:val="0"/>
                <w:sz w:val="16"/>
                <w:lang w:val="zh-CN" w:eastAsia="zh-CN"/>
              </w:rPr>
              <w:t>SmallInt</w:t>
            </w:r>
          </w:p>
        </w:tc>
        <w:tc>
          <w:tcPr>
            <w:tcW w:type="dxa" w:w="774"/>
            <w:vAlign w:val="top"/>
          </w:tcPr>
          <w:p>
            <w:pPr>
              <w:widowControl w:val="0"/>
              <w:spacing w:after="30" w:before="30" w:line="240" w:lineRule="auto"/>
            </w:pPr>
            <w:r>
              <w:rPr>
                <w:rFonts w:ascii="Arial" w:hAnsi="Arial" w:eastAsia="宋体"/>
                <w:b w:val="0"/>
                <w:i w:val="0"/>
                <w:sz w:val="16"/>
                <w:lang w:val="zh-CN" w:eastAsia="zh-CN"/>
              </w:rPr>
              <w:t>已关账期间</w:t>
            </w:r>
          </w:p>
        </w:tc>
        <w:tc>
          <w:tcPr>
            <w:tcW w:type="dxa" w:w="1224"/>
            <w:vAlign w:val="top"/>
          </w:tcPr>
          <w:p>
            <w:pPr>
              <w:widowControl w:val="0"/>
              <w:spacing w:after="30" w:before="30" w:line="240" w:lineRule="auto"/>
            </w:pPr>
            <w:r>
              <w:rPr>
                <w:rFonts w:ascii="Arial" w:hAnsi="Arial" w:eastAsia="宋体"/>
                <w:b w:val="0"/>
                <w:i w:val="0"/>
                <w:sz w:val="16"/>
                <w:lang w:val="zh-CN" w:eastAsia="zh-CN"/>
              </w:rPr>
              <w:t>滚动必填</w:t>
            </w:r>
          </w:p>
        </w:tc>
        <w:tc>
          <w:tcPr>
            <w:tcW w:type="dxa" w:w="774"/>
            <w:vAlign w:val="top"/>
          </w:tcPr>
          <w:p>
            <w:pPr>
              <w:widowControl w:val="0"/>
              <w:spacing w:after="30" w:before="30" w:line="240" w:lineRule="auto"/>
            </w:pPr>
            <w:r>
              <w:rPr>
                <w:rFonts w:ascii="Arial" w:hAnsi="Arial" w:eastAsia="宋体"/>
                <w:b w:val="0"/>
                <w:i w:val="0"/>
                <w:sz w:val="16"/>
                <w:lang w:val="zh-CN" w:eastAsia="zh-CN"/>
              </w:rPr>
              <w:t>创建后固定</w:t>
            </w:r>
          </w:p>
        </w:tc>
        <w:tc>
          <w:tcPr>
            <w:tcW w:type="dxa" w:w="3035"/>
            <w:vAlign w:val="top"/>
          </w:tcPr>
          <w:p>
            <w:pPr>
              <w:widowControl w:val="0"/>
              <w:spacing w:after="30" w:before="30" w:line="240" w:lineRule="auto"/>
            </w:pPr>
            <w:r>
              <w:rPr>
                <w:rFonts w:ascii="Arial" w:hAnsi="Arial" w:eastAsia="宋体"/>
                <w:b w:val="0"/>
                <w:i w:val="0"/>
                <w:sz w:val="16"/>
                <w:lang w:val="zh-CN" w:eastAsia="zh-CN"/>
              </w:rPr>
              <w:t>不晚于已发布实际截止；按组织日历判定</w:t>
            </w:r>
          </w:p>
        </w:tc>
      </w:tr>
      <w:tr>
        <w:tc>
          <w:tcPr>
            <w:tcW w:type="dxa" w:w="1011"/>
            <w:vAlign w:val="top"/>
          </w:tcPr>
          <w:p>
            <w:pPr>
              <w:widowControl w:val="0"/>
              <w:spacing w:after="30" w:before="30" w:line="240" w:lineRule="auto"/>
            </w:pPr>
            <w:r>
              <w:rPr>
                <w:rFonts w:ascii="Arial" w:hAnsi="Arial" w:eastAsia="宋体"/>
                <w:b w:val="0"/>
                <w:i w:val="0"/>
                <w:sz w:val="16"/>
                <w:lang w:val="zh-CN" w:eastAsia="zh-CN"/>
              </w:rPr>
              <w:t>预测窗口长度</w:t>
            </w:r>
          </w:p>
        </w:tc>
        <w:tc>
          <w:tcPr>
            <w:tcW w:type="dxa" w:w="2097"/>
            <w:vAlign w:val="top"/>
          </w:tcPr>
          <w:p>
            <w:pPr>
              <w:widowControl w:val="0"/>
              <w:spacing w:after="30" w:before="30" w:line="240" w:lineRule="auto"/>
            </w:pPr>
            <w:r>
              <w:rPr>
                <w:rFonts w:ascii="Arial" w:hAnsi="Arial" w:eastAsia="宋体"/>
                <w:b w:val="0"/>
                <w:i w:val="0"/>
                <w:sz w:val="16"/>
                <w:lang w:val="zh-CN" w:eastAsia="zh-CN"/>
              </w:rPr>
              <w:t>horizon_periods</w:t>
            </w:r>
          </w:p>
        </w:tc>
        <w:tc>
          <w:tcPr>
            <w:tcW w:type="dxa" w:w="2811"/>
            <w:vAlign w:val="top"/>
          </w:tcPr>
          <w:p>
            <w:pPr>
              <w:widowControl w:val="0"/>
              <w:spacing w:after="30" w:before="30" w:line="240" w:lineRule="auto"/>
            </w:pPr>
            <w:r>
              <w:rPr>
                <w:rFonts w:ascii="Arial" w:hAnsi="Arial" w:eastAsia="宋体"/>
                <w:b w:val="0"/>
                <w:i w:val="0"/>
                <w:sz w:val="16"/>
                <w:lang w:val="zh-CN" w:eastAsia="zh-CN"/>
              </w:rPr>
              <w:t>历史PRD建议，非实现字段</w:t>
            </w:r>
          </w:p>
        </w:tc>
        <w:tc>
          <w:tcPr>
            <w:tcW w:type="dxa" w:w="2097"/>
            <w:vAlign w:val="top"/>
          </w:tcPr>
          <w:p>
            <w:pPr>
              <w:widowControl w:val="0"/>
              <w:spacing w:after="30" w:before="30" w:line="240" w:lineRule="auto"/>
            </w:pPr>
            <w:r>
              <w:rPr>
                <w:rFonts w:ascii="Arial" w:hAnsi="Arial" w:eastAsia="宋体"/>
                <w:b w:val="0"/>
                <w:i w:val="0"/>
                <w:sz w:val="16"/>
                <w:lang w:val="zh-CN" w:eastAsia="zh-CN"/>
              </w:rPr>
              <w:t>SmallInt</w:t>
            </w:r>
          </w:p>
        </w:tc>
        <w:tc>
          <w:tcPr>
            <w:tcW w:type="dxa" w:w="774"/>
            <w:vAlign w:val="top"/>
          </w:tcPr>
          <w:p>
            <w:pPr>
              <w:widowControl w:val="0"/>
              <w:spacing w:after="30" w:before="30" w:line="240" w:lineRule="auto"/>
            </w:pPr>
            <w:r>
              <w:rPr>
                <w:rFonts w:ascii="Arial" w:hAnsi="Arial" w:eastAsia="宋体"/>
                <w:b w:val="0"/>
                <w:i w:val="0"/>
                <w:sz w:val="16"/>
                <w:lang w:val="zh-CN" w:eastAsia="zh-CN"/>
              </w:rPr>
              <w:t>下拉</w:t>
            </w:r>
          </w:p>
        </w:tc>
        <w:tc>
          <w:tcPr>
            <w:tcW w:type="dxa" w:w="1224"/>
            <w:vAlign w:val="top"/>
          </w:tcPr>
          <w:p>
            <w:pPr>
              <w:widowControl w:val="0"/>
              <w:spacing w:after="30" w:before="30" w:line="240" w:lineRule="auto"/>
            </w:pPr>
            <w:r>
              <w:rPr>
                <w:rFonts w:ascii="Arial" w:hAnsi="Arial" w:eastAsia="宋体"/>
                <w:b w:val="0"/>
                <w:i w:val="0"/>
                <w:sz w:val="16"/>
                <w:lang w:val="zh-CN" w:eastAsia="zh-CN"/>
              </w:rPr>
              <w:t>必填/12建议</w:t>
            </w:r>
          </w:p>
        </w:tc>
        <w:tc>
          <w:tcPr>
            <w:tcW w:type="dxa" w:w="774"/>
            <w:vAlign w:val="top"/>
          </w:tcPr>
          <w:p>
            <w:pPr>
              <w:widowControl w:val="0"/>
              <w:spacing w:after="30" w:before="30" w:line="240" w:lineRule="auto"/>
            </w:pPr>
            <w:r>
              <w:rPr>
                <w:rFonts w:ascii="Arial" w:hAnsi="Arial" w:eastAsia="宋体"/>
                <w:b w:val="0"/>
                <w:i w:val="0"/>
                <w:sz w:val="16"/>
                <w:lang w:val="zh-CN" w:eastAsia="zh-CN"/>
              </w:rPr>
              <w:t>创建后固定</w:t>
            </w:r>
          </w:p>
        </w:tc>
        <w:tc>
          <w:tcPr>
            <w:tcW w:type="dxa" w:w="3035"/>
            <w:vAlign w:val="top"/>
          </w:tcPr>
          <w:p>
            <w:pPr>
              <w:widowControl w:val="0"/>
              <w:spacing w:after="30" w:before="30" w:line="240" w:lineRule="auto"/>
            </w:pPr>
            <w:r>
              <w:rPr>
                <w:rFonts w:ascii="Arial" w:hAnsi="Arial" w:eastAsia="宋体"/>
                <w:b w:val="0"/>
                <w:i w:val="0"/>
                <w:sz w:val="16"/>
                <w:lang w:val="zh-CN" w:eastAsia="zh-CN"/>
              </w:rPr>
              <w:t>12/18/24待确认；不把12列源结构自动等同跨年支持</w:t>
            </w:r>
          </w:p>
        </w:tc>
      </w:tr>
      <w:tr>
        <w:tc>
          <w:tcPr>
            <w:tcW w:type="dxa" w:w="1011"/>
            <w:vAlign w:val="top"/>
          </w:tcPr>
          <w:p>
            <w:pPr>
              <w:widowControl w:val="0"/>
              <w:spacing w:after="30" w:before="30" w:line="240" w:lineRule="auto"/>
            </w:pPr>
            <w:r>
              <w:rPr>
                <w:rFonts w:ascii="Arial" w:hAnsi="Arial" w:eastAsia="宋体"/>
                <w:b w:val="0"/>
                <w:i w:val="0"/>
                <w:sz w:val="16"/>
                <w:lang w:val="zh-CN" w:eastAsia="zh-CN"/>
              </w:rPr>
              <w:t>未来预测来源</w:t>
            </w:r>
          </w:p>
        </w:tc>
        <w:tc>
          <w:tcPr>
            <w:tcW w:type="dxa" w:w="2097"/>
            <w:vAlign w:val="top"/>
          </w:tcPr>
          <w:p>
            <w:pPr>
              <w:widowControl w:val="0"/>
              <w:spacing w:after="30" w:before="30" w:line="240" w:lineRule="auto"/>
            </w:pPr>
            <w:r>
              <w:rPr>
                <w:rFonts w:ascii="Arial" w:hAnsi="Arial" w:eastAsia="宋体"/>
                <w:b w:val="0"/>
                <w:i w:val="0"/>
                <w:sz w:val="16"/>
                <w:lang w:val="zh-CN" w:eastAsia="zh-CN"/>
              </w:rPr>
              <w:t>forecast_version_id</w:t>
            </w:r>
          </w:p>
        </w:tc>
        <w:tc>
          <w:tcPr>
            <w:tcW w:type="dxa" w:w="2811"/>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2097"/>
            <w:vAlign w:val="top"/>
          </w:tcPr>
          <w:p>
            <w:pPr>
              <w:widowControl w:val="0"/>
              <w:spacing w:after="30" w:before="30" w:line="240" w:lineRule="auto"/>
            </w:pPr>
            <w:r>
              <w:rPr>
                <w:rFonts w:ascii="Arial" w:hAnsi="Arial" w:eastAsia="宋体"/>
                <w:b w:val="0"/>
                <w:i w:val="0"/>
                <w:sz w:val="16"/>
                <w:lang w:val="zh-CN" w:eastAsia="zh-CN"/>
              </w:rPr>
              <w:t>UUID</w:t>
            </w:r>
          </w:p>
        </w:tc>
        <w:tc>
          <w:tcPr>
            <w:tcW w:type="dxa" w:w="774"/>
            <w:vAlign w:val="top"/>
          </w:tcPr>
          <w:p>
            <w:pPr>
              <w:widowControl w:val="0"/>
              <w:spacing w:after="30" w:before="30" w:line="240" w:lineRule="auto"/>
            </w:pPr>
            <w:r>
              <w:rPr>
                <w:rFonts w:ascii="Arial" w:hAnsi="Arial" w:eastAsia="宋体"/>
                <w:b w:val="0"/>
                <w:i w:val="0"/>
                <w:sz w:val="16"/>
                <w:lang w:val="zh-CN" w:eastAsia="zh-CN"/>
              </w:rPr>
              <w:t>版本参照</w:t>
            </w:r>
          </w:p>
        </w:tc>
        <w:tc>
          <w:tcPr>
            <w:tcW w:type="dxa" w:w="1224"/>
            <w:vAlign w:val="top"/>
          </w:tcPr>
          <w:p>
            <w:pPr>
              <w:widowControl w:val="0"/>
              <w:spacing w:after="30" w:before="30" w:line="240" w:lineRule="auto"/>
            </w:pPr>
            <w:r>
              <w:rPr>
                <w:rFonts w:ascii="Arial" w:hAnsi="Arial" w:eastAsia="宋体"/>
                <w:b w:val="0"/>
                <w:i w:val="0"/>
                <w:sz w:val="16"/>
                <w:lang w:val="zh-CN" w:eastAsia="zh-CN"/>
              </w:rPr>
              <w:t>滚动必填</w:t>
            </w:r>
          </w:p>
        </w:tc>
        <w:tc>
          <w:tcPr>
            <w:tcW w:type="dxa" w:w="774"/>
            <w:vAlign w:val="top"/>
          </w:tcPr>
          <w:p>
            <w:pPr>
              <w:widowControl w:val="0"/>
              <w:spacing w:after="30" w:before="30" w:line="240" w:lineRule="auto"/>
            </w:pPr>
            <w:r>
              <w:rPr>
                <w:rFonts w:ascii="Arial" w:hAnsi="Arial" w:eastAsia="宋体"/>
                <w:b w:val="0"/>
                <w:i w:val="0"/>
                <w:sz w:val="16"/>
                <w:lang w:val="zh-CN" w:eastAsia="zh-CN"/>
              </w:rPr>
              <w:t>创建后固定</w:t>
            </w:r>
          </w:p>
        </w:tc>
        <w:tc>
          <w:tcPr>
            <w:tcW w:type="dxa" w:w="3035"/>
            <w:vAlign w:val="top"/>
          </w:tcPr>
          <w:p>
            <w:pPr>
              <w:widowControl w:val="0"/>
              <w:spacing w:after="30" w:before="30" w:line="240" w:lineRule="auto"/>
            </w:pPr>
            <w:r>
              <w:rPr>
                <w:rFonts w:ascii="Arial" w:hAnsi="Arial" w:eastAsia="宋体"/>
                <w:b w:val="0"/>
                <w:i w:val="0"/>
                <w:sz w:val="16"/>
                <w:lang w:val="zh-CN" w:eastAsia="zh-CN"/>
              </w:rPr>
              <w:t>与实际拼接期不重叠，不足未来期返回缺数清单</w:t>
            </w:r>
          </w:p>
        </w:tc>
      </w:tr>
    </w:tbl>
    <w:p>
      <w:pPr>
        <w:spacing w:after="40"/>
      </w:pPr>
    </w:p>
    <w:p>
      <w:bookmarkStart w:id="71" w:name="epm_h_70"/>
      <w:pPr>
        <w:pStyle w:val="Heading3"/>
      </w:pPr>
      <w:r>
        <w:rPr>
          <w:rFonts w:ascii="Arial" w:hAnsi="Arial" w:eastAsia="宋体"/>
          <w:b w:val="0"/>
          <w:i w:val="0"/>
        </w:rPr>
        <w:t>3.7 业务驱动预算公共行与单据</w:t>
      </w:r>
      <w:bookmarkEnd w:id="71"/>
    </w:p>
    <w:p>
      <w:r>
        <w:rPr>
          <w:rFonts w:ascii="Arial" w:hAnsi="Arial" w:eastAsia="宋体"/>
          <w:b w:val="0"/>
          <w:i w:val="0"/>
        </w:rPr>
        <w:t>以下八类业务表及字段均为[二开目标]，源预算基础结构不包含这些业务驱动。共同引用表头的 org_id、version_id、currency_code、审批、审计；共同引用下表行字段。业务事实可从ERP接口导入，但本文不宣称已经存在生产、采购、库存、人事系统连接器或供应链执行功能。</w:t>
      </w:r>
    </w:p>
    <w:tbl>
      <w:tblPr>
        <w:tblStyle w:val="TableGrid"/>
        <w:tblW w:type="auto" w:w="0"/>
        <w:jc w:val="center"/>
        <w:tblLayout w:type="fixed"/>
        <w:tblLook w:firstColumn="1" w:firstRow="1" w:lastColumn="0" w:lastRow="0" w:noHBand="0" w:noVBand="1" w:val="04A0"/>
      </w:tblPr>
      <w:tblGrid>
        <w:gridCol w:w="1058"/>
        <w:gridCol w:w="2633"/>
        <w:gridCol w:w="1801"/>
        <w:gridCol w:w="2216"/>
        <w:gridCol w:w="878"/>
        <w:gridCol w:w="1230"/>
        <w:gridCol w:w="1230"/>
        <w:gridCol w:w="2778"/>
      </w:tblGrid>
      <w:tr>
        <w:trPr>
          <w:tblHeader w:val="true"/>
        </w:trPr>
        <w:tc>
          <w:tcPr>
            <w:tcW w:type="dxa" w:w="1058"/>
            <w:vAlign w:val="top"/>
            <w:shd w:fill="DCE6F1"/>
          </w:tcPr>
          <w:p>
            <w:pPr>
              <w:widowControl w:val="0"/>
              <w:spacing w:after="30" w:before="30" w:line="240" w:lineRule="auto"/>
            </w:pPr>
            <w:r>
              <w:rPr>
                <w:rFonts w:ascii="Arial" w:hAnsi="Arial" w:eastAsia="宋体"/>
                <w:b/>
                <w:i w:val="0"/>
                <w:color w:val="1A3C6E"/>
                <w:sz w:val="16"/>
                <w:lang w:val="zh-CN" w:eastAsia="zh-CN"/>
              </w:rPr>
              <w:t>中文</w:t>
            </w:r>
          </w:p>
        </w:tc>
        <w:tc>
          <w:tcPr>
            <w:tcW w:type="dxa" w:w="2633"/>
            <w:vAlign w:val="top"/>
            <w:shd w:fill="DCE6F1"/>
          </w:tcPr>
          <w:p>
            <w:pPr>
              <w:widowControl w:val="0"/>
              <w:spacing w:after="30" w:before="30" w:line="240" w:lineRule="auto"/>
            </w:pPr>
            <w:r>
              <w:rPr>
                <w:rFonts w:ascii="Arial" w:hAnsi="Arial" w:eastAsia="宋体"/>
                <w:b/>
                <w:i w:val="0"/>
                <w:color w:val="1A3C6E"/>
                <w:sz w:val="16"/>
                <w:lang w:val="zh-CN" w:eastAsia="zh-CN"/>
              </w:rPr>
              <w:t>技术名</w:t>
            </w:r>
          </w:p>
        </w:tc>
        <w:tc>
          <w:tcPr>
            <w:tcW w:type="dxa" w:w="1801"/>
            <w:vAlign w:val="top"/>
            <w:shd w:fill="DCE6F1"/>
          </w:tcPr>
          <w:p>
            <w:pPr>
              <w:widowControl w:val="0"/>
              <w:spacing w:after="30" w:before="30" w:line="240" w:lineRule="auto"/>
            </w:pPr>
            <w:r>
              <w:rPr>
                <w:rFonts w:ascii="Arial" w:hAnsi="Arial" w:eastAsia="宋体"/>
                <w:b/>
                <w:i w:val="0"/>
                <w:color w:val="1A3C6E"/>
                <w:sz w:val="16"/>
                <w:lang w:val="zh-CN" w:eastAsia="zh-CN"/>
              </w:rPr>
              <w:t>源字段</w:t>
            </w:r>
          </w:p>
        </w:tc>
        <w:tc>
          <w:tcPr>
            <w:tcW w:type="dxa" w:w="2216"/>
            <w:vAlign w:val="top"/>
            <w:shd w:fill="DCE6F1"/>
          </w:tcPr>
          <w:p>
            <w:pPr>
              <w:widowControl w:val="0"/>
              <w:spacing w:after="30" w:before="30" w:line="240" w:lineRule="auto"/>
            </w:pPr>
            <w:r>
              <w:rPr>
                <w:rFonts w:ascii="Arial" w:hAnsi="Arial" w:eastAsia="宋体"/>
                <w:b/>
                <w:i w:val="0"/>
                <w:color w:val="1A3C6E"/>
                <w:sz w:val="16"/>
                <w:lang w:val="zh-CN" w:eastAsia="zh-CN"/>
              </w:rPr>
              <w:t>数据类型长度精度</w:t>
            </w:r>
          </w:p>
        </w:tc>
        <w:tc>
          <w:tcPr>
            <w:tcW w:type="dxa" w:w="878"/>
            <w:vAlign w:val="top"/>
            <w:shd w:fill="DCE6F1"/>
          </w:tcPr>
          <w:p>
            <w:pPr>
              <w:widowControl w:val="0"/>
              <w:spacing w:after="30" w:before="30" w:line="240" w:lineRule="auto"/>
            </w:pPr>
            <w:r>
              <w:rPr>
                <w:rFonts w:ascii="Arial" w:hAnsi="Arial" w:eastAsia="宋体"/>
                <w:b/>
                <w:i w:val="0"/>
                <w:color w:val="1A3C6E"/>
                <w:sz w:val="16"/>
                <w:lang w:val="zh-CN" w:eastAsia="zh-CN"/>
              </w:rPr>
              <w:t>控件</w:t>
            </w:r>
          </w:p>
        </w:tc>
        <w:tc>
          <w:tcPr>
            <w:tcW w:type="dxa" w:w="1230"/>
            <w:vAlign w:val="top"/>
            <w:shd w:fill="DCE6F1"/>
          </w:tcPr>
          <w:p>
            <w:pPr>
              <w:widowControl w:val="0"/>
              <w:spacing w:after="30" w:before="30" w:line="240" w:lineRule="auto"/>
            </w:pPr>
            <w:r>
              <w:rPr>
                <w:rFonts w:ascii="Arial" w:hAnsi="Arial" w:eastAsia="宋体"/>
                <w:b/>
                <w:i w:val="0"/>
                <w:color w:val="1A3C6E"/>
                <w:sz w:val="16"/>
                <w:lang w:val="zh-CN" w:eastAsia="zh-CN"/>
              </w:rPr>
              <w:t>必填默认</w:t>
            </w:r>
          </w:p>
        </w:tc>
        <w:tc>
          <w:tcPr>
            <w:tcW w:type="dxa" w:w="1230"/>
            <w:vAlign w:val="top"/>
            <w:shd w:fill="DCE6F1"/>
          </w:tcPr>
          <w:p>
            <w:pPr>
              <w:widowControl w:val="0"/>
              <w:spacing w:after="30" w:before="30" w:line="240" w:lineRule="auto"/>
            </w:pPr>
            <w:r>
              <w:rPr>
                <w:rFonts w:ascii="Arial" w:hAnsi="Arial" w:eastAsia="宋体"/>
                <w:b/>
                <w:i w:val="0"/>
                <w:color w:val="1A3C6E"/>
                <w:sz w:val="16"/>
                <w:lang w:val="zh-CN" w:eastAsia="zh-CN"/>
              </w:rPr>
              <w:t>编辑状态</w:t>
            </w:r>
          </w:p>
        </w:tc>
        <w:tc>
          <w:tcPr>
            <w:tcW w:type="dxa" w:w="2778"/>
            <w:vAlign w:val="top"/>
            <w:shd w:fill="DCE6F1"/>
          </w:tcPr>
          <w:p>
            <w:pPr>
              <w:widowControl w:val="0"/>
              <w:spacing w:after="30" w:before="30" w:line="240" w:lineRule="auto"/>
            </w:pPr>
            <w:r>
              <w:rPr>
                <w:rFonts w:ascii="Arial" w:hAnsi="Arial" w:eastAsia="宋体"/>
                <w:b/>
                <w:i w:val="0"/>
                <w:color w:val="1A3C6E"/>
                <w:sz w:val="16"/>
                <w:lang w:val="zh-CN" w:eastAsia="zh-CN"/>
              </w:rPr>
              <w:t>校验</w:t>
            </w:r>
          </w:p>
        </w:tc>
      </w:tr>
      <w:tr>
        <w:tc>
          <w:tcPr>
            <w:tcW w:type="dxa" w:w="1058"/>
            <w:vAlign w:val="top"/>
          </w:tcPr>
          <w:p>
            <w:pPr>
              <w:widowControl w:val="0"/>
              <w:spacing w:after="30" w:before="30" w:line="240" w:lineRule="auto"/>
            </w:pPr>
            <w:r>
              <w:rPr>
                <w:rFonts w:ascii="Arial" w:hAnsi="Arial" w:eastAsia="宋体"/>
                <w:b w:val="0"/>
                <w:i w:val="0"/>
                <w:sz w:val="16"/>
                <w:lang w:val="zh-CN" w:eastAsia="zh-CN"/>
              </w:rPr>
              <w:t>业务行号</w:t>
            </w:r>
          </w:p>
        </w:tc>
        <w:tc>
          <w:tcPr>
            <w:tcW w:type="dxa" w:w="2633"/>
            <w:vAlign w:val="top"/>
          </w:tcPr>
          <w:p>
            <w:pPr>
              <w:widowControl w:val="0"/>
              <w:spacing w:after="30" w:before="30" w:line="240" w:lineRule="auto"/>
            </w:pPr>
            <w:r>
              <w:rPr>
                <w:rFonts w:ascii="Arial" w:hAnsi="Arial" w:eastAsia="宋体"/>
                <w:b w:val="0"/>
                <w:i w:val="0"/>
                <w:sz w:val="16"/>
                <w:lang w:val="zh-CN" w:eastAsia="zh-CN"/>
              </w:rPr>
              <w:t>line_no</w:t>
            </w:r>
          </w:p>
        </w:tc>
        <w:tc>
          <w:tcPr>
            <w:tcW w:type="dxa" w:w="1801"/>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2216"/>
            <w:vAlign w:val="top"/>
          </w:tcPr>
          <w:p>
            <w:pPr>
              <w:widowControl w:val="0"/>
              <w:spacing w:after="30" w:before="30" w:line="240" w:lineRule="auto"/>
            </w:pPr>
            <w:r>
              <w:rPr>
                <w:rFonts w:ascii="Arial" w:hAnsi="Arial" w:eastAsia="宋体"/>
                <w:b w:val="0"/>
                <w:i w:val="0"/>
                <w:sz w:val="16"/>
                <w:lang w:val="zh-CN" w:eastAsia="zh-CN"/>
              </w:rPr>
              <w:t>Int</w:t>
            </w:r>
          </w:p>
        </w:tc>
        <w:tc>
          <w:tcPr>
            <w:tcW w:type="dxa" w:w="878"/>
            <w:vAlign w:val="top"/>
          </w:tcPr>
          <w:p>
            <w:pPr>
              <w:widowControl w:val="0"/>
              <w:spacing w:after="30" w:before="30" w:line="240" w:lineRule="auto"/>
            </w:pPr>
            <w:r>
              <w:rPr>
                <w:rFonts w:ascii="Arial" w:hAnsi="Arial" w:eastAsia="宋体"/>
                <w:b w:val="0"/>
                <w:i w:val="0"/>
                <w:sz w:val="16"/>
                <w:lang w:val="zh-CN" w:eastAsia="zh-CN"/>
              </w:rPr>
              <w:t>只读序号</w:t>
            </w:r>
          </w:p>
        </w:tc>
        <w:tc>
          <w:tcPr>
            <w:tcW w:type="dxa" w:w="1230"/>
            <w:vAlign w:val="top"/>
          </w:tcPr>
          <w:p>
            <w:pPr>
              <w:widowControl w:val="0"/>
              <w:spacing w:after="30" w:before="30" w:line="240" w:lineRule="auto"/>
            </w:pPr>
            <w:r>
              <w:rPr>
                <w:rFonts w:ascii="Arial" w:hAnsi="Arial" w:eastAsia="宋体"/>
                <w:b w:val="0"/>
                <w:i w:val="0"/>
                <w:sz w:val="16"/>
                <w:lang w:val="zh-CN" w:eastAsia="zh-CN"/>
              </w:rPr>
              <w:t>必填/递增</w:t>
            </w:r>
          </w:p>
        </w:tc>
        <w:tc>
          <w:tcPr>
            <w:tcW w:type="dxa" w:w="1230"/>
            <w:vAlign w:val="top"/>
          </w:tcPr>
          <w:p>
            <w:pPr>
              <w:widowControl w:val="0"/>
              <w:spacing w:after="30" w:before="30" w:line="240" w:lineRule="auto"/>
            </w:pPr>
            <w:r>
              <w:rPr>
                <w:rFonts w:ascii="Arial" w:hAnsi="Arial" w:eastAsia="宋体"/>
                <w:b w:val="0"/>
                <w:i w:val="0"/>
                <w:sz w:val="16"/>
                <w:lang w:val="zh-CN" w:eastAsia="zh-CN"/>
              </w:rPr>
              <w:t>只读</w:t>
            </w:r>
          </w:p>
        </w:tc>
        <w:tc>
          <w:tcPr>
            <w:tcW w:type="dxa" w:w="2778"/>
            <w:vAlign w:val="top"/>
          </w:tcPr>
          <w:p>
            <w:pPr>
              <w:widowControl w:val="0"/>
              <w:spacing w:after="30" w:before="30" w:line="240" w:lineRule="auto"/>
            </w:pPr>
            <w:r>
              <w:rPr>
                <w:rFonts w:ascii="Arial" w:hAnsi="Arial" w:eastAsia="宋体"/>
                <w:b w:val="0"/>
                <w:i w:val="0"/>
                <w:sz w:val="16"/>
                <w:lang w:val="zh-CN" w:eastAsia="zh-CN"/>
              </w:rPr>
              <w:t>主单内唯一；删行不复用来源ID</w:t>
            </w:r>
          </w:p>
        </w:tc>
      </w:tr>
      <w:tr>
        <w:tc>
          <w:tcPr>
            <w:tcW w:type="dxa" w:w="1058"/>
            <w:vAlign w:val="top"/>
          </w:tcPr>
          <w:p>
            <w:pPr>
              <w:widowControl w:val="0"/>
              <w:spacing w:after="30" w:before="30" w:line="240" w:lineRule="auto"/>
            </w:pPr>
            <w:r>
              <w:rPr>
                <w:rFonts w:ascii="Arial" w:hAnsi="Arial" w:eastAsia="宋体"/>
                <w:b w:val="0"/>
                <w:i w:val="0"/>
                <w:sz w:val="16"/>
                <w:lang w:val="zh-CN" w:eastAsia="zh-CN"/>
              </w:rPr>
              <w:t>财政期间</w:t>
            </w:r>
          </w:p>
        </w:tc>
        <w:tc>
          <w:tcPr>
            <w:tcW w:type="dxa" w:w="2633"/>
            <w:vAlign w:val="top"/>
          </w:tcPr>
          <w:p>
            <w:pPr>
              <w:widowControl w:val="0"/>
              <w:spacing w:after="30" w:before="30" w:line="240" w:lineRule="auto"/>
            </w:pPr>
            <w:r>
              <w:rPr>
                <w:rFonts w:ascii="Arial" w:hAnsi="Arial" w:eastAsia="宋体"/>
                <w:b w:val="0"/>
                <w:i w:val="0"/>
                <w:sz w:val="16"/>
                <w:lang w:val="zh-CN" w:eastAsia="zh-CN"/>
              </w:rPr>
              <w:t>period_id</w:t>
            </w:r>
          </w:p>
        </w:tc>
        <w:tc>
          <w:tcPr>
            <w:tcW w:type="dxa" w:w="1801"/>
            <w:vAlign w:val="top"/>
          </w:tcPr>
          <w:p>
            <w:pPr>
              <w:widowControl w:val="0"/>
              <w:spacing w:after="30" w:before="30" w:line="240" w:lineRule="auto"/>
            </w:pPr>
            <w:r>
              <w:rPr>
                <w:rFonts w:ascii="Arial" w:hAnsi="Arial" w:eastAsia="宋体"/>
                <w:b w:val="0"/>
                <w:i w:val="0"/>
                <w:sz w:val="16"/>
                <w:lang w:val="zh-CN" w:eastAsia="zh-CN"/>
              </w:rPr>
              <w:t>无；源只有period_01…12</w:t>
            </w:r>
          </w:p>
        </w:tc>
        <w:tc>
          <w:tcPr>
            <w:tcW w:type="dxa" w:w="2216"/>
            <w:vAlign w:val="top"/>
          </w:tcPr>
          <w:p>
            <w:pPr>
              <w:widowControl w:val="0"/>
              <w:spacing w:after="30" w:before="30" w:line="240" w:lineRule="auto"/>
            </w:pPr>
            <w:r>
              <w:rPr>
                <w:rFonts w:ascii="Arial" w:hAnsi="Arial" w:eastAsia="宋体"/>
                <w:b w:val="0"/>
                <w:i w:val="0"/>
                <w:sz w:val="16"/>
                <w:lang w:val="zh-CN" w:eastAsia="zh-CN"/>
              </w:rPr>
              <w:t>Varchar(32)</w:t>
            </w:r>
          </w:p>
        </w:tc>
        <w:tc>
          <w:tcPr>
            <w:tcW w:type="dxa" w:w="878"/>
            <w:vAlign w:val="top"/>
          </w:tcPr>
          <w:p>
            <w:pPr>
              <w:widowControl w:val="0"/>
              <w:spacing w:after="30" w:before="30" w:line="240" w:lineRule="auto"/>
            </w:pPr>
            <w:r>
              <w:rPr>
                <w:rFonts w:ascii="Arial" w:hAnsi="Arial" w:eastAsia="宋体"/>
                <w:b w:val="0"/>
                <w:i w:val="0"/>
                <w:sz w:val="16"/>
                <w:lang w:val="zh-CN" w:eastAsia="zh-CN"/>
              </w:rPr>
              <w:t>期间参照</w:t>
            </w:r>
          </w:p>
        </w:tc>
        <w:tc>
          <w:tcPr>
            <w:tcW w:type="dxa" w:w="1230"/>
            <w:vAlign w:val="top"/>
          </w:tcPr>
          <w:p>
            <w:pPr>
              <w:widowControl w:val="0"/>
              <w:spacing w:after="30" w:before="30" w:line="240" w:lineRule="auto"/>
            </w:pPr>
            <w:r>
              <w:rPr>
                <w:rFonts w:ascii="Arial" w:hAnsi="Arial" w:eastAsia="宋体"/>
                <w:b w:val="0"/>
                <w:i w:val="0"/>
                <w:sz w:val="16"/>
                <w:lang w:val="zh-CN" w:eastAsia="zh-CN"/>
              </w:rPr>
              <w:t>必填</w:t>
            </w:r>
          </w:p>
        </w:tc>
        <w:tc>
          <w:tcPr>
            <w:tcW w:type="dxa" w:w="1230"/>
            <w:vAlign w:val="top"/>
          </w:tcPr>
          <w:p>
            <w:pPr>
              <w:widowControl w:val="0"/>
              <w:spacing w:after="30" w:before="30" w:line="240" w:lineRule="auto"/>
            </w:pPr>
            <w:r>
              <w:rPr>
                <w:rFonts w:ascii="Arial" w:hAnsi="Arial" w:eastAsia="宋体"/>
                <w:b w:val="0"/>
                <w:i w:val="0"/>
                <w:sz w:val="16"/>
                <w:lang w:val="zh-CN" w:eastAsia="zh-CN"/>
              </w:rPr>
              <w:t>草稿/退回</w:t>
            </w:r>
          </w:p>
        </w:tc>
        <w:tc>
          <w:tcPr>
            <w:tcW w:type="dxa" w:w="2778"/>
            <w:vAlign w:val="top"/>
          </w:tcPr>
          <w:p>
            <w:pPr>
              <w:widowControl w:val="0"/>
              <w:spacing w:after="30" w:before="30" w:line="240" w:lineRule="auto"/>
            </w:pPr>
            <w:r>
              <w:rPr>
                <w:rFonts w:ascii="Arial" w:hAnsi="Arial" w:eastAsia="宋体"/>
                <w:b w:val="0"/>
                <w:i w:val="0"/>
                <w:sz w:val="16"/>
                <w:lang w:val="zh-CN" w:eastAsia="zh-CN"/>
              </w:rPr>
              <w:t>业务日期映射财政期间，跨年不以月份覆盖</w:t>
            </w:r>
          </w:p>
        </w:tc>
      </w:tr>
      <w:tr>
        <w:tc>
          <w:tcPr>
            <w:tcW w:type="dxa" w:w="1058"/>
            <w:vAlign w:val="top"/>
          </w:tcPr>
          <w:p>
            <w:pPr>
              <w:widowControl w:val="0"/>
              <w:spacing w:after="30" w:before="30" w:line="240" w:lineRule="auto"/>
            </w:pPr>
            <w:r>
              <w:rPr>
                <w:rFonts w:ascii="Arial" w:hAnsi="Arial" w:eastAsia="宋体"/>
                <w:b w:val="0"/>
                <w:i w:val="0"/>
                <w:sz w:val="16"/>
                <w:lang w:val="zh-CN" w:eastAsia="zh-CN"/>
              </w:rPr>
              <w:t>业务维度</w:t>
            </w:r>
          </w:p>
        </w:tc>
        <w:tc>
          <w:tcPr>
            <w:tcW w:type="dxa" w:w="2633"/>
            <w:vAlign w:val="top"/>
          </w:tcPr>
          <w:p>
            <w:pPr>
              <w:widowControl w:val="0"/>
              <w:spacing w:after="30" w:before="30" w:line="240" w:lineRule="auto"/>
            </w:pPr>
            <w:r>
              <w:rPr>
                <w:rFonts w:ascii="Arial" w:hAnsi="Arial" w:eastAsia="宋体"/>
                <w:b w:val="0"/>
                <w:i w:val="0"/>
                <w:sz w:val="16"/>
                <w:lang w:val="zh-CN" w:eastAsia="zh-CN"/>
              </w:rPr>
              <w:t>dimensions</w:t>
            </w:r>
          </w:p>
        </w:tc>
        <w:tc>
          <w:tcPr>
            <w:tcW w:type="dxa" w:w="1801"/>
            <w:vAlign w:val="top"/>
          </w:tcPr>
          <w:p>
            <w:pPr>
              <w:widowControl w:val="0"/>
              <w:spacing w:after="30" w:before="30" w:line="240" w:lineRule="auto"/>
            </w:pPr>
            <w:r>
              <w:rPr>
                <w:rFonts w:ascii="Arial" w:hAnsi="Arial" w:eastAsia="宋体"/>
                <w:b w:val="0"/>
                <w:i w:val="0"/>
                <w:sz w:val="16"/>
                <w:lang w:val="zh-CN" w:eastAsia="zh-CN"/>
              </w:rPr>
              <w:t>源dim_*模式可参考</w:t>
            </w:r>
          </w:p>
        </w:tc>
        <w:tc>
          <w:tcPr>
            <w:tcW w:type="dxa" w:w="2216"/>
            <w:vAlign w:val="top"/>
          </w:tcPr>
          <w:p>
            <w:pPr>
              <w:widowControl w:val="0"/>
              <w:spacing w:after="30" w:before="30" w:line="240" w:lineRule="auto"/>
            </w:pPr>
            <w:r>
              <w:rPr>
                <w:rFonts w:ascii="Arial" w:hAnsi="Arial" w:eastAsia="宋体"/>
                <w:b w:val="0"/>
                <w:i w:val="0"/>
                <w:sz w:val="16"/>
                <w:lang w:val="zh-CN" w:eastAsia="zh-CN"/>
              </w:rPr>
              <w:t>JSON对象</w:t>
            </w:r>
          </w:p>
        </w:tc>
        <w:tc>
          <w:tcPr>
            <w:tcW w:type="dxa" w:w="878"/>
            <w:vAlign w:val="top"/>
          </w:tcPr>
          <w:p>
            <w:pPr>
              <w:widowControl w:val="0"/>
              <w:spacing w:after="30" w:before="30" w:line="240" w:lineRule="auto"/>
            </w:pPr>
            <w:r>
              <w:rPr>
                <w:rFonts w:ascii="Arial" w:hAnsi="Arial" w:eastAsia="宋体"/>
                <w:b w:val="0"/>
                <w:i w:val="0"/>
                <w:sz w:val="16"/>
                <w:lang w:val="zh-CN" w:eastAsia="zh-CN"/>
              </w:rPr>
              <w:t>动态参照</w:t>
            </w:r>
          </w:p>
        </w:tc>
        <w:tc>
          <w:tcPr>
            <w:tcW w:type="dxa" w:w="1230"/>
            <w:vAlign w:val="top"/>
          </w:tcPr>
          <w:p>
            <w:pPr>
              <w:widowControl w:val="0"/>
              <w:spacing w:after="30" w:before="30" w:line="240" w:lineRule="auto"/>
            </w:pPr>
            <w:r>
              <w:rPr>
                <w:rFonts w:ascii="Arial" w:hAnsi="Arial" w:eastAsia="宋体"/>
                <w:b w:val="0"/>
                <w:i w:val="0"/>
                <w:sz w:val="16"/>
                <w:lang w:val="zh-CN" w:eastAsia="zh-CN"/>
              </w:rPr>
              <w:t>政策决定</w:t>
            </w:r>
          </w:p>
        </w:tc>
        <w:tc>
          <w:tcPr>
            <w:tcW w:type="dxa" w:w="1230"/>
            <w:vAlign w:val="top"/>
          </w:tcPr>
          <w:p>
            <w:pPr>
              <w:widowControl w:val="0"/>
              <w:spacing w:after="30" w:before="30" w:line="240" w:lineRule="auto"/>
            </w:pPr>
            <w:r>
              <w:rPr>
                <w:rFonts w:ascii="Arial" w:hAnsi="Arial" w:eastAsia="宋体"/>
                <w:b w:val="0"/>
                <w:i w:val="0"/>
                <w:sz w:val="16"/>
                <w:lang w:val="zh-CN" w:eastAsia="zh-CN"/>
              </w:rPr>
              <w:t>草稿/退回</w:t>
            </w:r>
          </w:p>
        </w:tc>
        <w:tc>
          <w:tcPr>
            <w:tcW w:type="dxa" w:w="2778"/>
            <w:vAlign w:val="top"/>
          </w:tcPr>
          <w:p>
            <w:pPr>
              <w:widowControl w:val="0"/>
              <w:spacing w:after="30" w:before="30" w:line="240" w:lineRule="auto"/>
            </w:pPr>
            <w:r>
              <w:rPr>
                <w:rFonts w:ascii="Arial" w:hAnsi="Arial" w:eastAsia="宋体"/>
                <w:b w:val="0"/>
                <w:i w:val="0"/>
                <w:sz w:val="16"/>
                <w:lang w:val="zh-CN" w:eastAsia="zh-CN"/>
              </w:rPr>
              <w:t>产品/客户/部门不强制全部成为总账粒度</w:t>
            </w:r>
          </w:p>
        </w:tc>
      </w:tr>
      <w:tr>
        <w:tc>
          <w:tcPr>
            <w:tcW w:type="dxa" w:w="1058"/>
            <w:vAlign w:val="top"/>
          </w:tcPr>
          <w:p>
            <w:pPr>
              <w:widowControl w:val="0"/>
              <w:spacing w:after="30" w:before="30" w:line="240" w:lineRule="auto"/>
            </w:pPr>
            <w:r>
              <w:rPr>
                <w:rFonts w:ascii="Arial" w:hAnsi="Arial" w:eastAsia="宋体"/>
                <w:b w:val="0"/>
                <w:i w:val="0"/>
                <w:sz w:val="16"/>
                <w:lang w:val="zh-CN" w:eastAsia="zh-CN"/>
              </w:rPr>
              <w:t>驱动公式</w:t>
            </w:r>
          </w:p>
        </w:tc>
        <w:tc>
          <w:tcPr>
            <w:tcW w:type="dxa" w:w="2633"/>
            <w:vAlign w:val="top"/>
          </w:tcPr>
          <w:p>
            <w:pPr>
              <w:widowControl w:val="0"/>
              <w:spacing w:after="30" w:before="30" w:line="240" w:lineRule="auto"/>
            </w:pPr>
            <w:r>
              <w:rPr>
                <w:rFonts w:ascii="Arial" w:hAnsi="Arial" w:eastAsia="宋体"/>
                <w:b w:val="0"/>
                <w:i w:val="0"/>
                <w:sz w:val="16"/>
                <w:lang w:val="zh-CN" w:eastAsia="zh-CN"/>
              </w:rPr>
              <w:t>formula_version_id</w:t>
            </w:r>
          </w:p>
        </w:tc>
        <w:tc>
          <w:tcPr>
            <w:tcW w:type="dxa" w:w="1801"/>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2216"/>
            <w:vAlign w:val="top"/>
          </w:tcPr>
          <w:p>
            <w:pPr>
              <w:widowControl w:val="0"/>
              <w:spacing w:after="30" w:before="30" w:line="240" w:lineRule="auto"/>
            </w:pPr>
            <w:r>
              <w:rPr>
                <w:rFonts w:ascii="Arial" w:hAnsi="Arial" w:eastAsia="宋体"/>
                <w:b w:val="0"/>
                <w:i w:val="0"/>
                <w:sz w:val="16"/>
                <w:lang w:val="zh-CN" w:eastAsia="zh-CN"/>
              </w:rPr>
              <w:t>UUID</w:t>
            </w:r>
          </w:p>
        </w:tc>
        <w:tc>
          <w:tcPr>
            <w:tcW w:type="dxa" w:w="878"/>
            <w:vAlign w:val="top"/>
          </w:tcPr>
          <w:p>
            <w:pPr>
              <w:widowControl w:val="0"/>
              <w:spacing w:after="30" w:before="30" w:line="240" w:lineRule="auto"/>
            </w:pPr>
            <w:r>
              <w:rPr>
                <w:rFonts w:ascii="Arial" w:hAnsi="Arial" w:eastAsia="宋体"/>
                <w:b w:val="0"/>
                <w:i w:val="0"/>
                <w:sz w:val="16"/>
                <w:lang w:val="zh-CN" w:eastAsia="zh-CN"/>
              </w:rPr>
              <w:t>公式参照</w:t>
            </w:r>
          </w:p>
        </w:tc>
        <w:tc>
          <w:tcPr>
            <w:tcW w:type="dxa" w:w="1230"/>
            <w:vAlign w:val="top"/>
          </w:tcPr>
          <w:p>
            <w:pPr>
              <w:widowControl w:val="0"/>
              <w:spacing w:after="30" w:before="30" w:line="240" w:lineRule="auto"/>
            </w:pPr>
            <w:r>
              <w:rPr>
                <w:rFonts w:ascii="Arial" w:hAnsi="Arial" w:eastAsia="宋体"/>
                <w:b w:val="0"/>
                <w:i w:val="0"/>
                <w:sz w:val="16"/>
                <w:lang w:val="zh-CN" w:eastAsia="zh-CN"/>
              </w:rPr>
              <w:t>计算行必填</w:t>
            </w:r>
          </w:p>
        </w:tc>
        <w:tc>
          <w:tcPr>
            <w:tcW w:type="dxa" w:w="1230"/>
            <w:vAlign w:val="top"/>
          </w:tcPr>
          <w:p>
            <w:pPr>
              <w:widowControl w:val="0"/>
              <w:spacing w:after="30" w:before="30" w:line="240" w:lineRule="auto"/>
            </w:pPr>
            <w:r>
              <w:rPr>
                <w:rFonts w:ascii="Arial" w:hAnsi="Arial" w:eastAsia="宋体"/>
                <w:b w:val="0"/>
                <w:i w:val="0"/>
                <w:sz w:val="16"/>
                <w:lang w:val="zh-CN" w:eastAsia="zh-CN"/>
              </w:rPr>
              <w:t>草稿</w:t>
            </w:r>
          </w:p>
        </w:tc>
        <w:tc>
          <w:tcPr>
            <w:tcW w:type="dxa" w:w="2778"/>
            <w:vAlign w:val="top"/>
          </w:tcPr>
          <w:p>
            <w:pPr>
              <w:widowControl w:val="0"/>
              <w:spacing w:after="30" w:before="30" w:line="240" w:lineRule="auto"/>
            </w:pPr>
            <w:r>
              <w:rPr>
                <w:rFonts w:ascii="Arial" w:hAnsi="Arial" w:eastAsia="宋体"/>
                <w:b w:val="0"/>
                <w:i w:val="0"/>
                <w:sz w:val="16"/>
                <w:lang w:val="zh-CN" w:eastAsia="zh-CN"/>
              </w:rPr>
              <w:t>引用已发布白名单表达式，禁执行任意代码/SQL</w:t>
            </w:r>
          </w:p>
        </w:tc>
      </w:tr>
      <w:tr>
        <w:tc>
          <w:tcPr>
            <w:tcW w:type="dxa" w:w="1058"/>
            <w:vAlign w:val="top"/>
          </w:tcPr>
          <w:p>
            <w:pPr>
              <w:widowControl w:val="0"/>
              <w:spacing w:after="30" w:before="30" w:line="240" w:lineRule="auto"/>
            </w:pPr>
            <w:r>
              <w:rPr>
                <w:rFonts w:ascii="Arial" w:hAnsi="Arial" w:eastAsia="宋体"/>
                <w:b w:val="0"/>
                <w:i w:val="0"/>
                <w:sz w:val="16"/>
                <w:lang w:val="zh-CN" w:eastAsia="zh-CN"/>
              </w:rPr>
              <w:t>计算金额</w:t>
            </w:r>
          </w:p>
        </w:tc>
        <w:tc>
          <w:tcPr>
            <w:tcW w:type="dxa" w:w="2633"/>
            <w:vAlign w:val="top"/>
          </w:tcPr>
          <w:p>
            <w:pPr>
              <w:widowControl w:val="0"/>
              <w:spacing w:after="30" w:before="30" w:line="240" w:lineRule="auto"/>
            </w:pPr>
            <w:r>
              <w:rPr>
                <w:rFonts w:ascii="Arial" w:hAnsi="Arial" w:eastAsia="宋体"/>
                <w:b w:val="0"/>
                <w:i w:val="0"/>
                <w:sz w:val="16"/>
                <w:lang w:val="zh-CN" w:eastAsia="zh-CN"/>
              </w:rPr>
              <w:t>amount</w:t>
            </w:r>
          </w:p>
        </w:tc>
        <w:tc>
          <w:tcPr>
            <w:tcW w:type="dxa" w:w="1801"/>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2216"/>
            <w:vAlign w:val="top"/>
          </w:tcPr>
          <w:p>
            <w:pPr>
              <w:widowControl w:val="0"/>
              <w:spacing w:after="30" w:before="30" w:line="240" w:lineRule="auto"/>
            </w:pPr>
            <w:r>
              <w:rPr>
                <w:rFonts w:ascii="Arial" w:hAnsi="Arial" w:eastAsia="宋体"/>
                <w:b w:val="0"/>
                <w:i w:val="0"/>
                <w:sz w:val="16"/>
                <w:lang w:val="zh-CN" w:eastAsia="zh-CN"/>
              </w:rPr>
              <w:t>D(20,6)</w:t>
            </w:r>
          </w:p>
        </w:tc>
        <w:tc>
          <w:tcPr>
            <w:tcW w:type="dxa" w:w="878"/>
            <w:vAlign w:val="top"/>
          </w:tcPr>
          <w:p>
            <w:pPr>
              <w:widowControl w:val="0"/>
              <w:spacing w:after="30" w:before="30" w:line="240" w:lineRule="auto"/>
            </w:pPr>
            <w:r>
              <w:rPr>
                <w:rFonts w:ascii="Arial" w:hAnsi="Arial" w:eastAsia="宋体"/>
                <w:b w:val="0"/>
                <w:i w:val="0"/>
                <w:sz w:val="16"/>
                <w:lang w:val="zh-CN" w:eastAsia="zh-CN"/>
              </w:rPr>
              <w:t>金额/只读</w:t>
            </w:r>
          </w:p>
        </w:tc>
        <w:tc>
          <w:tcPr>
            <w:tcW w:type="dxa" w:w="1230"/>
            <w:vAlign w:val="top"/>
          </w:tcPr>
          <w:p>
            <w:pPr>
              <w:widowControl w:val="0"/>
              <w:spacing w:after="30" w:before="30" w:line="240" w:lineRule="auto"/>
            </w:pPr>
            <w:r>
              <w:rPr>
                <w:rFonts w:ascii="Arial" w:hAnsi="Arial" w:eastAsia="宋体"/>
                <w:b w:val="0"/>
                <w:i w:val="0"/>
                <w:sz w:val="16"/>
                <w:lang w:val="zh-CN" w:eastAsia="zh-CN"/>
              </w:rPr>
              <w:t>必填/0</w:t>
            </w:r>
          </w:p>
        </w:tc>
        <w:tc>
          <w:tcPr>
            <w:tcW w:type="dxa" w:w="1230"/>
            <w:vAlign w:val="top"/>
          </w:tcPr>
          <w:p>
            <w:pPr>
              <w:widowControl w:val="0"/>
              <w:spacing w:after="30" w:before="30" w:line="240" w:lineRule="auto"/>
            </w:pPr>
            <w:r>
              <w:rPr>
                <w:rFonts w:ascii="Arial" w:hAnsi="Arial" w:eastAsia="宋体"/>
                <w:b w:val="0"/>
                <w:i w:val="0"/>
                <w:sz w:val="16"/>
                <w:lang w:val="zh-CN" w:eastAsia="zh-CN"/>
              </w:rPr>
              <w:t>系统计算或授权手工</w:t>
            </w:r>
          </w:p>
        </w:tc>
        <w:tc>
          <w:tcPr>
            <w:tcW w:type="dxa" w:w="2778"/>
            <w:vAlign w:val="top"/>
          </w:tcPr>
          <w:p>
            <w:pPr>
              <w:widowControl w:val="0"/>
              <w:spacing w:after="30" w:before="30" w:line="240" w:lineRule="auto"/>
            </w:pPr>
            <w:r>
              <w:rPr>
                <w:rFonts w:ascii="Arial" w:hAnsi="Arial" w:eastAsia="宋体"/>
                <w:b w:val="0"/>
                <w:i w:val="0"/>
                <w:sz w:val="16"/>
                <w:lang w:val="zh-CN" w:eastAsia="zh-CN"/>
              </w:rPr>
              <w:t>保存原始数量、单价及公式版本，避免只有结果</w:t>
            </w:r>
          </w:p>
        </w:tc>
      </w:tr>
      <w:tr>
        <w:tc>
          <w:tcPr>
            <w:tcW w:type="dxa" w:w="1058"/>
            <w:vAlign w:val="top"/>
          </w:tcPr>
          <w:p>
            <w:pPr>
              <w:widowControl w:val="0"/>
              <w:spacing w:after="30" w:before="30" w:line="240" w:lineRule="auto"/>
            </w:pPr>
            <w:r>
              <w:rPr>
                <w:rFonts w:ascii="Arial" w:hAnsi="Arial" w:eastAsia="宋体"/>
                <w:b w:val="0"/>
                <w:i w:val="0"/>
                <w:sz w:val="16"/>
                <w:lang w:val="zh-CN" w:eastAsia="zh-CN"/>
              </w:rPr>
              <w:t>目标科目</w:t>
            </w:r>
          </w:p>
        </w:tc>
        <w:tc>
          <w:tcPr>
            <w:tcW w:type="dxa" w:w="2633"/>
            <w:vAlign w:val="top"/>
          </w:tcPr>
          <w:p>
            <w:pPr>
              <w:widowControl w:val="0"/>
              <w:spacing w:after="30" w:before="30" w:line="240" w:lineRule="auto"/>
            </w:pPr>
            <w:r>
              <w:rPr>
                <w:rFonts w:ascii="Arial" w:hAnsi="Arial" w:eastAsia="宋体"/>
                <w:b w:val="0"/>
                <w:i w:val="0"/>
                <w:sz w:val="16"/>
                <w:lang w:val="zh-CN" w:eastAsia="zh-CN"/>
              </w:rPr>
              <w:t>target_account</w:t>
            </w:r>
          </w:p>
        </w:tc>
        <w:tc>
          <w:tcPr>
            <w:tcW w:type="dxa" w:w="1801"/>
            <w:vAlign w:val="top"/>
          </w:tcPr>
          <w:p>
            <w:pPr>
              <w:widowControl w:val="0"/>
              <w:spacing w:after="30" w:before="30" w:line="240" w:lineRule="auto"/>
            </w:pPr>
            <w:r>
              <w:rPr>
                <w:rFonts w:ascii="Arial" w:hAnsi="Arial" w:eastAsia="宋体"/>
                <w:b w:val="0"/>
                <w:i w:val="0"/>
                <w:sz w:val="16"/>
                <w:lang w:val="zh-CN" w:eastAsia="zh-CN"/>
              </w:rPr>
              <w:t>源main_account映射目标</w:t>
            </w:r>
          </w:p>
        </w:tc>
        <w:tc>
          <w:tcPr>
            <w:tcW w:type="dxa" w:w="2216"/>
            <w:vAlign w:val="top"/>
          </w:tcPr>
          <w:p>
            <w:pPr>
              <w:widowControl w:val="0"/>
              <w:spacing w:after="30" w:before="30" w:line="240" w:lineRule="auto"/>
            </w:pPr>
            <w:r>
              <w:rPr>
                <w:rFonts w:ascii="Arial" w:hAnsi="Arial" w:eastAsia="宋体"/>
                <w:b w:val="0"/>
                <w:i w:val="0"/>
                <w:sz w:val="16"/>
                <w:lang w:val="zh-CN" w:eastAsia="zh-CN"/>
              </w:rPr>
              <w:t>Varchar(140)</w:t>
            </w:r>
          </w:p>
        </w:tc>
        <w:tc>
          <w:tcPr>
            <w:tcW w:type="dxa" w:w="878"/>
            <w:vAlign w:val="top"/>
          </w:tcPr>
          <w:p>
            <w:pPr>
              <w:widowControl w:val="0"/>
              <w:spacing w:after="30" w:before="30" w:line="240" w:lineRule="auto"/>
            </w:pPr>
            <w:r>
              <w:rPr>
                <w:rFonts w:ascii="Arial" w:hAnsi="Arial" w:eastAsia="宋体"/>
                <w:b w:val="0"/>
                <w:i w:val="0"/>
                <w:sz w:val="16"/>
                <w:lang w:val="zh-CN" w:eastAsia="zh-CN"/>
              </w:rPr>
              <w:t>科目参照</w:t>
            </w:r>
          </w:p>
        </w:tc>
        <w:tc>
          <w:tcPr>
            <w:tcW w:type="dxa" w:w="1230"/>
            <w:vAlign w:val="top"/>
          </w:tcPr>
          <w:p>
            <w:pPr>
              <w:widowControl w:val="0"/>
              <w:spacing w:after="30" w:before="30" w:line="240" w:lineRule="auto"/>
            </w:pPr>
            <w:r>
              <w:rPr>
                <w:rFonts w:ascii="Arial" w:hAnsi="Arial" w:eastAsia="宋体"/>
                <w:b w:val="0"/>
                <w:i w:val="0"/>
                <w:sz w:val="16"/>
                <w:lang w:val="zh-CN" w:eastAsia="zh-CN"/>
              </w:rPr>
              <w:t>入账联动必填</w:t>
            </w:r>
          </w:p>
        </w:tc>
        <w:tc>
          <w:tcPr>
            <w:tcW w:type="dxa" w:w="1230"/>
            <w:vAlign w:val="top"/>
          </w:tcPr>
          <w:p>
            <w:pPr>
              <w:widowControl w:val="0"/>
              <w:spacing w:after="30" w:before="30" w:line="240" w:lineRule="auto"/>
            </w:pPr>
            <w:r>
              <w:rPr>
                <w:rFonts w:ascii="Arial" w:hAnsi="Arial" w:eastAsia="宋体"/>
                <w:b w:val="0"/>
                <w:i w:val="0"/>
                <w:sz w:val="16"/>
                <w:lang w:val="zh-CN" w:eastAsia="zh-CN"/>
              </w:rPr>
              <w:t>草稿</w:t>
            </w:r>
          </w:p>
        </w:tc>
        <w:tc>
          <w:tcPr>
            <w:tcW w:type="dxa" w:w="2778"/>
            <w:vAlign w:val="top"/>
          </w:tcPr>
          <w:p>
            <w:pPr>
              <w:widowControl w:val="0"/>
              <w:spacing w:after="30" w:before="30" w:line="240" w:lineRule="auto"/>
            </w:pPr>
            <w:r>
              <w:rPr>
                <w:rFonts w:ascii="Arial" w:hAnsi="Arial" w:eastAsia="宋体"/>
                <w:b w:val="0"/>
                <w:i w:val="0"/>
                <w:sz w:val="16"/>
                <w:lang w:val="zh-CN" w:eastAsia="zh-CN"/>
              </w:rPr>
              <w:t>一项业务按映射规则可产生多条预算会计行</w:t>
            </w:r>
          </w:p>
        </w:tc>
      </w:tr>
      <w:tr>
        <w:tc>
          <w:tcPr>
            <w:tcW w:type="dxa" w:w="1058"/>
            <w:vAlign w:val="top"/>
          </w:tcPr>
          <w:p>
            <w:pPr>
              <w:widowControl w:val="0"/>
              <w:spacing w:after="30" w:before="30" w:line="240" w:lineRule="auto"/>
            </w:pPr>
            <w:r>
              <w:rPr>
                <w:rFonts w:ascii="Arial" w:hAnsi="Arial" w:eastAsia="宋体"/>
                <w:b w:val="0"/>
                <w:i w:val="0"/>
                <w:sz w:val="16"/>
                <w:lang w:val="zh-CN" w:eastAsia="zh-CN"/>
              </w:rPr>
              <w:t>来源系统/记录</w:t>
            </w:r>
          </w:p>
        </w:tc>
        <w:tc>
          <w:tcPr>
            <w:tcW w:type="dxa" w:w="2633"/>
            <w:vAlign w:val="top"/>
          </w:tcPr>
          <w:p>
            <w:pPr>
              <w:widowControl w:val="0"/>
              <w:spacing w:after="30" w:before="30" w:line="240" w:lineRule="auto"/>
            </w:pPr>
            <w:r>
              <w:rPr>
                <w:rFonts w:ascii="Arial" w:hAnsi="Arial" w:eastAsia="宋体"/>
                <w:b w:val="0"/>
                <w:i w:val="0"/>
                <w:sz w:val="16"/>
                <w:lang w:val="zh-CN" w:eastAsia="zh-CN"/>
              </w:rPr>
              <w:t>source_system / source_record_id</w:t>
            </w:r>
          </w:p>
        </w:tc>
        <w:tc>
          <w:tcPr>
            <w:tcW w:type="dxa" w:w="1801"/>
            <w:vAlign w:val="top"/>
          </w:tcPr>
          <w:p>
            <w:pPr>
              <w:widowControl w:val="0"/>
              <w:spacing w:after="30" w:before="30" w:line="240" w:lineRule="auto"/>
            </w:pPr>
            <w:r>
              <w:rPr>
                <w:rFonts w:ascii="Arial" w:hAnsi="Arial" w:eastAsia="宋体"/>
                <w:b w:val="0"/>
                <w:i w:val="0"/>
                <w:sz w:val="16"/>
                <w:lang w:val="zh-CN" w:eastAsia="zh-CN"/>
              </w:rPr>
              <w:t>目标ERP导入引用</w:t>
            </w:r>
          </w:p>
        </w:tc>
        <w:tc>
          <w:tcPr>
            <w:tcW w:type="dxa" w:w="2216"/>
            <w:vAlign w:val="top"/>
          </w:tcPr>
          <w:p>
            <w:pPr>
              <w:widowControl w:val="0"/>
              <w:spacing w:after="30" w:before="30" w:line="240" w:lineRule="auto"/>
            </w:pPr>
            <w:r>
              <w:rPr>
                <w:rFonts w:ascii="Arial" w:hAnsi="Arial" w:eastAsia="宋体"/>
                <w:b w:val="0"/>
                <w:i w:val="0"/>
                <w:sz w:val="16"/>
                <w:lang w:val="zh-CN" w:eastAsia="zh-CN"/>
              </w:rPr>
              <w:t>Varchar(64)/Varchar(140)</w:t>
            </w:r>
          </w:p>
        </w:tc>
        <w:tc>
          <w:tcPr>
            <w:tcW w:type="dxa" w:w="878"/>
            <w:vAlign w:val="top"/>
          </w:tcPr>
          <w:p>
            <w:pPr>
              <w:widowControl w:val="0"/>
              <w:spacing w:after="30" w:before="30" w:line="240" w:lineRule="auto"/>
            </w:pPr>
            <w:r>
              <w:rPr>
                <w:rFonts w:ascii="Arial" w:hAnsi="Arial" w:eastAsia="宋体"/>
                <w:b w:val="0"/>
                <w:i w:val="0"/>
                <w:sz w:val="16"/>
                <w:lang w:val="zh-CN" w:eastAsia="zh-CN"/>
              </w:rPr>
              <w:t>只读链接</w:t>
            </w:r>
          </w:p>
        </w:tc>
        <w:tc>
          <w:tcPr>
            <w:tcW w:type="dxa" w:w="1230"/>
            <w:vAlign w:val="top"/>
          </w:tcPr>
          <w:p>
            <w:pPr>
              <w:widowControl w:val="0"/>
              <w:spacing w:after="30" w:before="30" w:line="240" w:lineRule="auto"/>
            </w:pPr>
            <w:r>
              <w:rPr>
                <w:rFonts w:ascii="Arial" w:hAnsi="Arial" w:eastAsia="宋体"/>
                <w:b w:val="0"/>
                <w:i w:val="0"/>
                <w:sz w:val="16"/>
                <w:lang w:val="zh-CN" w:eastAsia="zh-CN"/>
              </w:rPr>
              <w:t>导入行必填</w:t>
            </w:r>
          </w:p>
        </w:tc>
        <w:tc>
          <w:tcPr>
            <w:tcW w:type="dxa" w:w="1230"/>
            <w:vAlign w:val="top"/>
          </w:tcPr>
          <w:p>
            <w:pPr>
              <w:widowControl w:val="0"/>
              <w:spacing w:after="30" w:before="30" w:line="240" w:lineRule="auto"/>
            </w:pPr>
            <w:r>
              <w:rPr>
                <w:rFonts w:ascii="Arial" w:hAnsi="Arial" w:eastAsia="宋体"/>
                <w:b w:val="0"/>
                <w:i w:val="0"/>
                <w:sz w:val="16"/>
                <w:lang w:val="zh-CN" w:eastAsia="zh-CN"/>
              </w:rPr>
              <w:t>只读</w:t>
            </w:r>
          </w:p>
        </w:tc>
        <w:tc>
          <w:tcPr>
            <w:tcW w:type="dxa" w:w="2778"/>
            <w:vAlign w:val="top"/>
          </w:tcPr>
          <w:p>
            <w:pPr>
              <w:widowControl w:val="0"/>
              <w:spacing w:after="30" w:before="30" w:line="240" w:lineRule="auto"/>
            </w:pPr>
            <w:r>
              <w:rPr>
                <w:rFonts w:ascii="Arial" w:hAnsi="Arial" w:eastAsia="宋体"/>
                <w:b w:val="0"/>
                <w:i w:val="0"/>
                <w:sz w:val="16"/>
                <w:lang w:val="zh-CN" w:eastAsia="zh-CN"/>
              </w:rPr>
              <w:t>租户+来源系统+来源单据+行+期间防重复导入</w:t>
            </w:r>
          </w:p>
        </w:tc>
      </w:tr>
      <w:tr>
        <w:tc>
          <w:tcPr>
            <w:tcW w:type="dxa" w:w="1058"/>
            <w:vAlign w:val="top"/>
          </w:tcPr>
          <w:p>
            <w:pPr>
              <w:widowControl w:val="0"/>
              <w:spacing w:after="30" w:before="30" w:line="240" w:lineRule="auto"/>
            </w:pPr>
            <w:r>
              <w:rPr>
                <w:rFonts w:ascii="Arial" w:hAnsi="Arial" w:eastAsia="宋体"/>
                <w:b w:val="0"/>
                <w:i w:val="0"/>
                <w:sz w:val="16"/>
                <w:lang w:val="zh-CN" w:eastAsia="zh-CN"/>
              </w:rPr>
              <w:t>输入模式</w:t>
            </w:r>
          </w:p>
        </w:tc>
        <w:tc>
          <w:tcPr>
            <w:tcW w:type="dxa" w:w="2633"/>
            <w:vAlign w:val="top"/>
          </w:tcPr>
          <w:p>
            <w:pPr>
              <w:widowControl w:val="0"/>
              <w:spacing w:after="30" w:before="30" w:line="240" w:lineRule="auto"/>
            </w:pPr>
            <w:r>
              <w:rPr>
                <w:rFonts w:ascii="Arial" w:hAnsi="Arial" w:eastAsia="宋体"/>
                <w:b w:val="0"/>
                <w:i w:val="0"/>
                <w:sz w:val="16"/>
                <w:lang w:val="zh-CN" w:eastAsia="zh-CN"/>
              </w:rPr>
              <w:t>override_mode</w:t>
            </w:r>
          </w:p>
        </w:tc>
        <w:tc>
          <w:tcPr>
            <w:tcW w:type="dxa" w:w="1801"/>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2216"/>
            <w:vAlign w:val="top"/>
          </w:tcPr>
          <w:p>
            <w:pPr>
              <w:widowControl w:val="0"/>
              <w:spacing w:after="30" w:before="30" w:line="240" w:lineRule="auto"/>
            </w:pPr>
            <w:r>
              <w:rPr>
                <w:rFonts w:ascii="Arial" w:hAnsi="Arial" w:eastAsia="宋体"/>
                <w:b w:val="0"/>
                <w:i w:val="0"/>
                <w:sz w:val="16"/>
                <w:lang w:val="zh-CN" w:eastAsia="zh-CN"/>
              </w:rPr>
              <w:t>Varchar(16)枚举</w:t>
            </w:r>
          </w:p>
        </w:tc>
        <w:tc>
          <w:tcPr>
            <w:tcW w:type="dxa" w:w="878"/>
            <w:vAlign w:val="top"/>
          </w:tcPr>
          <w:p>
            <w:pPr>
              <w:widowControl w:val="0"/>
              <w:spacing w:after="30" w:before="30" w:line="240" w:lineRule="auto"/>
            </w:pPr>
            <w:r>
              <w:rPr>
                <w:rFonts w:ascii="Arial" w:hAnsi="Arial" w:eastAsia="宋体"/>
                <w:b w:val="0"/>
                <w:i w:val="0"/>
                <w:sz w:val="16"/>
                <w:lang w:val="zh-CN" w:eastAsia="zh-CN"/>
              </w:rPr>
              <w:t>下拉</w:t>
            </w:r>
          </w:p>
        </w:tc>
        <w:tc>
          <w:tcPr>
            <w:tcW w:type="dxa" w:w="1230"/>
            <w:vAlign w:val="top"/>
          </w:tcPr>
          <w:p>
            <w:pPr>
              <w:widowControl w:val="0"/>
              <w:spacing w:after="30" w:before="30" w:line="240" w:lineRule="auto"/>
            </w:pPr>
            <w:r>
              <w:rPr>
                <w:rFonts w:ascii="Arial" w:hAnsi="Arial" w:eastAsia="宋体"/>
                <w:b w:val="0"/>
                <w:i w:val="0"/>
                <w:sz w:val="16"/>
                <w:lang w:val="zh-CN" w:eastAsia="zh-CN"/>
              </w:rPr>
              <w:t>必填/DRIVER</w:t>
            </w:r>
          </w:p>
        </w:tc>
        <w:tc>
          <w:tcPr>
            <w:tcW w:type="dxa" w:w="1230"/>
            <w:vAlign w:val="top"/>
          </w:tcPr>
          <w:p>
            <w:pPr>
              <w:widowControl w:val="0"/>
              <w:spacing w:after="30" w:before="30" w:line="240" w:lineRule="auto"/>
            </w:pPr>
            <w:r>
              <w:rPr>
                <w:rFonts w:ascii="Arial" w:hAnsi="Arial" w:eastAsia="宋体"/>
                <w:b w:val="0"/>
                <w:i w:val="0"/>
                <w:sz w:val="16"/>
                <w:lang w:val="zh-CN" w:eastAsia="zh-CN"/>
              </w:rPr>
              <w:t>草稿</w:t>
            </w:r>
          </w:p>
        </w:tc>
        <w:tc>
          <w:tcPr>
            <w:tcW w:type="dxa" w:w="2778"/>
            <w:vAlign w:val="top"/>
          </w:tcPr>
          <w:p>
            <w:pPr>
              <w:widowControl w:val="0"/>
              <w:spacing w:after="30" w:before="30" w:line="240" w:lineRule="auto"/>
            </w:pPr>
            <w:r>
              <w:rPr>
                <w:rFonts w:ascii="Arial" w:hAnsi="Arial" w:eastAsia="宋体"/>
                <w:b w:val="0"/>
                <w:i w:val="0"/>
                <w:sz w:val="16"/>
                <w:lang w:val="zh-CN" w:eastAsia="zh-CN"/>
              </w:rPr>
              <w:t>DRIVER/MANUAL_OVERRIDE；覆盖必须留理由及原计算值</w:t>
            </w:r>
          </w:p>
        </w:tc>
      </w:tr>
    </w:tbl>
    <w:p>
      <w:pPr>
        <w:spacing w:after="40"/>
      </w:pPr>
    </w:p>
    <w:p>
      <w:bookmarkStart w:id="72" w:name="epm_h_71"/>
      <w:pPr>
        <w:pStyle w:val="Heading3"/>
      </w:pPr>
      <w:r>
        <w:rPr>
          <w:rFonts w:ascii="Arial" w:hAnsi="Arial" w:eastAsia="宋体"/>
          <w:b w:val="0"/>
          <w:i w:val="0"/>
        </w:rPr>
        <w:t>3.8 销售预算表体：销量×单价</w:t>
      </w:r>
      <w:bookmarkEnd w:id="72"/>
    </w:p>
    <w:tbl>
      <w:tblPr>
        <w:tblStyle w:val="TableGrid"/>
        <w:tblW w:type="auto" w:w="0"/>
        <w:jc w:val="center"/>
        <w:tblLayout w:type="fixed"/>
        <w:tblLook w:firstColumn="1" w:firstRow="1" w:lastColumn="0" w:lastRow="0" w:noHBand="0" w:noVBand="1" w:val="04A0"/>
      </w:tblPr>
      <w:tblGrid>
        <w:gridCol w:w="1147"/>
        <w:gridCol w:w="2896"/>
        <w:gridCol w:w="1260"/>
        <w:gridCol w:w="2096"/>
        <w:gridCol w:w="1147"/>
        <w:gridCol w:w="1383"/>
        <w:gridCol w:w="1147"/>
        <w:gridCol w:w="2748"/>
      </w:tblGrid>
      <w:tr>
        <w:trPr>
          <w:tblHeader w:val="true"/>
        </w:trPr>
        <w:tc>
          <w:tcPr>
            <w:tcW w:type="dxa" w:w="1147"/>
            <w:vAlign w:val="top"/>
            <w:shd w:fill="DCE6F1"/>
          </w:tcPr>
          <w:p>
            <w:pPr>
              <w:widowControl w:val="0"/>
              <w:spacing w:after="30" w:before="30" w:line="240" w:lineRule="auto"/>
            </w:pPr>
            <w:r>
              <w:rPr>
                <w:rFonts w:ascii="Arial" w:hAnsi="Arial" w:eastAsia="宋体"/>
                <w:b/>
                <w:i w:val="0"/>
                <w:color w:val="1A3C6E"/>
                <w:sz w:val="16"/>
                <w:lang w:val="zh-CN" w:eastAsia="zh-CN"/>
              </w:rPr>
              <w:t>中文</w:t>
            </w:r>
          </w:p>
        </w:tc>
        <w:tc>
          <w:tcPr>
            <w:tcW w:type="dxa" w:w="2896"/>
            <w:vAlign w:val="top"/>
            <w:shd w:fill="DCE6F1"/>
          </w:tcPr>
          <w:p>
            <w:pPr>
              <w:widowControl w:val="0"/>
              <w:spacing w:after="30" w:before="30" w:line="240" w:lineRule="auto"/>
            </w:pPr>
            <w:r>
              <w:rPr>
                <w:rFonts w:ascii="Arial" w:hAnsi="Arial" w:eastAsia="宋体"/>
                <w:b/>
                <w:i w:val="0"/>
                <w:color w:val="1A3C6E"/>
                <w:sz w:val="16"/>
                <w:lang w:val="zh-CN" w:eastAsia="zh-CN"/>
              </w:rPr>
              <w:t>技术名</w:t>
            </w:r>
          </w:p>
        </w:tc>
        <w:tc>
          <w:tcPr>
            <w:tcW w:type="dxa" w:w="1260"/>
            <w:vAlign w:val="top"/>
            <w:shd w:fill="DCE6F1"/>
          </w:tcPr>
          <w:p>
            <w:pPr>
              <w:widowControl w:val="0"/>
              <w:spacing w:after="30" w:before="30" w:line="240" w:lineRule="auto"/>
            </w:pPr>
            <w:r>
              <w:rPr>
                <w:rFonts w:ascii="Arial" w:hAnsi="Arial" w:eastAsia="宋体"/>
                <w:b/>
                <w:i w:val="0"/>
                <w:color w:val="1A3C6E"/>
                <w:sz w:val="16"/>
                <w:lang w:val="zh-CN" w:eastAsia="zh-CN"/>
              </w:rPr>
              <w:t>源字段</w:t>
            </w:r>
          </w:p>
        </w:tc>
        <w:tc>
          <w:tcPr>
            <w:tcW w:type="dxa" w:w="2096"/>
            <w:vAlign w:val="top"/>
            <w:shd w:fill="DCE6F1"/>
          </w:tcPr>
          <w:p>
            <w:pPr>
              <w:widowControl w:val="0"/>
              <w:spacing w:after="30" w:before="30" w:line="240" w:lineRule="auto"/>
            </w:pPr>
            <w:r>
              <w:rPr>
                <w:rFonts w:ascii="Arial" w:hAnsi="Arial" w:eastAsia="宋体"/>
                <w:b/>
                <w:i w:val="0"/>
                <w:color w:val="1A3C6E"/>
                <w:sz w:val="16"/>
                <w:lang w:val="zh-CN" w:eastAsia="zh-CN"/>
              </w:rPr>
              <w:t>数据类型长度精度</w:t>
            </w:r>
          </w:p>
        </w:tc>
        <w:tc>
          <w:tcPr>
            <w:tcW w:type="dxa" w:w="1147"/>
            <w:vAlign w:val="top"/>
            <w:shd w:fill="DCE6F1"/>
          </w:tcPr>
          <w:p>
            <w:pPr>
              <w:widowControl w:val="0"/>
              <w:spacing w:after="30" w:before="30" w:line="240" w:lineRule="auto"/>
            </w:pPr>
            <w:r>
              <w:rPr>
                <w:rFonts w:ascii="Arial" w:hAnsi="Arial" w:eastAsia="宋体"/>
                <w:b/>
                <w:i w:val="0"/>
                <w:color w:val="1A3C6E"/>
                <w:sz w:val="16"/>
                <w:lang w:val="zh-CN" w:eastAsia="zh-CN"/>
              </w:rPr>
              <w:t>控件</w:t>
            </w:r>
          </w:p>
        </w:tc>
        <w:tc>
          <w:tcPr>
            <w:tcW w:type="dxa" w:w="1383"/>
            <w:vAlign w:val="top"/>
            <w:shd w:fill="DCE6F1"/>
          </w:tcPr>
          <w:p>
            <w:pPr>
              <w:widowControl w:val="0"/>
              <w:spacing w:after="30" w:before="30" w:line="240" w:lineRule="auto"/>
            </w:pPr>
            <w:r>
              <w:rPr>
                <w:rFonts w:ascii="Arial" w:hAnsi="Arial" w:eastAsia="宋体"/>
                <w:b/>
                <w:i w:val="0"/>
                <w:color w:val="1A3C6E"/>
                <w:sz w:val="16"/>
                <w:lang w:val="zh-CN" w:eastAsia="zh-CN"/>
              </w:rPr>
              <w:t>必填默认</w:t>
            </w:r>
          </w:p>
        </w:tc>
        <w:tc>
          <w:tcPr>
            <w:tcW w:type="dxa" w:w="1147"/>
            <w:vAlign w:val="top"/>
            <w:shd w:fill="DCE6F1"/>
          </w:tcPr>
          <w:p>
            <w:pPr>
              <w:widowControl w:val="0"/>
              <w:spacing w:after="30" w:before="30" w:line="240" w:lineRule="auto"/>
            </w:pPr>
            <w:r>
              <w:rPr>
                <w:rFonts w:ascii="Arial" w:hAnsi="Arial" w:eastAsia="宋体"/>
                <w:b/>
                <w:i w:val="0"/>
                <w:color w:val="1A3C6E"/>
                <w:sz w:val="16"/>
                <w:lang w:val="zh-CN" w:eastAsia="zh-CN"/>
              </w:rPr>
              <w:t>编辑状态</w:t>
            </w:r>
          </w:p>
        </w:tc>
        <w:tc>
          <w:tcPr>
            <w:tcW w:type="dxa" w:w="2748"/>
            <w:vAlign w:val="top"/>
            <w:shd w:fill="DCE6F1"/>
          </w:tcPr>
          <w:p>
            <w:pPr>
              <w:widowControl w:val="0"/>
              <w:spacing w:after="30" w:before="30" w:line="240" w:lineRule="auto"/>
            </w:pPr>
            <w:r>
              <w:rPr>
                <w:rFonts w:ascii="Arial" w:hAnsi="Arial" w:eastAsia="宋体"/>
                <w:b/>
                <w:i w:val="0"/>
                <w:color w:val="1A3C6E"/>
                <w:sz w:val="16"/>
                <w:lang w:val="zh-CN" w:eastAsia="zh-CN"/>
              </w:rPr>
              <w:t>校验</w:t>
            </w:r>
          </w:p>
        </w:tc>
      </w:tr>
      <w:tr>
        <w:tc>
          <w:tcPr>
            <w:tcW w:type="dxa" w:w="1147"/>
            <w:vAlign w:val="top"/>
          </w:tcPr>
          <w:p>
            <w:pPr>
              <w:widowControl w:val="0"/>
              <w:spacing w:after="30" w:before="30" w:line="240" w:lineRule="auto"/>
            </w:pPr>
            <w:r>
              <w:rPr>
                <w:rFonts w:ascii="Arial" w:hAnsi="Arial" w:eastAsia="宋体"/>
                <w:b w:val="0"/>
                <w:i w:val="0"/>
                <w:sz w:val="16"/>
                <w:lang w:val="zh-CN" w:eastAsia="zh-CN"/>
              </w:rPr>
              <w:t>产品</w:t>
            </w:r>
          </w:p>
        </w:tc>
        <w:tc>
          <w:tcPr>
            <w:tcW w:type="dxa" w:w="2896"/>
            <w:vAlign w:val="top"/>
          </w:tcPr>
          <w:p>
            <w:pPr>
              <w:widowControl w:val="0"/>
              <w:spacing w:after="30" w:before="30" w:line="240" w:lineRule="auto"/>
            </w:pPr>
            <w:r>
              <w:rPr>
                <w:rFonts w:ascii="Arial" w:hAnsi="Arial" w:eastAsia="宋体"/>
                <w:b w:val="0"/>
                <w:i w:val="0"/>
                <w:sz w:val="16"/>
                <w:lang w:val="zh-CN" w:eastAsia="zh-CN"/>
              </w:rPr>
              <w:t>product_id</w:t>
            </w:r>
          </w:p>
        </w:tc>
        <w:tc>
          <w:tcPr>
            <w:tcW w:type="dxa" w:w="1260"/>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2096"/>
            <w:vAlign w:val="top"/>
          </w:tcPr>
          <w:p>
            <w:pPr>
              <w:widowControl w:val="0"/>
              <w:spacing w:after="30" w:before="30" w:line="240" w:lineRule="auto"/>
            </w:pPr>
            <w:r>
              <w:rPr>
                <w:rFonts w:ascii="Arial" w:hAnsi="Arial" w:eastAsia="宋体"/>
                <w:b w:val="0"/>
                <w:i w:val="0"/>
                <w:sz w:val="16"/>
                <w:lang w:val="zh-CN" w:eastAsia="zh-CN"/>
              </w:rPr>
              <w:t>Varchar(140)</w:t>
            </w:r>
          </w:p>
        </w:tc>
        <w:tc>
          <w:tcPr>
            <w:tcW w:type="dxa" w:w="1147"/>
            <w:vAlign w:val="top"/>
          </w:tcPr>
          <w:p>
            <w:pPr>
              <w:widowControl w:val="0"/>
              <w:spacing w:after="30" w:before="30" w:line="240" w:lineRule="auto"/>
            </w:pPr>
            <w:r>
              <w:rPr>
                <w:rFonts w:ascii="Arial" w:hAnsi="Arial" w:eastAsia="宋体"/>
                <w:b w:val="0"/>
                <w:i w:val="0"/>
                <w:sz w:val="16"/>
                <w:lang w:val="zh-CN" w:eastAsia="zh-CN"/>
              </w:rPr>
              <w:t>产品参照</w:t>
            </w:r>
          </w:p>
        </w:tc>
        <w:tc>
          <w:tcPr>
            <w:tcW w:type="dxa" w:w="1383"/>
            <w:vAlign w:val="top"/>
          </w:tcPr>
          <w:p>
            <w:pPr>
              <w:widowControl w:val="0"/>
              <w:spacing w:after="30" w:before="30" w:line="240" w:lineRule="auto"/>
            </w:pPr>
            <w:r>
              <w:rPr>
                <w:rFonts w:ascii="Arial" w:hAnsi="Arial" w:eastAsia="宋体"/>
                <w:b w:val="0"/>
                <w:i w:val="0"/>
                <w:sz w:val="16"/>
                <w:lang w:val="zh-CN" w:eastAsia="zh-CN"/>
              </w:rPr>
              <w:t>必填</w:t>
            </w:r>
          </w:p>
        </w:tc>
        <w:tc>
          <w:tcPr>
            <w:tcW w:type="dxa" w:w="1147"/>
            <w:vAlign w:val="top"/>
          </w:tcPr>
          <w:p>
            <w:pPr>
              <w:widowControl w:val="0"/>
              <w:spacing w:after="30" w:before="30" w:line="240" w:lineRule="auto"/>
            </w:pPr>
            <w:r>
              <w:rPr>
                <w:rFonts w:ascii="Arial" w:hAnsi="Arial" w:eastAsia="宋体"/>
                <w:b w:val="0"/>
                <w:i w:val="0"/>
                <w:sz w:val="16"/>
                <w:lang w:val="zh-CN" w:eastAsia="zh-CN"/>
              </w:rPr>
              <w:t>草稿/退回</w:t>
            </w:r>
          </w:p>
        </w:tc>
        <w:tc>
          <w:tcPr>
            <w:tcW w:type="dxa" w:w="2748"/>
            <w:vAlign w:val="top"/>
          </w:tcPr>
          <w:p>
            <w:pPr>
              <w:widowControl w:val="0"/>
              <w:spacing w:after="30" w:before="30" w:line="240" w:lineRule="auto"/>
            </w:pPr>
            <w:r>
              <w:rPr>
                <w:rFonts w:ascii="Arial" w:hAnsi="Arial" w:eastAsia="宋体"/>
                <w:b w:val="0"/>
                <w:i w:val="0"/>
                <w:sz w:val="16"/>
                <w:lang w:val="zh-CN" w:eastAsia="zh-CN"/>
              </w:rPr>
              <w:t>产品有效并有销售计量单位</w:t>
            </w:r>
          </w:p>
        </w:tc>
      </w:tr>
      <w:tr>
        <w:tc>
          <w:tcPr>
            <w:tcW w:type="dxa" w:w="1147"/>
            <w:vAlign w:val="top"/>
          </w:tcPr>
          <w:p>
            <w:pPr>
              <w:widowControl w:val="0"/>
              <w:spacing w:after="30" w:before="30" w:line="240" w:lineRule="auto"/>
            </w:pPr>
            <w:r>
              <w:rPr>
                <w:rFonts w:ascii="Arial" w:hAnsi="Arial" w:eastAsia="宋体"/>
                <w:b w:val="0"/>
                <w:i w:val="0"/>
                <w:sz w:val="16"/>
                <w:lang w:val="zh-CN" w:eastAsia="zh-CN"/>
              </w:rPr>
              <w:t>客户/渠道</w:t>
            </w:r>
          </w:p>
        </w:tc>
        <w:tc>
          <w:tcPr>
            <w:tcW w:type="dxa" w:w="2896"/>
            <w:vAlign w:val="top"/>
          </w:tcPr>
          <w:p>
            <w:pPr>
              <w:widowControl w:val="0"/>
              <w:spacing w:after="30" w:before="30" w:line="240" w:lineRule="auto"/>
            </w:pPr>
            <w:r>
              <w:rPr>
                <w:rFonts w:ascii="Arial" w:hAnsi="Arial" w:eastAsia="宋体"/>
                <w:b w:val="0"/>
                <w:i w:val="0"/>
                <w:sz w:val="16"/>
                <w:lang w:val="zh-CN" w:eastAsia="zh-CN"/>
              </w:rPr>
              <w:t>customer_id / channel_id</w:t>
            </w:r>
          </w:p>
        </w:tc>
        <w:tc>
          <w:tcPr>
            <w:tcW w:type="dxa" w:w="1260"/>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2096"/>
            <w:vAlign w:val="top"/>
          </w:tcPr>
          <w:p>
            <w:pPr>
              <w:widowControl w:val="0"/>
              <w:spacing w:after="30" w:before="30" w:line="240" w:lineRule="auto"/>
            </w:pPr>
            <w:r>
              <w:rPr>
                <w:rFonts w:ascii="Arial" w:hAnsi="Arial" w:eastAsia="宋体"/>
                <w:b w:val="0"/>
                <w:i w:val="0"/>
                <w:sz w:val="16"/>
                <w:lang w:val="zh-CN" w:eastAsia="zh-CN"/>
              </w:rPr>
              <w:t>Varchar(140)各</w:t>
            </w:r>
          </w:p>
        </w:tc>
        <w:tc>
          <w:tcPr>
            <w:tcW w:type="dxa" w:w="1147"/>
            <w:vAlign w:val="top"/>
          </w:tcPr>
          <w:p>
            <w:pPr>
              <w:widowControl w:val="0"/>
              <w:spacing w:after="30" w:before="30" w:line="240" w:lineRule="auto"/>
            </w:pPr>
            <w:r>
              <w:rPr>
                <w:rFonts w:ascii="Arial" w:hAnsi="Arial" w:eastAsia="宋体"/>
                <w:b w:val="0"/>
                <w:i w:val="0"/>
                <w:sz w:val="16"/>
                <w:lang w:val="zh-CN" w:eastAsia="zh-CN"/>
              </w:rPr>
              <w:t>参照</w:t>
            </w:r>
          </w:p>
        </w:tc>
        <w:tc>
          <w:tcPr>
            <w:tcW w:type="dxa" w:w="1383"/>
            <w:vAlign w:val="top"/>
          </w:tcPr>
          <w:p>
            <w:pPr>
              <w:widowControl w:val="0"/>
              <w:spacing w:after="30" w:before="30" w:line="240" w:lineRule="auto"/>
            </w:pPr>
            <w:r>
              <w:rPr>
                <w:rFonts w:ascii="Arial" w:hAnsi="Arial" w:eastAsia="宋体"/>
                <w:b w:val="0"/>
                <w:i w:val="0"/>
                <w:sz w:val="16"/>
                <w:lang w:val="zh-CN" w:eastAsia="zh-CN"/>
              </w:rPr>
              <w:t>依业务粒度</w:t>
            </w:r>
          </w:p>
        </w:tc>
        <w:tc>
          <w:tcPr>
            <w:tcW w:type="dxa" w:w="1147"/>
            <w:vAlign w:val="top"/>
          </w:tcPr>
          <w:p>
            <w:pPr>
              <w:widowControl w:val="0"/>
              <w:spacing w:after="30" w:before="30" w:line="240" w:lineRule="auto"/>
            </w:pPr>
            <w:r>
              <w:rPr>
                <w:rFonts w:ascii="Arial" w:hAnsi="Arial" w:eastAsia="宋体"/>
                <w:b w:val="0"/>
                <w:i w:val="0"/>
                <w:sz w:val="16"/>
                <w:lang w:val="zh-CN" w:eastAsia="zh-CN"/>
              </w:rPr>
              <w:t>草稿/退回</w:t>
            </w:r>
          </w:p>
        </w:tc>
        <w:tc>
          <w:tcPr>
            <w:tcW w:type="dxa" w:w="2748"/>
            <w:vAlign w:val="top"/>
          </w:tcPr>
          <w:p>
            <w:pPr>
              <w:widowControl w:val="0"/>
              <w:spacing w:after="30" w:before="30" w:line="240" w:lineRule="auto"/>
            </w:pPr>
            <w:r>
              <w:rPr>
                <w:rFonts w:ascii="Arial" w:hAnsi="Arial" w:eastAsia="宋体"/>
                <w:b w:val="0"/>
                <w:i w:val="0"/>
                <w:sz w:val="16"/>
                <w:lang w:val="zh-CN" w:eastAsia="zh-CN"/>
              </w:rPr>
              <w:t>不适用用规范空值，不用自由文本“全部”</w:t>
            </w:r>
          </w:p>
        </w:tc>
      </w:tr>
      <w:tr>
        <w:tc>
          <w:tcPr>
            <w:tcW w:type="dxa" w:w="1147"/>
            <w:vAlign w:val="top"/>
          </w:tcPr>
          <w:p>
            <w:pPr>
              <w:widowControl w:val="0"/>
              <w:spacing w:after="30" w:before="30" w:line="240" w:lineRule="auto"/>
            </w:pPr>
            <w:r>
              <w:rPr>
                <w:rFonts w:ascii="Arial" w:hAnsi="Arial" w:eastAsia="宋体"/>
                <w:b w:val="0"/>
                <w:i w:val="0"/>
                <w:sz w:val="16"/>
                <w:lang w:val="zh-CN" w:eastAsia="zh-CN"/>
              </w:rPr>
              <w:t>计量单位</w:t>
            </w:r>
          </w:p>
        </w:tc>
        <w:tc>
          <w:tcPr>
            <w:tcW w:type="dxa" w:w="2896"/>
            <w:vAlign w:val="top"/>
          </w:tcPr>
          <w:p>
            <w:pPr>
              <w:widowControl w:val="0"/>
              <w:spacing w:after="30" w:before="30" w:line="240" w:lineRule="auto"/>
            </w:pPr>
            <w:r>
              <w:rPr>
                <w:rFonts w:ascii="Arial" w:hAnsi="Arial" w:eastAsia="宋体"/>
                <w:b w:val="0"/>
                <w:i w:val="0"/>
                <w:sz w:val="16"/>
                <w:lang w:val="zh-CN" w:eastAsia="zh-CN"/>
              </w:rPr>
              <w:t>uom_code</w:t>
            </w:r>
          </w:p>
        </w:tc>
        <w:tc>
          <w:tcPr>
            <w:tcW w:type="dxa" w:w="1260"/>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2096"/>
            <w:vAlign w:val="top"/>
          </w:tcPr>
          <w:p>
            <w:pPr>
              <w:widowControl w:val="0"/>
              <w:spacing w:after="30" w:before="30" w:line="240" w:lineRule="auto"/>
            </w:pPr>
            <w:r>
              <w:rPr>
                <w:rFonts w:ascii="Arial" w:hAnsi="Arial" w:eastAsia="宋体"/>
                <w:b w:val="0"/>
                <w:i w:val="0"/>
                <w:sz w:val="16"/>
                <w:lang w:val="zh-CN" w:eastAsia="zh-CN"/>
              </w:rPr>
              <w:t>Varchar(32)</w:t>
            </w:r>
          </w:p>
        </w:tc>
        <w:tc>
          <w:tcPr>
            <w:tcW w:type="dxa" w:w="1147"/>
            <w:vAlign w:val="top"/>
          </w:tcPr>
          <w:p>
            <w:pPr>
              <w:widowControl w:val="0"/>
              <w:spacing w:after="30" w:before="30" w:line="240" w:lineRule="auto"/>
            </w:pPr>
            <w:r>
              <w:rPr>
                <w:rFonts w:ascii="Arial" w:hAnsi="Arial" w:eastAsia="宋体"/>
                <w:b w:val="0"/>
                <w:i w:val="0"/>
                <w:sz w:val="16"/>
                <w:lang w:val="zh-CN" w:eastAsia="zh-CN"/>
              </w:rPr>
              <w:t>单位参照</w:t>
            </w:r>
          </w:p>
        </w:tc>
        <w:tc>
          <w:tcPr>
            <w:tcW w:type="dxa" w:w="1383"/>
            <w:vAlign w:val="top"/>
          </w:tcPr>
          <w:p>
            <w:pPr>
              <w:widowControl w:val="0"/>
              <w:spacing w:after="30" w:before="30" w:line="240" w:lineRule="auto"/>
            </w:pPr>
            <w:r>
              <w:rPr>
                <w:rFonts w:ascii="Arial" w:hAnsi="Arial" w:eastAsia="宋体"/>
                <w:b w:val="0"/>
                <w:i w:val="0"/>
                <w:sz w:val="16"/>
                <w:lang w:val="zh-CN" w:eastAsia="zh-CN"/>
              </w:rPr>
              <w:t>必填/产品默认</w:t>
            </w:r>
          </w:p>
        </w:tc>
        <w:tc>
          <w:tcPr>
            <w:tcW w:type="dxa" w:w="1147"/>
            <w:vAlign w:val="top"/>
          </w:tcPr>
          <w:p>
            <w:pPr>
              <w:widowControl w:val="0"/>
              <w:spacing w:after="30" w:before="30" w:line="240" w:lineRule="auto"/>
            </w:pPr>
            <w:r>
              <w:rPr>
                <w:rFonts w:ascii="Arial" w:hAnsi="Arial" w:eastAsia="宋体"/>
                <w:b w:val="0"/>
                <w:i w:val="0"/>
                <w:sz w:val="16"/>
                <w:lang w:val="zh-CN" w:eastAsia="zh-CN"/>
              </w:rPr>
              <w:t>草稿</w:t>
            </w:r>
          </w:p>
        </w:tc>
        <w:tc>
          <w:tcPr>
            <w:tcW w:type="dxa" w:w="2748"/>
            <w:vAlign w:val="top"/>
          </w:tcPr>
          <w:p>
            <w:pPr>
              <w:widowControl w:val="0"/>
              <w:spacing w:after="30" w:before="30" w:line="240" w:lineRule="auto"/>
            </w:pPr>
            <w:r>
              <w:rPr>
                <w:rFonts w:ascii="Arial" w:hAnsi="Arial" w:eastAsia="宋体"/>
                <w:b w:val="0"/>
                <w:i w:val="0"/>
                <w:sz w:val="16"/>
                <w:lang w:val="zh-CN" w:eastAsia="zh-CN"/>
              </w:rPr>
              <w:t>汇总前按冻结换算率转基本单位</w:t>
            </w:r>
          </w:p>
        </w:tc>
      </w:tr>
      <w:tr>
        <w:tc>
          <w:tcPr>
            <w:tcW w:type="dxa" w:w="1147"/>
            <w:vAlign w:val="top"/>
          </w:tcPr>
          <w:p>
            <w:pPr>
              <w:widowControl w:val="0"/>
              <w:spacing w:after="30" w:before="30" w:line="240" w:lineRule="auto"/>
            </w:pPr>
            <w:r>
              <w:rPr>
                <w:rFonts w:ascii="Arial" w:hAnsi="Arial" w:eastAsia="宋体"/>
                <w:b w:val="0"/>
                <w:i w:val="0"/>
                <w:sz w:val="16"/>
                <w:lang w:val="zh-CN" w:eastAsia="zh-CN"/>
              </w:rPr>
              <w:t>销量</w:t>
            </w:r>
          </w:p>
        </w:tc>
        <w:tc>
          <w:tcPr>
            <w:tcW w:type="dxa" w:w="2896"/>
            <w:vAlign w:val="top"/>
          </w:tcPr>
          <w:p>
            <w:pPr>
              <w:widowControl w:val="0"/>
              <w:spacing w:after="30" w:before="30" w:line="240" w:lineRule="auto"/>
            </w:pPr>
            <w:r>
              <w:rPr>
                <w:rFonts w:ascii="Arial" w:hAnsi="Arial" w:eastAsia="宋体"/>
                <w:b w:val="0"/>
                <w:i w:val="0"/>
                <w:sz w:val="16"/>
                <w:lang w:val="zh-CN" w:eastAsia="zh-CN"/>
              </w:rPr>
              <w:t>sales_qty</w:t>
            </w:r>
          </w:p>
        </w:tc>
        <w:tc>
          <w:tcPr>
            <w:tcW w:type="dxa" w:w="1260"/>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2096"/>
            <w:vAlign w:val="top"/>
          </w:tcPr>
          <w:p>
            <w:pPr>
              <w:widowControl w:val="0"/>
              <w:spacing w:after="30" w:before="30" w:line="240" w:lineRule="auto"/>
            </w:pPr>
            <w:r>
              <w:rPr>
                <w:rFonts w:ascii="Arial" w:hAnsi="Arial" w:eastAsia="宋体"/>
                <w:b w:val="0"/>
                <w:i w:val="0"/>
                <w:sz w:val="16"/>
                <w:lang w:val="zh-CN" w:eastAsia="zh-CN"/>
              </w:rPr>
              <w:t>D(20,6)</w:t>
            </w:r>
          </w:p>
        </w:tc>
        <w:tc>
          <w:tcPr>
            <w:tcW w:type="dxa" w:w="1147"/>
            <w:vAlign w:val="top"/>
          </w:tcPr>
          <w:p>
            <w:pPr>
              <w:widowControl w:val="0"/>
              <w:spacing w:after="30" w:before="30" w:line="240" w:lineRule="auto"/>
            </w:pPr>
            <w:r>
              <w:rPr>
                <w:rFonts w:ascii="Arial" w:hAnsi="Arial" w:eastAsia="宋体"/>
                <w:b w:val="0"/>
                <w:i w:val="0"/>
                <w:sz w:val="16"/>
                <w:lang w:val="zh-CN" w:eastAsia="zh-CN"/>
              </w:rPr>
              <w:t>数量</w:t>
            </w:r>
          </w:p>
        </w:tc>
        <w:tc>
          <w:tcPr>
            <w:tcW w:type="dxa" w:w="1383"/>
            <w:vAlign w:val="top"/>
          </w:tcPr>
          <w:p>
            <w:pPr>
              <w:widowControl w:val="0"/>
              <w:spacing w:after="30" w:before="30" w:line="240" w:lineRule="auto"/>
            </w:pPr>
            <w:r>
              <w:rPr>
                <w:rFonts w:ascii="Arial" w:hAnsi="Arial" w:eastAsia="宋体"/>
                <w:b w:val="0"/>
                <w:i w:val="0"/>
                <w:sz w:val="16"/>
                <w:lang w:val="zh-CN" w:eastAsia="zh-CN"/>
              </w:rPr>
              <w:t>必填/0</w:t>
            </w:r>
          </w:p>
        </w:tc>
        <w:tc>
          <w:tcPr>
            <w:tcW w:type="dxa" w:w="1147"/>
            <w:vAlign w:val="top"/>
          </w:tcPr>
          <w:p>
            <w:pPr>
              <w:widowControl w:val="0"/>
              <w:spacing w:after="30" w:before="30" w:line="240" w:lineRule="auto"/>
            </w:pPr>
            <w:r>
              <w:rPr>
                <w:rFonts w:ascii="Arial" w:hAnsi="Arial" w:eastAsia="宋体"/>
                <w:b w:val="0"/>
                <w:i w:val="0"/>
                <w:sz w:val="16"/>
                <w:lang w:val="zh-CN" w:eastAsia="zh-CN"/>
              </w:rPr>
              <w:t>草稿/退回</w:t>
            </w:r>
          </w:p>
        </w:tc>
        <w:tc>
          <w:tcPr>
            <w:tcW w:type="dxa" w:w="2748"/>
            <w:vAlign w:val="top"/>
          </w:tcPr>
          <w:p>
            <w:pPr>
              <w:widowControl w:val="0"/>
              <w:spacing w:after="30" w:before="30" w:line="240" w:lineRule="auto"/>
            </w:pPr>
            <w:r>
              <w:rPr>
                <w:rFonts w:ascii="Arial" w:hAnsi="Arial" w:eastAsia="宋体"/>
                <w:b w:val="0"/>
                <w:i w:val="0"/>
                <w:sz w:val="16"/>
                <w:lang w:val="zh-CN" w:eastAsia="zh-CN"/>
              </w:rPr>
              <w:t>普通销量≥0，退货用独立退货量，不混符号</w:t>
            </w:r>
          </w:p>
        </w:tc>
      </w:tr>
      <w:tr>
        <w:tc>
          <w:tcPr>
            <w:tcW w:type="dxa" w:w="1147"/>
            <w:vAlign w:val="top"/>
          </w:tcPr>
          <w:p>
            <w:pPr>
              <w:widowControl w:val="0"/>
              <w:spacing w:after="30" w:before="30" w:line="240" w:lineRule="auto"/>
            </w:pPr>
            <w:r>
              <w:rPr>
                <w:rFonts w:ascii="Arial" w:hAnsi="Arial" w:eastAsia="宋体"/>
                <w:b w:val="0"/>
                <w:i w:val="0"/>
                <w:sz w:val="16"/>
                <w:lang w:val="zh-CN" w:eastAsia="zh-CN"/>
              </w:rPr>
              <w:t>不含税单价</w:t>
            </w:r>
          </w:p>
        </w:tc>
        <w:tc>
          <w:tcPr>
            <w:tcW w:type="dxa" w:w="2896"/>
            <w:vAlign w:val="top"/>
          </w:tcPr>
          <w:p>
            <w:pPr>
              <w:widowControl w:val="0"/>
              <w:spacing w:after="30" w:before="30" w:line="240" w:lineRule="auto"/>
            </w:pPr>
            <w:r>
              <w:rPr>
                <w:rFonts w:ascii="Arial" w:hAnsi="Arial" w:eastAsia="宋体"/>
                <w:b w:val="0"/>
                <w:i w:val="0"/>
                <w:sz w:val="16"/>
                <w:lang w:val="zh-CN" w:eastAsia="zh-CN"/>
              </w:rPr>
              <w:t>net_unit_price</w:t>
            </w:r>
          </w:p>
        </w:tc>
        <w:tc>
          <w:tcPr>
            <w:tcW w:type="dxa" w:w="1260"/>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2096"/>
            <w:vAlign w:val="top"/>
          </w:tcPr>
          <w:p>
            <w:pPr>
              <w:widowControl w:val="0"/>
              <w:spacing w:after="30" w:before="30" w:line="240" w:lineRule="auto"/>
            </w:pPr>
            <w:r>
              <w:rPr>
                <w:rFonts w:ascii="Arial" w:hAnsi="Arial" w:eastAsia="宋体"/>
                <w:b w:val="0"/>
                <w:i w:val="0"/>
                <w:sz w:val="16"/>
                <w:lang w:val="zh-CN" w:eastAsia="zh-CN"/>
              </w:rPr>
              <w:t>D(20,6)</w:t>
            </w:r>
          </w:p>
        </w:tc>
        <w:tc>
          <w:tcPr>
            <w:tcW w:type="dxa" w:w="1147"/>
            <w:vAlign w:val="top"/>
          </w:tcPr>
          <w:p>
            <w:pPr>
              <w:widowControl w:val="0"/>
              <w:spacing w:after="30" w:before="30" w:line="240" w:lineRule="auto"/>
            </w:pPr>
            <w:r>
              <w:rPr>
                <w:rFonts w:ascii="Arial" w:hAnsi="Arial" w:eastAsia="宋体"/>
                <w:b w:val="0"/>
                <w:i w:val="0"/>
                <w:sz w:val="16"/>
                <w:lang w:val="zh-CN" w:eastAsia="zh-CN"/>
              </w:rPr>
              <w:t>单价</w:t>
            </w:r>
          </w:p>
        </w:tc>
        <w:tc>
          <w:tcPr>
            <w:tcW w:type="dxa" w:w="1383"/>
            <w:vAlign w:val="top"/>
          </w:tcPr>
          <w:p>
            <w:pPr>
              <w:widowControl w:val="0"/>
              <w:spacing w:after="30" w:before="30" w:line="240" w:lineRule="auto"/>
            </w:pPr>
            <w:r>
              <w:rPr>
                <w:rFonts w:ascii="Arial" w:hAnsi="Arial" w:eastAsia="宋体"/>
                <w:b w:val="0"/>
                <w:i w:val="0"/>
                <w:sz w:val="16"/>
                <w:lang w:val="zh-CN" w:eastAsia="zh-CN"/>
              </w:rPr>
              <w:t>必填</w:t>
            </w:r>
          </w:p>
        </w:tc>
        <w:tc>
          <w:tcPr>
            <w:tcW w:type="dxa" w:w="1147"/>
            <w:vAlign w:val="top"/>
          </w:tcPr>
          <w:p>
            <w:pPr>
              <w:widowControl w:val="0"/>
              <w:spacing w:after="30" w:before="30" w:line="240" w:lineRule="auto"/>
            </w:pPr>
            <w:r>
              <w:rPr>
                <w:rFonts w:ascii="Arial" w:hAnsi="Arial" w:eastAsia="宋体"/>
                <w:b w:val="0"/>
                <w:i w:val="0"/>
                <w:sz w:val="16"/>
                <w:lang w:val="zh-CN" w:eastAsia="zh-CN"/>
              </w:rPr>
              <w:t>草稿/退回</w:t>
            </w:r>
          </w:p>
        </w:tc>
        <w:tc>
          <w:tcPr>
            <w:tcW w:type="dxa" w:w="2748"/>
            <w:vAlign w:val="top"/>
          </w:tcPr>
          <w:p>
            <w:pPr>
              <w:widowControl w:val="0"/>
              <w:spacing w:after="30" w:before="30" w:line="240" w:lineRule="auto"/>
            </w:pPr>
            <w:r>
              <w:rPr>
                <w:rFonts w:ascii="Arial" w:hAnsi="Arial" w:eastAsia="宋体"/>
                <w:b w:val="0"/>
                <w:i w:val="0"/>
                <w:sz w:val="16"/>
                <w:lang w:val="zh-CN" w:eastAsia="zh-CN"/>
              </w:rPr>
              <w:t>币种同表头；含税报价须先剥离税额</w:t>
            </w:r>
          </w:p>
        </w:tc>
      </w:tr>
      <w:tr>
        <w:tc>
          <w:tcPr>
            <w:tcW w:type="dxa" w:w="1147"/>
            <w:vAlign w:val="top"/>
          </w:tcPr>
          <w:p>
            <w:pPr>
              <w:widowControl w:val="0"/>
              <w:spacing w:after="30" w:before="30" w:line="240" w:lineRule="auto"/>
            </w:pPr>
            <w:r>
              <w:rPr>
                <w:rFonts w:ascii="Arial" w:hAnsi="Arial" w:eastAsia="宋体"/>
                <w:b w:val="0"/>
                <w:i w:val="0"/>
                <w:sz w:val="16"/>
                <w:lang w:val="zh-CN" w:eastAsia="zh-CN"/>
              </w:rPr>
              <w:t>折扣率</w:t>
            </w:r>
          </w:p>
        </w:tc>
        <w:tc>
          <w:tcPr>
            <w:tcW w:type="dxa" w:w="2896"/>
            <w:vAlign w:val="top"/>
          </w:tcPr>
          <w:p>
            <w:pPr>
              <w:widowControl w:val="0"/>
              <w:spacing w:after="30" w:before="30" w:line="240" w:lineRule="auto"/>
            </w:pPr>
            <w:r>
              <w:rPr>
                <w:rFonts w:ascii="Arial" w:hAnsi="Arial" w:eastAsia="宋体"/>
                <w:b w:val="0"/>
                <w:i w:val="0"/>
                <w:sz w:val="16"/>
                <w:lang w:val="zh-CN" w:eastAsia="zh-CN"/>
              </w:rPr>
              <w:t>discount_rate</w:t>
            </w:r>
          </w:p>
        </w:tc>
        <w:tc>
          <w:tcPr>
            <w:tcW w:type="dxa" w:w="1260"/>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2096"/>
            <w:vAlign w:val="top"/>
          </w:tcPr>
          <w:p>
            <w:pPr>
              <w:widowControl w:val="0"/>
              <w:spacing w:after="30" w:before="30" w:line="240" w:lineRule="auto"/>
            </w:pPr>
            <w:r>
              <w:rPr>
                <w:rFonts w:ascii="Arial" w:hAnsi="Arial" w:eastAsia="宋体"/>
                <w:b w:val="0"/>
                <w:i w:val="0"/>
                <w:sz w:val="16"/>
                <w:lang w:val="zh-CN" w:eastAsia="zh-CN"/>
              </w:rPr>
              <w:t>Decimal(20,12)</w:t>
            </w:r>
          </w:p>
        </w:tc>
        <w:tc>
          <w:tcPr>
            <w:tcW w:type="dxa" w:w="1147"/>
            <w:vAlign w:val="top"/>
          </w:tcPr>
          <w:p>
            <w:pPr>
              <w:widowControl w:val="0"/>
              <w:spacing w:after="30" w:before="30" w:line="240" w:lineRule="auto"/>
            </w:pPr>
            <w:r>
              <w:rPr>
                <w:rFonts w:ascii="Arial" w:hAnsi="Arial" w:eastAsia="宋体"/>
                <w:b w:val="0"/>
                <w:i w:val="0"/>
                <w:sz w:val="16"/>
                <w:lang w:val="zh-CN" w:eastAsia="zh-CN"/>
              </w:rPr>
              <w:t>百分比</w:t>
            </w:r>
          </w:p>
        </w:tc>
        <w:tc>
          <w:tcPr>
            <w:tcW w:type="dxa" w:w="1383"/>
            <w:vAlign w:val="top"/>
          </w:tcPr>
          <w:p>
            <w:pPr>
              <w:widowControl w:val="0"/>
              <w:spacing w:after="30" w:before="30" w:line="240" w:lineRule="auto"/>
            </w:pPr>
            <w:r>
              <w:rPr>
                <w:rFonts w:ascii="Arial" w:hAnsi="Arial" w:eastAsia="宋体"/>
                <w:b w:val="0"/>
                <w:i w:val="0"/>
                <w:sz w:val="16"/>
                <w:lang w:val="zh-CN" w:eastAsia="zh-CN"/>
              </w:rPr>
              <w:t>必填/0</w:t>
            </w:r>
          </w:p>
        </w:tc>
        <w:tc>
          <w:tcPr>
            <w:tcW w:type="dxa" w:w="1147"/>
            <w:vAlign w:val="top"/>
          </w:tcPr>
          <w:p>
            <w:pPr>
              <w:widowControl w:val="0"/>
              <w:spacing w:after="30" w:before="30" w:line="240" w:lineRule="auto"/>
            </w:pPr>
            <w:r>
              <w:rPr>
                <w:rFonts w:ascii="Arial" w:hAnsi="Arial" w:eastAsia="宋体"/>
                <w:b w:val="0"/>
                <w:i w:val="0"/>
                <w:sz w:val="16"/>
                <w:lang w:val="zh-CN" w:eastAsia="zh-CN"/>
              </w:rPr>
              <w:t>草稿/退回</w:t>
            </w:r>
          </w:p>
        </w:tc>
        <w:tc>
          <w:tcPr>
            <w:tcW w:type="dxa" w:w="2748"/>
            <w:vAlign w:val="top"/>
          </w:tcPr>
          <w:p>
            <w:pPr>
              <w:widowControl w:val="0"/>
              <w:spacing w:after="30" w:before="30" w:line="240" w:lineRule="auto"/>
            </w:pPr>
            <w:r>
              <w:rPr>
                <w:rFonts w:ascii="Arial" w:hAnsi="Arial" w:eastAsia="宋体"/>
                <w:b w:val="0"/>
                <w:i w:val="0"/>
                <w:sz w:val="16"/>
                <w:lang w:val="zh-CN" w:eastAsia="zh-CN"/>
              </w:rPr>
              <w:t>0≤率≤1；与折扣额择一维护</w:t>
            </w:r>
          </w:p>
        </w:tc>
      </w:tr>
      <w:tr>
        <w:tc>
          <w:tcPr>
            <w:tcW w:type="dxa" w:w="1147"/>
            <w:vAlign w:val="top"/>
          </w:tcPr>
          <w:p>
            <w:pPr>
              <w:widowControl w:val="0"/>
              <w:spacing w:after="30" w:before="30" w:line="240" w:lineRule="auto"/>
            </w:pPr>
            <w:r>
              <w:rPr>
                <w:rFonts w:ascii="Arial" w:hAnsi="Arial" w:eastAsia="宋体"/>
                <w:b w:val="0"/>
                <w:i w:val="0"/>
                <w:sz w:val="16"/>
                <w:lang w:val="zh-CN" w:eastAsia="zh-CN"/>
              </w:rPr>
              <w:t>销售收入</w:t>
            </w:r>
          </w:p>
        </w:tc>
        <w:tc>
          <w:tcPr>
            <w:tcW w:type="dxa" w:w="2896"/>
            <w:vAlign w:val="top"/>
          </w:tcPr>
          <w:p>
            <w:pPr>
              <w:widowControl w:val="0"/>
              <w:spacing w:after="30" w:before="30" w:line="240" w:lineRule="auto"/>
            </w:pPr>
            <w:r>
              <w:rPr>
                <w:rFonts w:ascii="Arial" w:hAnsi="Arial" w:eastAsia="宋体"/>
                <w:b w:val="0"/>
                <w:i w:val="0"/>
                <w:sz w:val="16"/>
                <w:lang w:val="zh-CN" w:eastAsia="zh-CN"/>
              </w:rPr>
              <w:t>sales_revenue</w:t>
            </w:r>
          </w:p>
        </w:tc>
        <w:tc>
          <w:tcPr>
            <w:tcW w:type="dxa" w:w="1260"/>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2096"/>
            <w:vAlign w:val="top"/>
          </w:tcPr>
          <w:p>
            <w:pPr>
              <w:widowControl w:val="0"/>
              <w:spacing w:after="30" w:before="30" w:line="240" w:lineRule="auto"/>
            </w:pPr>
            <w:r>
              <w:rPr>
                <w:rFonts w:ascii="Arial" w:hAnsi="Arial" w:eastAsia="宋体"/>
                <w:b w:val="0"/>
                <w:i w:val="0"/>
                <w:sz w:val="16"/>
                <w:lang w:val="zh-CN" w:eastAsia="zh-CN"/>
              </w:rPr>
              <w:t>D(20,6)</w:t>
            </w:r>
          </w:p>
        </w:tc>
        <w:tc>
          <w:tcPr>
            <w:tcW w:type="dxa" w:w="1147"/>
            <w:vAlign w:val="top"/>
          </w:tcPr>
          <w:p>
            <w:pPr>
              <w:widowControl w:val="0"/>
              <w:spacing w:after="30" w:before="30" w:line="240" w:lineRule="auto"/>
            </w:pPr>
            <w:r>
              <w:rPr>
                <w:rFonts w:ascii="Arial" w:hAnsi="Arial" w:eastAsia="宋体"/>
                <w:b w:val="0"/>
                <w:i w:val="0"/>
                <w:sz w:val="16"/>
                <w:lang w:val="zh-CN" w:eastAsia="zh-CN"/>
              </w:rPr>
              <w:t>只读金额</w:t>
            </w:r>
          </w:p>
        </w:tc>
        <w:tc>
          <w:tcPr>
            <w:tcW w:type="dxa" w:w="1383"/>
            <w:vAlign w:val="top"/>
          </w:tcPr>
          <w:p>
            <w:pPr>
              <w:widowControl w:val="0"/>
              <w:spacing w:after="30" w:before="30" w:line="240" w:lineRule="auto"/>
            </w:pPr>
            <w:r>
              <w:rPr>
                <w:rFonts w:ascii="Arial" w:hAnsi="Arial" w:eastAsia="宋体"/>
                <w:b w:val="0"/>
                <w:i w:val="0"/>
                <w:sz w:val="16"/>
                <w:lang w:val="zh-CN" w:eastAsia="zh-CN"/>
              </w:rPr>
              <w:t>自动</w:t>
            </w:r>
          </w:p>
        </w:tc>
        <w:tc>
          <w:tcPr>
            <w:tcW w:type="dxa" w:w="1147"/>
            <w:vAlign w:val="top"/>
          </w:tcPr>
          <w:p>
            <w:pPr>
              <w:widowControl w:val="0"/>
              <w:spacing w:after="30" w:before="30" w:line="240" w:lineRule="auto"/>
            </w:pPr>
            <w:r>
              <w:rPr>
                <w:rFonts w:ascii="Arial" w:hAnsi="Arial" w:eastAsia="宋体"/>
                <w:b w:val="0"/>
                <w:i w:val="0"/>
                <w:sz w:val="16"/>
                <w:lang w:val="zh-CN" w:eastAsia="zh-CN"/>
              </w:rPr>
              <w:t>只读</w:t>
            </w:r>
          </w:p>
        </w:tc>
        <w:tc>
          <w:tcPr>
            <w:tcW w:type="dxa" w:w="2748"/>
            <w:vAlign w:val="top"/>
          </w:tcPr>
          <w:p>
            <w:pPr>
              <w:widowControl w:val="0"/>
              <w:spacing w:after="30" w:before="30" w:line="240" w:lineRule="auto"/>
            </w:pPr>
            <w:r>
              <w:rPr>
                <w:rFonts w:ascii="Arial" w:hAnsi="Arial" w:eastAsia="宋体"/>
                <w:b w:val="0"/>
                <w:i w:val="0"/>
                <w:sz w:val="16"/>
                <w:lang w:val="zh-CN" w:eastAsia="zh-CN"/>
              </w:rPr>
              <w:t>数量×不含税单价×(1−折扣率)，按政策舍入</w:t>
            </w:r>
          </w:p>
        </w:tc>
      </w:tr>
      <w:tr>
        <w:tc>
          <w:tcPr>
            <w:tcW w:type="dxa" w:w="1147"/>
            <w:vAlign w:val="top"/>
          </w:tcPr>
          <w:p>
            <w:pPr>
              <w:widowControl w:val="0"/>
              <w:spacing w:after="30" w:before="30" w:line="240" w:lineRule="auto"/>
            </w:pPr>
            <w:r>
              <w:rPr>
                <w:rFonts w:ascii="Arial" w:hAnsi="Arial" w:eastAsia="宋体"/>
                <w:b w:val="0"/>
                <w:i w:val="0"/>
                <w:sz w:val="16"/>
                <w:lang w:val="zh-CN" w:eastAsia="zh-CN"/>
              </w:rPr>
              <w:t>回款模型</w:t>
            </w:r>
          </w:p>
        </w:tc>
        <w:tc>
          <w:tcPr>
            <w:tcW w:type="dxa" w:w="2896"/>
            <w:vAlign w:val="top"/>
          </w:tcPr>
          <w:p>
            <w:pPr>
              <w:widowControl w:val="0"/>
              <w:spacing w:after="30" w:before="30" w:line="240" w:lineRule="auto"/>
            </w:pPr>
            <w:r>
              <w:rPr>
                <w:rFonts w:ascii="Arial" w:hAnsi="Arial" w:eastAsia="宋体"/>
                <w:b w:val="0"/>
                <w:i w:val="0"/>
                <w:sz w:val="16"/>
                <w:lang w:val="zh-CN" w:eastAsia="zh-CN"/>
              </w:rPr>
              <w:t>collection_profile_id</w:t>
            </w:r>
          </w:p>
        </w:tc>
        <w:tc>
          <w:tcPr>
            <w:tcW w:type="dxa" w:w="1260"/>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2096"/>
            <w:vAlign w:val="top"/>
          </w:tcPr>
          <w:p>
            <w:pPr>
              <w:widowControl w:val="0"/>
              <w:spacing w:after="30" w:before="30" w:line="240" w:lineRule="auto"/>
            </w:pPr>
            <w:r>
              <w:rPr>
                <w:rFonts w:ascii="Arial" w:hAnsi="Arial" w:eastAsia="宋体"/>
                <w:b w:val="0"/>
                <w:i w:val="0"/>
                <w:sz w:val="16"/>
                <w:lang w:val="zh-CN" w:eastAsia="zh-CN"/>
              </w:rPr>
              <w:t>UUID</w:t>
            </w:r>
          </w:p>
        </w:tc>
        <w:tc>
          <w:tcPr>
            <w:tcW w:type="dxa" w:w="1147"/>
            <w:vAlign w:val="top"/>
          </w:tcPr>
          <w:p>
            <w:pPr>
              <w:widowControl w:val="0"/>
              <w:spacing w:after="30" w:before="30" w:line="240" w:lineRule="auto"/>
            </w:pPr>
            <w:r>
              <w:rPr>
                <w:rFonts w:ascii="Arial" w:hAnsi="Arial" w:eastAsia="宋体"/>
                <w:b w:val="0"/>
                <w:i w:val="0"/>
                <w:sz w:val="16"/>
                <w:lang w:val="zh-CN" w:eastAsia="zh-CN"/>
              </w:rPr>
              <w:t>模板参照</w:t>
            </w:r>
          </w:p>
        </w:tc>
        <w:tc>
          <w:tcPr>
            <w:tcW w:type="dxa" w:w="1383"/>
            <w:vAlign w:val="top"/>
          </w:tcPr>
          <w:p>
            <w:pPr>
              <w:widowControl w:val="0"/>
              <w:spacing w:after="30" w:before="30" w:line="240" w:lineRule="auto"/>
            </w:pPr>
            <w:r>
              <w:rPr>
                <w:rFonts w:ascii="Arial" w:hAnsi="Arial" w:eastAsia="宋体"/>
                <w:b w:val="0"/>
                <w:i w:val="0"/>
                <w:sz w:val="16"/>
                <w:lang w:val="zh-CN" w:eastAsia="zh-CN"/>
              </w:rPr>
              <w:t>必填</w:t>
            </w:r>
          </w:p>
        </w:tc>
        <w:tc>
          <w:tcPr>
            <w:tcW w:type="dxa" w:w="1147"/>
            <w:vAlign w:val="top"/>
          </w:tcPr>
          <w:p>
            <w:pPr>
              <w:widowControl w:val="0"/>
              <w:spacing w:after="30" w:before="30" w:line="240" w:lineRule="auto"/>
            </w:pPr>
            <w:r>
              <w:rPr>
                <w:rFonts w:ascii="Arial" w:hAnsi="Arial" w:eastAsia="宋体"/>
                <w:b w:val="0"/>
                <w:i w:val="0"/>
                <w:sz w:val="16"/>
                <w:lang w:val="zh-CN" w:eastAsia="zh-CN"/>
              </w:rPr>
              <w:t>草稿</w:t>
            </w:r>
          </w:p>
        </w:tc>
        <w:tc>
          <w:tcPr>
            <w:tcW w:type="dxa" w:w="2748"/>
            <w:vAlign w:val="top"/>
          </w:tcPr>
          <w:p>
            <w:pPr>
              <w:widowControl w:val="0"/>
              <w:spacing w:after="30" w:before="30" w:line="240" w:lineRule="auto"/>
            </w:pPr>
            <w:r>
              <w:rPr>
                <w:rFonts w:ascii="Arial" w:hAnsi="Arial" w:eastAsia="宋体"/>
                <w:b w:val="0"/>
                <w:i w:val="0"/>
                <w:sz w:val="16"/>
                <w:lang w:val="zh-CN" w:eastAsia="zh-CN"/>
              </w:rPr>
              <w:t>当期/后续期间收款比例合计1，赊销形成应收</w:t>
            </w:r>
          </w:p>
        </w:tc>
      </w:tr>
    </w:tbl>
    <w:p>
      <w:pPr>
        <w:spacing w:after="40"/>
      </w:pPr>
    </w:p>
    <w:p>
      <w:bookmarkStart w:id="73" w:name="epm_h_72"/>
      <w:pPr>
        <w:pStyle w:val="Heading3"/>
      </w:pPr>
      <w:r>
        <w:rPr>
          <w:rFonts w:ascii="Arial" w:hAnsi="Arial" w:eastAsia="宋体"/>
          <w:b w:val="0"/>
          <w:i w:val="0"/>
        </w:rPr>
        <w:t>3.9 生产预算表体</w:t>
      </w:r>
      <w:bookmarkEnd w:id="73"/>
    </w:p>
    <w:tbl>
      <w:tblPr>
        <w:tblStyle w:val="TableGrid"/>
        <w:tblW w:type="auto" w:w="0"/>
        <w:jc w:val="center"/>
        <w:tblLayout w:type="fixed"/>
        <w:tblLook w:firstColumn="1" w:firstRow="1" w:lastColumn="0" w:lastRow="0" w:noHBand="0" w:noVBand="1" w:val="04A0"/>
      </w:tblPr>
      <w:tblGrid>
        <w:gridCol w:w="1356"/>
        <w:gridCol w:w="2695"/>
        <w:gridCol w:w="1236"/>
        <w:gridCol w:w="1873"/>
        <w:gridCol w:w="1125"/>
        <w:gridCol w:w="1576"/>
        <w:gridCol w:w="1125"/>
        <w:gridCol w:w="2839"/>
      </w:tblGrid>
      <w:tr>
        <w:trPr>
          <w:tblHeader w:val="true"/>
        </w:trPr>
        <w:tc>
          <w:tcPr>
            <w:tcW w:type="dxa" w:w="1356"/>
            <w:vAlign w:val="top"/>
            <w:shd w:fill="DCE6F1"/>
          </w:tcPr>
          <w:p>
            <w:pPr>
              <w:widowControl w:val="0"/>
              <w:spacing w:after="30" w:before="30" w:line="240" w:lineRule="auto"/>
            </w:pPr>
            <w:r>
              <w:rPr>
                <w:rFonts w:ascii="Arial" w:hAnsi="Arial" w:eastAsia="宋体"/>
                <w:b/>
                <w:i w:val="0"/>
                <w:color w:val="1A3C6E"/>
                <w:sz w:val="16"/>
                <w:lang w:val="zh-CN" w:eastAsia="zh-CN"/>
              </w:rPr>
              <w:t>中文</w:t>
            </w:r>
          </w:p>
        </w:tc>
        <w:tc>
          <w:tcPr>
            <w:tcW w:type="dxa" w:w="2695"/>
            <w:vAlign w:val="top"/>
            <w:shd w:fill="DCE6F1"/>
          </w:tcPr>
          <w:p>
            <w:pPr>
              <w:widowControl w:val="0"/>
              <w:spacing w:after="30" w:before="30" w:line="240" w:lineRule="auto"/>
            </w:pPr>
            <w:r>
              <w:rPr>
                <w:rFonts w:ascii="Arial" w:hAnsi="Arial" w:eastAsia="宋体"/>
                <w:b/>
                <w:i w:val="0"/>
                <w:color w:val="1A3C6E"/>
                <w:sz w:val="16"/>
                <w:lang w:val="zh-CN" w:eastAsia="zh-CN"/>
              </w:rPr>
              <w:t>技术名</w:t>
            </w:r>
          </w:p>
        </w:tc>
        <w:tc>
          <w:tcPr>
            <w:tcW w:type="dxa" w:w="1236"/>
            <w:vAlign w:val="top"/>
            <w:shd w:fill="DCE6F1"/>
          </w:tcPr>
          <w:p>
            <w:pPr>
              <w:widowControl w:val="0"/>
              <w:spacing w:after="30" w:before="30" w:line="240" w:lineRule="auto"/>
            </w:pPr>
            <w:r>
              <w:rPr>
                <w:rFonts w:ascii="Arial" w:hAnsi="Arial" w:eastAsia="宋体"/>
                <w:b/>
                <w:i w:val="0"/>
                <w:color w:val="1A3C6E"/>
                <w:sz w:val="16"/>
                <w:lang w:val="zh-CN" w:eastAsia="zh-CN"/>
              </w:rPr>
              <w:t>源字段</w:t>
            </w:r>
          </w:p>
        </w:tc>
        <w:tc>
          <w:tcPr>
            <w:tcW w:type="dxa" w:w="1873"/>
            <w:vAlign w:val="top"/>
            <w:shd w:fill="DCE6F1"/>
          </w:tcPr>
          <w:p>
            <w:pPr>
              <w:widowControl w:val="0"/>
              <w:spacing w:after="30" w:before="30" w:line="240" w:lineRule="auto"/>
            </w:pPr>
            <w:r>
              <w:rPr>
                <w:rFonts w:ascii="Arial" w:hAnsi="Arial" w:eastAsia="宋体"/>
                <w:b/>
                <w:i w:val="0"/>
                <w:color w:val="1A3C6E"/>
                <w:sz w:val="16"/>
                <w:lang w:val="zh-CN" w:eastAsia="zh-CN"/>
              </w:rPr>
              <w:t>数据类型长度精度</w:t>
            </w:r>
          </w:p>
        </w:tc>
        <w:tc>
          <w:tcPr>
            <w:tcW w:type="dxa" w:w="1125"/>
            <w:vAlign w:val="top"/>
            <w:shd w:fill="DCE6F1"/>
          </w:tcPr>
          <w:p>
            <w:pPr>
              <w:widowControl w:val="0"/>
              <w:spacing w:after="30" w:before="30" w:line="240" w:lineRule="auto"/>
            </w:pPr>
            <w:r>
              <w:rPr>
                <w:rFonts w:ascii="Arial" w:hAnsi="Arial" w:eastAsia="宋体"/>
                <w:b/>
                <w:i w:val="0"/>
                <w:color w:val="1A3C6E"/>
                <w:sz w:val="16"/>
                <w:lang w:val="zh-CN" w:eastAsia="zh-CN"/>
              </w:rPr>
              <w:t>控件</w:t>
            </w:r>
          </w:p>
        </w:tc>
        <w:tc>
          <w:tcPr>
            <w:tcW w:type="dxa" w:w="1576"/>
            <w:vAlign w:val="top"/>
            <w:shd w:fill="DCE6F1"/>
          </w:tcPr>
          <w:p>
            <w:pPr>
              <w:widowControl w:val="0"/>
              <w:spacing w:after="30" w:before="30" w:line="240" w:lineRule="auto"/>
            </w:pPr>
            <w:r>
              <w:rPr>
                <w:rFonts w:ascii="Arial" w:hAnsi="Arial" w:eastAsia="宋体"/>
                <w:b/>
                <w:i w:val="0"/>
                <w:color w:val="1A3C6E"/>
                <w:sz w:val="16"/>
                <w:lang w:val="zh-CN" w:eastAsia="zh-CN"/>
              </w:rPr>
              <w:t>必填默认</w:t>
            </w:r>
          </w:p>
        </w:tc>
        <w:tc>
          <w:tcPr>
            <w:tcW w:type="dxa" w:w="1125"/>
            <w:vAlign w:val="top"/>
            <w:shd w:fill="DCE6F1"/>
          </w:tcPr>
          <w:p>
            <w:pPr>
              <w:widowControl w:val="0"/>
              <w:spacing w:after="30" w:before="30" w:line="240" w:lineRule="auto"/>
            </w:pPr>
            <w:r>
              <w:rPr>
                <w:rFonts w:ascii="Arial" w:hAnsi="Arial" w:eastAsia="宋体"/>
                <w:b/>
                <w:i w:val="0"/>
                <w:color w:val="1A3C6E"/>
                <w:sz w:val="16"/>
                <w:lang w:val="zh-CN" w:eastAsia="zh-CN"/>
              </w:rPr>
              <w:t>编辑状态</w:t>
            </w:r>
          </w:p>
        </w:tc>
        <w:tc>
          <w:tcPr>
            <w:tcW w:type="dxa" w:w="2839"/>
            <w:vAlign w:val="top"/>
            <w:shd w:fill="DCE6F1"/>
          </w:tcPr>
          <w:p>
            <w:pPr>
              <w:widowControl w:val="0"/>
              <w:spacing w:after="30" w:before="30" w:line="240" w:lineRule="auto"/>
            </w:pPr>
            <w:r>
              <w:rPr>
                <w:rFonts w:ascii="Arial" w:hAnsi="Arial" w:eastAsia="宋体"/>
                <w:b/>
                <w:i w:val="0"/>
                <w:color w:val="1A3C6E"/>
                <w:sz w:val="16"/>
                <w:lang w:val="zh-CN" w:eastAsia="zh-CN"/>
              </w:rPr>
              <w:t>校验</w:t>
            </w:r>
          </w:p>
        </w:tc>
      </w:tr>
      <w:tr>
        <w:tc>
          <w:tcPr>
            <w:tcW w:type="dxa" w:w="1356"/>
            <w:vAlign w:val="top"/>
          </w:tcPr>
          <w:p>
            <w:pPr>
              <w:widowControl w:val="0"/>
              <w:spacing w:after="30" w:before="30" w:line="240" w:lineRule="auto"/>
            </w:pPr>
            <w:r>
              <w:rPr>
                <w:rFonts w:ascii="Arial" w:hAnsi="Arial" w:eastAsia="宋体"/>
                <w:b w:val="0"/>
                <w:i w:val="0"/>
                <w:sz w:val="16"/>
                <w:lang w:val="zh-CN" w:eastAsia="zh-CN"/>
              </w:rPr>
              <w:t>产成品</w:t>
            </w:r>
          </w:p>
        </w:tc>
        <w:tc>
          <w:tcPr>
            <w:tcW w:type="dxa" w:w="2695"/>
            <w:vAlign w:val="top"/>
          </w:tcPr>
          <w:p>
            <w:pPr>
              <w:widowControl w:val="0"/>
              <w:spacing w:after="30" w:before="30" w:line="240" w:lineRule="auto"/>
            </w:pPr>
            <w:r>
              <w:rPr>
                <w:rFonts w:ascii="Arial" w:hAnsi="Arial" w:eastAsia="宋体"/>
                <w:b w:val="0"/>
                <w:i w:val="0"/>
                <w:sz w:val="16"/>
                <w:lang w:val="zh-CN" w:eastAsia="zh-CN"/>
              </w:rPr>
              <w:t>finished_product_id</w:t>
            </w:r>
          </w:p>
        </w:tc>
        <w:tc>
          <w:tcPr>
            <w:tcW w:type="dxa" w:w="1236"/>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1873"/>
            <w:vAlign w:val="top"/>
          </w:tcPr>
          <w:p>
            <w:pPr>
              <w:widowControl w:val="0"/>
              <w:spacing w:after="30" w:before="30" w:line="240" w:lineRule="auto"/>
            </w:pPr>
            <w:r>
              <w:rPr>
                <w:rFonts w:ascii="Arial" w:hAnsi="Arial" w:eastAsia="宋体"/>
                <w:b w:val="0"/>
                <w:i w:val="0"/>
                <w:sz w:val="16"/>
                <w:lang w:val="zh-CN" w:eastAsia="zh-CN"/>
              </w:rPr>
              <w:t>Varchar(140)</w:t>
            </w:r>
          </w:p>
        </w:tc>
        <w:tc>
          <w:tcPr>
            <w:tcW w:type="dxa" w:w="1125"/>
            <w:vAlign w:val="top"/>
          </w:tcPr>
          <w:p>
            <w:pPr>
              <w:widowControl w:val="0"/>
              <w:spacing w:after="30" w:before="30" w:line="240" w:lineRule="auto"/>
            </w:pPr>
            <w:r>
              <w:rPr>
                <w:rFonts w:ascii="Arial" w:hAnsi="Arial" w:eastAsia="宋体"/>
                <w:b w:val="0"/>
                <w:i w:val="0"/>
                <w:sz w:val="16"/>
                <w:lang w:val="zh-CN" w:eastAsia="zh-CN"/>
              </w:rPr>
              <w:t>产品参照</w:t>
            </w:r>
          </w:p>
        </w:tc>
        <w:tc>
          <w:tcPr>
            <w:tcW w:type="dxa" w:w="1576"/>
            <w:vAlign w:val="top"/>
          </w:tcPr>
          <w:p>
            <w:pPr>
              <w:widowControl w:val="0"/>
              <w:spacing w:after="30" w:before="30" w:line="240" w:lineRule="auto"/>
            </w:pPr>
            <w:r>
              <w:rPr>
                <w:rFonts w:ascii="Arial" w:hAnsi="Arial" w:eastAsia="宋体"/>
                <w:b w:val="0"/>
                <w:i w:val="0"/>
                <w:sz w:val="16"/>
                <w:lang w:val="zh-CN" w:eastAsia="zh-CN"/>
              </w:rPr>
              <w:t>必填</w:t>
            </w:r>
          </w:p>
        </w:tc>
        <w:tc>
          <w:tcPr>
            <w:tcW w:type="dxa" w:w="1125"/>
            <w:vAlign w:val="top"/>
          </w:tcPr>
          <w:p>
            <w:pPr>
              <w:widowControl w:val="0"/>
              <w:spacing w:after="30" w:before="30" w:line="240" w:lineRule="auto"/>
            </w:pPr>
            <w:r>
              <w:rPr>
                <w:rFonts w:ascii="Arial" w:hAnsi="Arial" w:eastAsia="宋体"/>
                <w:b w:val="0"/>
                <w:i w:val="0"/>
                <w:sz w:val="16"/>
                <w:lang w:val="zh-CN" w:eastAsia="zh-CN"/>
              </w:rPr>
              <w:t>草稿</w:t>
            </w:r>
          </w:p>
        </w:tc>
        <w:tc>
          <w:tcPr>
            <w:tcW w:type="dxa" w:w="2839"/>
            <w:vAlign w:val="top"/>
          </w:tcPr>
          <w:p>
            <w:pPr>
              <w:widowControl w:val="0"/>
              <w:spacing w:after="30" w:before="30" w:line="240" w:lineRule="auto"/>
            </w:pPr>
            <w:r>
              <w:rPr>
                <w:rFonts w:ascii="Arial" w:hAnsi="Arial" w:eastAsia="宋体"/>
                <w:b w:val="0"/>
                <w:i w:val="0"/>
                <w:sz w:val="16"/>
                <w:lang w:val="zh-CN" w:eastAsia="zh-CN"/>
              </w:rPr>
              <w:t>与销售及成品库存使用同一基本单位</w:t>
            </w:r>
          </w:p>
        </w:tc>
      </w:tr>
      <w:tr>
        <w:tc>
          <w:tcPr>
            <w:tcW w:type="dxa" w:w="1356"/>
            <w:vAlign w:val="top"/>
          </w:tcPr>
          <w:p>
            <w:pPr>
              <w:widowControl w:val="0"/>
              <w:spacing w:after="30" w:before="30" w:line="240" w:lineRule="auto"/>
            </w:pPr>
            <w:r>
              <w:rPr>
                <w:rFonts w:ascii="Arial" w:hAnsi="Arial" w:eastAsia="宋体"/>
                <w:b w:val="0"/>
                <w:i w:val="0"/>
                <w:sz w:val="16"/>
                <w:lang w:val="zh-CN" w:eastAsia="zh-CN"/>
              </w:rPr>
              <w:t>期初成品量</w:t>
            </w:r>
          </w:p>
        </w:tc>
        <w:tc>
          <w:tcPr>
            <w:tcW w:type="dxa" w:w="2695"/>
            <w:vAlign w:val="top"/>
          </w:tcPr>
          <w:p>
            <w:pPr>
              <w:widowControl w:val="0"/>
              <w:spacing w:after="30" w:before="30" w:line="240" w:lineRule="auto"/>
            </w:pPr>
            <w:r>
              <w:rPr>
                <w:rFonts w:ascii="Arial" w:hAnsi="Arial" w:eastAsia="宋体"/>
                <w:b w:val="0"/>
                <w:i w:val="0"/>
                <w:sz w:val="16"/>
                <w:lang w:val="zh-CN" w:eastAsia="zh-CN"/>
              </w:rPr>
              <w:t>opening_fg_qty</w:t>
            </w:r>
          </w:p>
        </w:tc>
        <w:tc>
          <w:tcPr>
            <w:tcW w:type="dxa" w:w="1236"/>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1873"/>
            <w:vAlign w:val="top"/>
          </w:tcPr>
          <w:p>
            <w:pPr>
              <w:widowControl w:val="0"/>
              <w:spacing w:after="30" w:before="30" w:line="240" w:lineRule="auto"/>
            </w:pPr>
            <w:r>
              <w:rPr>
                <w:rFonts w:ascii="Arial" w:hAnsi="Arial" w:eastAsia="宋体"/>
                <w:b w:val="0"/>
                <w:i w:val="0"/>
                <w:sz w:val="16"/>
                <w:lang w:val="zh-CN" w:eastAsia="zh-CN"/>
              </w:rPr>
              <w:t>D(20,6)</w:t>
            </w:r>
          </w:p>
        </w:tc>
        <w:tc>
          <w:tcPr>
            <w:tcW w:type="dxa" w:w="1125"/>
            <w:vAlign w:val="top"/>
          </w:tcPr>
          <w:p>
            <w:pPr>
              <w:widowControl w:val="0"/>
              <w:spacing w:after="30" w:before="30" w:line="240" w:lineRule="auto"/>
            </w:pPr>
            <w:r>
              <w:rPr>
                <w:rFonts w:ascii="Arial" w:hAnsi="Arial" w:eastAsia="宋体"/>
                <w:b w:val="0"/>
                <w:i w:val="0"/>
                <w:sz w:val="16"/>
                <w:lang w:val="zh-CN" w:eastAsia="zh-CN"/>
              </w:rPr>
              <w:t>只读数量</w:t>
            </w:r>
          </w:p>
        </w:tc>
        <w:tc>
          <w:tcPr>
            <w:tcW w:type="dxa" w:w="1576"/>
            <w:vAlign w:val="top"/>
          </w:tcPr>
          <w:p>
            <w:pPr>
              <w:widowControl w:val="0"/>
              <w:spacing w:after="30" w:before="30" w:line="240" w:lineRule="auto"/>
            </w:pPr>
            <w:r>
              <w:rPr>
                <w:rFonts w:ascii="Arial" w:hAnsi="Arial" w:eastAsia="宋体"/>
                <w:b w:val="0"/>
                <w:i w:val="0"/>
                <w:sz w:val="16"/>
                <w:lang w:val="zh-CN" w:eastAsia="zh-CN"/>
              </w:rPr>
              <w:t>首期实际/后续滚转</w:t>
            </w:r>
          </w:p>
        </w:tc>
        <w:tc>
          <w:tcPr>
            <w:tcW w:type="dxa" w:w="1125"/>
            <w:vAlign w:val="top"/>
          </w:tcPr>
          <w:p>
            <w:pPr>
              <w:widowControl w:val="0"/>
              <w:spacing w:after="30" w:before="30" w:line="240" w:lineRule="auto"/>
            </w:pPr>
            <w:r>
              <w:rPr>
                <w:rFonts w:ascii="Arial" w:hAnsi="Arial" w:eastAsia="宋体"/>
                <w:b w:val="0"/>
                <w:i w:val="0"/>
                <w:sz w:val="16"/>
                <w:lang w:val="zh-CN" w:eastAsia="zh-CN"/>
              </w:rPr>
              <w:t>只读</w:t>
            </w:r>
          </w:p>
        </w:tc>
        <w:tc>
          <w:tcPr>
            <w:tcW w:type="dxa" w:w="2839"/>
            <w:vAlign w:val="top"/>
          </w:tcPr>
          <w:p>
            <w:pPr>
              <w:widowControl w:val="0"/>
              <w:spacing w:after="30" w:before="30" w:line="240" w:lineRule="auto"/>
            </w:pPr>
            <w:r>
              <w:rPr>
                <w:rFonts w:ascii="Arial" w:hAnsi="Arial" w:eastAsia="宋体"/>
                <w:b w:val="0"/>
                <w:i w:val="0"/>
                <w:sz w:val="16"/>
                <w:lang w:val="zh-CN" w:eastAsia="zh-CN"/>
              </w:rPr>
              <w:t>来自冻结库存实际或上一期预算期末</w:t>
            </w:r>
          </w:p>
        </w:tc>
      </w:tr>
      <w:tr>
        <w:tc>
          <w:tcPr>
            <w:tcW w:type="dxa" w:w="1356"/>
            <w:vAlign w:val="top"/>
          </w:tcPr>
          <w:p>
            <w:pPr>
              <w:widowControl w:val="0"/>
              <w:spacing w:after="30" w:before="30" w:line="240" w:lineRule="auto"/>
            </w:pPr>
            <w:r>
              <w:rPr>
                <w:rFonts w:ascii="Arial" w:hAnsi="Arial" w:eastAsia="宋体"/>
                <w:b w:val="0"/>
                <w:i w:val="0"/>
                <w:sz w:val="16"/>
                <w:lang w:val="zh-CN" w:eastAsia="zh-CN"/>
              </w:rPr>
              <w:t>目标期末成品量</w:t>
            </w:r>
          </w:p>
        </w:tc>
        <w:tc>
          <w:tcPr>
            <w:tcW w:type="dxa" w:w="2695"/>
            <w:vAlign w:val="top"/>
          </w:tcPr>
          <w:p>
            <w:pPr>
              <w:widowControl w:val="0"/>
              <w:spacing w:after="30" w:before="30" w:line="240" w:lineRule="auto"/>
            </w:pPr>
            <w:r>
              <w:rPr>
                <w:rFonts w:ascii="Arial" w:hAnsi="Arial" w:eastAsia="宋体"/>
                <w:b w:val="0"/>
                <w:i w:val="0"/>
                <w:sz w:val="16"/>
                <w:lang w:val="zh-CN" w:eastAsia="zh-CN"/>
              </w:rPr>
              <w:t>closing_fg_qty</w:t>
            </w:r>
          </w:p>
        </w:tc>
        <w:tc>
          <w:tcPr>
            <w:tcW w:type="dxa" w:w="1236"/>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1873"/>
            <w:vAlign w:val="top"/>
          </w:tcPr>
          <w:p>
            <w:pPr>
              <w:widowControl w:val="0"/>
              <w:spacing w:after="30" w:before="30" w:line="240" w:lineRule="auto"/>
            </w:pPr>
            <w:r>
              <w:rPr>
                <w:rFonts w:ascii="Arial" w:hAnsi="Arial" w:eastAsia="宋体"/>
                <w:b w:val="0"/>
                <w:i w:val="0"/>
                <w:sz w:val="16"/>
                <w:lang w:val="zh-CN" w:eastAsia="zh-CN"/>
              </w:rPr>
              <w:t>D(20,6)</w:t>
            </w:r>
          </w:p>
        </w:tc>
        <w:tc>
          <w:tcPr>
            <w:tcW w:type="dxa" w:w="1125"/>
            <w:vAlign w:val="top"/>
          </w:tcPr>
          <w:p>
            <w:pPr>
              <w:widowControl w:val="0"/>
              <w:spacing w:after="30" w:before="30" w:line="240" w:lineRule="auto"/>
            </w:pPr>
            <w:r>
              <w:rPr>
                <w:rFonts w:ascii="Arial" w:hAnsi="Arial" w:eastAsia="宋体"/>
                <w:b w:val="0"/>
                <w:i w:val="0"/>
                <w:sz w:val="16"/>
                <w:lang w:val="zh-CN" w:eastAsia="zh-CN"/>
              </w:rPr>
              <w:t>数量</w:t>
            </w:r>
          </w:p>
        </w:tc>
        <w:tc>
          <w:tcPr>
            <w:tcW w:type="dxa" w:w="1576"/>
            <w:vAlign w:val="top"/>
          </w:tcPr>
          <w:p>
            <w:pPr>
              <w:widowControl w:val="0"/>
              <w:spacing w:after="30" w:before="30" w:line="240" w:lineRule="auto"/>
            </w:pPr>
            <w:r>
              <w:rPr>
                <w:rFonts w:ascii="Arial" w:hAnsi="Arial" w:eastAsia="宋体"/>
                <w:b w:val="0"/>
                <w:i w:val="0"/>
                <w:sz w:val="16"/>
                <w:lang w:val="zh-CN" w:eastAsia="zh-CN"/>
              </w:rPr>
              <w:t>必填/安全库存策略</w:t>
            </w:r>
          </w:p>
        </w:tc>
        <w:tc>
          <w:tcPr>
            <w:tcW w:type="dxa" w:w="1125"/>
            <w:vAlign w:val="top"/>
          </w:tcPr>
          <w:p>
            <w:pPr>
              <w:widowControl w:val="0"/>
              <w:spacing w:after="30" w:before="30" w:line="240" w:lineRule="auto"/>
            </w:pPr>
            <w:r>
              <w:rPr>
                <w:rFonts w:ascii="Arial" w:hAnsi="Arial" w:eastAsia="宋体"/>
                <w:b w:val="0"/>
                <w:i w:val="0"/>
                <w:sz w:val="16"/>
                <w:lang w:val="zh-CN" w:eastAsia="zh-CN"/>
              </w:rPr>
              <w:t>草稿</w:t>
            </w:r>
          </w:p>
        </w:tc>
        <w:tc>
          <w:tcPr>
            <w:tcW w:type="dxa" w:w="2839"/>
            <w:vAlign w:val="top"/>
          </w:tcPr>
          <w:p>
            <w:pPr>
              <w:widowControl w:val="0"/>
              <w:spacing w:after="30" w:before="30" w:line="240" w:lineRule="auto"/>
            </w:pPr>
            <w:r>
              <w:rPr>
                <w:rFonts w:ascii="Arial" w:hAnsi="Arial" w:eastAsia="宋体"/>
                <w:b w:val="0"/>
                <w:i w:val="0"/>
                <w:sz w:val="16"/>
                <w:lang w:val="zh-CN" w:eastAsia="zh-CN"/>
              </w:rPr>
              <w:t>不低于0，策略与手工覆盖均留记录</w:t>
            </w:r>
          </w:p>
        </w:tc>
      </w:tr>
      <w:tr>
        <w:tc>
          <w:tcPr>
            <w:tcW w:type="dxa" w:w="1356"/>
            <w:vAlign w:val="top"/>
          </w:tcPr>
          <w:p>
            <w:pPr>
              <w:widowControl w:val="0"/>
              <w:spacing w:after="30" w:before="30" w:line="240" w:lineRule="auto"/>
            </w:pPr>
            <w:r>
              <w:rPr>
                <w:rFonts w:ascii="Arial" w:hAnsi="Arial" w:eastAsia="宋体"/>
                <w:b w:val="0"/>
                <w:i w:val="0"/>
                <w:sz w:val="16"/>
                <w:lang w:val="zh-CN" w:eastAsia="zh-CN"/>
              </w:rPr>
              <w:t>计划生产量</w:t>
            </w:r>
          </w:p>
        </w:tc>
        <w:tc>
          <w:tcPr>
            <w:tcW w:type="dxa" w:w="2695"/>
            <w:vAlign w:val="top"/>
          </w:tcPr>
          <w:p>
            <w:pPr>
              <w:widowControl w:val="0"/>
              <w:spacing w:after="30" w:before="30" w:line="240" w:lineRule="auto"/>
            </w:pPr>
            <w:r>
              <w:rPr>
                <w:rFonts w:ascii="Arial" w:hAnsi="Arial" w:eastAsia="宋体"/>
                <w:b w:val="0"/>
                <w:i w:val="0"/>
                <w:sz w:val="16"/>
                <w:lang w:val="zh-CN" w:eastAsia="zh-CN"/>
              </w:rPr>
              <w:t>production_qty</w:t>
            </w:r>
          </w:p>
        </w:tc>
        <w:tc>
          <w:tcPr>
            <w:tcW w:type="dxa" w:w="1236"/>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1873"/>
            <w:vAlign w:val="top"/>
          </w:tcPr>
          <w:p>
            <w:pPr>
              <w:widowControl w:val="0"/>
              <w:spacing w:after="30" w:before="30" w:line="240" w:lineRule="auto"/>
            </w:pPr>
            <w:r>
              <w:rPr>
                <w:rFonts w:ascii="Arial" w:hAnsi="Arial" w:eastAsia="宋体"/>
                <w:b w:val="0"/>
                <w:i w:val="0"/>
                <w:sz w:val="16"/>
                <w:lang w:val="zh-CN" w:eastAsia="zh-CN"/>
              </w:rPr>
              <w:t>D(20,6)</w:t>
            </w:r>
          </w:p>
        </w:tc>
        <w:tc>
          <w:tcPr>
            <w:tcW w:type="dxa" w:w="1125"/>
            <w:vAlign w:val="top"/>
          </w:tcPr>
          <w:p>
            <w:pPr>
              <w:widowControl w:val="0"/>
              <w:spacing w:after="30" w:before="30" w:line="240" w:lineRule="auto"/>
            </w:pPr>
            <w:r>
              <w:rPr>
                <w:rFonts w:ascii="Arial" w:hAnsi="Arial" w:eastAsia="宋体"/>
                <w:b w:val="0"/>
                <w:i w:val="0"/>
                <w:sz w:val="16"/>
                <w:lang w:val="zh-CN" w:eastAsia="zh-CN"/>
              </w:rPr>
              <w:t>只读数量</w:t>
            </w:r>
          </w:p>
        </w:tc>
        <w:tc>
          <w:tcPr>
            <w:tcW w:type="dxa" w:w="1576"/>
            <w:vAlign w:val="top"/>
          </w:tcPr>
          <w:p>
            <w:pPr>
              <w:widowControl w:val="0"/>
              <w:spacing w:after="30" w:before="30" w:line="240" w:lineRule="auto"/>
            </w:pPr>
            <w:r>
              <w:rPr>
                <w:rFonts w:ascii="Arial" w:hAnsi="Arial" w:eastAsia="宋体"/>
                <w:b w:val="0"/>
                <w:i w:val="0"/>
                <w:sz w:val="16"/>
                <w:lang w:val="zh-CN" w:eastAsia="zh-CN"/>
              </w:rPr>
              <w:t>自动</w:t>
            </w:r>
          </w:p>
        </w:tc>
        <w:tc>
          <w:tcPr>
            <w:tcW w:type="dxa" w:w="1125"/>
            <w:vAlign w:val="top"/>
          </w:tcPr>
          <w:p>
            <w:pPr>
              <w:widowControl w:val="0"/>
              <w:spacing w:after="30" w:before="30" w:line="240" w:lineRule="auto"/>
            </w:pPr>
            <w:r>
              <w:rPr>
                <w:rFonts w:ascii="Arial" w:hAnsi="Arial" w:eastAsia="宋体"/>
                <w:b w:val="0"/>
                <w:i w:val="0"/>
                <w:sz w:val="16"/>
                <w:lang w:val="zh-CN" w:eastAsia="zh-CN"/>
              </w:rPr>
              <w:t>只读</w:t>
            </w:r>
          </w:p>
        </w:tc>
        <w:tc>
          <w:tcPr>
            <w:tcW w:type="dxa" w:w="2839"/>
            <w:vAlign w:val="top"/>
          </w:tcPr>
          <w:p>
            <w:pPr>
              <w:widowControl w:val="0"/>
              <w:spacing w:after="30" w:before="30" w:line="240" w:lineRule="auto"/>
            </w:pPr>
            <w:r>
              <w:rPr>
                <w:rFonts w:ascii="Arial" w:hAnsi="Arial" w:eastAsia="宋体"/>
                <w:b w:val="0"/>
                <w:i w:val="0"/>
                <w:sz w:val="16"/>
                <w:lang w:val="zh-CN" w:eastAsia="zh-CN"/>
              </w:rPr>
              <w:t>销量+期末成品−期初成品；负数不得自动变为正采购</w:t>
            </w:r>
          </w:p>
        </w:tc>
      </w:tr>
      <w:tr>
        <w:tc>
          <w:tcPr>
            <w:tcW w:type="dxa" w:w="1356"/>
            <w:vAlign w:val="top"/>
          </w:tcPr>
          <w:p>
            <w:pPr>
              <w:widowControl w:val="0"/>
              <w:spacing w:after="30" w:before="30" w:line="240" w:lineRule="auto"/>
            </w:pPr>
            <w:r>
              <w:rPr>
                <w:rFonts w:ascii="Arial" w:hAnsi="Arial" w:eastAsia="宋体"/>
                <w:b w:val="0"/>
                <w:i w:val="0"/>
                <w:sz w:val="16"/>
                <w:lang w:val="zh-CN" w:eastAsia="zh-CN"/>
              </w:rPr>
              <w:t>BOM版本</w:t>
            </w:r>
          </w:p>
        </w:tc>
        <w:tc>
          <w:tcPr>
            <w:tcW w:type="dxa" w:w="2695"/>
            <w:vAlign w:val="top"/>
          </w:tcPr>
          <w:p>
            <w:pPr>
              <w:widowControl w:val="0"/>
              <w:spacing w:after="30" w:before="30" w:line="240" w:lineRule="auto"/>
            </w:pPr>
            <w:r>
              <w:rPr>
                <w:rFonts w:ascii="Arial" w:hAnsi="Arial" w:eastAsia="宋体"/>
                <w:b w:val="0"/>
                <w:i w:val="0"/>
                <w:sz w:val="16"/>
                <w:lang w:val="zh-CN" w:eastAsia="zh-CN"/>
              </w:rPr>
              <w:t>bom_version_id</w:t>
            </w:r>
          </w:p>
        </w:tc>
        <w:tc>
          <w:tcPr>
            <w:tcW w:type="dxa" w:w="1236"/>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1873"/>
            <w:vAlign w:val="top"/>
          </w:tcPr>
          <w:p>
            <w:pPr>
              <w:widowControl w:val="0"/>
              <w:spacing w:after="30" w:before="30" w:line="240" w:lineRule="auto"/>
            </w:pPr>
            <w:r>
              <w:rPr>
                <w:rFonts w:ascii="Arial" w:hAnsi="Arial" w:eastAsia="宋体"/>
                <w:b w:val="0"/>
                <w:i w:val="0"/>
                <w:sz w:val="16"/>
                <w:lang w:val="zh-CN" w:eastAsia="zh-CN"/>
              </w:rPr>
              <w:t>UUID</w:t>
            </w:r>
          </w:p>
        </w:tc>
        <w:tc>
          <w:tcPr>
            <w:tcW w:type="dxa" w:w="1125"/>
            <w:vAlign w:val="top"/>
          </w:tcPr>
          <w:p>
            <w:pPr>
              <w:widowControl w:val="0"/>
              <w:spacing w:after="30" w:before="30" w:line="240" w:lineRule="auto"/>
            </w:pPr>
            <w:r>
              <w:rPr>
                <w:rFonts w:ascii="Arial" w:hAnsi="Arial" w:eastAsia="宋体"/>
                <w:b w:val="0"/>
                <w:i w:val="0"/>
                <w:sz w:val="16"/>
                <w:lang w:val="zh-CN" w:eastAsia="zh-CN"/>
              </w:rPr>
              <w:t>版本参照</w:t>
            </w:r>
          </w:p>
        </w:tc>
        <w:tc>
          <w:tcPr>
            <w:tcW w:type="dxa" w:w="1576"/>
            <w:vAlign w:val="top"/>
          </w:tcPr>
          <w:p>
            <w:pPr>
              <w:widowControl w:val="0"/>
              <w:spacing w:after="30" w:before="30" w:line="240" w:lineRule="auto"/>
            </w:pPr>
            <w:r>
              <w:rPr>
                <w:rFonts w:ascii="Arial" w:hAnsi="Arial" w:eastAsia="宋体"/>
                <w:b w:val="0"/>
                <w:i w:val="0"/>
                <w:sz w:val="16"/>
                <w:lang w:val="zh-CN" w:eastAsia="zh-CN"/>
              </w:rPr>
              <w:t>耗料预算必填</w:t>
            </w:r>
          </w:p>
        </w:tc>
        <w:tc>
          <w:tcPr>
            <w:tcW w:type="dxa" w:w="1125"/>
            <w:vAlign w:val="top"/>
          </w:tcPr>
          <w:p>
            <w:pPr>
              <w:widowControl w:val="0"/>
              <w:spacing w:after="30" w:before="30" w:line="240" w:lineRule="auto"/>
            </w:pPr>
            <w:r>
              <w:rPr>
                <w:rFonts w:ascii="Arial" w:hAnsi="Arial" w:eastAsia="宋体"/>
                <w:b w:val="0"/>
                <w:i w:val="0"/>
                <w:sz w:val="16"/>
                <w:lang w:val="zh-CN" w:eastAsia="zh-CN"/>
              </w:rPr>
              <w:t>草稿</w:t>
            </w:r>
          </w:p>
        </w:tc>
        <w:tc>
          <w:tcPr>
            <w:tcW w:type="dxa" w:w="2839"/>
            <w:vAlign w:val="top"/>
          </w:tcPr>
          <w:p>
            <w:pPr>
              <w:widowControl w:val="0"/>
              <w:spacing w:after="30" w:before="30" w:line="240" w:lineRule="auto"/>
            </w:pPr>
            <w:r>
              <w:rPr>
                <w:rFonts w:ascii="Arial" w:hAnsi="Arial" w:eastAsia="宋体"/>
                <w:b w:val="0"/>
                <w:i w:val="0"/>
                <w:sz w:val="16"/>
                <w:lang w:val="zh-CN" w:eastAsia="zh-CN"/>
              </w:rPr>
              <w:t>预算引用快照，不改动SCM执行BOM</w:t>
            </w:r>
          </w:p>
        </w:tc>
      </w:tr>
      <w:tr>
        <w:tc>
          <w:tcPr>
            <w:tcW w:type="dxa" w:w="1356"/>
            <w:vAlign w:val="top"/>
          </w:tcPr>
          <w:p>
            <w:pPr>
              <w:widowControl w:val="0"/>
              <w:spacing w:after="30" w:before="30" w:line="240" w:lineRule="auto"/>
            </w:pPr>
            <w:r>
              <w:rPr>
                <w:rFonts w:ascii="Arial" w:hAnsi="Arial" w:eastAsia="宋体"/>
                <w:b w:val="0"/>
                <w:i w:val="0"/>
                <w:sz w:val="16"/>
                <w:lang w:val="zh-CN" w:eastAsia="zh-CN"/>
              </w:rPr>
              <w:t>材料单位耗用</w:t>
            </w:r>
          </w:p>
        </w:tc>
        <w:tc>
          <w:tcPr>
            <w:tcW w:type="dxa" w:w="2695"/>
            <w:vAlign w:val="top"/>
          </w:tcPr>
          <w:p>
            <w:pPr>
              <w:widowControl w:val="0"/>
              <w:spacing w:after="30" w:before="30" w:line="240" w:lineRule="auto"/>
            </w:pPr>
            <w:r>
              <w:rPr>
                <w:rFonts w:ascii="Arial" w:hAnsi="Arial" w:eastAsia="宋体"/>
                <w:b w:val="0"/>
                <w:i w:val="0"/>
                <w:sz w:val="16"/>
                <w:lang w:val="zh-CN" w:eastAsia="zh-CN"/>
              </w:rPr>
              <w:t>material_qty_per_unit</w:t>
            </w:r>
          </w:p>
        </w:tc>
        <w:tc>
          <w:tcPr>
            <w:tcW w:type="dxa" w:w="1236"/>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1873"/>
            <w:vAlign w:val="top"/>
          </w:tcPr>
          <w:p>
            <w:pPr>
              <w:widowControl w:val="0"/>
              <w:spacing w:after="30" w:before="30" w:line="240" w:lineRule="auto"/>
            </w:pPr>
            <w:r>
              <w:rPr>
                <w:rFonts w:ascii="Arial" w:hAnsi="Arial" w:eastAsia="宋体"/>
                <w:b w:val="0"/>
                <w:i w:val="0"/>
                <w:sz w:val="16"/>
                <w:lang w:val="zh-CN" w:eastAsia="zh-CN"/>
              </w:rPr>
              <w:t>D(20,6)</w:t>
            </w:r>
          </w:p>
        </w:tc>
        <w:tc>
          <w:tcPr>
            <w:tcW w:type="dxa" w:w="1125"/>
            <w:vAlign w:val="top"/>
          </w:tcPr>
          <w:p>
            <w:pPr>
              <w:widowControl w:val="0"/>
              <w:spacing w:after="30" w:before="30" w:line="240" w:lineRule="auto"/>
            </w:pPr>
            <w:r>
              <w:rPr>
                <w:rFonts w:ascii="Arial" w:hAnsi="Arial" w:eastAsia="宋体"/>
                <w:b w:val="0"/>
                <w:i w:val="0"/>
                <w:sz w:val="16"/>
                <w:lang w:val="zh-CN" w:eastAsia="zh-CN"/>
              </w:rPr>
              <w:t>耗用量</w:t>
            </w:r>
          </w:p>
        </w:tc>
        <w:tc>
          <w:tcPr>
            <w:tcW w:type="dxa" w:w="1576"/>
            <w:vAlign w:val="top"/>
          </w:tcPr>
          <w:p>
            <w:pPr>
              <w:widowControl w:val="0"/>
              <w:spacing w:after="30" w:before="30" w:line="240" w:lineRule="auto"/>
            </w:pPr>
            <w:r>
              <w:rPr>
                <w:rFonts w:ascii="Arial" w:hAnsi="Arial" w:eastAsia="宋体"/>
                <w:b w:val="0"/>
                <w:i w:val="0"/>
                <w:sz w:val="16"/>
                <w:lang w:val="zh-CN" w:eastAsia="zh-CN"/>
              </w:rPr>
              <w:t>必填</w:t>
            </w:r>
          </w:p>
        </w:tc>
        <w:tc>
          <w:tcPr>
            <w:tcW w:type="dxa" w:w="1125"/>
            <w:vAlign w:val="top"/>
          </w:tcPr>
          <w:p>
            <w:pPr>
              <w:widowControl w:val="0"/>
              <w:spacing w:after="30" w:before="30" w:line="240" w:lineRule="auto"/>
            </w:pPr>
            <w:r>
              <w:rPr>
                <w:rFonts w:ascii="Arial" w:hAnsi="Arial" w:eastAsia="宋体"/>
                <w:b w:val="0"/>
                <w:i w:val="0"/>
                <w:sz w:val="16"/>
                <w:lang w:val="zh-CN" w:eastAsia="zh-CN"/>
              </w:rPr>
              <w:t>草稿</w:t>
            </w:r>
          </w:p>
        </w:tc>
        <w:tc>
          <w:tcPr>
            <w:tcW w:type="dxa" w:w="2839"/>
            <w:vAlign w:val="top"/>
          </w:tcPr>
          <w:p>
            <w:pPr>
              <w:widowControl w:val="0"/>
              <w:spacing w:after="30" w:before="30" w:line="240" w:lineRule="auto"/>
            </w:pPr>
            <w:r>
              <w:rPr>
                <w:rFonts w:ascii="Arial" w:hAnsi="Arial" w:eastAsia="宋体"/>
                <w:b w:val="0"/>
                <w:i w:val="0"/>
                <w:sz w:val="16"/>
                <w:lang w:val="zh-CN" w:eastAsia="zh-CN"/>
              </w:rPr>
              <w:t>0以上；联动材料维度，含损耗方式须明确</w:t>
            </w:r>
          </w:p>
        </w:tc>
      </w:tr>
      <w:tr>
        <w:tc>
          <w:tcPr>
            <w:tcW w:type="dxa" w:w="1356"/>
            <w:vAlign w:val="top"/>
          </w:tcPr>
          <w:p>
            <w:pPr>
              <w:widowControl w:val="0"/>
              <w:spacing w:after="30" w:before="30" w:line="240" w:lineRule="auto"/>
            </w:pPr>
            <w:r>
              <w:rPr>
                <w:rFonts w:ascii="Arial" w:hAnsi="Arial" w:eastAsia="宋体"/>
                <w:b w:val="0"/>
                <w:i w:val="0"/>
                <w:sz w:val="16"/>
                <w:lang w:val="zh-CN" w:eastAsia="zh-CN"/>
              </w:rPr>
              <w:t>标准工时</w:t>
            </w:r>
          </w:p>
        </w:tc>
        <w:tc>
          <w:tcPr>
            <w:tcW w:type="dxa" w:w="2695"/>
            <w:vAlign w:val="top"/>
          </w:tcPr>
          <w:p>
            <w:pPr>
              <w:widowControl w:val="0"/>
              <w:spacing w:after="30" w:before="30" w:line="240" w:lineRule="auto"/>
            </w:pPr>
            <w:r>
              <w:rPr>
                <w:rFonts w:ascii="Arial" w:hAnsi="Arial" w:eastAsia="宋体"/>
                <w:b w:val="0"/>
                <w:i w:val="0"/>
                <w:sz w:val="16"/>
                <w:lang w:val="zh-CN" w:eastAsia="zh-CN"/>
              </w:rPr>
              <w:t>labor_hours_per_unit</w:t>
            </w:r>
          </w:p>
        </w:tc>
        <w:tc>
          <w:tcPr>
            <w:tcW w:type="dxa" w:w="1236"/>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1873"/>
            <w:vAlign w:val="top"/>
          </w:tcPr>
          <w:p>
            <w:pPr>
              <w:widowControl w:val="0"/>
              <w:spacing w:after="30" w:before="30" w:line="240" w:lineRule="auto"/>
            </w:pPr>
            <w:r>
              <w:rPr>
                <w:rFonts w:ascii="Arial" w:hAnsi="Arial" w:eastAsia="宋体"/>
                <w:b w:val="0"/>
                <w:i w:val="0"/>
                <w:sz w:val="16"/>
                <w:lang w:val="zh-CN" w:eastAsia="zh-CN"/>
              </w:rPr>
              <w:t>D(20,6)</w:t>
            </w:r>
          </w:p>
        </w:tc>
        <w:tc>
          <w:tcPr>
            <w:tcW w:type="dxa" w:w="1125"/>
            <w:vAlign w:val="top"/>
          </w:tcPr>
          <w:p>
            <w:pPr>
              <w:widowControl w:val="0"/>
              <w:spacing w:after="30" w:before="30" w:line="240" w:lineRule="auto"/>
            </w:pPr>
            <w:r>
              <w:rPr>
                <w:rFonts w:ascii="Arial" w:hAnsi="Arial" w:eastAsia="宋体"/>
                <w:b w:val="0"/>
                <w:i w:val="0"/>
                <w:sz w:val="16"/>
                <w:lang w:val="zh-CN" w:eastAsia="zh-CN"/>
              </w:rPr>
              <w:t>工时</w:t>
            </w:r>
          </w:p>
        </w:tc>
        <w:tc>
          <w:tcPr>
            <w:tcW w:type="dxa" w:w="1576"/>
            <w:vAlign w:val="top"/>
          </w:tcPr>
          <w:p>
            <w:pPr>
              <w:widowControl w:val="0"/>
              <w:spacing w:after="30" w:before="30" w:line="240" w:lineRule="auto"/>
            </w:pPr>
            <w:r>
              <w:rPr>
                <w:rFonts w:ascii="Arial" w:hAnsi="Arial" w:eastAsia="宋体"/>
                <w:b w:val="0"/>
                <w:i w:val="0"/>
                <w:sz w:val="16"/>
                <w:lang w:val="zh-CN" w:eastAsia="zh-CN"/>
              </w:rPr>
              <w:t>必填/0</w:t>
            </w:r>
          </w:p>
        </w:tc>
        <w:tc>
          <w:tcPr>
            <w:tcW w:type="dxa" w:w="1125"/>
            <w:vAlign w:val="top"/>
          </w:tcPr>
          <w:p>
            <w:pPr>
              <w:widowControl w:val="0"/>
              <w:spacing w:after="30" w:before="30" w:line="240" w:lineRule="auto"/>
            </w:pPr>
            <w:r>
              <w:rPr>
                <w:rFonts w:ascii="Arial" w:hAnsi="Arial" w:eastAsia="宋体"/>
                <w:b w:val="0"/>
                <w:i w:val="0"/>
                <w:sz w:val="16"/>
                <w:lang w:val="zh-CN" w:eastAsia="zh-CN"/>
              </w:rPr>
              <w:t>草稿</w:t>
            </w:r>
          </w:p>
        </w:tc>
        <w:tc>
          <w:tcPr>
            <w:tcW w:type="dxa" w:w="2839"/>
            <w:vAlign w:val="top"/>
          </w:tcPr>
          <w:p>
            <w:pPr>
              <w:widowControl w:val="0"/>
              <w:spacing w:after="30" w:before="30" w:line="240" w:lineRule="auto"/>
            </w:pPr>
            <w:r>
              <w:rPr>
                <w:rFonts w:ascii="Arial" w:hAnsi="Arial" w:eastAsia="宋体"/>
                <w:b w:val="0"/>
                <w:i w:val="0"/>
                <w:sz w:val="16"/>
                <w:lang w:val="zh-CN" w:eastAsia="zh-CN"/>
              </w:rPr>
              <w:t>与人工预算单位一致</w:t>
            </w:r>
          </w:p>
        </w:tc>
      </w:tr>
      <w:tr>
        <w:tc>
          <w:tcPr>
            <w:tcW w:type="dxa" w:w="1356"/>
            <w:vAlign w:val="top"/>
          </w:tcPr>
          <w:p>
            <w:pPr>
              <w:widowControl w:val="0"/>
              <w:spacing w:after="30" w:before="30" w:line="240" w:lineRule="auto"/>
            </w:pPr>
            <w:r>
              <w:rPr>
                <w:rFonts w:ascii="Arial" w:hAnsi="Arial" w:eastAsia="宋体"/>
                <w:b w:val="0"/>
                <w:i w:val="0"/>
                <w:sz w:val="16"/>
                <w:lang w:val="zh-CN" w:eastAsia="zh-CN"/>
              </w:rPr>
              <w:t>产能上限</w:t>
            </w:r>
          </w:p>
        </w:tc>
        <w:tc>
          <w:tcPr>
            <w:tcW w:type="dxa" w:w="2695"/>
            <w:vAlign w:val="top"/>
          </w:tcPr>
          <w:p>
            <w:pPr>
              <w:widowControl w:val="0"/>
              <w:spacing w:after="30" w:before="30" w:line="240" w:lineRule="auto"/>
            </w:pPr>
            <w:r>
              <w:rPr>
                <w:rFonts w:ascii="Arial" w:hAnsi="Arial" w:eastAsia="宋体"/>
                <w:b w:val="0"/>
                <w:i w:val="0"/>
                <w:sz w:val="16"/>
                <w:lang w:val="zh-CN" w:eastAsia="zh-CN"/>
              </w:rPr>
              <w:t>available_capacity_qty</w:t>
            </w:r>
          </w:p>
        </w:tc>
        <w:tc>
          <w:tcPr>
            <w:tcW w:type="dxa" w:w="1236"/>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1873"/>
            <w:vAlign w:val="top"/>
          </w:tcPr>
          <w:p>
            <w:pPr>
              <w:widowControl w:val="0"/>
              <w:spacing w:after="30" w:before="30" w:line="240" w:lineRule="auto"/>
            </w:pPr>
            <w:r>
              <w:rPr>
                <w:rFonts w:ascii="Arial" w:hAnsi="Arial" w:eastAsia="宋体"/>
                <w:b w:val="0"/>
                <w:i w:val="0"/>
                <w:sz w:val="16"/>
                <w:lang w:val="zh-CN" w:eastAsia="zh-CN"/>
              </w:rPr>
              <w:t>D(20,6)</w:t>
            </w:r>
          </w:p>
        </w:tc>
        <w:tc>
          <w:tcPr>
            <w:tcW w:type="dxa" w:w="1125"/>
            <w:vAlign w:val="top"/>
          </w:tcPr>
          <w:p>
            <w:pPr>
              <w:widowControl w:val="0"/>
              <w:spacing w:after="30" w:before="30" w:line="240" w:lineRule="auto"/>
            </w:pPr>
            <w:r>
              <w:rPr>
                <w:rFonts w:ascii="Arial" w:hAnsi="Arial" w:eastAsia="宋体"/>
                <w:b w:val="0"/>
                <w:i w:val="0"/>
                <w:sz w:val="16"/>
                <w:lang w:val="zh-CN" w:eastAsia="zh-CN"/>
              </w:rPr>
              <w:t>数量</w:t>
            </w:r>
          </w:p>
        </w:tc>
        <w:tc>
          <w:tcPr>
            <w:tcW w:type="dxa" w:w="1576"/>
            <w:vAlign w:val="top"/>
          </w:tcPr>
          <w:p>
            <w:pPr>
              <w:widowControl w:val="0"/>
              <w:spacing w:after="30" w:before="30" w:line="240" w:lineRule="auto"/>
            </w:pPr>
            <w:r>
              <w:rPr>
                <w:rFonts w:ascii="Arial" w:hAnsi="Arial" w:eastAsia="宋体"/>
                <w:b w:val="0"/>
                <w:i w:val="0"/>
                <w:sz w:val="16"/>
                <w:lang w:val="zh-CN" w:eastAsia="zh-CN"/>
              </w:rPr>
              <w:t>可选</w:t>
            </w:r>
          </w:p>
        </w:tc>
        <w:tc>
          <w:tcPr>
            <w:tcW w:type="dxa" w:w="1125"/>
            <w:vAlign w:val="top"/>
          </w:tcPr>
          <w:p>
            <w:pPr>
              <w:widowControl w:val="0"/>
              <w:spacing w:after="30" w:before="30" w:line="240" w:lineRule="auto"/>
            </w:pPr>
            <w:r>
              <w:rPr>
                <w:rFonts w:ascii="Arial" w:hAnsi="Arial" w:eastAsia="宋体"/>
                <w:b w:val="0"/>
                <w:i w:val="0"/>
                <w:sz w:val="16"/>
                <w:lang w:val="zh-CN" w:eastAsia="zh-CN"/>
              </w:rPr>
              <w:t>草稿</w:t>
            </w:r>
          </w:p>
        </w:tc>
        <w:tc>
          <w:tcPr>
            <w:tcW w:type="dxa" w:w="2839"/>
            <w:vAlign w:val="top"/>
          </w:tcPr>
          <w:p>
            <w:pPr>
              <w:widowControl w:val="0"/>
              <w:spacing w:after="30" w:before="30" w:line="240" w:lineRule="auto"/>
            </w:pPr>
            <w:r>
              <w:rPr>
                <w:rFonts w:ascii="Arial" w:hAnsi="Arial" w:eastAsia="宋体"/>
                <w:b w:val="0"/>
                <w:i w:val="0"/>
                <w:sz w:val="16"/>
                <w:lang w:val="zh-CN" w:eastAsia="zh-CN"/>
              </w:rPr>
              <w:t>超产能触发异常或阻断，阈值待确认</w:t>
            </w:r>
          </w:p>
        </w:tc>
      </w:tr>
    </w:tbl>
    <w:p>
      <w:pPr>
        <w:spacing w:after="40"/>
      </w:pPr>
    </w:p>
    <w:p>
      <w:bookmarkStart w:id="74" w:name="epm_h_73"/>
      <w:pPr>
        <w:pStyle w:val="Heading3"/>
      </w:pPr>
      <w:r>
        <w:rPr>
          <w:rFonts w:ascii="Arial" w:hAnsi="Arial" w:eastAsia="宋体"/>
          <w:b w:val="0"/>
          <w:i w:val="0"/>
        </w:rPr>
        <w:t>3.10 采购预算表体</w:t>
      </w:r>
      <w:bookmarkEnd w:id="74"/>
    </w:p>
    <w:tbl>
      <w:tblPr>
        <w:tblStyle w:val="TableGrid"/>
        <w:tblW w:type="auto" w:w="0"/>
        <w:jc w:val="center"/>
        <w:tblLayout w:type="fixed"/>
        <w:tblLook w:firstColumn="1" w:firstRow="1" w:lastColumn="0" w:lastRow="0" w:noHBand="0" w:noVBand="1" w:val="04A0"/>
      </w:tblPr>
      <w:tblGrid>
        <w:gridCol w:w="1395"/>
        <w:gridCol w:w="3145"/>
        <w:gridCol w:w="1174"/>
        <w:gridCol w:w="1952"/>
        <w:gridCol w:w="1068"/>
        <w:gridCol w:w="1174"/>
        <w:gridCol w:w="1497"/>
        <w:gridCol w:w="2418"/>
      </w:tblGrid>
      <w:tr>
        <w:trPr>
          <w:tblHeader w:val="true"/>
        </w:trPr>
        <w:tc>
          <w:tcPr>
            <w:tcW w:type="dxa" w:w="1395"/>
            <w:vAlign w:val="top"/>
            <w:shd w:fill="DCE6F1"/>
          </w:tcPr>
          <w:p>
            <w:pPr>
              <w:widowControl w:val="0"/>
              <w:spacing w:after="30" w:before="30" w:line="240" w:lineRule="auto"/>
            </w:pPr>
            <w:r>
              <w:rPr>
                <w:rFonts w:ascii="Arial" w:hAnsi="Arial" w:eastAsia="宋体"/>
                <w:b/>
                <w:i w:val="0"/>
                <w:color w:val="1A3C6E"/>
                <w:sz w:val="16"/>
                <w:lang w:val="zh-CN" w:eastAsia="zh-CN"/>
              </w:rPr>
              <w:t>中文</w:t>
            </w:r>
          </w:p>
        </w:tc>
        <w:tc>
          <w:tcPr>
            <w:tcW w:type="dxa" w:w="3145"/>
            <w:vAlign w:val="top"/>
            <w:shd w:fill="DCE6F1"/>
          </w:tcPr>
          <w:p>
            <w:pPr>
              <w:widowControl w:val="0"/>
              <w:spacing w:after="30" w:before="30" w:line="240" w:lineRule="auto"/>
            </w:pPr>
            <w:r>
              <w:rPr>
                <w:rFonts w:ascii="Arial" w:hAnsi="Arial" w:eastAsia="宋体"/>
                <w:b/>
                <w:i w:val="0"/>
                <w:color w:val="1A3C6E"/>
                <w:sz w:val="16"/>
                <w:lang w:val="zh-CN" w:eastAsia="zh-CN"/>
              </w:rPr>
              <w:t>技术名</w:t>
            </w:r>
          </w:p>
        </w:tc>
        <w:tc>
          <w:tcPr>
            <w:tcW w:type="dxa" w:w="1174"/>
            <w:vAlign w:val="top"/>
            <w:shd w:fill="DCE6F1"/>
          </w:tcPr>
          <w:p>
            <w:pPr>
              <w:widowControl w:val="0"/>
              <w:spacing w:after="30" w:before="30" w:line="240" w:lineRule="auto"/>
            </w:pPr>
            <w:r>
              <w:rPr>
                <w:rFonts w:ascii="Arial" w:hAnsi="Arial" w:eastAsia="宋体"/>
                <w:b/>
                <w:i w:val="0"/>
                <w:color w:val="1A3C6E"/>
                <w:sz w:val="16"/>
                <w:lang w:val="zh-CN" w:eastAsia="zh-CN"/>
              </w:rPr>
              <w:t>源字段</w:t>
            </w:r>
          </w:p>
        </w:tc>
        <w:tc>
          <w:tcPr>
            <w:tcW w:type="dxa" w:w="1952"/>
            <w:vAlign w:val="top"/>
            <w:shd w:fill="DCE6F1"/>
          </w:tcPr>
          <w:p>
            <w:pPr>
              <w:widowControl w:val="0"/>
              <w:spacing w:after="30" w:before="30" w:line="240" w:lineRule="auto"/>
            </w:pPr>
            <w:r>
              <w:rPr>
                <w:rFonts w:ascii="Arial" w:hAnsi="Arial" w:eastAsia="宋体"/>
                <w:b/>
                <w:i w:val="0"/>
                <w:color w:val="1A3C6E"/>
                <w:sz w:val="16"/>
                <w:lang w:val="zh-CN" w:eastAsia="zh-CN"/>
              </w:rPr>
              <w:t>数据类型长度精度</w:t>
            </w:r>
          </w:p>
        </w:tc>
        <w:tc>
          <w:tcPr>
            <w:tcW w:type="dxa" w:w="1068"/>
            <w:vAlign w:val="top"/>
            <w:shd w:fill="DCE6F1"/>
          </w:tcPr>
          <w:p>
            <w:pPr>
              <w:widowControl w:val="0"/>
              <w:spacing w:after="30" w:before="30" w:line="240" w:lineRule="auto"/>
            </w:pPr>
            <w:r>
              <w:rPr>
                <w:rFonts w:ascii="Arial" w:hAnsi="Arial" w:eastAsia="宋体"/>
                <w:b/>
                <w:i w:val="0"/>
                <w:color w:val="1A3C6E"/>
                <w:sz w:val="16"/>
                <w:lang w:val="zh-CN" w:eastAsia="zh-CN"/>
              </w:rPr>
              <w:t>控件</w:t>
            </w:r>
          </w:p>
        </w:tc>
        <w:tc>
          <w:tcPr>
            <w:tcW w:type="dxa" w:w="1174"/>
            <w:vAlign w:val="top"/>
            <w:shd w:fill="DCE6F1"/>
          </w:tcPr>
          <w:p>
            <w:pPr>
              <w:widowControl w:val="0"/>
              <w:spacing w:after="30" w:before="30" w:line="240" w:lineRule="auto"/>
            </w:pPr>
            <w:r>
              <w:rPr>
                <w:rFonts w:ascii="Arial" w:hAnsi="Arial" w:eastAsia="宋体"/>
                <w:b/>
                <w:i w:val="0"/>
                <w:color w:val="1A3C6E"/>
                <w:sz w:val="16"/>
                <w:lang w:val="zh-CN" w:eastAsia="zh-CN"/>
              </w:rPr>
              <w:t>必填默认</w:t>
            </w:r>
          </w:p>
        </w:tc>
        <w:tc>
          <w:tcPr>
            <w:tcW w:type="dxa" w:w="1497"/>
            <w:vAlign w:val="top"/>
            <w:shd w:fill="DCE6F1"/>
          </w:tcPr>
          <w:p>
            <w:pPr>
              <w:widowControl w:val="0"/>
              <w:spacing w:after="30" w:before="30" w:line="240" w:lineRule="auto"/>
            </w:pPr>
            <w:r>
              <w:rPr>
                <w:rFonts w:ascii="Arial" w:hAnsi="Arial" w:eastAsia="宋体"/>
                <w:b/>
                <w:i w:val="0"/>
                <w:color w:val="1A3C6E"/>
                <w:sz w:val="16"/>
                <w:lang w:val="zh-CN" w:eastAsia="zh-CN"/>
              </w:rPr>
              <w:t>编辑状态</w:t>
            </w:r>
          </w:p>
        </w:tc>
        <w:tc>
          <w:tcPr>
            <w:tcW w:type="dxa" w:w="2418"/>
            <w:vAlign w:val="top"/>
            <w:shd w:fill="DCE6F1"/>
          </w:tcPr>
          <w:p>
            <w:pPr>
              <w:widowControl w:val="0"/>
              <w:spacing w:after="30" w:before="30" w:line="240" w:lineRule="auto"/>
            </w:pPr>
            <w:r>
              <w:rPr>
                <w:rFonts w:ascii="Arial" w:hAnsi="Arial" w:eastAsia="宋体"/>
                <w:b/>
                <w:i w:val="0"/>
                <w:color w:val="1A3C6E"/>
                <w:sz w:val="16"/>
                <w:lang w:val="zh-CN" w:eastAsia="zh-CN"/>
              </w:rPr>
              <w:t>校验</w:t>
            </w:r>
          </w:p>
        </w:tc>
      </w:tr>
      <w:tr>
        <w:tc>
          <w:tcPr>
            <w:tcW w:type="dxa" w:w="1395"/>
            <w:vAlign w:val="top"/>
          </w:tcPr>
          <w:p>
            <w:pPr>
              <w:widowControl w:val="0"/>
              <w:spacing w:after="30" w:before="30" w:line="240" w:lineRule="auto"/>
            </w:pPr>
            <w:r>
              <w:rPr>
                <w:rFonts w:ascii="Arial" w:hAnsi="Arial" w:eastAsia="宋体"/>
                <w:b w:val="0"/>
                <w:i w:val="0"/>
                <w:sz w:val="16"/>
                <w:lang w:val="zh-CN" w:eastAsia="zh-CN"/>
              </w:rPr>
              <w:t>材料</w:t>
            </w:r>
          </w:p>
        </w:tc>
        <w:tc>
          <w:tcPr>
            <w:tcW w:type="dxa" w:w="3145"/>
            <w:vAlign w:val="top"/>
          </w:tcPr>
          <w:p>
            <w:pPr>
              <w:widowControl w:val="0"/>
              <w:spacing w:after="30" w:before="30" w:line="240" w:lineRule="auto"/>
            </w:pPr>
            <w:r>
              <w:rPr>
                <w:rFonts w:ascii="Arial" w:hAnsi="Arial" w:eastAsia="宋体"/>
                <w:b w:val="0"/>
                <w:i w:val="0"/>
                <w:sz w:val="16"/>
                <w:lang w:val="zh-CN" w:eastAsia="zh-CN"/>
              </w:rPr>
              <w:t>material_id</w:t>
            </w:r>
          </w:p>
        </w:tc>
        <w:tc>
          <w:tcPr>
            <w:tcW w:type="dxa" w:w="1174"/>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1952"/>
            <w:vAlign w:val="top"/>
          </w:tcPr>
          <w:p>
            <w:pPr>
              <w:widowControl w:val="0"/>
              <w:spacing w:after="30" w:before="30" w:line="240" w:lineRule="auto"/>
            </w:pPr>
            <w:r>
              <w:rPr>
                <w:rFonts w:ascii="Arial" w:hAnsi="Arial" w:eastAsia="宋体"/>
                <w:b w:val="0"/>
                <w:i w:val="0"/>
                <w:sz w:val="16"/>
                <w:lang w:val="zh-CN" w:eastAsia="zh-CN"/>
              </w:rPr>
              <w:t>Varchar(140)</w:t>
            </w:r>
          </w:p>
        </w:tc>
        <w:tc>
          <w:tcPr>
            <w:tcW w:type="dxa" w:w="1068"/>
            <w:vAlign w:val="top"/>
          </w:tcPr>
          <w:p>
            <w:pPr>
              <w:widowControl w:val="0"/>
              <w:spacing w:after="30" w:before="30" w:line="240" w:lineRule="auto"/>
            </w:pPr>
            <w:r>
              <w:rPr>
                <w:rFonts w:ascii="Arial" w:hAnsi="Arial" w:eastAsia="宋体"/>
                <w:b w:val="0"/>
                <w:i w:val="0"/>
                <w:sz w:val="16"/>
                <w:lang w:val="zh-CN" w:eastAsia="zh-CN"/>
              </w:rPr>
              <w:t>材料参照</w:t>
            </w:r>
          </w:p>
        </w:tc>
        <w:tc>
          <w:tcPr>
            <w:tcW w:type="dxa" w:w="1174"/>
            <w:vAlign w:val="top"/>
          </w:tcPr>
          <w:p>
            <w:pPr>
              <w:widowControl w:val="0"/>
              <w:spacing w:after="30" w:before="30" w:line="240" w:lineRule="auto"/>
            </w:pPr>
            <w:r>
              <w:rPr>
                <w:rFonts w:ascii="Arial" w:hAnsi="Arial" w:eastAsia="宋体"/>
                <w:b w:val="0"/>
                <w:i w:val="0"/>
                <w:sz w:val="16"/>
                <w:lang w:val="zh-CN" w:eastAsia="zh-CN"/>
              </w:rPr>
              <w:t>必填</w:t>
            </w:r>
          </w:p>
        </w:tc>
        <w:tc>
          <w:tcPr>
            <w:tcW w:type="dxa" w:w="1497"/>
            <w:vAlign w:val="top"/>
          </w:tcPr>
          <w:p>
            <w:pPr>
              <w:widowControl w:val="0"/>
              <w:spacing w:after="30" w:before="30" w:line="240" w:lineRule="auto"/>
            </w:pPr>
            <w:r>
              <w:rPr>
                <w:rFonts w:ascii="Arial" w:hAnsi="Arial" w:eastAsia="宋体"/>
                <w:b w:val="0"/>
                <w:i w:val="0"/>
                <w:sz w:val="16"/>
                <w:lang w:val="zh-CN" w:eastAsia="zh-CN"/>
              </w:rPr>
              <w:t>草稿</w:t>
            </w:r>
          </w:p>
        </w:tc>
        <w:tc>
          <w:tcPr>
            <w:tcW w:type="dxa" w:w="2418"/>
            <w:vAlign w:val="top"/>
          </w:tcPr>
          <w:p>
            <w:pPr>
              <w:widowControl w:val="0"/>
              <w:spacing w:after="30" w:before="30" w:line="240" w:lineRule="auto"/>
            </w:pPr>
            <w:r>
              <w:rPr>
                <w:rFonts w:ascii="Arial" w:hAnsi="Arial" w:eastAsia="宋体"/>
                <w:b w:val="0"/>
                <w:i w:val="0"/>
                <w:sz w:val="16"/>
                <w:lang w:val="zh-CN" w:eastAsia="zh-CN"/>
              </w:rPr>
              <w:t>原材料/外购品与库存一致</w:t>
            </w:r>
          </w:p>
        </w:tc>
      </w:tr>
      <w:tr>
        <w:tc>
          <w:tcPr>
            <w:tcW w:type="dxa" w:w="1395"/>
            <w:vAlign w:val="top"/>
          </w:tcPr>
          <w:p>
            <w:pPr>
              <w:widowControl w:val="0"/>
              <w:spacing w:after="30" w:before="30" w:line="240" w:lineRule="auto"/>
            </w:pPr>
            <w:r>
              <w:rPr>
                <w:rFonts w:ascii="Arial" w:hAnsi="Arial" w:eastAsia="宋体"/>
                <w:b w:val="0"/>
                <w:i w:val="0"/>
                <w:sz w:val="16"/>
                <w:lang w:val="zh-CN" w:eastAsia="zh-CN"/>
              </w:rPr>
              <w:t>生产耗用量</w:t>
            </w:r>
          </w:p>
        </w:tc>
        <w:tc>
          <w:tcPr>
            <w:tcW w:type="dxa" w:w="3145"/>
            <w:vAlign w:val="top"/>
          </w:tcPr>
          <w:p>
            <w:pPr>
              <w:widowControl w:val="0"/>
              <w:spacing w:after="30" w:before="30" w:line="240" w:lineRule="auto"/>
            </w:pPr>
            <w:r>
              <w:rPr>
                <w:rFonts w:ascii="Arial" w:hAnsi="Arial" w:eastAsia="宋体"/>
                <w:b w:val="0"/>
                <w:i w:val="0"/>
                <w:sz w:val="16"/>
                <w:lang w:val="zh-CN" w:eastAsia="zh-CN"/>
              </w:rPr>
              <w:t>demand_qty</w:t>
            </w:r>
          </w:p>
        </w:tc>
        <w:tc>
          <w:tcPr>
            <w:tcW w:type="dxa" w:w="1174"/>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1952"/>
            <w:vAlign w:val="top"/>
          </w:tcPr>
          <w:p>
            <w:pPr>
              <w:widowControl w:val="0"/>
              <w:spacing w:after="30" w:before="30" w:line="240" w:lineRule="auto"/>
            </w:pPr>
            <w:r>
              <w:rPr>
                <w:rFonts w:ascii="Arial" w:hAnsi="Arial" w:eastAsia="宋体"/>
                <w:b w:val="0"/>
                <w:i w:val="0"/>
                <w:sz w:val="16"/>
                <w:lang w:val="zh-CN" w:eastAsia="zh-CN"/>
              </w:rPr>
              <w:t>D(20,6)</w:t>
            </w:r>
          </w:p>
        </w:tc>
        <w:tc>
          <w:tcPr>
            <w:tcW w:type="dxa" w:w="1068"/>
            <w:vAlign w:val="top"/>
          </w:tcPr>
          <w:p>
            <w:pPr>
              <w:widowControl w:val="0"/>
              <w:spacing w:after="30" w:before="30" w:line="240" w:lineRule="auto"/>
            </w:pPr>
            <w:r>
              <w:rPr>
                <w:rFonts w:ascii="Arial" w:hAnsi="Arial" w:eastAsia="宋体"/>
                <w:b w:val="0"/>
                <w:i w:val="0"/>
                <w:sz w:val="16"/>
                <w:lang w:val="zh-CN" w:eastAsia="zh-CN"/>
              </w:rPr>
              <w:t>只读数量</w:t>
            </w:r>
          </w:p>
        </w:tc>
        <w:tc>
          <w:tcPr>
            <w:tcW w:type="dxa" w:w="1174"/>
            <w:vAlign w:val="top"/>
          </w:tcPr>
          <w:p>
            <w:pPr>
              <w:widowControl w:val="0"/>
              <w:spacing w:after="30" w:before="30" w:line="240" w:lineRule="auto"/>
            </w:pPr>
            <w:r>
              <w:rPr>
                <w:rFonts w:ascii="Arial" w:hAnsi="Arial" w:eastAsia="宋体"/>
                <w:b w:val="0"/>
                <w:i w:val="0"/>
                <w:sz w:val="16"/>
                <w:lang w:val="zh-CN" w:eastAsia="zh-CN"/>
              </w:rPr>
              <w:t>自动</w:t>
            </w:r>
          </w:p>
        </w:tc>
        <w:tc>
          <w:tcPr>
            <w:tcW w:type="dxa" w:w="1497"/>
            <w:vAlign w:val="top"/>
          </w:tcPr>
          <w:p>
            <w:pPr>
              <w:widowControl w:val="0"/>
              <w:spacing w:after="30" w:before="30" w:line="240" w:lineRule="auto"/>
            </w:pPr>
            <w:r>
              <w:rPr>
                <w:rFonts w:ascii="Arial" w:hAnsi="Arial" w:eastAsia="宋体"/>
                <w:b w:val="0"/>
                <w:i w:val="0"/>
                <w:sz w:val="16"/>
                <w:lang w:val="zh-CN" w:eastAsia="zh-CN"/>
              </w:rPr>
              <w:t>只读</w:t>
            </w:r>
          </w:p>
        </w:tc>
        <w:tc>
          <w:tcPr>
            <w:tcW w:type="dxa" w:w="2418"/>
            <w:vAlign w:val="top"/>
          </w:tcPr>
          <w:p>
            <w:pPr>
              <w:widowControl w:val="0"/>
              <w:spacing w:after="30" w:before="30" w:line="240" w:lineRule="auto"/>
            </w:pPr>
            <w:r>
              <w:rPr>
                <w:rFonts w:ascii="Arial" w:hAnsi="Arial" w:eastAsia="宋体"/>
                <w:b w:val="0"/>
                <w:i w:val="0"/>
                <w:sz w:val="16"/>
                <w:lang w:val="zh-CN" w:eastAsia="zh-CN"/>
              </w:rPr>
              <w:t>按生产量×单位用量×损耗政策计算</w:t>
            </w:r>
          </w:p>
        </w:tc>
      </w:tr>
      <w:tr>
        <w:tc>
          <w:tcPr>
            <w:tcW w:type="dxa" w:w="1395"/>
            <w:vAlign w:val="top"/>
          </w:tcPr>
          <w:p>
            <w:pPr>
              <w:widowControl w:val="0"/>
              <w:spacing w:after="30" w:before="30" w:line="240" w:lineRule="auto"/>
            </w:pPr>
            <w:r>
              <w:rPr>
                <w:rFonts w:ascii="Arial" w:hAnsi="Arial" w:eastAsia="宋体"/>
                <w:b w:val="0"/>
                <w:i w:val="0"/>
                <w:sz w:val="16"/>
                <w:lang w:val="zh-CN" w:eastAsia="zh-CN"/>
              </w:rPr>
              <w:t>期初/期末材料量</w:t>
            </w:r>
          </w:p>
        </w:tc>
        <w:tc>
          <w:tcPr>
            <w:tcW w:type="dxa" w:w="3145"/>
            <w:vAlign w:val="top"/>
          </w:tcPr>
          <w:p>
            <w:pPr>
              <w:widowControl w:val="0"/>
              <w:spacing w:after="30" w:before="30" w:line="240" w:lineRule="auto"/>
            </w:pPr>
            <w:r>
              <w:rPr>
                <w:rFonts w:ascii="Arial" w:hAnsi="Arial" w:eastAsia="宋体"/>
                <w:b w:val="0"/>
                <w:i w:val="0"/>
                <w:sz w:val="16"/>
                <w:lang w:val="zh-CN" w:eastAsia="zh-CN"/>
              </w:rPr>
              <w:t>opening_rm_qty / closing_rm_qty</w:t>
            </w:r>
          </w:p>
        </w:tc>
        <w:tc>
          <w:tcPr>
            <w:tcW w:type="dxa" w:w="1174"/>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1952"/>
            <w:vAlign w:val="top"/>
          </w:tcPr>
          <w:p>
            <w:pPr>
              <w:widowControl w:val="0"/>
              <w:spacing w:after="30" w:before="30" w:line="240" w:lineRule="auto"/>
            </w:pPr>
            <w:r>
              <w:rPr>
                <w:rFonts w:ascii="Arial" w:hAnsi="Arial" w:eastAsia="宋体"/>
                <w:b w:val="0"/>
                <w:i w:val="0"/>
                <w:sz w:val="16"/>
                <w:lang w:val="zh-CN" w:eastAsia="zh-CN"/>
              </w:rPr>
              <w:t>D(20,6)各</w:t>
            </w:r>
          </w:p>
        </w:tc>
        <w:tc>
          <w:tcPr>
            <w:tcW w:type="dxa" w:w="1068"/>
            <w:vAlign w:val="top"/>
          </w:tcPr>
          <w:p>
            <w:pPr>
              <w:widowControl w:val="0"/>
              <w:spacing w:after="30" w:before="30" w:line="240" w:lineRule="auto"/>
            </w:pPr>
            <w:r>
              <w:rPr>
                <w:rFonts w:ascii="Arial" w:hAnsi="Arial" w:eastAsia="宋体"/>
                <w:b w:val="0"/>
                <w:i w:val="0"/>
                <w:sz w:val="16"/>
                <w:lang w:val="zh-CN" w:eastAsia="zh-CN"/>
              </w:rPr>
              <w:t>只读/数量</w:t>
            </w:r>
          </w:p>
        </w:tc>
        <w:tc>
          <w:tcPr>
            <w:tcW w:type="dxa" w:w="1174"/>
            <w:vAlign w:val="top"/>
          </w:tcPr>
          <w:p>
            <w:pPr>
              <w:widowControl w:val="0"/>
              <w:spacing w:after="30" w:before="30" w:line="240" w:lineRule="auto"/>
            </w:pPr>
            <w:r>
              <w:rPr>
                <w:rFonts w:ascii="Arial" w:hAnsi="Arial" w:eastAsia="宋体"/>
                <w:b w:val="0"/>
                <w:i w:val="0"/>
                <w:sz w:val="16"/>
                <w:lang w:val="zh-CN" w:eastAsia="zh-CN"/>
              </w:rPr>
              <w:t>必填</w:t>
            </w:r>
          </w:p>
        </w:tc>
        <w:tc>
          <w:tcPr>
            <w:tcW w:type="dxa" w:w="1497"/>
            <w:vAlign w:val="top"/>
          </w:tcPr>
          <w:p>
            <w:pPr>
              <w:widowControl w:val="0"/>
              <w:spacing w:after="30" w:before="30" w:line="240" w:lineRule="auto"/>
            </w:pPr>
            <w:r>
              <w:rPr>
                <w:rFonts w:ascii="Arial" w:hAnsi="Arial" w:eastAsia="宋体"/>
                <w:b w:val="0"/>
                <w:i w:val="0"/>
                <w:sz w:val="16"/>
                <w:lang w:val="zh-CN" w:eastAsia="zh-CN"/>
              </w:rPr>
              <w:t>首项只读、次项草稿</w:t>
            </w:r>
          </w:p>
        </w:tc>
        <w:tc>
          <w:tcPr>
            <w:tcW w:type="dxa" w:w="2418"/>
            <w:vAlign w:val="top"/>
          </w:tcPr>
          <w:p>
            <w:pPr>
              <w:widowControl w:val="0"/>
              <w:spacing w:after="30" w:before="30" w:line="240" w:lineRule="auto"/>
            </w:pPr>
            <w:r>
              <w:rPr>
                <w:rFonts w:ascii="Arial" w:hAnsi="Arial" w:eastAsia="宋体"/>
                <w:b w:val="0"/>
                <w:i w:val="0"/>
                <w:sz w:val="16"/>
                <w:lang w:val="zh-CN" w:eastAsia="zh-CN"/>
              </w:rPr>
              <w:t>采购量=耗用+期末−期初；前后期勾稽</w:t>
            </w:r>
          </w:p>
        </w:tc>
      </w:tr>
      <w:tr>
        <w:tc>
          <w:tcPr>
            <w:tcW w:type="dxa" w:w="1395"/>
            <w:vAlign w:val="top"/>
          </w:tcPr>
          <w:p>
            <w:pPr>
              <w:widowControl w:val="0"/>
              <w:spacing w:after="30" w:before="30" w:line="240" w:lineRule="auto"/>
            </w:pPr>
            <w:r>
              <w:rPr>
                <w:rFonts w:ascii="Arial" w:hAnsi="Arial" w:eastAsia="宋体"/>
                <w:b w:val="0"/>
                <w:i w:val="0"/>
                <w:sz w:val="16"/>
                <w:lang w:val="zh-CN" w:eastAsia="zh-CN"/>
              </w:rPr>
              <w:t>采购数量</w:t>
            </w:r>
          </w:p>
        </w:tc>
        <w:tc>
          <w:tcPr>
            <w:tcW w:type="dxa" w:w="3145"/>
            <w:vAlign w:val="top"/>
          </w:tcPr>
          <w:p>
            <w:pPr>
              <w:widowControl w:val="0"/>
              <w:spacing w:after="30" w:before="30" w:line="240" w:lineRule="auto"/>
            </w:pPr>
            <w:r>
              <w:rPr>
                <w:rFonts w:ascii="Arial" w:hAnsi="Arial" w:eastAsia="宋体"/>
                <w:b w:val="0"/>
                <w:i w:val="0"/>
                <w:sz w:val="16"/>
                <w:lang w:val="zh-CN" w:eastAsia="zh-CN"/>
              </w:rPr>
              <w:t>purchase_qty</w:t>
            </w:r>
          </w:p>
        </w:tc>
        <w:tc>
          <w:tcPr>
            <w:tcW w:type="dxa" w:w="1174"/>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1952"/>
            <w:vAlign w:val="top"/>
          </w:tcPr>
          <w:p>
            <w:pPr>
              <w:widowControl w:val="0"/>
              <w:spacing w:after="30" w:before="30" w:line="240" w:lineRule="auto"/>
            </w:pPr>
            <w:r>
              <w:rPr>
                <w:rFonts w:ascii="Arial" w:hAnsi="Arial" w:eastAsia="宋体"/>
                <w:b w:val="0"/>
                <w:i w:val="0"/>
                <w:sz w:val="16"/>
                <w:lang w:val="zh-CN" w:eastAsia="zh-CN"/>
              </w:rPr>
              <w:t>D(20,6)</w:t>
            </w:r>
          </w:p>
        </w:tc>
        <w:tc>
          <w:tcPr>
            <w:tcW w:type="dxa" w:w="1068"/>
            <w:vAlign w:val="top"/>
          </w:tcPr>
          <w:p>
            <w:pPr>
              <w:widowControl w:val="0"/>
              <w:spacing w:after="30" w:before="30" w:line="240" w:lineRule="auto"/>
            </w:pPr>
            <w:r>
              <w:rPr>
                <w:rFonts w:ascii="Arial" w:hAnsi="Arial" w:eastAsia="宋体"/>
                <w:b w:val="0"/>
                <w:i w:val="0"/>
                <w:sz w:val="16"/>
                <w:lang w:val="zh-CN" w:eastAsia="zh-CN"/>
              </w:rPr>
              <w:t>只读数量</w:t>
            </w:r>
          </w:p>
        </w:tc>
        <w:tc>
          <w:tcPr>
            <w:tcW w:type="dxa" w:w="1174"/>
            <w:vAlign w:val="top"/>
          </w:tcPr>
          <w:p>
            <w:pPr>
              <w:widowControl w:val="0"/>
              <w:spacing w:after="30" w:before="30" w:line="240" w:lineRule="auto"/>
            </w:pPr>
            <w:r>
              <w:rPr>
                <w:rFonts w:ascii="Arial" w:hAnsi="Arial" w:eastAsia="宋体"/>
                <w:b w:val="0"/>
                <w:i w:val="0"/>
                <w:sz w:val="16"/>
                <w:lang w:val="zh-CN" w:eastAsia="zh-CN"/>
              </w:rPr>
              <w:t>自动</w:t>
            </w:r>
          </w:p>
        </w:tc>
        <w:tc>
          <w:tcPr>
            <w:tcW w:type="dxa" w:w="1497"/>
            <w:vAlign w:val="top"/>
          </w:tcPr>
          <w:p>
            <w:pPr>
              <w:widowControl w:val="0"/>
              <w:spacing w:after="30" w:before="30" w:line="240" w:lineRule="auto"/>
            </w:pPr>
            <w:r>
              <w:rPr>
                <w:rFonts w:ascii="Arial" w:hAnsi="Arial" w:eastAsia="宋体"/>
                <w:b w:val="0"/>
                <w:i w:val="0"/>
                <w:sz w:val="16"/>
                <w:lang w:val="zh-CN" w:eastAsia="zh-CN"/>
              </w:rPr>
              <w:t>只读</w:t>
            </w:r>
          </w:p>
        </w:tc>
        <w:tc>
          <w:tcPr>
            <w:tcW w:type="dxa" w:w="2418"/>
            <w:vAlign w:val="top"/>
          </w:tcPr>
          <w:p>
            <w:pPr>
              <w:widowControl w:val="0"/>
              <w:spacing w:after="30" w:before="30" w:line="240" w:lineRule="auto"/>
            </w:pPr>
            <w:r>
              <w:rPr>
                <w:rFonts w:ascii="Arial" w:hAnsi="Arial" w:eastAsia="宋体"/>
                <w:b w:val="0"/>
                <w:i w:val="0"/>
                <w:sz w:val="16"/>
                <w:lang w:val="zh-CN" w:eastAsia="zh-CN"/>
              </w:rPr>
              <w:t>负值形成处置建议，不产生负采购订单</w:t>
            </w:r>
          </w:p>
        </w:tc>
      </w:tr>
      <w:tr>
        <w:tc>
          <w:tcPr>
            <w:tcW w:type="dxa" w:w="1395"/>
            <w:vAlign w:val="top"/>
          </w:tcPr>
          <w:p>
            <w:pPr>
              <w:widowControl w:val="0"/>
              <w:spacing w:after="30" w:before="30" w:line="240" w:lineRule="auto"/>
            </w:pPr>
            <w:r>
              <w:rPr>
                <w:rFonts w:ascii="Arial" w:hAnsi="Arial" w:eastAsia="宋体"/>
                <w:b w:val="0"/>
                <w:i w:val="0"/>
                <w:sz w:val="16"/>
                <w:lang w:val="zh-CN" w:eastAsia="zh-CN"/>
              </w:rPr>
              <w:t>不含税采购价</w:t>
            </w:r>
          </w:p>
        </w:tc>
        <w:tc>
          <w:tcPr>
            <w:tcW w:type="dxa" w:w="3145"/>
            <w:vAlign w:val="top"/>
          </w:tcPr>
          <w:p>
            <w:pPr>
              <w:widowControl w:val="0"/>
              <w:spacing w:after="30" w:before="30" w:line="240" w:lineRule="auto"/>
            </w:pPr>
            <w:r>
              <w:rPr>
                <w:rFonts w:ascii="Arial" w:hAnsi="Arial" w:eastAsia="宋体"/>
                <w:b w:val="0"/>
                <w:i w:val="0"/>
                <w:sz w:val="16"/>
                <w:lang w:val="zh-CN" w:eastAsia="zh-CN"/>
              </w:rPr>
              <w:t>purchase_unit_price</w:t>
            </w:r>
          </w:p>
        </w:tc>
        <w:tc>
          <w:tcPr>
            <w:tcW w:type="dxa" w:w="1174"/>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1952"/>
            <w:vAlign w:val="top"/>
          </w:tcPr>
          <w:p>
            <w:pPr>
              <w:widowControl w:val="0"/>
              <w:spacing w:after="30" w:before="30" w:line="240" w:lineRule="auto"/>
            </w:pPr>
            <w:r>
              <w:rPr>
                <w:rFonts w:ascii="Arial" w:hAnsi="Arial" w:eastAsia="宋体"/>
                <w:b w:val="0"/>
                <w:i w:val="0"/>
                <w:sz w:val="16"/>
                <w:lang w:val="zh-CN" w:eastAsia="zh-CN"/>
              </w:rPr>
              <w:t>D(20,6)</w:t>
            </w:r>
          </w:p>
        </w:tc>
        <w:tc>
          <w:tcPr>
            <w:tcW w:type="dxa" w:w="1068"/>
            <w:vAlign w:val="top"/>
          </w:tcPr>
          <w:p>
            <w:pPr>
              <w:widowControl w:val="0"/>
              <w:spacing w:after="30" w:before="30" w:line="240" w:lineRule="auto"/>
            </w:pPr>
            <w:r>
              <w:rPr>
                <w:rFonts w:ascii="Arial" w:hAnsi="Arial" w:eastAsia="宋体"/>
                <w:b w:val="0"/>
                <w:i w:val="0"/>
                <w:sz w:val="16"/>
                <w:lang w:val="zh-CN" w:eastAsia="zh-CN"/>
              </w:rPr>
              <w:t>单价</w:t>
            </w:r>
          </w:p>
        </w:tc>
        <w:tc>
          <w:tcPr>
            <w:tcW w:type="dxa" w:w="1174"/>
            <w:vAlign w:val="top"/>
          </w:tcPr>
          <w:p>
            <w:pPr>
              <w:widowControl w:val="0"/>
              <w:spacing w:after="30" w:before="30" w:line="240" w:lineRule="auto"/>
            </w:pPr>
            <w:r>
              <w:rPr>
                <w:rFonts w:ascii="Arial" w:hAnsi="Arial" w:eastAsia="宋体"/>
                <w:b w:val="0"/>
                <w:i w:val="0"/>
                <w:sz w:val="16"/>
                <w:lang w:val="zh-CN" w:eastAsia="zh-CN"/>
              </w:rPr>
              <w:t>必填</w:t>
            </w:r>
          </w:p>
        </w:tc>
        <w:tc>
          <w:tcPr>
            <w:tcW w:type="dxa" w:w="1497"/>
            <w:vAlign w:val="top"/>
          </w:tcPr>
          <w:p>
            <w:pPr>
              <w:widowControl w:val="0"/>
              <w:spacing w:after="30" w:before="30" w:line="240" w:lineRule="auto"/>
            </w:pPr>
            <w:r>
              <w:rPr>
                <w:rFonts w:ascii="Arial" w:hAnsi="Arial" w:eastAsia="宋体"/>
                <w:b w:val="0"/>
                <w:i w:val="0"/>
                <w:sz w:val="16"/>
                <w:lang w:val="zh-CN" w:eastAsia="zh-CN"/>
              </w:rPr>
              <w:t>草稿</w:t>
            </w:r>
          </w:p>
        </w:tc>
        <w:tc>
          <w:tcPr>
            <w:tcW w:type="dxa" w:w="2418"/>
            <w:vAlign w:val="top"/>
          </w:tcPr>
          <w:p>
            <w:pPr>
              <w:widowControl w:val="0"/>
              <w:spacing w:after="30" w:before="30" w:line="240" w:lineRule="auto"/>
            </w:pPr>
            <w:r>
              <w:rPr>
                <w:rFonts w:ascii="Arial" w:hAnsi="Arial" w:eastAsia="宋体"/>
                <w:b w:val="0"/>
                <w:i w:val="0"/>
                <w:sz w:val="16"/>
                <w:lang w:val="zh-CN" w:eastAsia="zh-CN"/>
              </w:rPr>
              <w:t>冻结报价币种与折算汇率版本</w:t>
            </w:r>
          </w:p>
        </w:tc>
      </w:tr>
      <w:tr>
        <w:tc>
          <w:tcPr>
            <w:tcW w:type="dxa" w:w="1395"/>
            <w:vAlign w:val="top"/>
          </w:tcPr>
          <w:p>
            <w:pPr>
              <w:widowControl w:val="0"/>
              <w:spacing w:after="30" w:before="30" w:line="240" w:lineRule="auto"/>
            </w:pPr>
            <w:r>
              <w:rPr>
                <w:rFonts w:ascii="Arial" w:hAnsi="Arial" w:eastAsia="宋体"/>
                <w:b w:val="0"/>
                <w:i w:val="0"/>
                <w:sz w:val="16"/>
                <w:lang w:val="zh-CN" w:eastAsia="zh-CN"/>
              </w:rPr>
              <w:t>可抵扣税率</w:t>
            </w:r>
          </w:p>
        </w:tc>
        <w:tc>
          <w:tcPr>
            <w:tcW w:type="dxa" w:w="3145"/>
            <w:vAlign w:val="top"/>
          </w:tcPr>
          <w:p>
            <w:pPr>
              <w:widowControl w:val="0"/>
              <w:spacing w:after="30" w:before="30" w:line="240" w:lineRule="auto"/>
            </w:pPr>
            <w:r>
              <w:rPr>
                <w:rFonts w:ascii="Arial" w:hAnsi="Arial" w:eastAsia="宋体"/>
                <w:b w:val="0"/>
                <w:i w:val="0"/>
                <w:sz w:val="16"/>
                <w:lang w:val="zh-CN" w:eastAsia="zh-CN"/>
              </w:rPr>
              <w:t>input_tax_rate</w:t>
            </w:r>
          </w:p>
        </w:tc>
        <w:tc>
          <w:tcPr>
            <w:tcW w:type="dxa" w:w="1174"/>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1952"/>
            <w:vAlign w:val="top"/>
          </w:tcPr>
          <w:p>
            <w:pPr>
              <w:widowControl w:val="0"/>
              <w:spacing w:after="30" w:before="30" w:line="240" w:lineRule="auto"/>
            </w:pPr>
            <w:r>
              <w:rPr>
                <w:rFonts w:ascii="Arial" w:hAnsi="Arial" w:eastAsia="宋体"/>
                <w:b w:val="0"/>
                <w:i w:val="0"/>
                <w:sz w:val="16"/>
                <w:lang w:val="zh-CN" w:eastAsia="zh-CN"/>
              </w:rPr>
              <w:t>Decimal(20,12)</w:t>
            </w:r>
          </w:p>
        </w:tc>
        <w:tc>
          <w:tcPr>
            <w:tcW w:type="dxa" w:w="1068"/>
            <w:vAlign w:val="top"/>
          </w:tcPr>
          <w:p>
            <w:pPr>
              <w:widowControl w:val="0"/>
              <w:spacing w:after="30" w:before="30" w:line="240" w:lineRule="auto"/>
            </w:pPr>
            <w:r>
              <w:rPr>
                <w:rFonts w:ascii="Arial" w:hAnsi="Arial" w:eastAsia="宋体"/>
                <w:b w:val="0"/>
                <w:i w:val="0"/>
                <w:sz w:val="16"/>
                <w:lang w:val="zh-CN" w:eastAsia="zh-CN"/>
              </w:rPr>
              <w:t>税率</w:t>
            </w:r>
          </w:p>
        </w:tc>
        <w:tc>
          <w:tcPr>
            <w:tcW w:type="dxa" w:w="1174"/>
            <w:vAlign w:val="top"/>
          </w:tcPr>
          <w:p>
            <w:pPr>
              <w:widowControl w:val="0"/>
              <w:spacing w:after="30" w:before="30" w:line="240" w:lineRule="auto"/>
            </w:pPr>
            <w:r>
              <w:rPr>
                <w:rFonts w:ascii="Arial" w:hAnsi="Arial" w:eastAsia="宋体"/>
                <w:b w:val="0"/>
                <w:i w:val="0"/>
                <w:sz w:val="16"/>
                <w:lang w:val="zh-CN" w:eastAsia="zh-CN"/>
              </w:rPr>
              <w:t>必填/主数据</w:t>
            </w:r>
          </w:p>
        </w:tc>
        <w:tc>
          <w:tcPr>
            <w:tcW w:type="dxa" w:w="1497"/>
            <w:vAlign w:val="top"/>
          </w:tcPr>
          <w:p>
            <w:pPr>
              <w:widowControl w:val="0"/>
              <w:spacing w:after="30" w:before="30" w:line="240" w:lineRule="auto"/>
            </w:pPr>
            <w:r>
              <w:rPr>
                <w:rFonts w:ascii="Arial" w:hAnsi="Arial" w:eastAsia="宋体"/>
                <w:b w:val="0"/>
                <w:i w:val="0"/>
                <w:sz w:val="16"/>
                <w:lang w:val="zh-CN" w:eastAsia="zh-CN"/>
              </w:rPr>
              <w:t>草稿</w:t>
            </w:r>
          </w:p>
        </w:tc>
        <w:tc>
          <w:tcPr>
            <w:tcW w:type="dxa" w:w="2418"/>
            <w:vAlign w:val="top"/>
          </w:tcPr>
          <w:p>
            <w:pPr>
              <w:widowControl w:val="0"/>
              <w:spacing w:after="30" w:before="30" w:line="240" w:lineRule="auto"/>
            </w:pPr>
            <w:r>
              <w:rPr>
                <w:rFonts w:ascii="Arial" w:hAnsi="Arial" w:eastAsia="宋体"/>
                <w:b w:val="0"/>
                <w:i w:val="0"/>
                <w:sz w:val="16"/>
                <w:lang w:val="zh-CN" w:eastAsia="zh-CN"/>
              </w:rPr>
              <w:t>不可抵扣税按政策入成本</w:t>
            </w:r>
          </w:p>
        </w:tc>
      </w:tr>
      <w:tr>
        <w:tc>
          <w:tcPr>
            <w:tcW w:type="dxa" w:w="1395"/>
            <w:vAlign w:val="top"/>
          </w:tcPr>
          <w:p>
            <w:pPr>
              <w:widowControl w:val="0"/>
              <w:spacing w:after="30" w:before="30" w:line="240" w:lineRule="auto"/>
            </w:pPr>
            <w:r>
              <w:rPr>
                <w:rFonts w:ascii="Arial" w:hAnsi="Arial" w:eastAsia="宋体"/>
                <w:b w:val="0"/>
                <w:i w:val="0"/>
                <w:sz w:val="16"/>
                <w:lang w:val="zh-CN" w:eastAsia="zh-CN"/>
              </w:rPr>
              <w:t>采购成本</w:t>
            </w:r>
          </w:p>
        </w:tc>
        <w:tc>
          <w:tcPr>
            <w:tcW w:type="dxa" w:w="3145"/>
            <w:vAlign w:val="top"/>
          </w:tcPr>
          <w:p>
            <w:pPr>
              <w:widowControl w:val="0"/>
              <w:spacing w:after="30" w:before="30" w:line="240" w:lineRule="auto"/>
            </w:pPr>
            <w:r>
              <w:rPr>
                <w:rFonts w:ascii="Arial" w:hAnsi="Arial" w:eastAsia="宋体"/>
                <w:b w:val="0"/>
                <w:i w:val="0"/>
                <w:sz w:val="16"/>
                <w:lang w:val="zh-CN" w:eastAsia="zh-CN"/>
              </w:rPr>
              <w:t>purchase_cost</w:t>
            </w:r>
          </w:p>
        </w:tc>
        <w:tc>
          <w:tcPr>
            <w:tcW w:type="dxa" w:w="1174"/>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1952"/>
            <w:vAlign w:val="top"/>
          </w:tcPr>
          <w:p>
            <w:pPr>
              <w:widowControl w:val="0"/>
              <w:spacing w:after="30" w:before="30" w:line="240" w:lineRule="auto"/>
            </w:pPr>
            <w:r>
              <w:rPr>
                <w:rFonts w:ascii="Arial" w:hAnsi="Arial" w:eastAsia="宋体"/>
                <w:b w:val="0"/>
                <w:i w:val="0"/>
                <w:sz w:val="16"/>
                <w:lang w:val="zh-CN" w:eastAsia="zh-CN"/>
              </w:rPr>
              <w:t>D(20,6)</w:t>
            </w:r>
          </w:p>
        </w:tc>
        <w:tc>
          <w:tcPr>
            <w:tcW w:type="dxa" w:w="1068"/>
            <w:vAlign w:val="top"/>
          </w:tcPr>
          <w:p>
            <w:pPr>
              <w:widowControl w:val="0"/>
              <w:spacing w:after="30" w:before="30" w:line="240" w:lineRule="auto"/>
            </w:pPr>
            <w:r>
              <w:rPr>
                <w:rFonts w:ascii="Arial" w:hAnsi="Arial" w:eastAsia="宋体"/>
                <w:b w:val="0"/>
                <w:i w:val="0"/>
                <w:sz w:val="16"/>
                <w:lang w:val="zh-CN" w:eastAsia="zh-CN"/>
              </w:rPr>
              <w:t>只读金额</w:t>
            </w:r>
          </w:p>
        </w:tc>
        <w:tc>
          <w:tcPr>
            <w:tcW w:type="dxa" w:w="1174"/>
            <w:vAlign w:val="top"/>
          </w:tcPr>
          <w:p>
            <w:pPr>
              <w:widowControl w:val="0"/>
              <w:spacing w:after="30" w:before="30" w:line="240" w:lineRule="auto"/>
            </w:pPr>
            <w:r>
              <w:rPr>
                <w:rFonts w:ascii="Arial" w:hAnsi="Arial" w:eastAsia="宋体"/>
                <w:b w:val="0"/>
                <w:i w:val="0"/>
                <w:sz w:val="16"/>
                <w:lang w:val="zh-CN" w:eastAsia="zh-CN"/>
              </w:rPr>
              <w:t>自动</w:t>
            </w:r>
          </w:p>
        </w:tc>
        <w:tc>
          <w:tcPr>
            <w:tcW w:type="dxa" w:w="1497"/>
            <w:vAlign w:val="top"/>
          </w:tcPr>
          <w:p>
            <w:pPr>
              <w:widowControl w:val="0"/>
              <w:spacing w:after="30" w:before="30" w:line="240" w:lineRule="auto"/>
            </w:pPr>
            <w:r>
              <w:rPr>
                <w:rFonts w:ascii="Arial" w:hAnsi="Arial" w:eastAsia="宋体"/>
                <w:b w:val="0"/>
                <w:i w:val="0"/>
                <w:sz w:val="16"/>
                <w:lang w:val="zh-CN" w:eastAsia="zh-CN"/>
              </w:rPr>
              <w:t>只读</w:t>
            </w:r>
          </w:p>
        </w:tc>
        <w:tc>
          <w:tcPr>
            <w:tcW w:type="dxa" w:w="2418"/>
            <w:vAlign w:val="top"/>
          </w:tcPr>
          <w:p>
            <w:pPr>
              <w:widowControl w:val="0"/>
              <w:spacing w:after="30" w:before="30" w:line="240" w:lineRule="auto"/>
            </w:pPr>
            <w:r>
              <w:rPr>
                <w:rFonts w:ascii="Arial" w:hAnsi="Arial" w:eastAsia="宋体"/>
                <w:b w:val="0"/>
                <w:i w:val="0"/>
                <w:sz w:val="16"/>
                <w:lang w:val="zh-CN" w:eastAsia="zh-CN"/>
              </w:rPr>
              <w:t>数量×单价；与采购税额分列</w:t>
            </w:r>
          </w:p>
        </w:tc>
      </w:tr>
      <w:tr>
        <w:tc>
          <w:tcPr>
            <w:tcW w:type="dxa" w:w="1395"/>
            <w:vAlign w:val="top"/>
          </w:tcPr>
          <w:p>
            <w:pPr>
              <w:widowControl w:val="0"/>
              <w:spacing w:after="30" w:before="30" w:line="240" w:lineRule="auto"/>
            </w:pPr>
            <w:r>
              <w:rPr>
                <w:rFonts w:ascii="Arial" w:hAnsi="Arial" w:eastAsia="宋体"/>
                <w:b w:val="0"/>
                <w:i w:val="0"/>
                <w:sz w:val="16"/>
                <w:lang w:val="zh-CN" w:eastAsia="zh-CN"/>
              </w:rPr>
              <w:t>付款条件</w:t>
            </w:r>
          </w:p>
        </w:tc>
        <w:tc>
          <w:tcPr>
            <w:tcW w:type="dxa" w:w="3145"/>
            <w:vAlign w:val="top"/>
          </w:tcPr>
          <w:p>
            <w:pPr>
              <w:widowControl w:val="0"/>
              <w:spacing w:after="30" w:before="30" w:line="240" w:lineRule="auto"/>
            </w:pPr>
            <w:r>
              <w:rPr>
                <w:rFonts w:ascii="Arial" w:hAnsi="Arial" w:eastAsia="宋体"/>
                <w:b w:val="0"/>
                <w:i w:val="0"/>
                <w:sz w:val="16"/>
                <w:lang w:val="zh-CN" w:eastAsia="zh-CN"/>
              </w:rPr>
              <w:t>payment_profile_id</w:t>
            </w:r>
          </w:p>
        </w:tc>
        <w:tc>
          <w:tcPr>
            <w:tcW w:type="dxa" w:w="1174"/>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1952"/>
            <w:vAlign w:val="top"/>
          </w:tcPr>
          <w:p>
            <w:pPr>
              <w:widowControl w:val="0"/>
              <w:spacing w:after="30" w:before="30" w:line="240" w:lineRule="auto"/>
            </w:pPr>
            <w:r>
              <w:rPr>
                <w:rFonts w:ascii="Arial" w:hAnsi="Arial" w:eastAsia="宋体"/>
                <w:b w:val="0"/>
                <w:i w:val="0"/>
                <w:sz w:val="16"/>
                <w:lang w:val="zh-CN" w:eastAsia="zh-CN"/>
              </w:rPr>
              <w:t>UUID</w:t>
            </w:r>
          </w:p>
        </w:tc>
        <w:tc>
          <w:tcPr>
            <w:tcW w:type="dxa" w:w="1068"/>
            <w:vAlign w:val="top"/>
          </w:tcPr>
          <w:p>
            <w:pPr>
              <w:widowControl w:val="0"/>
              <w:spacing w:after="30" w:before="30" w:line="240" w:lineRule="auto"/>
            </w:pPr>
            <w:r>
              <w:rPr>
                <w:rFonts w:ascii="Arial" w:hAnsi="Arial" w:eastAsia="宋体"/>
                <w:b w:val="0"/>
                <w:i w:val="0"/>
                <w:sz w:val="16"/>
                <w:lang w:val="zh-CN" w:eastAsia="zh-CN"/>
              </w:rPr>
              <w:t>模板参照</w:t>
            </w:r>
          </w:p>
        </w:tc>
        <w:tc>
          <w:tcPr>
            <w:tcW w:type="dxa" w:w="1174"/>
            <w:vAlign w:val="top"/>
          </w:tcPr>
          <w:p>
            <w:pPr>
              <w:widowControl w:val="0"/>
              <w:spacing w:after="30" w:before="30" w:line="240" w:lineRule="auto"/>
            </w:pPr>
            <w:r>
              <w:rPr>
                <w:rFonts w:ascii="Arial" w:hAnsi="Arial" w:eastAsia="宋体"/>
                <w:b w:val="0"/>
                <w:i w:val="0"/>
                <w:sz w:val="16"/>
                <w:lang w:val="zh-CN" w:eastAsia="zh-CN"/>
              </w:rPr>
              <w:t>必填</w:t>
            </w:r>
          </w:p>
        </w:tc>
        <w:tc>
          <w:tcPr>
            <w:tcW w:type="dxa" w:w="1497"/>
            <w:vAlign w:val="top"/>
          </w:tcPr>
          <w:p>
            <w:pPr>
              <w:widowControl w:val="0"/>
              <w:spacing w:after="30" w:before="30" w:line="240" w:lineRule="auto"/>
            </w:pPr>
            <w:r>
              <w:rPr>
                <w:rFonts w:ascii="Arial" w:hAnsi="Arial" w:eastAsia="宋体"/>
                <w:b w:val="0"/>
                <w:i w:val="0"/>
                <w:sz w:val="16"/>
                <w:lang w:val="zh-CN" w:eastAsia="zh-CN"/>
              </w:rPr>
              <w:t>草稿</w:t>
            </w:r>
          </w:p>
        </w:tc>
        <w:tc>
          <w:tcPr>
            <w:tcW w:type="dxa" w:w="2418"/>
            <w:vAlign w:val="top"/>
          </w:tcPr>
          <w:p>
            <w:pPr>
              <w:widowControl w:val="0"/>
              <w:spacing w:after="30" w:before="30" w:line="240" w:lineRule="auto"/>
            </w:pPr>
            <w:r>
              <w:rPr>
                <w:rFonts w:ascii="Arial" w:hAnsi="Arial" w:eastAsia="宋体"/>
                <w:b w:val="0"/>
                <w:i w:val="0"/>
                <w:sz w:val="16"/>
                <w:lang w:val="zh-CN" w:eastAsia="zh-CN"/>
              </w:rPr>
              <w:t>预付/到货/账期金额合计与含税应付款一致</w:t>
            </w:r>
          </w:p>
        </w:tc>
      </w:tr>
    </w:tbl>
    <w:p>
      <w:pPr>
        <w:spacing w:after="40"/>
      </w:pPr>
    </w:p>
    <w:p>
      <w:bookmarkStart w:id="75" w:name="epm_h_74"/>
      <w:pPr>
        <w:pStyle w:val="Heading3"/>
      </w:pPr>
      <w:r>
        <w:rPr>
          <w:rFonts w:ascii="Arial" w:hAnsi="Arial" w:eastAsia="宋体"/>
          <w:b w:val="0"/>
          <w:i w:val="0"/>
        </w:rPr>
        <w:t>3.11 库存预算表体</w:t>
      </w:r>
      <w:bookmarkEnd w:id="75"/>
    </w:p>
    <w:tbl>
      <w:tblPr>
        <w:tblStyle w:val="TableGrid"/>
        <w:tblW w:type="auto" w:w="0"/>
        <w:jc w:val="center"/>
        <w:tblLayout w:type="fixed"/>
        <w:tblLook w:firstColumn="1" w:firstRow="1" w:lastColumn="0" w:lastRow="0" w:noHBand="0" w:noVBand="1" w:val="04A0"/>
      </w:tblPr>
      <w:tblGrid>
        <w:gridCol w:w="1267"/>
        <w:gridCol w:w="3155"/>
        <w:gridCol w:w="1156"/>
        <w:gridCol w:w="1838"/>
        <w:gridCol w:w="1052"/>
        <w:gridCol w:w="1570"/>
        <w:gridCol w:w="1267"/>
        <w:gridCol w:w="2520"/>
      </w:tblGrid>
      <w:tr>
        <w:trPr>
          <w:tblHeader w:val="true"/>
        </w:trPr>
        <w:tc>
          <w:tcPr>
            <w:tcW w:type="dxa" w:w="1267"/>
            <w:vAlign w:val="top"/>
            <w:shd w:fill="DCE6F1"/>
          </w:tcPr>
          <w:p>
            <w:pPr>
              <w:widowControl w:val="0"/>
              <w:spacing w:after="30" w:before="30" w:line="240" w:lineRule="auto"/>
            </w:pPr>
            <w:r>
              <w:rPr>
                <w:rFonts w:ascii="Arial" w:hAnsi="Arial" w:eastAsia="宋体"/>
                <w:b/>
                <w:i w:val="0"/>
                <w:color w:val="1A3C6E"/>
                <w:sz w:val="16"/>
                <w:lang w:val="zh-CN" w:eastAsia="zh-CN"/>
              </w:rPr>
              <w:t>中文</w:t>
            </w:r>
          </w:p>
        </w:tc>
        <w:tc>
          <w:tcPr>
            <w:tcW w:type="dxa" w:w="3155"/>
            <w:vAlign w:val="top"/>
            <w:shd w:fill="DCE6F1"/>
          </w:tcPr>
          <w:p>
            <w:pPr>
              <w:widowControl w:val="0"/>
              <w:spacing w:after="30" w:before="30" w:line="240" w:lineRule="auto"/>
            </w:pPr>
            <w:r>
              <w:rPr>
                <w:rFonts w:ascii="Arial" w:hAnsi="Arial" w:eastAsia="宋体"/>
                <w:b/>
                <w:i w:val="0"/>
                <w:color w:val="1A3C6E"/>
                <w:sz w:val="16"/>
                <w:lang w:val="zh-CN" w:eastAsia="zh-CN"/>
              </w:rPr>
              <w:t>技术名</w:t>
            </w:r>
          </w:p>
        </w:tc>
        <w:tc>
          <w:tcPr>
            <w:tcW w:type="dxa" w:w="1156"/>
            <w:vAlign w:val="top"/>
            <w:shd w:fill="DCE6F1"/>
          </w:tcPr>
          <w:p>
            <w:pPr>
              <w:widowControl w:val="0"/>
              <w:spacing w:after="30" w:before="30" w:line="240" w:lineRule="auto"/>
            </w:pPr>
            <w:r>
              <w:rPr>
                <w:rFonts w:ascii="Arial" w:hAnsi="Arial" w:eastAsia="宋体"/>
                <w:b/>
                <w:i w:val="0"/>
                <w:color w:val="1A3C6E"/>
                <w:sz w:val="16"/>
                <w:lang w:val="zh-CN" w:eastAsia="zh-CN"/>
              </w:rPr>
              <w:t>源字段</w:t>
            </w:r>
          </w:p>
        </w:tc>
        <w:tc>
          <w:tcPr>
            <w:tcW w:type="dxa" w:w="1838"/>
            <w:vAlign w:val="top"/>
            <w:shd w:fill="DCE6F1"/>
          </w:tcPr>
          <w:p>
            <w:pPr>
              <w:widowControl w:val="0"/>
              <w:spacing w:after="30" w:before="30" w:line="240" w:lineRule="auto"/>
            </w:pPr>
            <w:r>
              <w:rPr>
                <w:rFonts w:ascii="Arial" w:hAnsi="Arial" w:eastAsia="宋体"/>
                <w:b/>
                <w:i w:val="0"/>
                <w:color w:val="1A3C6E"/>
                <w:sz w:val="16"/>
                <w:lang w:val="zh-CN" w:eastAsia="zh-CN"/>
              </w:rPr>
              <w:t>数据类型长度精度</w:t>
            </w:r>
          </w:p>
        </w:tc>
        <w:tc>
          <w:tcPr>
            <w:tcW w:type="dxa" w:w="1052"/>
            <w:vAlign w:val="top"/>
            <w:shd w:fill="DCE6F1"/>
          </w:tcPr>
          <w:p>
            <w:pPr>
              <w:widowControl w:val="0"/>
              <w:spacing w:after="30" w:before="30" w:line="240" w:lineRule="auto"/>
            </w:pPr>
            <w:r>
              <w:rPr>
                <w:rFonts w:ascii="Arial" w:hAnsi="Arial" w:eastAsia="宋体"/>
                <w:b/>
                <w:i w:val="0"/>
                <w:color w:val="1A3C6E"/>
                <w:sz w:val="16"/>
                <w:lang w:val="zh-CN" w:eastAsia="zh-CN"/>
              </w:rPr>
              <w:t>控件</w:t>
            </w:r>
          </w:p>
        </w:tc>
        <w:tc>
          <w:tcPr>
            <w:tcW w:type="dxa" w:w="1570"/>
            <w:vAlign w:val="top"/>
            <w:shd w:fill="DCE6F1"/>
          </w:tcPr>
          <w:p>
            <w:pPr>
              <w:widowControl w:val="0"/>
              <w:spacing w:after="30" w:before="30" w:line="240" w:lineRule="auto"/>
            </w:pPr>
            <w:r>
              <w:rPr>
                <w:rFonts w:ascii="Arial" w:hAnsi="Arial" w:eastAsia="宋体"/>
                <w:b/>
                <w:i w:val="0"/>
                <w:color w:val="1A3C6E"/>
                <w:sz w:val="16"/>
                <w:lang w:val="zh-CN" w:eastAsia="zh-CN"/>
              </w:rPr>
              <w:t>必填默认</w:t>
            </w:r>
          </w:p>
        </w:tc>
        <w:tc>
          <w:tcPr>
            <w:tcW w:type="dxa" w:w="1267"/>
            <w:vAlign w:val="top"/>
            <w:shd w:fill="DCE6F1"/>
          </w:tcPr>
          <w:p>
            <w:pPr>
              <w:widowControl w:val="0"/>
              <w:spacing w:after="30" w:before="30" w:line="240" w:lineRule="auto"/>
            </w:pPr>
            <w:r>
              <w:rPr>
                <w:rFonts w:ascii="Arial" w:hAnsi="Arial" w:eastAsia="宋体"/>
                <w:b/>
                <w:i w:val="0"/>
                <w:color w:val="1A3C6E"/>
                <w:sz w:val="16"/>
                <w:lang w:val="zh-CN" w:eastAsia="zh-CN"/>
              </w:rPr>
              <w:t>编辑状态</w:t>
            </w:r>
          </w:p>
        </w:tc>
        <w:tc>
          <w:tcPr>
            <w:tcW w:type="dxa" w:w="2520"/>
            <w:vAlign w:val="top"/>
            <w:shd w:fill="DCE6F1"/>
          </w:tcPr>
          <w:p>
            <w:pPr>
              <w:widowControl w:val="0"/>
              <w:spacing w:after="30" w:before="30" w:line="240" w:lineRule="auto"/>
            </w:pPr>
            <w:r>
              <w:rPr>
                <w:rFonts w:ascii="Arial" w:hAnsi="Arial" w:eastAsia="宋体"/>
                <w:b/>
                <w:i w:val="0"/>
                <w:color w:val="1A3C6E"/>
                <w:sz w:val="16"/>
                <w:lang w:val="zh-CN" w:eastAsia="zh-CN"/>
              </w:rPr>
              <w:t>校验</w:t>
            </w:r>
          </w:p>
        </w:tc>
      </w:tr>
      <w:tr>
        <w:tc>
          <w:tcPr>
            <w:tcW w:type="dxa" w:w="1267"/>
            <w:vAlign w:val="top"/>
          </w:tcPr>
          <w:p>
            <w:pPr>
              <w:widowControl w:val="0"/>
              <w:spacing w:after="30" w:before="30" w:line="240" w:lineRule="auto"/>
            </w:pPr>
            <w:r>
              <w:rPr>
                <w:rFonts w:ascii="Arial" w:hAnsi="Arial" w:eastAsia="宋体"/>
                <w:b w:val="0"/>
                <w:i w:val="0"/>
                <w:sz w:val="16"/>
                <w:lang w:val="zh-CN" w:eastAsia="zh-CN"/>
              </w:rPr>
              <w:t>存货/仓储维度</w:t>
            </w:r>
          </w:p>
        </w:tc>
        <w:tc>
          <w:tcPr>
            <w:tcW w:type="dxa" w:w="3155"/>
            <w:vAlign w:val="top"/>
          </w:tcPr>
          <w:p>
            <w:pPr>
              <w:widowControl w:val="0"/>
              <w:spacing w:after="30" w:before="30" w:line="240" w:lineRule="auto"/>
            </w:pPr>
            <w:r>
              <w:rPr>
                <w:rFonts w:ascii="Arial" w:hAnsi="Arial" w:eastAsia="宋体"/>
                <w:b w:val="0"/>
                <w:i w:val="0"/>
                <w:sz w:val="16"/>
                <w:lang w:val="zh-CN" w:eastAsia="zh-CN"/>
              </w:rPr>
              <w:t>inventory_item_id / warehouse_id</w:t>
            </w:r>
          </w:p>
        </w:tc>
        <w:tc>
          <w:tcPr>
            <w:tcW w:type="dxa" w:w="1156"/>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1838"/>
            <w:vAlign w:val="top"/>
          </w:tcPr>
          <w:p>
            <w:pPr>
              <w:widowControl w:val="0"/>
              <w:spacing w:after="30" w:before="30" w:line="240" w:lineRule="auto"/>
            </w:pPr>
            <w:r>
              <w:rPr>
                <w:rFonts w:ascii="Arial" w:hAnsi="Arial" w:eastAsia="宋体"/>
                <w:b w:val="0"/>
                <w:i w:val="0"/>
                <w:sz w:val="16"/>
                <w:lang w:val="zh-CN" w:eastAsia="zh-CN"/>
              </w:rPr>
              <w:t>Varchar(140)各</w:t>
            </w:r>
          </w:p>
        </w:tc>
        <w:tc>
          <w:tcPr>
            <w:tcW w:type="dxa" w:w="1052"/>
            <w:vAlign w:val="top"/>
          </w:tcPr>
          <w:p>
            <w:pPr>
              <w:widowControl w:val="0"/>
              <w:spacing w:after="30" w:before="30" w:line="240" w:lineRule="auto"/>
            </w:pPr>
            <w:r>
              <w:rPr>
                <w:rFonts w:ascii="Arial" w:hAnsi="Arial" w:eastAsia="宋体"/>
                <w:b w:val="0"/>
                <w:i w:val="0"/>
                <w:sz w:val="16"/>
                <w:lang w:val="zh-CN" w:eastAsia="zh-CN"/>
              </w:rPr>
              <w:t>参照</w:t>
            </w:r>
          </w:p>
        </w:tc>
        <w:tc>
          <w:tcPr>
            <w:tcW w:type="dxa" w:w="1570"/>
            <w:vAlign w:val="top"/>
          </w:tcPr>
          <w:p>
            <w:pPr>
              <w:widowControl w:val="0"/>
              <w:spacing w:after="30" w:before="30" w:line="240" w:lineRule="auto"/>
            </w:pPr>
            <w:r>
              <w:rPr>
                <w:rFonts w:ascii="Arial" w:hAnsi="Arial" w:eastAsia="宋体"/>
                <w:b w:val="0"/>
                <w:i w:val="0"/>
                <w:sz w:val="16"/>
                <w:lang w:val="zh-CN" w:eastAsia="zh-CN"/>
              </w:rPr>
              <w:t>品项必填，仓库按粒度</w:t>
            </w:r>
          </w:p>
        </w:tc>
        <w:tc>
          <w:tcPr>
            <w:tcW w:type="dxa" w:w="1267"/>
            <w:vAlign w:val="top"/>
          </w:tcPr>
          <w:p>
            <w:pPr>
              <w:widowControl w:val="0"/>
              <w:spacing w:after="30" w:before="30" w:line="240" w:lineRule="auto"/>
            </w:pPr>
            <w:r>
              <w:rPr>
                <w:rFonts w:ascii="Arial" w:hAnsi="Arial" w:eastAsia="宋体"/>
                <w:b w:val="0"/>
                <w:i w:val="0"/>
                <w:sz w:val="16"/>
                <w:lang w:val="zh-CN" w:eastAsia="zh-CN"/>
              </w:rPr>
              <w:t>草稿</w:t>
            </w:r>
          </w:p>
        </w:tc>
        <w:tc>
          <w:tcPr>
            <w:tcW w:type="dxa" w:w="2520"/>
            <w:vAlign w:val="top"/>
          </w:tcPr>
          <w:p>
            <w:pPr>
              <w:widowControl w:val="0"/>
              <w:spacing w:after="30" w:before="30" w:line="240" w:lineRule="auto"/>
            </w:pPr>
            <w:r>
              <w:rPr>
                <w:rFonts w:ascii="Arial" w:hAnsi="Arial" w:eastAsia="宋体"/>
                <w:b w:val="0"/>
                <w:i w:val="0"/>
                <w:sz w:val="16"/>
                <w:lang w:val="zh-CN" w:eastAsia="zh-CN"/>
              </w:rPr>
              <w:t>跨仓汇总不能重复计算在途</w:t>
            </w:r>
          </w:p>
        </w:tc>
      </w:tr>
      <w:tr>
        <w:tc>
          <w:tcPr>
            <w:tcW w:type="dxa" w:w="1267"/>
            <w:vAlign w:val="top"/>
          </w:tcPr>
          <w:p>
            <w:pPr>
              <w:widowControl w:val="0"/>
              <w:spacing w:after="30" w:before="30" w:line="240" w:lineRule="auto"/>
            </w:pPr>
            <w:r>
              <w:rPr>
                <w:rFonts w:ascii="Arial" w:hAnsi="Arial" w:eastAsia="宋体"/>
                <w:b w:val="0"/>
                <w:i w:val="0"/>
                <w:sz w:val="16"/>
                <w:lang w:val="zh-CN" w:eastAsia="zh-CN"/>
              </w:rPr>
              <w:t>期初数量/金额</w:t>
            </w:r>
          </w:p>
        </w:tc>
        <w:tc>
          <w:tcPr>
            <w:tcW w:type="dxa" w:w="3155"/>
            <w:vAlign w:val="top"/>
          </w:tcPr>
          <w:p>
            <w:pPr>
              <w:widowControl w:val="0"/>
              <w:spacing w:after="30" w:before="30" w:line="240" w:lineRule="auto"/>
            </w:pPr>
            <w:r>
              <w:rPr>
                <w:rFonts w:ascii="Arial" w:hAnsi="Arial" w:eastAsia="宋体"/>
                <w:b w:val="0"/>
                <w:i w:val="0"/>
                <w:sz w:val="16"/>
                <w:lang w:val="zh-CN" w:eastAsia="zh-CN"/>
              </w:rPr>
              <w:t>opening_qty / opening_value</w:t>
            </w:r>
          </w:p>
        </w:tc>
        <w:tc>
          <w:tcPr>
            <w:tcW w:type="dxa" w:w="1156"/>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1838"/>
            <w:vAlign w:val="top"/>
          </w:tcPr>
          <w:p>
            <w:pPr>
              <w:widowControl w:val="0"/>
              <w:spacing w:after="30" w:before="30" w:line="240" w:lineRule="auto"/>
            </w:pPr>
            <w:r>
              <w:rPr>
                <w:rFonts w:ascii="Arial" w:hAnsi="Arial" w:eastAsia="宋体"/>
                <w:b w:val="0"/>
                <w:i w:val="0"/>
                <w:sz w:val="16"/>
                <w:lang w:val="zh-CN" w:eastAsia="zh-CN"/>
              </w:rPr>
              <w:t>D(20,6)各</w:t>
            </w:r>
          </w:p>
        </w:tc>
        <w:tc>
          <w:tcPr>
            <w:tcW w:type="dxa" w:w="1052"/>
            <w:vAlign w:val="top"/>
          </w:tcPr>
          <w:p>
            <w:pPr>
              <w:widowControl w:val="0"/>
              <w:spacing w:after="30" w:before="30" w:line="240" w:lineRule="auto"/>
            </w:pPr>
            <w:r>
              <w:rPr>
                <w:rFonts w:ascii="Arial" w:hAnsi="Arial" w:eastAsia="宋体"/>
                <w:b w:val="0"/>
                <w:i w:val="0"/>
                <w:sz w:val="16"/>
                <w:lang w:val="zh-CN" w:eastAsia="zh-CN"/>
              </w:rPr>
              <w:t>只读</w:t>
            </w:r>
          </w:p>
        </w:tc>
        <w:tc>
          <w:tcPr>
            <w:tcW w:type="dxa" w:w="1570"/>
            <w:vAlign w:val="top"/>
          </w:tcPr>
          <w:p>
            <w:pPr>
              <w:widowControl w:val="0"/>
              <w:spacing w:after="30" w:before="30" w:line="240" w:lineRule="auto"/>
            </w:pPr>
            <w:r>
              <w:rPr>
                <w:rFonts w:ascii="Arial" w:hAnsi="Arial" w:eastAsia="宋体"/>
                <w:b w:val="0"/>
                <w:i w:val="0"/>
                <w:sz w:val="16"/>
                <w:lang w:val="zh-CN" w:eastAsia="zh-CN"/>
              </w:rPr>
              <w:t>必填</w:t>
            </w:r>
          </w:p>
        </w:tc>
        <w:tc>
          <w:tcPr>
            <w:tcW w:type="dxa" w:w="1267"/>
            <w:vAlign w:val="top"/>
          </w:tcPr>
          <w:p>
            <w:pPr>
              <w:widowControl w:val="0"/>
              <w:spacing w:after="30" w:before="30" w:line="240" w:lineRule="auto"/>
            </w:pPr>
            <w:r>
              <w:rPr>
                <w:rFonts w:ascii="Arial" w:hAnsi="Arial" w:eastAsia="宋体"/>
                <w:b w:val="0"/>
                <w:i w:val="0"/>
                <w:sz w:val="16"/>
                <w:lang w:val="zh-CN" w:eastAsia="zh-CN"/>
              </w:rPr>
              <w:t>只读</w:t>
            </w:r>
          </w:p>
        </w:tc>
        <w:tc>
          <w:tcPr>
            <w:tcW w:type="dxa" w:w="2520"/>
            <w:vAlign w:val="top"/>
          </w:tcPr>
          <w:p>
            <w:pPr>
              <w:widowControl w:val="0"/>
              <w:spacing w:after="30" w:before="30" w:line="240" w:lineRule="auto"/>
            </w:pPr>
            <w:r>
              <w:rPr>
                <w:rFonts w:ascii="Arial" w:hAnsi="Arial" w:eastAsia="宋体"/>
                <w:b w:val="0"/>
                <w:i w:val="0"/>
                <w:sz w:val="16"/>
                <w:lang w:val="zh-CN" w:eastAsia="zh-CN"/>
              </w:rPr>
              <w:t>首期接实际冻结余额，次期接上期期末</w:t>
            </w:r>
          </w:p>
        </w:tc>
      </w:tr>
      <w:tr>
        <w:tc>
          <w:tcPr>
            <w:tcW w:type="dxa" w:w="1267"/>
            <w:vAlign w:val="top"/>
          </w:tcPr>
          <w:p>
            <w:pPr>
              <w:widowControl w:val="0"/>
              <w:spacing w:after="30" w:before="30" w:line="240" w:lineRule="auto"/>
            </w:pPr>
            <w:r>
              <w:rPr>
                <w:rFonts w:ascii="Arial" w:hAnsi="Arial" w:eastAsia="宋体"/>
                <w:b w:val="0"/>
                <w:i w:val="0"/>
                <w:sz w:val="16"/>
                <w:lang w:val="zh-CN" w:eastAsia="zh-CN"/>
              </w:rPr>
              <w:t>入库数量/金额</w:t>
            </w:r>
          </w:p>
        </w:tc>
        <w:tc>
          <w:tcPr>
            <w:tcW w:type="dxa" w:w="3155"/>
            <w:vAlign w:val="top"/>
          </w:tcPr>
          <w:p>
            <w:pPr>
              <w:widowControl w:val="0"/>
              <w:spacing w:after="30" w:before="30" w:line="240" w:lineRule="auto"/>
            </w:pPr>
            <w:r>
              <w:rPr>
                <w:rFonts w:ascii="Arial" w:hAnsi="Arial" w:eastAsia="宋体"/>
                <w:b w:val="0"/>
                <w:i w:val="0"/>
                <w:sz w:val="16"/>
                <w:lang w:val="zh-CN" w:eastAsia="zh-CN"/>
              </w:rPr>
              <w:t>receipt_qty / receipt_value</w:t>
            </w:r>
          </w:p>
        </w:tc>
        <w:tc>
          <w:tcPr>
            <w:tcW w:type="dxa" w:w="1156"/>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1838"/>
            <w:vAlign w:val="top"/>
          </w:tcPr>
          <w:p>
            <w:pPr>
              <w:widowControl w:val="0"/>
              <w:spacing w:after="30" w:before="30" w:line="240" w:lineRule="auto"/>
            </w:pPr>
            <w:r>
              <w:rPr>
                <w:rFonts w:ascii="Arial" w:hAnsi="Arial" w:eastAsia="宋体"/>
                <w:b w:val="0"/>
                <w:i w:val="0"/>
                <w:sz w:val="16"/>
                <w:lang w:val="zh-CN" w:eastAsia="zh-CN"/>
              </w:rPr>
              <w:t>D(20,6)各</w:t>
            </w:r>
          </w:p>
        </w:tc>
        <w:tc>
          <w:tcPr>
            <w:tcW w:type="dxa" w:w="1052"/>
            <w:vAlign w:val="top"/>
          </w:tcPr>
          <w:p>
            <w:pPr>
              <w:widowControl w:val="0"/>
              <w:spacing w:after="30" w:before="30" w:line="240" w:lineRule="auto"/>
            </w:pPr>
            <w:r>
              <w:rPr>
                <w:rFonts w:ascii="Arial" w:hAnsi="Arial" w:eastAsia="宋体"/>
                <w:b w:val="0"/>
                <w:i w:val="0"/>
                <w:sz w:val="16"/>
                <w:lang w:val="zh-CN" w:eastAsia="zh-CN"/>
              </w:rPr>
              <w:t>下钻</w:t>
            </w:r>
          </w:p>
        </w:tc>
        <w:tc>
          <w:tcPr>
            <w:tcW w:type="dxa" w:w="1570"/>
            <w:vAlign w:val="top"/>
          </w:tcPr>
          <w:p>
            <w:pPr>
              <w:widowControl w:val="0"/>
              <w:spacing w:after="30" w:before="30" w:line="240" w:lineRule="auto"/>
            </w:pPr>
            <w:r>
              <w:rPr>
                <w:rFonts w:ascii="Arial" w:hAnsi="Arial" w:eastAsia="宋体"/>
                <w:b w:val="0"/>
                <w:i w:val="0"/>
                <w:sz w:val="16"/>
                <w:lang w:val="zh-CN" w:eastAsia="zh-CN"/>
              </w:rPr>
              <w:t>自动</w:t>
            </w:r>
          </w:p>
        </w:tc>
        <w:tc>
          <w:tcPr>
            <w:tcW w:type="dxa" w:w="1267"/>
            <w:vAlign w:val="top"/>
          </w:tcPr>
          <w:p>
            <w:pPr>
              <w:widowControl w:val="0"/>
              <w:spacing w:after="30" w:before="30" w:line="240" w:lineRule="auto"/>
            </w:pPr>
            <w:r>
              <w:rPr>
                <w:rFonts w:ascii="Arial" w:hAnsi="Arial" w:eastAsia="宋体"/>
                <w:b w:val="0"/>
                <w:i w:val="0"/>
                <w:sz w:val="16"/>
                <w:lang w:val="zh-CN" w:eastAsia="zh-CN"/>
              </w:rPr>
              <w:t>只读</w:t>
            </w:r>
          </w:p>
        </w:tc>
        <w:tc>
          <w:tcPr>
            <w:tcW w:type="dxa" w:w="2520"/>
            <w:vAlign w:val="top"/>
          </w:tcPr>
          <w:p>
            <w:pPr>
              <w:widowControl w:val="0"/>
              <w:spacing w:after="30" w:before="30" w:line="240" w:lineRule="auto"/>
            </w:pPr>
            <w:r>
              <w:rPr>
                <w:rFonts w:ascii="Arial" w:hAnsi="Arial" w:eastAsia="宋体"/>
                <w:b w:val="0"/>
                <w:i w:val="0"/>
                <w:sz w:val="16"/>
                <w:lang w:val="zh-CN" w:eastAsia="zh-CN"/>
              </w:rPr>
              <w:t>采购与生产入库分来源，防双算</w:t>
            </w:r>
          </w:p>
        </w:tc>
      </w:tr>
      <w:tr>
        <w:tc>
          <w:tcPr>
            <w:tcW w:type="dxa" w:w="1267"/>
            <w:vAlign w:val="top"/>
          </w:tcPr>
          <w:p>
            <w:pPr>
              <w:widowControl w:val="0"/>
              <w:spacing w:after="30" w:before="30" w:line="240" w:lineRule="auto"/>
            </w:pPr>
            <w:r>
              <w:rPr>
                <w:rFonts w:ascii="Arial" w:hAnsi="Arial" w:eastAsia="宋体"/>
                <w:b w:val="0"/>
                <w:i w:val="0"/>
                <w:sz w:val="16"/>
                <w:lang w:val="zh-CN" w:eastAsia="zh-CN"/>
              </w:rPr>
              <w:t>出库数量/金额</w:t>
            </w:r>
          </w:p>
        </w:tc>
        <w:tc>
          <w:tcPr>
            <w:tcW w:type="dxa" w:w="3155"/>
            <w:vAlign w:val="top"/>
          </w:tcPr>
          <w:p>
            <w:pPr>
              <w:widowControl w:val="0"/>
              <w:spacing w:after="30" w:before="30" w:line="240" w:lineRule="auto"/>
            </w:pPr>
            <w:r>
              <w:rPr>
                <w:rFonts w:ascii="Arial" w:hAnsi="Arial" w:eastAsia="宋体"/>
                <w:b w:val="0"/>
                <w:i w:val="0"/>
                <w:sz w:val="16"/>
                <w:lang w:val="zh-CN" w:eastAsia="zh-CN"/>
              </w:rPr>
              <w:t>issue_qty / issue_value</w:t>
            </w:r>
          </w:p>
        </w:tc>
        <w:tc>
          <w:tcPr>
            <w:tcW w:type="dxa" w:w="1156"/>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1838"/>
            <w:vAlign w:val="top"/>
          </w:tcPr>
          <w:p>
            <w:pPr>
              <w:widowControl w:val="0"/>
              <w:spacing w:after="30" w:before="30" w:line="240" w:lineRule="auto"/>
            </w:pPr>
            <w:r>
              <w:rPr>
                <w:rFonts w:ascii="Arial" w:hAnsi="Arial" w:eastAsia="宋体"/>
                <w:b w:val="0"/>
                <w:i w:val="0"/>
                <w:sz w:val="16"/>
                <w:lang w:val="zh-CN" w:eastAsia="zh-CN"/>
              </w:rPr>
              <w:t>D(20,6)各</w:t>
            </w:r>
          </w:p>
        </w:tc>
        <w:tc>
          <w:tcPr>
            <w:tcW w:type="dxa" w:w="1052"/>
            <w:vAlign w:val="top"/>
          </w:tcPr>
          <w:p>
            <w:pPr>
              <w:widowControl w:val="0"/>
              <w:spacing w:after="30" w:before="30" w:line="240" w:lineRule="auto"/>
            </w:pPr>
            <w:r>
              <w:rPr>
                <w:rFonts w:ascii="Arial" w:hAnsi="Arial" w:eastAsia="宋体"/>
                <w:b w:val="0"/>
                <w:i w:val="0"/>
                <w:sz w:val="16"/>
                <w:lang w:val="zh-CN" w:eastAsia="zh-CN"/>
              </w:rPr>
              <w:t>下钻</w:t>
            </w:r>
          </w:p>
        </w:tc>
        <w:tc>
          <w:tcPr>
            <w:tcW w:type="dxa" w:w="1570"/>
            <w:vAlign w:val="top"/>
          </w:tcPr>
          <w:p>
            <w:pPr>
              <w:widowControl w:val="0"/>
              <w:spacing w:after="30" w:before="30" w:line="240" w:lineRule="auto"/>
            </w:pPr>
            <w:r>
              <w:rPr>
                <w:rFonts w:ascii="Arial" w:hAnsi="Arial" w:eastAsia="宋体"/>
                <w:b w:val="0"/>
                <w:i w:val="0"/>
                <w:sz w:val="16"/>
                <w:lang w:val="zh-CN" w:eastAsia="zh-CN"/>
              </w:rPr>
              <w:t>自动</w:t>
            </w:r>
          </w:p>
        </w:tc>
        <w:tc>
          <w:tcPr>
            <w:tcW w:type="dxa" w:w="1267"/>
            <w:vAlign w:val="top"/>
          </w:tcPr>
          <w:p>
            <w:pPr>
              <w:widowControl w:val="0"/>
              <w:spacing w:after="30" w:before="30" w:line="240" w:lineRule="auto"/>
            </w:pPr>
            <w:r>
              <w:rPr>
                <w:rFonts w:ascii="Arial" w:hAnsi="Arial" w:eastAsia="宋体"/>
                <w:b w:val="0"/>
                <w:i w:val="0"/>
                <w:sz w:val="16"/>
                <w:lang w:val="zh-CN" w:eastAsia="zh-CN"/>
              </w:rPr>
              <w:t>只读</w:t>
            </w:r>
          </w:p>
        </w:tc>
        <w:tc>
          <w:tcPr>
            <w:tcW w:type="dxa" w:w="2520"/>
            <w:vAlign w:val="top"/>
          </w:tcPr>
          <w:p>
            <w:pPr>
              <w:widowControl w:val="0"/>
              <w:spacing w:after="30" w:before="30" w:line="240" w:lineRule="auto"/>
            </w:pPr>
            <w:r>
              <w:rPr>
                <w:rFonts w:ascii="Arial" w:hAnsi="Arial" w:eastAsia="宋体"/>
                <w:b w:val="0"/>
                <w:i w:val="0"/>
                <w:sz w:val="16"/>
                <w:lang w:val="zh-CN" w:eastAsia="zh-CN"/>
              </w:rPr>
              <w:t>销售成本与生产领料分来源</w:t>
            </w:r>
          </w:p>
        </w:tc>
      </w:tr>
      <w:tr>
        <w:tc>
          <w:tcPr>
            <w:tcW w:type="dxa" w:w="1267"/>
            <w:vAlign w:val="top"/>
          </w:tcPr>
          <w:p>
            <w:pPr>
              <w:widowControl w:val="0"/>
              <w:spacing w:after="30" w:before="30" w:line="240" w:lineRule="auto"/>
            </w:pPr>
            <w:r>
              <w:rPr>
                <w:rFonts w:ascii="Arial" w:hAnsi="Arial" w:eastAsia="宋体"/>
                <w:b w:val="0"/>
                <w:i w:val="0"/>
                <w:sz w:val="16"/>
                <w:lang w:val="zh-CN" w:eastAsia="zh-CN"/>
              </w:rPr>
              <w:t>期末数量/金额</w:t>
            </w:r>
          </w:p>
        </w:tc>
        <w:tc>
          <w:tcPr>
            <w:tcW w:type="dxa" w:w="3155"/>
            <w:vAlign w:val="top"/>
          </w:tcPr>
          <w:p>
            <w:pPr>
              <w:widowControl w:val="0"/>
              <w:spacing w:after="30" w:before="30" w:line="240" w:lineRule="auto"/>
            </w:pPr>
            <w:r>
              <w:rPr>
                <w:rFonts w:ascii="Arial" w:hAnsi="Arial" w:eastAsia="宋体"/>
                <w:b w:val="0"/>
                <w:i w:val="0"/>
                <w:sz w:val="16"/>
                <w:lang w:val="zh-CN" w:eastAsia="zh-CN"/>
              </w:rPr>
              <w:t>closing_qty / closing_value</w:t>
            </w:r>
          </w:p>
        </w:tc>
        <w:tc>
          <w:tcPr>
            <w:tcW w:type="dxa" w:w="1156"/>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1838"/>
            <w:vAlign w:val="top"/>
          </w:tcPr>
          <w:p>
            <w:pPr>
              <w:widowControl w:val="0"/>
              <w:spacing w:after="30" w:before="30" w:line="240" w:lineRule="auto"/>
            </w:pPr>
            <w:r>
              <w:rPr>
                <w:rFonts w:ascii="Arial" w:hAnsi="Arial" w:eastAsia="宋体"/>
                <w:b w:val="0"/>
                <w:i w:val="0"/>
                <w:sz w:val="16"/>
                <w:lang w:val="zh-CN" w:eastAsia="zh-CN"/>
              </w:rPr>
              <w:t>D(20,6)各</w:t>
            </w:r>
          </w:p>
        </w:tc>
        <w:tc>
          <w:tcPr>
            <w:tcW w:type="dxa" w:w="1052"/>
            <w:vAlign w:val="top"/>
          </w:tcPr>
          <w:p>
            <w:pPr>
              <w:widowControl w:val="0"/>
              <w:spacing w:after="30" w:before="30" w:line="240" w:lineRule="auto"/>
            </w:pPr>
            <w:r>
              <w:rPr>
                <w:rFonts w:ascii="Arial" w:hAnsi="Arial" w:eastAsia="宋体"/>
                <w:b w:val="0"/>
                <w:i w:val="0"/>
                <w:sz w:val="16"/>
                <w:lang w:val="zh-CN" w:eastAsia="zh-CN"/>
              </w:rPr>
              <w:t>只读</w:t>
            </w:r>
          </w:p>
        </w:tc>
        <w:tc>
          <w:tcPr>
            <w:tcW w:type="dxa" w:w="1570"/>
            <w:vAlign w:val="top"/>
          </w:tcPr>
          <w:p>
            <w:pPr>
              <w:widowControl w:val="0"/>
              <w:spacing w:after="30" w:before="30" w:line="240" w:lineRule="auto"/>
            </w:pPr>
            <w:r>
              <w:rPr>
                <w:rFonts w:ascii="Arial" w:hAnsi="Arial" w:eastAsia="宋体"/>
                <w:b w:val="0"/>
                <w:i w:val="0"/>
                <w:sz w:val="16"/>
                <w:lang w:val="zh-CN" w:eastAsia="zh-CN"/>
              </w:rPr>
              <w:t>自动</w:t>
            </w:r>
          </w:p>
        </w:tc>
        <w:tc>
          <w:tcPr>
            <w:tcW w:type="dxa" w:w="1267"/>
            <w:vAlign w:val="top"/>
          </w:tcPr>
          <w:p>
            <w:pPr>
              <w:widowControl w:val="0"/>
              <w:spacing w:after="30" w:before="30" w:line="240" w:lineRule="auto"/>
            </w:pPr>
            <w:r>
              <w:rPr>
                <w:rFonts w:ascii="Arial" w:hAnsi="Arial" w:eastAsia="宋体"/>
                <w:b w:val="0"/>
                <w:i w:val="0"/>
                <w:sz w:val="16"/>
                <w:lang w:val="zh-CN" w:eastAsia="zh-CN"/>
              </w:rPr>
              <w:t>只读</w:t>
            </w:r>
          </w:p>
        </w:tc>
        <w:tc>
          <w:tcPr>
            <w:tcW w:type="dxa" w:w="2520"/>
            <w:vAlign w:val="top"/>
          </w:tcPr>
          <w:p>
            <w:pPr>
              <w:widowControl w:val="0"/>
              <w:spacing w:after="30" w:before="30" w:line="240" w:lineRule="auto"/>
            </w:pPr>
            <w:r>
              <w:rPr>
                <w:rFonts w:ascii="Arial" w:hAnsi="Arial" w:eastAsia="宋体"/>
                <w:b w:val="0"/>
                <w:i w:val="0"/>
                <w:sz w:val="16"/>
                <w:lang w:val="zh-CN" w:eastAsia="zh-CN"/>
              </w:rPr>
              <w:t>期初+入库−出库±调整；金额与数量同时勾稽</w:t>
            </w:r>
          </w:p>
        </w:tc>
      </w:tr>
      <w:tr>
        <w:tc>
          <w:tcPr>
            <w:tcW w:type="dxa" w:w="1267"/>
            <w:vAlign w:val="top"/>
          </w:tcPr>
          <w:p>
            <w:pPr>
              <w:widowControl w:val="0"/>
              <w:spacing w:after="30" w:before="30" w:line="240" w:lineRule="auto"/>
            </w:pPr>
            <w:r>
              <w:rPr>
                <w:rFonts w:ascii="Arial" w:hAnsi="Arial" w:eastAsia="宋体"/>
                <w:b w:val="0"/>
                <w:i w:val="0"/>
                <w:sz w:val="16"/>
                <w:lang w:val="zh-CN" w:eastAsia="zh-CN"/>
              </w:rPr>
              <w:t>计价政策</w:t>
            </w:r>
          </w:p>
        </w:tc>
        <w:tc>
          <w:tcPr>
            <w:tcW w:type="dxa" w:w="3155"/>
            <w:vAlign w:val="top"/>
          </w:tcPr>
          <w:p>
            <w:pPr>
              <w:widowControl w:val="0"/>
              <w:spacing w:after="30" w:before="30" w:line="240" w:lineRule="auto"/>
            </w:pPr>
            <w:r>
              <w:rPr>
                <w:rFonts w:ascii="Arial" w:hAnsi="Arial" w:eastAsia="宋体"/>
                <w:b w:val="0"/>
                <w:i w:val="0"/>
                <w:sz w:val="16"/>
                <w:lang w:val="zh-CN" w:eastAsia="zh-CN"/>
              </w:rPr>
              <w:t>valuation_policy</w:t>
            </w:r>
          </w:p>
        </w:tc>
        <w:tc>
          <w:tcPr>
            <w:tcW w:type="dxa" w:w="1156"/>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1838"/>
            <w:vAlign w:val="top"/>
          </w:tcPr>
          <w:p>
            <w:pPr>
              <w:widowControl w:val="0"/>
              <w:spacing w:after="30" w:before="30" w:line="240" w:lineRule="auto"/>
            </w:pPr>
            <w:r>
              <w:rPr>
                <w:rFonts w:ascii="Arial" w:hAnsi="Arial" w:eastAsia="宋体"/>
                <w:b w:val="0"/>
                <w:i w:val="0"/>
                <w:sz w:val="16"/>
                <w:lang w:val="zh-CN" w:eastAsia="zh-CN"/>
              </w:rPr>
              <w:t>Varchar(24)枚举</w:t>
            </w:r>
          </w:p>
        </w:tc>
        <w:tc>
          <w:tcPr>
            <w:tcW w:type="dxa" w:w="1052"/>
            <w:vAlign w:val="top"/>
          </w:tcPr>
          <w:p>
            <w:pPr>
              <w:widowControl w:val="0"/>
              <w:spacing w:after="30" w:before="30" w:line="240" w:lineRule="auto"/>
            </w:pPr>
            <w:r>
              <w:rPr>
                <w:rFonts w:ascii="Arial" w:hAnsi="Arial" w:eastAsia="宋体"/>
                <w:b w:val="0"/>
                <w:i w:val="0"/>
                <w:sz w:val="16"/>
                <w:lang w:val="zh-CN" w:eastAsia="zh-CN"/>
              </w:rPr>
              <w:t>政策参照</w:t>
            </w:r>
          </w:p>
        </w:tc>
        <w:tc>
          <w:tcPr>
            <w:tcW w:type="dxa" w:w="1570"/>
            <w:vAlign w:val="top"/>
          </w:tcPr>
          <w:p>
            <w:pPr>
              <w:widowControl w:val="0"/>
              <w:spacing w:after="30" w:before="30" w:line="240" w:lineRule="auto"/>
            </w:pPr>
            <w:r>
              <w:rPr>
                <w:rFonts w:ascii="Arial" w:hAnsi="Arial" w:eastAsia="宋体"/>
                <w:b w:val="0"/>
                <w:i w:val="0"/>
                <w:sz w:val="16"/>
                <w:lang w:val="zh-CN" w:eastAsia="zh-CN"/>
              </w:rPr>
              <w:t>必填</w:t>
            </w:r>
          </w:p>
        </w:tc>
        <w:tc>
          <w:tcPr>
            <w:tcW w:type="dxa" w:w="1267"/>
            <w:vAlign w:val="top"/>
          </w:tcPr>
          <w:p>
            <w:pPr>
              <w:widowControl w:val="0"/>
              <w:spacing w:after="30" w:before="30" w:line="240" w:lineRule="auto"/>
            </w:pPr>
            <w:r>
              <w:rPr>
                <w:rFonts w:ascii="Arial" w:hAnsi="Arial" w:eastAsia="宋体"/>
                <w:b w:val="0"/>
                <w:i w:val="0"/>
                <w:sz w:val="16"/>
                <w:lang w:val="zh-CN" w:eastAsia="zh-CN"/>
              </w:rPr>
              <w:t>版本创建时固定</w:t>
            </w:r>
          </w:p>
        </w:tc>
        <w:tc>
          <w:tcPr>
            <w:tcW w:type="dxa" w:w="2520"/>
            <w:vAlign w:val="top"/>
          </w:tcPr>
          <w:p>
            <w:pPr>
              <w:widowControl w:val="0"/>
              <w:spacing w:after="30" w:before="30" w:line="240" w:lineRule="auto"/>
            </w:pPr>
            <w:r>
              <w:rPr>
                <w:rFonts w:ascii="Arial" w:hAnsi="Arial" w:eastAsia="宋体"/>
                <w:b w:val="0"/>
                <w:i w:val="0"/>
                <w:sz w:val="16"/>
                <w:lang w:val="zh-CN" w:eastAsia="zh-CN"/>
              </w:rPr>
              <w:t>移动平均/标准成本等[待业务确认]，不得混用</w:t>
            </w:r>
          </w:p>
        </w:tc>
      </w:tr>
    </w:tbl>
    <w:p>
      <w:pPr>
        <w:spacing w:after="40"/>
      </w:pPr>
    </w:p>
    <w:p>
      <w:bookmarkStart w:id="76" w:name="epm_h_75"/>
      <w:pPr>
        <w:pStyle w:val="Heading3"/>
      </w:pPr>
      <w:r>
        <w:rPr>
          <w:rFonts w:ascii="Arial" w:hAnsi="Arial" w:eastAsia="宋体"/>
          <w:b w:val="0"/>
          <w:i w:val="0"/>
        </w:rPr>
        <w:t>3.12 人工预算表体</w:t>
      </w:r>
      <w:bookmarkEnd w:id="76"/>
    </w:p>
    <w:tbl>
      <w:tblPr>
        <w:tblStyle w:val="TableGrid"/>
        <w:tblW w:type="auto" w:w="0"/>
        <w:jc w:val="center"/>
        <w:tblLayout w:type="fixed"/>
        <w:tblLook w:firstColumn="1" w:firstRow="1" w:lastColumn="0" w:lastRow="0" w:noHBand="0" w:noVBand="1" w:val="04A0"/>
      </w:tblPr>
      <w:tblGrid>
        <w:gridCol w:w="1337"/>
        <w:gridCol w:w="3072"/>
        <w:gridCol w:w="1219"/>
        <w:gridCol w:w="2027"/>
        <w:gridCol w:w="1219"/>
        <w:gridCol w:w="1110"/>
        <w:gridCol w:w="1110"/>
        <w:gridCol w:w="2730"/>
      </w:tblGrid>
      <w:tr>
        <w:trPr>
          <w:tblHeader w:val="true"/>
        </w:trPr>
        <w:tc>
          <w:tcPr>
            <w:tcW w:type="dxa" w:w="1337"/>
            <w:vAlign w:val="top"/>
            <w:shd w:fill="DCE6F1"/>
          </w:tcPr>
          <w:p>
            <w:pPr>
              <w:widowControl w:val="0"/>
              <w:spacing w:after="30" w:before="30" w:line="240" w:lineRule="auto"/>
            </w:pPr>
            <w:r>
              <w:rPr>
                <w:rFonts w:ascii="Arial" w:hAnsi="Arial" w:eastAsia="宋体"/>
                <w:b/>
                <w:i w:val="0"/>
                <w:color w:val="1A3C6E"/>
                <w:sz w:val="16"/>
                <w:lang w:val="zh-CN" w:eastAsia="zh-CN"/>
              </w:rPr>
              <w:t>中文</w:t>
            </w:r>
          </w:p>
        </w:tc>
        <w:tc>
          <w:tcPr>
            <w:tcW w:type="dxa" w:w="3072"/>
            <w:vAlign w:val="top"/>
            <w:shd w:fill="DCE6F1"/>
          </w:tcPr>
          <w:p>
            <w:pPr>
              <w:widowControl w:val="0"/>
              <w:spacing w:after="30" w:before="30" w:line="240" w:lineRule="auto"/>
            </w:pPr>
            <w:r>
              <w:rPr>
                <w:rFonts w:ascii="Arial" w:hAnsi="Arial" w:eastAsia="宋体"/>
                <w:b/>
                <w:i w:val="0"/>
                <w:color w:val="1A3C6E"/>
                <w:sz w:val="16"/>
                <w:lang w:val="zh-CN" w:eastAsia="zh-CN"/>
              </w:rPr>
              <w:t>技术名</w:t>
            </w:r>
          </w:p>
        </w:tc>
        <w:tc>
          <w:tcPr>
            <w:tcW w:type="dxa" w:w="1219"/>
            <w:vAlign w:val="top"/>
            <w:shd w:fill="DCE6F1"/>
          </w:tcPr>
          <w:p>
            <w:pPr>
              <w:widowControl w:val="0"/>
              <w:spacing w:after="30" w:before="30" w:line="240" w:lineRule="auto"/>
            </w:pPr>
            <w:r>
              <w:rPr>
                <w:rFonts w:ascii="Arial" w:hAnsi="Arial" w:eastAsia="宋体"/>
                <w:b/>
                <w:i w:val="0"/>
                <w:color w:val="1A3C6E"/>
                <w:sz w:val="16"/>
                <w:lang w:val="zh-CN" w:eastAsia="zh-CN"/>
              </w:rPr>
              <w:t>源字段</w:t>
            </w:r>
          </w:p>
        </w:tc>
        <w:tc>
          <w:tcPr>
            <w:tcW w:type="dxa" w:w="2027"/>
            <w:vAlign w:val="top"/>
            <w:shd w:fill="DCE6F1"/>
          </w:tcPr>
          <w:p>
            <w:pPr>
              <w:widowControl w:val="0"/>
              <w:spacing w:after="30" w:before="30" w:line="240" w:lineRule="auto"/>
            </w:pPr>
            <w:r>
              <w:rPr>
                <w:rFonts w:ascii="Arial" w:hAnsi="Arial" w:eastAsia="宋体"/>
                <w:b/>
                <w:i w:val="0"/>
                <w:color w:val="1A3C6E"/>
                <w:sz w:val="16"/>
                <w:lang w:val="zh-CN" w:eastAsia="zh-CN"/>
              </w:rPr>
              <w:t>数据类型长度精度</w:t>
            </w:r>
          </w:p>
        </w:tc>
        <w:tc>
          <w:tcPr>
            <w:tcW w:type="dxa" w:w="1219"/>
            <w:vAlign w:val="top"/>
            <w:shd w:fill="DCE6F1"/>
          </w:tcPr>
          <w:p>
            <w:pPr>
              <w:widowControl w:val="0"/>
              <w:spacing w:after="30" w:before="30" w:line="240" w:lineRule="auto"/>
            </w:pPr>
            <w:r>
              <w:rPr>
                <w:rFonts w:ascii="Arial" w:hAnsi="Arial" w:eastAsia="宋体"/>
                <w:b/>
                <w:i w:val="0"/>
                <w:color w:val="1A3C6E"/>
                <w:sz w:val="16"/>
                <w:lang w:val="zh-CN" w:eastAsia="zh-CN"/>
              </w:rPr>
              <w:t>控件</w:t>
            </w:r>
          </w:p>
        </w:tc>
        <w:tc>
          <w:tcPr>
            <w:tcW w:type="dxa" w:w="1110"/>
            <w:vAlign w:val="top"/>
            <w:shd w:fill="DCE6F1"/>
          </w:tcPr>
          <w:p>
            <w:pPr>
              <w:widowControl w:val="0"/>
              <w:spacing w:after="30" w:before="30" w:line="240" w:lineRule="auto"/>
            </w:pPr>
            <w:r>
              <w:rPr>
                <w:rFonts w:ascii="Arial" w:hAnsi="Arial" w:eastAsia="宋体"/>
                <w:b/>
                <w:i w:val="0"/>
                <w:color w:val="1A3C6E"/>
                <w:sz w:val="16"/>
                <w:lang w:val="zh-CN" w:eastAsia="zh-CN"/>
              </w:rPr>
              <w:t>必填默认</w:t>
            </w:r>
          </w:p>
        </w:tc>
        <w:tc>
          <w:tcPr>
            <w:tcW w:type="dxa" w:w="1110"/>
            <w:vAlign w:val="top"/>
            <w:shd w:fill="DCE6F1"/>
          </w:tcPr>
          <w:p>
            <w:pPr>
              <w:widowControl w:val="0"/>
              <w:spacing w:after="30" w:before="30" w:line="240" w:lineRule="auto"/>
            </w:pPr>
            <w:r>
              <w:rPr>
                <w:rFonts w:ascii="Arial" w:hAnsi="Arial" w:eastAsia="宋体"/>
                <w:b/>
                <w:i w:val="0"/>
                <w:color w:val="1A3C6E"/>
                <w:sz w:val="16"/>
                <w:lang w:val="zh-CN" w:eastAsia="zh-CN"/>
              </w:rPr>
              <w:t>编辑状态</w:t>
            </w:r>
          </w:p>
        </w:tc>
        <w:tc>
          <w:tcPr>
            <w:tcW w:type="dxa" w:w="2730"/>
            <w:vAlign w:val="top"/>
            <w:shd w:fill="DCE6F1"/>
          </w:tcPr>
          <w:p>
            <w:pPr>
              <w:widowControl w:val="0"/>
              <w:spacing w:after="30" w:before="30" w:line="240" w:lineRule="auto"/>
            </w:pPr>
            <w:r>
              <w:rPr>
                <w:rFonts w:ascii="Arial" w:hAnsi="Arial" w:eastAsia="宋体"/>
                <w:b/>
                <w:i w:val="0"/>
                <w:color w:val="1A3C6E"/>
                <w:sz w:val="16"/>
                <w:lang w:val="zh-CN" w:eastAsia="zh-CN"/>
              </w:rPr>
              <w:t>校验</w:t>
            </w:r>
          </w:p>
        </w:tc>
      </w:tr>
      <w:tr>
        <w:tc>
          <w:tcPr>
            <w:tcW w:type="dxa" w:w="1337"/>
            <w:vAlign w:val="top"/>
          </w:tcPr>
          <w:p>
            <w:pPr>
              <w:widowControl w:val="0"/>
              <w:spacing w:after="30" w:before="30" w:line="240" w:lineRule="auto"/>
            </w:pPr>
            <w:r>
              <w:rPr>
                <w:rFonts w:ascii="Arial" w:hAnsi="Arial" w:eastAsia="宋体"/>
                <w:b w:val="0"/>
                <w:i w:val="0"/>
                <w:sz w:val="16"/>
                <w:lang w:val="zh-CN" w:eastAsia="zh-CN"/>
              </w:rPr>
              <w:t>部门/岗位</w:t>
            </w:r>
          </w:p>
        </w:tc>
        <w:tc>
          <w:tcPr>
            <w:tcW w:type="dxa" w:w="3072"/>
            <w:vAlign w:val="top"/>
          </w:tcPr>
          <w:p>
            <w:pPr>
              <w:widowControl w:val="0"/>
              <w:spacing w:after="30" w:before="30" w:line="240" w:lineRule="auto"/>
            </w:pPr>
            <w:r>
              <w:rPr>
                <w:rFonts w:ascii="Arial" w:hAnsi="Arial" w:eastAsia="宋体"/>
                <w:b w:val="0"/>
                <w:i w:val="0"/>
                <w:sz w:val="16"/>
                <w:lang w:val="zh-CN" w:eastAsia="zh-CN"/>
              </w:rPr>
              <w:t>department_id / position_id</w:t>
            </w:r>
          </w:p>
        </w:tc>
        <w:tc>
          <w:tcPr>
            <w:tcW w:type="dxa" w:w="1219"/>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2027"/>
            <w:vAlign w:val="top"/>
          </w:tcPr>
          <w:p>
            <w:pPr>
              <w:widowControl w:val="0"/>
              <w:spacing w:after="30" w:before="30" w:line="240" w:lineRule="auto"/>
            </w:pPr>
            <w:r>
              <w:rPr>
                <w:rFonts w:ascii="Arial" w:hAnsi="Arial" w:eastAsia="宋体"/>
                <w:b w:val="0"/>
                <w:i w:val="0"/>
                <w:sz w:val="16"/>
                <w:lang w:val="zh-CN" w:eastAsia="zh-CN"/>
              </w:rPr>
              <w:t>Varchar(140)各</w:t>
            </w:r>
          </w:p>
        </w:tc>
        <w:tc>
          <w:tcPr>
            <w:tcW w:type="dxa" w:w="1219"/>
            <w:vAlign w:val="top"/>
          </w:tcPr>
          <w:p>
            <w:pPr>
              <w:widowControl w:val="0"/>
              <w:spacing w:after="30" w:before="30" w:line="240" w:lineRule="auto"/>
            </w:pPr>
            <w:r>
              <w:rPr>
                <w:rFonts w:ascii="Arial" w:hAnsi="Arial" w:eastAsia="宋体"/>
                <w:b w:val="0"/>
                <w:i w:val="0"/>
                <w:sz w:val="16"/>
                <w:lang w:val="zh-CN" w:eastAsia="zh-CN"/>
              </w:rPr>
              <w:t>参照</w:t>
            </w:r>
          </w:p>
        </w:tc>
        <w:tc>
          <w:tcPr>
            <w:tcW w:type="dxa" w:w="1110"/>
            <w:vAlign w:val="top"/>
          </w:tcPr>
          <w:p>
            <w:pPr>
              <w:widowControl w:val="0"/>
              <w:spacing w:after="30" w:before="30" w:line="240" w:lineRule="auto"/>
            </w:pPr>
            <w:r>
              <w:rPr>
                <w:rFonts w:ascii="Arial" w:hAnsi="Arial" w:eastAsia="宋体"/>
                <w:b w:val="0"/>
                <w:i w:val="0"/>
                <w:sz w:val="16"/>
                <w:lang w:val="zh-CN" w:eastAsia="zh-CN"/>
              </w:rPr>
              <w:t>必填</w:t>
            </w:r>
          </w:p>
        </w:tc>
        <w:tc>
          <w:tcPr>
            <w:tcW w:type="dxa" w:w="1110"/>
            <w:vAlign w:val="top"/>
          </w:tcPr>
          <w:p>
            <w:pPr>
              <w:widowControl w:val="0"/>
              <w:spacing w:after="30" w:before="30" w:line="240" w:lineRule="auto"/>
            </w:pPr>
            <w:r>
              <w:rPr>
                <w:rFonts w:ascii="Arial" w:hAnsi="Arial" w:eastAsia="宋体"/>
                <w:b w:val="0"/>
                <w:i w:val="0"/>
                <w:sz w:val="16"/>
                <w:lang w:val="zh-CN" w:eastAsia="zh-CN"/>
              </w:rPr>
              <w:t>草稿</w:t>
            </w:r>
          </w:p>
        </w:tc>
        <w:tc>
          <w:tcPr>
            <w:tcW w:type="dxa" w:w="2730"/>
            <w:vAlign w:val="top"/>
          </w:tcPr>
          <w:p>
            <w:pPr>
              <w:widowControl w:val="0"/>
              <w:spacing w:after="30" w:before="30" w:line="240" w:lineRule="auto"/>
            </w:pPr>
            <w:r>
              <w:rPr>
                <w:rFonts w:ascii="Arial" w:hAnsi="Arial" w:eastAsia="宋体"/>
                <w:b w:val="0"/>
                <w:i w:val="0"/>
                <w:sz w:val="16"/>
                <w:lang w:val="zh-CN" w:eastAsia="zh-CN"/>
              </w:rPr>
              <w:t>只能查看授权汇总，个人薪酬单独权限</w:t>
            </w:r>
          </w:p>
        </w:tc>
      </w:tr>
      <w:tr>
        <w:tc>
          <w:tcPr>
            <w:tcW w:type="dxa" w:w="1337"/>
            <w:vAlign w:val="top"/>
          </w:tcPr>
          <w:p>
            <w:pPr>
              <w:widowControl w:val="0"/>
              <w:spacing w:after="30" w:before="30" w:line="240" w:lineRule="auto"/>
            </w:pPr>
            <w:r>
              <w:rPr>
                <w:rFonts w:ascii="Arial" w:hAnsi="Arial" w:eastAsia="宋体"/>
                <w:b w:val="0"/>
                <w:i w:val="0"/>
                <w:sz w:val="16"/>
                <w:lang w:val="zh-CN" w:eastAsia="zh-CN"/>
              </w:rPr>
              <w:t>预算人数</w:t>
            </w:r>
          </w:p>
        </w:tc>
        <w:tc>
          <w:tcPr>
            <w:tcW w:type="dxa" w:w="3072"/>
            <w:vAlign w:val="top"/>
          </w:tcPr>
          <w:p>
            <w:pPr>
              <w:widowControl w:val="0"/>
              <w:spacing w:after="30" w:before="30" w:line="240" w:lineRule="auto"/>
            </w:pPr>
            <w:r>
              <w:rPr>
                <w:rFonts w:ascii="Arial" w:hAnsi="Arial" w:eastAsia="宋体"/>
                <w:b w:val="0"/>
                <w:i w:val="0"/>
                <w:sz w:val="16"/>
                <w:lang w:val="zh-CN" w:eastAsia="zh-CN"/>
              </w:rPr>
              <w:t>headcount</w:t>
            </w:r>
          </w:p>
        </w:tc>
        <w:tc>
          <w:tcPr>
            <w:tcW w:type="dxa" w:w="1219"/>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2027"/>
            <w:vAlign w:val="top"/>
          </w:tcPr>
          <w:p>
            <w:pPr>
              <w:widowControl w:val="0"/>
              <w:spacing w:after="30" w:before="30" w:line="240" w:lineRule="auto"/>
            </w:pPr>
            <w:r>
              <w:rPr>
                <w:rFonts w:ascii="Arial" w:hAnsi="Arial" w:eastAsia="宋体"/>
                <w:b w:val="0"/>
                <w:i w:val="0"/>
                <w:sz w:val="16"/>
                <w:lang w:val="zh-CN" w:eastAsia="zh-CN"/>
              </w:rPr>
              <w:t>D(20,6)</w:t>
            </w:r>
          </w:p>
        </w:tc>
        <w:tc>
          <w:tcPr>
            <w:tcW w:type="dxa" w:w="1219"/>
            <w:vAlign w:val="top"/>
          </w:tcPr>
          <w:p>
            <w:pPr>
              <w:widowControl w:val="0"/>
              <w:spacing w:after="30" w:before="30" w:line="240" w:lineRule="auto"/>
            </w:pPr>
            <w:r>
              <w:rPr>
                <w:rFonts w:ascii="Arial" w:hAnsi="Arial" w:eastAsia="宋体"/>
                <w:b w:val="0"/>
                <w:i w:val="0"/>
                <w:sz w:val="16"/>
                <w:lang w:val="zh-CN" w:eastAsia="zh-CN"/>
              </w:rPr>
              <w:t>人数/FTE</w:t>
            </w:r>
          </w:p>
        </w:tc>
        <w:tc>
          <w:tcPr>
            <w:tcW w:type="dxa" w:w="1110"/>
            <w:vAlign w:val="top"/>
          </w:tcPr>
          <w:p>
            <w:pPr>
              <w:widowControl w:val="0"/>
              <w:spacing w:after="30" w:before="30" w:line="240" w:lineRule="auto"/>
            </w:pPr>
            <w:r>
              <w:rPr>
                <w:rFonts w:ascii="Arial" w:hAnsi="Arial" w:eastAsia="宋体"/>
                <w:b w:val="0"/>
                <w:i w:val="0"/>
                <w:sz w:val="16"/>
                <w:lang w:val="zh-CN" w:eastAsia="zh-CN"/>
              </w:rPr>
              <w:t>必填/0</w:t>
            </w:r>
          </w:p>
        </w:tc>
        <w:tc>
          <w:tcPr>
            <w:tcW w:type="dxa" w:w="1110"/>
            <w:vAlign w:val="top"/>
          </w:tcPr>
          <w:p>
            <w:pPr>
              <w:widowControl w:val="0"/>
              <w:spacing w:after="30" w:before="30" w:line="240" w:lineRule="auto"/>
            </w:pPr>
            <w:r>
              <w:rPr>
                <w:rFonts w:ascii="Arial" w:hAnsi="Arial" w:eastAsia="宋体"/>
                <w:b w:val="0"/>
                <w:i w:val="0"/>
                <w:sz w:val="16"/>
                <w:lang w:val="zh-CN" w:eastAsia="zh-CN"/>
              </w:rPr>
              <w:t>草稿</w:t>
            </w:r>
          </w:p>
        </w:tc>
        <w:tc>
          <w:tcPr>
            <w:tcW w:type="dxa" w:w="2730"/>
            <w:vAlign w:val="top"/>
          </w:tcPr>
          <w:p>
            <w:pPr>
              <w:widowControl w:val="0"/>
              <w:spacing w:after="30" w:before="30" w:line="240" w:lineRule="auto"/>
            </w:pPr>
            <w:r>
              <w:rPr>
                <w:rFonts w:ascii="Arial" w:hAnsi="Arial" w:eastAsia="宋体"/>
                <w:b w:val="0"/>
                <w:i w:val="0"/>
                <w:sz w:val="16"/>
                <w:lang w:val="zh-CN" w:eastAsia="zh-CN"/>
              </w:rPr>
              <w:t>人数整数或FTE小数规则待确认，不允许负值</w:t>
            </w:r>
          </w:p>
        </w:tc>
      </w:tr>
      <w:tr>
        <w:tc>
          <w:tcPr>
            <w:tcW w:type="dxa" w:w="1337"/>
            <w:vAlign w:val="top"/>
          </w:tcPr>
          <w:p>
            <w:pPr>
              <w:widowControl w:val="0"/>
              <w:spacing w:after="30" w:before="30" w:line="240" w:lineRule="auto"/>
            </w:pPr>
            <w:r>
              <w:rPr>
                <w:rFonts w:ascii="Arial" w:hAnsi="Arial" w:eastAsia="宋体"/>
                <w:b w:val="0"/>
                <w:i w:val="0"/>
                <w:sz w:val="16"/>
                <w:lang w:val="zh-CN" w:eastAsia="zh-CN"/>
              </w:rPr>
              <w:t>人均基本薪酬</w:t>
            </w:r>
          </w:p>
        </w:tc>
        <w:tc>
          <w:tcPr>
            <w:tcW w:type="dxa" w:w="3072"/>
            <w:vAlign w:val="top"/>
          </w:tcPr>
          <w:p>
            <w:pPr>
              <w:widowControl w:val="0"/>
              <w:spacing w:after="30" w:before="30" w:line="240" w:lineRule="auto"/>
            </w:pPr>
            <w:r>
              <w:rPr>
                <w:rFonts w:ascii="Arial" w:hAnsi="Arial" w:eastAsia="宋体"/>
                <w:b w:val="0"/>
                <w:i w:val="0"/>
                <w:sz w:val="16"/>
                <w:lang w:val="zh-CN" w:eastAsia="zh-CN"/>
              </w:rPr>
              <w:t>base_salary</w:t>
            </w:r>
          </w:p>
        </w:tc>
        <w:tc>
          <w:tcPr>
            <w:tcW w:type="dxa" w:w="1219"/>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2027"/>
            <w:vAlign w:val="top"/>
          </w:tcPr>
          <w:p>
            <w:pPr>
              <w:widowControl w:val="0"/>
              <w:spacing w:after="30" w:before="30" w:line="240" w:lineRule="auto"/>
            </w:pPr>
            <w:r>
              <w:rPr>
                <w:rFonts w:ascii="Arial" w:hAnsi="Arial" w:eastAsia="宋体"/>
                <w:b w:val="0"/>
                <w:i w:val="0"/>
                <w:sz w:val="16"/>
                <w:lang w:val="zh-CN" w:eastAsia="zh-CN"/>
              </w:rPr>
              <w:t>D(20,6)</w:t>
            </w:r>
          </w:p>
        </w:tc>
        <w:tc>
          <w:tcPr>
            <w:tcW w:type="dxa" w:w="1219"/>
            <w:vAlign w:val="top"/>
          </w:tcPr>
          <w:p>
            <w:pPr>
              <w:widowControl w:val="0"/>
              <w:spacing w:after="30" w:before="30" w:line="240" w:lineRule="auto"/>
            </w:pPr>
            <w:r>
              <w:rPr>
                <w:rFonts w:ascii="Arial" w:hAnsi="Arial" w:eastAsia="宋体"/>
                <w:b w:val="0"/>
                <w:i w:val="0"/>
                <w:sz w:val="16"/>
                <w:lang w:val="zh-CN" w:eastAsia="zh-CN"/>
              </w:rPr>
              <w:t>金额</w:t>
            </w:r>
          </w:p>
        </w:tc>
        <w:tc>
          <w:tcPr>
            <w:tcW w:type="dxa" w:w="1110"/>
            <w:vAlign w:val="top"/>
          </w:tcPr>
          <w:p>
            <w:pPr>
              <w:widowControl w:val="0"/>
              <w:spacing w:after="30" w:before="30" w:line="240" w:lineRule="auto"/>
            </w:pPr>
            <w:r>
              <w:rPr>
                <w:rFonts w:ascii="Arial" w:hAnsi="Arial" w:eastAsia="宋体"/>
                <w:b w:val="0"/>
                <w:i w:val="0"/>
                <w:sz w:val="16"/>
                <w:lang w:val="zh-CN" w:eastAsia="zh-CN"/>
              </w:rPr>
              <w:t>必填</w:t>
            </w:r>
          </w:p>
        </w:tc>
        <w:tc>
          <w:tcPr>
            <w:tcW w:type="dxa" w:w="1110"/>
            <w:vAlign w:val="top"/>
          </w:tcPr>
          <w:p>
            <w:pPr>
              <w:widowControl w:val="0"/>
              <w:spacing w:after="30" w:before="30" w:line="240" w:lineRule="auto"/>
            </w:pPr>
            <w:r>
              <w:rPr>
                <w:rFonts w:ascii="Arial" w:hAnsi="Arial" w:eastAsia="宋体"/>
                <w:b w:val="0"/>
                <w:i w:val="0"/>
                <w:sz w:val="16"/>
                <w:lang w:val="zh-CN" w:eastAsia="zh-CN"/>
              </w:rPr>
              <w:t>草稿</w:t>
            </w:r>
          </w:p>
        </w:tc>
        <w:tc>
          <w:tcPr>
            <w:tcW w:type="dxa" w:w="2730"/>
            <w:vAlign w:val="top"/>
          </w:tcPr>
          <w:p>
            <w:pPr>
              <w:widowControl w:val="0"/>
              <w:spacing w:after="30" w:before="30" w:line="240" w:lineRule="auto"/>
            </w:pPr>
            <w:r>
              <w:rPr>
                <w:rFonts w:ascii="Arial" w:hAnsi="Arial" w:eastAsia="宋体"/>
                <w:b w:val="0"/>
                <w:i w:val="0"/>
                <w:sz w:val="16"/>
                <w:lang w:val="zh-CN" w:eastAsia="zh-CN"/>
              </w:rPr>
              <w:t>明确月薪/时薪单位与税前口径</w:t>
            </w:r>
          </w:p>
        </w:tc>
      </w:tr>
      <w:tr>
        <w:tc>
          <w:tcPr>
            <w:tcW w:type="dxa" w:w="1337"/>
            <w:vAlign w:val="top"/>
          </w:tcPr>
          <w:p>
            <w:pPr>
              <w:widowControl w:val="0"/>
              <w:spacing w:after="30" w:before="30" w:line="240" w:lineRule="auto"/>
            </w:pPr>
            <w:r>
              <w:rPr>
                <w:rFonts w:ascii="Arial" w:hAnsi="Arial" w:eastAsia="宋体"/>
                <w:b w:val="0"/>
                <w:i w:val="0"/>
                <w:sz w:val="16"/>
                <w:lang w:val="zh-CN" w:eastAsia="zh-CN"/>
              </w:rPr>
              <w:t>加班工时/时薪</w:t>
            </w:r>
          </w:p>
        </w:tc>
        <w:tc>
          <w:tcPr>
            <w:tcW w:type="dxa" w:w="3072"/>
            <w:vAlign w:val="top"/>
          </w:tcPr>
          <w:p>
            <w:pPr>
              <w:widowControl w:val="0"/>
              <w:spacing w:after="30" w:before="30" w:line="240" w:lineRule="auto"/>
            </w:pPr>
            <w:r>
              <w:rPr>
                <w:rFonts w:ascii="Arial" w:hAnsi="Arial" w:eastAsia="宋体"/>
                <w:b w:val="0"/>
                <w:i w:val="0"/>
                <w:sz w:val="16"/>
                <w:lang w:val="zh-CN" w:eastAsia="zh-CN"/>
              </w:rPr>
              <w:t>overtime_hours / hourly_rate</w:t>
            </w:r>
          </w:p>
        </w:tc>
        <w:tc>
          <w:tcPr>
            <w:tcW w:type="dxa" w:w="1219"/>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2027"/>
            <w:vAlign w:val="top"/>
          </w:tcPr>
          <w:p>
            <w:pPr>
              <w:widowControl w:val="0"/>
              <w:spacing w:after="30" w:before="30" w:line="240" w:lineRule="auto"/>
            </w:pPr>
            <w:r>
              <w:rPr>
                <w:rFonts w:ascii="Arial" w:hAnsi="Arial" w:eastAsia="宋体"/>
                <w:b w:val="0"/>
                <w:i w:val="0"/>
                <w:sz w:val="16"/>
                <w:lang w:val="zh-CN" w:eastAsia="zh-CN"/>
              </w:rPr>
              <w:t>D(20,6)各</w:t>
            </w:r>
          </w:p>
        </w:tc>
        <w:tc>
          <w:tcPr>
            <w:tcW w:type="dxa" w:w="1219"/>
            <w:vAlign w:val="top"/>
          </w:tcPr>
          <w:p>
            <w:pPr>
              <w:widowControl w:val="0"/>
              <w:spacing w:after="30" w:before="30" w:line="240" w:lineRule="auto"/>
            </w:pPr>
            <w:r>
              <w:rPr>
                <w:rFonts w:ascii="Arial" w:hAnsi="Arial" w:eastAsia="宋体"/>
                <w:b w:val="0"/>
                <w:i w:val="0"/>
                <w:sz w:val="16"/>
                <w:lang w:val="zh-CN" w:eastAsia="zh-CN"/>
              </w:rPr>
              <w:t>数值</w:t>
            </w:r>
          </w:p>
        </w:tc>
        <w:tc>
          <w:tcPr>
            <w:tcW w:type="dxa" w:w="1110"/>
            <w:vAlign w:val="top"/>
          </w:tcPr>
          <w:p>
            <w:pPr>
              <w:widowControl w:val="0"/>
              <w:spacing w:after="30" w:before="30" w:line="240" w:lineRule="auto"/>
            </w:pPr>
            <w:r>
              <w:rPr>
                <w:rFonts w:ascii="Arial" w:hAnsi="Arial" w:eastAsia="宋体"/>
                <w:b w:val="0"/>
                <w:i w:val="0"/>
                <w:sz w:val="16"/>
                <w:lang w:val="zh-CN" w:eastAsia="zh-CN"/>
              </w:rPr>
              <w:t>必填/0</w:t>
            </w:r>
          </w:p>
        </w:tc>
        <w:tc>
          <w:tcPr>
            <w:tcW w:type="dxa" w:w="1110"/>
            <w:vAlign w:val="top"/>
          </w:tcPr>
          <w:p>
            <w:pPr>
              <w:widowControl w:val="0"/>
              <w:spacing w:after="30" w:before="30" w:line="240" w:lineRule="auto"/>
            </w:pPr>
            <w:r>
              <w:rPr>
                <w:rFonts w:ascii="Arial" w:hAnsi="Arial" w:eastAsia="宋体"/>
                <w:b w:val="0"/>
                <w:i w:val="0"/>
                <w:sz w:val="16"/>
                <w:lang w:val="zh-CN" w:eastAsia="zh-CN"/>
              </w:rPr>
              <w:t>草稿</w:t>
            </w:r>
          </w:p>
        </w:tc>
        <w:tc>
          <w:tcPr>
            <w:tcW w:type="dxa" w:w="2730"/>
            <w:vAlign w:val="top"/>
          </w:tcPr>
          <w:p>
            <w:pPr>
              <w:widowControl w:val="0"/>
              <w:spacing w:after="30" w:before="30" w:line="240" w:lineRule="auto"/>
            </w:pPr>
            <w:r>
              <w:rPr>
                <w:rFonts w:ascii="Arial" w:hAnsi="Arial" w:eastAsia="宋体"/>
                <w:b w:val="0"/>
                <w:i w:val="0"/>
                <w:sz w:val="16"/>
                <w:lang w:val="zh-CN" w:eastAsia="zh-CN"/>
              </w:rPr>
              <w:t>工时不得与标准工时重复计薪</w:t>
            </w:r>
          </w:p>
        </w:tc>
      </w:tr>
      <w:tr>
        <w:tc>
          <w:tcPr>
            <w:tcW w:type="dxa" w:w="1337"/>
            <w:vAlign w:val="top"/>
          </w:tcPr>
          <w:p>
            <w:pPr>
              <w:widowControl w:val="0"/>
              <w:spacing w:after="30" w:before="30" w:line="240" w:lineRule="auto"/>
            </w:pPr>
            <w:r>
              <w:rPr>
                <w:rFonts w:ascii="Arial" w:hAnsi="Arial" w:eastAsia="宋体"/>
                <w:b w:val="0"/>
                <w:i w:val="0"/>
                <w:sz w:val="16"/>
                <w:lang w:val="zh-CN" w:eastAsia="zh-CN"/>
              </w:rPr>
              <w:t>雇主负担率</w:t>
            </w:r>
          </w:p>
        </w:tc>
        <w:tc>
          <w:tcPr>
            <w:tcW w:type="dxa" w:w="3072"/>
            <w:vAlign w:val="top"/>
          </w:tcPr>
          <w:p>
            <w:pPr>
              <w:widowControl w:val="0"/>
              <w:spacing w:after="30" w:before="30" w:line="240" w:lineRule="auto"/>
            </w:pPr>
            <w:r>
              <w:rPr>
                <w:rFonts w:ascii="Arial" w:hAnsi="Arial" w:eastAsia="宋体"/>
                <w:b w:val="0"/>
                <w:i w:val="0"/>
                <w:sz w:val="16"/>
                <w:lang w:val="zh-CN" w:eastAsia="zh-CN"/>
              </w:rPr>
              <w:t>employer_cost_rate</w:t>
            </w:r>
          </w:p>
        </w:tc>
        <w:tc>
          <w:tcPr>
            <w:tcW w:type="dxa" w:w="1219"/>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2027"/>
            <w:vAlign w:val="top"/>
          </w:tcPr>
          <w:p>
            <w:pPr>
              <w:widowControl w:val="0"/>
              <w:spacing w:after="30" w:before="30" w:line="240" w:lineRule="auto"/>
            </w:pPr>
            <w:r>
              <w:rPr>
                <w:rFonts w:ascii="Arial" w:hAnsi="Arial" w:eastAsia="宋体"/>
                <w:b w:val="0"/>
                <w:i w:val="0"/>
                <w:sz w:val="16"/>
                <w:lang w:val="zh-CN" w:eastAsia="zh-CN"/>
              </w:rPr>
              <w:t>Decimal(20,12)</w:t>
            </w:r>
          </w:p>
        </w:tc>
        <w:tc>
          <w:tcPr>
            <w:tcW w:type="dxa" w:w="1219"/>
            <w:vAlign w:val="top"/>
          </w:tcPr>
          <w:p>
            <w:pPr>
              <w:widowControl w:val="0"/>
              <w:spacing w:after="30" w:before="30" w:line="240" w:lineRule="auto"/>
            </w:pPr>
            <w:r>
              <w:rPr>
                <w:rFonts w:ascii="Arial" w:hAnsi="Arial" w:eastAsia="宋体"/>
                <w:b w:val="0"/>
                <w:i w:val="0"/>
                <w:sz w:val="16"/>
                <w:lang w:val="zh-CN" w:eastAsia="zh-CN"/>
              </w:rPr>
              <w:t>比例</w:t>
            </w:r>
          </w:p>
        </w:tc>
        <w:tc>
          <w:tcPr>
            <w:tcW w:type="dxa" w:w="1110"/>
            <w:vAlign w:val="top"/>
          </w:tcPr>
          <w:p>
            <w:pPr>
              <w:widowControl w:val="0"/>
              <w:spacing w:after="30" w:before="30" w:line="240" w:lineRule="auto"/>
            </w:pPr>
            <w:r>
              <w:rPr>
                <w:rFonts w:ascii="Arial" w:hAnsi="Arial" w:eastAsia="宋体"/>
                <w:b w:val="0"/>
                <w:i w:val="0"/>
                <w:sz w:val="16"/>
                <w:lang w:val="zh-CN" w:eastAsia="zh-CN"/>
              </w:rPr>
              <w:t>必填/政策</w:t>
            </w:r>
          </w:p>
        </w:tc>
        <w:tc>
          <w:tcPr>
            <w:tcW w:type="dxa" w:w="1110"/>
            <w:vAlign w:val="top"/>
          </w:tcPr>
          <w:p>
            <w:pPr>
              <w:widowControl w:val="0"/>
              <w:spacing w:after="30" w:before="30" w:line="240" w:lineRule="auto"/>
            </w:pPr>
            <w:r>
              <w:rPr>
                <w:rFonts w:ascii="Arial" w:hAnsi="Arial" w:eastAsia="宋体"/>
                <w:b w:val="0"/>
                <w:i w:val="0"/>
                <w:sz w:val="16"/>
                <w:lang w:val="zh-CN" w:eastAsia="zh-CN"/>
              </w:rPr>
              <w:t>草稿</w:t>
            </w:r>
          </w:p>
        </w:tc>
        <w:tc>
          <w:tcPr>
            <w:tcW w:type="dxa" w:w="2730"/>
            <w:vAlign w:val="top"/>
          </w:tcPr>
          <w:p>
            <w:pPr>
              <w:widowControl w:val="0"/>
              <w:spacing w:after="30" w:before="30" w:line="240" w:lineRule="auto"/>
            </w:pPr>
            <w:r>
              <w:rPr>
                <w:rFonts w:ascii="Arial" w:hAnsi="Arial" w:eastAsia="宋体"/>
                <w:b w:val="0"/>
                <w:i w:val="0"/>
                <w:sz w:val="16"/>
                <w:lang w:val="zh-CN" w:eastAsia="zh-CN"/>
              </w:rPr>
              <w:t>社保、公积金等采用地区政策版本</w:t>
            </w:r>
          </w:p>
        </w:tc>
      </w:tr>
      <w:tr>
        <w:tc>
          <w:tcPr>
            <w:tcW w:type="dxa" w:w="1337"/>
            <w:vAlign w:val="top"/>
          </w:tcPr>
          <w:p>
            <w:pPr>
              <w:widowControl w:val="0"/>
              <w:spacing w:after="30" w:before="30" w:line="240" w:lineRule="auto"/>
            </w:pPr>
            <w:r>
              <w:rPr>
                <w:rFonts w:ascii="Arial" w:hAnsi="Arial" w:eastAsia="宋体"/>
                <w:b w:val="0"/>
                <w:i w:val="0"/>
                <w:sz w:val="16"/>
                <w:lang w:val="zh-CN" w:eastAsia="zh-CN"/>
              </w:rPr>
              <w:t>人工总额</w:t>
            </w:r>
          </w:p>
        </w:tc>
        <w:tc>
          <w:tcPr>
            <w:tcW w:type="dxa" w:w="3072"/>
            <w:vAlign w:val="top"/>
          </w:tcPr>
          <w:p>
            <w:pPr>
              <w:widowControl w:val="0"/>
              <w:spacing w:after="30" w:before="30" w:line="240" w:lineRule="auto"/>
            </w:pPr>
            <w:r>
              <w:rPr>
                <w:rFonts w:ascii="Arial" w:hAnsi="Arial" w:eastAsia="宋体"/>
                <w:b w:val="0"/>
                <w:i w:val="0"/>
                <w:sz w:val="16"/>
                <w:lang w:val="zh-CN" w:eastAsia="zh-CN"/>
              </w:rPr>
              <w:t>payroll_total</w:t>
            </w:r>
          </w:p>
        </w:tc>
        <w:tc>
          <w:tcPr>
            <w:tcW w:type="dxa" w:w="1219"/>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2027"/>
            <w:vAlign w:val="top"/>
          </w:tcPr>
          <w:p>
            <w:pPr>
              <w:widowControl w:val="0"/>
              <w:spacing w:after="30" w:before="30" w:line="240" w:lineRule="auto"/>
            </w:pPr>
            <w:r>
              <w:rPr>
                <w:rFonts w:ascii="Arial" w:hAnsi="Arial" w:eastAsia="宋体"/>
                <w:b w:val="0"/>
                <w:i w:val="0"/>
                <w:sz w:val="16"/>
                <w:lang w:val="zh-CN" w:eastAsia="zh-CN"/>
              </w:rPr>
              <w:t>D(20,6)</w:t>
            </w:r>
          </w:p>
        </w:tc>
        <w:tc>
          <w:tcPr>
            <w:tcW w:type="dxa" w:w="1219"/>
            <w:vAlign w:val="top"/>
          </w:tcPr>
          <w:p>
            <w:pPr>
              <w:widowControl w:val="0"/>
              <w:spacing w:after="30" w:before="30" w:line="240" w:lineRule="auto"/>
            </w:pPr>
            <w:r>
              <w:rPr>
                <w:rFonts w:ascii="Arial" w:hAnsi="Arial" w:eastAsia="宋体"/>
                <w:b w:val="0"/>
                <w:i w:val="0"/>
                <w:sz w:val="16"/>
                <w:lang w:val="zh-CN" w:eastAsia="zh-CN"/>
              </w:rPr>
              <w:t>只读金额</w:t>
            </w:r>
          </w:p>
        </w:tc>
        <w:tc>
          <w:tcPr>
            <w:tcW w:type="dxa" w:w="1110"/>
            <w:vAlign w:val="top"/>
          </w:tcPr>
          <w:p>
            <w:pPr>
              <w:widowControl w:val="0"/>
              <w:spacing w:after="30" w:before="30" w:line="240" w:lineRule="auto"/>
            </w:pPr>
            <w:r>
              <w:rPr>
                <w:rFonts w:ascii="Arial" w:hAnsi="Arial" w:eastAsia="宋体"/>
                <w:b w:val="0"/>
                <w:i w:val="0"/>
                <w:sz w:val="16"/>
                <w:lang w:val="zh-CN" w:eastAsia="zh-CN"/>
              </w:rPr>
              <w:t>自动</w:t>
            </w:r>
          </w:p>
        </w:tc>
        <w:tc>
          <w:tcPr>
            <w:tcW w:type="dxa" w:w="1110"/>
            <w:vAlign w:val="top"/>
          </w:tcPr>
          <w:p>
            <w:pPr>
              <w:widowControl w:val="0"/>
              <w:spacing w:after="30" w:before="30" w:line="240" w:lineRule="auto"/>
            </w:pPr>
            <w:r>
              <w:rPr>
                <w:rFonts w:ascii="Arial" w:hAnsi="Arial" w:eastAsia="宋体"/>
                <w:b w:val="0"/>
                <w:i w:val="0"/>
                <w:sz w:val="16"/>
                <w:lang w:val="zh-CN" w:eastAsia="zh-CN"/>
              </w:rPr>
              <w:t>只读</w:t>
            </w:r>
          </w:p>
        </w:tc>
        <w:tc>
          <w:tcPr>
            <w:tcW w:type="dxa" w:w="2730"/>
            <w:vAlign w:val="top"/>
          </w:tcPr>
          <w:p>
            <w:pPr>
              <w:widowControl w:val="0"/>
              <w:spacing w:after="30" w:before="30" w:line="240" w:lineRule="auto"/>
            </w:pPr>
            <w:r>
              <w:rPr>
                <w:rFonts w:ascii="Arial" w:hAnsi="Arial" w:eastAsia="宋体"/>
                <w:b w:val="0"/>
                <w:i w:val="0"/>
                <w:sz w:val="16"/>
                <w:lang w:val="zh-CN" w:eastAsia="zh-CN"/>
              </w:rPr>
              <w:t>人数×薪酬+加班+奖金+雇主负担，资本化另映射</w:t>
            </w:r>
          </w:p>
        </w:tc>
      </w:tr>
      <w:tr>
        <w:tc>
          <w:tcPr>
            <w:tcW w:type="dxa" w:w="1337"/>
            <w:vAlign w:val="top"/>
          </w:tcPr>
          <w:p>
            <w:pPr>
              <w:widowControl w:val="0"/>
              <w:spacing w:after="30" w:before="30" w:line="240" w:lineRule="auto"/>
            </w:pPr>
            <w:r>
              <w:rPr>
                <w:rFonts w:ascii="Arial" w:hAnsi="Arial" w:eastAsia="宋体"/>
                <w:b w:val="0"/>
                <w:i w:val="0"/>
                <w:sz w:val="16"/>
                <w:lang w:val="zh-CN" w:eastAsia="zh-CN"/>
              </w:rPr>
              <w:t>发放月份</w:t>
            </w:r>
          </w:p>
        </w:tc>
        <w:tc>
          <w:tcPr>
            <w:tcW w:type="dxa" w:w="3072"/>
            <w:vAlign w:val="top"/>
          </w:tcPr>
          <w:p>
            <w:pPr>
              <w:widowControl w:val="0"/>
              <w:spacing w:after="30" w:before="30" w:line="240" w:lineRule="auto"/>
            </w:pPr>
            <w:r>
              <w:rPr>
                <w:rFonts w:ascii="Arial" w:hAnsi="Arial" w:eastAsia="宋体"/>
                <w:b w:val="0"/>
                <w:i w:val="0"/>
                <w:sz w:val="16"/>
                <w:lang w:val="zh-CN" w:eastAsia="zh-CN"/>
              </w:rPr>
              <w:t>payment_period_id</w:t>
            </w:r>
          </w:p>
        </w:tc>
        <w:tc>
          <w:tcPr>
            <w:tcW w:type="dxa" w:w="1219"/>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2027"/>
            <w:vAlign w:val="top"/>
          </w:tcPr>
          <w:p>
            <w:pPr>
              <w:widowControl w:val="0"/>
              <w:spacing w:after="30" w:before="30" w:line="240" w:lineRule="auto"/>
            </w:pPr>
            <w:r>
              <w:rPr>
                <w:rFonts w:ascii="Arial" w:hAnsi="Arial" w:eastAsia="宋体"/>
                <w:b w:val="0"/>
                <w:i w:val="0"/>
                <w:sz w:val="16"/>
                <w:lang w:val="zh-CN" w:eastAsia="zh-CN"/>
              </w:rPr>
              <w:t>Varchar(32)</w:t>
            </w:r>
          </w:p>
        </w:tc>
        <w:tc>
          <w:tcPr>
            <w:tcW w:type="dxa" w:w="1219"/>
            <w:vAlign w:val="top"/>
          </w:tcPr>
          <w:p>
            <w:pPr>
              <w:widowControl w:val="0"/>
              <w:spacing w:after="30" w:before="30" w:line="240" w:lineRule="auto"/>
            </w:pPr>
            <w:r>
              <w:rPr>
                <w:rFonts w:ascii="Arial" w:hAnsi="Arial" w:eastAsia="宋体"/>
                <w:b w:val="0"/>
                <w:i w:val="0"/>
                <w:sz w:val="16"/>
                <w:lang w:val="zh-CN" w:eastAsia="zh-CN"/>
              </w:rPr>
              <w:t>期间</w:t>
            </w:r>
          </w:p>
        </w:tc>
        <w:tc>
          <w:tcPr>
            <w:tcW w:type="dxa" w:w="1110"/>
            <w:vAlign w:val="top"/>
          </w:tcPr>
          <w:p>
            <w:pPr>
              <w:widowControl w:val="0"/>
              <w:spacing w:after="30" w:before="30" w:line="240" w:lineRule="auto"/>
            </w:pPr>
            <w:r>
              <w:rPr>
                <w:rFonts w:ascii="Arial" w:hAnsi="Arial" w:eastAsia="宋体"/>
                <w:b w:val="0"/>
                <w:i w:val="0"/>
                <w:sz w:val="16"/>
                <w:lang w:val="zh-CN" w:eastAsia="zh-CN"/>
              </w:rPr>
              <w:t>必填</w:t>
            </w:r>
          </w:p>
        </w:tc>
        <w:tc>
          <w:tcPr>
            <w:tcW w:type="dxa" w:w="1110"/>
            <w:vAlign w:val="top"/>
          </w:tcPr>
          <w:p>
            <w:pPr>
              <w:widowControl w:val="0"/>
              <w:spacing w:after="30" w:before="30" w:line="240" w:lineRule="auto"/>
            </w:pPr>
            <w:r>
              <w:rPr>
                <w:rFonts w:ascii="Arial" w:hAnsi="Arial" w:eastAsia="宋体"/>
                <w:b w:val="0"/>
                <w:i w:val="0"/>
                <w:sz w:val="16"/>
                <w:lang w:val="zh-CN" w:eastAsia="zh-CN"/>
              </w:rPr>
              <w:t>草稿</w:t>
            </w:r>
          </w:p>
        </w:tc>
        <w:tc>
          <w:tcPr>
            <w:tcW w:type="dxa" w:w="2730"/>
            <w:vAlign w:val="top"/>
          </w:tcPr>
          <w:p>
            <w:pPr>
              <w:widowControl w:val="0"/>
              <w:spacing w:after="30" w:before="30" w:line="240" w:lineRule="auto"/>
            </w:pPr>
            <w:r>
              <w:rPr>
                <w:rFonts w:ascii="Arial" w:hAnsi="Arial" w:eastAsia="宋体"/>
                <w:b w:val="0"/>
                <w:i w:val="0"/>
                <w:sz w:val="16"/>
                <w:lang w:val="zh-CN" w:eastAsia="zh-CN"/>
              </w:rPr>
              <w:t>计提与支付分开联动应付薪酬及现金</w:t>
            </w:r>
          </w:p>
        </w:tc>
      </w:tr>
    </w:tbl>
    <w:p>
      <w:pPr>
        <w:spacing w:after="40"/>
      </w:pPr>
    </w:p>
    <w:p>
      <w:bookmarkStart w:id="77" w:name="epm_h_76"/>
      <w:pPr>
        <w:pStyle w:val="Heading3"/>
      </w:pPr>
      <w:r>
        <w:rPr>
          <w:rFonts w:ascii="Arial" w:hAnsi="Arial" w:eastAsia="宋体"/>
          <w:b w:val="0"/>
          <w:i w:val="0"/>
        </w:rPr>
        <w:t>3.13 费用预算表体</w:t>
      </w:r>
      <w:bookmarkEnd w:id="77"/>
    </w:p>
    <w:tbl>
      <w:tblPr>
        <w:tblStyle w:val="TableGrid"/>
        <w:tblW w:type="auto" w:w="0"/>
        <w:jc w:val="center"/>
        <w:tblLayout w:type="fixed"/>
        <w:tblLook w:firstColumn="1" w:firstRow="1" w:lastColumn="0" w:lastRow="0" w:noHBand="0" w:noVBand="1" w:val="04A0"/>
      </w:tblPr>
      <w:tblGrid>
        <w:gridCol w:w="1072"/>
        <w:gridCol w:w="2718"/>
        <w:gridCol w:w="1889"/>
        <w:gridCol w:w="1625"/>
        <w:gridCol w:w="889"/>
        <w:gridCol w:w="1694"/>
        <w:gridCol w:w="1072"/>
        <w:gridCol w:w="2864"/>
      </w:tblGrid>
      <w:tr>
        <w:trPr>
          <w:tblHeader w:val="true"/>
        </w:trPr>
        <w:tc>
          <w:tcPr>
            <w:tcW w:type="dxa" w:w="1072"/>
            <w:vAlign w:val="top"/>
            <w:shd w:fill="DCE6F1"/>
          </w:tcPr>
          <w:p>
            <w:pPr>
              <w:widowControl w:val="0"/>
              <w:spacing w:after="30" w:before="30" w:line="240" w:lineRule="auto"/>
            </w:pPr>
            <w:r>
              <w:rPr>
                <w:rFonts w:ascii="Arial" w:hAnsi="Arial" w:eastAsia="宋体"/>
                <w:b/>
                <w:i w:val="0"/>
                <w:color w:val="1A3C6E"/>
                <w:sz w:val="16"/>
                <w:lang w:val="zh-CN" w:eastAsia="zh-CN"/>
              </w:rPr>
              <w:t>中文</w:t>
            </w:r>
          </w:p>
        </w:tc>
        <w:tc>
          <w:tcPr>
            <w:tcW w:type="dxa" w:w="2718"/>
            <w:vAlign w:val="top"/>
            <w:shd w:fill="DCE6F1"/>
          </w:tcPr>
          <w:p>
            <w:pPr>
              <w:widowControl w:val="0"/>
              <w:spacing w:after="30" w:before="30" w:line="240" w:lineRule="auto"/>
            </w:pPr>
            <w:r>
              <w:rPr>
                <w:rFonts w:ascii="Arial" w:hAnsi="Arial" w:eastAsia="宋体"/>
                <w:b/>
                <w:i w:val="0"/>
                <w:color w:val="1A3C6E"/>
                <w:sz w:val="16"/>
                <w:lang w:val="zh-CN" w:eastAsia="zh-CN"/>
              </w:rPr>
              <w:t>技术名</w:t>
            </w:r>
          </w:p>
        </w:tc>
        <w:tc>
          <w:tcPr>
            <w:tcW w:type="dxa" w:w="1889"/>
            <w:vAlign w:val="top"/>
            <w:shd w:fill="DCE6F1"/>
          </w:tcPr>
          <w:p>
            <w:pPr>
              <w:widowControl w:val="0"/>
              <w:spacing w:after="30" w:before="30" w:line="240" w:lineRule="auto"/>
            </w:pPr>
            <w:r>
              <w:rPr>
                <w:rFonts w:ascii="Arial" w:hAnsi="Arial" w:eastAsia="宋体"/>
                <w:b/>
                <w:i w:val="0"/>
                <w:color w:val="1A3C6E"/>
                <w:sz w:val="16"/>
                <w:lang w:val="zh-CN" w:eastAsia="zh-CN"/>
              </w:rPr>
              <w:t>源字段</w:t>
            </w:r>
          </w:p>
        </w:tc>
        <w:tc>
          <w:tcPr>
            <w:tcW w:type="dxa" w:w="1625"/>
            <w:vAlign w:val="top"/>
            <w:shd w:fill="DCE6F1"/>
          </w:tcPr>
          <w:p>
            <w:pPr>
              <w:widowControl w:val="0"/>
              <w:spacing w:after="30" w:before="30" w:line="240" w:lineRule="auto"/>
            </w:pPr>
            <w:r>
              <w:rPr>
                <w:rFonts w:ascii="Arial" w:hAnsi="Arial" w:eastAsia="宋体"/>
                <w:b/>
                <w:i w:val="0"/>
                <w:color w:val="1A3C6E"/>
                <w:sz w:val="16"/>
                <w:lang w:val="zh-CN" w:eastAsia="zh-CN"/>
              </w:rPr>
              <w:t>数据类型长度精度</w:t>
            </w:r>
          </w:p>
        </w:tc>
        <w:tc>
          <w:tcPr>
            <w:tcW w:type="dxa" w:w="889"/>
            <w:vAlign w:val="top"/>
            <w:shd w:fill="DCE6F1"/>
          </w:tcPr>
          <w:p>
            <w:pPr>
              <w:widowControl w:val="0"/>
              <w:spacing w:after="30" w:before="30" w:line="240" w:lineRule="auto"/>
            </w:pPr>
            <w:r>
              <w:rPr>
                <w:rFonts w:ascii="Arial" w:hAnsi="Arial" w:eastAsia="宋体"/>
                <w:b/>
                <w:i w:val="0"/>
                <w:color w:val="1A3C6E"/>
                <w:sz w:val="16"/>
                <w:lang w:val="zh-CN" w:eastAsia="zh-CN"/>
              </w:rPr>
              <w:t>控件</w:t>
            </w:r>
          </w:p>
        </w:tc>
        <w:tc>
          <w:tcPr>
            <w:tcW w:type="dxa" w:w="1694"/>
            <w:vAlign w:val="top"/>
            <w:shd w:fill="DCE6F1"/>
          </w:tcPr>
          <w:p>
            <w:pPr>
              <w:widowControl w:val="0"/>
              <w:spacing w:after="30" w:before="30" w:line="240" w:lineRule="auto"/>
            </w:pPr>
            <w:r>
              <w:rPr>
                <w:rFonts w:ascii="Arial" w:hAnsi="Arial" w:eastAsia="宋体"/>
                <w:b/>
                <w:i w:val="0"/>
                <w:color w:val="1A3C6E"/>
                <w:sz w:val="16"/>
                <w:lang w:val="zh-CN" w:eastAsia="zh-CN"/>
              </w:rPr>
              <w:t>必填默认</w:t>
            </w:r>
          </w:p>
        </w:tc>
        <w:tc>
          <w:tcPr>
            <w:tcW w:type="dxa" w:w="1072"/>
            <w:vAlign w:val="top"/>
            <w:shd w:fill="DCE6F1"/>
          </w:tcPr>
          <w:p>
            <w:pPr>
              <w:widowControl w:val="0"/>
              <w:spacing w:after="30" w:before="30" w:line="240" w:lineRule="auto"/>
            </w:pPr>
            <w:r>
              <w:rPr>
                <w:rFonts w:ascii="Arial" w:hAnsi="Arial" w:eastAsia="宋体"/>
                <w:b/>
                <w:i w:val="0"/>
                <w:color w:val="1A3C6E"/>
                <w:sz w:val="16"/>
                <w:lang w:val="zh-CN" w:eastAsia="zh-CN"/>
              </w:rPr>
              <w:t>编辑状态</w:t>
            </w:r>
          </w:p>
        </w:tc>
        <w:tc>
          <w:tcPr>
            <w:tcW w:type="dxa" w:w="2864"/>
            <w:vAlign w:val="top"/>
            <w:shd w:fill="DCE6F1"/>
          </w:tcPr>
          <w:p>
            <w:pPr>
              <w:widowControl w:val="0"/>
              <w:spacing w:after="30" w:before="30" w:line="240" w:lineRule="auto"/>
            </w:pPr>
            <w:r>
              <w:rPr>
                <w:rFonts w:ascii="Arial" w:hAnsi="Arial" w:eastAsia="宋体"/>
                <w:b/>
                <w:i w:val="0"/>
                <w:color w:val="1A3C6E"/>
                <w:sz w:val="16"/>
                <w:lang w:val="zh-CN" w:eastAsia="zh-CN"/>
              </w:rPr>
              <w:t>校验</w:t>
            </w:r>
          </w:p>
        </w:tc>
      </w:tr>
      <w:tr>
        <w:tc>
          <w:tcPr>
            <w:tcW w:type="dxa" w:w="1072"/>
            <w:vAlign w:val="top"/>
          </w:tcPr>
          <w:p>
            <w:pPr>
              <w:widowControl w:val="0"/>
              <w:spacing w:after="30" w:before="30" w:line="240" w:lineRule="auto"/>
            </w:pPr>
            <w:r>
              <w:rPr>
                <w:rFonts w:ascii="Arial" w:hAnsi="Arial" w:eastAsia="宋体"/>
                <w:b w:val="0"/>
                <w:i w:val="0"/>
                <w:sz w:val="16"/>
                <w:lang w:val="zh-CN" w:eastAsia="zh-CN"/>
              </w:rPr>
              <w:t>费用项目/科目</w:t>
            </w:r>
          </w:p>
        </w:tc>
        <w:tc>
          <w:tcPr>
            <w:tcW w:type="dxa" w:w="2718"/>
            <w:vAlign w:val="top"/>
          </w:tcPr>
          <w:p>
            <w:pPr>
              <w:widowControl w:val="0"/>
              <w:spacing w:after="30" w:before="30" w:line="240" w:lineRule="auto"/>
            </w:pPr>
            <w:r>
              <w:rPr>
                <w:rFonts w:ascii="Arial" w:hAnsi="Arial" w:eastAsia="宋体"/>
                <w:b w:val="0"/>
                <w:i w:val="0"/>
                <w:sz w:val="16"/>
                <w:lang w:val="zh-CN" w:eastAsia="zh-CN"/>
              </w:rPr>
              <w:t>expense_item_id / expense_account</w:t>
            </w:r>
          </w:p>
        </w:tc>
        <w:tc>
          <w:tcPr>
            <w:tcW w:type="dxa" w:w="1889"/>
            <w:vAlign w:val="top"/>
          </w:tcPr>
          <w:p>
            <w:pPr>
              <w:widowControl w:val="0"/>
              <w:spacing w:after="30" w:before="30" w:line="240" w:lineRule="auto"/>
            </w:pPr>
            <w:r>
              <w:rPr>
                <w:rFonts w:ascii="Arial" w:hAnsi="Arial" w:eastAsia="宋体"/>
                <w:b w:val="0"/>
                <w:i w:val="0"/>
                <w:sz w:val="16"/>
                <w:lang w:val="zh-CN" w:eastAsia="zh-CN"/>
              </w:rPr>
              <w:t>无；科目映射main_account</w:t>
            </w:r>
          </w:p>
        </w:tc>
        <w:tc>
          <w:tcPr>
            <w:tcW w:type="dxa" w:w="1625"/>
            <w:vAlign w:val="top"/>
          </w:tcPr>
          <w:p>
            <w:pPr>
              <w:widowControl w:val="0"/>
              <w:spacing w:after="30" w:before="30" w:line="240" w:lineRule="auto"/>
            </w:pPr>
            <w:r>
              <w:rPr>
                <w:rFonts w:ascii="Arial" w:hAnsi="Arial" w:eastAsia="宋体"/>
                <w:b w:val="0"/>
                <w:i w:val="0"/>
                <w:sz w:val="16"/>
                <w:lang w:val="zh-CN" w:eastAsia="zh-CN"/>
              </w:rPr>
              <w:t>Varchar(140)各</w:t>
            </w:r>
          </w:p>
        </w:tc>
        <w:tc>
          <w:tcPr>
            <w:tcW w:type="dxa" w:w="889"/>
            <w:vAlign w:val="top"/>
          </w:tcPr>
          <w:p>
            <w:pPr>
              <w:widowControl w:val="0"/>
              <w:spacing w:after="30" w:before="30" w:line="240" w:lineRule="auto"/>
            </w:pPr>
            <w:r>
              <w:rPr>
                <w:rFonts w:ascii="Arial" w:hAnsi="Arial" w:eastAsia="宋体"/>
                <w:b w:val="0"/>
                <w:i w:val="0"/>
                <w:sz w:val="16"/>
                <w:lang w:val="zh-CN" w:eastAsia="zh-CN"/>
              </w:rPr>
              <w:t>参照</w:t>
            </w:r>
          </w:p>
        </w:tc>
        <w:tc>
          <w:tcPr>
            <w:tcW w:type="dxa" w:w="1694"/>
            <w:vAlign w:val="top"/>
          </w:tcPr>
          <w:p>
            <w:pPr>
              <w:widowControl w:val="0"/>
              <w:spacing w:after="30" w:before="30" w:line="240" w:lineRule="auto"/>
            </w:pPr>
            <w:r>
              <w:rPr>
                <w:rFonts w:ascii="Arial" w:hAnsi="Arial" w:eastAsia="宋体"/>
                <w:b w:val="0"/>
                <w:i w:val="0"/>
                <w:sz w:val="16"/>
                <w:lang w:val="zh-CN" w:eastAsia="zh-CN"/>
              </w:rPr>
              <w:t>必填</w:t>
            </w:r>
          </w:p>
        </w:tc>
        <w:tc>
          <w:tcPr>
            <w:tcW w:type="dxa" w:w="1072"/>
            <w:vAlign w:val="top"/>
          </w:tcPr>
          <w:p>
            <w:pPr>
              <w:widowControl w:val="0"/>
              <w:spacing w:after="30" w:before="30" w:line="240" w:lineRule="auto"/>
            </w:pPr>
            <w:r>
              <w:rPr>
                <w:rFonts w:ascii="Arial" w:hAnsi="Arial" w:eastAsia="宋体"/>
                <w:b w:val="0"/>
                <w:i w:val="0"/>
                <w:sz w:val="16"/>
                <w:lang w:val="zh-CN" w:eastAsia="zh-CN"/>
              </w:rPr>
              <w:t>草稿</w:t>
            </w:r>
          </w:p>
        </w:tc>
        <w:tc>
          <w:tcPr>
            <w:tcW w:type="dxa" w:w="2864"/>
            <w:vAlign w:val="top"/>
          </w:tcPr>
          <w:p>
            <w:pPr>
              <w:widowControl w:val="0"/>
              <w:spacing w:after="30" w:before="30" w:line="240" w:lineRule="auto"/>
            </w:pPr>
            <w:r>
              <w:rPr>
                <w:rFonts w:ascii="Arial" w:hAnsi="Arial" w:eastAsia="宋体"/>
                <w:b w:val="0"/>
                <w:i w:val="0"/>
                <w:sz w:val="16"/>
                <w:lang w:val="zh-CN" w:eastAsia="zh-CN"/>
              </w:rPr>
              <w:t>同组织维度及版本下避免与人工/折旧重复入费用</w:t>
            </w:r>
          </w:p>
        </w:tc>
      </w:tr>
      <w:tr>
        <w:tc>
          <w:tcPr>
            <w:tcW w:type="dxa" w:w="1072"/>
            <w:vAlign w:val="top"/>
          </w:tcPr>
          <w:p>
            <w:pPr>
              <w:widowControl w:val="0"/>
              <w:spacing w:after="30" w:before="30" w:line="240" w:lineRule="auto"/>
            </w:pPr>
            <w:r>
              <w:rPr>
                <w:rFonts w:ascii="Arial" w:hAnsi="Arial" w:eastAsia="宋体"/>
                <w:b w:val="0"/>
                <w:i w:val="0"/>
                <w:sz w:val="16"/>
                <w:lang w:val="zh-CN" w:eastAsia="zh-CN"/>
              </w:rPr>
              <w:t>驱动类型</w:t>
            </w:r>
          </w:p>
        </w:tc>
        <w:tc>
          <w:tcPr>
            <w:tcW w:type="dxa" w:w="2718"/>
            <w:vAlign w:val="top"/>
          </w:tcPr>
          <w:p>
            <w:pPr>
              <w:widowControl w:val="0"/>
              <w:spacing w:after="30" w:before="30" w:line="240" w:lineRule="auto"/>
            </w:pPr>
            <w:r>
              <w:rPr>
                <w:rFonts w:ascii="Arial" w:hAnsi="Arial" w:eastAsia="宋体"/>
                <w:b w:val="0"/>
                <w:i w:val="0"/>
                <w:sz w:val="16"/>
                <w:lang w:val="zh-CN" w:eastAsia="zh-CN"/>
              </w:rPr>
              <w:t>driver_type</w:t>
            </w:r>
          </w:p>
        </w:tc>
        <w:tc>
          <w:tcPr>
            <w:tcW w:type="dxa" w:w="1889"/>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1625"/>
            <w:vAlign w:val="top"/>
          </w:tcPr>
          <w:p>
            <w:pPr>
              <w:widowControl w:val="0"/>
              <w:spacing w:after="30" w:before="30" w:line="240" w:lineRule="auto"/>
            </w:pPr>
            <w:r>
              <w:rPr>
                <w:rFonts w:ascii="Arial" w:hAnsi="Arial" w:eastAsia="宋体"/>
                <w:b w:val="0"/>
                <w:i w:val="0"/>
                <w:sz w:val="16"/>
                <w:lang w:val="zh-CN" w:eastAsia="zh-CN"/>
              </w:rPr>
              <w:t>Varchar(24)枚举</w:t>
            </w:r>
          </w:p>
        </w:tc>
        <w:tc>
          <w:tcPr>
            <w:tcW w:type="dxa" w:w="889"/>
            <w:vAlign w:val="top"/>
          </w:tcPr>
          <w:p>
            <w:pPr>
              <w:widowControl w:val="0"/>
              <w:spacing w:after="30" w:before="30" w:line="240" w:lineRule="auto"/>
            </w:pPr>
            <w:r>
              <w:rPr>
                <w:rFonts w:ascii="Arial" w:hAnsi="Arial" w:eastAsia="宋体"/>
                <w:b w:val="0"/>
                <w:i w:val="0"/>
                <w:sz w:val="16"/>
                <w:lang w:val="zh-CN" w:eastAsia="zh-CN"/>
              </w:rPr>
              <w:t>下拉</w:t>
            </w:r>
          </w:p>
        </w:tc>
        <w:tc>
          <w:tcPr>
            <w:tcW w:type="dxa" w:w="1694"/>
            <w:vAlign w:val="top"/>
          </w:tcPr>
          <w:p>
            <w:pPr>
              <w:widowControl w:val="0"/>
              <w:spacing w:after="30" w:before="30" w:line="240" w:lineRule="auto"/>
            </w:pPr>
            <w:r>
              <w:rPr>
                <w:rFonts w:ascii="Arial" w:hAnsi="Arial" w:eastAsia="宋体"/>
                <w:b w:val="0"/>
                <w:i w:val="0"/>
                <w:sz w:val="16"/>
                <w:lang w:val="zh-CN" w:eastAsia="zh-CN"/>
              </w:rPr>
              <w:t>必填/FIXED</w:t>
            </w:r>
          </w:p>
        </w:tc>
        <w:tc>
          <w:tcPr>
            <w:tcW w:type="dxa" w:w="1072"/>
            <w:vAlign w:val="top"/>
          </w:tcPr>
          <w:p>
            <w:pPr>
              <w:widowControl w:val="0"/>
              <w:spacing w:after="30" w:before="30" w:line="240" w:lineRule="auto"/>
            </w:pPr>
            <w:r>
              <w:rPr>
                <w:rFonts w:ascii="Arial" w:hAnsi="Arial" w:eastAsia="宋体"/>
                <w:b w:val="0"/>
                <w:i w:val="0"/>
                <w:sz w:val="16"/>
                <w:lang w:val="zh-CN" w:eastAsia="zh-CN"/>
              </w:rPr>
              <w:t>草稿</w:t>
            </w:r>
          </w:p>
        </w:tc>
        <w:tc>
          <w:tcPr>
            <w:tcW w:type="dxa" w:w="2864"/>
            <w:vAlign w:val="top"/>
          </w:tcPr>
          <w:p>
            <w:pPr>
              <w:widowControl w:val="0"/>
              <w:spacing w:after="30" w:before="30" w:line="240" w:lineRule="auto"/>
            </w:pPr>
            <w:r>
              <w:rPr>
                <w:rFonts w:ascii="Arial" w:hAnsi="Arial" w:eastAsia="宋体"/>
                <w:b w:val="0"/>
                <w:i w:val="0"/>
                <w:sz w:val="16"/>
                <w:lang w:val="zh-CN" w:eastAsia="zh-CN"/>
              </w:rPr>
              <w:t>FIXED/PER_HEAD/PER_UNIT/REVENUE_RATE</w:t>
            </w:r>
          </w:p>
        </w:tc>
      </w:tr>
      <w:tr>
        <w:tc>
          <w:tcPr>
            <w:tcW w:type="dxa" w:w="1072"/>
            <w:vAlign w:val="top"/>
          </w:tcPr>
          <w:p>
            <w:pPr>
              <w:widowControl w:val="0"/>
              <w:spacing w:after="30" w:before="30" w:line="240" w:lineRule="auto"/>
            </w:pPr>
            <w:r>
              <w:rPr>
                <w:rFonts w:ascii="Arial" w:hAnsi="Arial" w:eastAsia="宋体"/>
                <w:b w:val="0"/>
                <w:i w:val="0"/>
                <w:sz w:val="16"/>
                <w:lang w:val="zh-CN" w:eastAsia="zh-CN"/>
              </w:rPr>
              <w:t>驱动基数</w:t>
            </w:r>
          </w:p>
        </w:tc>
        <w:tc>
          <w:tcPr>
            <w:tcW w:type="dxa" w:w="2718"/>
            <w:vAlign w:val="top"/>
          </w:tcPr>
          <w:p>
            <w:pPr>
              <w:widowControl w:val="0"/>
              <w:spacing w:after="30" w:before="30" w:line="240" w:lineRule="auto"/>
            </w:pPr>
            <w:r>
              <w:rPr>
                <w:rFonts w:ascii="Arial" w:hAnsi="Arial" w:eastAsia="宋体"/>
                <w:b w:val="0"/>
                <w:i w:val="0"/>
                <w:sz w:val="16"/>
                <w:lang w:val="zh-CN" w:eastAsia="zh-CN"/>
              </w:rPr>
              <w:t>driver_base</w:t>
            </w:r>
          </w:p>
        </w:tc>
        <w:tc>
          <w:tcPr>
            <w:tcW w:type="dxa" w:w="1889"/>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1625"/>
            <w:vAlign w:val="top"/>
          </w:tcPr>
          <w:p>
            <w:pPr>
              <w:widowControl w:val="0"/>
              <w:spacing w:after="30" w:before="30" w:line="240" w:lineRule="auto"/>
            </w:pPr>
            <w:r>
              <w:rPr>
                <w:rFonts w:ascii="Arial" w:hAnsi="Arial" w:eastAsia="宋体"/>
                <w:b w:val="0"/>
                <w:i w:val="0"/>
                <w:sz w:val="16"/>
                <w:lang w:val="zh-CN" w:eastAsia="zh-CN"/>
              </w:rPr>
              <w:t>D(20,6)</w:t>
            </w:r>
          </w:p>
        </w:tc>
        <w:tc>
          <w:tcPr>
            <w:tcW w:type="dxa" w:w="889"/>
            <w:vAlign w:val="top"/>
          </w:tcPr>
          <w:p>
            <w:pPr>
              <w:widowControl w:val="0"/>
              <w:spacing w:after="30" w:before="30" w:line="240" w:lineRule="auto"/>
            </w:pPr>
            <w:r>
              <w:rPr>
                <w:rFonts w:ascii="Arial" w:hAnsi="Arial" w:eastAsia="宋体"/>
                <w:b w:val="0"/>
                <w:i w:val="0"/>
                <w:sz w:val="16"/>
                <w:lang w:val="zh-CN" w:eastAsia="zh-CN"/>
              </w:rPr>
              <w:t>数值/引用</w:t>
            </w:r>
          </w:p>
        </w:tc>
        <w:tc>
          <w:tcPr>
            <w:tcW w:type="dxa" w:w="1694"/>
            <w:vAlign w:val="top"/>
          </w:tcPr>
          <w:p>
            <w:pPr>
              <w:widowControl w:val="0"/>
              <w:spacing w:after="30" w:before="30" w:line="240" w:lineRule="auto"/>
            </w:pPr>
            <w:r>
              <w:rPr>
                <w:rFonts w:ascii="Arial" w:hAnsi="Arial" w:eastAsia="宋体"/>
                <w:b w:val="0"/>
                <w:i w:val="0"/>
                <w:sz w:val="16"/>
                <w:lang w:val="zh-CN" w:eastAsia="zh-CN"/>
              </w:rPr>
              <w:t>必填</w:t>
            </w:r>
          </w:p>
        </w:tc>
        <w:tc>
          <w:tcPr>
            <w:tcW w:type="dxa" w:w="1072"/>
            <w:vAlign w:val="top"/>
          </w:tcPr>
          <w:p>
            <w:pPr>
              <w:widowControl w:val="0"/>
              <w:spacing w:after="30" w:before="30" w:line="240" w:lineRule="auto"/>
            </w:pPr>
            <w:r>
              <w:rPr>
                <w:rFonts w:ascii="Arial" w:hAnsi="Arial" w:eastAsia="宋体"/>
                <w:b w:val="0"/>
                <w:i w:val="0"/>
                <w:sz w:val="16"/>
                <w:lang w:val="zh-CN" w:eastAsia="zh-CN"/>
              </w:rPr>
              <w:t>草稿或来源只读</w:t>
            </w:r>
          </w:p>
        </w:tc>
        <w:tc>
          <w:tcPr>
            <w:tcW w:type="dxa" w:w="2864"/>
            <w:vAlign w:val="top"/>
          </w:tcPr>
          <w:p>
            <w:pPr>
              <w:widowControl w:val="0"/>
              <w:spacing w:after="30" w:before="30" w:line="240" w:lineRule="auto"/>
            </w:pPr>
            <w:r>
              <w:rPr>
                <w:rFonts w:ascii="Arial" w:hAnsi="Arial" w:eastAsia="宋体"/>
                <w:b w:val="0"/>
                <w:i w:val="0"/>
                <w:sz w:val="16"/>
                <w:lang w:val="zh-CN" w:eastAsia="zh-CN"/>
              </w:rPr>
              <w:t>基数来源可追溯到人数、销量、收入</w:t>
            </w:r>
          </w:p>
        </w:tc>
      </w:tr>
      <w:tr>
        <w:tc>
          <w:tcPr>
            <w:tcW w:type="dxa" w:w="1072"/>
            <w:vAlign w:val="top"/>
          </w:tcPr>
          <w:p>
            <w:pPr>
              <w:widowControl w:val="0"/>
              <w:spacing w:after="30" w:before="30" w:line="240" w:lineRule="auto"/>
            </w:pPr>
            <w:r>
              <w:rPr>
                <w:rFonts w:ascii="Arial" w:hAnsi="Arial" w:eastAsia="宋体"/>
                <w:b w:val="0"/>
                <w:i w:val="0"/>
                <w:sz w:val="16"/>
                <w:lang w:val="zh-CN" w:eastAsia="zh-CN"/>
              </w:rPr>
              <w:t>单位费用/定额</w:t>
            </w:r>
          </w:p>
        </w:tc>
        <w:tc>
          <w:tcPr>
            <w:tcW w:type="dxa" w:w="2718"/>
            <w:vAlign w:val="top"/>
          </w:tcPr>
          <w:p>
            <w:pPr>
              <w:widowControl w:val="0"/>
              <w:spacing w:after="30" w:before="30" w:line="240" w:lineRule="auto"/>
            </w:pPr>
            <w:r>
              <w:rPr>
                <w:rFonts w:ascii="Arial" w:hAnsi="Arial" w:eastAsia="宋体"/>
                <w:b w:val="0"/>
                <w:i w:val="0"/>
                <w:sz w:val="16"/>
                <w:lang w:val="zh-CN" w:eastAsia="zh-CN"/>
              </w:rPr>
              <w:t>expense_rate</w:t>
            </w:r>
          </w:p>
        </w:tc>
        <w:tc>
          <w:tcPr>
            <w:tcW w:type="dxa" w:w="1889"/>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1625"/>
            <w:vAlign w:val="top"/>
          </w:tcPr>
          <w:p>
            <w:pPr>
              <w:widowControl w:val="0"/>
              <w:spacing w:after="30" w:before="30" w:line="240" w:lineRule="auto"/>
            </w:pPr>
            <w:r>
              <w:rPr>
                <w:rFonts w:ascii="Arial" w:hAnsi="Arial" w:eastAsia="宋体"/>
                <w:b w:val="0"/>
                <w:i w:val="0"/>
                <w:sz w:val="16"/>
                <w:lang w:val="zh-CN" w:eastAsia="zh-CN"/>
              </w:rPr>
              <w:t>D(20,6)</w:t>
            </w:r>
          </w:p>
        </w:tc>
        <w:tc>
          <w:tcPr>
            <w:tcW w:type="dxa" w:w="889"/>
            <w:vAlign w:val="top"/>
          </w:tcPr>
          <w:p>
            <w:pPr>
              <w:widowControl w:val="0"/>
              <w:spacing w:after="30" w:before="30" w:line="240" w:lineRule="auto"/>
            </w:pPr>
            <w:r>
              <w:rPr>
                <w:rFonts w:ascii="Arial" w:hAnsi="Arial" w:eastAsia="宋体"/>
                <w:b w:val="0"/>
                <w:i w:val="0"/>
                <w:sz w:val="16"/>
                <w:lang w:val="zh-CN" w:eastAsia="zh-CN"/>
              </w:rPr>
              <w:t>单位金额</w:t>
            </w:r>
          </w:p>
        </w:tc>
        <w:tc>
          <w:tcPr>
            <w:tcW w:type="dxa" w:w="1694"/>
            <w:vAlign w:val="top"/>
          </w:tcPr>
          <w:p>
            <w:pPr>
              <w:widowControl w:val="0"/>
              <w:spacing w:after="30" w:before="30" w:line="240" w:lineRule="auto"/>
            </w:pPr>
            <w:r>
              <w:rPr>
                <w:rFonts w:ascii="Arial" w:hAnsi="Arial" w:eastAsia="宋体"/>
                <w:b w:val="0"/>
                <w:i w:val="0"/>
                <w:sz w:val="16"/>
                <w:lang w:val="zh-CN" w:eastAsia="zh-CN"/>
              </w:rPr>
              <w:t>按人数/数量或固定额计算时必填</w:t>
            </w:r>
          </w:p>
        </w:tc>
        <w:tc>
          <w:tcPr>
            <w:tcW w:type="dxa" w:w="1072"/>
            <w:vAlign w:val="top"/>
          </w:tcPr>
          <w:p>
            <w:pPr>
              <w:widowControl w:val="0"/>
              <w:spacing w:after="30" w:before="30" w:line="240" w:lineRule="auto"/>
            </w:pPr>
            <w:r>
              <w:rPr>
                <w:rFonts w:ascii="Arial" w:hAnsi="Arial" w:eastAsia="宋体"/>
                <w:b w:val="0"/>
                <w:i w:val="0"/>
                <w:sz w:val="16"/>
                <w:lang w:val="zh-CN" w:eastAsia="zh-CN"/>
              </w:rPr>
              <w:t>草稿</w:t>
            </w:r>
          </w:p>
        </w:tc>
        <w:tc>
          <w:tcPr>
            <w:tcW w:type="dxa" w:w="2864"/>
            <w:vAlign w:val="top"/>
          </w:tcPr>
          <w:p>
            <w:pPr>
              <w:widowControl w:val="0"/>
              <w:spacing w:after="30" w:before="30" w:line="240" w:lineRule="auto"/>
            </w:pPr>
            <w:r>
              <w:rPr>
                <w:rFonts w:ascii="Arial" w:hAnsi="Arial" w:eastAsia="宋体"/>
                <w:b w:val="0"/>
                <w:i w:val="0"/>
                <w:sz w:val="16"/>
                <w:lang w:val="zh-CN" w:eastAsia="zh-CN"/>
              </w:rPr>
              <w:t>只承载金额型定额，必须注明币种及单位，不存比例</w:t>
            </w:r>
          </w:p>
        </w:tc>
      </w:tr>
      <w:tr>
        <w:tc>
          <w:tcPr>
            <w:tcW w:type="dxa" w:w="1072"/>
            <w:vAlign w:val="top"/>
          </w:tcPr>
          <w:p>
            <w:pPr>
              <w:widowControl w:val="0"/>
              <w:spacing w:after="30" w:before="30" w:line="240" w:lineRule="auto"/>
            </w:pPr>
            <w:r>
              <w:rPr>
                <w:rFonts w:ascii="Arial" w:hAnsi="Arial" w:eastAsia="宋体"/>
                <w:b w:val="0"/>
                <w:i w:val="0"/>
                <w:sz w:val="16"/>
                <w:lang w:val="zh-CN" w:eastAsia="zh-CN"/>
              </w:rPr>
              <w:t>收入提取比率</w:t>
            </w:r>
          </w:p>
        </w:tc>
        <w:tc>
          <w:tcPr>
            <w:tcW w:type="dxa" w:w="2718"/>
            <w:vAlign w:val="top"/>
          </w:tcPr>
          <w:p>
            <w:pPr>
              <w:widowControl w:val="0"/>
              <w:spacing w:after="30" w:before="30" w:line="240" w:lineRule="auto"/>
            </w:pPr>
            <w:r>
              <w:rPr>
                <w:rFonts w:ascii="Arial" w:hAnsi="Arial" w:eastAsia="宋体"/>
                <w:b w:val="0"/>
                <w:i w:val="0"/>
                <w:sz w:val="16"/>
                <w:lang w:val="zh-CN" w:eastAsia="zh-CN"/>
              </w:rPr>
              <w:t>expense_ratio</w:t>
            </w:r>
          </w:p>
        </w:tc>
        <w:tc>
          <w:tcPr>
            <w:tcW w:type="dxa" w:w="1889"/>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1625"/>
            <w:vAlign w:val="top"/>
          </w:tcPr>
          <w:p>
            <w:pPr>
              <w:widowControl w:val="0"/>
              <w:spacing w:after="30" w:before="30" w:line="240" w:lineRule="auto"/>
            </w:pPr>
            <w:r>
              <w:rPr>
                <w:rFonts w:ascii="Arial" w:hAnsi="Arial" w:eastAsia="宋体"/>
                <w:b w:val="0"/>
                <w:i w:val="0"/>
                <w:sz w:val="16"/>
                <w:lang w:val="zh-CN" w:eastAsia="zh-CN"/>
              </w:rPr>
              <w:t>Decimal(20,12)</w:t>
            </w:r>
          </w:p>
        </w:tc>
        <w:tc>
          <w:tcPr>
            <w:tcW w:type="dxa" w:w="889"/>
            <w:vAlign w:val="top"/>
          </w:tcPr>
          <w:p>
            <w:pPr>
              <w:widowControl w:val="0"/>
              <w:spacing w:after="30" w:before="30" w:line="240" w:lineRule="auto"/>
            </w:pPr>
            <w:r>
              <w:rPr>
                <w:rFonts w:ascii="Arial" w:hAnsi="Arial" w:eastAsia="宋体"/>
                <w:b w:val="0"/>
                <w:i w:val="0"/>
                <w:sz w:val="16"/>
                <w:lang w:val="zh-CN" w:eastAsia="zh-CN"/>
              </w:rPr>
              <w:t>百分比</w:t>
            </w:r>
          </w:p>
        </w:tc>
        <w:tc>
          <w:tcPr>
            <w:tcW w:type="dxa" w:w="1694"/>
            <w:vAlign w:val="top"/>
          </w:tcPr>
          <w:p>
            <w:pPr>
              <w:widowControl w:val="0"/>
              <w:spacing w:after="30" w:before="30" w:line="240" w:lineRule="auto"/>
            </w:pPr>
            <w:r>
              <w:rPr>
                <w:rFonts w:ascii="Arial" w:hAnsi="Arial" w:eastAsia="宋体"/>
                <w:b w:val="0"/>
                <w:i w:val="0"/>
                <w:sz w:val="16"/>
                <w:lang w:val="zh-CN" w:eastAsia="zh-CN"/>
              </w:rPr>
              <w:t>REVENUE_RATE时必填</w:t>
            </w:r>
          </w:p>
        </w:tc>
        <w:tc>
          <w:tcPr>
            <w:tcW w:type="dxa" w:w="1072"/>
            <w:vAlign w:val="top"/>
          </w:tcPr>
          <w:p>
            <w:pPr>
              <w:widowControl w:val="0"/>
              <w:spacing w:after="30" w:before="30" w:line="240" w:lineRule="auto"/>
            </w:pPr>
            <w:r>
              <w:rPr>
                <w:rFonts w:ascii="Arial" w:hAnsi="Arial" w:eastAsia="宋体"/>
                <w:b w:val="0"/>
                <w:i w:val="0"/>
                <w:sz w:val="16"/>
                <w:lang w:val="zh-CN" w:eastAsia="zh-CN"/>
              </w:rPr>
              <w:t>草稿</w:t>
            </w:r>
          </w:p>
        </w:tc>
        <w:tc>
          <w:tcPr>
            <w:tcW w:type="dxa" w:w="2864"/>
            <w:vAlign w:val="top"/>
          </w:tcPr>
          <w:p>
            <w:pPr>
              <w:widowControl w:val="0"/>
              <w:spacing w:after="30" w:before="30" w:line="240" w:lineRule="auto"/>
            </w:pPr>
            <w:r>
              <w:rPr>
                <w:rFonts w:ascii="Arial" w:hAnsi="Arial" w:eastAsia="宋体"/>
                <w:b w:val="0"/>
                <w:i w:val="0"/>
                <w:sz w:val="16"/>
                <w:lang w:val="zh-CN" w:eastAsia="zh-CN"/>
              </w:rPr>
              <w:t>与金额型expense_rate互斥；0—1，按收入×比例计算</w:t>
            </w:r>
          </w:p>
        </w:tc>
      </w:tr>
      <w:tr>
        <w:tc>
          <w:tcPr>
            <w:tcW w:type="dxa" w:w="1072"/>
            <w:vAlign w:val="top"/>
          </w:tcPr>
          <w:p>
            <w:pPr>
              <w:widowControl w:val="0"/>
              <w:spacing w:after="30" w:before="30" w:line="240" w:lineRule="auto"/>
            </w:pPr>
            <w:r>
              <w:rPr>
                <w:rFonts w:ascii="Arial" w:hAnsi="Arial" w:eastAsia="宋体"/>
                <w:b w:val="0"/>
                <w:i w:val="0"/>
                <w:sz w:val="16"/>
                <w:lang w:val="zh-CN" w:eastAsia="zh-CN"/>
              </w:rPr>
              <w:t>计提费用</w:t>
            </w:r>
          </w:p>
        </w:tc>
        <w:tc>
          <w:tcPr>
            <w:tcW w:type="dxa" w:w="2718"/>
            <w:vAlign w:val="top"/>
          </w:tcPr>
          <w:p>
            <w:pPr>
              <w:widowControl w:val="0"/>
              <w:spacing w:after="30" w:before="30" w:line="240" w:lineRule="auto"/>
            </w:pPr>
            <w:r>
              <w:rPr>
                <w:rFonts w:ascii="Arial" w:hAnsi="Arial" w:eastAsia="宋体"/>
                <w:b w:val="0"/>
                <w:i w:val="0"/>
                <w:sz w:val="16"/>
                <w:lang w:val="zh-CN" w:eastAsia="zh-CN"/>
              </w:rPr>
              <w:t>accrued_expense</w:t>
            </w:r>
          </w:p>
        </w:tc>
        <w:tc>
          <w:tcPr>
            <w:tcW w:type="dxa" w:w="1889"/>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1625"/>
            <w:vAlign w:val="top"/>
          </w:tcPr>
          <w:p>
            <w:pPr>
              <w:widowControl w:val="0"/>
              <w:spacing w:after="30" w:before="30" w:line="240" w:lineRule="auto"/>
            </w:pPr>
            <w:r>
              <w:rPr>
                <w:rFonts w:ascii="Arial" w:hAnsi="Arial" w:eastAsia="宋体"/>
                <w:b w:val="0"/>
                <w:i w:val="0"/>
                <w:sz w:val="16"/>
                <w:lang w:val="zh-CN" w:eastAsia="zh-CN"/>
              </w:rPr>
              <w:t>D(20,6)</w:t>
            </w:r>
          </w:p>
        </w:tc>
        <w:tc>
          <w:tcPr>
            <w:tcW w:type="dxa" w:w="889"/>
            <w:vAlign w:val="top"/>
          </w:tcPr>
          <w:p>
            <w:pPr>
              <w:widowControl w:val="0"/>
              <w:spacing w:after="30" w:before="30" w:line="240" w:lineRule="auto"/>
            </w:pPr>
            <w:r>
              <w:rPr>
                <w:rFonts w:ascii="Arial" w:hAnsi="Arial" w:eastAsia="宋体"/>
                <w:b w:val="0"/>
                <w:i w:val="0"/>
                <w:sz w:val="16"/>
                <w:lang w:val="zh-CN" w:eastAsia="zh-CN"/>
              </w:rPr>
              <w:t>只读</w:t>
            </w:r>
          </w:p>
        </w:tc>
        <w:tc>
          <w:tcPr>
            <w:tcW w:type="dxa" w:w="1694"/>
            <w:vAlign w:val="top"/>
          </w:tcPr>
          <w:p>
            <w:pPr>
              <w:widowControl w:val="0"/>
              <w:spacing w:after="30" w:before="30" w:line="240" w:lineRule="auto"/>
            </w:pPr>
            <w:r>
              <w:rPr>
                <w:rFonts w:ascii="Arial" w:hAnsi="Arial" w:eastAsia="宋体"/>
                <w:b w:val="0"/>
                <w:i w:val="0"/>
                <w:sz w:val="16"/>
                <w:lang w:val="zh-CN" w:eastAsia="zh-CN"/>
              </w:rPr>
              <w:t>自动</w:t>
            </w:r>
          </w:p>
        </w:tc>
        <w:tc>
          <w:tcPr>
            <w:tcW w:type="dxa" w:w="1072"/>
            <w:vAlign w:val="top"/>
          </w:tcPr>
          <w:p>
            <w:pPr>
              <w:widowControl w:val="0"/>
              <w:spacing w:after="30" w:before="30" w:line="240" w:lineRule="auto"/>
            </w:pPr>
            <w:r>
              <w:rPr>
                <w:rFonts w:ascii="Arial" w:hAnsi="Arial" w:eastAsia="宋体"/>
                <w:b w:val="0"/>
                <w:i w:val="0"/>
                <w:sz w:val="16"/>
                <w:lang w:val="zh-CN" w:eastAsia="zh-CN"/>
              </w:rPr>
              <w:t>只读</w:t>
            </w:r>
          </w:p>
        </w:tc>
        <w:tc>
          <w:tcPr>
            <w:tcW w:type="dxa" w:w="2864"/>
            <w:vAlign w:val="top"/>
          </w:tcPr>
          <w:p>
            <w:pPr>
              <w:widowControl w:val="0"/>
              <w:spacing w:after="30" w:before="30" w:line="240" w:lineRule="auto"/>
            </w:pPr>
            <w:r>
              <w:rPr>
                <w:rFonts w:ascii="Arial" w:hAnsi="Arial" w:eastAsia="宋体"/>
                <w:b w:val="0"/>
                <w:i w:val="0"/>
                <w:sz w:val="16"/>
                <w:lang w:val="zh-CN" w:eastAsia="zh-CN"/>
              </w:rPr>
              <w:t>驱动结果按摊分/付款政策生成损益及负债</w:t>
            </w:r>
          </w:p>
        </w:tc>
      </w:tr>
      <w:tr>
        <w:tc>
          <w:tcPr>
            <w:tcW w:type="dxa" w:w="1072"/>
            <w:vAlign w:val="top"/>
          </w:tcPr>
          <w:p>
            <w:pPr>
              <w:widowControl w:val="0"/>
              <w:spacing w:after="30" w:before="30" w:line="240" w:lineRule="auto"/>
            </w:pPr>
            <w:r>
              <w:rPr>
                <w:rFonts w:ascii="Arial" w:hAnsi="Arial" w:eastAsia="宋体"/>
                <w:b w:val="0"/>
                <w:i w:val="0"/>
                <w:sz w:val="16"/>
                <w:lang w:val="zh-CN" w:eastAsia="zh-CN"/>
              </w:rPr>
              <w:t>现金支付期间</w:t>
            </w:r>
          </w:p>
        </w:tc>
        <w:tc>
          <w:tcPr>
            <w:tcW w:type="dxa" w:w="2718"/>
            <w:vAlign w:val="top"/>
          </w:tcPr>
          <w:p>
            <w:pPr>
              <w:widowControl w:val="0"/>
              <w:spacing w:after="30" w:before="30" w:line="240" w:lineRule="auto"/>
            </w:pPr>
            <w:r>
              <w:rPr>
                <w:rFonts w:ascii="Arial" w:hAnsi="Arial" w:eastAsia="宋体"/>
                <w:b w:val="0"/>
                <w:i w:val="0"/>
                <w:sz w:val="16"/>
                <w:lang w:val="zh-CN" w:eastAsia="zh-CN"/>
              </w:rPr>
              <w:t>cash_payment_period</w:t>
            </w:r>
          </w:p>
        </w:tc>
        <w:tc>
          <w:tcPr>
            <w:tcW w:type="dxa" w:w="1889"/>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1625"/>
            <w:vAlign w:val="top"/>
          </w:tcPr>
          <w:p>
            <w:pPr>
              <w:widowControl w:val="0"/>
              <w:spacing w:after="30" w:before="30" w:line="240" w:lineRule="auto"/>
            </w:pPr>
            <w:r>
              <w:rPr>
                <w:rFonts w:ascii="Arial" w:hAnsi="Arial" w:eastAsia="宋体"/>
                <w:b w:val="0"/>
                <w:i w:val="0"/>
                <w:sz w:val="16"/>
                <w:lang w:val="zh-CN" w:eastAsia="zh-CN"/>
              </w:rPr>
              <w:t>Varchar(32)</w:t>
            </w:r>
          </w:p>
        </w:tc>
        <w:tc>
          <w:tcPr>
            <w:tcW w:type="dxa" w:w="889"/>
            <w:vAlign w:val="top"/>
          </w:tcPr>
          <w:p>
            <w:pPr>
              <w:widowControl w:val="0"/>
              <w:spacing w:after="30" w:before="30" w:line="240" w:lineRule="auto"/>
            </w:pPr>
            <w:r>
              <w:rPr>
                <w:rFonts w:ascii="Arial" w:hAnsi="Arial" w:eastAsia="宋体"/>
                <w:b w:val="0"/>
                <w:i w:val="0"/>
                <w:sz w:val="16"/>
                <w:lang w:val="zh-CN" w:eastAsia="zh-CN"/>
              </w:rPr>
              <w:t>期间</w:t>
            </w:r>
          </w:p>
        </w:tc>
        <w:tc>
          <w:tcPr>
            <w:tcW w:type="dxa" w:w="1694"/>
            <w:vAlign w:val="top"/>
          </w:tcPr>
          <w:p>
            <w:pPr>
              <w:widowControl w:val="0"/>
              <w:spacing w:after="30" w:before="30" w:line="240" w:lineRule="auto"/>
            </w:pPr>
            <w:r>
              <w:rPr>
                <w:rFonts w:ascii="Arial" w:hAnsi="Arial" w:eastAsia="宋体"/>
                <w:b w:val="0"/>
                <w:i w:val="0"/>
                <w:sz w:val="16"/>
                <w:lang w:val="zh-CN" w:eastAsia="zh-CN"/>
              </w:rPr>
              <w:t>必填</w:t>
            </w:r>
          </w:p>
        </w:tc>
        <w:tc>
          <w:tcPr>
            <w:tcW w:type="dxa" w:w="1072"/>
            <w:vAlign w:val="top"/>
          </w:tcPr>
          <w:p>
            <w:pPr>
              <w:widowControl w:val="0"/>
              <w:spacing w:after="30" w:before="30" w:line="240" w:lineRule="auto"/>
            </w:pPr>
            <w:r>
              <w:rPr>
                <w:rFonts w:ascii="Arial" w:hAnsi="Arial" w:eastAsia="宋体"/>
                <w:b w:val="0"/>
                <w:i w:val="0"/>
                <w:sz w:val="16"/>
                <w:lang w:val="zh-CN" w:eastAsia="zh-CN"/>
              </w:rPr>
              <w:t>草稿</w:t>
            </w:r>
          </w:p>
        </w:tc>
        <w:tc>
          <w:tcPr>
            <w:tcW w:type="dxa" w:w="2864"/>
            <w:vAlign w:val="top"/>
          </w:tcPr>
          <w:p>
            <w:pPr>
              <w:widowControl w:val="0"/>
              <w:spacing w:after="30" w:before="30" w:line="240" w:lineRule="auto"/>
            </w:pPr>
            <w:r>
              <w:rPr>
                <w:rFonts w:ascii="Arial" w:hAnsi="Arial" w:eastAsia="宋体"/>
                <w:b w:val="0"/>
                <w:i w:val="0"/>
                <w:sz w:val="16"/>
                <w:lang w:val="zh-CN" w:eastAsia="zh-CN"/>
              </w:rPr>
              <w:t>递延、预付及应付分别形成资产负债变动</w:t>
            </w:r>
          </w:p>
        </w:tc>
      </w:tr>
    </w:tbl>
    <w:p>
      <w:pPr>
        <w:spacing w:after="40"/>
      </w:pPr>
    </w:p>
    <w:p>
      <w:bookmarkStart w:id="78" w:name="epm_h_77"/>
      <w:pPr>
        <w:pStyle w:val="Heading3"/>
      </w:pPr>
      <w:r>
        <w:rPr>
          <w:rFonts w:ascii="Arial" w:hAnsi="Arial" w:eastAsia="宋体"/>
          <w:b w:val="0"/>
          <w:i w:val="0"/>
        </w:rPr>
        <w:t>3.14 资本预算表体</w:t>
      </w:r>
      <w:bookmarkEnd w:id="78"/>
    </w:p>
    <w:tbl>
      <w:tblPr>
        <w:tblStyle w:val="TableGrid"/>
        <w:tblW w:type="auto" w:w="0"/>
        <w:jc w:val="center"/>
        <w:tblLayout w:type="fixed"/>
        <w:tblLook w:firstColumn="1" w:firstRow="1" w:lastColumn="0" w:lastRow="0" w:noHBand="0" w:noVBand="1" w:val="04A0"/>
      </w:tblPr>
      <w:tblGrid>
        <w:gridCol w:w="1399"/>
        <w:gridCol w:w="3333"/>
        <w:gridCol w:w="1177"/>
        <w:gridCol w:w="2276"/>
        <w:gridCol w:w="1071"/>
        <w:gridCol w:w="1071"/>
        <w:gridCol w:w="1071"/>
        <w:gridCol w:w="2424"/>
      </w:tblGrid>
      <w:tr>
        <w:trPr>
          <w:tblHeader w:val="true"/>
        </w:trPr>
        <w:tc>
          <w:tcPr>
            <w:tcW w:type="dxa" w:w="1399"/>
            <w:vAlign w:val="top"/>
            <w:shd w:fill="DCE6F1"/>
          </w:tcPr>
          <w:p>
            <w:pPr>
              <w:widowControl w:val="0"/>
              <w:spacing w:after="30" w:before="30" w:line="240" w:lineRule="auto"/>
            </w:pPr>
            <w:r>
              <w:rPr>
                <w:rFonts w:ascii="Arial" w:hAnsi="Arial" w:eastAsia="宋体"/>
                <w:b/>
                <w:i w:val="0"/>
                <w:color w:val="1A3C6E"/>
                <w:sz w:val="16"/>
                <w:lang w:val="zh-CN" w:eastAsia="zh-CN"/>
              </w:rPr>
              <w:t>中文</w:t>
            </w:r>
          </w:p>
        </w:tc>
        <w:tc>
          <w:tcPr>
            <w:tcW w:type="dxa" w:w="3333"/>
            <w:vAlign w:val="top"/>
            <w:shd w:fill="DCE6F1"/>
          </w:tcPr>
          <w:p>
            <w:pPr>
              <w:widowControl w:val="0"/>
              <w:spacing w:after="30" w:before="30" w:line="240" w:lineRule="auto"/>
            </w:pPr>
            <w:r>
              <w:rPr>
                <w:rFonts w:ascii="Arial" w:hAnsi="Arial" w:eastAsia="宋体"/>
                <w:b/>
                <w:i w:val="0"/>
                <w:color w:val="1A3C6E"/>
                <w:sz w:val="16"/>
                <w:lang w:val="zh-CN" w:eastAsia="zh-CN"/>
              </w:rPr>
              <w:t>技术名</w:t>
            </w:r>
          </w:p>
        </w:tc>
        <w:tc>
          <w:tcPr>
            <w:tcW w:type="dxa" w:w="1177"/>
            <w:vAlign w:val="top"/>
            <w:shd w:fill="DCE6F1"/>
          </w:tcPr>
          <w:p>
            <w:pPr>
              <w:widowControl w:val="0"/>
              <w:spacing w:after="30" w:before="30" w:line="240" w:lineRule="auto"/>
            </w:pPr>
            <w:r>
              <w:rPr>
                <w:rFonts w:ascii="Arial" w:hAnsi="Arial" w:eastAsia="宋体"/>
                <w:b/>
                <w:i w:val="0"/>
                <w:color w:val="1A3C6E"/>
                <w:sz w:val="16"/>
                <w:lang w:val="zh-CN" w:eastAsia="zh-CN"/>
              </w:rPr>
              <w:t>源字段</w:t>
            </w:r>
          </w:p>
        </w:tc>
        <w:tc>
          <w:tcPr>
            <w:tcW w:type="dxa" w:w="2276"/>
            <w:vAlign w:val="top"/>
            <w:shd w:fill="DCE6F1"/>
          </w:tcPr>
          <w:p>
            <w:pPr>
              <w:widowControl w:val="0"/>
              <w:spacing w:after="30" w:before="30" w:line="240" w:lineRule="auto"/>
            </w:pPr>
            <w:r>
              <w:rPr>
                <w:rFonts w:ascii="Arial" w:hAnsi="Arial" w:eastAsia="宋体"/>
                <w:b/>
                <w:i w:val="0"/>
                <w:color w:val="1A3C6E"/>
                <w:sz w:val="16"/>
                <w:lang w:val="zh-CN" w:eastAsia="zh-CN"/>
              </w:rPr>
              <w:t>数据类型长度精度</w:t>
            </w:r>
          </w:p>
        </w:tc>
        <w:tc>
          <w:tcPr>
            <w:tcW w:type="dxa" w:w="1071"/>
            <w:vAlign w:val="top"/>
            <w:shd w:fill="DCE6F1"/>
          </w:tcPr>
          <w:p>
            <w:pPr>
              <w:widowControl w:val="0"/>
              <w:spacing w:after="30" w:before="30" w:line="240" w:lineRule="auto"/>
            </w:pPr>
            <w:r>
              <w:rPr>
                <w:rFonts w:ascii="Arial" w:hAnsi="Arial" w:eastAsia="宋体"/>
                <w:b/>
                <w:i w:val="0"/>
                <w:color w:val="1A3C6E"/>
                <w:sz w:val="16"/>
                <w:lang w:val="zh-CN" w:eastAsia="zh-CN"/>
              </w:rPr>
              <w:t>控件</w:t>
            </w:r>
          </w:p>
        </w:tc>
        <w:tc>
          <w:tcPr>
            <w:tcW w:type="dxa" w:w="1071"/>
            <w:vAlign w:val="top"/>
            <w:shd w:fill="DCE6F1"/>
          </w:tcPr>
          <w:p>
            <w:pPr>
              <w:widowControl w:val="0"/>
              <w:spacing w:after="30" w:before="30" w:line="240" w:lineRule="auto"/>
            </w:pPr>
            <w:r>
              <w:rPr>
                <w:rFonts w:ascii="Arial" w:hAnsi="Arial" w:eastAsia="宋体"/>
                <w:b/>
                <w:i w:val="0"/>
                <w:color w:val="1A3C6E"/>
                <w:sz w:val="16"/>
                <w:lang w:val="zh-CN" w:eastAsia="zh-CN"/>
              </w:rPr>
              <w:t>必填默认</w:t>
            </w:r>
          </w:p>
        </w:tc>
        <w:tc>
          <w:tcPr>
            <w:tcW w:type="dxa" w:w="1071"/>
            <w:vAlign w:val="top"/>
            <w:shd w:fill="DCE6F1"/>
          </w:tcPr>
          <w:p>
            <w:pPr>
              <w:widowControl w:val="0"/>
              <w:spacing w:after="30" w:before="30" w:line="240" w:lineRule="auto"/>
            </w:pPr>
            <w:r>
              <w:rPr>
                <w:rFonts w:ascii="Arial" w:hAnsi="Arial" w:eastAsia="宋体"/>
                <w:b/>
                <w:i w:val="0"/>
                <w:color w:val="1A3C6E"/>
                <w:sz w:val="16"/>
                <w:lang w:val="zh-CN" w:eastAsia="zh-CN"/>
              </w:rPr>
              <w:t>编辑状态</w:t>
            </w:r>
          </w:p>
        </w:tc>
        <w:tc>
          <w:tcPr>
            <w:tcW w:type="dxa" w:w="2424"/>
            <w:vAlign w:val="top"/>
            <w:shd w:fill="DCE6F1"/>
          </w:tcPr>
          <w:p>
            <w:pPr>
              <w:widowControl w:val="0"/>
              <w:spacing w:after="30" w:before="30" w:line="240" w:lineRule="auto"/>
            </w:pPr>
            <w:r>
              <w:rPr>
                <w:rFonts w:ascii="Arial" w:hAnsi="Arial" w:eastAsia="宋体"/>
                <w:b/>
                <w:i w:val="0"/>
                <w:color w:val="1A3C6E"/>
                <w:sz w:val="16"/>
                <w:lang w:val="zh-CN" w:eastAsia="zh-CN"/>
              </w:rPr>
              <w:t>校验</w:t>
            </w:r>
          </w:p>
        </w:tc>
      </w:tr>
      <w:tr>
        <w:tc>
          <w:tcPr>
            <w:tcW w:type="dxa" w:w="1399"/>
            <w:vAlign w:val="top"/>
          </w:tcPr>
          <w:p>
            <w:pPr>
              <w:widowControl w:val="0"/>
              <w:spacing w:after="30" w:before="30" w:line="240" w:lineRule="auto"/>
            </w:pPr>
            <w:r>
              <w:rPr>
                <w:rFonts w:ascii="Arial" w:hAnsi="Arial" w:eastAsia="宋体"/>
                <w:b w:val="0"/>
                <w:i w:val="0"/>
                <w:sz w:val="16"/>
                <w:lang w:val="zh-CN" w:eastAsia="zh-CN"/>
              </w:rPr>
              <w:t>资本项目</w:t>
            </w:r>
          </w:p>
        </w:tc>
        <w:tc>
          <w:tcPr>
            <w:tcW w:type="dxa" w:w="3333"/>
            <w:vAlign w:val="top"/>
          </w:tcPr>
          <w:p>
            <w:pPr>
              <w:widowControl w:val="0"/>
              <w:spacing w:after="30" w:before="30" w:line="240" w:lineRule="auto"/>
            </w:pPr>
            <w:r>
              <w:rPr>
                <w:rFonts w:ascii="Arial" w:hAnsi="Arial" w:eastAsia="宋体"/>
                <w:b w:val="0"/>
                <w:i w:val="0"/>
                <w:sz w:val="16"/>
                <w:lang w:val="zh-CN" w:eastAsia="zh-CN"/>
              </w:rPr>
              <w:t>capital_project_id</w:t>
            </w:r>
          </w:p>
        </w:tc>
        <w:tc>
          <w:tcPr>
            <w:tcW w:type="dxa" w:w="1177"/>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2276"/>
            <w:vAlign w:val="top"/>
          </w:tcPr>
          <w:p>
            <w:pPr>
              <w:widowControl w:val="0"/>
              <w:spacing w:after="30" w:before="30" w:line="240" w:lineRule="auto"/>
            </w:pPr>
            <w:r>
              <w:rPr>
                <w:rFonts w:ascii="Arial" w:hAnsi="Arial" w:eastAsia="宋体"/>
                <w:b w:val="0"/>
                <w:i w:val="0"/>
                <w:sz w:val="16"/>
                <w:lang w:val="zh-CN" w:eastAsia="zh-CN"/>
              </w:rPr>
              <w:t>Varchar(140)</w:t>
            </w:r>
          </w:p>
        </w:tc>
        <w:tc>
          <w:tcPr>
            <w:tcW w:type="dxa" w:w="1071"/>
            <w:vAlign w:val="top"/>
          </w:tcPr>
          <w:p>
            <w:pPr>
              <w:widowControl w:val="0"/>
              <w:spacing w:after="30" w:before="30" w:line="240" w:lineRule="auto"/>
            </w:pPr>
            <w:r>
              <w:rPr>
                <w:rFonts w:ascii="Arial" w:hAnsi="Arial" w:eastAsia="宋体"/>
                <w:b w:val="0"/>
                <w:i w:val="0"/>
                <w:sz w:val="16"/>
                <w:lang w:val="zh-CN" w:eastAsia="zh-CN"/>
              </w:rPr>
              <w:t>项目参照</w:t>
            </w:r>
          </w:p>
        </w:tc>
        <w:tc>
          <w:tcPr>
            <w:tcW w:type="dxa" w:w="1071"/>
            <w:vAlign w:val="top"/>
          </w:tcPr>
          <w:p>
            <w:pPr>
              <w:widowControl w:val="0"/>
              <w:spacing w:after="30" w:before="30" w:line="240" w:lineRule="auto"/>
            </w:pPr>
            <w:r>
              <w:rPr>
                <w:rFonts w:ascii="Arial" w:hAnsi="Arial" w:eastAsia="宋体"/>
                <w:b w:val="0"/>
                <w:i w:val="0"/>
                <w:sz w:val="16"/>
                <w:lang w:val="zh-CN" w:eastAsia="zh-CN"/>
              </w:rPr>
              <w:t>必填</w:t>
            </w:r>
          </w:p>
        </w:tc>
        <w:tc>
          <w:tcPr>
            <w:tcW w:type="dxa" w:w="1071"/>
            <w:vAlign w:val="top"/>
          </w:tcPr>
          <w:p>
            <w:pPr>
              <w:widowControl w:val="0"/>
              <w:spacing w:after="30" w:before="30" w:line="240" w:lineRule="auto"/>
            </w:pPr>
            <w:r>
              <w:rPr>
                <w:rFonts w:ascii="Arial" w:hAnsi="Arial" w:eastAsia="宋体"/>
                <w:b w:val="0"/>
                <w:i w:val="0"/>
                <w:sz w:val="16"/>
                <w:lang w:val="zh-CN" w:eastAsia="zh-CN"/>
              </w:rPr>
              <w:t>草稿</w:t>
            </w:r>
          </w:p>
        </w:tc>
        <w:tc>
          <w:tcPr>
            <w:tcW w:type="dxa" w:w="2424"/>
            <w:vAlign w:val="top"/>
          </w:tcPr>
          <w:p>
            <w:pPr>
              <w:widowControl w:val="0"/>
              <w:spacing w:after="30" w:before="30" w:line="240" w:lineRule="auto"/>
            </w:pPr>
            <w:r>
              <w:rPr>
                <w:rFonts w:ascii="Arial" w:hAnsi="Arial" w:eastAsia="宋体"/>
                <w:b w:val="0"/>
                <w:i w:val="0"/>
                <w:sz w:val="16"/>
                <w:lang w:val="zh-CN" w:eastAsia="zh-CN"/>
              </w:rPr>
              <w:t>项目与资产类别及责任组织一致</w:t>
            </w:r>
          </w:p>
        </w:tc>
      </w:tr>
      <w:tr>
        <w:tc>
          <w:tcPr>
            <w:tcW w:type="dxa" w:w="1399"/>
            <w:vAlign w:val="top"/>
          </w:tcPr>
          <w:p>
            <w:pPr>
              <w:widowControl w:val="0"/>
              <w:spacing w:after="30" w:before="30" w:line="240" w:lineRule="auto"/>
            </w:pPr>
            <w:r>
              <w:rPr>
                <w:rFonts w:ascii="Arial" w:hAnsi="Arial" w:eastAsia="宋体"/>
                <w:b w:val="0"/>
                <w:i w:val="0"/>
                <w:sz w:val="16"/>
                <w:lang w:val="zh-CN" w:eastAsia="zh-CN"/>
              </w:rPr>
              <w:t>投资金额</w:t>
            </w:r>
          </w:p>
        </w:tc>
        <w:tc>
          <w:tcPr>
            <w:tcW w:type="dxa" w:w="3333"/>
            <w:vAlign w:val="top"/>
          </w:tcPr>
          <w:p>
            <w:pPr>
              <w:widowControl w:val="0"/>
              <w:spacing w:after="30" w:before="30" w:line="240" w:lineRule="auto"/>
            </w:pPr>
            <w:r>
              <w:rPr>
                <w:rFonts w:ascii="Arial" w:hAnsi="Arial" w:eastAsia="宋体"/>
                <w:b w:val="0"/>
                <w:i w:val="0"/>
                <w:sz w:val="16"/>
                <w:lang w:val="zh-CN" w:eastAsia="zh-CN"/>
              </w:rPr>
              <w:t>capex_amount</w:t>
            </w:r>
          </w:p>
        </w:tc>
        <w:tc>
          <w:tcPr>
            <w:tcW w:type="dxa" w:w="1177"/>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2276"/>
            <w:vAlign w:val="top"/>
          </w:tcPr>
          <w:p>
            <w:pPr>
              <w:widowControl w:val="0"/>
              <w:spacing w:after="30" w:before="30" w:line="240" w:lineRule="auto"/>
            </w:pPr>
            <w:r>
              <w:rPr>
                <w:rFonts w:ascii="Arial" w:hAnsi="Arial" w:eastAsia="宋体"/>
                <w:b w:val="0"/>
                <w:i w:val="0"/>
                <w:sz w:val="16"/>
                <w:lang w:val="zh-CN" w:eastAsia="zh-CN"/>
              </w:rPr>
              <w:t>D(20,6)</w:t>
            </w:r>
          </w:p>
        </w:tc>
        <w:tc>
          <w:tcPr>
            <w:tcW w:type="dxa" w:w="1071"/>
            <w:vAlign w:val="top"/>
          </w:tcPr>
          <w:p>
            <w:pPr>
              <w:widowControl w:val="0"/>
              <w:spacing w:after="30" w:before="30" w:line="240" w:lineRule="auto"/>
            </w:pPr>
            <w:r>
              <w:rPr>
                <w:rFonts w:ascii="Arial" w:hAnsi="Arial" w:eastAsia="宋体"/>
                <w:b w:val="0"/>
                <w:i w:val="0"/>
                <w:sz w:val="16"/>
                <w:lang w:val="zh-CN" w:eastAsia="zh-CN"/>
              </w:rPr>
              <w:t>金额</w:t>
            </w:r>
          </w:p>
        </w:tc>
        <w:tc>
          <w:tcPr>
            <w:tcW w:type="dxa" w:w="1071"/>
            <w:vAlign w:val="top"/>
          </w:tcPr>
          <w:p>
            <w:pPr>
              <w:widowControl w:val="0"/>
              <w:spacing w:after="30" w:before="30" w:line="240" w:lineRule="auto"/>
            </w:pPr>
            <w:r>
              <w:rPr>
                <w:rFonts w:ascii="Arial" w:hAnsi="Arial" w:eastAsia="宋体"/>
                <w:b w:val="0"/>
                <w:i w:val="0"/>
                <w:sz w:val="16"/>
                <w:lang w:val="zh-CN" w:eastAsia="zh-CN"/>
              </w:rPr>
              <w:t>必填</w:t>
            </w:r>
          </w:p>
        </w:tc>
        <w:tc>
          <w:tcPr>
            <w:tcW w:type="dxa" w:w="1071"/>
            <w:vAlign w:val="top"/>
          </w:tcPr>
          <w:p>
            <w:pPr>
              <w:widowControl w:val="0"/>
              <w:spacing w:after="30" w:before="30" w:line="240" w:lineRule="auto"/>
            </w:pPr>
            <w:r>
              <w:rPr>
                <w:rFonts w:ascii="Arial" w:hAnsi="Arial" w:eastAsia="宋体"/>
                <w:b w:val="0"/>
                <w:i w:val="0"/>
                <w:sz w:val="16"/>
                <w:lang w:val="zh-CN" w:eastAsia="zh-CN"/>
              </w:rPr>
              <w:t>草稿</w:t>
            </w:r>
          </w:p>
        </w:tc>
        <w:tc>
          <w:tcPr>
            <w:tcW w:type="dxa" w:w="2424"/>
            <w:vAlign w:val="top"/>
          </w:tcPr>
          <w:p>
            <w:pPr>
              <w:widowControl w:val="0"/>
              <w:spacing w:after="30" w:before="30" w:line="240" w:lineRule="auto"/>
            </w:pPr>
            <w:r>
              <w:rPr>
                <w:rFonts w:ascii="Arial" w:hAnsi="Arial" w:eastAsia="宋体"/>
                <w:b w:val="0"/>
                <w:i w:val="0"/>
                <w:sz w:val="16"/>
                <w:lang w:val="zh-CN" w:eastAsia="zh-CN"/>
              </w:rPr>
              <w:t>含税/不含税口径显式，不能直接全部计费用</w:t>
            </w:r>
          </w:p>
        </w:tc>
      </w:tr>
      <w:tr>
        <w:tc>
          <w:tcPr>
            <w:tcW w:type="dxa" w:w="1399"/>
            <w:vAlign w:val="top"/>
          </w:tcPr>
          <w:p>
            <w:pPr>
              <w:widowControl w:val="0"/>
              <w:spacing w:after="30" w:before="30" w:line="240" w:lineRule="auto"/>
            </w:pPr>
            <w:r>
              <w:rPr>
                <w:rFonts w:ascii="Arial" w:hAnsi="Arial" w:eastAsia="宋体"/>
                <w:b w:val="0"/>
                <w:i w:val="0"/>
                <w:sz w:val="16"/>
                <w:lang w:val="zh-CN" w:eastAsia="zh-CN"/>
              </w:rPr>
              <w:t>付款进度模板</w:t>
            </w:r>
          </w:p>
        </w:tc>
        <w:tc>
          <w:tcPr>
            <w:tcW w:type="dxa" w:w="3333"/>
            <w:vAlign w:val="top"/>
          </w:tcPr>
          <w:p>
            <w:pPr>
              <w:widowControl w:val="0"/>
              <w:spacing w:after="30" w:before="30" w:line="240" w:lineRule="auto"/>
            </w:pPr>
            <w:r>
              <w:rPr>
                <w:rFonts w:ascii="Arial" w:hAnsi="Arial" w:eastAsia="宋体"/>
                <w:b w:val="0"/>
                <w:i w:val="0"/>
                <w:sz w:val="16"/>
                <w:lang w:val="zh-CN" w:eastAsia="zh-CN"/>
              </w:rPr>
              <w:t>capex_payment_profile</w:t>
            </w:r>
          </w:p>
        </w:tc>
        <w:tc>
          <w:tcPr>
            <w:tcW w:type="dxa" w:w="1177"/>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2276"/>
            <w:vAlign w:val="top"/>
          </w:tcPr>
          <w:p>
            <w:pPr>
              <w:widowControl w:val="0"/>
              <w:spacing w:after="30" w:before="30" w:line="240" w:lineRule="auto"/>
            </w:pPr>
            <w:r>
              <w:rPr>
                <w:rFonts w:ascii="Arial" w:hAnsi="Arial" w:eastAsia="宋体"/>
                <w:b w:val="0"/>
                <w:i w:val="0"/>
                <w:sz w:val="16"/>
                <w:lang w:val="zh-CN" w:eastAsia="zh-CN"/>
              </w:rPr>
              <w:t>UUID</w:t>
            </w:r>
          </w:p>
        </w:tc>
        <w:tc>
          <w:tcPr>
            <w:tcW w:type="dxa" w:w="1071"/>
            <w:vAlign w:val="top"/>
          </w:tcPr>
          <w:p>
            <w:pPr>
              <w:widowControl w:val="0"/>
              <w:spacing w:after="30" w:before="30" w:line="240" w:lineRule="auto"/>
            </w:pPr>
            <w:r>
              <w:rPr>
                <w:rFonts w:ascii="Arial" w:hAnsi="Arial" w:eastAsia="宋体"/>
                <w:b w:val="0"/>
                <w:i w:val="0"/>
                <w:sz w:val="16"/>
                <w:lang w:val="zh-CN" w:eastAsia="zh-CN"/>
              </w:rPr>
              <w:t>模板参照</w:t>
            </w:r>
          </w:p>
        </w:tc>
        <w:tc>
          <w:tcPr>
            <w:tcW w:type="dxa" w:w="1071"/>
            <w:vAlign w:val="top"/>
          </w:tcPr>
          <w:p>
            <w:pPr>
              <w:widowControl w:val="0"/>
              <w:spacing w:after="30" w:before="30" w:line="240" w:lineRule="auto"/>
            </w:pPr>
            <w:r>
              <w:rPr>
                <w:rFonts w:ascii="Arial" w:hAnsi="Arial" w:eastAsia="宋体"/>
                <w:b w:val="0"/>
                <w:i w:val="0"/>
                <w:sz w:val="16"/>
                <w:lang w:val="zh-CN" w:eastAsia="zh-CN"/>
              </w:rPr>
              <w:t>必填</w:t>
            </w:r>
          </w:p>
        </w:tc>
        <w:tc>
          <w:tcPr>
            <w:tcW w:type="dxa" w:w="1071"/>
            <w:vAlign w:val="top"/>
          </w:tcPr>
          <w:p>
            <w:pPr>
              <w:widowControl w:val="0"/>
              <w:spacing w:after="30" w:before="30" w:line="240" w:lineRule="auto"/>
            </w:pPr>
            <w:r>
              <w:rPr>
                <w:rFonts w:ascii="Arial" w:hAnsi="Arial" w:eastAsia="宋体"/>
                <w:b w:val="0"/>
                <w:i w:val="0"/>
                <w:sz w:val="16"/>
                <w:lang w:val="zh-CN" w:eastAsia="zh-CN"/>
              </w:rPr>
              <w:t>草稿</w:t>
            </w:r>
          </w:p>
        </w:tc>
        <w:tc>
          <w:tcPr>
            <w:tcW w:type="dxa" w:w="2424"/>
            <w:vAlign w:val="top"/>
          </w:tcPr>
          <w:p>
            <w:pPr>
              <w:widowControl w:val="0"/>
              <w:spacing w:after="30" w:before="30" w:line="240" w:lineRule="auto"/>
            </w:pPr>
            <w:r>
              <w:rPr>
                <w:rFonts w:ascii="Arial" w:hAnsi="Arial" w:eastAsia="宋体"/>
                <w:b w:val="0"/>
                <w:i w:val="0"/>
                <w:sz w:val="16"/>
                <w:lang w:val="zh-CN" w:eastAsia="zh-CN"/>
              </w:rPr>
              <w:t>各期比例合计1，预付款与在建工程区分</w:t>
            </w:r>
          </w:p>
        </w:tc>
      </w:tr>
      <w:tr>
        <w:tc>
          <w:tcPr>
            <w:tcW w:type="dxa" w:w="1399"/>
            <w:vAlign w:val="top"/>
          </w:tcPr>
          <w:p>
            <w:pPr>
              <w:widowControl w:val="0"/>
              <w:spacing w:after="30" w:before="30" w:line="240" w:lineRule="auto"/>
            </w:pPr>
            <w:r>
              <w:rPr>
                <w:rFonts w:ascii="Arial" w:hAnsi="Arial" w:eastAsia="宋体"/>
                <w:b w:val="0"/>
                <w:i w:val="0"/>
                <w:sz w:val="16"/>
                <w:lang w:val="zh-CN" w:eastAsia="zh-CN"/>
              </w:rPr>
              <w:t>预计转固期间</w:t>
            </w:r>
          </w:p>
        </w:tc>
        <w:tc>
          <w:tcPr>
            <w:tcW w:type="dxa" w:w="3333"/>
            <w:vAlign w:val="top"/>
          </w:tcPr>
          <w:p>
            <w:pPr>
              <w:widowControl w:val="0"/>
              <w:spacing w:after="30" w:before="30" w:line="240" w:lineRule="auto"/>
            </w:pPr>
            <w:r>
              <w:rPr>
                <w:rFonts w:ascii="Arial" w:hAnsi="Arial" w:eastAsia="宋体"/>
                <w:b w:val="0"/>
                <w:i w:val="0"/>
                <w:sz w:val="16"/>
                <w:lang w:val="zh-CN" w:eastAsia="zh-CN"/>
              </w:rPr>
              <w:t>capitalization_period</w:t>
            </w:r>
          </w:p>
        </w:tc>
        <w:tc>
          <w:tcPr>
            <w:tcW w:type="dxa" w:w="1177"/>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2276"/>
            <w:vAlign w:val="top"/>
          </w:tcPr>
          <w:p>
            <w:pPr>
              <w:widowControl w:val="0"/>
              <w:spacing w:after="30" w:before="30" w:line="240" w:lineRule="auto"/>
            </w:pPr>
            <w:r>
              <w:rPr>
                <w:rFonts w:ascii="Arial" w:hAnsi="Arial" w:eastAsia="宋体"/>
                <w:b w:val="0"/>
                <w:i w:val="0"/>
                <w:sz w:val="16"/>
                <w:lang w:val="zh-CN" w:eastAsia="zh-CN"/>
              </w:rPr>
              <w:t>Varchar(32)</w:t>
            </w:r>
          </w:p>
        </w:tc>
        <w:tc>
          <w:tcPr>
            <w:tcW w:type="dxa" w:w="1071"/>
            <w:vAlign w:val="top"/>
          </w:tcPr>
          <w:p>
            <w:pPr>
              <w:widowControl w:val="0"/>
              <w:spacing w:after="30" w:before="30" w:line="240" w:lineRule="auto"/>
            </w:pPr>
            <w:r>
              <w:rPr>
                <w:rFonts w:ascii="Arial" w:hAnsi="Arial" w:eastAsia="宋体"/>
                <w:b w:val="0"/>
                <w:i w:val="0"/>
                <w:sz w:val="16"/>
                <w:lang w:val="zh-CN" w:eastAsia="zh-CN"/>
              </w:rPr>
              <w:t>期间</w:t>
            </w:r>
          </w:p>
        </w:tc>
        <w:tc>
          <w:tcPr>
            <w:tcW w:type="dxa" w:w="1071"/>
            <w:vAlign w:val="top"/>
          </w:tcPr>
          <w:p>
            <w:pPr>
              <w:widowControl w:val="0"/>
              <w:spacing w:after="30" w:before="30" w:line="240" w:lineRule="auto"/>
            </w:pPr>
            <w:r>
              <w:rPr>
                <w:rFonts w:ascii="Arial" w:hAnsi="Arial" w:eastAsia="宋体"/>
                <w:b w:val="0"/>
                <w:i w:val="0"/>
                <w:sz w:val="16"/>
                <w:lang w:val="zh-CN" w:eastAsia="zh-CN"/>
              </w:rPr>
              <w:t>必填</w:t>
            </w:r>
          </w:p>
        </w:tc>
        <w:tc>
          <w:tcPr>
            <w:tcW w:type="dxa" w:w="1071"/>
            <w:vAlign w:val="top"/>
          </w:tcPr>
          <w:p>
            <w:pPr>
              <w:widowControl w:val="0"/>
              <w:spacing w:after="30" w:before="30" w:line="240" w:lineRule="auto"/>
            </w:pPr>
            <w:r>
              <w:rPr>
                <w:rFonts w:ascii="Arial" w:hAnsi="Arial" w:eastAsia="宋体"/>
                <w:b w:val="0"/>
                <w:i w:val="0"/>
                <w:sz w:val="16"/>
                <w:lang w:val="zh-CN" w:eastAsia="zh-CN"/>
              </w:rPr>
              <w:t>草稿</w:t>
            </w:r>
          </w:p>
        </w:tc>
        <w:tc>
          <w:tcPr>
            <w:tcW w:type="dxa" w:w="2424"/>
            <w:vAlign w:val="top"/>
          </w:tcPr>
          <w:p>
            <w:pPr>
              <w:widowControl w:val="0"/>
              <w:spacing w:after="30" w:before="30" w:line="240" w:lineRule="auto"/>
            </w:pPr>
            <w:r>
              <w:rPr>
                <w:rFonts w:ascii="Arial" w:hAnsi="Arial" w:eastAsia="宋体"/>
                <w:b w:val="0"/>
                <w:i w:val="0"/>
                <w:sz w:val="16"/>
                <w:lang w:val="zh-CN" w:eastAsia="zh-CN"/>
              </w:rPr>
              <w:t>转固前不按普通固定资产计提折旧</w:t>
            </w:r>
          </w:p>
        </w:tc>
      </w:tr>
      <w:tr>
        <w:tc>
          <w:tcPr>
            <w:tcW w:type="dxa" w:w="1399"/>
            <w:vAlign w:val="top"/>
          </w:tcPr>
          <w:p>
            <w:pPr>
              <w:widowControl w:val="0"/>
              <w:spacing w:after="30" w:before="30" w:line="240" w:lineRule="auto"/>
            </w:pPr>
            <w:r>
              <w:rPr>
                <w:rFonts w:ascii="Arial" w:hAnsi="Arial" w:eastAsia="宋体"/>
                <w:b w:val="0"/>
                <w:i w:val="0"/>
                <w:sz w:val="16"/>
                <w:lang w:val="zh-CN" w:eastAsia="zh-CN"/>
              </w:rPr>
              <w:t>折旧年限/残值率</w:t>
            </w:r>
          </w:p>
        </w:tc>
        <w:tc>
          <w:tcPr>
            <w:tcW w:type="dxa" w:w="3333"/>
            <w:vAlign w:val="top"/>
          </w:tcPr>
          <w:p>
            <w:pPr>
              <w:widowControl w:val="0"/>
              <w:spacing w:after="30" w:before="30" w:line="240" w:lineRule="auto"/>
            </w:pPr>
            <w:r>
              <w:rPr>
                <w:rFonts w:ascii="Arial" w:hAnsi="Arial" w:eastAsia="宋体"/>
                <w:b w:val="0"/>
                <w:i w:val="0"/>
                <w:sz w:val="16"/>
                <w:lang w:val="zh-CN" w:eastAsia="zh-CN"/>
              </w:rPr>
              <w:t>useful_life_months / residual_rate</w:t>
            </w:r>
          </w:p>
        </w:tc>
        <w:tc>
          <w:tcPr>
            <w:tcW w:type="dxa" w:w="1177"/>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2276"/>
            <w:vAlign w:val="top"/>
          </w:tcPr>
          <w:p>
            <w:pPr>
              <w:widowControl w:val="0"/>
              <w:spacing w:after="30" w:before="30" w:line="240" w:lineRule="auto"/>
            </w:pPr>
            <w:r>
              <w:rPr>
                <w:rFonts w:ascii="Arial" w:hAnsi="Arial" w:eastAsia="宋体"/>
                <w:b w:val="0"/>
                <w:i w:val="0"/>
                <w:sz w:val="16"/>
                <w:lang w:val="zh-CN" w:eastAsia="zh-CN"/>
              </w:rPr>
              <w:t>Int/Decimal(20,12)</w:t>
            </w:r>
          </w:p>
        </w:tc>
        <w:tc>
          <w:tcPr>
            <w:tcW w:type="dxa" w:w="1071"/>
            <w:vAlign w:val="top"/>
          </w:tcPr>
          <w:p>
            <w:pPr>
              <w:widowControl w:val="0"/>
              <w:spacing w:after="30" w:before="30" w:line="240" w:lineRule="auto"/>
            </w:pPr>
            <w:r>
              <w:rPr>
                <w:rFonts w:ascii="Arial" w:hAnsi="Arial" w:eastAsia="宋体"/>
                <w:b w:val="0"/>
                <w:i w:val="0"/>
                <w:sz w:val="16"/>
                <w:lang w:val="zh-CN" w:eastAsia="zh-CN"/>
              </w:rPr>
              <w:t>数值/比例</w:t>
            </w:r>
          </w:p>
        </w:tc>
        <w:tc>
          <w:tcPr>
            <w:tcW w:type="dxa" w:w="1071"/>
            <w:vAlign w:val="top"/>
          </w:tcPr>
          <w:p>
            <w:pPr>
              <w:widowControl w:val="0"/>
              <w:spacing w:after="30" w:before="30" w:line="240" w:lineRule="auto"/>
            </w:pPr>
            <w:r>
              <w:rPr>
                <w:rFonts w:ascii="Arial" w:hAnsi="Arial" w:eastAsia="宋体"/>
                <w:b w:val="0"/>
                <w:i w:val="0"/>
                <w:sz w:val="16"/>
                <w:lang w:val="zh-CN" w:eastAsia="zh-CN"/>
              </w:rPr>
              <w:t>必填</w:t>
            </w:r>
          </w:p>
        </w:tc>
        <w:tc>
          <w:tcPr>
            <w:tcW w:type="dxa" w:w="1071"/>
            <w:vAlign w:val="top"/>
          </w:tcPr>
          <w:p>
            <w:pPr>
              <w:widowControl w:val="0"/>
              <w:spacing w:after="30" w:before="30" w:line="240" w:lineRule="auto"/>
            </w:pPr>
            <w:r>
              <w:rPr>
                <w:rFonts w:ascii="Arial" w:hAnsi="Arial" w:eastAsia="宋体"/>
                <w:b w:val="0"/>
                <w:i w:val="0"/>
                <w:sz w:val="16"/>
                <w:lang w:val="zh-CN" w:eastAsia="zh-CN"/>
              </w:rPr>
              <w:t>草稿</w:t>
            </w:r>
          </w:p>
        </w:tc>
        <w:tc>
          <w:tcPr>
            <w:tcW w:type="dxa" w:w="2424"/>
            <w:vAlign w:val="top"/>
          </w:tcPr>
          <w:p>
            <w:pPr>
              <w:widowControl w:val="0"/>
              <w:spacing w:after="30" w:before="30" w:line="240" w:lineRule="auto"/>
            </w:pPr>
            <w:r>
              <w:rPr>
                <w:rFonts w:ascii="Arial" w:hAnsi="Arial" w:eastAsia="宋体"/>
                <w:b w:val="0"/>
                <w:i w:val="0"/>
                <w:sz w:val="16"/>
                <w:lang w:val="zh-CN" w:eastAsia="zh-CN"/>
              </w:rPr>
              <w:t>年限&gt;0，残值率0—1，折旧政策版本冻结</w:t>
            </w:r>
          </w:p>
        </w:tc>
      </w:tr>
      <w:tr>
        <w:tc>
          <w:tcPr>
            <w:tcW w:type="dxa" w:w="1399"/>
            <w:vAlign w:val="top"/>
          </w:tcPr>
          <w:p>
            <w:pPr>
              <w:widowControl w:val="0"/>
              <w:spacing w:after="30" w:before="30" w:line="240" w:lineRule="auto"/>
            </w:pPr>
            <w:r>
              <w:rPr>
                <w:rFonts w:ascii="Arial" w:hAnsi="Arial" w:eastAsia="宋体"/>
                <w:b w:val="0"/>
                <w:i w:val="0"/>
                <w:sz w:val="16"/>
                <w:lang w:val="zh-CN" w:eastAsia="zh-CN"/>
              </w:rPr>
              <w:t>月度折旧</w:t>
            </w:r>
          </w:p>
        </w:tc>
        <w:tc>
          <w:tcPr>
            <w:tcW w:type="dxa" w:w="3333"/>
            <w:vAlign w:val="top"/>
          </w:tcPr>
          <w:p>
            <w:pPr>
              <w:widowControl w:val="0"/>
              <w:spacing w:after="30" w:before="30" w:line="240" w:lineRule="auto"/>
            </w:pPr>
            <w:r>
              <w:rPr>
                <w:rFonts w:ascii="Arial" w:hAnsi="Arial" w:eastAsia="宋体"/>
                <w:b w:val="0"/>
                <w:i w:val="0"/>
                <w:sz w:val="16"/>
                <w:lang w:val="zh-CN" w:eastAsia="zh-CN"/>
              </w:rPr>
              <w:t>depreciation_amount</w:t>
            </w:r>
          </w:p>
        </w:tc>
        <w:tc>
          <w:tcPr>
            <w:tcW w:type="dxa" w:w="1177"/>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2276"/>
            <w:vAlign w:val="top"/>
          </w:tcPr>
          <w:p>
            <w:pPr>
              <w:widowControl w:val="0"/>
              <w:spacing w:after="30" w:before="30" w:line="240" w:lineRule="auto"/>
            </w:pPr>
            <w:r>
              <w:rPr>
                <w:rFonts w:ascii="Arial" w:hAnsi="Arial" w:eastAsia="宋体"/>
                <w:b w:val="0"/>
                <w:i w:val="0"/>
                <w:sz w:val="16"/>
                <w:lang w:val="zh-CN" w:eastAsia="zh-CN"/>
              </w:rPr>
              <w:t>D(20,6)</w:t>
            </w:r>
          </w:p>
        </w:tc>
        <w:tc>
          <w:tcPr>
            <w:tcW w:type="dxa" w:w="1071"/>
            <w:vAlign w:val="top"/>
          </w:tcPr>
          <w:p>
            <w:pPr>
              <w:widowControl w:val="0"/>
              <w:spacing w:after="30" w:before="30" w:line="240" w:lineRule="auto"/>
            </w:pPr>
            <w:r>
              <w:rPr>
                <w:rFonts w:ascii="Arial" w:hAnsi="Arial" w:eastAsia="宋体"/>
                <w:b w:val="0"/>
                <w:i w:val="0"/>
                <w:sz w:val="16"/>
                <w:lang w:val="zh-CN" w:eastAsia="zh-CN"/>
              </w:rPr>
              <w:t>只读金额</w:t>
            </w:r>
          </w:p>
        </w:tc>
        <w:tc>
          <w:tcPr>
            <w:tcW w:type="dxa" w:w="1071"/>
            <w:vAlign w:val="top"/>
          </w:tcPr>
          <w:p>
            <w:pPr>
              <w:widowControl w:val="0"/>
              <w:spacing w:after="30" w:before="30" w:line="240" w:lineRule="auto"/>
            </w:pPr>
            <w:r>
              <w:rPr>
                <w:rFonts w:ascii="Arial" w:hAnsi="Arial" w:eastAsia="宋体"/>
                <w:b w:val="0"/>
                <w:i w:val="0"/>
                <w:sz w:val="16"/>
                <w:lang w:val="zh-CN" w:eastAsia="zh-CN"/>
              </w:rPr>
              <w:t>自动</w:t>
            </w:r>
          </w:p>
        </w:tc>
        <w:tc>
          <w:tcPr>
            <w:tcW w:type="dxa" w:w="1071"/>
            <w:vAlign w:val="top"/>
          </w:tcPr>
          <w:p>
            <w:pPr>
              <w:widowControl w:val="0"/>
              <w:spacing w:after="30" w:before="30" w:line="240" w:lineRule="auto"/>
            </w:pPr>
            <w:r>
              <w:rPr>
                <w:rFonts w:ascii="Arial" w:hAnsi="Arial" w:eastAsia="宋体"/>
                <w:b w:val="0"/>
                <w:i w:val="0"/>
                <w:sz w:val="16"/>
                <w:lang w:val="zh-CN" w:eastAsia="zh-CN"/>
              </w:rPr>
              <w:t>只读</w:t>
            </w:r>
          </w:p>
        </w:tc>
        <w:tc>
          <w:tcPr>
            <w:tcW w:type="dxa" w:w="2424"/>
            <w:vAlign w:val="top"/>
          </w:tcPr>
          <w:p>
            <w:pPr>
              <w:widowControl w:val="0"/>
              <w:spacing w:after="30" w:before="30" w:line="240" w:lineRule="auto"/>
            </w:pPr>
            <w:r>
              <w:rPr>
                <w:rFonts w:ascii="Arial" w:hAnsi="Arial" w:eastAsia="宋体"/>
                <w:b w:val="0"/>
                <w:i w:val="0"/>
                <w:sz w:val="16"/>
                <w:lang w:val="zh-CN" w:eastAsia="zh-CN"/>
              </w:rPr>
              <w:t>与现有资产折旧接续，禁止重复计提</w:t>
            </w:r>
          </w:p>
        </w:tc>
      </w:tr>
      <w:tr>
        <w:tc>
          <w:tcPr>
            <w:tcW w:type="dxa" w:w="1399"/>
            <w:vAlign w:val="top"/>
          </w:tcPr>
          <w:p>
            <w:pPr>
              <w:widowControl w:val="0"/>
              <w:spacing w:after="30" w:before="30" w:line="240" w:lineRule="auto"/>
            </w:pPr>
            <w:r>
              <w:rPr>
                <w:rFonts w:ascii="Arial" w:hAnsi="Arial" w:eastAsia="宋体"/>
                <w:b w:val="0"/>
                <w:i w:val="0"/>
                <w:sz w:val="16"/>
                <w:lang w:val="zh-CN" w:eastAsia="zh-CN"/>
              </w:rPr>
              <w:t>处置所得</w:t>
            </w:r>
          </w:p>
        </w:tc>
        <w:tc>
          <w:tcPr>
            <w:tcW w:type="dxa" w:w="3333"/>
            <w:vAlign w:val="top"/>
          </w:tcPr>
          <w:p>
            <w:pPr>
              <w:widowControl w:val="0"/>
              <w:spacing w:after="30" w:before="30" w:line="240" w:lineRule="auto"/>
            </w:pPr>
            <w:r>
              <w:rPr>
                <w:rFonts w:ascii="Arial" w:hAnsi="Arial" w:eastAsia="宋体"/>
                <w:b w:val="0"/>
                <w:i w:val="0"/>
                <w:sz w:val="16"/>
                <w:lang w:val="zh-CN" w:eastAsia="zh-CN"/>
              </w:rPr>
              <w:t>disposal_proceeds</w:t>
            </w:r>
          </w:p>
        </w:tc>
        <w:tc>
          <w:tcPr>
            <w:tcW w:type="dxa" w:w="1177"/>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2276"/>
            <w:vAlign w:val="top"/>
          </w:tcPr>
          <w:p>
            <w:pPr>
              <w:widowControl w:val="0"/>
              <w:spacing w:after="30" w:before="30" w:line="240" w:lineRule="auto"/>
            </w:pPr>
            <w:r>
              <w:rPr>
                <w:rFonts w:ascii="Arial" w:hAnsi="Arial" w:eastAsia="宋体"/>
                <w:b w:val="0"/>
                <w:i w:val="0"/>
                <w:sz w:val="16"/>
                <w:lang w:val="zh-CN" w:eastAsia="zh-CN"/>
              </w:rPr>
              <w:t>D(20,6)</w:t>
            </w:r>
          </w:p>
        </w:tc>
        <w:tc>
          <w:tcPr>
            <w:tcW w:type="dxa" w:w="1071"/>
            <w:vAlign w:val="top"/>
          </w:tcPr>
          <w:p>
            <w:pPr>
              <w:widowControl w:val="0"/>
              <w:spacing w:after="30" w:before="30" w:line="240" w:lineRule="auto"/>
            </w:pPr>
            <w:r>
              <w:rPr>
                <w:rFonts w:ascii="Arial" w:hAnsi="Arial" w:eastAsia="宋体"/>
                <w:b w:val="0"/>
                <w:i w:val="0"/>
                <w:sz w:val="16"/>
                <w:lang w:val="zh-CN" w:eastAsia="zh-CN"/>
              </w:rPr>
              <w:t>金额</w:t>
            </w:r>
          </w:p>
        </w:tc>
        <w:tc>
          <w:tcPr>
            <w:tcW w:type="dxa" w:w="1071"/>
            <w:vAlign w:val="top"/>
          </w:tcPr>
          <w:p>
            <w:pPr>
              <w:widowControl w:val="0"/>
              <w:spacing w:after="30" w:before="30" w:line="240" w:lineRule="auto"/>
            </w:pPr>
            <w:r>
              <w:rPr>
                <w:rFonts w:ascii="Arial" w:hAnsi="Arial" w:eastAsia="宋体"/>
                <w:b w:val="0"/>
                <w:i w:val="0"/>
                <w:sz w:val="16"/>
                <w:lang w:val="zh-CN" w:eastAsia="zh-CN"/>
              </w:rPr>
              <w:t>否/0</w:t>
            </w:r>
          </w:p>
        </w:tc>
        <w:tc>
          <w:tcPr>
            <w:tcW w:type="dxa" w:w="1071"/>
            <w:vAlign w:val="top"/>
          </w:tcPr>
          <w:p>
            <w:pPr>
              <w:widowControl w:val="0"/>
              <w:spacing w:after="30" w:before="30" w:line="240" w:lineRule="auto"/>
            </w:pPr>
            <w:r>
              <w:rPr>
                <w:rFonts w:ascii="Arial" w:hAnsi="Arial" w:eastAsia="宋体"/>
                <w:b w:val="0"/>
                <w:i w:val="0"/>
                <w:sz w:val="16"/>
                <w:lang w:val="zh-CN" w:eastAsia="zh-CN"/>
              </w:rPr>
              <w:t>草稿</w:t>
            </w:r>
          </w:p>
        </w:tc>
        <w:tc>
          <w:tcPr>
            <w:tcW w:type="dxa" w:w="2424"/>
            <w:vAlign w:val="top"/>
          </w:tcPr>
          <w:p>
            <w:pPr>
              <w:widowControl w:val="0"/>
              <w:spacing w:after="30" w:before="30" w:line="240" w:lineRule="auto"/>
            </w:pPr>
            <w:r>
              <w:rPr>
                <w:rFonts w:ascii="Arial" w:hAnsi="Arial" w:eastAsia="宋体"/>
                <w:b w:val="0"/>
                <w:i w:val="0"/>
                <w:sz w:val="16"/>
                <w:lang w:val="zh-CN" w:eastAsia="zh-CN"/>
              </w:rPr>
              <w:t>处置损益及现金流分类单独映射</w:t>
            </w:r>
          </w:p>
        </w:tc>
      </w:tr>
    </w:tbl>
    <w:p>
      <w:pPr>
        <w:spacing w:after="40"/>
      </w:pPr>
    </w:p>
    <w:p>
      <w:bookmarkStart w:id="79" w:name="epm_h_78"/>
      <w:pPr>
        <w:pStyle w:val="Heading3"/>
      </w:pPr>
      <w:r>
        <w:rPr>
          <w:rFonts w:ascii="Arial" w:hAnsi="Arial" w:eastAsia="宋体"/>
          <w:b w:val="0"/>
          <w:i w:val="0"/>
        </w:rPr>
        <w:t>3.15 资金预算表体与三表联动</w:t>
      </w:r>
      <w:bookmarkEnd w:id="79"/>
    </w:p>
    <w:tbl>
      <w:tblPr>
        <w:tblStyle w:val="TableGrid"/>
        <w:tblW w:type="auto" w:w="0"/>
        <w:jc w:val="center"/>
        <w:tblLayout w:type="fixed"/>
        <w:tblLook w:firstColumn="1" w:firstRow="1" w:lastColumn="0" w:lastRow="0" w:noHBand="0" w:noVBand="1" w:val="04A0"/>
      </w:tblPr>
      <w:tblGrid>
        <w:gridCol w:w="1471"/>
        <w:gridCol w:w="3436"/>
        <w:gridCol w:w="1154"/>
        <w:gridCol w:w="1748"/>
        <w:gridCol w:w="1050"/>
        <w:gridCol w:w="1265"/>
        <w:gridCol w:w="1050"/>
        <w:gridCol w:w="2650"/>
      </w:tblGrid>
      <w:tr>
        <w:trPr>
          <w:tblHeader w:val="true"/>
        </w:trPr>
        <w:tc>
          <w:tcPr>
            <w:tcW w:type="dxa" w:w="1471"/>
            <w:vAlign w:val="top"/>
            <w:shd w:fill="DCE6F1"/>
          </w:tcPr>
          <w:p>
            <w:pPr>
              <w:widowControl w:val="0"/>
              <w:spacing w:after="30" w:before="30" w:line="240" w:lineRule="auto"/>
            </w:pPr>
            <w:r>
              <w:rPr>
                <w:rFonts w:ascii="Arial" w:hAnsi="Arial" w:eastAsia="宋体"/>
                <w:b/>
                <w:i w:val="0"/>
                <w:color w:val="1A3C6E"/>
                <w:sz w:val="16"/>
                <w:lang w:val="zh-CN" w:eastAsia="zh-CN"/>
              </w:rPr>
              <w:t>中文</w:t>
            </w:r>
          </w:p>
        </w:tc>
        <w:tc>
          <w:tcPr>
            <w:tcW w:type="dxa" w:w="3436"/>
            <w:vAlign w:val="top"/>
            <w:shd w:fill="DCE6F1"/>
          </w:tcPr>
          <w:p>
            <w:pPr>
              <w:widowControl w:val="0"/>
              <w:spacing w:after="30" w:before="30" w:line="240" w:lineRule="auto"/>
            </w:pPr>
            <w:r>
              <w:rPr>
                <w:rFonts w:ascii="Arial" w:hAnsi="Arial" w:eastAsia="宋体"/>
                <w:b/>
                <w:i w:val="0"/>
                <w:color w:val="1A3C6E"/>
                <w:sz w:val="16"/>
                <w:lang w:val="zh-CN" w:eastAsia="zh-CN"/>
              </w:rPr>
              <w:t>技术名</w:t>
            </w:r>
          </w:p>
        </w:tc>
        <w:tc>
          <w:tcPr>
            <w:tcW w:type="dxa" w:w="1154"/>
            <w:vAlign w:val="top"/>
            <w:shd w:fill="DCE6F1"/>
          </w:tcPr>
          <w:p>
            <w:pPr>
              <w:widowControl w:val="0"/>
              <w:spacing w:after="30" w:before="30" w:line="240" w:lineRule="auto"/>
            </w:pPr>
            <w:r>
              <w:rPr>
                <w:rFonts w:ascii="Arial" w:hAnsi="Arial" w:eastAsia="宋体"/>
                <w:b/>
                <w:i w:val="0"/>
                <w:color w:val="1A3C6E"/>
                <w:sz w:val="16"/>
                <w:lang w:val="zh-CN" w:eastAsia="zh-CN"/>
              </w:rPr>
              <w:t>源字段</w:t>
            </w:r>
          </w:p>
        </w:tc>
        <w:tc>
          <w:tcPr>
            <w:tcW w:type="dxa" w:w="1748"/>
            <w:vAlign w:val="top"/>
            <w:shd w:fill="DCE6F1"/>
          </w:tcPr>
          <w:p>
            <w:pPr>
              <w:widowControl w:val="0"/>
              <w:spacing w:after="30" w:before="30" w:line="240" w:lineRule="auto"/>
            </w:pPr>
            <w:r>
              <w:rPr>
                <w:rFonts w:ascii="Arial" w:hAnsi="Arial" w:eastAsia="宋体"/>
                <w:b/>
                <w:i w:val="0"/>
                <w:color w:val="1A3C6E"/>
                <w:sz w:val="16"/>
                <w:lang w:val="zh-CN" w:eastAsia="zh-CN"/>
              </w:rPr>
              <w:t>数据类型长度精度</w:t>
            </w:r>
          </w:p>
        </w:tc>
        <w:tc>
          <w:tcPr>
            <w:tcW w:type="dxa" w:w="1050"/>
            <w:vAlign w:val="top"/>
            <w:shd w:fill="DCE6F1"/>
          </w:tcPr>
          <w:p>
            <w:pPr>
              <w:widowControl w:val="0"/>
              <w:spacing w:after="30" w:before="30" w:line="240" w:lineRule="auto"/>
            </w:pPr>
            <w:r>
              <w:rPr>
                <w:rFonts w:ascii="Arial" w:hAnsi="Arial" w:eastAsia="宋体"/>
                <w:b/>
                <w:i w:val="0"/>
                <w:color w:val="1A3C6E"/>
                <w:sz w:val="16"/>
                <w:lang w:val="zh-CN" w:eastAsia="zh-CN"/>
              </w:rPr>
              <w:t>控件</w:t>
            </w:r>
          </w:p>
        </w:tc>
        <w:tc>
          <w:tcPr>
            <w:tcW w:type="dxa" w:w="1265"/>
            <w:vAlign w:val="top"/>
            <w:shd w:fill="DCE6F1"/>
          </w:tcPr>
          <w:p>
            <w:pPr>
              <w:widowControl w:val="0"/>
              <w:spacing w:after="30" w:before="30" w:line="240" w:lineRule="auto"/>
            </w:pPr>
            <w:r>
              <w:rPr>
                <w:rFonts w:ascii="Arial" w:hAnsi="Arial" w:eastAsia="宋体"/>
                <w:b/>
                <w:i w:val="0"/>
                <w:color w:val="1A3C6E"/>
                <w:sz w:val="16"/>
                <w:lang w:val="zh-CN" w:eastAsia="zh-CN"/>
              </w:rPr>
              <w:t>必填默认</w:t>
            </w:r>
          </w:p>
        </w:tc>
        <w:tc>
          <w:tcPr>
            <w:tcW w:type="dxa" w:w="1050"/>
            <w:vAlign w:val="top"/>
            <w:shd w:fill="DCE6F1"/>
          </w:tcPr>
          <w:p>
            <w:pPr>
              <w:widowControl w:val="0"/>
              <w:spacing w:after="30" w:before="30" w:line="240" w:lineRule="auto"/>
            </w:pPr>
            <w:r>
              <w:rPr>
                <w:rFonts w:ascii="Arial" w:hAnsi="Arial" w:eastAsia="宋体"/>
                <w:b/>
                <w:i w:val="0"/>
                <w:color w:val="1A3C6E"/>
                <w:sz w:val="16"/>
                <w:lang w:val="zh-CN" w:eastAsia="zh-CN"/>
              </w:rPr>
              <w:t>编辑状态</w:t>
            </w:r>
          </w:p>
        </w:tc>
        <w:tc>
          <w:tcPr>
            <w:tcW w:type="dxa" w:w="2650"/>
            <w:vAlign w:val="top"/>
            <w:shd w:fill="DCE6F1"/>
          </w:tcPr>
          <w:p>
            <w:pPr>
              <w:widowControl w:val="0"/>
              <w:spacing w:after="30" w:before="30" w:line="240" w:lineRule="auto"/>
            </w:pPr>
            <w:r>
              <w:rPr>
                <w:rFonts w:ascii="Arial" w:hAnsi="Arial" w:eastAsia="宋体"/>
                <w:b/>
                <w:i w:val="0"/>
                <w:color w:val="1A3C6E"/>
                <w:sz w:val="16"/>
                <w:lang w:val="zh-CN" w:eastAsia="zh-CN"/>
              </w:rPr>
              <w:t>校验</w:t>
            </w:r>
          </w:p>
        </w:tc>
      </w:tr>
      <w:tr>
        <w:tc>
          <w:tcPr>
            <w:tcW w:type="dxa" w:w="1471"/>
            <w:vAlign w:val="top"/>
          </w:tcPr>
          <w:p>
            <w:pPr>
              <w:widowControl w:val="0"/>
              <w:spacing w:after="30" w:before="30" w:line="240" w:lineRule="auto"/>
            </w:pPr>
            <w:r>
              <w:rPr>
                <w:rFonts w:ascii="Arial" w:hAnsi="Arial" w:eastAsia="宋体"/>
                <w:b w:val="0"/>
                <w:i w:val="0"/>
                <w:sz w:val="16"/>
                <w:lang w:val="zh-CN" w:eastAsia="zh-CN"/>
              </w:rPr>
              <w:t>资金项目</w:t>
            </w:r>
          </w:p>
        </w:tc>
        <w:tc>
          <w:tcPr>
            <w:tcW w:type="dxa" w:w="3436"/>
            <w:vAlign w:val="top"/>
          </w:tcPr>
          <w:p>
            <w:pPr>
              <w:widowControl w:val="0"/>
              <w:spacing w:after="30" w:before="30" w:line="240" w:lineRule="auto"/>
            </w:pPr>
            <w:r>
              <w:rPr>
                <w:rFonts w:ascii="Arial" w:hAnsi="Arial" w:eastAsia="宋体"/>
                <w:b w:val="0"/>
                <w:i w:val="0"/>
                <w:sz w:val="16"/>
                <w:lang w:val="zh-CN" w:eastAsia="zh-CN"/>
              </w:rPr>
              <w:t>cash_item_id</w:t>
            </w:r>
          </w:p>
        </w:tc>
        <w:tc>
          <w:tcPr>
            <w:tcW w:type="dxa" w:w="1154"/>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1748"/>
            <w:vAlign w:val="top"/>
          </w:tcPr>
          <w:p>
            <w:pPr>
              <w:widowControl w:val="0"/>
              <w:spacing w:after="30" w:before="30" w:line="240" w:lineRule="auto"/>
            </w:pPr>
            <w:r>
              <w:rPr>
                <w:rFonts w:ascii="Arial" w:hAnsi="Arial" w:eastAsia="宋体"/>
                <w:b w:val="0"/>
                <w:i w:val="0"/>
                <w:sz w:val="16"/>
                <w:lang w:val="zh-CN" w:eastAsia="zh-CN"/>
              </w:rPr>
              <w:t>Varchar(140)</w:t>
            </w:r>
          </w:p>
        </w:tc>
        <w:tc>
          <w:tcPr>
            <w:tcW w:type="dxa" w:w="1050"/>
            <w:vAlign w:val="top"/>
          </w:tcPr>
          <w:p>
            <w:pPr>
              <w:widowControl w:val="0"/>
              <w:spacing w:after="30" w:before="30" w:line="240" w:lineRule="auto"/>
            </w:pPr>
            <w:r>
              <w:rPr>
                <w:rFonts w:ascii="Arial" w:hAnsi="Arial" w:eastAsia="宋体"/>
                <w:b w:val="0"/>
                <w:i w:val="0"/>
                <w:sz w:val="16"/>
                <w:lang w:val="zh-CN" w:eastAsia="zh-CN"/>
              </w:rPr>
              <w:t>项目参照</w:t>
            </w:r>
          </w:p>
        </w:tc>
        <w:tc>
          <w:tcPr>
            <w:tcW w:type="dxa" w:w="1265"/>
            <w:vAlign w:val="top"/>
          </w:tcPr>
          <w:p>
            <w:pPr>
              <w:widowControl w:val="0"/>
              <w:spacing w:after="30" w:before="30" w:line="240" w:lineRule="auto"/>
            </w:pPr>
            <w:r>
              <w:rPr>
                <w:rFonts w:ascii="Arial" w:hAnsi="Arial" w:eastAsia="宋体"/>
                <w:b w:val="0"/>
                <w:i w:val="0"/>
                <w:sz w:val="16"/>
                <w:lang w:val="zh-CN" w:eastAsia="zh-CN"/>
              </w:rPr>
              <w:t>必填</w:t>
            </w:r>
          </w:p>
        </w:tc>
        <w:tc>
          <w:tcPr>
            <w:tcW w:type="dxa" w:w="1050"/>
            <w:vAlign w:val="top"/>
          </w:tcPr>
          <w:p>
            <w:pPr>
              <w:widowControl w:val="0"/>
              <w:spacing w:after="30" w:before="30" w:line="240" w:lineRule="auto"/>
            </w:pPr>
            <w:r>
              <w:rPr>
                <w:rFonts w:ascii="Arial" w:hAnsi="Arial" w:eastAsia="宋体"/>
                <w:b w:val="0"/>
                <w:i w:val="0"/>
                <w:sz w:val="16"/>
                <w:lang w:val="zh-CN" w:eastAsia="zh-CN"/>
              </w:rPr>
              <w:t>草稿</w:t>
            </w:r>
          </w:p>
        </w:tc>
        <w:tc>
          <w:tcPr>
            <w:tcW w:type="dxa" w:w="2650"/>
            <w:vAlign w:val="top"/>
          </w:tcPr>
          <w:p>
            <w:pPr>
              <w:widowControl w:val="0"/>
              <w:spacing w:after="30" w:before="30" w:line="240" w:lineRule="auto"/>
            </w:pPr>
            <w:r>
              <w:rPr>
                <w:rFonts w:ascii="Arial" w:hAnsi="Arial" w:eastAsia="宋体"/>
                <w:b w:val="0"/>
                <w:i w:val="0"/>
                <w:sz w:val="16"/>
                <w:lang w:val="zh-CN" w:eastAsia="zh-CN"/>
              </w:rPr>
              <w:t>经营/投资/筹资分类固定且可追溯</w:t>
            </w:r>
          </w:p>
        </w:tc>
      </w:tr>
      <w:tr>
        <w:tc>
          <w:tcPr>
            <w:tcW w:type="dxa" w:w="1471"/>
            <w:vAlign w:val="top"/>
          </w:tcPr>
          <w:p>
            <w:pPr>
              <w:widowControl w:val="0"/>
              <w:spacing w:after="30" w:before="30" w:line="240" w:lineRule="auto"/>
            </w:pPr>
            <w:r>
              <w:rPr>
                <w:rFonts w:ascii="Arial" w:hAnsi="Arial" w:eastAsia="宋体"/>
                <w:b w:val="0"/>
                <w:i w:val="0"/>
                <w:sz w:val="16"/>
                <w:lang w:val="zh-CN" w:eastAsia="zh-CN"/>
              </w:rPr>
              <w:t>期初现金</w:t>
            </w:r>
          </w:p>
        </w:tc>
        <w:tc>
          <w:tcPr>
            <w:tcW w:type="dxa" w:w="3436"/>
            <w:vAlign w:val="top"/>
          </w:tcPr>
          <w:p>
            <w:pPr>
              <w:widowControl w:val="0"/>
              <w:spacing w:after="30" w:before="30" w:line="240" w:lineRule="auto"/>
            </w:pPr>
            <w:r>
              <w:rPr>
                <w:rFonts w:ascii="Arial" w:hAnsi="Arial" w:eastAsia="宋体"/>
                <w:b w:val="0"/>
                <w:i w:val="0"/>
                <w:sz w:val="16"/>
                <w:lang w:val="zh-CN" w:eastAsia="zh-CN"/>
              </w:rPr>
              <w:t>opening_cash</w:t>
            </w:r>
          </w:p>
        </w:tc>
        <w:tc>
          <w:tcPr>
            <w:tcW w:type="dxa" w:w="1154"/>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1748"/>
            <w:vAlign w:val="top"/>
          </w:tcPr>
          <w:p>
            <w:pPr>
              <w:widowControl w:val="0"/>
              <w:spacing w:after="30" w:before="30" w:line="240" w:lineRule="auto"/>
            </w:pPr>
            <w:r>
              <w:rPr>
                <w:rFonts w:ascii="Arial" w:hAnsi="Arial" w:eastAsia="宋体"/>
                <w:b w:val="0"/>
                <w:i w:val="0"/>
                <w:sz w:val="16"/>
                <w:lang w:val="zh-CN" w:eastAsia="zh-CN"/>
              </w:rPr>
              <w:t>D(20,6)</w:t>
            </w:r>
          </w:p>
        </w:tc>
        <w:tc>
          <w:tcPr>
            <w:tcW w:type="dxa" w:w="1050"/>
            <w:vAlign w:val="top"/>
          </w:tcPr>
          <w:p>
            <w:pPr>
              <w:widowControl w:val="0"/>
              <w:spacing w:after="30" w:before="30" w:line="240" w:lineRule="auto"/>
            </w:pPr>
            <w:r>
              <w:rPr>
                <w:rFonts w:ascii="Arial" w:hAnsi="Arial" w:eastAsia="宋体"/>
                <w:b w:val="0"/>
                <w:i w:val="0"/>
                <w:sz w:val="16"/>
                <w:lang w:val="zh-CN" w:eastAsia="zh-CN"/>
              </w:rPr>
              <w:t>只读</w:t>
            </w:r>
          </w:p>
        </w:tc>
        <w:tc>
          <w:tcPr>
            <w:tcW w:type="dxa" w:w="1265"/>
            <w:vAlign w:val="top"/>
          </w:tcPr>
          <w:p>
            <w:pPr>
              <w:widowControl w:val="0"/>
              <w:spacing w:after="30" w:before="30" w:line="240" w:lineRule="auto"/>
            </w:pPr>
            <w:r>
              <w:rPr>
                <w:rFonts w:ascii="Arial" w:hAnsi="Arial" w:eastAsia="宋体"/>
                <w:b w:val="0"/>
                <w:i w:val="0"/>
                <w:sz w:val="16"/>
                <w:lang w:val="zh-CN" w:eastAsia="zh-CN"/>
              </w:rPr>
              <w:t>实际/上期滚转</w:t>
            </w:r>
          </w:p>
        </w:tc>
        <w:tc>
          <w:tcPr>
            <w:tcW w:type="dxa" w:w="1050"/>
            <w:vAlign w:val="top"/>
          </w:tcPr>
          <w:p>
            <w:pPr>
              <w:widowControl w:val="0"/>
              <w:spacing w:after="30" w:before="30" w:line="240" w:lineRule="auto"/>
            </w:pPr>
            <w:r>
              <w:rPr>
                <w:rFonts w:ascii="Arial" w:hAnsi="Arial" w:eastAsia="宋体"/>
                <w:b w:val="0"/>
                <w:i w:val="0"/>
                <w:sz w:val="16"/>
                <w:lang w:val="zh-CN" w:eastAsia="zh-CN"/>
              </w:rPr>
              <w:t>只读</w:t>
            </w:r>
          </w:p>
        </w:tc>
        <w:tc>
          <w:tcPr>
            <w:tcW w:type="dxa" w:w="2650"/>
            <w:vAlign w:val="top"/>
          </w:tcPr>
          <w:p>
            <w:pPr>
              <w:widowControl w:val="0"/>
              <w:spacing w:after="30" w:before="30" w:line="240" w:lineRule="auto"/>
            </w:pPr>
            <w:r>
              <w:rPr>
                <w:rFonts w:ascii="Arial" w:hAnsi="Arial" w:eastAsia="宋体"/>
                <w:b w:val="0"/>
                <w:i w:val="0"/>
                <w:sz w:val="16"/>
                <w:lang w:val="zh-CN" w:eastAsia="zh-CN"/>
              </w:rPr>
              <w:t>与预算资产负债表货币资金匹配</w:t>
            </w:r>
          </w:p>
        </w:tc>
      </w:tr>
      <w:tr>
        <w:tc>
          <w:tcPr>
            <w:tcW w:type="dxa" w:w="1471"/>
            <w:vAlign w:val="top"/>
          </w:tcPr>
          <w:p>
            <w:pPr>
              <w:widowControl w:val="0"/>
              <w:spacing w:after="30" w:before="30" w:line="240" w:lineRule="auto"/>
            </w:pPr>
            <w:r>
              <w:rPr>
                <w:rFonts w:ascii="Arial" w:hAnsi="Arial" w:eastAsia="宋体"/>
                <w:b w:val="0"/>
                <w:i w:val="0"/>
                <w:sz w:val="16"/>
                <w:lang w:val="zh-CN" w:eastAsia="zh-CN"/>
              </w:rPr>
              <w:t>销售回款/采购付款</w:t>
            </w:r>
          </w:p>
        </w:tc>
        <w:tc>
          <w:tcPr>
            <w:tcW w:type="dxa" w:w="3436"/>
            <w:vAlign w:val="top"/>
          </w:tcPr>
          <w:p>
            <w:pPr>
              <w:widowControl w:val="0"/>
              <w:spacing w:after="30" w:before="30" w:line="240" w:lineRule="auto"/>
            </w:pPr>
            <w:r>
              <w:rPr>
                <w:rFonts w:ascii="Arial" w:hAnsi="Arial" w:eastAsia="宋体"/>
                <w:b w:val="0"/>
                <w:i w:val="0"/>
                <w:sz w:val="16"/>
                <w:lang w:val="zh-CN" w:eastAsia="zh-CN"/>
              </w:rPr>
              <w:t>customer_receipts / supplier_payments</w:t>
            </w:r>
          </w:p>
        </w:tc>
        <w:tc>
          <w:tcPr>
            <w:tcW w:type="dxa" w:w="1154"/>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1748"/>
            <w:vAlign w:val="top"/>
          </w:tcPr>
          <w:p>
            <w:pPr>
              <w:widowControl w:val="0"/>
              <w:spacing w:after="30" w:before="30" w:line="240" w:lineRule="auto"/>
            </w:pPr>
            <w:r>
              <w:rPr>
                <w:rFonts w:ascii="Arial" w:hAnsi="Arial" w:eastAsia="宋体"/>
                <w:b w:val="0"/>
                <w:i w:val="0"/>
                <w:sz w:val="16"/>
                <w:lang w:val="zh-CN" w:eastAsia="zh-CN"/>
              </w:rPr>
              <w:t>D(20,6)各</w:t>
            </w:r>
          </w:p>
        </w:tc>
        <w:tc>
          <w:tcPr>
            <w:tcW w:type="dxa" w:w="1050"/>
            <w:vAlign w:val="top"/>
          </w:tcPr>
          <w:p>
            <w:pPr>
              <w:widowControl w:val="0"/>
              <w:spacing w:after="30" w:before="30" w:line="240" w:lineRule="auto"/>
            </w:pPr>
            <w:r>
              <w:rPr>
                <w:rFonts w:ascii="Arial" w:hAnsi="Arial" w:eastAsia="宋体"/>
                <w:b w:val="0"/>
                <w:i w:val="0"/>
                <w:sz w:val="16"/>
                <w:lang w:val="zh-CN" w:eastAsia="zh-CN"/>
              </w:rPr>
              <w:t>下钻</w:t>
            </w:r>
          </w:p>
        </w:tc>
        <w:tc>
          <w:tcPr>
            <w:tcW w:type="dxa" w:w="1265"/>
            <w:vAlign w:val="top"/>
          </w:tcPr>
          <w:p>
            <w:pPr>
              <w:widowControl w:val="0"/>
              <w:spacing w:after="30" w:before="30" w:line="240" w:lineRule="auto"/>
            </w:pPr>
            <w:r>
              <w:rPr>
                <w:rFonts w:ascii="Arial" w:hAnsi="Arial" w:eastAsia="宋体"/>
                <w:b w:val="0"/>
                <w:i w:val="0"/>
                <w:sz w:val="16"/>
                <w:lang w:val="zh-CN" w:eastAsia="zh-CN"/>
              </w:rPr>
              <w:t>自动</w:t>
            </w:r>
          </w:p>
        </w:tc>
        <w:tc>
          <w:tcPr>
            <w:tcW w:type="dxa" w:w="1050"/>
            <w:vAlign w:val="top"/>
          </w:tcPr>
          <w:p>
            <w:pPr>
              <w:widowControl w:val="0"/>
              <w:spacing w:after="30" w:before="30" w:line="240" w:lineRule="auto"/>
            </w:pPr>
            <w:r>
              <w:rPr>
                <w:rFonts w:ascii="Arial" w:hAnsi="Arial" w:eastAsia="宋体"/>
                <w:b w:val="0"/>
                <w:i w:val="0"/>
                <w:sz w:val="16"/>
                <w:lang w:val="zh-CN" w:eastAsia="zh-CN"/>
              </w:rPr>
              <w:t>只读</w:t>
            </w:r>
          </w:p>
        </w:tc>
        <w:tc>
          <w:tcPr>
            <w:tcW w:type="dxa" w:w="2650"/>
            <w:vAlign w:val="top"/>
          </w:tcPr>
          <w:p>
            <w:pPr>
              <w:widowControl w:val="0"/>
              <w:spacing w:after="30" w:before="30" w:line="240" w:lineRule="auto"/>
            </w:pPr>
            <w:r>
              <w:rPr>
                <w:rFonts w:ascii="Arial" w:hAnsi="Arial" w:eastAsia="宋体"/>
                <w:b w:val="0"/>
                <w:i w:val="0"/>
                <w:sz w:val="16"/>
                <w:lang w:val="zh-CN" w:eastAsia="zh-CN"/>
              </w:rPr>
              <w:t>按回付款条件及税额，不用营业收入代替现金</w:t>
            </w:r>
          </w:p>
        </w:tc>
      </w:tr>
      <w:tr>
        <w:tc>
          <w:tcPr>
            <w:tcW w:type="dxa" w:w="1471"/>
            <w:vAlign w:val="top"/>
          </w:tcPr>
          <w:p>
            <w:pPr>
              <w:widowControl w:val="0"/>
              <w:spacing w:after="30" w:before="30" w:line="240" w:lineRule="auto"/>
            </w:pPr>
            <w:r>
              <w:rPr>
                <w:rFonts w:ascii="Arial" w:hAnsi="Arial" w:eastAsia="宋体"/>
                <w:b w:val="0"/>
                <w:i w:val="0"/>
                <w:sz w:val="16"/>
                <w:lang w:val="zh-CN" w:eastAsia="zh-CN"/>
              </w:rPr>
              <w:t>人工税费资本支付</w:t>
            </w:r>
          </w:p>
        </w:tc>
        <w:tc>
          <w:tcPr>
            <w:tcW w:type="dxa" w:w="3436"/>
            <w:vAlign w:val="top"/>
          </w:tcPr>
          <w:p>
            <w:pPr>
              <w:widowControl w:val="0"/>
              <w:spacing w:after="30" w:before="30" w:line="240" w:lineRule="auto"/>
            </w:pPr>
            <w:r>
              <w:rPr>
                <w:rFonts w:ascii="Arial" w:hAnsi="Arial" w:eastAsia="宋体"/>
                <w:b w:val="0"/>
                <w:i w:val="0"/>
                <w:sz w:val="16"/>
                <w:lang w:val="zh-CN" w:eastAsia="zh-CN"/>
              </w:rPr>
              <w:t>payroll_cash / tax_cash / capex_cash</w:t>
            </w:r>
          </w:p>
        </w:tc>
        <w:tc>
          <w:tcPr>
            <w:tcW w:type="dxa" w:w="1154"/>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1748"/>
            <w:vAlign w:val="top"/>
          </w:tcPr>
          <w:p>
            <w:pPr>
              <w:widowControl w:val="0"/>
              <w:spacing w:after="30" w:before="30" w:line="240" w:lineRule="auto"/>
            </w:pPr>
            <w:r>
              <w:rPr>
                <w:rFonts w:ascii="Arial" w:hAnsi="Arial" w:eastAsia="宋体"/>
                <w:b w:val="0"/>
                <w:i w:val="0"/>
                <w:sz w:val="16"/>
                <w:lang w:val="zh-CN" w:eastAsia="zh-CN"/>
              </w:rPr>
              <w:t>D(20,6)各</w:t>
            </w:r>
          </w:p>
        </w:tc>
        <w:tc>
          <w:tcPr>
            <w:tcW w:type="dxa" w:w="1050"/>
            <w:vAlign w:val="top"/>
          </w:tcPr>
          <w:p>
            <w:pPr>
              <w:widowControl w:val="0"/>
              <w:spacing w:after="30" w:before="30" w:line="240" w:lineRule="auto"/>
            </w:pPr>
            <w:r>
              <w:rPr>
                <w:rFonts w:ascii="Arial" w:hAnsi="Arial" w:eastAsia="宋体"/>
                <w:b w:val="0"/>
                <w:i w:val="0"/>
                <w:sz w:val="16"/>
                <w:lang w:val="zh-CN" w:eastAsia="zh-CN"/>
              </w:rPr>
              <w:t>下钻</w:t>
            </w:r>
          </w:p>
        </w:tc>
        <w:tc>
          <w:tcPr>
            <w:tcW w:type="dxa" w:w="1265"/>
            <w:vAlign w:val="top"/>
          </w:tcPr>
          <w:p>
            <w:pPr>
              <w:widowControl w:val="0"/>
              <w:spacing w:after="30" w:before="30" w:line="240" w:lineRule="auto"/>
            </w:pPr>
            <w:r>
              <w:rPr>
                <w:rFonts w:ascii="Arial" w:hAnsi="Arial" w:eastAsia="宋体"/>
                <w:b w:val="0"/>
                <w:i w:val="0"/>
                <w:sz w:val="16"/>
                <w:lang w:val="zh-CN" w:eastAsia="zh-CN"/>
              </w:rPr>
              <w:t>自动</w:t>
            </w:r>
          </w:p>
        </w:tc>
        <w:tc>
          <w:tcPr>
            <w:tcW w:type="dxa" w:w="1050"/>
            <w:vAlign w:val="top"/>
          </w:tcPr>
          <w:p>
            <w:pPr>
              <w:widowControl w:val="0"/>
              <w:spacing w:after="30" w:before="30" w:line="240" w:lineRule="auto"/>
            </w:pPr>
            <w:r>
              <w:rPr>
                <w:rFonts w:ascii="Arial" w:hAnsi="Arial" w:eastAsia="宋体"/>
                <w:b w:val="0"/>
                <w:i w:val="0"/>
                <w:sz w:val="16"/>
                <w:lang w:val="zh-CN" w:eastAsia="zh-CN"/>
              </w:rPr>
              <w:t>只读</w:t>
            </w:r>
          </w:p>
        </w:tc>
        <w:tc>
          <w:tcPr>
            <w:tcW w:type="dxa" w:w="2650"/>
            <w:vAlign w:val="top"/>
          </w:tcPr>
          <w:p>
            <w:pPr>
              <w:widowControl w:val="0"/>
              <w:spacing w:after="30" w:before="30" w:line="240" w:lineRule="auto"/>
            </w:pPr>
            <w:r>
              <w:rPr>
                <w:rFonts w:ascii="Arial" w:hAnsi="Arial" w:eastAsia="宋体"/>
                <w:b w:val="0"/>
                <w:i w:val="0"/>
                <w:sz w:val="16"/>
                <w:lang w:val="zh-CN" w:eastAsia="zh-CN"/>
              </w:rPr>
              <w:t>计提、欠款、付款期勾稽，避免跨模块重复</w:t>
            </w:r>
          </w:p>
        </w:tc>
      </w:tr>
      <w:tr>
        <w:tc>
          <w:tcPr>
            <w:tcW w:type="dxa" w:w="1471"/>
            <w:vAlign w:val="top"/>
          </w:tcPr>
          <w:p>
            <w:pPr>
              <w:widowControl w:val="0"/>
              <w:spacing w:after="30" w:before="30" w:line="240" w:lineRule="auto"/>
            </w:pPr>
            <w:r>
              <w:rPr>
                <w:rFonts w:ascii="Arial" w:hAnsi="Arial" w:eastAsia="宋体"/>
                <w:b w:val="0"/>
                <w:i w:val="0"/>
                <w:sz w:val="16"/>
                <w:lang w:val="zh-CN" w:eastAsia="zh-CN"/>
              </w:rPr>
              <w:t>融资流入/偿还</w:t>
            </w:r>
          </w:p>
        </w:tc>
        <w:tc>
          <w:tcPr>
            <w:tcW w:type="dxa" w:w="3436"/>
            <w:vAlign w:val="top"/>
          </w:tcPr>
          <w:p>
            <w:pPr>
              <w:widowControl w:val="0"/>
              <w:spacing w:after="30" w:before="30" w:line="240" w:lineRule="auto"/>
            </w:pPr>
            <w:r>
              <w:rPr>
                <w:rFonts w:ascii="Arial" w:hAnsi="Arial" w:eastAsia="宋体"/>
                <w:b w:val="0"/>
                <w:i w:val="0"/>
                <w:sz w:val="16"/>
                <w:lang w:val="zh-CN" w:eastAsia="zh-CN"/>
              </w:rPr>
              <w:t>debt_drawdown / debt_repayment</w:t>
            </w:r>
          </w:p>
        </w:tc>
        <w:tc>
          <w:tcPr>
            <w:tcW w:type="dxa" w:w="1154"/>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1748"/>
            <w:vAlign w:val="top"/>
          </w:tcPr>
          <w:p>
            <w:pPr>
              <w:widowControl w:val="0"/>
              <w:spacing w:after="30" w:before="30" w:line="240" w:lineRule="auto"/>
            </w:pPr>
            <w:r>
              <w:rPr>
                <w:rFonts w:ascii="Arial" w:hAnsi="Arial" w:eastAsia="宋体"/>
                <w:b w:val="0"/>
                <w:i w:val="0"/>
                <w:sz w:val="16"/>
                <w:lang w:val="zh-CN" w:eastAsia="zh-CN"/>
              </w:rPr>
              <w:t>D(20,6)各</w:t>
            </w:r>
          </w:p>
        </w:tc>
        <w:tc>
          <w:tcPr>
            <w:tcW w:type="dxa" w:w="1050"/>
            <w:vAlign w:val="top"/>
          </w:tcPr>
          <w:p>
            <w:pPr>
              <w:widowControl w:val="0"/>
              <w:spacing w:after="30" w:before="30" w:line="240" w:lineRule="auto"/>
            </w:pPr>
            <w:r>
              <w:rPr>
                <w:rFonts w:ascii="Arial" w:hAnsi="Arial" w:eastAsia="宋体"/>
                <w:b w:val="0"/>
                <w:i w:val="0"/>
                <w:sz w:val="16"/>
                <w:lang w:val="zh-CN" w:eastAsia="zh-CN"/>
              </w:rPr>
              <w:t>金额</w:t>
            </w:r>
          </w:p>
        </w:tc>
        <w:tc>
          <w:tcPr>
            <w:tcW w:type="dxa" w:w="1265"/>
            <w:vAlign w:val="top"/>
          </w:tcPr>
          <w:p>
            <w:pPr>
              <w:widowControl w:val="0"/>
              <w:spacing w:after="30" w:before="30" w:line="240" w:lineRule="auto"/>
            </w:pPr>
            <w:r>
              <w:rPr>
                <w:rFonts w:ascii="Arial" w:hAnsi="Arial" w:eastAsia="宋体"/>
                <w:b w:val="0"/>
                <w:i w:val="0"/>
                <w:sz w:val="16"/>
                <w:lang w:val="zh-CN" w:eastAsia="zh-CN"/>
              </w:rPr>
              <w:t>必填/0</w:t>
            </w:r>
          </w:p>
        </w:tc>
        <w:tc>
          <w:tcPr>
            <w:tcW w:type="dxa" w:w="1050"/>
            <w:vAlign w:val="top"/>
          </w:tcPr>
          <w:p>
            <w:pPr>
              <w:widowControl w:val="0"/>
              <w:spacing w:after="30" w:before="30" w:line="240" w:lineRule="auto"/>
            </w:pPr>
            <w:r>
              <w:rPr>
                <w:rFonts w:ascii="Arial" w:hAnsi="Arial" w:eastAsia="宋体"/>
                <w:b w:val="0"/>
                <w:i w:val="0"/>
                <w:sz w:val="16"/>
                <w:lang w:val="zh-CN" w:eastAsia="zh-CN"/>
              </w:rPr>
              <w:t>草稿</w:t>
            </w:r>
          </w:p>
        </w:tc>
        <w:tc>
          <w:tcPr>
            <w:tcW w:type="dxa" w:w="2650"/>
            <w:vAlign w:val="top"/>
          </w:tcPr>
          <w:p>
            <w:pPr>
              <w:widowControl w:val="0"/>
              <w:spacing w:after="30" w:before="30" w:line="240" w:lineRule="auto"/>
            </w:pPr>
            <w:r>
              <w:rPr>
                <w:rFonts w:ascii="Arial" w:hAnsi="Arial" w:eastAsia="宋体"/>
                <w:b w:val="0"/>
                <w:i w:val="0"/>
                <w:sz w:val="16"/>
                <w:lang w:val="zh-CN" w:eastAsia="zh-CN"/>
              </w:rPr>
              <w:t>对接贷款余额、额度、利率与期间</w:t>
            </w:r>
          </w:p>
        </w:tc>
      </w:tr>
      <w:tr>
        <w:tc>
          <w:tcPr>
            <w:tcW w:type="dxa" w:w="1471"/>
            <w:vAlign w:val="top"/>
          </w:tcPr>
          <w:p>
            <w:pPr>
              <w:widowControl w:val="0"/>
              <w:spacing w:after="30" w:before="30" w:line="240" w:lineRule="auto"/>
            </w:pPr>
            <w:r>
              <w:rPr>
                <w:rFonts w:ascii="Arial" w:hAnsi="Arial" w:eastAsia="宋体"/>
                <w:b w:val="0"/>
                <w:i w:val="0"/>
                <w:sz w:val="16"/>
                <w:lang w:val="zh-CN" w:eastAsia="zh-CN"/>
              </w:rPr>
              <w:t>利息支付</w:t>
            </w:r>
          </w:p>
        </w:tc>
        <w:tc>
          <w:tcPr>
            <w:tcW w:type="dxa" w:w="3436"/>
            <w:vAlign w:val="top"/>
          </w:tcPr>
          <w:p>
            <w:pPr>
              <w:widowControl w:val="0"/>
              <w:spacing w:after="30" w:before="30" w:line="240" w:lineRule="auto"/>
            </w:pPr>
            <w:r>
              <w:rPr>
                <w:rFonts w:ascii="Arial" w:hAnsi="Arial" w:eastAsia="宋体"/>
                <w:b w:val="0"/>
                <w:i w:val="0"/>
                <w:sz w:val="16"/>
                <w:lang w:val="zh-CN" w:eastAsia="zh-CN"/>
              </w:rPr>
              <w:t>interest_cash</w:t>
            </w:r>
          </w:p>
        </w:tc>
        <w:tc>
          <w:tcPr>
            <w:tcW w:type="dxa" w:w="1154"/>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1748"/>
            <w:vAlign w:val="top"/>
          </w:tcPr>
          <w:p>
            <w:pPr>
              <w:widowControl w:val="0"/>
              <w:spacing w:after="30" w:before="30" w:line="240" w:lineRule="auto"/>
            </w:pPr>
            <w:r>
              <w:rPr>
                <w:rFonts w:ascii="Arial" w:hAnsi="Arial" w:eastAsia="宋体"/>
                <w:b w:val="0"/>
                <w:i w:val="0"/>
                <w:sz w:val="16"/>
                <w:lang w:val="zh-CN" w:eastAsia="zh-CN"/>
              </w:rPr>
              <w:t>D(20,6)</w:t>
            </w:r>
          </w:p>
        </w:tc>
        <w:tc>
          <w:tcPr>
            <w:tcW w:type="dxa" w:w="1050"/>
            <w:vAlign w:val="top"/>
          </w:tcPr>
          <w:p>
            <w:pPr>
              <w:widowControl w:val="0"/>
              <w:spacing w:after="30" w:before="30" w:line="240" w:lineRule="auto"/>
            </w:pPr>
            <w:r>
              <w:rPr>
                <w:rFonts w:ascii="Arial" w:hAnsi="Arial" w:eastAsia="宋体"/>
                <w:b w:val="0"/>
                <w:i w:val="0"/>
                <w:sz w:val="16"/>
                <w:lang w:val="zh-CN" w:eastAsia="zh-CN"/>
              </w:rPr>
              <w:t>金额/计算</w:t>
            </w:r>
          </w:p>
        </w:tc>
        <w:tc>
          <w:tcPr>
            <w:tcW w:type="dxa" w:w="1265"/>
            <w:vAlign w:val="top"/>
          </w:tcPr>
          <w:p>
            <w:pPr>
              <w:widowControl w:val="0"/>
              <w:spacing w:after="30" w:before="30" w:line="240" w:lineRule="auto"/>
            </w:pPr>
            <w:r>
              <w:rPr>
                <w:rFonts w:ascii="Arial" w:hAnsi="Arial" w:eastAsia="宋体"/>
                <w:b w:val="0"/>
                <w:i w:val="0"/>
                <w:sz w:val="16"/>
                <w:lang w:val="zh-CN" w:eastAsia="zh-CN"/>
              </w:rPr>
              <w:t>必填/0</w:t>
            </w:r>
          </w:p>
        </w:tc>
        <w:tc>
          <w:tcPr>
            <w:tcW w:type="dxa" w:w="1050"/>
            <w:vAlign w:val="top"/>
          </w:tcPr>
          <w:p>
            <w:pPr>
              <w:widowControl w:val="0"/>
              <w:spacing w:after="30" w:before="30" w:line="240" w:lineRule="auto"/>
            </w:pPr>
            <w:r>
              <w:rPr>
                <w:rFonts w:ascii="Arial" w:hAnsi="Arial" w:eastAsia="宋体"/>
                <w:b w:val="0"/>
                <w:i w:val="0"/>
                <w:sz w:val="16"/>
                <w:lang w:val="zh-CN" w:eastAsia="zh-CN"/>
              </w:rPr>
              <w:t>按规则</w:t>
            </w:r>
          </w:p>
        </w:tc>
        <w:tc>
          <w:tcPr>
            <w:tcW w:type="dxa" w:w="2650"/>
            <w:vAlign w:val="top"/>
          </w:tcPr>
          <w:p>
            <w:pPr>
              <w:widowControl w:val="0"/>
              <w:spacing w:after="30" w:before="30" w:line="240" w:lineRule="auto"/>
            </w:pPr>
            <w:r>
              <w:rPr>
                <w:rFonts w:ascii="Arial" w:hAnsi="Arial" w:eastAsia="宋体"/>
                <w:b w:val="0"/>
                <w:i w:val="0"/>
                <w:sz w:val="16"/>
                <w:lang w:val="zh-CN" w:eastAsia="zh-CN"/>
              </w:rPr>
              <w:t>日计息/月计息口径待确认；禁止无收敛控制循环计算</w:t>
            </w:r>
          </w:p>
        </w:tc>
      </w:tr>
      <w:tr>
        <w:tc>
          <w:tcPr>
            <w:tcW w:type="dxa" w:w="1471"/>
            <w:vAlign w:val="top"/>
          </w:tcPr>
          <w:p>
            <w:pPr>
              <w:widowControl w:val="0"/>
              <w:spacing w:after="30" w:before="30" w:line="240" w:lineRule="auto"/>
            </w:pPr>
            <w:r>
              <w:rPr>
                <w:rFonts w:ascii="Arial" w:hAnsi="Arial" w:eastAsia="宋体"/>
                <w:b w:val="0"/>
                <w:i w:val="0"/>
                <w:sz w:val="16"/>
                <w:lang w:val="zh-CN" w:eastAsia="zh-CN"/>
              </w:rPr>
              <w:t>最低现金余额</w:t>
            </w:r>
          </w:p>
        </w:tc>
        <w:tc>
          <w:tcPr>
            <w:tcW w:type="dxa" w:w="3436"/>
            <w:vAlign w:val="top"/>
          </w:tcPr>
          <w:p>
            <w:pPr>
              <w:widowControl w:val="0"/>
              <w:spacing w:after="30" w:before="30" w:line="240" w:lineRule="auto"/>
            </w:pPr>
            <w:r>
              <w:rPr>
                <w:rFonts w:ascii="Arial" w:hAnsi="Arial" w:eastAsia="宋体"/>
                <w:b w:val="0"/>
                <w:i w:val="0"/>
                <w:sz w:val="16"/>
                <w:lang w:val="zh-CN" w:eastAsia="zh-CN"/>
              </w:rPr>
              <w:t>minimum_cash</w:t>
            </w:r>
          </w:p>
        </w:tc>
        <w:tc>
          <w:tcPr>
            <w:tcW w:type="dxa" w:w="1154"/>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1748"/>
            <w:vAlign w:val="top"/>
          </w:tcPr>
          <w:p>
            <w:pPr>
              <w:widowControl w:val="0"/>
              <w:spacing w:after="30" w:before="30" w:line="240" w:lineRule="auto"/>
            </w:pPr>
            <w:r>
              <w:rPr>
                <w:rFonts w:ascii="Arial" w:hAnsi="Arial" w:eastAsia="宋体"/>
                <w:b w:val="0"/>
                <w:i w:val="0"/>
                <w:sz w:val="16"/>
                <w:lang w:val="zh-CN" w:eastAsia="zh-CN"/>
              </w:rPr>
              <w:t>D(20,6)</w:t>
            </w:r>
          </w:p>
        </w:tc>
        <w:tc>
          <w:tcPr>
            <w:tcW w:type="dxa" w:w="1050"/>
            <w:vAlign w:val="top"/>
          </w:tcPr>
          <w:p>
            <w:pPr>
              <w:widowControl w:val="0"/>
              <w:spacing w:after="30" w:before="30" w:line="240" w:lineRule="auto"/>
            </w:pPr>
            <w:r>
              <w:rPr>
                <w:rFonts w:ascii="Arial" w:hAnsi="Arial" w:eastAsia="宋体"/>
                <w:b w:val="0"/>
                <w:i w:val="0"/>
                <w:sz w:val="16"/>
                <w:lang w:val="zh-CN" w:eastAsia="zh-CN"/>
              </w:rPr>
              <w:t>金额</w:t>
            </w:r>
          </w:p>
        </w:tc>
        <w:tc>
          <w:tcPr>
            <w:tcW w:type="dxa" w:w="1265"/>
            <w:vAlign w:val="top"/>
          </w:tcPr>
          <w:p>
            <w:pPr>
              <w:widowControl w:val="0"/>
              <w:spacing w:after="30" w:before="30" w:line="240" w:lineRule="auto"/>
            </w:pPr>
            <w:r>
              <w:rPr>
                <w:rFonts w:ascii="Arial" w:hAnsi="Arial" w:eastAsia="宋体"/>
                <w:b w:val="0"/>
                <w:i w:val="0"/>
                <w:sz w:val="16"/>
                <w:lang w:val="zh-CN" w:eastAsia="zh-CN"/>
              </w:rPr>
              <w:t>必填/0</w:t>
            </w:r>
          </w:p>
        </w:tc>
        <w:tc>
          <w:tcPr>
            <w:tcW w:type="dxa" w:w="1050"/>
            <w:vAlign w:val="top"/>
          </w:tcPr>
          <w:p>
            <w:pPr>
              <w:widowControl w:val="0"/>
              <w:spacing w:after="30" w:before="30" w:line="240" w:lineRule="auto"/>
            </w:pPr>
            <w:r>
              <w:rPr>
                <w:rFonts w:ascii="Arial" w:hAnsi="Arial" w:eastAsia="宋体"/>
                <w:b w:val="0"/>
                <w:i w:val="0"/>
                <w:sz w:val="16"/>
                <w:lang w:val="zh-CN" w:eastAsia="zh-CN"/>
              </w:rPr>
              <w:t>草稿</w:t>
            </w:r>
          </w:p>
        </w:tc>
        <w:tc>
          <w:tcPr>
            <w:tcW w:type="dxa" w:w="2650"/>
            <w:vAlign w:val="top"/>
          </w:tcPr>
          <w:p>
            <w:pPr>
              <w:widowControl w:val="0"/>
              <w:spacing w:after="30" w:before="30" w:line="240" w:lineRule="auto"/>
            </w:pPr>
            <w:r>
              <w:rPr>
                <w:rFonts w:ascii="Arial" w:hAnsi="Arial" w:eastAsia="宋体"/>
                <w:b w:val="0"/>
                <w:i w:val="0"/>
                <w:sz w:val="16"/>
                <w:lang w:val="zh-CN" w:eastAsia="zh-CN"/>
              </w:rPr>
              <w:t>缺口给融资建议，不可未经批准自动生成借款</w:t>
            </w:r>
          </w:p>
        </w:tc>
      </w:tr>
      <w:tr>
        <w:tc>
          <w:tcPr>
            <w:tcW w:type="dxa" w:w="1471"/>
            <w:vAlign w:val="top"/>
          </w:tcPr>
          <w:p>
            <w:pPr>
              <w:widowControl w:val="0"/>
              <w:spacing w:after="30" w:before="30" w:line="240" w:lineRule="auto"/>
            </w:pPr>
            <w:r>
              <w:rPr>
                <w:rFonts w:ascii="Arial" w:hAnsi="Arial" w:eastAsia="宋体"/>
                <w:b w:val="0"/>
                <w:i w:val="0"/>
                <w:sz w:val="16"/>
                <w:lang w:val="zh-CN" w:eastAsia="zh-CN"/>
              </w:rPr>
              <w:t>期末现金</w:t>
            </w:r>
          </w:p>
        </w:tc>
        <w:tc>
          <w:tcPr>
            <w:tcW w:type="dxa" w:w="3436"/>
            <w:vAlign w:val="top"/>
          </w:tcPr>
          <w:p>
            <w:pPr>
              <w:widowControl w:val="0"/>
              <w:spacing w:after="30" w:before="30" w:line="240" w:lineRule="auto"/>
            </w:pPr>
            <w:r>
              <w:rPr>
                <w:rFonts w:ascii="Arial" w:hAnsi="Arial" w:eastAsia="宋体"/>
                <w:b w:val="0"/>
                <w:i w:val="0"/>
                <w:sz w:val="16"/>
                <w:lang w:val="zh-CN" w:eastAsia="zh-CN"/>
              </w:rPr>
              <w:t>closing_cash</w:t>
            </w:r>
          </w:p>
        </w:tc>
        <w:tc>
          <w:tcPr>
            <w:tcW w:type="dxa" w:w="1154"/>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1748"/>
            <w:vAlign w:val="top"/>
          </w:tcPr>
          <w:p>
            <w:pPr>
              <w:widowControl w:val="0"/>
              <w:spacing w:after="30" w:before="30" w:line="240" w:lineRule="auto"/>
            </w:pPr>
            <w:r>
              <w:rPr>
                <w:rFonts w:ascii="Arial" w:hAnsi="Arial" w:eastAsia="宋体"/>
                <w:b w:val="0"/>
                <w:i w:val="0"/>
                <w:sz w:val="16"/>
                <w:lang w:val="zh-CN" w:eastAsia="zh-CN"/>
              </w:rPr>
              <w:t>D(20,6)</w:t>
            </w:r>
          </w:p>
        </w:tc>
        <w:tc>
          <w:tcPr>
            <w:tcW w:type="dxa" w:w="1050"/>
            <w:vAlign w:val="top"/>
          </w:tcPr>
          <w:p>
            <w:pPr>
              <w:widowControl w:val="0"/>
              <w:spacing w:after="30" w:before="30" w:line="240" w:lineRule="auto"/>
            </w:pPr>
            <w:r>
              <w:rPr>
                <w:rFonts w:ascii="Arial" w:hAnsi="Arial" w:eastAsia="宋体"/>
                <w:b w:val="0"/>
                <w:i w:val="0"/>
                <w:sz w:val="16"/>
                <w:lang w:val="zh-CN" w:eastAsia="zh-CN"/>
              </w:rPr>
              <w:t>只读</w:t>
            </w:r>
          </w:p>
        </w:tc>
        <w:tc>
          <w:tcPr>
            <w:tcW w:type="dxa" w:w="1265"/>
            <w:vAlign w:val="top"/>
          </w:tcPr>
          <w:p>
            <w:pPr>
              <w:widowControl w:val="0"/>
              <w:spacing w:after="30" w:before="30" w:line="240" w:lineRule="auto"/>
            </w:pPr>
            <w:r>
              <w:rPr>
                <w:rFonts w:ascii="Arial" w:hAnsi="Arial" w:eastAsia="宋体"/>
                <w:b w:val="0"/>
                <w:i w:val="0"/>
                <w:sz w:val="16"/>
                <w:lang w:val="zh-CN" w:eastAsia="zh-CN"/>
              </w:rPr>
              <w:t>自动</w:t>
            </w:r>
          </w:p>
        </w:tc>
        <w:tc>
          <w:tcPr>
            <w:tcW w:type="dxa" w:w="1050"/>
            <w:vAlign w:val="top"/>
          </w:tcPr>
          <w:p>
            <w:pPr>
              <w:widowControl w:val="0"/>
              <w:spacing w:after="30" w:before="30" w:line="240" w:lineRule="auto"/>
            </w:pPr>
            <w:r>
              <w:rPr>
                <w:rFonts w:ascii="Arial" w:hAnsi="Arial" w:eastAsia="宋体"/>
                <w:b w:val="0"/>
                <w:i w:val="0"/>
                <w:sz w:val="16"/>
                <w:lang w:val="zh-CN" w:eastAsia="zh-CN"/>
              </w:rPr>
              <w:t>只读</w:t>
            </w:r>
          </w:p>
        </w:tc>
        <w:tc>
          <w:tcPr>
            <w:tcW w:type="dxa" w:w="2650"/>
            <w:vAlign w:val="top"/>
          </w:tcPr>
          <w:p>
            <w:pPr>
              <w:widowControl w:val="0"/>
              <w:spacing w:after="30" w:before="30" w:line="240" w:lineRule="auto"/>
            </w:pPr>
            <w:r>
              <w:rPr>
                <w:rFonts w:ascii="Arial" w:hAnsi="Arial" w:eastAsia="宋体"/>
                <w:b w:val="0"/>
                <w:i w:val="0"/>
                <w:sz w:val="16"/>
                <w:lang w:val="zh-CN" w:eastAsia="zh-CN"/>
              </w:rPr>
              <w:t>期初+流入−流出=期末，现金流表净变动一致</w:t>
            </w:r>
          </w:p>
        </w:tc>
      </w:tr>
      <w:tr>
        <w:tc>
          <w:tcPr>
            <w:tcW w:type="dxa" w:w="1471"/>
            <w:vAlign w:val="top"/>
          </w:tcPr>
          <w:p>
            <w:pPr>
              <w:widowControl w:val="0"/>
              <w:spacing w:after="30" w:before="30" w:line="240" w:lineRule="auto"/>
            </w:pPr>
            <w:r>
              <w:rPr>
                <w:rFonts w:ascii="Arial" w:hAnsi="Arial" w:eastAsia="宋体"/>
                <w:b w:val="0"/>
                <w:i w:val="0"/>
                <w:sz w:val="16"/>
                <w:lang w:val="zh-CN" w:eastAsia="zh-CN"/>
              </w:rPr>
              <w:t>报表计算批次</w:t>
            </w:r>
          </w:p>
        </w:tc>
        <w:tc>
          <w:tcPr>
            <w:tcW w:type="dxa" w:w="3436"/>
            <w:vAlign w:val="top"/>
          </w:tcPr>
          <w:p>
            <w:pPr>
              <w:widowControl w:val="0"/>
              <w:spacing w:after="30" w:before="30" w:line="240" w:lineRule="auto"/>
            </w:pPr>
            <w:r>
              <w:rPr>
                <w:rFonts w:ascii="Arial" w:hAnsi="Arial" w:eastAsia="宋体"/>
                <w:b w:val="0"/>
                <w:i w:val="0"/>
                <w:sz w:val="16"/>
                <w:lang w:val="zh-CN" w:eastAsia="zh-CN"/>
              </w:rPr>
              <w:t>statement_run_id</w:t>
            </w:r>
          </w:p>
        </w:tc>
        <w:tc>
          <w:tcPr>
            <w:tcW w:type="dxa" w:w="1154"/>
            <w:vAlign w:val="top"/>
          </w:tcPr>
          <w:p>
            <w:pPr>
              <w:widowControl w:val="0"/>
              <w:spacing w:after="30" w:before="30" w:line="240" w:lineRule="auto"/>
            </w:pPr>
            <w:r>
              <w:rPr>
                <w:rFonts w:ascii="Arial" w:hAnsi="Arial" w:eastAsia="宋体"/>
                <w:b w:val="0"/>
                <w:i w:val="0"/>
                <w:sz w:val="16"/>
                <w:lang w:val="zh-CN" w:eastAsia="zh-CN"/>
              </w:rPr>
              <w:t>无→目标新建</w:t>
            </w:r>
          </w:p>
        </w:tc>
        <w:tc>
          <w:tcPr>
            <w:tcW w:type="dxa" w:w="1748"/>
            <w:vAlign w:val="top"/>
          </w:tcPr>
          <w:p>
            <w:pPr>
              <w:widowControl w:val="0"/>
              <w:spacing w:after="30" w:before="30" w:line="240" w:lineRule="auto"/>
            </w:pPr>
            <w:r>
              <w:rPr>
                <w:rFonts w:ascii="Arial" w:hAnsi="Arial" w:eastAsia="宋体"/>
                <w:b w:val="0"/>
                <w:i w:val="0"/>
                <w:sz w:val="16"/>
                <w:lang w:val="zh-CN" w:eastAsia="zh-CN"/>
              </w:rPr>
              <w:t>UUID</w:t>
            </w:r>
          </w:p>
        </w:tc>
        <w:tc>
          <w:tcPr>
            <w:tcW w:type="dxa" w:w="1050"/>
            <w:vAlign w:val="top"/>
          </w:tcPr>
          <w:p>
            <w:pPr>
              <w:widowControl w:val="0"/>
              <w:spacing w:after="30" w:before="30" w:line="240" w:lineRule="auto"/>
            </w:pPr>
            <w:r>
              <w:rPr>
                <w:rFonts w:ascii="Arial" w:hAnsi="Arial" w:eastAsia="宋体"/>
                <w:b w:val="0"/>
                <w:i w:val="0"/>
                <w:sz w:val="16"/>
                <w:lang w:val="zh-CN" w:eastAsia="zh-CN"/>
              </w:rPr>
              <w:t>下钻</w:t>
            </w:r>
          </w:p>
        </w:tc>
        <w:tc>
          <w:tcPr>
            <w:tcW w:type="dxa" w:w="1265"/>
            <w:vAlign w:val="top"/>
          </w:tcPr>
          <w:p>
            <w:pPr>
              <w:widowControl w:val="0"/>
              <w:spacing w:after="30" w:before="30" w:line="240" w:lineRule="auto"/>
            </w:pPr>
            <w:r>
              <w:rPr>
                <w:rFonts w:ascii="Arial" w:hAnsi="Arial" w:eastAsia="宋体"/>
                <w:b w:val="0"/>
                <w:i w:val="0"/>
                <w:sz w:val="16"/>
                <w:lang w:val="zh-CN" w:eastAsia="zh-CN"/>
              </w:rPr>
              <w:t>发布三表必填</w:t>
            </w:r>
          </w:p>
        </w:tc>
        <w:tc>
          <w:tcPr>
            <w:tcW w:type="dxa" w:w="1050"/>
            <w:vAlign w:val="top"/>
          </w:tcPr>
          <w:p>
            <w:pPr>
              <w:widowControl w:val="0"/>
              <w:spacing w:after="30" w:before="30" w:line="240" w:lineRule="auto"/>
            </w:pPr>
            <w:r>
              <w:rPr>
                <w:rFonts w:ascii="Arial" w:hAnsi="Arial" w:eastAsia="宋体"/>
                <w:b w:val="0"/>
                <w:i w:val="0"/>
                <w:sz w:val="16"/>
                <w:lang w:val="zh-CN" w:eastAsia="zh-CN"/>
              </w:rPr>
              <w:t>只读</w:t>
            </w:r>
          </w:p>
        </w:tc>
        <w:tc>
          <w:tcPr>
            <w:tcW w:type="dxa" w:w="2650"/>
            <w:vAlign w:val="top"/>
          </w:tcPr>
          <w:p>
            <w:pPr>
              <w:widowControl w:val="0"/>
              <w:spacing w:after="30" w:before="30" w:line="240" w:lineRule="auto"/>
            </w:pPr>
            <w:r>
              <w:rPr>
                <w:rFonts w:ascii="Arial" w:hAnsi="Arial" w:eastAsia="宋体"/>
                <w:b w:val="0"/>
                <w:i w:val="0"/>
                <w:sz w:val="16"/>
                <w:lang w:val="zh-CN" w:eastAsia="zh-CN"/>
              </w:rPr>
              <w:t>三表必须同一预算版本、实际期初及映射版本</w:t>
            </w:r>
          </w:p>
        </w:tc>
      </w:tr>
    </w:tbl>
    <w:p>
      <w:pPr>
        <w:spacing w:after="40"/>
      </w:pPr>
    </w:p>
    <w:p>
      <w:r>
        <w:rPr>
          <w:rFonts w:ascii="Arial" w:hAnsi="Arial" w:eastAsia="宋体"/>
          <w:b w:val="0"/>
          <w:i w:val="0"/>
        </w:rPr>
        <w:t>三表联动目标：利润表接销售收入、销售成本、人工费用、期间费用、折旧及融资成本；资产负债表接期初资产负债、应收应付、库存、固定资产/在建工程、贷款、税费和留存收益滚转；现金流量表接回款、支付、投资、融资及汇率影响。模型计算应输出“来源业务行→公式→预算分录→报表项目”追踪链。集团三表进一步抵销、币种折算与少数股东权益由合并模块按同一版本执行，不在预算模块宣称另有一套已完工合并引擎。</w:t>
      </w:r>
    </w:p>
    <w:p>
      <w:bookmarkStart w:id="80" w:name="epm_h_79"/>
      <w:pPr>
        <w:pStyle w:val="Heading2"/>
      </w:pPr>
      <w:r>
        <w:rPr>
          <w:rFonts w:ascii="Arial" w:hAnsi="Arial" w:eastAsia="宋体"/>
          <w:b w:val="0"/>
          <w:i w:val="0"/>
        </w:rPr>
        <w:t>四、按钮体系及操作门禁</w:t>
      </w:r>
      <w:bookmarkEnd w:id="80"/>
    </w:p>
    <w:tbl>
      <w:tblPr>
        <w:tblStyle w:val="TableGrid"/>
        <w:tblW w:type="auto" w:w="0"/>
        <w:jc w:val="center"/>
        <w:tblLayout w:type="fixed"/>
        <w:tblLook w:firstColumn="1" w:firstRow="1" w:lastColumn="0" w:lastRow="0" w:noHBand="0" w:noVBand="1" w:val="04A0"/>
      </w:tblPr>
      <w:tblGrid>
        <w:gridCol w:w="1426"/>
        <w:gridCol w:w="2597"/>
        <w:gridCol w:w="3206"/>
        <w:gridCol w:w="3682"/>
        <w:gridCol w:w="2912"/>
      </w:tblGrid>
      <w:tr>
        <w:trPr>
          <w:tblHeader w:val="true"/>
        </w:trPr>
        <w:tc>
          <w:tcPr>
            <w:tcW w:type="dxa" w:w="1426"/>
            <w:vAlign w:val="top"/>
            <w:shd w:fill="DCE6F1"/>
          </w:tcPr>
          <w:p>
            <w:pPr>
              <w:widowControl w:val="0"/>
              <w:spacing w:after="30" w:before="30" w:line="240" w:lineRule="auto"/>
            </w:pPr>
            <w:r>
              <w:rPr>
                <w:rFonts w:ascii="Arial" w:hAnsi="Arial" w:eastAsia="宋体"/>
                <w:b/>
                <w:i w:val="0"/>
                <w:color w:val="1A3C6E"/>
                <w:sz w:val="18"/>
                <w:lang w:val="zh-CN" w:eastAsia="zh-CN"/>
              </w:rPr>
              <w:t>按钮/动作</w:t>
            </w:r>
          </w:p>
        </w:tc>
        <w:tc>
          <w:tcPr>
            <w:tcW w:type="dxa" w:w="2597"/>
            <w:vAlign w:val="top"/>
            <w:shd w:fill="DCE6F1"/>
          </w:tcPr>
          <w:p>
            <w:pPr>
              <w:widowControl w:val="0"/>
              <w:spacing w:after="30" w:before="30" w:line="240" w:lineRule="auto"/>
            </w:pPr>
            <w:r>
              <w:rPr>
                <w:rFonts w:ascii="Arial" w:hAnsi="Arial" w:eastAsia="宋体"/>
                <w:b/>
                <w:i w:val="0"/>
                <w:color w:val="1A3C6E"/>
                <w:sz w:val="18"/>
                <w:lang w:val="zh-CN" w:eastAsia="zh-CN"/>
              </w:rPr>
              <w:t>前置条件</w:t>
            </w:r>
          </w:p>
        </w:tc>
        <w:tc>
          <w:tcPr>
            <w:tcW w:type="dxa" w:w="3206"/>
            <w:vAlign w:val="top"/>
            <w:shd w:fill="DCE6F1"/>
          </w:tcPr>
          <w:p>
            <w:pPr>
              <w:widowControl w:val="0"/>
              <w:spacing w:after="30" w:before="30" w:line="240" w:lineRule="auto"/>
            </w:pPr>
            <w:r>
              <w:rPr>
                <w:rFonts w:ascii="Arial" w:hAnsi="Arial" w:eastAsia="宋体"/>
                <w:b/>
                <w:i w:val="0"/>
                <w:color w:val="1A3C6E"/>
                <w:sz w:val="18"/>
                <w:lang w:val="zh-CN" w:eastAsia="zh-CN"/>
              </w:rPr>
              <w:t>写入与状态变化</w:t>
            </w:r>
          </w:p>
        </w:tc>
        <w:tc>
          <w:tcPr>
            <w:tcW w:type="dxa" w:w="3682"/>
            <w:vAlign w:val="top"/>
            <w:shd w:fill="DCE6F1"/>
          </w:tcPr>
          <w:p>
            <w:pPr>
              <w:widowControl w:val="0"/>
              <w:spacing w:after="30" w:before="30" w:line="240" w:lineRule="auto"/>
            </w:pPr>
            <w:r>
              <w:rPr>
                <w:rFonts w:ascii="Arial" w:hAnsi="Arial" w:eastAsia="宋体"/>
                <w:b/>
                <w:i w:val="0"/>
                <w:color w:val="1A3C6E"/>
                <w:sz w:val="18"/>
                <w:lang w:val="zh-CN" w:eastAsia="zh-CN"/>
              </w:rPr>
              <w:t>禁止/异常处理</w:t>
            </w:r>
          </w:p>
        </w:tc>
        <w:tc>
          <w:tcPr>
            <w:tcW w:type="dxa" w:w="2912"/>
            <w:vAlign w:val="top"/>
            <w:shd w:fill="DCE6F1"/>
          </w:tcPr>
          <w:p>
            <w:pPr>
              <w:widowControl w:val="0"/>
              <w:spacing w:after="30" w:before="30" w:line="240" w:lineRule="auto"/>
            </w:pPr>
            <w:r>
              <w:rPr>
                <w:rFonts w:ascii="Arial" w:hAnsi="Arial" w:eastAsia="宋体"/>
                <w:b/>
                <w:i w:val="0"/>
                <w:color w:val="1A3C6E"/>
                <w:sz w:val="18"/>
                <w:lang w:val="zh-CN" w:eastAsia="zh-CN"/>
              </w:rPr>
              <w:t>分类</w:t>
            </w:r>
          </w:p>
        </w:tc>
      </w:tr>
      <w:tr>
        <w:tc>
          <w:tcPr>
            <w:tcW w:type="dxa" w:w="1426"/>
            <w:vAlign w:val="top"/>
          </w:tcPr>
          <w:p>
            <w:pPr>
              <w:widowControl w:val="0"/>
              <w:spacing w:after="30" w:before="30" w:line="240" w:lineRule="auto"/>
            </w:pPr>
            <w:r>
              <w:rPr>
                <w:rFonts w:ascii="Arial" w:hAnsi="Arial" w:eastAsia="宋体"/>
                <w:b w:val="0"/>
                <w:i w:val="0"/>
                <w:sz w:val="18"/>
                <w:lang w:val="zh-CN" w:eastAsia="zh-CN"/>
              </w:rPr>
              <w:t>新建周期</w:t>
            </w:r>
          </w:p>
        </w:tc>
        <w:tc>
          <w:tcPr>
            <w:tcW w:type="dxa" w:w="2597"/>
            <w:vAlign w:val="top"/>
          </w:tcPr>
          <w:p>
            <w:pPr>
              <w:widowControl w:val="0"/>
              <w:spacing w:after="30" w:before="30" w:line="240" w:lineRule="auto"/>
            </w:pPr>
            <w:r>
              <w:rPr>
                <w:rFonts w:ascii="Arial" w:hAnsi="Arial" w:eastAsia="宋体"/>
                <w:b w:val="0"/>
                <w:i w:val="0"/>
                <w:sz w:val="18"/>
                <w:lang w:val="zh-CN" w:eastAsia="zh-CN"/>
              </w:rPr>
              <w:t>有集团预算管理权、情景可编制</w:t>
            </w:r>
          </w:p>
        </w:tc>
        <w:tc>
          <w:tcPr>
            <w:tcW w:type="dxa" w:w="3206"/>
            <w:vAlign w:val="top"/>
          </w:tcPr>
          <w:p>
            <w:pPr>
              <w:widowControl w:val="0"/>
              <w:spacing w:after="30" w:before="30" w:line="240" w:lineRule="auto"/>
            </w:pPr>
            <w:r>
              <w:rPr>
                <w:rFonts w:ascii="Arial" w:hAnsi="Arial" w:eastAsia="宋体"/>
                <w:b w:val="0"/>
                <w:i w:val="0"/>
                <w:sz w:val="18"/>
                <w:lang w:val="zh-CN" w:eastAsia="zh-CN"/>
              </w:rPr>
              <w:t>创建周期草稿及组织成员快照</w:t>
            </w:r>
          </w:p>
        </w:tc>
        <w:tc>
          <w:tcPr>
            <w:tcW w:type="dxa" w:w="3682"/>
            <w:vAlign w:val="top"/>
          </w:tcPr>
          <w:p>
            <w:pPr>
              <w:widowControl w:val="0"/>
              <w:spacing w:after="30" w:before="30" w:line="240" w:lineRule="auto"/>
            </w:pPr>
            <w:r>
              <w:rPr>
                <w:rFonts w:ascii="Arial" w:hAnsi="Arial" w:eastAsia="宋体"/>
                <w:b w:val="0"/>
                <w:i w:val="0"/>
                <w:sz w:val="18"/>
                <w:lang w:val="zh-CN" w:eastAsia="zh-CN"/>
              </w:rPr>
              <w:t>同粒度重复返回已有周期或409，不静默覆盖</w:t>
            </w:r>
          </w:p>
        </w:tc>
        <w:tc>
          <w:tcPr>
            <w:tcW w:type="dxa" w:w="2912"/>
            <w:vAlign w:val="top"/>
          </w:tcPr>
          <w:p>
            <w:pPr>
              <w:widowControl w:val="0"/>
              <w:spacing w:after="30" w:before="30" w:line="240" w:lineRule="auto"/>
            </w:pPr>
            <w:r>
              <w:rPr>
                <w:rFonts w:ascii="Arial" w:hAnsi="Arial" w:eastAsia="宋体"/>
                <w:b w:val="0"/>
                <w:i w:val="0"/>
                <w:sz w:val="18"/>
                <w:lang w:val="zh-CN" w:eastAsia="zh-CN"/>
              </w:rPr>
              <w:t>基础创建[源码已有]；成员快照[二开目标]</w:t>
            </w:r>
          </w:p>
        </w:tc>
      </w:tr>
      <w:tr>
        <w:tc>
          <w:tcPr>
            <w:tcW w:type="dxa" w:w="1426"/>
            <w:vAlign w:val="top"/>
          </w:tcPr>
          <w:p>
            <w:pPr>
              <w:widowControl w:val="0"/>
              <w:spacing w:after="30" w:before="30" w:line="240" w:lineRule="auto"/>
            </w:pPr>
            <w:r>
              <w:rPr>
                <w:rFonts w:ascii="Arial" w:hAnsi="Arial" w:eastAsia="宋体"/>
                <w:b w:val="0"/>
                <w:i w:val="0"/>
                <w:sz w:val="18"/>
                <w:lang w:val="zh-CN" w:eastAsia="zh-CN"/>
              </w:rPr>
              <w:t>保存单格</w:t>
            </w:r>
          </w:p>
        </w:tc>
        <w:tc>
          <w:tcPr>
            <w:tcW w:type="dxa" w:w="2597"/>
            <w:vAlign w:val="top"/>
          </w:tcPr>
          <w:p>
            <w:pPr>
              <w:widowControl w:val="0"/>
              <w:spacing w:after="30" w:before="30" w:line="240" w:lineRule="auto"/>
            </w:pPr>
            <w:r>
              <w:rPr>
                <w:rFonts w:ascii="Arial" w:hAnsi="Arial" w:eastAsia="宋体"/>
                <w:b w:val="0"/>
                <w:i w:val="0"/>
                <w:sz w:val="18"/>
                <w:lang w:val="zh-CN" w:eastAsia="zh-CN"/>
              </w:rPr>
              <w:t>周期Open、实体及层权限、有效期间</w:t>
            </w:r>
          </w:p>
        </w:tc>
        <w:tc>
          <w:tcPr>
            <w:tcW w:type="dxa" w:w="3206"/>
            <w:vAlign w:val="top"/>
          </w:tcPr>
          <w:p>
            <w:pPr>
              <w:widowControl w:val="0"/>
              <w:spacing w:after="30" w:before="30" w:line="240" w:lineRule="auto"/>
            </w:pPr>
            <w:r>
              <w:rPr>
                <w:rFonts w:ascii="Arial" w:hAnsi="Arial" w:eastAsia="宋体"/>
                <w:b w:val="0"/>
                <w:i w:val="0"/>
                <w:sz w:val="18"/>
                <w:lang w:val="zh-CN" w:eastAsia="zh-CN"/>
              </w:rPr>
              <w:t>更新指定格，回传modified/目标revision</w:t>
            </w:r>
          </w:p>
        </w:tc>
        <w:tc>
          <w:tcPr>
            <w:tcW w:type="dxa" w:w="3682"/>
            <w:vAlign w:val="top"/>
          </w:tcPr>
          <w:p>
            <w:pPr>
              <w:widowControl w:val="0"/>
              <w:spacing w:after="30" w:before="30" w:line="240" w:lineRule="auto"/>
            </w:pPr>
            <w:r>
              <w:rPr>
                <w:rFonts w:ascii="Arial" w:hAnsi="Arial" w:eastAsia="宋体"/>
                <w:b w:val="0"/>
                <w:i w:val="0"/>
                <w:sz w:val="18"/>
                <w:lang w:val="zh-CN" w:eastAsia="zh-CN"/>
              </w:rPr>
              <w:t>不把保存当提交审批；目标过期修订409</w:t>
            </w:r>
          </w:p>
        </w:tc>
        <w:tc>
          <w:tcPr>
            <w:tcW w:type="dxa" w:w="2912"/>
            <w:vAlign w:val="top"/>
          </w:tcPr>
          <w:p>
            <w:pPr>
              <w:widowControl w:val="0"/>
              <w:spacing w:after="30" w:before="30" w:line="240" w:lineRule="auto"/>
            </w:pPr>
            <w:r>
              <w:rPr>
                <w:rFonts w:ascii="Arial" w:hAnsi="Arial" w:eastAsia="宋体"/>
                <w:b w:val="0"/>
                <w:i w:val="0"/>
                <w:sz w:val="18"/>
                <w:lang w:val="zh-CN" w:eastAsia="zh-CN"/>
              </w:rPr>
              <w:t>[源码已有]可选冲突基线；统一目标[二开目标]</w:t>
            </w:r>
          </w:p>
        </w:tc>
      </w:tr>
      <w:tr>
        <w:tc>
          <w:tcPr>
            <w:tcW w:type="dxa" w:w="1426"/>
            <w:vAlign w:val="top"/>
          </w:tcPr>
          <w:p>
            <w:pPr>
              <w:widowControl w:val="0"/>
              <w:spacing w:after="30" w:before="30" w:line="240" w:lineRule="auto"/>
            </w:pPr>
            <w:r>
              <w:rPr>
                <w:rFonts w:ascii="Arial" w:hAnsi="Arial" w:eastAsia="宋体"/>
                <w:b w:val="0"/>
                <w:i w:val="0"/>
                <w:sz w:val="18"/>
                <w:lang w:val="zh-CN" w:eastAsia="zh-CN"/>
              </w:rPr>
              <w:t>批量保存/粘贴</w:t>
            </w:r>
          </w:p>
        </w:tc>
        <w:tc>
          <w:tcPr>
            <w:tcW w:type="dxa" w:w="2597"/>
            <w:vAlign w:val="top"/>
          </w:tcPr>
          <w:p>
            <w:pPr>
              <w:widowControl w:val="0"/>
              <w:spacing w:after="30" w:before="30" w:line="240" w:lineRule="auto"/>
            </w:pPr>
            <w:r>
              <w:rPr>
                <w:rFonts w:ascii="Arial" w:hAnsi="Arial" w:eastAsia="宋体"/>
                <w:b w:val="0"/>
                <w:i w:val="0"/>
                <w:sz w:val="18"/>
                <w:lang w:val="zh-CN" w:eastAsia="zh-CN"/>
              </w:rPr>
              <w:t>同上，整批预校验</w:t>
            </w:r>
          </w:p>
        </w:tc>
        <w:tc>
          <w:tcPr>
            <w:tcW w:type="dxa" w:w="3206"/>
            <w:vAlign w:val="top"/>
          </w:tcPr>
          <w:p>
            <w:pPr>
              <w:widowControl w:val="0"/>
              <w:spacing w:after="30" w:before="30" w:line="240" w:lineRule="auto"/>
            </w:pPr>
            <w:r>
              <w:rPr>
                <w:rFonts w:ascii="Arial" w:hAnsi="Arial" w:eastAsia="宋体"/>
                <w:b w:val="0"/>
                <w:i w:val="0"/>
                <w:sz w:val="18"/>
                <w:lang w:val="zh-CN" w:eastAsia="zh-CN"/>
              </w:rPr>
              <w:t>目标整批原子保存</w:t>
            </w:r>
          </w:p>
        </w:tc>
        <w:tc>
          <w:tcPr>
            <w:tcW w:type="dxa" w:w="3682"/>
            <w:vAlign w:val="top"/>
          </w:tcPr>
          <w:p>
            <w:pPr>
              <w:widowControl w:val="0"/>
              <w:spacing w:after="30" w:before="30" w:line="240" w:lineRule="auto"/>
            </w:pPr>
            <w:r>
              <w:rPr>
                <w:rFonts w:ascii="Arial" w:hAnsi="Arial" w:eastAsia="宋体"/>
                <w:b w:val="0"/>
                <w:i w:val="0"/>
                <w:sz w:val="18"/>
                <w:lang w:val="zh-CN" w:eastAsia="zh-CN"/>
              </w:rPr>
              <w:t>任意行失败整批回滚；源批量部分结果不具此保证</w:t>
            </w:r>
          </w:p>
        </w:tc>
        <w:tc>
          <w:tcPr>
            <w:tcW w:type="dxa" w:w="2912"/>
            <w:vAlign w:val="top"/>
          </w:tcPr>
          <w:p>
            <w:pPr>
              <w:widowControl w:val="0"/>
              <w:spacing w:after="30" w:before="30" w:line="240" w:lineRule="auto"/>
            </w:pPr>
            <w:r>
              <w:rPr>
                <w:rFonts w:ascii="Arial" w:hAnsi="Arial" w:eastAsia="宋体"/>
                <w:b w:val="0"/>
                <w:i w:val="0"/>
                <w:sz w:val="18"/>
                <w:lang w:val="zh-CN" w:eastAsia="zh-CN"/>
              </w:rPr>
              <w:t>[二开目标]</w:t>
            </w:r>
          </w:p>
        </w:tc>
      </w:tr>
      <w:tr>
        <w:tc>
          <w:tcPr>
            <w:tcW w:type="dxa" w:w="1426"/>
            <w:vAlign w:val="top"/>
          </w:tcPr>
          <w:p>
            <w:pPr>
              <w:widowControl w:val="0"/>
              <w:spacing w:after="30" w:before="30" w:line="240" w:lineRule="auto"/>
            </w:pPr>
            <w:r>
              <w:rPr>
                <w:rFonts w:ascii="Arial" w:hAnsi="Arial" w:eastAsia="宋体"/>
                <w:b w:val="0"/>
                <w:i w:val="0"/>
                <w:sz w:val="18"/>
                <w:lang w:val="zh-CN" w:eastAsia="zh-CN"/>
              </w:rPr>
              <w:t>年度摊分预览</w:t>
            </w:r>
          </w:p>
        </w:tc>
        <w:tc>
          <w:tcPr>
            <w:tcW w:type="dxa" w:w="2597"/>
            <w:vAlign w:val="top"/>
          </w:tcPr>
          <w:p>
            <w:pPr>
              <w:widowControl w:val="0"/>
              <w:spacing w:after="30" w:before="30" w:line="240" w:lineRule="auto"/>
            </w:pPr>
            <w:r>
              <w:rPr>
                <w:rFonts w:ascii="Arial" w:hAnsi="Arial" w:eastAsia="宋体"/>
                <w:b w:val="0"/>
                <w:i w:val="0"/>
                <w:sz w:val="18"/>
                <w:lang w:val="zh-CN" w:eastAsia="zh-CN"/>
              </w:rPr>
              <w:t>模板有效、年度数合法</w:t>
            </w:r>
          </w:p>
        </w:tc>
        <w:tc>
          <w:tcPr>
            <w:tcW w:type="dxa" w:w="3206"/>
            <w:vAlign w:val="top"/>
          </w:tcPr>
          <w:p>
            <w:pPr>
              <w:widowControl w:val="0"/>
              <w:spacing w:after="30" w:before="30" w:line="240" w:lineRule="auto"/>
            </w:pPr>
            <w:r>
              <w:rPr>
                <w:rFonts w:ascii="Arial" w:hAnsi="Arial" w:eastAsia="宋体"/>
                <w:b w:val="0"/>
                <w:i w:val="0"/>
                <w:sz w:val="18"/>
                <w:lang w:val="zh-CN" w:eastAsia="zh-CN"/>
              </w:rPr>
              <w:t>只计算预览，不写明细</w:t>
            </w:r>
          </w:p>
        </w:tc>
        <w:tc>
          <w:tcPr>
            <w:tcW w:type="dxa" w:w="3682"/>
            <w:vAlign w:val="top"/>
          </w:tcPr>
          <w:p>
            <w:pPr>
              <w:widowControl w:val="0"/>
              <w:spacing w:after="30" w:before="30" w:line="240" w:lineRule="auto"/>
            </w:pPr>
            <w:r>
              <w:rPr>
                <w:rFonts w:ascii="Arial" w:hAnsi="Arial" w:eastAsia="宋体"/>
                <w:b w:val="0"/>
                <w:i w:val="0"/>
                <w:sz w:val="18"/>
                <w:lang w:val="zh-CN" w:eastAsia="zh-CN"/>
              </w:rPr>
              <w:t>显示归一化权重及尾差，未确认不覆盖手工值</w:t>
            </w:r>
          </w:p>
        </w:tc>
        <w:tc>
          <w:tcPr>
            <w:tcW w:type="dxa" w:w="2912"/>
            <w:vAlign w:val="top"/>
          </w:tcPr>
          <w:p>
            <w:pPr>
              <w:widowControl w:val="0"/>
              <w:spacing w:after="30" w:before="30" w:line="240" w:lineRule="auto"/>
            </w:pPr>
            <w:r>
              <w:rPr>
                <w:rFonts w:ascii="Arial" w:hAnsi="Arial" w:eastAsia="宋体"/>
                <w:b w:val="0"/>
                <w:i w:val="0"/>
                <w:sz w:val="18"/>
                <w:lang w:val="zh-CN" w:eastAsia="zh-CN"/>
              </w:rPr>
              <w:t>[二开目标]</w:t>
            </w:r>
          </w:p>
        </w:tc>
      </w:tr>
      <w:tr>
        <w:tc>
          <w:tcPr>
            <w:tcW w:type="dxa" w:w="1426"/>
            <w:vAlign w:val="top"/>
          </w:tcPr>
          <w:p>
            <w:pPr>
              <w:widowControl w:val="0"/>
              <w:spacing w:after="30" w:before="30" w:line="240" w:lineRule="auto"/>
            </w:pPr>
            <w:r>
              <w:rPr>
                <w:rFonts w:ascii="Arial" w:hAnsi="Arial" w:eastAsia="宋体"/>
                <w:b w:val="0"/>
                <w:i w:val="0"/>
                <w:sz w:val="18"/>
                <w:lang w:val="zh-CN" w:eastAsia="zh-CN"/>
              </w:rPr>
              <w:t>确认摊分</w:t>
            </w:r>
          </w:p>
        </w:tc>
        <w:tc>
          <w:tcPr>
            <w:tcW w:type="dxa" w:w="2597"/>
            <w:vAlign w:val="top"/>
          </w:tcPr>
          <w:p>
            <w:pPr>
              <w:widowControl w:val="0"/>
              <w:spacing w:after="30" w:before="30" w:line="240" w:lineRule="auto"/>
            </w:pPr>
            <w:r>
              <w:rPr>
                <w:rFonts w:ascii="Arial" w:hAnsi="Arial" w:eastAsia="宋体"/>
                <w:b w:val="0"/>
                <w:i w:val="0"/>
                <w:sz w:val="18"/>
                <w:lang w:val="zh-CN" w:eastAsia="zh-CN"/>
              </w:rPr>
              <w:t>预览哈希/修订仍有效</w:t>
            </w:r>
          </w:p>
        </w:tc>
        <w:tc>
          <w:tcPr>
            <w:tcW w:type="dxa" w:w="3206"/>
            <w:vAlign w:val="top"/>
          </w:tcPr>
          <w:p>
            <w:pPr>
              <w:widowControl w:val="0"/>
              <w:spacing w:after="30" w:before="30" w:line="240" w:lineRule="auto"/>
            </w:pPr>
            <w:r>
              <w:rPr>
                <w:rFonts w:ascii="Arial" w:hAnsi="Arial" w:eastAsia="宋体"/>
                <w:b w:val="0"/>
                <w:i w:val="0"/>
                <w:sz w:val="18"/>
                <w:lang w:val="zh-CN" w:eastAsia="zh-CN"/>
              </w:rPr>
              <w:t>写完整12期，记录模板版本</w:t>
            </w:r>
          </w:p>
        </w:tc>
        <w:tc>
          <w:tcPr>
            <w:tcW w:type="dxa" w:w="3682"/>
            <w:vAlign w:val="top"/>
          </w:tcPr>
          <w:p>
            <w:pPr>
              <w:widowControl w:val="0"/>
              <w:spacing w:after="30" w:before="30" w:line="240" w:lineRule="auto"/>
            </w:pPr>
            <w:r>
              <w:rPr>
                <w:rFonts w:ascii="Arial" w:hAnsi="Arial" w:eastAsia="宋体"/>
                <w:b w:val="0"/>
                <w:i w:val="0"/>
                <w:sz w:val="18"/>
                <w:lang w:val="zh-CN" w:eastAsia="zh-CN"/>
              </w:rPr>
              <w:t>同粒度已有手工base，需显式选择替换而非叠加</w:t>
            </w:r>
          </w:p>
        </w:tc>
        <w:tc>
          <w:tcPr>
            <w:tcW w:type="dxa" w:w="2912"/>
            <w:vAlign w:val="top"/>
          </w:tcPr>
          <w:p>
            <w:pPr>
              <w:widowControl w:val="0"/>
              <w:spacing w:after="30" w:before="30" w:line="240" w:lineRule="auto"/>
            </w:pPr>
            <w:r>
              <w:rPr>
                <w:rFonts w:ascii="Arial" w:hAnsi="Arial" w:eastAsia="宋体"/>
                <w:b w:val="0"/>
                <w:i w:val="0"/>
                <w:sz w:val="18"/>
                <w:lang w:val="zh-CN" w:eastAsia="zh-CN"/>
              </w:rPr>
              <w:t>[二开目标]</w:t>
            </w:r>
          </w:p>
        </w:tc>
      </w:tr>
      <w:tr>
        <w:tc>
          <w:tcPr>
            <w:tcW w:type="dxa" w:w="1426"/>
            <w:vAlign w:val="top"/>
          </w:tcPr>
          <w:p>
            <w:pPr>
              <w:widowControl w:val="0"/>
              <w:spacing w:after="30" w:before="30" w:line="240" w:lineRule="auto"/>
            </w:pPr>
            <w:r>
              <w:rPr>
                <w:rFonts w:ascii="Arial" w:hAnsi="Arial" w:eastAsia="宋体"/>
                <w:b w:val="0"/>
                <w:i w:val="0"/>
                <w:sz w:val="18"/>
                <w:lang w:val="zh-CN" w:eastAsia="zh-CN"/>
              </w:rPr>
              <w:t>提交审批/退回</w:t>
            </w:r>
          </w:p>
        </w:tc>
        <w:tc>
          <w:tcPr>
            <w:tcW w:type="dxa" w:w="2597"/>
            <w:vAlign w:val="top"/>
          </w:tcPr>
          <w:p>
            <w:pPr>
              <w:widowControl w:val="0"/>
              <w:spacing w:after="30" w:before="30" w:line="240" w:lineRule="auto"/>
            </w:pPr>
            <w:r>
              <w:rPr>
                <w:rFonts w:ascii="Arial" w:hAnsi="Arial" w:eastAsia="宋体"/>
                <w:b w:val="0"/>
                <w:i w:val="0"/>
                <w:sz w:val="18"/>
                <w:lang w:val="zh-CN" w:eastAsia="zh-CN"/>
              </w:rPr>
              <w:t>文档完整、岗位分离、说明齐全</w:t>
            </w:r>
          </w:p>
        </w:tc>
        <w:tc>
          <w:tcPr>
            <w:tcW w:type="dxa" w:w="3206"/>
            <w:vAlign w:val="top"/>
          </w:tcPr>
          <w:p>
            <w:pPr>
              <w:widowControl w:val="0"/>
              <w:spacing w:after="30" w:before="30" w:line="240" w:lineRule="auto"/>
            </w:pPr>
            <w:r>
              <w:rPr>
                <w:rFonts w:ascii="Arial" w:hAnsi="Arial" w:eastAsia="宋体"/>
                <w:b w:val="0"/>
                <w:i w:val="0"/>
                <w:sz w:val="18"/>
                <w:lang w:val="zh-CN" w:eastAsia="zh-CN"/>
              </w:rPr>
              <w:t>Draft→InReview；退回→Returned</w:t>
            </w:r>
          </w:p>
        </w:tc>
        <w:tc>
          <w:tcPr>
            <w:tcW w:type="dxa" w:w="3682"/>
            <w:vAlign w:val="top"/>
          </w:tcPr>
          <w:p>
            <w:pPr>
              <w:widowControl w:val="0"/>
              <w:spacing w:after="30" w:before="30" w:line="240" w:lineRule="auto"/>
            </w:pPr>
            <w:r>
              <w:rPr>
                <w:rFonts w:ascii="Arial" w:hAnsi="Arial" w:eastAsia="宋体"/>
                <w:b w:val="0"/>
                <w:i w:val="0"/>
                <w:sz w:val="18"/>
                <w:lang w:val="zh-CN" w:eastAsia="zh-CN"/>
              </w:rPr>
              <w:t>不允许审批人悄悄改原编制数</w:t>
            </w:r>
          </w:p>
        </w:tc>
        <w:tc>
          <w:tcPr>
            <w:tcW w:type="dxa" w:w="2912"/>
            <w:vAlign w:val="top"/>
          </w:tcPr>
          <w:p>
            <w:pPr>
              <w:widowControl w:val="0"/>
              <w:spacing w:after="30" w:before="30" w:line="240" w:lineRule="auto"/>
            </w:pPr>
            <w:r>
              <w:rPr>
                <w:rFonts w:ascii="Arial" w:hAnsi="Arial" w:eastAsia="宋体"/>
                <w:b w:val="0"/>
                <w:i w:val="0"/>
                <w:sz w:val="18"/>
                <w:lang w:val="zh-CN" w:eastAsia="zh-CN"/>
              </w:rPr>
              <w:t>[二开目标]</w:t>
            </w:r>
          </w:p>
        </w:tc>
      </w:tr>
      <w:tr>
        <w:tc>
          <w:tcPr>
            <w:tcW w:type="dxa" w:w="1426"/>
            <w:vAlign w:val="top"/>
          </w:tcPr>
          <w:p>
            <w:pPr>
              <w:widowControl w:val="0"/>
              <w:spacing w:after="30" w:before="30" w:line="240" w:lineRule="auto"/>
            </w:pPr>
            <w:r>
              <w:rPr>
                <w:rFonts w:ascii="Arial" w:hAnsi="Arial" w:eastAsia="宋体"/>
                <w:b w:val="0"/>
                <w:i w:val="0"/>
                <w:sz w:val="18"/>
                <w:lang w:val="zh-CN" w:eastAsia="zh-CN"/>
              </w:rPr>
              <w:t>层调整</w:t>
            </w:r>
          </w:p>
        </w:tc>
        <w:tc>
          <w:tcPr>
            <w:tcW w:type="dxa" w:w="2597"/>
            <w:vAlign w:val="top"/>
          </w:tcPr>
          <w:p>
            <w:pPr>
              <w:widowControl w:val="0"/>
              <w:spacing w:after="30" w:before="30" w:line="240" w:lineRule="auto"/>
            </w:pPr>
            <w:r>
              <w:rPr>
                <w:rFonts w:ascii="Arial" w:hAnsi="Arial" w:eastAsia="宋体"/>
                <w:b w:val="0"/>
                <w:i w:val="0"/>
                <w:sz w:val="18"/>
                <w:lang w:val="zh-CN" w:eastAsia="zh-CN"/>
              </w:rPr>
              <w:t>有对应层角色及组织权</w:t>
            </w:r>
          </w:p>
        </w:tc>
        <w:tc>
          <w:tcPr>
            <w:tcW w:type="dxa" w:w="3206"/>
            <w:vAlign w:val="top"/>
          </w:tcPr>
          <w:p>
            <w:pPr>
              <w:widowControl w:val="0"/>
              <w:spacing w:after="30" w:before="30" w:line="240" w:lineRule="auto"/>
            </w:pPr>
            <w:r>
              <w:rPr>
                <w:rFonts w:ascii="Arial" w:hAnsi="Arial" w:eastAsia="宋体"/>
                <w:b w:val="0"/>
                <w:i w:val="0"/>
                <w:sz w:val="18"/>
                <w:lang w:val="zh-CN" w:eastAsia="zh-CN"/>
              </w:rPr>
              <w:t>写调整金额，不改base</w:t>
            </w:r>
          </w:p>
        </w:tc>
        <w:tc>
          <w:tcPr>
            <w:tcW w:type="dxa" w:w="3682"/>
            <w:vAlign w:val="top"/>
          </w:tcPr>
          <w:p>
            <w:pPr>
              <w:widowControl w:val="0"/>
              <w:spacing w:after="30" w:before="30" w:line="240" w:lineRule="auto"/>
            </w:pPr>
            <w:r>
              <w:rPr>
                <w:rFonts w:ascii="Arial" w:hAnsi="Arial" w:eastAsia="宋体"/>
                <w:b w:val="0"/>
                <w:i w:val="0"/>
                <w:sz w:val="18"/>
                <w:lang w:val="zh-CN" w:eastAsia="zh-CN"/>
              </w:rPr>
              <w:t>challenge输入−5表示减5，不能输入“最终95”代替调整−5</w:t>
            </w:r>
          </w:p>
        </w:tc>
        <w:tc>
          <w:tcPr>
            <w:tcW w:type="dxa" w:w="2912"/>
            <w:vAlign w:val="top"/>
          </w:tcPr>
          <w:p>
            <w:pPr>
              <w:widowControl w:val="0"/>
              <w:spacing w:after="30" w:before="30" w:line="240" w:lineRule="auto"/>
            </w:pPr>
            <w:r>
              <w:rPr>
                <w:rFonts w:ascii="Arial" w:hAnsi="Arial" w:eastAsia="宋体"/>
                <w:b w:val="0"/>
                <w:i w:val="0"/>
                <w:sz w:val="18"/>
                <w:lang w:val="zh-CN" w:eastAsia="zh-CN"/>
              </w:rPr>
              <w:t>[源码已有]层机制</w:t>
            </w:r>
          </w:p>
        </w:tc>
      </w:tr>
      <w:tr>
        <w:tc>
          <w:tcPr>
            <w:tcW w:type="dxa" w:w="1426"/>
            <w:vAlign w:val="top"/>
          </w:tcPr>
          <w:p>
            <w:pPr>
              <w:widowControl w:val="0"/>
              <w:spacing w:after="30" w:before="30" w:line="240" w:lineRule="auto"/>
            </w:pPr>
            <w:r>
              <w:rPr>
                <w:rFonts w:ascii="Arial" w:hAnsi="Arial" w:eastAsia="宋体"/>
                <w:b w:val="0"/>
                <w:i w:val="0"/>
                <w:sz w:val="18"/>
                <w:lang w:val="zh-CN" w:eastAsia="zh-CN"/>
              </w:rPr>
              <w:t>周期锁定/定版</w:t>
            </w:r>
          </w:p>
        </w:tc>
        <w:tc>
          <w:tcPr>
            <w:tcW w:type="dxa" w:w="2597"/>
            <w:vAlign w:val="top"/>
          </w:tcPr>
          <w:p>
            <w:pPr>
              <w:widowControl w:val="0"/>
              <w:spacing w:after="30" w:before="30" w:line="240" w:lineRule="auto"/>
            </w:pPr>
            <w:r>
              <w:rPr>
                <w:rFonts w:ascii="Arial" w:hAnsi="Arial" w:eastAsia="宋体"/>
                <w:b w:val="0"/>
                <w:i w:val="0"/>
                <w:sz w:val="18"/>
                <w:lang w:val="zh-CN" w:eastAsia="zh-CN"/>
              </w:rPr>
              <w:t>源可提交；目标全部审批和勾稽完成</w:t>
            </w:r>
          </w:p>
        </w:tc>
        <w:tc>
          <w:tcPr>
            <w:tcW w:type="dxa" w:w="3206"/>
            <w:vAlign w:val="top"/>
          </w:tcPr>
          <w:p>
            <w:pPr>
              <w:widowControl w:val="0"/>
              <w:spacing w:after="30" w:before="30" w:line="240" w:lineRule="auto"/>
            </w:pPr>
            <w:r>
              <w:rPr>
                <w:rFonts w:ascii="Arial" w:hAnsi="Arial" w:eastAsia="宋体"/>
                <w:b w:val="0"/>
                <w:i w:val="0"/>
                <w:sz w:val="18"/>
                <w:lang w:val="zh-CN" w:eastAsia="zh-CN"/>
              </w:rPr>
              <w:t>锁门、生成快照、安排发布</w:t>
            </w:r>
          </w:p>
        </w:tc>
        <w:tc>
          <w:tcPr>
            <w:tcW w:type="dxa" w:w="3682"/>
            <w:vAlign w:val="top"/>
          </w:tcPr>
          <w:p>
            <w:pPr>
              <w:widowControl w:val="0"/>
              <w:spacing w:after="30" w:before="30" w:line="240" w:lineRule="auto"/>
            </w:pPr>
            <w:r>
              <w:rPr>
                <w:rFonts w:ascii="Arial" w:hAnsi="Arial" w:eastAsia="宋体"/>
                <w:b w:val="0"/>
                <w:i w:val="0"/>
                <w:sz w:val="18"/>
                <w:lang w:val="zh-CN" w:eastAsia="zh-CN"/>
              </w:rPr>
              <w:t>Locked不等于同步成功；失败保留Locked并显示待重试</w:t>
            </w:r>
          </w:p>
        </w:tc>
        <w:tc>
          <w:tcPr>
            <w:tcW w:type="dxa" w:w="2912"/>
            <w:vAlign w:val="top"/>
          </w:tcPr>
          <w:p>
            <w:pPr>
              <w:widowControl w:val="0"/>
              <w:spacing w:after="30" w:before="30" w:line="240" w:lineRule="auto"/>
            </w:pPr>
            <w:r>
              <w:rPr>
                <w:rFonts w:ascii="Arial" w:hAnsi="Arial" w:eastAsia="宋体"/>
                <w:b w:val="0"/>
                <w:i w:val="0"/>
                <w:sz w:val="18"/>
                <w:lang w:val="zh-CN" w:eastAsia="zh-CN"/>
              </w:rPr>
              <w:t>源锁定[源码已有]；目标治理[二开目标]</w:t>
            </w:r>
          </w:p>
        </w:tc>
      </w:tr>
      <w:tr>
        <w:tc>
          <w:tcPr>
            <w:tcW w:type="dxa" w:w="1426"/>
            <w:vAlign w:val="top"/>
          </w:tcPr>
          <w:p>
            <w:pPr>
              <w:widowControl w:val="0"/>
              <w:spacing w:after="30" w:before="30" w:line="240" w:lineRule="auto"/>
            </w:pPr>
            <w:r>
              <w:rPr>
                <w:rFonts w:ascii="Arial" w:hAnsi="Arial" w:eastAsia="宋体"/>
                <w:b w:val="0"/>
                <w:i w:val="0"/>
                <w:sz w:val="18"/>
                <w:lang w:val="zh-CN" w:eastAsia="zh-CN"/>
              </w:rPr>
              <w:t>取消锁定/重开</w:t>
            </w:r>
          </w:p>
        </w:tc>
        <w:tc>
          <w:tcPr>
            <w:tcW w:type="dxa" w:w="2597"/>
            <w:vAlign w:val="top"/>
          </w:tcPr>
          <w:p>
            <w:pPr>
              <w:widowControl w:val="0"/>
              <w:spacing w:after="30" w:before="30" w:line="240" w:lineRule="auto"/>
            </w:pPr>
            <w:r>
              <w:rPr>
                <w:rFonts w:ascii="Arial" w:hAnsi="Arial" w:eastAsia="宋体"/>
                <w:b w:val="0"/>
                <w:i w:val="0"/>
                <w:sz w:val="18"/>
                <w:lang w:val="zh-CN" w:eastAsia="zh-CN"/>
              </w:rPr>
              <w:t>源cancel权限；目标双人复核及理由</w:t>
            </w:r>
          </w:p>
        </w:tc>
        <w:tc>
          <w:tcPr>
            <w:tcW w:type="dxa" w:w="3206"/>
            <w:vAlign w:val="top"/>
          </w:tcPr>
          <w:p>
            <w:pPr>
              <w:widowControl w:val="0"/>
              <w:spacing w:after="30" w:before="30" w:line="240" w:lineRule="auto"/>
            </w:pPr>
            <w:r>
              <w:rPr>
                <w:rFonts w:ascii="Arial" w:hAnsi="Arial" w:eastAsia="宋体"/>
                <w:b w:val="0"/>
                <w:i w:val="0"/>
                <w:sz w:val="18"/>
                <w:lang w:val="zh-CN" w:eastAsia="zh-CN"/>
              </w:rPr>
              <w:t>保留原定版，产生修订/新版本</w:t>
            </w:r>
          </w:p>
        </w:tc>
        <w:tc>
          <w:tcPr>
            <w:tcW w:type="dxa" w:w="3682"/>
            <w:vAlign w:val="top"/>
          </w:tcPr>
          <w:p>
            <w:pPr>
              <w:widowControl w:val="0"/>
              <w:spacing w:after="30" w:before="30" w:line="240" w:lineRule="auto"/>
            </w:pPr>
            <w:r>
              <w:rPr>
                <w:rFonts w:ascii="Arial" w:hAnsi="Arial" w:eastAsia="宋体"/>
                <w:b w:val="0"/>
                <w:i w:val="0"/>
                <w:sz w:val="18"/>
                <w:lang w:val="zh-CN" w:eastAsia="zh-CN"/>
              </w:rPr>
              <w:t>不能物理覆盖已发布预算；锁定期内管理员也不得直接改格</w:t>
            </w:r>
          </w:p>
        </w:tc>
        <w:tc>
          <w:tcPr>
            <w:tcW w:type="dxa" w:w="2912"/>
            <w:vAlign w:val="top"/>
          </w:tcPr>
          <w:p>
            <w:pPr>
              <w:widowControl w:val="0"/>
              <w:spacing w:after="30" w:before="30" w:line="240" w:lineRule="auto"/>
            </w:pPr>
            <w:r>
              <w:rPr>
                <w:rFonts w:ascii="Arial" w:hAnsi="Arial" w:eastAsia="宋体"/>
                <w:b w:val="0"/>
                <w:i w:val="0"/>
                <w:sz w:val="18"/>
                <w:lang w:val="zh-CN" w:eastAsia="zh-CN"/>
              </w:rPr>
              <w:t>[二开目标]</w:t>
            </w:r>
          </w:p>
        </w:tc>
      </w:tr>
      <w:tr>
        <w:tc>
          <w:tcPr>
            <w:tcW w:type="dxa" w:w="1426"/>
            <w:vAlign w:val="top"/>
          </w:tcPr>
          <w:p>
            <w:pPr>
              <w:widowControl w:val="0"/>
              <w:spacing w:after="30" w:before="30" w:line="240" w:lineRule="auto"/>
            </w:pPr>
            <w:r>
              <w:rPr>
                <w:rFonts w:ascii="Arial" w:hAnsi="Arial" w:eastAsia="宋体"/>
                <w:b w:val="0"/>
                <w:i w:val="0"/>
                <w:sz w:val="18"/>
                <w:lang w:val="zh-CN" w:eastAsia="zh-CN"/>
              </w:rPr>
              <w:t>复制版本/情景</w:t>
            </w:r>
          </w:p>
        </w:tc>
        <w:tc>
          <w:tcPr>
            <w:tcW w:type="dxa" w:w="2597"/>
            <w:vAlign w:val="top"/>
          </w:tcPr>
          <w:p>
            <w:pPr>
              <w:widowControl w:val="0"/>
              <w:spacing w:after="30" w:before="30" w:line="240" w:lineRule="auto"/>
            </w:pPr>
            <w:r>
              <w:rPr>
                <w:rFonts w:ascii="Arial" w:hAnsi="Arial" w:eastAsia="宋体"/>
                <w:b w:val="0"/>
                <w:i w:val="0"/>
                <w:sz w:val="18"/>
                <w:lang w:val="zh-CN" w:eastAsia="zh-CN"/>
              </w:rPr>
              <w:t>目标版本草稿、来源可读</w:t>
            </w:r>
          </w:p>
        </w:tc>
        <w:tc>
          <w:tcPr>
            <w:tcW w:type="dxa" w:w="3206"/>
            <w:vAlign w:val="top"/>
          </w:tcPr>
          <w:p>
            <w:pPr>
              <w:widowControl w:val="0"/>
              <w:spacing w:after="30" w:before="30" w:line="240" w:lineRule="auto"/>
            </w:pPr>
            <w:r>
              <w:rPr>
                <w:rFonts w:ascii="Arial" w:hAnsi="Arial" w:eastAsia="宋体"/>
                <w:b w:val="0"/>
                <w:i w:val="0"/>
                <w:sz w:val="18"/>
                <w:lang w:val="zh-CN" w:eastAsia="zh-CN"/>
              </w:rPr>
              <w:t>拷贝指定修订及依赖快照</w:t>
            </w:r>
          </w:p>
        </w:tc>
        <w:tc>
          <w:tcPr>
            <w:tcW w:type="dxa" w:w="3682"/>
            <w:vAlign w:val="top"/>
          </w:tcPr>
          <w:p>
            <w:pPr>
              <w:widowControl w:val="0"/>
              <w:spacing w:after="30" w:before="30" w:line="240" w:lineRule="auto"/>
            </w:pPr>
            <w:r>
              <w:rPr>
                <w:rFonts w:ascii="Arial" w:hAnsi="Arial" w:eastAsia="宋体"/>
                <w:b w:val="0"/>
                <w:i w:val="0"/>
                <w:sz w:val="18"/>
                <w:lang w:val="zh-CN" w:eastAsia="zh-CN"/>
              </w:rPr>
              <w:t>不跨组织扩大授权；不得共享可变明细行主键</w:t>
            </w:r>
          </w:p>
        </w:tc>
        <w:tc>
          <w:tcPr>
            <w:tcW w:type="dxa" w:w="2912"/>
            <w:vAlign w:val="top"/>
          </w:tcPr>
          <w:p>
            <w:pPr>
              <w:widowControl w:val="0"/>
              <w:spacing w:after="30" w:before="30" w:line="240" w:lineRule="auto"/>
            </w:pPr>
            <w:r>
              <w:rPr>
                <w:rFonts w:ascii="Arial" w:hAnsi="Arial" w:eastAsia="宋体"/>
                <w:b w:val="0"/>
                <w:i w:val="0"/>
                <w:sz w:val="18"/>
                <w:lang w:val="zh-CN" w:eastAsia="zh-CN"/>
              </w:rPr>
              <w:t>[二开目标]</w:t>
            </w:r>
          </w:p>
        </w:tc>
      </w:tr>
      <w:tr>
        <w:tc>
          <w:tcPr>
            <w:tcW w:type="dxa" w:w="1426"/>
            <w:vAlign w:val="top"/>
          </w:tcPr>
          <w:p>
            <w:pPr>
              <w:widowControl w:val="0"/>
              <w:spacing w:after="30" w:before="30" w:line="240" w:lineRule="auto"/>
            </w:pPr>
            <w:r>
              <w:rPr>
                <w:rFonts w:ascii="Arial" w:hAnsi="Arial" w:eastAsia="宋体"/>
                <w:b w:val="0"/>
                <w:i w:val="0"/>
                <w:sz w:val="18"/>
                <w:lang w:val="zh-CN" w:eastAsia="zh-CN"/>
              </w:rPr>
              <w:t>生成滚动预测</w:t>
            </w:r>
          </w:p>
        </w:tc>
        <w:tc>
          <w:tcPr>
            <w:tcW w:type="dxa" w:w="2597"/>
            <w:vAlign w:val="top"/>
          </w:tcPr>
          <w:p>
            <w:pPr>
              <w:widowControl w:val="0"/>
              <w:spacing w:after="30" w:before="30" w:line="240" w:lineRule="auto"/>
            </w:pPr>
            <w:r>
              <w:rPr>
                <w:rFonts w:ascii="Arial" w:hAnsi="Arial" w:eastAsia="宋体"/>
                <w:b w:val="0"/>
                <w:i w:val="0"/>
                <w:sz w:val="18"/>
                <w:lang w:val="zh-CN" w:eastAsia="zh-CN"/>
              </w:rPr>
              <w:t>实际截止与未来来源已确定</w:t>
            </w:r>
          </w:p>
        </w:tc>
        <w:tc>
          <w:tcPr>
            <w:tcW w:type="dxa" w:w="3206"/>
            <w:vAlign w:val="top"/>
          </w:tcPr>
          <w:p>
            <w:pPr>
              <w:widowControl w:val="0"/>
              <w:spacing w:after="30" w:before="30" w:line="240" w:lineRule="auto"/>
            </w:pPr>
            <w:r>
              <w:rPr>
                <w:rFonts w:ascii="Arial" w:hAnsi="Arial" w:eastAsia="宋体"/>
                <w:b w:val="0"/>
                <w:i w:val="0"/>
                <w:sz w:val="18"/>
                <w:lang w:val="zh-CN" w:eastAsia="zh-CN"/>
              </w:rPr>
              <w:t>异步生成候选预测版本</w:t>
            </w:r>
          </w:p>
        </w:tc>
        <w:tc>
          <w:tcPr>
            <w:tcW w:type="dxa" w:w="3682"/>
            <w:vAlign w:val="top"/>
          </w:tcPr>
          <w:p>
            <w:pPr>
              <w:widowControl w:val="0"/>
              <w:spacing w:after="30" w:before="30" w:line="240" w:lineRule="auto"/>
            </w:pPr>
            <w:r>
              <w:rPr>
                <w:rFonts w:ascii="Arial" w:hAnsi="Arial" w:eastAsia="宋体"/>
                <w:b w:val="0"/>
                <w:i w:val="0"/>
                <w:sz w:val="18"/>
                <w:lang w:val="zh-CN" w:eastAsia="zh-CN"/>
              </w:rPr>
              <w:t>缺期、实际预算重叠、来源版本失效必须失败或待补数</w:t>
            </w:r>
          </w:p>
        </w:tc>
        <w:tc>
          <w:tcPr>
            <w:tcW w:type="dxa" w:w="2912"/>
            <w:vAlign w:val="top"/>
          </w:tcPr>
          <w:p>
            <w:pPr>
              <w:widowControl w:val="0"/>
              <w:spacing w:after="30" w:before="30" w:line="240" w:lineRule="auto"/>
            </w:pPr>
            <w:r>
              <w:rPr>
                <w:rFonts w:ascii="Arial" w:hAnsi="Arial" w:eastAsia="宋体"/>
                <w:b w:val="0"/>
                <w:i w:val="0"/>
                <w:sz w:val="18"/>
                <w:lang w:val="zh-CN" w:eastAsia="zh-CN"/>
              </w:rPr>
              <w:t>[二开目标]</w:t>
            </w:r>
          </w:p>
        </w:tc>
      </w:tr>
      <w:tr>
        <w:tc>
          <w:tcPr>
            <w:tcW w:type="dxa" w:w="1426"/>
            <w:vAlign w:val="top"/>
          </w:tcPr>
          <w:p>
            <w:pPr>
              <w:widowControl w:val="0"/>
              <w:spacing w:after="30" w:before="30" w:line="240" w:lineRule="auto"/>
            </w:pPr>
            <w:r>
              <w:rPr>
                <w:rFonts w:ascii="Arial" w:hAnsi="Arial" w:eastAsia="宋体"/>
                <w:b w:val="0"/>
                <w:i w:val="0"/>
                <w:sz w:val="18"/>
                <w:lang w:val="zh-CN" w:eastAsia="zh-CN"/>
              </w:rPr>
              <w:t>发布/重试同步</w:t>
            </w:r>
          </w:p>
        </w:tc>
        <w:tc>
          <w:tcPr>
            <w:tcW w:type="dxa" w:w="2597"/>
            <w:vAlign w:val="top"/>
          </w:tcPr>
          <w:p>
            <w:pPr>
              <w:widowControl w:val="0"/>
              <w:spacing w:after="30" w:before="30" w:line="240" w:lineRule="auto"/>
            </w:pPr>
            <w:r>
              <w:rPr>
                <w:rFonts w:ascii="Arial" w:hAnsi="Arial" w:eastAsia="宋体"/>
                <w:b w:val="0"/>
                <w:i w:val="0"/>
                <w:sz w:val="18"/>
                <w:lang w:val="zh-CN" w:eastAsia="zh-CN"/>
              </w:rPr>
              <w:t>锁定快照存在、后台任务权限</w:t>
            </w:r>
          </w:p>
        </w:tc>
        <w:tc>
          <w:tcPr>
            <w:tcW w:type="dxa" w:w="3206"/>
            <w:vAlign w:val="top"/>
          </w:tcPr>
          <w:p>
            <w:pPr>
              <w:widowControl w:val="0"/>
              <w:spacing w:after="30" w:before="30" w:line="240" w:lineRule="auto"/>
            </w:pPr>
            <w:r>
              <w:rPr>
                <w:rFonts w:ascii="Arial" w:hAnsi="Arial" w:eastAsia="宋体"/>
                <w:b w:val="0"/>
                <w:i w:val="0"/>
                <w:sz w:val="18"/>
                <w:lang w:val="zh-CN" w:eastAsia="zh-CN"/>
              </w:rPr>
              <w:t>Outbox投递，发布成功后切读指针</w:t>
            </w:r>
          </w:p>
        </w:tc>
        <w:tc>
          <w:tcPr>
            <w:tcW w:type="dxa" w:w="3682"/>
            <w:vAlign w:val="top"/>
          </w:tcPr>
          <w:p>
            <w:pPr>
              <w:widowControl w:val="0"/>
              <w:spacing w:after="30" w:before="30" w:line="240" w:lineRule="auto"/>
            </w:pPr>
            <w:r>
              <w:rPr>
                <w:rFonts w:ascii="Arial" w:hAnsi="Arial" w:eastAsia="宋体"/>
                <w:b w:val="0"/>
                <w:i w:val="0"/>
                <w:sz w:val="18"/>
                <w:lang w:val="zh-CN" w:eastAsia="zh-CN"/>
              </w:rPr>
              <w:t>使用同任务幂等键重试，禁止重复快照/重复ERP凭证</w:t>
            </w:r>
          </w:p>
        </w:tc>
        <w:tc>
          <w:tcPr>
            <w:tcW w:type="dxa" w:w="2912"/>
            <w:vAlign w:val="top"/>
          </w:tcPr>
          <w:p>
            <w:pPr>
              <w:widowControl w:val="0"/>
              <w:spacing w:after="30" w:before="30" w:line="240" w:lineRule="auto"/>
            </w:pPr>
            <w:r>
              <w:rPr>
                <w:rFonts w:ascii="Arial" w:hAnsi="Arial" w:eastAsia="宋体"/>
                <w:b w:val="0"/>
                <w:i w:val="0"/>
                <w:sz w:val="18"/>
                <w:lang w:val="zh-CN" w:eastAsia="zh-CN"/>
              </w:rPr>
              <w:t>[二开目标]</w:t>
            </w:r>
          </w:p>
        </w:tc>
      </w:tr>
    </w:tbl>
    <w:p>
      <w:pPr>
        <w:spacing w:after="40"/>
      </w:pPr>
    </w:p>
    <w:p>
      <w:bookmarkStart w:id="81" w:name="epm_h_80"/>
      <w:pPr>
        <w:pStyle w:val="Heading2"/>
      </w:pPr>
      <w:r>
        <w:rPr>
          <w:rFonts w:ascii="Arial" w:hAnsi="Arial" w:eastAsia="宋体"/>
          <w:b w:val="0"/>
          <w:i w:val="0"/>
        </w:rPr>
        <w:t>五、状态机与流转图</w:t>
      </w:r>
      <w:bookmarkEnd w:id="81"/>
    </w:p>
    <w:p>
      <w:bookmarkStart w:id="82" w:name="epm_h_81"/>
      <w:pPr>
        <w:pStyle w:val="Heading3"/>
      </w:pPr>
      <w:r>
        <w:rPr>
          <w:rFonts w:ascii="Arial" w:hAnsi="Arial" w:eastAsia="宋体"/>
          <w:b w:val="0"/>
          <w:i w:val="0"/>
        </w:rPr>
        <w:t>5.1 已有源状态：必须同时理解 status 与 docstatus</w:t>
      </w:r>
      <w:bookmarkEnd w:id="82"/>
    </w:p>
    <w:p>
      <w:pPr>
        <w:pStyle w:val="EPMCode"/>
      </w:pPr>
      <w:r>
        <w:rPr>
          <w:rFonts w:ascii="Consolas" w:hAnsi="Consolas" w:eastAsia="宋体"/>
          <w:sz w:val="17"/>
        </w:rPr>
        <w:t>[源码已有：业务标签]</w:t>
        <w:br/>
        <w:t>Open ──Budget Cycle.submit()──&gt; Locked</w:t>
        <w:br/>
        <w:t>Locked ──Budget Cycle.cancel()──&gt; Open（安排撤回月度分析数据及可选D365回写）</w:t>
        <w:br/>
        <w:br/>
        <w:t>[Frappe提交状态轴]</w:t>
        <w:br/>
        <w:t>docstatus=0 ──submit──&gt; docstatus=1 ──cancel──&gt; docstatus=2</w:t>
      </w:r>
    </w:p>
    <w:p>
      <w:r>
        <w:rPr>
          <w:rFonts w:ascii="Arial" w:hAnsi="Arial" w:eastAsia="宋体"/>
          <w:b w:val="0"/>
          <w:i w:val="0"/>
        </w:rPr>
        <w:t xml:space="preserve">源码 </w:t>
      </w:r>
      <w:r>
        <w:rPr>
          <w:rFonts w:ascii="Consolas" w:hAnsi="Consolas" w:eastAsia="宋体"/>
          <w:b w:val="0"/>
          <w:i w:val="0"/>
          <w:sz w:val="18"/>
        </w:rPr>
        <w:t>before_cancel()</w:t>
      </w:r>
      <w:r>
        <w:rPr>
          <w:rFonts w:ascii="Arial" w:hAnsi="Arial" w:eastAsia="宋体"/>
          <w:b w:val="0"/>
          <w:i w:val="0"/>
        </w:rPr>
        <w:t xml:space="preserve"> 把业务标签改为Open，不等于Frappe框架将已取消文档恢复为docstatus=0。取消后的重新提交、amend命名及同一情景×年度唯一键相容性必须在实际框架中验证，本文不保证“取消后直接原单再次提交”。源 Budget Sheet 没有逐单审批状态；不得将四层写成四道审批节点。锁定数据到ClickHouse的回调在关系库提交后执行，各Sheet失败单独记录；源代码并未建立关系库、ClickHouse、dbt和D365的分布式原子事务。</w:t>
      </w:r>
    </w:p>
    <w:p>
      <w:bookmarkStart w:id="83" w:name="epm_h_82"/>
      <w:pPr>
        <w:pStyle w:val="Heading3"/>
      </w:pPr>
      <w:r>
        <w:rPr>
          <w:rFonts w:ascii="Arial" w:hAnsi="Arial" w:eastAsia="宋体"/>
          <w:b w:val="0"/>
          <w:i w:val="0"/>
        </w:rPr>
        <w:t>5.2 目标编制、审批、锁定状态</w:t>
      </w:r>
      <w:bookmarkEnd w:id="83"/>
    </w:p>
    <w:p>
      <w:pPr>
        <w:pStyle w:val="EPMCode"/>
      </w:pPr>
      <w:r>
        <w:rPr>
          <w:rFonts w:ascii="Consolas" w:hAnsi="Consolas" w:eastAsia="宋体"/>
          <w:sz w:val="17"/>
        </w:rPr>
        <w:t>Draft（草稿）──保存──&gt; Draft</w:t>
        <w:br/>
        <w:t>Draft / Returned ──提交──&gt; InReview（审批中）</w:t>
        <w:br/>
        <w:t>InReview ──退回并给理由──&gt; Returned（退回修改）</w:t>
        <w:br/>
        <w:t>InReview ──全部岗位批准──&gt; Approved（业务批准）</w:t>
        <w:br/>
        <w:t>Approved ──定版校验与快照成功──&gt; Locked（定版只读）</w:t>
        <w:br/>
        <w:t>Locked ──授权重开申请+复核──&gt; 新版本Draft；原版本保留Locked/Superseded</w:t>
        <w:br/>
        <w:br/>
        <w:t>发布任务：Pending→Running→Succeeded；失败→Failed→以同一任务键重试</w:t>
        <w:br/>
        <w:t>计算任务：Queued→Validating→Calculating→Reconciling→Succeeded/Failed</w:t>
      </w:r>
    </w:p>
    <w:tbl>
      <w:tblPr>
        <w:tblStyle w:val="TableGrid"/>
        <w:tblW w:type="auto" w:w="0"/>
        <w:jc w:val="center"/>
        <w:tblLayout w:type="fixed"/>
        <w:tblLook w:firstColumn="1" w:firstRow="1" w:lastColumn="0" w:lastRow="0" w:noHBand="0" w:noVBand="1" w:val="04A0"/>
      </w:tblPr>
      <w:tblGrid>
        <w:gridCol w:w="2763"/>
        <w:gridCol w:w="2120"/>
        <w:gridCol w:w="2391"/>
        <w:gridCol w:w="1513"/>
        <w:gridCol w:w="1513"/>
        <w:gridCol w:w="3524"/>
      </w:tblGrid>
      <w:tr>
        <w:trPr>
          <w:tblHeader w:val="true"/>
        </w:trPr>
        <w:tc>
          <w:tcPr>
            <w:tcW w:type="dxa" w:w="2763"/>
            <w:vAlign w:val="top"/>
            <w:shd w:fill="DCE6F1"/>
          </w:tcPr>
          <w:p>
            <w:pPr>
              <w:widowControl w:val="0"/>
              <w:spacing w:after="30" w:before="30" w:line="240" w:lineRule="auto"/>
            </w:pPr>
            <w:r>
              <w:rPr>
                <w:rFonts w:ascii="Arial" w:hAnsi="Arial" w:eastAsia="宋体"/>
                <w:b/>
                <w:i w:val="0"/>
                <w:color w:val="1A3C6E"/>
                <w:sz w:val="17"/>
                <w:lang w:val="zh-CN" w:eastAsia="zh-CN"/>
              </w:rPr>
              <w:t>状态</w:t>
            </w:r>
          </w:p>
        </w:tc>
        <w:tc>
          <w:tcPr>
            <w:tcW w:type="dxa" w:w="2120"/>
            <w:vAlign w:val="top"/>
            <w:shd w:fill="DCE6F1"/>
          </w:tcPr>
          <w:p>
            <w:pPr>
              <w:widowControl w:val="0"/>
              <w:spacing w:after="30" w:before="30" w:line="240" w:lineRule="auto"/>
            </w:pPr>
            <w:r>
              <w:rPr>
                <w:rFonts w:ascii="Arial" w:hAnsi="Arial" w:eastAsia="宋体"/>
                <w:b/>
                <w:i w:val="0"/>
                <w:color w:val="1A3C6E"/>
                <w:sz w:val="17"/>
                <w:lang w:val="zh-CN" w:eastAsia="zh-CN"/>
              </w:rPr>
              <w:t>编制数可改</w:t>
            </w:r>
          </w:p>
        </w:tc>
        <w:tc>
          <w:tcPr>
            <w:tcW w:type="dxa" w:w="2391"/>
            <w:vAlign w:val="top"/>
            <w:shd w:fill="DCE6F1"/>
          </w:tcPr>
          <w:p>
            <w:pPr>
              <w:widowControl w:val="0"/>
              <w:spacing w:after="30" w:before="30" w:line="240" w:lineRule="auto"/>
            </w:pPr>
            <w:r>
              <w:rPr>
                <w:rFonts w:ascii="Arial" w:hAnsi="Arial" w:eastAsia="宋体"/>
                <w:b/>
                <w:i w:val="0"/>
                <w:color w:val="1A3C6E"/>
                <w:sz w:val="17"/>
                <w:lang w:val="zh-CN" w:eastAsia="zh-CN"/>
              </w:rPr>
              <w:t>调整层可改</w:t>
            </w:r>
          </w:p>
        </w:tc>
        <w:tc>
          <w:tcPr>
            <w:tcW w:type="dxa" w:w="1513"/>
            <w:vAlign w:val="top"/>
            <w:shd w:fill="DCE6F1"/>
          </w:tcPr>
          <w:p>
            <w:pPr>
              <w:widowControl w:val="0"/>
              <w:spacing w:after="30" w:before="30" w:line="240" w:lineRule="auto"/>
            </w:pPr>
            <w:r>
              <w:rPr>
                <w:rFonts w:ascii="Arial" w:hAnsi="Arial" w:eastAsia="宋体"/>
                <w:b/>
                <w:i w:val="0"/>
                <w:color w:val="1A3C6E"/>
                <w:sz w:val="17"/>
                <w:lang w:val="zh-CN" w:eastAsia="zh-CN"/>
              </w:rPr>
              <w:t>可发起审批</w:t>
            </w:r>
          </w:p>
        </w:tc>
        <w:tc>
          <w:tcPr>
            <w:tcW w:type="dxa" w:w="1513"/>
            <w:vAlign w:val="top"/>
            <w:shd w:fill="DCE6F1"/>
          </w:tcPr>
          <w:p>
            <w:pPr>
              <w:widowControl w:val="0"/>
              <w:spacing w:after="30" w:before="30" w:line="240" w:lineRule="auto"/>
            </w:pPr>
            <w:r>
              <w:rPr>
                <w:rFonts w:ascii="Arial" w:hAnsi="Arial" w:eastAsia="宋体"/>
                <w:b/>
                <w:i w:val="0"/>
                <w:color w:val="1A3C6E"/>
                <w:sz w:val="17"/>
                <w:lang w:val="zh-CN" w:eastAsia="zh-CN"/>
              </w:rPr>
              <w:t>可发布</w:t>
            </w:r>
          </w:p>
        </w:tc>
        <w:tc>
          <w:tcPr>
            <w:tcW w:type="dxa" w:w="3524"/>
            <w:vAlign w:val="top"/>
            <w:shd w:fill="DCE6F1"/>
          </w:tcPr>
          <w:p>
            <w:pPr>
              <w:widowControl w:val="0"/>
              <w:spacing w:after="30" w:before="30" w:line="240" w:lineRule="auto"/>
            </w:pPr>
            <w:r>
              <w:rPr>
                <w:rFonts w:ascii="Arial" w:hAnsi="Arial" w:eastAsia="宋体"/>
                <w:b/>
                <w:i w:val="0"/>
                <w:color w:val="1A3C6E"/>
                <w:sz w:val="17"/>
                <w:lang w:val="zh-CN" w:eastAsia="zh-CN"/>
              </w:rPr>
              <w:t>状态约束</w:t>
            </w:r>
          </w:p>
        </w:tc>
      </w:tr>
      <w:tr>
        <w:tc>
          <w:tcPr>
            <w:tcW w:type="dxa" w:w="2763"/>
            <w:vAlign w:val="top"/>
          </w:tcPr>
          <w:p>
            <w:pPr>
              <w:widowControl w:val="0"/>
              <w:spacing w:after="30" w:before="30" w:line="240" w:lineRule="auto"/>
            </w:pPr>
            <w:r>
              <w:rPr>
                <w:rFonts w:ascii="Arial" w:hAnsi="Arial" w:eastAsia="宋体"/>
                <w:b w:val="0"/>
                <w:i w:val="0"/>
                <w:sz w:val="17"/>
                <w:lang w:val="zh-CN" w:eastAsia="zh-CN"/>
              </w:rPr>
              <w:t>Draft/Returned</w:t>
            </w:r>
          </w:p>
        </w:tc>
        <w:tc>
          <w:tcPr>
            <w:tcW w:type="dxa" w:w="2120"/>
            <w:vAlign w:val="top"/>
          </w:tcPr>
          <w:p>
            <w:pPr>
              <w:widowControl w:val="0"/>
              <w:spacing w:after="30" w:before="30" w:line="240" w:lineRule="auto"/>
            </w:pPr>
            <w:r>
              <w:rPr>
                <w:rFonts w:ascii="Arial" w:hAnsi="Arial" w:eastAsia="宋体"/>
                <w:b w:val="0"/>
                <w:i w:val="0"/>
                <w:sz w:val="17"/>
                <w:lang w:val="zh-CN" w:eastAsia="zh-CN"/>
              </w:rPr>
              <w:t>角色范围内可改</w:t>
            </w:r>
          </w:p>
        </w:tc>
        <w:tc>
          <w:tcPr>
            <w:tcW w:type="dxa" w:w="2391"/>
            <w:vAlign w:val="top"/>
          </w:tcPr>
          <w:p>
            <w:pPr>
              <w:widowControl w:val="0"/>
              <w:spacing w:after="30" w:before="30" w:line="240" w:lineRule="auto"/>
            </w:pPr>
            <w:r>
              <w:rPr>
                <w:rFonts w:ascii="Arial" w:hAnsi="Arial" w:eastAsia="宋体"/>
                <w:b w:val="0"/>
                <w:i w:val="0"/>
                <w:sz w:val="17"/>
                <w:lang w:val="zh-CN" w:eastAsia="zh-CN"/>
              </w:rPr>
              <w:t>角色范围内可改</w:t>
            </w:r>
          </w:p>
        </w:tc>
        <w:tc>
          <w:tcPr>
            <w:tcW w:type="dxa" w:w="1513"/>
            <w:vAlign w:val="top"/>
          </w:tcPr>
          <w:p>
            <w:pPr>
              <w:widowControl w:val="0"/>
              <w:spacing w:after="30" w:before="30" w:line="240" w:lineRule="auto"/>
            </w:pPr>
            <w:r>
              <w:rPr>
                <w:rFonts w:ascii="Arial" w:hAnsi="Arial" w:eastAsia="宋体"/>
                <w:b w:val="0"/>
                <w:i w:val="0"/>
                <w:sz w:val="17"/>
                <w:lang w:val="zh-CN" w:eastAsia="zh-CN"/>
              </w:rPr>
              <w:t>可</w:t>
            </w:r>
          </w:p>
        </w:tc>
        <w:tc>
          <w:tcPr>
            <w:tcW w:type="dxa" w:w="1513"/>
            <w:vAlign w:val="top"/>
          </w:tcPr>
          <w:p>
            <w:pPr>
              <w:widowControl w:val="0"/>
              <w:spacing w:after="30" w:before="30" w:line="240" w:lineRule="auto"/>
            </w:pPr>
            <w:r>
              <w:rPr>
                <w:rFonts w:ascii="Arial" w:hAnsi="Arial" w:eastAsia="宋体"/>
                <w:b w:val="0"/>
                <w:i w:val="0"/>
                <w:sz w:val="17"/>
                <w:lang w:val="zh-CN" w:eastAsia="zh-CN"/>
              </w:rPr>
              <w:t>不可</w:t>
            </w:r>
          </w:p>
        </w:tc>
        <w:tc>
          <w:tcPr>
            <w:tcW w:type="dxa" w:w="3524"/>
            <w:vAlign w:val="top"/>
          </w:tcPr>
          <w:p>
            <w:pPr>
              <w:widowControl w:val="0"/>
              <w:spacing w:after="30" w:before="30" w:line="240" w:lineRule="auto"/>
            </w:pPr>
            <w:r>
              <w:rPr>
                <w:rFonts w:ascii="Arial" w:hAnsi="Arial" w:eastAsia="宋体"/>
                <w:b w:val="0"/>
                <w:i w:val="0"/>
                <w:sz w:val="17"/>
                <w:lang w:val="zh-CN" w:eastAsia="zh-CN"/>
              </w:rPr>
              <w:t>保存不越级；退回保留审批记录</w:t>
            </w:r>
          </w:p>
        </w:tc>
      </w:tr>
      <w:tr>
        <w:tc>
          <w:tcPr>
            <w:tcW w:type="dxa" w:w="2763"/>
            <w:vAlign w:val="top"/>
          </w:tcPr>
          <w:p>
            <w:pPr>
              <w:widowControl w:val="0"/>
              <w:spacing w:after="30" w:before="30" w:line="240" w:lineRule="auto"/>
            </w:pPr>
            <w:r>
              <w:rPr>
                <w:rFonts w:ascii="Arial" w:hAnsi="Arial" w:eastAsia="宋体"/>
                <w:b w:val="0"/>
                <w:i w:val="0"/>
                <w:sz w:val="17"/>
                <w:lang w:val="zh-CN" w:eastAsia="zh-CN"/>
              </w:rPr>
              <w:t>InReview</w:t>
            </w:r>
          </w:p>
        </w:tc>
        <w:tc>
          <w:tcPr>
            <w:tcW w:type="dxa" w:w="2120"/>
            <w:vAlign w:val="top"/>
          </w:tcPr>
          <w:p>
            <w:pPr>
              <w:widowControl w:val="0"/>
              <w:spacing w:after="30" w:before="30" w:line="240" w:lineRule="auto"/>
            </w:pPr>
            <w:r>
              <w:rPr>
                <w:rFonts w:ascii="Arial" w:hAnsi="Arial" w:eastAsia="宋体"/>
                <w:b w:val="0"/>
                <w:i w:val="0"/>
                <w:sz w:val="17"/>
                <w:lang w:val="zh-CN" w:eastAsia="zh-CN"/>
              </w:rPr>
              <w:t>默认不可，撤回后改</w:t>
            </w:r>
          </w:p>
        </w:tc>
        <w:tc>
          <w:tcPr>
            <w:tcW w:type="dxa" w:w="2391"/>
            <w:vAlign w:val="top"/>
          </w:tcPr>
          <w:p>
            <w:pPr>
              <w:widowControl w:val="0"/>
              <w:spacing w:after="30" w:before="30" w:line="240" w:lineRule="auto"/>
            </w:pPr>
            <w:r>
              <w:rPr>
                <w:rFonts w:ascii="Arial" w:hAnsi="Arial" w:eastAsia="宋体"/>
                <w:b w:val="0"/>
                <w:i w:val="0"/>
                <w:sz w:val="17"/>
                <w:lang w:val="zh-CN" w:eastAsia="zh-CN"/>
              </w:rPr>
              <w:t>政策允许的独立调整任务</w:t>
            </w:r>
          </w:p>
        </w:tc>
        <w:tc>
          <w:tcPr>
            <w:tcW w:type="dxa" w:w="1513"/>
            <w:vAlign w:val="top"/>
          </w:tcPr>
          <w:p>
            <w:pPr>
              <w:widowControl w:val="0"/>
              <w:spacing w:after="30" w:before="30" w:line="240" w:lineRule="auto"/>
            </w:pPr>
            <w:r>
              <w:rPr>
                <w:rFonts w:ascii="Arial" w:hAnsi="Arial" w:eastAsia="宋体"/>
                <w:b w:val="0"/>
                <w:i w:val="0"/>
                <w:sz w:val="17"/>
                <w:lang w:val="zh-CN" w:eastAsia="zh-CN"/>
              </w:rPr>
              <w:t>不重复提交</w:t>
            </w:r>
          </w:p>
        </w:tc>
        <w:tc>
          <w:tcPr>
            <w:tcW w:type="dxa" w:w="1513"/>
            <w:vAlign w:val="top"/>
          </w:tcPr>
          <w:p>
            <w:pPr>
              <w:widowControl w:val="0"/>
              <w:spacing w:after="30" w:before="30" w:line="240" w:lineRule="auto"/>
            </w:pPr>
            <w:r>
              <w:rPr>
                <w:rFonts w:ascii="Arial" w:hAnsi="Arial" w:eastAsia="宋体"/>
                <w:b w:val="0"/>
                <w:i w:val="0"/>
                <w:sz w:val="17"/>
                <w:lang w:val="zh-CN" w:eastAsia="zh-CN"/>
              </w:rPr>
              <w:t>不可</w:t>
            </w:r>
          </w:p>
        </w:tc>
        <w:tc>
          <w:tcPr>
            <w:tcW w:type="dxa" w:w="3524"/>
            <w:vAlign w:val="top"/>
          </w:tcPr>
          <w:p>
            <w:pPr>
              <w:widowControl w:val="0"/>
              <w:spacing w:after="30" w:before="30" w:line="240" w:lineRule="auto"/>
            </w:pPr>
            <w:r>
              <w:rPr>
                <w:rFonts w:ascii="Arial" w:hAnsi="Arial" w:eastAsia="宋体"/>
                <w:b w:val="0"/>
                <w:i w:val="0"/>
                <w:sz w:val="17"/>
                <w:lang w:val="zh-CN" w:eastAsia="zh-CN"/>
              </w:rPr>
              <w:t>审批人、层编辑人及实体范围分别校验</w:t>
            </w:r>
          </w:p>
        </w:tc>
      </w:tr>
      <w:tr>
        <w:tc>
          <w:tcPr>
            <w:tcW w:type="dxa" w:w="2763"/>
            <w:vAlign w:val="top"/>
          </w:tcPr>
          <w:p>
            <w:pPr>
              <w:widowControl w:val="0"/>
              <w:spacing w:after="30" w:before="30" w:line="240" w:lineRule="auto"/>
            </w:pPr>
            <w:r>
              <w:rPr>
                <w:rFonts w:ascii="Arial" w:hAnsi="Arial" w:eastAsia="宋体"/>
                <w:b w:val="0"/>
                <w:i w:val="0"/>
                <w:sz w:val="17"/>
                <w:lang w:val="zh-CN" w:eastAsia="zh-CN"/>
              </w:rPr>
              <w:t>Approved</w:t>
            </w:r>
          </w:p>
        </w:tc>
        <w:tc>
          <w:tcPr>
            <w:tcW w:type="dxa" w:w="2120"/>
            <w:vAlign w:val="top"/>
          </w:tcPr>
          <w:p>
            <w:pPr>
              <w:widowControl w:val="0"/>
              <w:spacing w:after="30" w:before="30" w:line="240" w:lineRule="auto"/>
            </w:pPr>
            <w:r>
              <w:rPr>
                <w:rFonts w:ascii="Arial" w:hAnsi="Arial" w:eastAsia="宋体"/>
                <w:b w:val="0"/>
                <w:i w:val="0"/>
                <w:sz w:val="17"/>
                <w:lang w:val="zh-CN" w:eastAsia="zh-CN"/>
              </w:rPr>
              <w:t>不可</w:t>
            </w:r>
          </w:p>
        </w:tc>
        <w:tc>
          <w:tcPr>
            <w:tcW w:type="dxa" w:w="2391"/>
            <w:vAlign w:val="top"/>
          </w:tcPr>
          <w:p>
            <w:pPr>
              <w:widowControl w:val="0"/>
              <w:spacing w:after="30" w:before="30" w:line="240" w:lineRule="auto"/>
            </w:pPr>
            <w:r>
              <w:rPr>
                <w:rFonts w:ascii="Arial" w:hAnsi="Arial" w:eastAsia="宋体"/>
                <w:b w:val="0"/>
                <w:i w:val="0"/>
                <w:sz w:val="17"/>
                <w:lang w:val="zh-CN" w:eastAsia="zh-CN"/>
              </w:rPr>
              <w:t>不可</w:t>
            </w:r>
          </w:p>
        </w:tc>
        <w:tc>
          <w:tcPr>
            <w:tcW w:type="dxa" w:w="1513"/>
            <w:vAlign w:val="top"/>
          </w:tcPr>
          <w:p>
            <w:pPr>
              <w:widowControl w:val="0"/>
              <w:spacing w:after="30" w:before="30" w:line="240" w:lineRule="auto"/>
            </w:pPr>
            <w:r>
              <w:rPr>
                <w:rFonts w:ascii="Arial" w:hAnsi="Arial" w:eastAsia="宋体"/>
                <w:b w:val="0"/>
                <w:i w:val="0"/>
                <w:sz w:val="17"/>
                <w:lang w:val="zh-CN" w:eastAsia="zh-CN"/>
              </w:rPr>
              <w:t>已完成</w:t>
            </w:r>
          </w:p>
        </w:tc>
        <w:tc>
          <w:tcPr>
            <w:tcW w:type="dxa" w:w="1513"/>
            <w:vAlign w:val="top"/>
          </w:tcPr>
          <w:p>
            <w:pPr>
              <w:widowControl w:val="0"/>
              <w:spacing w:after="30" w:before="30" w:line="240" w:lineRule="auto"/>
            </w:pPr>
            <w:r>
              <w:rPr>
                <w:rFonts w:ascii="Arial" w:hAnsi="Arial" w:eastAsia="宋体"/>
                <w:b w:val="0"/>
                <w:i w:val="0"/>
                <w:sz w:val="17"/>
                <w:lang w:val="zh-CN" w:eastAsia="zh-CN"/>
              </w:rPr>
              <w:t>定版前不可</w:t>
            </w:r>
          </w:p>
        </w:tc>
        <w:tc>
          <w:tcPr>
            <w:tcW w:type="dxa" w:w="3524"/>
            <w:vAlign w:val="top"/>
          </w:tcPr>
          <w:p>
            <w:pPr>
              <w:widowControl w:val="0"/>
              <w:spacing w:after="30" w:before="30" w:line="240" w:lineRule="auto"/>
            </w:pPr>
            <w:r>
              <w:rPr>
                <w:rFonts w:ascii="Arial" w:hAnsi="Arial" w:eastAsia="宋体"/>
                <w:b w:val="0"/>
                <w:i w:val="0"/>
                <w:sz w:val="17"/>
                <w:lang w:val="zh-CN" w:eastAsia="zh-CN"/>
              </w:rPr>
              <w:t>任意数据变动使批准失效，不悄悄保留批准标记</w:t>
            </w:r>
          </w:p>
        </w:tc>
      </w:tr>
      <w:tr>
        <w:tc>
          <w:tcPr>
            <w:tcW w:type="dxa" w:w="2763"/>
            <w:vAlign w:val="top"/>
          </w:tcPr>
          <w:p>
            <w:pPr>
              <w:widowControl w:val="0"/>
              <w:spacing w:after="30" w:before="30" w:line="240" w:lineRule="auto"/>
            </w:pPr>
            <w:r>
              <w:rPr>
                <w:rFonts w:ascii="Arial" w:hAnsi="Arial" w:eastAsia="宋体"/>
                <w:b w:val="0"/>
                <w:i w:val="0"/>
                <w:sz w:val="17"/>
                <w:lang w:val="zh-CN" w:eastAsia="zh-CN"/>
              </w:rPr>
              <w:t>Locked</w:t>
            </w:r>
          </w:p>
        </w:tc>
        <w:tc>
          <w:tcPr>
            <w:tcW w:type="dxa" w:w="2120"/>
            <w:vAlign w:val="top"/>
          </w:tcPr>
          <w:p>
            <w:pPr>
              <w:widowControl w:val="0"/>
              <w:spacing w:after="30" w:before="30" w:line="240" w:lineRule="auto"/>
            </w:pPr>
            <w:r>
              <w:rPr>
                <w:rFonts w:ascii="Arial" w:hAnsi="Arial" w:eastAsia="宋体"/>
                <w:b w:val="0"/>
                <w:i w:val="0"/>
                <w:sz w:val="17"/>
                <w:lang w:val="zh-CN" w:eastAsia="zh-CN"/>
              </w:rPr>
              <w:t>不可</w:t>
            </w:r>
          </w:p>
        </w:tc>
        <w:tc>
          <w:tcPr>
            <w:tcW w:type="dxa" w:w="2391"/>
            <w:vAlign w:val="top"/>
          </w:tcPr>
          <w:p>
            <w:pPr>
              <w:widowControl w:val="0"/>
              <w:spacing w:after="30" w:before="30" w:line="240" w:lineRule="auto"/>
            </w:pPr>
            <w:r>
              <w:rPr>
                <w:rFonts w:ascii="Arial" w:hAnsi="Arial" w:eastAsia="宋体"/>
                <w:b w:val="0"/>
                <w:i w:val="0"/>
                <w:sz w:val="17"/>
                <w:lang w:val="zh-CN" w:eastAsia="zh-CN"/>
              </w:rPr>
              <w:t>不可</w:t>
            </w:r>
          </w:p>
        </w:tc>
        <w:tc>
          <w:tcPr>
            <w:tcW w:type="dxa" w:w="1513"/>
            <w:vAlign w:val="top"/>
          </w:tcPr>
          <w:p>
            <w:pPr>
              <w:widowControl w:val="0"/>
              <w:spacing w:after="30" w:before="30" w:line="240" w:lineRule="auto"/>
            </w:pPr>
            <w:r>
              <w:rPr>
                <w:rFonts w:ascii="Arial" w:hAnsi="Arial" w:eastAsia="宋体"/>
                <w:b w:val="0"/>
                <w:i w:val="0"/>
                <w:sz w:val="17"/>
                <w:lang w:val="zh-CN" w:eastAsia="zh-CN"/>
              </w:rPr>
              <w:t>只读轨迹</w:t>
            </w:r>
          </w:p>
        </w:tc>
        <w:tc>
          <w:tcPr>
            <w:tcW w:type="dxa" w:w="1513"/>
            <w:vAlign w:val="top"/>
          </w:tcPr>
          <w:p>
            <w:pPr>
              <w:widowControl w:val="0"/>
              <w:spacing w:after="30" w:before="30" w:line="240" w:lineRule="auto"/>
            </w:pPr>
            <w:r>
              <w:rPr>
                <w:rFonts w:ascii="Arial" w:hAnsi="Arial" w:eastAsia="宋体"/>
                <w:b w:val="0"/>
                <w:i w:val="0"/>
                <w:sz w:val="17"/>
                <w:lang w:val="zh-CN" w:eastAsia="zh-CN"/>
              </w:rPr>
              <w:t>可</w:t>
            </w:r>
          </w:p>
        </w:tc>
        <w:tc>
          <w:tcPr>
            <w:tcW w:type="dxa" w:w="3524"/>
            <w:vAlign w:val="top"/>
          </w:tcPr>
          <w:p>
            <w:pPr>
              <w:widowControl w:val="0"/>
              <w:spacing w:after="30" w:before="30" w:line="240" w:lineRule="auto"/>
            </w:pPr>
            <w:r>
              <w:rPr>
                <w:rFonts w:ascii="Arial" w:hAnsi="Arial" w:eastAsia="宋体"/>
                <w:b w:val="0"/>
                <w:i w:val="0"/>
                <w:sz w:val="17"/>
                <w:lang w:val="zh-CN" w:eastAsia="zh-CN"/>
              </w:rPr>
              <w:t>所有写入口包括删除、年度输入、重算一致阻断</w:t>
            </w:r>
          </w:p>
        </w:tc>
      </w:tr>
      <w:tr>
        <w:tc>
          <w:tcPr>
            <w:tcW w:type="dxa" w:w="2763"/>
            <w:vAlign w:val="top"/>
          </w:tcPr>
          <w:p>
            <w:pPr>
              <w:widowControl w:val="0"/>
              <w:spacing w:after="30" w:before="30" w:line="240" w:lineRule="auto"/>
            </w:pPr>
            <w:r>
              <w:rPr>
                <w:rFonts w:ascii="Arial" w:hAnsi="Arial" w:eastAsia="宋体"/>
                <w:b w:val="0"/>
                <w:i w:val="0"/>
                <w:sz w:val="17"/>
                <w:lang w:val="zh-CN" w:eastAsia="zh-CN"/>
              </w:rPr>
              <w:t>Superseded</w:t>
            </w:r>
          </w:p>
        </w:tc>
        <w:tc>
          <w:tcPr>
            <w:tcW w:type="dxa" w:w="2120"/>
            <w:vAlign w:val="top"/>
          </w:tcPr>
          <w:p>
            <w:pPr>
              <w:widowControl w:val="0"/>
              <w:spacing w:after="30" w:before="30" w:line="240" w:lineRule="auto"/>
            </w:pPr>
            <w:r>
              <w:rPr>
                <w:rFonts w:ascii="Arial" w:hAnsi="Arial" w:eastAsia="宋体"/>
                <w:b w:val="0"/>
                <w:i w:val="0"/>
                <w:sz w:val="17"/>
                <w:lang w:val="zh-CN" w:eastAsia="zh-CN"/>
              </w:rPr>
              <w:t>不可</w:t>
            </w:r>
          </w:p>
        </w:tc>
        <w:tc>
          <w:tcPr>
            <w:tcW w:type="dxa" w:w="2391"/>
            <w:vAlign w:val="top"/>
          </w:tcPr>
          <w:p>
            <w:pPr>
              <w:widowControl w:val="0"/>
              <w:spacing w:after="30" w:before="30" w:line="240" w:lineRule="auto"/>
            </w:pPr>
            <w:r>
              <w:rPr>
                <w:rFonts w:ascii="Arial" w:hAnsi="Arial" w:eastAsia="宋体"/>
                <w:b w:val="0"/>
                <w:i w:val="0"/>
                <w:sz w:val="17"/>
                <w:lang w:val="zh-CN" w:eastAsia="zh-CN"/>
              </w:rPr>
              <w:t>不可</w:t>
            </w:r>
          </w:p>
        </w:tc>
        <w:tc>
          <w:tcPr>
            <w:tcW w:type="dxa" w:w="1513"/>
            <w:vAlign w:val="top"/>
          </w:tcPr>
          <w:p>
            <w:pPr>
              <w:widowControl w:val="0"/>
              <w:spacing w:after="30" w:before="30" w:line="240" w:lineRule="auto"/>
            </w:pPr>
            <w:r>
              <w:rPr>
                <w:rFonts w:ascii="Arial" w:hAnsi="Arial" w:eastAsia="宋体"/>
                <w:b w:val="0"/>
                <w:i w:val="0"/>
                <w:sz w:val="17"/>
                <w:lang w:val="zh-CN" w:eastAsia="zh-CN"/>
              </w:rPr>
              <w:t>不可</w:t>
            </w:r>
          </w:p>
        </w:tc>
        <w:tc>
          <w:tcPr>
            <w:tcW w:type="dxa" w:w="1513"/>
            <w:vAlign w:val="top"/>
          </w:tcPr>
          <w:p>
            <w:pPr>
              <w:widowControl w:val="0"/>
              <w:spacing w:after="30" w:before="30" w:line="240" w:lineRule="auto"/>
            </w:pPr>
            <w:r>
              <w:rPr>
                <w:rFonts w:ascii="Arial" w:hAnsi="Arial" w:eastAsia="宋体"/>
                <w:b w:val="0"/>
                <w:i w:val="0"/>
                <w:sz w:val="17"/>
                <w:lang w:val="zh-CN" w:eastAsia="zh-CN"/>
              </w:rPr>
              <w:t>仅历史查询</w:t>
            </w:r>
          </w:p>
        </w:tc>
        <w:tc>
          <w:tcPr>
            <w:tcW w:type="dxa" w:w="3524"/>
            <w:vAlign w:val="top"/>
          </w:tcPr>
          <w:p>
            <w:pPr>
              <w:widowControl w:val="0"/>
              <w:spacing w:after="30" w:before="30" w:line="240" w:lineRule="auto"/>
            </w:pPr>
            <w:r>
              <w:rPr>
                <w:rFonts w:ascii="Arial" w:hAnsi="Arial" w:eastAsia="宋体"/>
                <w:b w:val="0"/>
                <w:i w:val="0"/>
                <w:sz w:val="17"/>
                <w:lang w:val="zh-CN" w:eastAsia="zh-CN"/>
              </w:rPr>
              <w:t>被新版本替代不等于物理删除</w:t>
            </w:r>
          </w:p>
        </w:tc>
      </w:tr>
    </w:tbl>
    <w:p>
      <w:pPr>
        <w:spacing w:after="40"/>
      </w:pPr>
    </w:p>
    <w:p>
      <w:bookmarkStart w:id="84" w:name="epm_h_83"/>
      <w:pPr>
        <w:pStyle w:val="Heading2"/>
      </w:pPr>
      <w:r>
        <w:rPr>
          <w:rFonts w:ascii="Arial" w:hAnsi="Arial" w:eastAsia="宋体"/>
          <w:b w:val="0"/>
          <w:i w:val="0"/>
        </w:rPr>
        <w:t>六、字段映射、数据流与分析口径</w:t>
      </w:r>
      <w:bookmarkEnd w:id="84"/>
    </w:p>
    <w:p>
      <w:bookmarkStart w:id="85" w:name="epm_h_84"/>
      <w:pPr>
        <w:pStyle w:val="Heading3"/>
      </w:pPr>
      <w:r>
        <w:rPr>
          <w:rFonts w:ascii="Arial" w:hAnsi="Arial" w:eastAsia="宋体"/>
          <w:b w:val="0"/>
          <w:i w:val="0"/>
        </w:rPr>
        <w:t>6.1 从输入到分析层的字段映射</w:t>
      </w:r>
      <w:bookmarkEnd w:id="85"/>
    </w:p>
    <w:tbl>
      <w:tblPr>
        <w:tblStyle w:val="TableGrid"/>
        <w:tblW w:type="auto" w:w="0"/>
        <w:jc w:val="center"/>
        <w:tblLayout w:type="fixed"/>
        <w:tblLook w:firstColumn="1" w:firstRow="1" w:lastColumn="0" w:lastRow="0" w:noHBand="0" w:noVBand="1" w:val="04A0"/>
      </w:tblPr>
      <w:tblGrid>
        <w:gridCol w:w="4227"/>
        <w:gridCol w:w="3672"/>
        <w:gridCol w:w="4628"/>
        <w:gridCol w:w="1297"/>
      </w:tblGrid>
      <w:tr>
        <w:trPr>
          <w:tblHeader w:val="true"/>
        </w:trPr>
        <w:tc>
          <w:tcPr>
            <w:tcW w:type="dxa" w:w="4227"/>
            <w:vAlign w:val="top"/>
            <w:shd w:fill="DCE6F1"/>
          </w:tcPr>
          <w:p>
            <w:pPr>
              <w:widowControl w:val="0"/>
              <w:spacing w:after="30" w:before="30" w:line="240" w:lineRule="auto"/>
            </w:pPr>
            <w:r>
              <w:rPr>
                <w:rFonts w:ascii="Arial" w:hAnsi="Arial" w:eastAsia="宋体"/>
                <w:b/>
                <w:i w:val="0"/>
                <w:color w:val="1A3C6E"/>
                <w:sz w:val="18"/>
                <w:lang w:val="zh-CN" w:eastAsia="zh-CN"/>
              </w:rPr>
              <w:t>输入/来源</w:t>
            </w:r>
          </w:p>
        </w:tc>
        <w:tc>
          <w:tcPr>
            <w:tcW w:type="dxa" w:w="3672"/>
            <w:vAlign w:val="top"/>
            <w:shd w:fill="DCE6F1"/>
          </w:tcPr>
          <w:p>
            <w:pPr>
              <w:widowControl w:val="0"/>
              <w:spacing w:after="30" w:before="30" w:line="240" w:lineRule="auto"/>
            </w:pPr>
            <w:r>
              <w:rPr>
                <w:rFonts w:ascii="Arial" w:hAnsi="Arial" w:eastAsia="宋体"/>
                <w:b/>
                <w:i w:val="0"/>
                <w:color w:val="1A3C6E"/>
                <w:sz w:val="18"/>
                <w:lang w:val="zh-CN" w:eastAsia="zh-CN"/>
              </w:rPr>
              <w:t>映射目标</w:t>
            </w:r>
          </w:p>
        </w:tc>
        <w:tc>
          <w:tcPr>
            <w:tcW w:type="dxa" w:w="4628"/>
            <w:vAlign w:val="top"/>
            <w:shd w:fill="DCE6F1"/>
          </w:tcPr>
          <w:p>
            <w:pPr>
              <w:widowControl w:val="0"/>
              <w:spacing w:after="30" w:before="30" w:line="240" w:lineRule="auto"/>
            </w:pPr>
            <w:r>
              <w:rPr>
                <w:rFonts w:ascii="Arial" w:hAnsi="Arial" w:eastAsia="宋体"/>
                <w:b/>
                <w:i w:val="0"/>
                <w:color w:val="1A3C6E"/>
                <w:sz w:val="18"/>
                <w:lang w:val="zh-CN" w:eastAsia="zh-CN"/>
              </w:rPr>
              <w:t>转换与粒度规则</w:t>
            </w:r>
          </w:p>
        </w:tc>
        <w:tc>
          <w:tcPr>
            <w:tcW w:type="dxa" w:w="1297"/>
            <w:vAlign w:val="top"/>
            <w:shd w:fill="DCE6F1"/>
          </w:tcPr>
          <w:p>
            <w:pPr>
              <w:widowControl w:val="0"/>
              <w:spacing w:after="30" w:before="30" w:line="240" w:lineRule="auto"/>
            </w:pPr>
            <w:r>
              <w:rPr>
                <w:rFonts w:ascii="Arial" w:hAnsi="Arial" w:eastAsia="宋体"/>
                <w:b/>
                <w:i w:val="0"/>
                <w:color w:val="1A3C6E"/>
                <w:sz w:val="18"/>
                <w:lang w:val="zh-CN" w:eastAsia="zh-CN"/>
              </w:rPr>
              <w:t>分类</w:t>
            </w:r>
          </w:p>
        </w:tc>
      </w:tr>
      <w:tr>
        <w:tc>
          <w:tcPr>
            <w:tcW w:type="dxa" w:w="4227"/>
            <w:vAlign w:val="top"/>
          </w:tcPr>
          <w:p>
            <w:pPr>
              <w:widowControl w:val="0"/>
              <w:spacing w:after="30" w:before="30" w:line="240" w:lineRule="auto"/>
            </w:pPr>
            <w:r>
              <w:rPr>
                <w:rFonts w:ascii="Arial" w:hAnsi="Arial" w:eastAsia="宋体"/>
                <w:b w:val="0"/>
                <w:i w:val="0"/>
                <w:sz w:val="18"/>
                <w:lang w:val="zh-CN" w:eastAsia="zh-CN"/>
              </w:rPr>
              <w:t>Cycle.scenario_id / fiscal_year</w:t>
            </w:r>
          </w:p>
        </w:tc>
        <w:tc>
          <w:tcPr>
            <w:tcW w:type="dxa" w:w="3672"/>
            <w:vAlign w:val="top"/>
          </w:tcPr>
          <w:p>
            <w:pPr>
              <w:widowControl w:val="0"/>
              <w:spacing w:after="30" w:before="30" w:line="240" w:lineRule="auto"/>
            </w:pPr>
            <w:r>
              <w:rPr>
                <w:rFonts w:ascii="Arial" w:hAnsi="Arial" w:eastAsia="宋体"/>
                <w:b w:val="0"/>
                <w:i w:val="0"/>
                <w:sz w:val="18"/>
                <w:lang w:val="zh-CN" w:eastAsia="zh-CN"/>
              </w:rPr>
              <w:t>budget_monthly_input同名列</w:t>
            </w:r>
          </w:p>
        </w:tc>
        <w:tc>
          <w:tcPr>
            <w:tcW w:type="dxa" w:w="4628"/>
            <w:vAlign w:val="top"/>
          </w:tcPr>
          <w:p>
            <w:pPr>
              <w:widowControl w:val="0"/>
              <w:spacing w:after="30" w:before="30" w:line="240" w:lineRule="auto"/>
            </w:pPr>
            <w:r>
              <w:rPr>
                <w:rFonts w:ascii="Arial" w:hAnsi="Arial" w:eastAsia="宋体"/>
                <w:b w:val="0"/>
                <w:i w:val="0"/>
                <w:sz w:val="18"/>
                <w:lang w:val="zh-CN" w:eastAsia="zh-CN"/>
              </w:rPr>
              <w:t>Cycle是情景×年度；源没有独立version_id</w:t>
            </w:r>
          </w:p>
        </w:tc>
        <w:tc>
          <w:tcPr>
            <w:tcW w:type="dxa" w:w="1297"/>
            <w:vAlign w:val="top"/>
          </w:tcPr>
          <w:p>
            <w:pPr>
              <w:widowControl w:val="0"/>
              <w:spacing w:after="30" w:before="30" w:line="240" w:lineRule="auto"/>
            </w:pPr>
            <w:r>
              <w:rPr>
                <w:rFonts w:ascii="Arial" w:hAnsi="Arial" w:eastAsia="宋体"/>
                <w:b w:val="0"/>
                <w:i w:val="0"/>
                <w:sz w:val="18"/>
                <w:lang w:val="zh-CN" w:eastAsia="zh-CN"/>
              </w:rPr>
              <w:t>[源码已有]</w:t>
            </w:r>
          </w:p>
        </w:tc>
      </w:tr>
      <w:tr>
        <w:tc>
          <w:tcPr>
            <w:tcW w:type="dxa" w:w="4227"/>
            <w:vAlign w:val="top"/>
          </w:tcPr>
          <w:p>
            <w:pPr>
              <w:widowControl w:val="0"/>
              <w:spacing w:after="30" w:before="30" w:line="240" w:lineRule="auto"/>
            </w:pPr>
            <w:r>
              <w:rPr>
                <w:rFonts w:ascii="Arial" w:hAnsi="Arial" w:eastAsia="宋体"/>
                <w:b w:val="0"/>
                <w:i w:val="0"/>
                <w:sz w:val="18"/>
                <w:lang w:val="zh-CN" w:eastAsia="zh-CN"/>
              </w:rPr>
              <w:t>Sheet.data_area_id / layer</w:t>
            </w:r>
          </w:p>
        </w:tc>
        <w:tc>
          <w:tcPr>
            <w:tcW w:type="dxa" w:w="3672"/>
            <w:vAlign w:val="top"/>
          </w:tcPr>
          <w:p>
            <w:pPr>
              <w:widowControl w:val="0"/>
              <w:spacing w:after="30" w:before="30" w:line="240" w:lineRule="auto"/>
            </w:pPr>
            <w:r>
              <w:rPr>
                <w:rFonts w:ascii="Arial" w:hAnsi="Arial" w:eastAsia="宋体"/>
                <w:b w:val="0"/>
                <w:i w:val="0"/>
                <w:sz w:val="18"/>
                <w:lang w:val="zh-CN" w:eastAsia="zh-CN"/>
              </w:rPr>
              <w:t>monthly_input同名列</w:t>
            </w:r>
          </w:p>
        </w:tc>
        <w:tc>
          <w:tcPr>
            <w:tcW w:type="dxa" w:w="4628"/>
            <w:vAlign w:val="top"/>
          </w:tcPr>
          <w:p>
            <w:pPr>
              <w:widowControl w:val="0"/>
              <w:spacing w:after="30" w:before="30" w:line="240" w:lineRule="auto"/>
            </w:pPr>
            <w:r>
              <w:rPr>
                <w:rFonts w:ascii="Arial" w:hAnsi="Arial" w:eastAsia="宋体"/>
                <w:b w:val="0"/>
                <w:i w:val="0"/>
                <w:sz w:val="18"/>
                <w:lang w:val="zh-CN" w:eastAsia="zh-CN"/>
              </w:rPr>
              <w:t>每个实体每层独立Sheet，层不能省略业务含义</w:t>
            </w:r>
          </w:p>
        </w:tc>
        <w:tc>
          <w:tcPr>
            <w:tcW w:type="dxa" w:w="1297"/>
            <w:vAlign w:val="top"/>
          </w:tcPr>
          <w:p>
            <w:pPr>
              <w:widowControl w:val="0"/>
              <w:spacing w:after="30" w:before="30" w:line="240" w:lineRule="auto"/>
            </w:pPr>
            <w:r>
              <w:rPr>
                <w:rFonts w:ascii="Arial" w:hAnsi="Arial" w:eastAsia="宋体"/>
                <w:b w:val="0"/>
                <w:i w:val="0"/>
                <w:sz w:val="18"/>
                <w:lang w:val="zh-CN" w:eastAsia="zh-CN"/>
              </w:rPr>
              <w:t>[源码已有]</w:t>
            </w:r>
          </w:p>
        </w:tc>
      </w:tr>
      <w:tr>
        <w:tc>
          <w:tcPr>
            <w:tcW w:type="dxa" w:w="4227"/>
            <w:vAlign w:val="top"/>
          </w:tcPr>
          <w:p>
            <w:pPr>
              <w:widowControl w:val="0"/>
              <w:spacing w:after="30" w:before="30" w:line="240" w:lineRule="auto"/>
            </w:pPr>
            <w:r>
              <w:rPr>
                <w:rFonts w:ascii="Arial" w:hAnsi="Arial" w:eastAsia="宋体"/>
                <w:b w:val="0"/>
                <w:i w:val="0"/>
                <w:sz w:val="18"/>
                <w:lang w:val="zh-CN" w:eastAsia="zh-CN"/>
              </w:rPr>
              <w:t>Line.main_account、动态dim_*</w:t>
            </w:r>
          </w:p>
        </w:tc>
        <w:tc>
          <w:tcPr>
            <w:tcW w:type="dxa" w:w="3672"/>
            <w:vAlign w:val="top"/>
          </w:tcPr>
          <w:p>
            <w:pPr>
              <w:widowControl w:val="0"/>
              <w:spacing w:after="30" w:before="30" w:line="240" w:lineRule="auto"/>
            </w:pPr>
            <w:r>
              <w:rPr>
                <w:rFonts w:ascii="Arial" w:hAnsi="Arial" w:eastAsia="宋体"/>
                <w:b w:val="0"/>
                <w:i w:val="0"/>
                <w:sz w:val="18"/>
                <w:lang w:val="zh-CN" w:eastAsia="zh-CN"/>
              </w:rPr>
              <w:t>monthly_input科目/维度列</w:t>
            </w:r>
          </w:p>
        </w:tc>
        <w:tc>
          <w:tcPr>
            <w:tcW w:type="dxa" w:w="4628"/>
            <w:vAlign w:val="top"/>
          </w:tcPr>
          <w:p>
            <w:pPr>
              <w:widowControl w:val="0"/>
              <w:spacing w:after="30" w:before="30" w:line="240" w:lineRule="auto"/>
            </w:pPr>
            <w:r>
              <w:rPr>
                <w:rFonts w:ascii="Arial" w:hAnsi="Arial" w:eastAsia="宋体"/>
                <w:b w:val="0"/>
                <w:i w:val="0"/>
                <w:sz w:val="18"/>
                <w:lang w:val="zh-CN" w:eastAsia="zh-CN"/>
              </w:rPr>
              <w:t>所有Published且in_budget维度参与行身份；未配置到DocType的列需先完成schema_apply</w:t>
            </w:r>
          </w:p>
        </w:tc>
        <w:tc>
          <w:tcPr>
            <w:tcW w:type="dxa" w:w="1297"/>
            <w:vAlign w:val="top"/>
          </w:tcPr>
          <w:p>
            <w:pPr>
              <w:widowControl w:val="0"/>
              <w:spacing w:after="30" w:before="30" w:line="240" w:lineRule="auto"/>
            </w:pPr>
            <w:r>
              <w:rPr>
                <w:rFonts w:ascii="Arial" w:hAnsi="Arial" w:eastAsia="宋体"/>
                <w:b w:val="0"/>
                <w:i w:val="0"/>
                <w:sz w:val="18"/>
                <w:lang w:val="zh-CN" w:eastAsia="zh-CN"/>
              </w:rPr>
              <w:t>[源码已有]</w:t>
            </w:r>
          </w:p>
        </w:tc>
      </w:tr>
      <w:tr>
        <w:tc>
          <w:tcPr>
            <w:tcW w:type="dxa" w:w="4227"/>
            <w:vAlign w:val="top"/>
          </w:tcPr>
          <w:p>
            <w:pPr>
              <w:widowControl w:val="0"/>
              <w:spacing w:after="30" w:before="30" w:line="240" w:lineRule="auto"/>
            </w:pPr>
            <w:r>
              <w:rPr>
                <w:rFonts w:ascii="Arial" w:hAnsi="Arial" w:eastAsia="宋体"/>
                <w:b w:val="0"/>
                <w:i w:val="0"/>
                <w:sz w:val="18"/>
                <w:lang w:val="zh-CN" w:eastAsia="zh-CN"/>
              </w:rPr>
              <w:t>Line.period_01…period_12</w:t>
            </w:r>
          </w:p>
        </w:tc>
        <w:tc>
          <w:tcPr>
            <w:tcW w:type="dxa" w:w="3672"/>
            <w:vAlign w:val="top"/>
          </w:tcPr>
          <w:p>
            <w:pPr>
              <w:widowControl w:val="0"/>
              <w:spacing w:after="30" w:before="30" w:line="240" w:lineRule="auto"/>
            </w:pPr>
            <w:r>
              <w:rPr>
                <w:rFonts w:ascii="Arial" w:hAnsi="Arial" w:eastAsia="宋体"/>
                <w:b w:val="0"/>
                <w:i w:val="0"/>
                <w:sz w:val="18"/>
                <w:lang w:val="zh-CN" w:eastAsia="zh-CN"/>
              </w:rPr>
              <w:t>fiscal_period / amount</w:t>
            </w:r>
          </w:p>
        </w:tc>
        <w:tc>
          <w:tcPr>
            <w:tcW w:type="dxa" w:w="4628"/>
            <w:vAlign w:val="top"/>
          </w:tcPr>
          <w:p>
            <w:pPr>
              <w:widowControl w:val="0"/>
              <w:spacing w:after="30" w:before="30" w:line="240" w:lineRule="auto"/>
            </w:pPr>
            <w:r>
              <w:rPr>
                <w:rFonts w:ascii="Arial" w:hAnsi="Arial" w:eastAsia="宋体"/>
                <w:b w:val="0"/>
                <w:i w:val="0"/>
                <w:sz w:val="18"/>
                <w:lang w:val="zh-CN" w:eastAsia="zh-CN"/>
              </w:rPr>
              <w:t>宽转长，零值月份源同步会跳过；查询端不能把无行与显式零恒等处理</w:t>
            </w:r>
          </w:p>
        </w:tc>
        <w:tc>
          <w:tcPr>
            <w:tcW w:type="dxa" w:w="1297"/>
            <w:vAlign w:val="top"/>
          </w:tcPr>
          <w:p>
            <w:pPr>
              <w:widowControl w:val="0"/>
              <w:spacing w:after="30" w:before="30" w:line="240" w:lineRule="auto"/>
            </w:pPr>
            <w:r>
              <w:rPr>
                <w:rFonts w:ascii="Arial" w:hAnsi="Arial" w:eastAsia="宋体"/>
                <w:b w:val="0"/>
                <w:i w:val="0"/>
                <w:sz w:val="18"/>
                <w:lang w:val="zh-CN" w:eastAsia="zh-CN"/>
              </w:rPr>
              <w:t>[源码已有]</w:t>
            </w:r>
          </w:p>
        </w:tc>
      </w:tr>
      <w:tr>
        <w:tc>
          <w:tcPr>
            <w:tcW w:type="dxa" w:w="4227"/>
            <w:vAlign w:val="top"/>
          </w:tcPr>
          <w:p>
            <w:pPr>
              <w:widowControl w:val="0"/>
              <w:spacing w:after="30" w:before="30" w:line="240" w:lineRule="auto"/>
            </w:pPr>
            <w:r>
              <w:rPr>
                <w:rFonts w:ascii="Arial" w:hAnsi="Arial" w:eastAsia="宋体"/>
                <w:b w:val="0"/>
                <w:i w:val="0"/>
                <w:sz w:val="18"/>
                <w:lang w:val="zh-CN" w:eastAsia="zh-CN"/>
              </w:rPr>
              <w:t>Annual Input.annual_amount + Profile.weight</w:t>
            </w:r>
          </w:p>
        </w:tc>
        <w:tc>
          <w:tcPr>
            <w:tcW w:type="dxa" w:w="3672"/>
            <w:vAlign w:val="top"/>
          </w:tcPr>
          <w:p>
            <w:pPr>
              <w:widowControl w:val="0"/>
              <w:spacing w:after="30" w:before="30" w:line="240" w:lineRule="auto"/>
            </w:pPr>
            <w:r>
              <w:rPr>
                <w:rFonts w:ascii="Arial" w:hAnsi="Arial" w:eastAsia="宋体"/>
                <w:b w:val="0"/>
                <w:i w:val="0"/>
                <w:sz w:val="18"/>
                <w:lang w:val="zh-CN" w:eastAsia="zh-CN"/>
              </w:rPr>
              <w:t>gold_spread_budget.period_amount</w:t>
            </w:r>
          </w:p>
        </w:tc>
        <w:tc>
          <w:tcPr>
            <w:tcW w:type="dxa" w:w="4628"/>
            <w:vAlign w:val="top"/>
          </w:tcPr>
          <w:p>
            <w:pPr>
              <w:widowControl w:val="0"/>
              <w:spacing w:after="30" w:before="30" w:line="240" w:lineRule="auto"/>
            </w:pPr>
            <w:r>
              <w:rPr>
                <w:rFonts w:ascii="Arial" w:hAnsi="Arial" w:eastAsia="宋体"/>
                <w:b w:val="0"/>
                <w:i w:val="0"/>
                <w:sz w:val="18"/>
                <w:lang w:val="zh-CN" w:eastAsia="zh-CN"/>
              </w:rPr>
              <w:t>年度×归一化权重；年度路径固定base层</w:t>
            </w:r>
          </w:p>
        </w:tc>
        <w:tc>
          <w:tcPr>
            <w:tcW w:type="dxa" w:w="1297"/>
            <w:vAlign w:val="top"/>
          </w:tcPr>
          <w:p>
            <w:pPr>
              <w:widowControl w:val="0"/>
              <w:spacing w:after="30" w:before="30" w:line="240" w:lineRule="auto"/>
            </w:pPr>
            <w:r>
              <w:rPr>
                <w:rFonts w:ascii="Arial" w:hAnsi="Arial" w:eastAsia="宋体"/>
                <w:b w:val="0"/>
                <w:i w:val="0"/>
                <w:sz w:val="18"/>
                <w:lang w:val="zh-CN" w:eastAsia="zh-CN"/>
              </w:rPr>
              <w:t>[源码已有]</w:t>
            </w:r>
          </w:p>
        </w:tc>
      </w:tr>
      <w:tr>
        <w:tc>
          <w:tcPr>
            <w:tcW w:type="dxa" w:w="4227"/>
            <w:vAlign w:val="top"/>
          </w:tcPr>
          <w:p>
            <w:pPr>
              <w:widowControl w:val="0"/>
              <w:spacing w:after="30" w:before="30" w:line="240" w:lineRule="auto"/>
            </w:pPr>
            <w:r>
              <w:rPr>
                <w:rFonts w:ascii="Arial" w:hAnsi="Arial" w:eastAsia="宋体"/>
                <w:b w:val="0"/>
                <w:i w:val="0"/>
                <w:sz w:val="18"/>
                <w:lang w:val="zh-CN" w:eastAsia="zh-CN"/>
              </w:rPr>
              <w:t>月度base与年度base同粒度</w:t>
            </w:r>
          </w:p>
        </w:tc>
        <w:tc>
          <w:tcPr>
            <w:tcW w:type="dxa" w:w="3672"/>
            <w:vAlign w:val="top"/>
          </w:tcPr>
          <w:p>
            <w:pPr>
              <w:widowControl w:val="0"/>
              <w:spacing w:after="30" w:before="30" w:line="240" w:lineRule="auto"/>
            </w:pPr>
            <w:r>
              <w:rPr>
                <w:rFonts w:ascii="Arial" w:hAnsi="Arial" w:eastAsia="宋体"/>
                <w:b w:val="0"/>
                <w:i w:val="0"/>
                <w:sz w:val="18"/>
                <w:lang w:val="zh-CN" w:eastAsia="zh-CN"/>
              </w:rPr>
              <w:t>manual优先</w:t>
            </w:r>
          </w:p>
        </w:tc>
        <w:tc>
          <w:tcPr>
            <w:tcW w:type="dxa" w:w="4628"/>
            <w:vAlign w:val="top"/>
          </w:tcPr>
          <w:p>
            <w:pPr>
              <w:widowControl w:val="0"/>
              <w:spacing w:after="30" w:before="30" w:line="240" w:lineRule="auto"/>
            </w:pPr>
            <w:r>
              <w:rPr>
                <w:rFonts w:ascii="Arial" w:hAnsi="Arial" w:eastAsia="宋体"/>
                <w:b w:val="0"/>
                <w:i w:val="0"/>
                <w:sz w:val="18"/>
                <w:lang w:val="zh-CN" w:eastAsia="zh-CN"/>
              </w:rPr>
              <w:t>月度base存在时年度摊分整粒度被排除；其他层只是相加，不排除年度base</w:t>
            </w:r>
          </w:p>
        </w:tc>
        <w:tc>
          <w:tcPr>
            <w:tcW w:type="dxa" w:w="1297"/>
            <w:vAlign w:val="top"/>
          </w:tcPr>
          <w:p>
            <w:pPr>
              <w:widowControl w:val="0"/>
              <w:spacing w:after="30" w:before="30" w:line="240" w:lineRule="auto"/>
            </w:pPr>
            <w:r>
              <w:rPr>
                <w:rFonts w:ascii="Arial" w:hAnsi="Arial" w:eastAsia="宋体"/>
                <w:b w:val="0"/>
                <w:i w:val="0"/>
                <w:sz w:val="18"/>
                <w:lang w:val="zh-CN" w:eastAsia="zh-CN"/>
              </w:rPr>
              <w:t>[源码已有]</w:t>
            </w:r>
          </w:p>
        </w:tc>
      </w:tr>
      <w:tr>
        <w:tc>
          <w:tcPr>
            <w:tcW w:type="dxa" w:w="4227"/>
            <w:vAlign w:val="top"/>
          </w:tcPr>
          <w:p>
            <w:pPr>
              <w:widowControl w:val="0"/>
              <w:spacing w:after="30" w:before="30" w:line="240" w:lineRule="auto"/>
            </w:pPr>
            <w:r>
              <w:rPr>
                <w:rFonts w:ascii="Arial" w:hAnsi="Arial" w:eastAsia="宋体"/>
                <w:b w:val="0"/>
                <w:i w:val="0"/>
                <w:sz w:val="18"/>
                <w:lang w:val="zh-CN" w:eastAsia="zh-CN"/>
              </w:rPr>
              <w:t>gold_trial_balance 实际总账</w:t>
            </w:r>
          </w:p>
        </w:tc>
        <w:tc>
          <w:tcPr>
            <w:tcW w:type="dxa" w:w="3672"/>
            <w:vAlign w:val="top"/>
          </w:tcPr>
          <w:p>
            <w:pPr>
              <w:widowControl w:val="0"/>
              <w:spacing w:after="30" w:before="30" w:line="240" w:lineRule="auto"/>
            </w:pPr>
            <w:r>
              <w:rPr>
                <w:rFonts w:ascii="Arial" w:hAnsi="Arial" w:eastAsia="宋体"/>
                <w:b w:val="0"/>
                <w:i w:val="0"/>
                <w:sz w:val="18"/>
                <w:lang w:val="zh-CN" w:eastAsia="zh-CN"/>
              </w:rPr>
              <w:t>gold_scenario_trial_balance actual</w:t>
            </w:r>
          </w:p>
        </w:tc>
        <w:tc>
          <w:tcPr>
            <w:tcW w:type="dxa" w:w="4628"/>
            <w:vAlign w:val="top"/>
          </w:tcPr>
          <w:p>
            <w:pPr>
              <w:widowControl w:val="0"/>
              <w:spacing w:after="30" w:before="30" w:line="240" w:lineRule="auto"/>
            </w:pPr>
            <w:r>
              <w:rPr>
                <w:rFonts w:ascii="Arial" w:hAnsi="Arial" w:eastAsia="宋体"/>
                <w:b w:val="0"/>
                <w:i w:val="0"/>
                <w:sz w:val="18"/>
                <w:lang w:val="zh-CN" w:eastAsia="zh-CN"/>
              </w:rPr>
              <w:t>actual根据Scenario类型声明，与预算录入链分离；不能录入actual预算</w:t>
            </w:r>
          </w:p>
        </w:tc>
        <w:tc>
          <w:tcPr>
            <w:tcW w:type="dxa" w:w="1297"/>
            <w:vAlign w:val="top"/>
          </w:tcPr>
          <w:p>
            <w:pPr>
              <w:widowControl w:val="0"/>
              <w:spacing w:after="30" w:before="30" w:line="240" w:lineRule="auto"/>
            </w:pPr>
            <w:r>
              <w:rPr>
                <w:rFonts w:ascii="Arial" w:hAnsi="Arial" w:eastAsia="宋体"/>
                <w:b w:val="0"/>
                <w:i w:val="0"/>
                <w:sz w:val="18"/>
                <w:lang w:val="zh-CN" w:eastAsia="zh-CN"/>
              </w:rPr>
              <w:t>[源码已有]</w:t>
            </w:r>
          </w:p>
        </w:tc>
      </w:tr>
      <w:tr>
        <w:tc>
          <w:tcPr>
            <w:tcW w:type="dxa" w:w="4227"/>
            <w:vAlign w:val="top"/>
          </w:tcPr>
          <w:p>
            <w:pPr>
              <w:widowControl w:val="0"/>
              <w:spacing w:after="30" w:before="30" w:line="240" w:lineRule="auto"/>
            </w:pPr>
            <w:r>
              <w:rPr>
                <w:rFonts w:ascii="Arial" w:hAnsi="Arial" w:eastAsia="宋体"/>
                <w:b w:val="0"/>
                <w:i w:val="0"/>
                <w:sz w:val="18"/>
                <w:lang w:val="zh-CN" w:eastAsia="zh-CN"/>
              </w:rPr>
              <w:t>budget/actual情景行</w:t>
            </w:r>
          </w:p>
        </w:tc>
        <w:tc>
          <w:tcPr>
            <w:tcW w:type="dxa" w:w="3672"/>
            <w:vAlign w:val="top"/>
          </w:tcPr>
          <w:p>
            <w:pPr>
              <w:widowControl w:val="0"/>
              <w:spacing w:after="30" w:before="30" w:line="240" w:lineRule="auto"/>
            </w:pPr>
            <w:r>
              <w:rPr>
                <w:rFonts w:ascii="Arial" w:hAnsi="Arial" w:eastAsia="宋体"/>
                <w:b w:val="0"/>
                <w:i w:val="0"/>
                <w:sz w:val="18"/>
                <w:lang w:val="zh-CN" w:eastAsia="zh-CN"/>
              </w:rPr>
              <w:t>gold_variance_analysis</w:t>
            </w:r>
          </w:p>
        </w:tc>
        <w:tc>
          <w:tcPr>
            <w:tcW w:type="dxa" w:w="4628"/>
            <w:vAlign w:val="top"/>
          </w:tcPr>
          <w:p>
            <w:pPr>
              <w:widowControl w:val="0"/>
              <w:spacing w:after="30" w:before="30" w:line="240" w:lineRule="auto"/>
            </w:pPr>
            <w:r>
              <w:rPr>
                <w:rFonts w:ascii="Arial" w:hAnsi="Arial" w:eastAsia="宋体"/>
                <w:b w:val="0"/>
                <w:i w:val="0"/>
                <w:sz w:val="18"/>
                <w:lang w:val="zh-CN" w:eastAsia="zh-CN"/>
              </w:rPr>
              <w:t>用budget_scenario_id区分预算，不把两套预算合成一个比较数</w:t>
            </w:r>
          </w:p>
        </w:tc>
        <w:tc>
          <w:tcPr>
            <w:tcW w:type="dxa" w:w="1297"/>
            <w:vAlign w:val="top"/>
          </w:tcPr>
          <w:p>
            <w:pPr>
              <w:widowControl w:val="0"/>
              <w:spacing w:after="30" w:before="30" w:line="240" w:lineRule="auto"/>
            </w:pPr>
            <w:r>
              <w:rPr>
                <w:rFonts w:ascii="Arial" w:hAnsi="Arial" w:eastAsia="宋体"/>
                <w:b w:val="0"/>
                <w:i w:val="0"/>
                <w:sz w:val="18"/>
                <w:lang w:val="zh-CN" w:eastAsia="zh-CN"/>
              </w:rPr>
              <w:t>[源码已有]</w:t>
            </w:r>
          </w:p>
        </w:tc>
      </w:tr>
      <w:tr>
        <w:tc>
          <w:tcPr>
            <w:tcW w:type="dxa" w:w="4227"/>
            <w:vAlign w:val="top"/>
          </w:tcPr>
          <w:p>
            <w:pPr>
              <w:widowControl w:val="0"/>
              <w:spacing w:after="30" w:before="30" w:line="240" w:lineRule="auto"/>
            </w:pPr>
            <w:r>
              <w:rPr>
                <w:rFonts w:ascii="Arial" w:hAnsi="Arial" w:eastAsia="宋体"/>
                <w:b w:val="0"/>
                <w:i w:val="0"/>
                <w:sz w:val="18"/>
                <w:lang w:val="zh-CN" w:eastAsia="zh-CN"/>
              </w:rPr>
              <w:t>业务预算计算行</w:t>
            </w:r>
          </w:p>
        </w:tc>
        <w:tc>
          <w:tcPr>
            <w:tcW w:type="dxa" w:w="3672"/>
            <w:vAlign w:val="top"/>
          </w:tcPr>
          <w:p>
            <w:pPr>
              <w:widowControl w:val="0"/>
              <w:spacing w:after="30" w:before="30" w:line="240" w:lineRule="auto"/>
            </w:pPr>
            <w:r>
              <w:rPr>
                <w:rFonts w:ascii="Arial" w:hAnsi="Arial" w:eastAsia="宋体"/>
                <w:b w:val="0"/>
                <w:i w:val="0"/>
                <w:sz w:val="18"/>
                <w:lang w:val="zh-CN" w:eastAsia="zh-CN"/>
              </w:rPr>
              <w:t>目标budget_fact、statement_fact</w:t>
            </w:r>
          </w:p>
        </w:tc>
        <w:tc>
          <w:tcPr>
            <w:tcW w:type="dxa" w:w="4628"/>
            <w:vAlign w:val="top"/>
          </w:tcPr>
          <w:p>
            <w:pPr>
              <w:widowControl w:val="0"/>
              <w:spacing w:after="30" w:before="30" w:line="240" w:lineRule="auto"/>
            </w:pPr>
            <w:r>
              <w:rPr>
                <w:rFonts w:ascii="Arial" w:hAnsi="Arial" w:eastAsia="宋体"/>
                <w:b w:val="0"/>
                <w:i w:val="0"/>
                <w:sz w:val="18"/>
                <w:lang w:val="zh-CN" w:eastAsia="zh-CN"/>
              </w:rPr>
              <w:t>增加tenant/version/run/actual_snapshot/calendar/mapping标识</w:t>
            </w:r>
          </w:p>
        </w:tc>
        <w:tc>
          <w:tcPr>
            <w:tcW w:type="dxa" w:w="1297"/>
            <w:vAlign w:val="top"/>
          </w:tcPr>
          <w:p>
            <w:pPr>
              <w:widowControl w:val="0"/>
              <w:spacing w:after="30" w:before="30" w:line="240" w:lineRule="auto"/>
            </w:pPr>
            <w:r>
              <w:rPr>
                <w:rFonts w:ascii="Arial" w:hAnsi="Arial" w:eastAsia="宋体"/>
                <w:b w:val="0"/>
                <w:i w:val="0"/>
                <w:sz w:val="18"/>
                <w:lang w:val="zh-CN" w:eastAsia="zh-CN"/>
              </w:rPr>
              <w:t>[二开目标]</w:t>
            </w:r>
          </w:p>
        </w:tc>
      </w:tr>
    </w:tbl>
    <w:p>
      <w:pPr>
        <w:spacing w:after="40"/>
      </w:pPr>
    </w:p>
    <w:p>
      <w:r>
        <w:rPr>
          <w:rFonts w:ascii="Consolas" w:hAnsi="Consolas" w:eastAsia="宋体"/>
          <w:b w:val="0"/>
          <w:i w:val="0"/>
          <w:sz w:val="18"/>
        </w:rPr>
        <w:t>gold_spread_budget.sql</w:t>
      </w:r>
      <w:r>
        <w:rPr>
          <w:rFonts w:ascii="Arial" w:hAnsi="Arial" w:eastAsia="宋体"/>
          <w:b w:val="0"/>
          <w:i w:val="0"/>
        </w:rPr>
        <w:t xml:space="preserve"> 实际保留每层行，默认有效预算由下游求和取得；源用户指南部分段落说“dbt产出每期唯一聚合行”，应以SQL为准，不把文档叙述当物理表唯一约束。查询年度数时应汇总各期 </w:t>
      </w:r>
      <w:r>
        <w:rPr>
          <w:rFonts w:ascii="Consolas" w:hAnsi="Consolas" w:eastAsia="宋体"/>
          <w:b w:val="0"/>
          <w:i w:val="0"/>
          <w:sz w:val="18"/>
        </w:rPr>
        <w:t>period_amount</w:t>
      </w:r>
      <w:r>
        <w:rPr>
          <w:rFonts w:ascii="Arial" w:hAnsi="Arial" w:eastAsia="宋体"/>
          <w:b w:val="0"/>
          <w:i w:val="0"/>
        </w:rPr>
        <w:t xml:space="preserve">，不能将每个月重复携带的 </w:t>
      </w:r>
      <w:r>
        <w:rPr>
          <w:rFonts w:ascii="Consolas" w:hAnsi="Consolas" w:eastAsia="宋体"/>
          <w:b w:val="0"/>
          <w:i w:val="0"/>
          <w:sz w:val="18"/>
        </w:rPr>
        <w:t>annual_amount</w:t>
      </w:r>
      <w:r>
        <w:rPr>
          <w:rFonts w:ascii="Arial" w:hAnsi="Arial" w:eastAsia="宋体"/>
          <w:b w:val="0"/>
          <w:i w:val="0"/>
        </w:rPr>
        <w:t xml:space="preserve"> 再累加12次。</w:t>
      </w:r>
    </w:p>
    <w:p>
      <w:bookmarkStart w:id="86" w:name="epm_h_85"/>
      <w:pPr>
        <w:pStyle w:val="Heading3"/>
      </w:pPr>
      <w:r>
        <w:rPr>
          <w:rFonts w:ascii="Arial" w:hAnsi="Arial" w:eastAsia="宋体"/>
          <w:b w:val="0"/>
          <w:i w:val="0"/>
        </w:rPr>
        <w:t>6.2 ERP实际数与维度映射</w:t>
      </w:r>
      <w:bookmarkEnd w:id="86"/>
    </w:p>
    <w:tbl>
      <w:tblPr>
        <w:tblStyle w:val="TableGrid"/>
        <w:tblW w:type="auto" w:w="0"/>
        <w:jc w:val="center"/>
        <w:tblLayout w:type="fixed"/>
        <w:tblLook w:firstColumn="1" w:firstRow="1" w:lastColumn="0" w:lastRow="0" w:noHBand="0" w:noVBand="1" w:val="04A0"/>
      </w:tblPr>
      <w:tblGrid>
        <w:gridCol w:w="2254"/>
        <w:gridCol w:w="6306"/>
        <w:gridCol w:w="5264"/>
      </w:tblGrid>
      <w:tr>
        <w:trPr>
          <w:tblHeader w:val="true"/>
        </w:trPr>
        <w:tc>
          <w:tcPr>
            <w:tcW w:type="dxa" w:w="2254"/>
            <w:vAlign w:val="top"/>
            <w:shd w:fill="DCE6F1"/>
          </w:tcPr>
          <w:p>
            <w:pPr>
              <w:widowControl w:val="0"/>
              <w:spacing w:after="30" w:before="30" w:line="240" w:lineRule="auto"/>
            </w:pPr>
            <w:r>
              <w:rPr>
                <w:rFonts w:ascii="Arial" w:hAnsi="Arial" w:eastAsia="宋体"/>
                <w:b/>
                <w:i w:val="0"/>
                <w:color w:val="1A3C6E"/>
                <w:sz w:val="18"/>
                <w:lang w:val="zh-CN" w:eastAsia="zh-CN"/>
              </w:rPr>
              <w:t>映射项目</w:t>
            </w:r>
          </w:p>
        </w:tc>
        <w:tc>
          <w:tcPr>
            <w:tcW w:type="dxa" w:w="6306"/>
            <w:vAlign w:val="top"/>
            <w:shd w:fill="DCE6F1"/>
          </w:tcPr>
          <w:p>
            <w:pPr>
              <w:widowControl w:val="0"/>
              <w:spacing w:after="30" w:before="30" w:line="240" w:lineRule="auto"/>
            </w:pPr>
            <w:r>
              <w:rPr>
                <w:rFonts w:ascii="Arial" w:hAnsi="Arial" w:eastAsia="宋体"/>
                <w:b/>
                <w:i w:val="0"/>
                <w:color w:val="1A3C6E"/>
                <w:sz w:val="18"/>
                <w:lang w:val="zh-CN" w:eastAsia="zh-CN"/>
              </w:rPr>
              <w:t>源证据</w:t>
            </w:r>
          </w:p>
        </w:tc>
        <w:tc>
          <w:tcPr>
            <w:tcW w:type="dxa" w:w="5264"/>
            <w:vAlign w:val="top"/>
            <w:shd w:fill="DCE6F1"/>
          </w:tcPr>
          <w:p>
            <w:pPr>
              <w:widowControl w:val="0"/>
              <w:spacing w:after="30" w:before="30" w:line="240" w:lineRule="auto"/>
            </w:pPr>
            <w:r>
              <w:rPr>
                <w:rFonts w:ascii="Arial" w:hAnsi="Arial" w:eastAsia="宋体"/>
                <w:b/>
                <w:i w:val="0"/>
                <w:color w:val="1A3C6E"/>
                <w:sz w:val="18"/>
                <w:lang w:val="zh-CN" w:eastAsia="zh-CN"/>
              </w:rPr>
              <w:t>目标控制</w:t>
            </w:r>
          </w:p>
        </w:tc>
      </w:tr>
      <w:tr>
        <w:tc>
          <w:tcPr>
            <w:tcW w:type="dxa" w:w="2254"/>
            <w:vAlign w:val="top"/>
          </w:tcPr>
          <w:p>
            <w:pPr>
              <w:widowControl w:val="0"/>
              <w:spacing w:after="30" w:before="30" w:line="240" w:lineRule="auto"/>
            </w:pPr>
            <w:r>
              <w:rPr>
                <w:rFonts w:ascii="Arial" w:hAnsi="Arial" w:eastAsia="宋体"/>
                <w:b w:val="0"/>
                <w:i w:val="0"/>
                <w:sz w:val="18"/>
                <w:lang w:val="zh-CN" w:eastAsia="zh-CN"/>
              </w:rPr>
              <w:t>ERP法人到实体</w:t>
            </w:r>
          </w:p>
        </w:tc>
        <w:tc>
          <w:tcPr>
            <w:tcW w:type="dxa" w:w="6306"/>
            <w:vAlign w:val="top"/>
          </w:tcPr>
          <w:p>
            <w:pPr>
              <w:widowControl w:val="0"/>
              <w:spacing w:after="30" w:before="30" w:line="240" w:lineRule="auto"/>
            </w:pPr>
            <w:r>
              <w:rPr>
                <w:rFonts w:ascii="Arial" w:hAnsi="Arial" w:eastAsia="宋体"/>
                <w:b w:val="0"/>
                <w:i w:val="0"/>
                <w:sz w:val="18"/>
                <w:lang w:val="zh-CN" w:eastAsia="zh-CN"/>
              </w:rPr>
              <w:t>K staging适配器/canonical entity_id、F Entity</w:t>
            </w:r>
          </w:p>
        </w:tc>
        <w:tc>
          <w:tcPr>
            <w:tcW w:type="dxa" w:w="5264"/>
            <w:vAlign w:val="top"/>
          </w:tcPr>
          <w:p>
            <w:pPr>
              <w:widowControl w:val="0"/>
              <w:spacing w:after="30" w:before="30" w:line="240" w:lineRule="auto"/>
            </w:pPr>
            <w:r>
              <w:rPr>
                <w:rFonts w:ascii="Arial" w:hAnsi="Arial" w:eastAsia="宋体"/>
                <w:b w:val="0"/>
                <w:i w:val="0"/>
                <w:sz w:val="18"/>
                <w:lang w:val="zh-CN" w:eastAsia="zh-CN"/>
              </w:rPr>
              <w:t>维护来源系统+公司编码到实体的版本映射；未映射行隔离，不进默认集团合计</w:t>
            </w:r>
          </w:p>
        </w:tc>
      </w:tr>
      <w:tr>
        <w:tc>
          <w:tcPr>
            <w:tcW w:type="dxa" w:w="2254"/>
            <w:vAlign w:val="top"/>
          </w:tcPr>
          <w:p>
            <w:pPr>
              <w:widowControl w:val="0"/>
              <w:spacing w:after="30" w:before="30" w:line="240" w:lineRule="auto"/>
            </w:pPr>
            <w:r>
              <w:rPr>
                <w:rFonts w:ascii="Arial" w:hAnsi="Arial" w:eastAsia="宋体"/>
                <w:b w:val="0"/>
                <w:i w:val="0"/>
                <w:sz w:val="18"/>
                <w:lang w:val="zh-CN" w:eastAsia="zh-CN"/>
              </w:rPr>
              <w:t>来源科目到集团科目</w:t>
            </w:r>
          </w:p>
        </w:tc>
        <w:tc>
          <w:tcPr>
            <w:tcW w:type="dxa" w:w="6306"/>
            <w:vAlign w:val="top"/>
          </w:tcPr>
          <w:p>
            <w:pPr>
              <w:widowControl w:val="0"/>
              <w:spacing w:after="30" w:before="30" w:line="240" w:lineRule="auto"/>
            </w:pPr>
            <w:r>
              <w:rPr>
                <w:rFonts w:ascii="Arial" w:hAnsi="Arial" w:eastAsia="宋体"/>
                <w:b w:val="0"/>
                <w:i w:val="0"/>
                <w:sz w:val="18"/>
                <w:lang w:val="zh-CN" w:eastAsia="zh-CN"/>
              </w:rPr>
              <w:t>K silver_main_accounts及预算科目列</w:t>
            </w:r>
          </w:p>
        </w:tc>
        <w:tc>
          <w:tcPr>
            <w:tcW w:type="dxa" w:w="5264"/>
            <w:vAlign w:val="top"/>
          </w:tcPr>
          <w:p>
            <w:pPr>
              <w:widowControl w:val="0"/>
              <w:spacing w:after="30" w:before="30" w:line="240" w:lineRule="auto"/>
            </w:pPr>
            <w:r>
              <w:rPr>
                <w:rFonts w:ascii="Arial" w:hAnsi="Arial" w:eastAsia="宋体"/>
                <w:b w:val="0"/>
                <w:i w:val="0"/>
                <w:sz w:val="18"/>
                <w:lang w:val="zh-CN" w:eastAsia="zh-CN"/>
              </w:rPr>
              <w:t>科目映射按生效期和版本，原始借贷符号保留；变更后重算新版本</w:t>
            </w:r>
          </w:p>
        </w:tc>
      </w:tr>
      <w:tr>
        <w:tc>
          <w:tcPr>
            <w:tcW w:type="dxa" w:w="2254"/>
            <w:vAlign w:val="top"/>
          </w:tcPr>
          <w:p>
            <w:pPr>
              <w:widowControl w:val="0"/>
              <w:spacing w:after="30" w:before="30" w:line="240" w:lineRule="auto"/>
            </w:pPr>
            <w:r>
              <w:rPr>
                <w:rFonts w:ascii="Arial" w:hAnsi="Arial" w:eastAsia="宋体"/>
                <w:b w:val="0"/>
                <w:i w:val="0"/>
                <w:sz w:val="18"/>
                <w:lang w:val="zh-CN" w:eastAsia="zh-CN"/>
              </w:rPr>
              <w:t>来源维度到标准维度</w:t>
            </w:r>
          </w:p>
        </w:tc>
        <w:tc>
          <w:tcPr>
            <w:tcW w:type="dxa" w:w="6306"/>
            <w:vAlign w:val="top"/>
          </w:tcPr>
          <w:p>
            <w:pPr>
              <w:widowControl w:val="0"/>
              <w:spacing w:after="30" w:before="30" w:line="240" w:lineRule="auto"/>
            </w:pPr>
            <w:r>
              <w:rPr>
                <w:rFonts w:ascii="Consolas" w:hAnsi="Consolas" w:eastAsia="宋体"/>
                <w:b w:val="0"/>
                <w:i w:val="0"/>
                <w:sz w:val="18"/>
                <w:lang w:val="zh-CN" w:eastAsia="zh-CN"/>
              </w:rPr>
              <w:t>K/dbt_project/macros/dimension_helpers.sql</w:t>
            </w:r>
            <w:r>
              <w:rPr>
                <w:rFonts w:ascii="Arial" w:hAnsi="Arial" w:eastAsia="宋体"/>
                <w:b w:val="0"/>
                <w:i w:val="0"/>
                <w:sz w:val="18"/>
                <w:lang w:val="zh-CN" w:eastAsia="zh-CN"/>
              </w:rPr>
              <w:t>；F Dimension/Dimension Mapping</w:t>
            </w:r>
          </w:p>
        </w:tc>
        <w:tc>
          <w:tcPr>
            <w:tcW w:type="dxa" w:w="5264"/>
            <w:vAlign w:val="top"/>
          </w:tcPr>
          <w:p>
            <w:pPr>
              <w:widowControl w:val="0"/>
              <w:spacing w:after="30" w:before="30" w:line="240" w:lineRule="auto"/>
            </w:pPr>
            <w:r>
              <w:rPr>
                <w:rFonts w:ascii="Arial" w:hAnsi="Arial" w:eastAsia="宋体"/>
                <w:b w:val="0"/>
                <w:i w:val="0"/>
                <w:sz w:val="18"/>
                <w:lang w:val="zh-CN" w:eastAsia="zh-CN"/>
              </w:rPr>
              <w:t>按erp_source分开映射；必填维度缺失阻断，不自动混入空维度</w:t>
            </w:r>
          </w:p>
        </w:tc>
      </w:tr>
      <w:tr>
        <w:tc>
          <w:tcPr>
            <w:tcW w:type="dxa" w:w="2254"/>
            <w:vAlign w:val="top"/>
          </w:tcPr>
          <w:p>
            <w:pPr>
              <w:widowControl w:val="0"/>
              <w:spacing w:after="30" w:before="30" w:line="240" w:lineRule="auto"/>
            </w:pPr>
            <w:r>
              <w:rPr>
                <w:rFonts w:ascii="Arial" w:hAnsi="Arial" w:eastAsia="宋体"/>
                <w:b w:val="0"/>
                <w:i w:val="0"/>
                <w:sz w:val="18"/>
                <w:lang w:val="zh-CN" w:eastAsia="zh-CN"/>
              </w:rPr>
              <w:t>预算对账务维度</w:t>
            </w:r>
          </w:p>
        </w:tc>
        <w:tc>
          <w:tcPr>
            <w:tcW w:type="dxa" w:w="6306"/>
            <w:vAlign w:val="top"/>
          </w:tcPr>
          <w:p>
            <w:pPr>
              <w:widowControl w:val="0"/>
              <w:spacing w:after="30" w:before="30" w:line="240" w:lineRule="auto"/>
            </w:pPr>
            <w:r>
              <w:rPr>
                <w:rFonts w:ascii="Arial" w:hAnsi="Arial" w:eastAsia="宋体"/>
                <w:b w:val="0"/>
                <w:i w:val="0"/>
                <w:sz w:val="18"/>
                <w:lang w:val="zh-CN" w:eastAsia="zh-CN"/>
              </w:rPr>
              <w:t>F Dimension.in_budget / in_trial_balance；Dataset Dimension.required</w:t>
            </w:r>
          </w:p>
        </w:tc>
        <w:tc>
          <w:tcPr>
            <w:tcW w:type="dxa" w:w="5264"/>
            <w:vAlign w:val="top"/>
          </w:tcPr>
          <w:p>
            <w:pPr>
              <w:widowControl w:val="0"/>
              <w:spacing w:after="30" w:before="30" w:line="240" w:lineRule="auto"/>
            </w:pPr>
            <w:r>
              <w:rPr>
                <w:rFonts w:ascii="Arial" w:hAnsi="Arial" w:eastAsia="宋体"/>
                <w:b w:val="0"/>
                <w:i w:val="0"/>
                <w:sz w:val="18"/>
                <w:lang w:val="zh-CN" w:eastAsia="zh-CN"/>
              </w:rPr>
              <w:t>预算维度与实际可比较粒度必须明确；实际缺维度时向上汇总比较并显著标记</w:t>
            </w:r>
          </w:p>
        </w:tc>
      </w:tr>
      <w:tr>
        <w:tc>
          <w:tcPr>
            <w:tcW w:type="dxa" w:w="2254"/>
            <w:vAlign w:val="top"/>
          </w:tcPr>
          <w:p>
            <w:pPr>
              <w:widowControl w:val="0"/>
              <w:spacing w:after="30" w:before="30" w:line="240" w:lineRule="auto"/>
            </w:pPr>
            <w:r>
              <w:rPr>
                <w:rFonts w:ascii="Arial" w:hAnsi="Arial" w:eastAsia="宋体"/>
                <w:b w:val="0"/>
                <w:i w:val="0"/>
                <w:sz w:val="18"/>
                <w:lang w:val="zh-CN" w:eastAsia="zh-CN"/>
              </w:rPr>
              <w:t>ERP预算导入</w:t>
            </w:r>
          </w:p>
        </w:tc>
        <w:tc>
          <w:tcPr>
            <w:tcW w:type="dxa" w:w="6306"/>
            <w:vAlign w:val="top"/>
          </w:tcPr>
          <w:p>
            <w:pPr>
              <w:widowControl w:val="0"/>
              <w:spacing w:after="30" w:before="30" w:line="240" w:lineRule="auto"/>
            </w:pPr>
            <w:r>
              <w:rPr>
                <w:rFonts w:ascii="Arial" w:hAnsi="Arial" w:eastAsia="宋体"/>
                <w:b w:val="0"/>
                <w:i w:val="0"/>
                <w:sz w:val="18"/>
                <w:lang w:val="zh-CN" w:eastAsia="zh-CN"/>
              </w:rPr>
              <w:t>K stg_budget_entries与silver_budget_entries</w:t>
            </w:r>
          </w:p>
        </w:tc>
        <w:tc>
          <w:tcPr>
            <w:tcW w:type="dxa" w:w="5264"/>
            <w:vAlign w:val="top"/>
          </w:tcPr>
          <w:p>
            <w:pPr>
              <w:widowControl w:val="0"/>
              <w:spacing w:after="30" w:before="30" w:line="240" w:lineRule="auto"/>
            </w:pPr>
            <w:r>
              <w:rPr>
                <w:rFonts w:ascii="Arial" w:hAnsi="Arial" w:eastAsia="宋体"/>
                <w:b w:val="0"/>
                <w:i w:val="0"/>
                <w:sz w:val="18"/>
                <w:lang w:val="zh-CN" w:eastAsia="zh-CN"/>
              </w:rPr>
              <w:t>ERP已过账预算不自动作为另一个base叠加；必须声明来源优先级及目标情景</w:t>
            </w:r>
          </w:p>
        </w:tc>
      </w:tr>
      <w:tr>
        <w:tc>
          <w:tcPr>
            <w:tcW w:type="dxa" w:w="2254"/>
            <w:vAlign w:val="top"/>
          </w:tcPr>
          <w:p>
            <w:pPr>
              <w:widowControl w:val="0"/>
              <w:spacing w:after="30" w:before="30" w:line="240" w:lineRule="auto"/>
            </w:pPr>
            <w:r>
              <w:rPr>
                <w:rFonts w:ascii="Arial" w:hAnsi="Arial" w:eastAsia="宋体"/>
                <w:b w:val="0"/>
                <w:i w:val="0"/>
                <w:sz w:val="18"/>
                <w:lang w:val="zh-CN" w:eastAsia="zh-CN"/>
              </w:rPr>
              <w:t>财政期间</w:t>
            </w:r>
          </w:p>
        </w:tc>
        <w:tc>
          <w:tcPr>
            <w:tcW w:type="dxa" w:w="6306"/>
            <w:vAlign w:val="top"/>
          </w:tcPr>
          <w:p>
            <w:pPr>
              <w:widowControl w:val="0"/>
              <w:spacing w:after="30" w:before="30" w:line="240" w:lineRule="auto"/>
            </w:pPr>
            <w:r>
              <w:rPr>
                <w:rFonts w:ascii="Arial" w:hAnsi="Arial" w:eastAsia="宋体"/>
                <w:b w:val="0"/>
                <w:i w:val="0"/>
                <w:sz w:val="18"/>
                <w:lang w:val="zh-CN" w:eastAsia="zh-CN"/>
              </w:rPr>
              <w:t>K silver_fiscal_periods及分录日期映射</w:t>
            </w:r>
          </w:p>
        </w:tc>
        <w:tc>
          <w:tcPr>
            <w:tcW w:type="dxa" w:w="5264"/>
            <w:vAlign w:val="top"/>
          </w:tcPr>
          <w:p>
            <w:pPr>
              <w:widowControl w:val="0"/>
              <w:spacing w:after="30" w:before="30" w:line="240" w:lineRule="auto"/>
            </w:pPr>
            <w:r>
              <w:rPr>
                <w:rFonts w:ascii="Arial" w:hAnsi="Arial" w:eastAsia="宋体"/>
                <w:b w:val="0"/>
                <w:i w:val="0"/>
                <w:sz w:val="18"/>
                <w:lang w:val="zh-CN" w:eastAsia="zh-CN"/>
              </w:rPr>
              <w:t>特殊会计年度按日历映射；源缺失时的自然月兜底应在目标产生告警</w:t>
            </w:r>
          </w:p>
        </w:tc>
      </w:tr>
      <w:tr>
        <w:tc>
          <w:tcPr>
            <w:tcW w:type="dxa" w:w="2254"/>
            <w:vAlign w:val="top"/>
          </w:tcPr>
          <w:p>
            <w:pPr>
              <w:widowControl w:val="0"/>
              <w:spacing w:after="30" w:before="30" w:line="240" w:lineRule="auto"/>
            </w:pPr>
            <w:r>
              <w:rPr>
                <w:rFonts w:ascii="Arial" w:hAnsi="Arial" w:eastAsia="宋体"/>
                <w:b w:val="0"/>
                <w:i w:val="0"/>
                <w:sz w:val="18"/>
                <w:lang w:val="zh-CN" w:eastAsia="zh-CN"/>
              </w:rPr>
              <w:t>实际数据版本</w:t>
            </w:r>
          </w:p>
        </w:tc>
        <w:tc>
          <w:tcPr>
            <w:tcW w:type="dxa" w:w="6306"/>
            <w:vAlign w:val="top"/>
          </w:tcPr>
          <w:p>
            <w:pPr>
              <w:widowControl w:val="0"/>
              <w:spacing w:after="30" w:before="30" w:line="240" w:lineRule="auto"/>
            </w:pPr>
            <w:r>
              <w:rPr>
                <w:rFonts w:ascii="Arial" w:hAnsi="Arial" w:eastAsia="宋体"/>
                <w:b w:val="0"/>
                <w:i w:val="0"/>
                <w:sz w:val="18"/>
                <w:lang w:val="zh-CN" w:eastAsia="zh-CN"/>
              </w:rPr>
              <w:t>源预算未固定actual_snapshot_id</w:t>
            </w:r>
          </w:p>
        </w:tc>
        <w:tc>
          <w:tcPr>
            <w:tcW w:type="dxa" w:w="5264"/>
            <w:vAlign w:val="top"/>
          </w:tcPr>
          <w:p>
            <w:pPr>
              <w:widowControl w:val="0"/>
              <w:spacing w:after="30" w:before="30" w:line="240" w:lineRule="auto"/>
            </w:pPr>
            <w:r>
              <w:rPr>
                <w:rFonts w:ascii="Arial" w:hAnsi="Arial" w:eastAsia="宋体"/>
                <w:b w:val="0"/>
                <w:i w:val="0"/>
                <w:sz w:val="18"/>
                <w:lang w:val="zh-CN" w:eastAsia="zh-CN"/>
              </w:rPr>
              <w:t>预实报告使用冻结批次；更正实际产生新批次，不暗改旧报告</w:t>
            </w:r>
          </w:p>
        </w:tc>
      </w:tr>
      <w:tr>
        <w:tc>
          <w:tcPr>
            <w:tcW w:type="dxa" w:w="2254"/>
            <w:vAlign w:val="top"/>
          </w:tcPr>
          <w:p>
            <w:pPr>
              <w:widowControl w:val="0"/>
              <w:spacing w:after="30" w:before="30" w:line="240" w:lineRule="auto"/>
            </w:pPr>
            <w:r>
              <w:rPr>
                <w:rFonts w:ascii="Arial" w:hAnsi="Arial" w:eastAsia="宋体"/>
                <w:b w:val="0"/>
                <w:i w:val="0"/>
                <w:sz w:val="18"/>
                <w:lang w:val="zh-CN" w:eastAsia="zh-CN"/>
              </w:rPr>
              <w:t>币种口径</w:t>
            </w:r>
          </w:p>
        </w:tc>
        <w:tc>
          <w:tcPr>
            <w:tcW w:type="dxa" w:w="6306"/>
            <w:vAlign w:val="top"/>
          </w:tcPr>
          <w:p>
            <w:pPr>
              <w:widowControl w:val="0"/>
              <w:spacing w:after="30" w:before="30" w:line="240" w:lineRule="auto"/>
            </w:pPr>
            <w:r>
              <w:rPr>
                <w:rFonts w:ascii="Arial" w:hAnsi="Arial" w:eastAsia="宋体"/>
                <w:b w:val="0"/>
                <w:i w:val="0"/>
                <w:sz w:val="18"/>
                <w:lang w:val="zh-CN" w:eastAsia="zh-CN"/>
              </w:rPr>
              <w:t>源输入金额及实体币种；Sheet无显式币种字段</w:t>
            </w:r>
          </w:p>
        </w:tc>
        <w:tc>
          <w:tcPr>
            <w:tcW w:type="dxa" w:w="5264"/>
            <w:vAlign w:val="top"/>
          </w:tcPr>
          <w:p>
            <w:pPr>
              <w:widowControl w:val="0"/>
              <w:spacing w:after="30" w:before="30" w:line="240" w:lineRule="auto"/>
            </w:pPr>
            <w:r>
              <w:rPr>
                <w:rFonts w:ascii="Arial" w:hAnsi="Arial" w:eastAsia="宋体"/>
                <w:b w:val="0"/>
                <w:i w:val="0"/>
                <w:sz w:val="18"/>
                <w:lang w:val="zh-CN" w:eastAsia="zh-CN"/>
              </w:rPr>
              <w:t>先同币比较，再按规定汇率折算；展示交易币/本位币/集团币和汇率版本</w:t>
            </w:r>
          </w:p>
        </w:tc>
      </w:tr>
    </w:tbl>
    <w:p>
      <w:pPr>
        <w:spacing w:after="40"/>
      </w:pPr>
    </w:p>
    <w:p>
      <w:bookmarkStart w:id="87" w:name="epm_h_86"/>
      <w:pPr>
        <w:pStyle w:val="Heading3"/>
      </w:pPr>
      <w:r>
        <w:rPr>
          <w:rFonts w:ascii="Arial" w:hAnsi="Arial" w:eastAsia="宋体"/>
          <w:b w:val="0"/>
          <w:i w:val="0"/>
        </w:rPr>
        <w:t>6.3 预实指标及零值</w:t>
      </w:r>
      <w:bookmarkEnd w:id="87"/>
    </w:p>
    <w:tbl>
      <w:tblPr>
        <w:tblStyle w:val="TableGrid"/>
        <w:tblW w:type="auto" w:w="0"/>
        <w:jc w:val="center"/>
        <w:tblLayout w:type="fixed"/>
        <w:tblLook w:firstColumn="1" w:firstRow="1" w:lastColumn="0" w:lastRow="0" w:noHBand="0" w:noVBand="1" w:val="04A0"/>
      </w:tblPr>
      <w:tblGrid>
        <w:gridCol w:w="1740"/>
        <w:gridCol w:w="6575"/>
        <w:gridCol w:w="5509"/>
      </w:tblGrid>
      <w:tr>
        <w:trPr>
          <w:tblHeader w:val="true"/>
        </w:trPr>
        <w:tc>
          <w:tcPr>
            <w:tcW w:type="dxa" w:w="1740"/>
            <w:vAlign w:val="top"/>
            <w:shd w:fill="DCE6F1"/>
          </w:tcPr>
          <w:p>
            <w:pPr>
              <w:widowControl w:val="0"/>
              <w:spacing w:after="30" w:before="30" w:line="240" w:lineRule="auto"/>
            </w:pPr>
            <w:r>
              <w:rPr>
                <w:rFonts w:ascii="Arial" w:hAnsi="Arial" w:eastAsia="宋体"/>
                <w:b/>
                <w:i w:val="0"/>
                <w:color w:val="1A3C6E"/>
                <w:sz w:val="18"/>
                <w:lang w:val="zh-CN" w:eastAsia="zh-CN"/>
              </w:rPr>
              <w:t>指标</w:t>
            </w:r>
          </w:p>
        </w:tc>
        <w:tc>
          <w:tcPr>
            <w:tcW w:type="dxa" w:w="6575"/>
            <w:vAlign w:val="top"/>
            <w:shd w:fill="DCE6F1"/>
          </w:tcPr>
          <w:p>
            <w:pPr>
              <w:widowControl w:val="0"/>
              <w:spacing w:after="30" w:before="30" w:line="240" w:lineRule="auto"/>
            </w:pPr>
            <w:r>
              <w:rPr>
                <w:rFonts w:ascii="Arial" w:hAnsi="Arial" w:eastAsia="宋体"/>
                <w:b/>
                <w:i w:val="0"/>
                <w:color w:val="1A3C6E"/>
                <w:sz w:val="18"/>
                <w:lang w:val="zh-CN" w:eastAsia="zh-CN"/>
              </w:rPr>
              <w:t>已有SQL口径</w:t>
            </w:r>
          </w:p>
        </w:tc>
        <w:tc>
          <w:tcPr>
            <w:tcW w:type="dxa" w:w="5509"/>
            <w:vAlign w:val="top"/>
            <w:shd w:fill="DCE6F1"/>
          </w:tcPr>
          <w:p>
            <w:pPr>
              <w:widowControl w:val="0"/>
              <w:spacing w:after="30" w:before="30" w:line="240" w:lineRule="auto"/>
            </w:pPr>
            <w:r>
              <w:rPr>
                <w:rFonts w:ascii="Arial" w:hAnsi="Arial" w:eastAsia="宋体"/>
                <w:b/>
                <w:i w:val="0"/>
                <w:color w:val="1A3C6E"/>
                <w:sz w:val="18"/>
                <w:lang w:val="zh-CN" w:eastAsia="zh-CN"/>
              </w:rPr>
              <w:t>目标展示与校验</w:t>
            </w:r>
          </w:p>
        </w:tc>
      </w:tr>
      <w:tr>
        <w:tc>
          <w:tcPr>
            <w:tcW w:type="dxa" w:w="1740"/>
            <w:vAlign w:val="top"/>
          </w:tcPr>
          <w:p>
            <w:pPr>
              <w:widowControl w:val="0"/>
              <w:spacing w:after="30" w:before="30" w:line="240" w:lineRule="auto"/>
            </w:pPr>
            <w:r>
              <w:rPr>
                <w:rFonts w:ascii="Arial" w:hAnsi="Arial" w:eastAsia="宋体"/>
                <w:b w:val="0"/>
                <w:i w:val="0"/>
                <w:sz w:val="18"/>
                <w:lang w:val="zh-CN" w:eastAsia="zh-CN"/>
              </w:rPr>
              <w:t>实际数</w:t>
            </w:r>
          </w:p>
        </w:tc>
        <w:tc>
          <w:tcPr>
            <w:tcW w:type="dxa" w:w="6575"/>
            <w:vAlign w:val="top"/>
          </w:tcPr>
          <w:p>
            <w:pPr>
              <w:widowControl w:val="0"/>
              <w:spacing w:after="30" w:before="30" w:line="240" w:lineRule="auto"/>
            </w:pPr>
            <w:r>
              <w:rPr>
                <w:rFonts w:ascii="Arial" w:hAnsi="Arial" w:eastAsia="宋体"/>
                <w:b w:val="0"/>
                <w:i w:val="0"/>
                <w:sz w:val="18"/>
                <w:lang w:val="zh-CN" w:eastAsia="zh-CN"/>
              </w:rPr>
              <w:t>actual_amount</w:t>
            </w:r>
          </w:p>
        </w:tc>
        <w:tc>
          <w:tcPr>
            <w:tcW w:type="dxa" w:w="5509"/>
            <w:vAlign w:val="top"/>
          </w:tcPr>
          <w:p>
            <w:pPr>
              <w:widowControl w:val="0"/>
              <w:spacing w:after="30" w:before="30" w:line="240" w:lineRule="auto"/>
            </w:pPr>
            <w:r>
              <w:rPr>
                <w:rFonts w:ascii="Arial" w:hAnsi="Arial" w:eastAsia="宋体"/>
                <w:b w:val="0"/>
                <w:i w:val="0"/>
                <w:sz w:val="18"/>
                <w:lang w:val="zh-CN" w:eastAsia="zh-CN"/>
              </w:rPr>
              <w:t>统一正负号说明；引用实际快照及来源期间</w:t>
            </w:r>
          </w:p>
        </w:tc>
      </w:tr>
      <w:tr>
        <w:tc>
          <w:tcPr>
            <w:tcW w:type="dxa" w:w="1740"/>
            <w:vAlign w:val="top"/>
          </w:tcPr>
          <w:p>
            <w:pPr>
              <w:widowControl w:val="0"/>
              <w:spacing w:after="30" w:before="30" w:line="240" w:lineRule="auto"/>
            </w:pPr>
            <w:r>
              <w:rPr>
                <w:rFonts w:ascii="Arial" w:hAnsi="Arial" w:eastAsia="宋体"/>
                <w:b w:val="0"/>
                <w:i w:val="0"/>
                <w:sz w:val="18"/>
                <w:lang w:val="zh-CN" w:eastAsia="zh-CN"/>
              </w:rPr>
              <w:t>预算数</w:t>
            </w:r>
          </w:p>
        </w:tc>
        <w:tc>
          <w:tcPr>
            <w:tcW w:type="dxa" w:w="6575"/>
            <w:vAlign w:val="top"/>
          </w:tcPr>
          <w:p>
            <w:pPr>
              <w:widowControl w:val="0"/>
              <w:spacing w:after="30" w:before="30" w:line="240" w:lineRule="auto"/>
            </w:pPr>
            <w:r>
              <w:rPr>
                <w:rFonts w:ascii="Arial" w:hAnsi="Arial" w:eastAsia="宋体"/>
                <w:b w:val="0"/>
                <w:i w:val="0"/>
                <w:sz w:val="18"/>
                <w:lang w:val="zh-CN" w:eastAsia="zh-CN"/>
              </w:rPr>
              <w:t>budget_amount；没有对应预算为NULL</w:t>
            </w:r>
          </w:p>
        </w:tc>
        <w:tc>
          <w:tcPr>
            <w:tcW w:type="dxa" w:w="5509"/>
            <w:vAlign w:val="top"/>
          </w:tcPr>
          <w:p>
            <w:pPr>
              <w:widowControl w:val="0"/>
              <w:spacing w:after="30" w:before="30" w:line="240" w:lineRule="auto"/>
            </w:pPr>
            <w:r>
              <w:rPr>
                <w:rFonts w:ascii="Arial" w:hAnsi="Arial" w:eastAsia="宋体"/>
                <w:b w:val="0"/>
                <w:i w:val="0"/>
                <w:sz w:val="18"/>
                <w:lang w:val="zh-CN" w:eastAsia="zh-CN"/>
              </w:rPr>
              <w:t>显示“未编预算”，不冒充0；独立标记是否显式输入0</w:t>
            </w:r>
          </w:p>
        </w:tc>
      </w:tr>
      <w:tr>
        <w:tc>
          <w:tcPr>
            <w:tcW w:type="dxa" w:w="1740"/>
            <w:vAlign w:val="top"/>
          </w:tcPr>
          <w:p>
            <w:pPr>
              <w:widowControl w:val="0"/>
              <w:spacing w:after="30" w:before="30" w:line="240" w:lineRule="auto"/>
            </w:pPr>
            <w:r>
              <w:rPr>
                <w:rFonts w:ascii="Arial" w:hAnsi="Arial" w:eastAsia="宋体"/>
                <w:b w:val="0"/>
                <w:i w:val="0"/>
                <w:sz w:val="18"/>
                <w:lang w:val="zh-CN" w:eastAsia="zh-CN"/>
              </w:rPr>
              <w:t>差异额</w:t>
            </w:r>
          </w:p>
        </w:tc>
        <w:tc>
          <w:tcPr>
            <w:tcW w:type="dxa" w:w="6575"/>
            <w:vAlign w:val="top"/>
          </w:tcPr>
          <w:p>
            <w:pPr>
              <w:widowControl w:val="0"/>
              <w:spacing w:after="30" w:before="30" w:line="240" w:lineRule="auto"/>
            </w:pPr>
            <w:r>
              <w:rPr>
                <w:rFonts w:ascii="Arial" w:hAnsi="Arial" w:eastAsia="宋体"/>
                <w:b w:val="0"/>
                <w:i w:val="0"/>
                <w:sz w:val="18"/>
                <w:lang w:val="zh-CN" w:eastAsia="zh-CN"/>
              </w:rPr>
              <w:t>actual−coalesce(budget,0)</w:t>
            </w:r>
          </w:p>
        </w:tc>
        <w:tc>
          <w:tcPr>
            <w:tcW w:type="dxa" w:w="5509"/>
            <w:vAlign w:val="top"/>
          </w:tcPr>
          <w:p>
            <w:pPr>
              <w:widowControl w:val="0"/>
              <w:spacing w:after="30" w:before="30" w:line="240" w:lineRule="auto"/>
            </w:pPr>
            <w:r>
              <w:rPr>
                <w:rFonts w:ascii="Arial" w:hAnsi="Arial" w:eastAsia="宋体"/>
                <w:b w:val="0"/>
                <w:i w:val="0"/>
                <w:sz w:val="18"/>
                <w:lang w:val="zh-CN" w:eastAsia="zh-CN"/>
              </w:rPr>
              <w:t>预算缺失时可显示差异额但不得给“执行率正常”的结论</w:t>
            </w:r>
          </w:p>
        </w:tc>
      </w:tr>
      <w:tr>
        <w:tc>
          <w:tcPr>
            <w:tcW w:type="dxa" w:w="1740"/>
            <w:vAlign w:val="top"/>
          </w:tcPr>
          <w:p>
            <w:pPr>
              <w:widowControl w:val="0"/>
              <w:spacing w:after="30" w:before="30" w:line="240" w:lineRule="auto"/>
            </w:pPr>
            <w:r>
              <w:rPr>
                <w:rFonts w:ascii="Arial" w:hAnsi="Arial" w:eastAsia="宋体"/>
                <w:b w:val="0"/>
                <w:i w:val="0"/>
                <w:sz w:val="18"/>
                <w:lang w:val="zh-CN" w:eastAsia="zh-CN"/>
              </w:rPr>
              <w:t>差异率</w:t>
            </w:r>
          </w:p>
        </w:tc>
        <w:tc>
          <w:tcPr>
            <w:tcW w:type="dxa" w:w="6575"/>
            <w:vAlign w:val="top"/>
          </w:tcPr>
          <w:p>
            <w:pPr>
              <w:widowControl w:val="0"/>
              <w:spacing w:after="30" w:before="30" w:line="240" w:lineRule="auto"/>
            </w:pPr>
            <w:r>
              <w:rPr>
                <w:rFonts w:ascii="Arial" w:hAnsi="Arial" w:eastAsia="宋体"/>
                <w:b w:val="0"/>
                <w:i w:val="0"/>
                <w:sz w:val="18"/>
                <w:lang w:val="zh-CN" w:eastAsia="zh-CN"/>
              </w:rPr>
              <w:t>(actual−budget)/abs(budget)×100；预算0或缺失为NULL</w:t>
            </w:r>
          </w:p>
        </w:tc>
        <w:tc>
          <w:tcPr>
            <w:tcW w:type="dxa" w:w="5509"/>
            <w:vAlign w:val="top"/>
          </w:tcPr>
          <w:p>
            <w:pPr>
              <w:widowControl w:val="0"/>
              <w:spacing w:after="30" w:before="30" w:line="240" w:lineRule="auto"/>
            </w:pPr>
            <w:r>
              <w:rPr>
                <w:rFonts w:ascii="Arial" w:hAnsi="Arial" w:eastAsia="宋体"/>
                <w:b w:val="0"/>
                <w:i w:val="0"/>
                <w:sz w:val="18"/>
                <w:lang w:val="zh-CN" w:eastAsia="zh-CN"/>
              </w:rPr>
              <w:t>显示“不可计算”；不显示无穷大或0%</w:t>
            </w:r>
          </w:p>
        </w:tc>
      </w:tr>
      <w:tr>
        <w:tc>
          <w:tcPr>
            <w:tcW w:type="dxa" w:w="1740"/>
            <w:vAlign w:val="top"/>
          </w:tcPr>
          <w:p>
            <w:pPr>
              <w:widowControl w:val="0"/>
              <w:spacing w:after="30" w:before="30" w:line="240" w:lineRule="auto"/>
            </w:pPr>
            <w:r>
              <w:rPr>
                <w:rFonts w:ascii="Arial" w:hAnsi="Arial" w:eastAsia="宋体"/>
                <w:b w:val="0"/>
                <w:i w:val="0"/>
                <w:sz w:val="18"/>
                <w:lang w:val="zh-CN" w:eastAsia="zh-CN"/>
              </w:rPr>
              <w:t>有利性</w:t>
            </w:r>
          </w:p>
        </w:tc>
        <w:tc>
          <w:tcPr>
            <w:tcW w:type="dxa" w:w="6575"/>
            <w:vAlign w:val="top"/>
          </w:tcPr>
          <w:p>
            <w:pPr>
              <w:widowControl w:val="0"/>
              <w:spacing w:after="30" w:before="30" w:line="240" w:lineRule="auto"/>
            </w:pPr>
            <w:r>
              <w:rPr>
                <w:rFonts w:ascii="Arial" w:hAnsi="Arial" w:eastAsia="宋体"/>
                <w:b w:val="0"/>
                <w:i w:val="0"/>
                <w:sz w:val="18"/>
                <w:lang w:val="zh-CN" w:eastAsia="zh-CN"/>
              </w:rPr>
              <w:t>Revenue实际大于预算为有利；Expense实际小于预算为有利；非损益/泛类默认false</w:t>
            </w:r>
          </w:p>
        </w:tc>
        <w:tc>
          <w:tcPr>
            <w:tcW w:type="dxa" w:w="5509"/>
            <w:vAlign w:val="top"/>
          </w:tcPr>
          <w:p>
            <w:pPr>
              <w:widowControl w:val="0"/>
              <w:spacing w:after="30" w:before="30" w:line="240" w:lineRule="auto"/>
            </w:pPr>
            <w:r>
              <w:rPr>
                <w:rFonts w:ascii="Arial" w:hAnsi="Arial" w:eastAsia="宋体"/>
                <w:b w:val="0"/>
                <w:i w:val="0"/>
                <w:sz w:val="18"/>
                <w:lang w:val="zh-CN" w:eastAsia="zh-CN"/>
              </w:rPr>
              <w:t>目标扩展为有利/不利/持平/未定义四值；业务科目分类及符号需确认</w:t>
            </w:r>
          </w:p>
        </w:tc>
      </w:tr>
      <w:tr>
        <w:tc>
          <w:tcPr>
            <w:tcW w:type="dxa" w:w="1740"/>
            <w:vAlign w:val="top"/>
          </w:tcPr>
          <w:p>
            <w:pPr>
              <w:widowControl w:val="0"/>
              <w:spacing w:after="30" w:before="30" w:line="240" w:lineRule="auto"/>
            </w:pPr>
            <w:r>
              <w:rPr>
                <w:rFonts w:ascii="Arial" w:hAnsi="Arial" w:eastAsia="宋体"/>
                <w:b w:val="0"/>
                <w:i w:val="0"/>
                <w:sz w:val="18"/>
                <w:lang w:val="zh-CN" w:eastAsia="zh-CN"/>
              </w:rPr>
              <w:t>累计与年度</w:t>
            </w:r>
          </w:p>
        </w:tc>
        <w:tc>
          <w:tcPr>
            <w:tcW w:type="dxa" w:w="6575"/>
            <w:vAlign w:val="top"/>
          </w:tcPr>
          <w:p>
            <w:pPr>
              <w:widowControl w:val="0"/>
              <w:spacing w:after="30" w:before="30" w:line="240" w:lineRule="auto"/>
            </w:pPr>
            <w:r>
              <w:rPr>
                <w:rFonts w:ascii="Arial" w:hAnsi="Arial" w:eastAsia="宋体"/>
                <w:b w:val="0"/>
                <w:i w:val="0"/>
                <w:sz w:val="18"/>
                <w:lang w:val="zh-CN" w:eastAsia="zh-CN"/>
              </w:rPr>
              <w:t>按期间金额合计</w:t>
            </w:r>
          </w:p>
        </w:tc>
        <w:tc>
          <w:tcPr>
            <w:tcW w:type="dxa" w:w="5509"/>
            <w:vAlign w:val="top"/>
          </w:tcPr>
          <w:p>
            <w:pPr>
              <w:widowControl w:val="0"/>
              <w:spacing w:after="30" w:before="30" w:line="240" w:lineRule="auto"/>
            </w:pPr>
            <w:r>
              <w:rPr>
                <w:rFonts w:ascii="Arial" w:hAnsi="Arial" w:eastAsia="宋体"/>
                <w:b w:val="0"/>
                <w:i w:val="0"/>
                <w:sz w:val="18"/>
                <w:lang w:val="zh-CN" w:eastAsia="zh-CN"/>
              </w:rPr>
              <w:t>差异率先汇总金额再重算，不平均每月百分比</w:t>
            </w:r>
          </w:p>
        </w:tc>
      </w:tr>
      <w:tr>
        <w:tc>
          <w:tcPr>
            <w:tcW w:type="dxa" w:w="1740"/>
            <w:vAlign w:val="top"/>
          </w:tcPr>
          <w:p>
            <w:pPr>
              <w:widowControl w:val="0"/>
              <w:spacing w:after="30" w:before="30" w:line="240" w:lineRule="auto"/>
            </w:pPr>
            <w:r>
              <w:rPr>
                <w:rFonts w:ascii="Arial" w:hAnsi="Arial" w:eastAsia="宋体"/>
                <w:b w:val="0"/>
                <w:i w:val="0"/>
                <w:sz w:val="18"/>
                <w:lang w:val="zh-CN" w:eastAsia="zh-CN"/>
              </w:rPr>
              <w:t>多预算比较</w:t>
            </w:r>
          </w:p>
        </w:tc>
        <w:tc>
          <w:tcPr>
            <w:tcW w:type="dxa" w:w="6575"/>
            <w:vAlign w:val="top"/>
          </w:tcPr>
          <w:p>
            <w:pPr>
              <w:widowControl w:val="0"/>
              <w:spacing w:after="30" w:before="30" w:line="240" w:lineRule="auto"/>
            </w:pPr>
            <w:r>
              <w:rPr>
                <w:rFonts w:ascii="Arial" w:hAnsi="Arial" w:eastAsia="宋体"/>
                <w:b w:val="0"/>
                <w:i w:val="0"/>
                <w:sz w:val="18"/>
                <w:lang w:val="zh-CN" w:eastAsia="zh-CN"/>
              </w:rPr>
              <w:t>每个budget_scenario_id独立一组</w:t>
            </w:r>
          </w:p>
        </w:tc>
        <w:tc>
          <w:tcPr>
            <w:tcW w:type="dxa" w:w="5509"/>
            <w:vAlign w:val="top"/>
          </w:tcPr>
          <w:p>
            <w:pPr>
              <w:widowControl w:val="0"/>
              <w:spacing w:after="30" w:before="30" w:line="240" w:lineRule="auto"/>
            </w:pPr>
            <w:r>
              <w:rPr>
                <w:rFonts w:ascii="Arial" w:hAnsi="Arial" w:eastAsia="宋体"/>
                <w:b w:val="0"/>
                <w:i w:val="0"/>
                <w:sz w:val="18"/>
                <w:lang w:val="zh-CN" w:eastAsia="zh-CN"/>
              </w:rPr>
              <w:t>增加version_id及同口径约束；禁止BUDGET_V1+V2求和</w:t>
            </w:r>
          </w:p>
        </w:tc>
      </w:tr>
    </w:tbl>
    <w:p>
      <w:pPr>
        <w:spacing w:after="40"/>
      </w:pPr>
    </w:p>
    <w:p>
      <w:bookmarkStart w:id="88" w:name="epm_h_87"/>
      <w:pPr>
        <w:pStyle w:val="Heading2"/>
      </w:pPr>
      <w:r>
        <w:rPr>
          <w:rFonts w:ascii="Arial" w:hAnsi="Arial" w:eastAsia="宋体"/>
          <w:b w:val="0"/>
          <w:i w:val="0"/>
        </w:rPr>
        <w:t>七、组织隔离、岗位及越权控制</w:t>
      </w:r>
      <w:bookmarkEnd w:id="88"/>
    </w:p>
    <w:p>
      <w:r>
        <w:rPr>
          <w:rFonts w:ascii="Arial" w:hAnsi="Arial" w:eastAsia="宋体"/>
          <w:b w:val="0"/>
          <w:i w:val="0"/>
        </w:rPr>
        <w:t>源实体权限组件、DocType角色和层角色属于不同控制面，页面能看见实体不等于能写所有层。目标所有查询、写入、计算、导出、附件下载、异步任务和快照读取必须同时检查 tenant_id、组织范围、情景/版本、层角色与状态，不允许只隐藏按钮。</w:t>
      </w:r>
    </w:p>
    <w:tbl>
      <w:tblPr>
        <w:tblStyle w:val="TableGrid"/>
        <w:tblW w:type="auto" w:w="0"/>
        <w:jc w:val="center"/>
        <w:tblLayout w:type="fixed"/>
        <w:tblLook w:firstColumn="1" w:firstRow="1" w:lastColumn="0" w:lastRow="0" w:noHBand="0" w:noVBand="1" w:val="04A0"/>
      </w:tblPr>
      <w:tblGrid>
        <w:gridCol w:w="3139"/>
        <w:gridCol w:w="5531"/>
        <w:gridCol w:w="5154"/>
      </w:tblGrid>
      <w:tr>
        <w:trPr>
          <w:tblHeader w:val="true"/>
        </w:trPr>
        <w:tc>
          <w:tcPr>
            <w:tcW w:type="dxa" w:w="3139"/>
            <w:vAlign w:val="top"/>
            <w:shd w:fill="DCE6F1"/>
          </w:tcPr>
          <w:p>
            <w:pPr>
              <w:widowControl w:val="0"/>
              <w:spacing w:after="30" w:before="30" w:line="240" w:lineRule="auto"/>
            </w:pPr>
            <w:r>
              <w:rPr>
                <w:rFonts w:ascii="Arial" w:hAnsi="Arial" w:eastAsia="宋体"/>
                <w:b/>
                <w:i w:val="0"/>
                <w:color w:val="1A3C6E"/>
                <w:sz w:val="18"/>
                <w:lang w:val="zh-CN" w:eastAsia="zh-CN"/>
              </w:rPr>
              <w:t>对象/操作</w:t>
            </w:r>
          </w:p>
        </w:tc>
        <w:tc>
          <w:tcPr>
            <w:tcW w:type="dxa" w:w="5531"/>
            <w:vAlign w:val="top"/>
            <w:shd w:fill="DCE6F1"/>
          </w:tcPr>
          <w:p>
            <w:pPr>
              <w:widowControl w:val="0"/>
              <w:spacing w:after="30" w:before="30" w:line="240" w:lineRule="auto"/>
            </w:pPr>
            <w:r>
              <w:rPr>
                <w:rFonts w:ascii="Arial" w:hAnsi="Arial" w:eastAsia="宋体"/>
                <w:b/>
                <w:i w:val="0"/>
                <w:color w:val="1A3C6E"/>
                <w:sz w:val="18"/>
                <w:lang w:val="zh-CN" w:eastAsia="zh-CN"/>
              </w:rPr>
              <w:t>源角色或关系</w:t>
            </w:r>
          </w:p>
        </w:tc>
        <w:tc>
          <w:tcPr>
            <w:tcW w:type="dxa" w:w="5154"/>
            <w:vAlign w:val="top"/>
            <w:shd w:fill="DCE6F1"/>
          </w:tcPr>
          <w:p>
            <w:pPr>
              <w:widowControl w:val="0"/>
              <w:spacing w:after="30" w:before="30" w:line="240" w:lineRule="auto"/>
            </w:pPr>
            <w:r>
              <w:rPr>
                <w:rFonts w:ascii="Arial" w:hAnsi="Arial" w:eastAsia="宋体"/>
                <w:b/>
                <w:i w:val="0"/>
                <w:color w:val="1A3C6E"/>
                <w:sz w:val="18"/>
                <w:lang w:val="zh-CN" w:eastAsia="zh-CN"/>
              </w:rPr>
              <w:t>目标服务端规则</w:t>
            </w:r>
          </w:p>
        </w:tc>
      </w:tr>
      <w:tr>
        <w:tc>
          <w:tcPr>
            <w:tcW w:type="dxa" w:w="3139"/>
            <w:vAlign w:val="top"/>
          </w:tcPr>
          <w:p>
            <w:pPr>
              <w:widowControl w:val="0"/>
              <w:spacing w:after="30" w:before="30" w:line="240" w:lineRule="auto"/>
            </w:pPr>
            <w:r>
              <w:rPr>
                <w:rFonts w:ascii="Arial" w:hAnsi="Arial" w:eastAsia="宋体"/>
                <w:b w:val="0"/>
                <w:i w:val="0"/>
                <w:sz w:val="18"/>
                <w:lang w:val="zh-CN" w:eastAsia="zh-CN"/>
              </w:rPr>
              <w:t>base层写入</w:t>
            </w:r>
          </w:p>
        </w:tc>
        <w:tc>
          <w:tcPr>
            <w:tcW w:type="dxa" w:w="5531"/>
            <w:vAlign w:val="top"/>
          </w:tcPr>
          <w:p>
            <w:pPr>
              <w:widowControl w:val="0"/>
              <w:spacing w:after="30" w:before="30" w:line="240" w:lineRule="auto"/>
            </w:pPr>
            <w:r>
              <w:rPr>
                <w:rFonts w:ascii="Arial" w:hAnsi="Arial" w:eastAsia="宋体"/>
                <w:b w:val="0"/>
                <w:i w:val="0"/>
                <w:sz w:val="18"/>
                <w:lang w:val="zh-CN" w:eastAsia="zh-CN"/>
              </w:rPr>
              <w:t>Budget Submitter；Entity Accountant别名</w:t>
            </w:r>
          </w:p>
        </w:tc>
        <w:tc>
          <w:tcPr>
            <w:tcW w:type="dxa" w:w="5154"/>
            <w:vAlign w:val="top"/>
          </w:tcPr>
          <w:p>
            <w:pPr>
              <w:widowControl w:val="0"/>
              <w:spacing w:after="30" w:before="30" w:line="240" w:lineRule="auto"/>
            </w:pPr>
            <w:r>
              <w:rPr>
                <w:rFonts w:ascii="Arial" w:hAnsi="Arial" w:eastAsia="宋体"/>
                <w:b w:val="0"/>
                <w:i w:val="0"/>
                <w:sz w:val="18"/>
                <w:lang w:val="zh-CN" w:eastAsia="zh-CN"/>
              </w:rPr>
              <w:t>实体授权∩base角色∩可编制状态；不能替其他组织录入</w:t>
            </w:r>
          </w:p>
        </w:tc>
      </w:tr>
      <w:tr>
        <w:tc>
          <w:tcPr>
            <w:tcW w:type="dxa" w:w="3139"/>
            <w:vAlign w:val="top"/>
          </w:tcPr>
          <w:p>
            <w:pPr>
              <w:widowControl w:val="0"/>
              <w:spacing w:after="30" w:before="30" w:line="240" w:lineRule="auto"/>
            </w:pPr>
            <w:r>
              <w:rPr>
                <w:rFonts w:ascii="Arial" w:hAnsi="Arial" w:eastAsia="宋体"/>
                <w:b w:val="0"/>
                <w:i w:val="0"/>
                <w:sz w:val="18"/>
                <w:lang w:val="zh-CN" w:eastAsia="zh-CN"/>
              </w:rPr>
              <w:t>challenge层写入</w:t>
            </w:r>
          </w:p>
        </w:tc>
        <w:tc>
          <w:tcPr>
            <w:tcW w:type="dxa" w:w="5531"/>
            <w:vAlign w:val="top"/>
          </w:tcPr>
          <w:p>
            <w:pPr>
              <w:widowControl w:val="0"/>
              <w:spacing w:after="30" w:before="30" w:line="240" w:lineRule="auto"/>
            </w:pPr>
            <w:r>
              <w:rPr>
                <w:rFonts w:ascii="Arial" w:hAnsi="Arial" w:eastAsia="宋体"/>
                <w:b w:val="0"/>
                <w:i w:val="0"/>
                <w:sz w:val="18"/>
                <w:lang w:val="zh-CN" w:eastAsia="zh-CN"/>
              </w:rPr>
              <w:t>Budget Controller</w:t>
            </w:r>
          </w:p>
        </w:tc>
        <w:tc>
          <w:tcPr>
            <w:tcW w:type="dxa" w:w="5154"/>
            <w:vAlign w:val="top"/>
          </w:tcPr>
          <w:p>
            <w:pPr>
              <w:widowControl w:val="0"/>
              <w:spacing w:after="30" w:before="30" w:line="240" w:lineRule="auto"/>
            </w:pPr>
            <w:r>
              <w:rPr>
                <w:rFonts w:ascii="Arial" w:hAnsi="Arial" w:eastAsia="宋体"/>
                <w:b w:val="0"/>
                <w:i w:val="0"/>
                <w:sz w:val="18"/>
                <w:lang w:val="zh-CN" w:eastAsia="zh-CN"/>
              </w:rPr>
              <w:t>只改本层调整额，base只读；不得伪造layer绕过</w:t>
            </w:r>
          </w:p>
        </w:tc>
      </w:tr>
      <w:tr>
        <w:tc>
          <w:tcPr>
            <w:tcW w:type="dxa" w:w="3139"/>
            <w:vAlign w:val="top"/>
          </w:tcPr>
          <w:p>
            <w:pPr>
              <w:widowControl w:val="0"/>
              <w:spacing w:after="30" w:before="30" w:line="240" w:lineRule="auto"/>
            </w:pPr>
            <w:r>
              <w:rPr>
                <w:rFonts w:ascii="Arial" w:hAnsi="Arial" w:eastAsia="宋体"/>
                <w:b w:val="0"/>
                <w:i w:val="0"/>
                <w:sz w:val="18"/>
                <w:lang w:val="zh-CN" w:eastAsia="zh-CN"/>
              </w:rPr>
              <w:t>management层写入</w:t>
            </w:r>
          </w:p>
        </w:tc>
        <w:tc>
          <w:tcPr>
            <w:tcW w:type="dxa" w:w="5531"/>
            <w:vAlign w:val="top"/>
          </w:tcPr>
          <w:p>
            <w:pPr>
              <w:widowControl w:val="0"/>
              <w:spacing w:after="30" w:before="30" w:line="240" w:lineRule="auto"/>
            </w:pPr>
            <w:r>
              <w:rPr>
                <w:rFonts w:ascii="Arial" w:hAnsi="Arial" w:eastAsia="宋体"/>
                <w:b w:val="0"/>
                <w:i w:val="0"/>
                <w:sz w:val="18"/>
                <w:lang w:val="zh-CN" w:eastAsia="zh-CN"/>
              </w:rPr>
              <w:t>Budget Manager</w:t>
            </w:r>
          </w:p>
        </w:tc>
        <w:tc>
          <w:tcPr>
            <w:tcW w:type="dxa" w:w="5154"/>
            <w:vAlign w:val="top"/>
          </w:tcPr>
          <w:p>
            <w:pPr>
              <w:widowControl w:val="0"/>
              <w:spacing w:after="30" w:before="30" w:line="240" w:lineRule="auto"/>
            </w:pPr>
            <w:r>
              <w:rPr>
                <w:rFonts w:ascii="Arial" w:hAnsi="Arial" w:eastAsia="宋体"/>
                <w:b w:val="0"/>
                <w:i w:val="0"/>
                <w:sz w:val="18"/>
                <w:lang w:val="zh-CN" w:eastAsia="zh-CN"/>
              </w:rPr>
              <w:t>管理层调整与周期管理分别授予，不因名称相同默认全集团</w:t>
            </w:r>
          </w:p>
        </w:tc>
      </w:tr>
      <w:tr>
        <w:tc>
          <w:tcPr>
            <w:tcW w:type="dxa" w:w="3139"/>
            <w:vAlign w:val="top"/>
          </w:tcPr>
          <w:p>
            <w:pPr>
              <w:widowControl w:val="0"/>
              <w:spacing w:after="30" w:before="30" w:line="240" w:lineRule="auto"/>
            </w:pPr>
            <w:r>
              <w:rPr>
                <w:rFonts w:ascii="Arial" w:hAnsi="Arial" w:eastAsia="宋体"/>
                <w:b w:val="0"/>
                <w:i w:val="0"/>
                <w:sz w:val="18"/>
                <w:lang w:val="zh-CN" w:eastAsia="zh-CN"/>
              </w:rPr>
              <w:t>board层写入</w:t>
            </w:r>
          </w:p>
        </w:tc>
        <w:tc>
          <w:tcPr>
            <w:tcW w:type="dxa" w:w="5531"/>
            <w:vAlign w:val="top"/>
          </w:tcPr>
          <w:p>
            <w:pPr>
              <w:widowControl w:val="0"/>
              <w:spacing w:after="30" w:before="30" w:line="240" w:lineRule="auto"/>
            </w:pPr>
            <w:r>
              <w:rPr>
                <w:rFonts w:ascii="Arial" w:hAnsi="Arial" w:eastAsia="宋体"/>
                <w:b w:val="0"/>
                <w:i w:val="0"/>
                <w:sz w:val="18"/>
                <w:lang w:val="zh-CN" w:eastAsia="zh-CN"/>
              </w:rPr>
              <w:t>Budget Approver</w:t>
            </w:r>
          </w:p>
        </w:tc>
        <w:tc>
          <w:tcPr>
            <w:tcW w:type="dxa" w:w="5154"/>
            <w:vAlign w:val="top"/>
          </w:tcPr>
          <w:p>
            <w:pPr>
              <w:widowControl w:val="0"/>
              <w:spacing w:after="30" w:before="30" w:line="240" w:lineRule="auto"/>
            </w:pPr>
            <w:r>
              <w:rPr>
                <w:rFonts w:ascii="Arial" w:hAnsi="Arial" w:eastAsia="宋体"/>
                <w:b w:val="0"/>
                <w:i w:val="0"/>
                <w:sz w:val="18"/>
                <w:lang w:val="zh-CN" w:eastAsia="zh-CN"/>
              </w:rPr>
              <w:t>有权填写board调整不意味着有权替所有层终审</w:t>
            </w:r>
          </w:p>
        </w:tc>
      </w:tr>
      <w:tr>
        <w:tc>
          <w:tcPr>
            <w:tcW w:type="dxa" w:w="3139"/>
            <w:vAlign w:val="top"/>
          </w:tcPr>
          <w:p>
            <w:pPr>
              <w:widowControl w:val="0"/>
              <w:spacing w:after="30" w:before="30" w:line="240" w:lineRule="auto"/>
            </w:pPr>
            <w:r>
              <w:rPr>
                <w:rFonts w:ascii="Arial" w:hAnsi="Arial" w:eastAsia="宋体"/>
                <w:b w:val="0"/>
                <w:i w:val="0"/>
                <w:sz w:val="18"/>
                <w:lang w:val="zh-CN" w:eastAsia="zh-CN"/>
              </w:rPr>
              <w:t>System Manager</w:t>
            </w:r>
          </w:p>
        </w:tc>
        <w:tc>
          <w:tcPr>
            <w:tcW w:type="dxa" w:w="5531"/>
            <w:vAlign w:val="top"/>
          </w:tcPr>
          <w:p>
            <w:pPr>
              <w:widowControl w:val="0"/>
              <w:spacing w:after="30" w:before="30" w:line="240" w:lineRule="auto"/>
            </w:pPr>
            <w:r>
              <w:rPr>
                <w:rFonts w:ascii="Arial" w:hAnsi="Arial" w:eastAsia="宋体"/>
                <w:b w:val="0"/>
                <w:i w:val="0"/>
                <w:sz w:val="18"/>
                <w:lang w:val="zh-CN" w:eastAsia="zh-CN"/>
              </w:rPr>
              <w:t>源层检查可绕过</w:t>
            </w:r>
          </w:p>
        </w:tc>
        <w:tc>
          <w:tcPr>
            <w:tcW w:type="dxa" w:w="5154"/>
            <w:vAlign w:val="top"/>
          </w:tcPr>
          <w:p>
            <w:pPr>
              <w:widowControl w:val="0"/>
              <w:spacing w:after="30" w:before="30" w:line="240" w:lineRule="auto"/>
            </w:pPr>
            <w:r>
              <w:rPr>
                <w:rFonts w:ascii="Arial" w:hAnsi="Arial" w:eastAsia="宋体"/>
                <w:b w:val="0"/>
                <w:i w:val="0"/>
                <w:sz w:val="18"/>
                <w:lang w:val="zh-CN" w:eastAsia="zh-CN"/>
              </w:rPr>
              <w:t>目标仍受租户、锁定、审计约束；紧急操作走重开审批而非直接写库</w:t>
            </w:r>
          </w:p>
        </w:tc>
      </w:tr>
      <w:tr>
        <w:tc>
          <w:tcPr>
            <w:tcW w:type="dxa" w:w="3139"/>
            <w:vAlign w:val="top"/>
          </w:tcPr>
          <w:p>
            <w:pPr>
              <w:widowControl w:val="0"/>
              <w:spacing w:after="30" w:before="30" w:line="240" w:lineRule="auto"/>
            </w:pPr>
            <w:r>
              <w:rPr>
                <w:rFonts w:ascii="Arial" w:hAnsi="Arial" w:eastAsia="宋体"/>
                <w:b w:val="0"/>
                <w:i w:val="0"/>
                <w:sz w:val="18"/>
                <w:lang w:val="zh-CN" w:eastAsia="zh-CN"/>
              </w:rPr>
              <w:t>周期锁定</w:t>
            </w:r>
          </w:p>
        </w:tc>
        <w:tc>
          <w:tcPr>
            <w:tcW w:type="dxa" w:w="5531"/>
            <w:vAlign w:val="top"/>
          </w:tcPr>
          <w:p>
            <w:pPr>
              <w:widowControl w:val="0"/>
              <w:spacing w:after="30" w:before="30" w:line="240" w:lineRule="auto"/>
            </w:pPr>
            <w:r>
              <w:rPr>
                <w:rFonts w:ascii="Arial" w:hAnsi="Arial" w:eastAsia="宋体"/>
                <w:b w:val="0"/>
                <w:i w:val="0"/>
                <w:sz w:val="18"/>
                <w:lang w:val="zh-CN" w:eastAsia="zh-CN"/>
              </w:rPr>
              <w:t>Cycle为scenario×year，跨同周期所有Sheet</w:t>
            </w:r>
          </w:p>
        </w:tc>
        <w:tc>
          <w:tcPr>
            <w:tcW w:type="dxa" w:w="5154"/>
            <w:vAlign w:val="top"/>
          </w:tcPr>
          <w:p>
            <w:pPr>
              <w:widowControl w:val="0"/>
              <w:spacing w:after="30" w:before="30" w:line="240" w:lineRule="auto"/>
            </w:pPr>
            <w:r>
              <w:rPr>
                <w:rFonts w:ascii="Arial" w:hAnsi="Arial" w:eastAsia="宋体"/>
                <w:b w:val="0"/>
                <w:i w:val="0"/>
                <w:sz w:val="18"/>
                <w:lang w:val="zh-CN" w:eastAsia="zh-CN"/>
              </w:rPr>
              <w:t>仅集团预算管理员可操作，须覆盖组织集合；实体填报人不能锁全集团</w:t>
            </w:r>
          </w:p>
        </w:tc>
      </w:tr>
      <w:tr>
        <w:tc>
          <w:tcPr>
            <w:tcW w:type="dxa" w:w="3139"/>
            <w:vAlign w:val="top"/>
          </w:tcPr>
          <w:p>
            <w:pPr>
              <w:widowControl w:val="0"/>
              <w:spacing w:after="30" w:before="30" w:line="240" w:lineRule="auto"/>
            </w:pPr>
            <w:r>
              <w:rPr>
                <w:rFonts w:ascii="Arial" w:hAnsi="Arial" w:eastAsia="宋体"/>
                <w:b w:val="0"/>
                <w:i w:val="0"/>
                <w:sz w:val="18"/>
                <w:lang w:val="zh-CN" w:eastAsia="zh-CN"/>
              </w:rPr>
              <w:t>汇总组织节点</w:t>
            </w:r>
          </w:p>
        </w:tc>
        <w:tc>
          <w:tcPr>
            <w:tcW w:type="dxa" w:w="5531"/>
            <w:vAlign w:val="top"/>
          </w:tcPr>
          <w:p>
            <w:pPr>
              <w:widowControl w:val="0"/>
              <w:spacing w:after="30" w:before="30" w:line="240" w:lineRule="auto"/>
            </w:pPr>
            <w:r>
              <w:rPr>
                <w:rFonts w:ascii="Arial" w:hAnsi="Arial" w:eastAsia="宋体"/>
                <w:b w:val="0"/>
                <w:i w:val="0"/>
                <w:sz w:val="18"/>
                <w:lang w:val="zh-CN" w:eastAsia="zh-CN"/>
              </w:rPr>
              <w:t>hierarchy只读汇总</w:t>
            </w:r>
          </w:p>
        </w:tc>
        <w:tc>
          <w:tcPr>
            <w:tcW w:type="dxa" w:w="5154"/>
            <w:vAlign w:val="top"/>
          </w:tcPr>
          <w:p>
            <w:pPr>
              <w:widowControl w:val="0"/>
              <w:spacing w:after="30" w:before="30" w:line="240" w:lineRule="auto"/>
            </w:pPr>
            <w:r>
              <w:rPr>
                <w:rFonts w:ascii="Arial" w:hAnsi="Arial" w:eastAsia="宋体"/>
                <w:b w:val="0"/>
                <w:i w:val="0"/>
                <w:sz w:val="18"/>
                <w:lang w:val="zh-CN" w:eastAsia="zh-CN"/>
              </w:rPr>
              <w:t>可读范围按授权叶子汇总；目标节点权限不扩张为所有子组织写权</w:t>
            </w:r>
          </w:p>
        </w:tc>
      </w:tr>
      <w:tr>
        <w:tc>
          <w:tcPr>
            <w:tcW w:type="dxa" w:w="3139"/>
            <w:vAlign w:val="top"/>
          </w:tcPr>
          <w:p>
            <w:pPr>
              <w:widowControl w:val="0"/>
              <w:spacing w:after="30" w:before="30" w:line="240" w:lineRule="auto"/>
            </w:pPr>
            <w:r>
              <w:rPr>
                <w:rFonts w:ascii="Arial" w:hAnsi="Arial" w:eastAsia="宋体"/>
                <w:b w:val="0"/>
                <w:i w:val="0"/>
                <w:sz w:val="18"/>
                <w:lang w:val="zh-CN" w:eastAsia="zh-CN"/>
              </w:rPr>
              <w:t>导入/后台任务</w:t>
            </w:r>
          </w:p>
        </w:tc>
        <w:tc>
          <w:tcPr>
            <w:tcW w:type="dxa" w:w="5531"/>
            <w:vAlign w:val="top"/>
          </w:tcPr>
          <w:p>
            <w:pPr>
              <w:widowControl w:val="0"/>
              <w:spacing w:after="30" w:before="30" w:line="240" w:lineRule="auto"/>
            </w:pPr>
            <w:r>
              <w:rPr>
                <w:rFonts w:ascii="Arial" w:hAnsi="Arial" w:eastAsia="宋体"/>
                <w:b w:val="0"/>
                <w:i w:val="0"/>
                <w:sz w:val="18"/>
                <w:lang w:val="zh-CN" w:eastAsia="zh-CN"/>
              </w:rPr>
              <w:t>代表用户或服务账号</w:t>
            </w:r>
          </w:p>
        </w:tc>
        <w:tc>
          <w:tcPr>
            <w:tcW w:type="dxa" w:w="5154"/>
            <w:vAlign w:val="top"/>
          </w:tcPr>
          <w:p>
            <w:pPr>
              <w:widowControl w:val="0"/>
              <w:spacing w:after="30" w:before="30" w:line="240" w:lineRule="auto"/>
            </w:pPr>
            <w:r>
              <w:rPr>
                <w:rFonts w:ascii="Arial" w:hAnsi="Arial" w:eastAsia="宋体"/>
                <w:b w:val="0"/>
                <w:i w:val="0"/>
                <w:sz w:val="18"/>
                <w:lang w:val="zh-CN" w:eastAsia="zh-CN"/>
              </w:rPr>
              <w:t>固化发起人、授权快照与任务组织范围，执行时再检查停用/撤权</w:t>
            </w:r>
          </w:p>
        </w:tc>
      </w:tr>
      <w:tr>
        <w:tc>
          <w:tcPr>
            <w:tcW w:type="dxa" w:w="3139"/>
            <w:vAlign w:val="top"/>
          </w:tcPr>
          <w:p>
            <w:pPr>
              <w:widowControl w:val="0"/>
              <w:spacing w:after="30" w:before="30" w:line="240" w:lineRule="auto"/>
            </w:pPr>
            <w:r>
              <w:rPr>
                <w:rFonts w:ascii="Arial" w:hAnsi="Arial" w:eastAsia="宋体"/>
                <w:b w:val="0"/>
                <w:i w:val="0"/>
                <w:sz w:val="18"/>
                <w:lang w:val="zh-CN" w:eastAsia="zh-CN"/>
              </w:rPr>
              <w:t>导出/快照/附件</w:t>
            </w:r>
          </w:p>
        </w:tc>
        <w:tc>
          <w:tcPr>
            <w:tcW w:type="dxa" w:w="5531"/>
            <w:vAlign w:val="top"/>
          </w:tcPr>
          <w:p>
            <w:pPr>
              <w:widowControl w:val="0"/>
              <w:spacing w:after="30" w:before="30" w:line="240" w:lineRule="auto"/>
            </w:pPr>
            <w:r>
              <w:rPr>
                <w:rFonts w:ascii="Arial" w:hAnsi="Arial" w:eastAsia="宋体"/>
                <w:b w:val="0"/>
                <w:i w:val="0"/>
                <w:sz w:val="18"/>
                <w:lang w:val="zh-CN" w:eastAsia="zh-CN"/>
              </w:rPr>
              <w:t>继承主单权限</w:t>
            </w:r>
          </w:p>
        </w:tc>
        <w:tc>
          <w:tcPr>
            <w:tcW w:type="dxa" w:w="5154"/>
            <w:vAlign w:val="top"/>
          </w:tcPr>
          <w:p>
            <w:pPr>
              <w:widowControl w:val="0"/>
              <w:spacing w:after="30" w:before="30" w:line="240" w:lineRule="auto"/>
            </w:pPr>
            <w:r>
              <w:rPr>
                <w:rFonts w:ascii="Arial" w:hAnsi="Arial" w:eastAsia="宋体"/>
                <w:b w:val="0"/>
                <w:i w:val="0"/>
                <w:sz w:val="18"/>
                <w:lang w:val="zh-CN" w:eastAsia="zh-CN"/>
              </w:rPr>
              <w:t>导出不能取授权外组织；原始薪酬、客户价格等细粒度敏感数据另受限制</w:t>
            </w:r>
          </w:p>
        </w:tc>
      </w:tr>
    </w:tbl>
    <w:p>
      <w:pPr>
        <w:spacing w:after="40"/>
      </w:pPr>
    </w:p>
    <w:p>
      <w:bookmarkStart w:id="89" w:name="epm_h_88"/>
      <w:pPr>
        <w:pStyle w:val="Heading2"/>
      </w:pPr>
      <w:r>
        <w:rPr>
          <w:rFonts w:ascii="Arial" w:hAnsi="Arial" w:eastAsia="宋体"/>
          <w:b w:val="0"/>
          <w:i w:val="0"/>
        </w:rPr>
        <w:t>八、核心规则与具体算例</w:t>
      </w:r>
      <w:bookmarkEnd w:id="89"/>
    </w:p>
    <w:p>
      <w:bookmarkStart w:id="90" w:name="epm_h_89"/>
      <w:pPr>
        <w:pStyle w:val="Heading3"/>
      </w:pPr>
      <w:r>
        <w:rPr>
          <w:rFonts w:ascii="Arial" w:hAnsi="Arial" w:eastAsia="宋体"/>
          <w:b w:val="0"/>
          <w:i w:val="0"/>
        </w:rPr>
        <w:t>8.1 年度1200及月份权重</w:t>
      </w:r>
      <w:bookmarkEnd w:id="90"/>
    </w:p>
    <w:p>
      <w:r>
        <w:rPr>
          <w:rFonts w:ascii="Arial" w:hAnsi="Arial" w:eastAsia="宋体"/>
          <w:b w:val="0"/>
          <w:i w:val="0"/>
        </w:rPr>
        <w:t xml:space="preserve">假设目标币种CNY，金额单位“万元”，base年度预算1200。选择权重 </w:t>
      </w:r>
      <w:r>
        <w:rPr>
          <w:rFonts w:ascii="Consolas" w:hAnsi="Consolas" w:eastAsia="宋体"/>
          <w:b w:val="0"/>
          <w:i w:val="0"/>
          <w:sz w:val="18"/>
        </w:rPr>
        <w:t>1,1,1,1,1,1,2,2,2,2,2,2</w:t>
      </w:r>
      <w:r>
        <w:rPr>
          <w:rFonts w:ascii="Arial" w:hAnsi="Arial" w:eastAsia="宋体"/>
          <w:b w:val="0"/>
          <w:i w:val="0"/>
        </w:rPr>
        <w:t>，权重和18，前6期各应为66.666666…，后6期各133.333333…。界面保留6位时，先计算前11期并按统一舍入政策取值，第12期承接尾差，使12期和严格为1200.000000。权重可以录入相对权重，无须用户先算成百分比；模板校验必须拒绝总权重0、负权重、缺期及重复期。</w:t>
      </w:r>
    </w:p>
    <w:tbl>
      <w:tblPr>
        <w:tblStyle w:val="TableGrid"/>
        <w:tblW w:type="auto" w:w="0"/>
        <w:jc w:val="center"/>
        <w:tblLayout w:type="fixed"/>
        <w:tblLook w:firstColumn="1" w:firstRow="1" w:lastColumn="0" w:lastRow="0" w:noHBand="0" w:noVBand="1" w:val="04A0"/>
      </w:tblPr>
      <w:tblGrid>
        <w:gridCol w:w="1798"/>
        <w:gridCol w:w="4978"/>
        <w:gridCol w:w="7049"/>
      </w:tblGrid>
      <w:tr>
        <w:trPr>
          <w:tblHeader w:val="true"/>
        </w:trPr>
        <w:tc>
          <w:tcPr>
            <w:tcW w:type="dxa" w:w="1798"/>
            <w:vAlign w:val="top"/>
            <w:shd w:fill="DCE6F1"/>
          </w:tcPr>
          <w:p>
            <w:pPr>
              <w:widowControl w:val="0"/>
              <w:spacing w:after="30" w:before="30" w:line="240" w:lineRule="auto"/>
            </w:pPr>
            <w:r>
              <w:rPr>
                <w:rFonts w:ascii="Arial" w:hAnsi="Arial" w:eastAsia="宋体"/>
                <w:b/>
                <w:i w:val="0"/>
                <w:color w:val="1A3C6E"/>
                <w:sz w:val="18"/>
                <w:lang w:val="zh-CN" w:eastAsia="zh-CN"/>
              </w:rPr>
              <w:t>规则号</w:t>
            </w:r>
          </w:p>
        </w:tc>
        <w:tc>
          <w:tcPr>
            <w:tcW w:type="dxa" w:w="4978"/>
            <w:vAlign w:val="top"/>
            <w:shd w:fill="DCE6F1"/>
          </w:tcPr>
          <w:p>
            <w:pPr>
              <w:widowControl w:val="0"/>
              <w:spacing w:after="30" w:before="30" w:line="240" w:lineRule="auto"/>
            </w:pPr>
            <w:r>
              <w:rPr>
                <w:rFonts w:ascii="Arial" w:hAnsi="Arial" w:eastAsia="宋体"/>
                <w:b/>
                <w:i w:val="0"/>
                <w:color w:val="1A3C6E"/>
                <w:sz w:val="18"/>
                <w:lang w:val="zh-CN" w:eastAsia="zh-CN"/>
              </w:rPr>
              <w:t>内容</w:t>
            </w:r>
          </w:p>
        </w:tc>
        <w:tc>
          <w:tcPr>
            <w:tcW w:type="dxa" w:w="7049"/>
            <w:vAlign w:val="top"/>
            <w:shd w:fill="DCE6F1"/>
          </w:tcPr>
          <w:p>
            <w:pPr>
              <w:widowControl w:val="0"/>
              <w:spacing w:after="30" w:before="30" w:line="240" w:lineRule="auto"/>
            </w:pPr>
            <w:r>
              <w:rPr>
                <w:rFonts w:ascii="Arial" w:hAnsi="Arial" w:eastAsia="宋体"/>
                <w:b/>
                <w:i w:val="0"/>
                <w:color w:val="1A3C6E"/>
                <w:sz w:val="18"/>
                <w:lang w:val="zh-CN" w:eastAsia="zh-CN"/>
              </w:rPr>
              <w:t>源/目标与验收</w:t>
            </w:r>
          </w:p>
        </w:tc>
      </w:tr>
      <w:tr>
        <w:tc>
          <w:tcPr>
            <w:tcW w:type="dxa" w:w="1798"/>
            <w:vAlign w:val="top"/>
          </w:tcPr>
          <w:p>
            <w:pPr>
              <w:widowControl w:val="0"/>
              <w:spacing w:after="30" w:before="30" w:line="240" w:lineRule="auto"/>
            </w:pPr>
            <w:r>
              <w:rPr>
                <w:rFonts w:ascii="Arial" w:hAnsi="Arial" w:eastAsia="宋体"/>
                <w:b w:val="0"/>
                <w:i w:val="0"/>
                <w:sz w:val="18"/>
                <w:lang w:val="zh-CN" w:eastAsia="zh-CN"/>
              </w:rPr>
              <w:t>B-R01</w:t>
            </w:r>
          </w:p>
        </w:tc>
        <w:tc>
          <w:tcPr>
            <w:tcW w:type="dxa" w:w="4978"/>
            <w:vAlign w:val="top"/>
          </w:tcPr>
          <w:p>
            <w:pPr>
              <w:widowControl w:val="0"/>
              <w:spacing w:after="30" w:before="30" w:line="240" w:lineRule="auto"/>
            </w:pPr>
            <w:r>
              <w:rPr>
                <w:rFonts w:ascii="Arial" w:hAnsi="Arial" w:eastAsia="宋体"/>
                <w:b w:val="0"/>
                <w:i w:val="0"/>
                <w:sz w:val="18"/>
                <w:lang w:val="zh-CN" w:eastAsia="zh-CN"/>
              </w:rPr>
              <w:t>period_weight=weight/Σweight</w:t>
            </w:r>
          </w:p>
        </w:tc>
        <w:tc>
          <w:tcPr>
            <w:tcW w:type="dxa" w:w="7049"/>
            <w:vAlign w:val="top"/>
          </w:tcPr>
          <w:p>
            <w:pPr>
              <w:widowControl w:val="0"/>
              <w:spacing w:after="30" w:before="30" w:line="240" w:lineRule="auto"/>
            </w:pPr>
            <w:r>
              <w:rPr>
                <w:rFonts w:ascii="Arial" w:hAnsi="Arial" w:eastAsia="宋体"/>
                <w:b w:val="0"/>
                <w:i w:val="0"/>
                <w:sz w:val="18"/>
                <w:lang w:val="zh-CN" w:eastAsia="zh-CN"/>
              </w:rPr>
              <w:t>[源码已有] SQL归一化；[二开目标] 高精度尾差算法及模板发布校验</w:t>
            </w:r>
          </w:p>
        </w:tc>
      </w:tr>
      <w:tr>
        <w:tc>
          <w:tcPr>
            <w:tcW w:type="dxa" w:w="1798"/>
            <w:vAlign w:val="top"/>
          </w:tcPr>
          <w:p>
            <w:pPr>
              <w:widowControl w:val="0"/>
              <w:spacing w:after="30" w:before="30" w:line="240" w:lineRule="auto"/>
            </w:pPr>
            <w:r>
              <w:rPr>
                <w:rFonts w:ascii="Arial" w:hAnsi="Arial" w:eastAsia="宋体"/>
                <w:b w:val="0"/>
                <w:i w:val="0"/>
                <w:sz w:val="18"/>
                <w:lang w:val="zh-CN" w:eastAsia="zh-CN"/>
              </w:rPr>
              <w:t>B-R02</w:t>
            </w:r>
          </w:p>
        </w:tc>
        <w:tc>
          <w:tcPr>
            <w:tcW w:type="dxa" w:w="4978"/>
            <w:vAlign w:val="top"/>
          </w:tcPr>
          <w:p>
            <w:pPr>
              <w:widowControl w:val="0"/>
              <w:spacing w:after="30" w:before="30" w:line="240" w:lineRule="auto"/>
            </w:pPr>
            <w:r>
              <w:rPr>
                <w:rFonts w:ascii="Arial" w:hAnsi="Arial" w:eastAsia="宋体"/>
                <w:b w:val="0"/>
                <w:i w:val="0"/>
                <w:sz w:val="18"/>
                <w:lang w:val="zh-CN" w:eastAsia="zh-CN"/>
              </w:rPr>
              <w:t>年度预算只能按同模板版本摊分</w:t>
            </w:r>
          </w:p>
        </w:tc>
        <w:tc>
          <w:tcPr>
            <w:tcW w:type="dxa" w:w="7049"/>
            <w:vAlign w:val="top"/>
          </w:tcPr>
          <w:p>
            <w:pPr>
              <w:widowControl w:val="0"/>
              <w:spacing w:after="30" w:before="30" w:line="240" w:lineRule="auto"/>
            </w:pPr>
            <w:r>
              <w:rPr>
                <w:rFonts w:ascii="Arial" w:hAnsi="Arial" w:eastAsia="宋体"/>
                <w:b w:val="0"/>
                <w:i w:val="0"/>
                <w:sz w:val="18"/>
                <w:lang w:val="zh-CN" w:eastAsia="zh-CN"/>
              </w:rPr>
              <w:t>[二开目标] 已定版后模板修改不反向改变原快照</w:t>
            </w:r>
          </w:p>
        </w:tc>
      </w:tr>
      <w:tr>
        <w:tc>
          <w:tcPr>
            <w:tcW w:type="dxa" w:w="1798"/>
            <w:vAlign w:val="top"/>
          </w:tcPr>
          <w:p>
            <w:pPr>
              <w:widowControl w:val="0"/>
              <w:spacing w:after="30" w:before="30" w:line="240" w:lineRule="auto"/>
            </w:pPr>
            <w:r>
              <w:rPr>
                <w:rFonts w:ascii="Arial" w:hAnsi="Arial" w:eastAsia="宋体"/>
                <w:b w:val="0"/>
                <w:i w:val="0"/>
                <w:sz w:val="18"/>
                <w:lang w:val="zh-CN" w:eastAsia="zh-CN"/>
              </w:rPr>
              <w:t>B-R03</w:t>
            </w:r>
          </w:p>
        </w:tc>
        <w:tc>
          <w:tcPr>
            <w:tcW w:type="dxa" w:w="4978"/>
            <w:vAlign w:val="top"/>
          </w:tcPr>
          <w:p>
            <w:pPr>
              <w:widowControl w:val="0"/>
              <w:spacing w:after="30" w:before="30" w:line="240" w:lineRule="auto"/>
            </w:pPr>
            <w:r>
              <w:rPr>
                <w:rFonts w:ascii="Arial" w:hAnsi="Arial" w:eastAsia="宋体"/>
                <w:b w:val="0"/>
                <w:i w:val="0"/>
                <w:sz w:val="18"/>
                <w:lang w:val="zh-CN" w:eastAsia="zh-CN"/>
              </w:rPr>
              <w:t>手工base优先于年度base</w:t>
            </w:r>
          </w:p>
        </w:tc>
        <w:tc>
          <w:tcPr>
            <w:tcW w:type="dxa" w:w="7049"/>
            <w:vAlign w:val="top"/>
          </w:tcPr>
          <w:p>
            <w:pPr>
              <w:widowControl w:val="0"/>
              <w:spacing w:after="30" w:before="30" w:line="240" w:lineRule="auto"/>
            </w:pPr>
            <w:r>
              <w:rPr>
                <w:rFonts w:ascii="Arial" w:hAnsi="Arial" w:eastAsia="宋体"/>
                <w:b w:val="0"/>
                <w:i w:val="0"/>
                <w:sz w:val="18"/>
                <w:lang w:val="zh-CN" w:eastAsia="zh-CN"/>
              </w:rPr>
              <w:t>[源码已有] 是同科目+全部维度整粒度优先，并非仅覆盖某一个月</w:t>
            </w:r>
          </w:p>
        </w:tc>
      </w:tr>
      <w:tr>
        <w:tc>
          <w:tcPr>
            <w:tcW w:type="dxa" w:w="1798"/>
            <w:vAlign w:val="top"/>
          </w:tcPr>
          <w:p>
            <w:pPr>
              <w:widowControl w:val="0"/>
              <w:spacing w:after="30" w:before="30" w:line="240" w:lineRule="auto"/>
            </w:pPr>
            <w:r>
              <w:rPr>
                <w:rFonts w:ascii="Arial" w:hAnsi="Arial" w:eastAsia="宋体"/>
                <w:b w:val="0"/>
                <w:i w:val="0"/>
                <w:sz w:val="18"/>
                <w:lang w:val="zh-CN" w:eastAsia="zh-CN"/>
              </w:rPr>
              <w:t>B-R04</w:t>
            </w:r>
          </w:p>
        </w:tc>
        <w:tc>
          <w:tcPr>
            <w:tcW w:type="dxa" w:w="4978"/>
            <w:vAlign w:val="top"/>
          </w:tcPr>
          <w:p>
            <w:pPr>
              <w:widowControl w:val="0"/>
              <w:spacing w:after="30" w:before="30" w:line="240" w:lineRule="auto"/>
            </w:pPr>
            <w:r>
              <w:rPr>
                <w:rFonts w:ascii="Arial" w:hAnsi="Arial" w:eastAsia="宋体"/>
                <w:b w:val="0"/>
                <w:i w:val="0"/>
                <w:sz w:val="18"/>
                <w:lang w:val="zh-CN" w:eastAsia="zh-CN"/>
              </w:rPr>
              <w:t>源月度同步跳过0</w:t>
            </w:r>
          </w:p>
        </w:tc>
        <w:tc>
          <w:tcPr>
            <w:tcW w:type="dxa" w:w="7049"/>
            <w:vAlign w:val="top"/>
          </w:tcPr>
          <w:p>
            <w:pPr>
              <w:widowControl w:val="0"/>
              <w:spacing w:after="30" w:before="30" w:line="240" w:lineRule="auto"/>
            </w:pPr>
            <w:r>
              <w:rPr>
                <w:rFonts w:ascii="Arial" w:hAnsi="Arial" w:eastAsia="宋体"/>
                <w:b w:val="0"/>
                <w:i w:val="0"/>
                <w:sz w:val="18"/>
                <w:lang w:val="zh-CN" w:eastAsia="zh-CN"/>
              </w:rPr>
              <w:t>[源码已有] 如果全部手工base为0而不落分析行，年度摊分可能重新可见；目标以来源选择记录解决，不依赖“有无非零行”决定优先级</w:t>
            </w:r>
          </w:p>
        </w:tc>
      </w:tr>
      <w:tr>
        <w:tc>
          <w:tcPr>
            <w:tcW w:type="dxa" w:w="1798"/>
            <w:vAlign w:val="top"/>
          </w:tcPr>
          <w:p>
            <w:pPr>
              <w:widowControl w:val="0"/>
              <w:spacing w:after="30" w:before="30" w:line="240" w:lineRule="auto"/>
            </w:pPr>
            <w:r>
              <w:rPr>
                <w:rFonts w:ascii="Arial" w:hAnsi="Arial" w:eastAsia="宋体"/>
                <w:b w:val="0"/>
                <w:i w:val="0"/>
                <w:sz w:val="18"/>
                <w:lang w:val="zh-CN" w:eastAsia="zh-CN"/>
              </w:rPr>
              <w:t>B-R05</w:t>
            </w:r>
          </w:p>
        </w:tc>
        <w:tc>
          <w:tcPr>
            <w:tcW w:type="dxa" w:w="4978"/>
            <w:vAlign w:val="top"/>
          </w:tcPr>
          <w:p>
            <w:pPr>
              <w:widowControl w:val="0"/>
              <w:spacing w:after="30" w:before="30" w:line="240" w:lineRule="auto"/>
            </w:pPr>
            <w:r>
              <w:rPr>
                <w:rFonts w:ascii="Arial" w:hAnsi="Arial" w:eastAsia="宋体"/>
                <w:b w:val="0"/>
                <w:i w:val="0"/>
                <w:sz w:val="18"/>
                <w:lang w:val="zh-CN" w:eastAsia="zh-CN"/>
              </w:rPr>
              <w:t>一次摊分要么全部12期成功，要么不写</w:t>
            </w:r>
          </w:p>
        </w:tc>
        <w:tc>
          <w:tcPr>
            <w:tcW w:type="dxa" w:w="7049"/>
            <w:vAlign w:val="top"/>
          </w:tcPr>
          <w:p>
            <w:pPr>
              <w:widowControl w:val="0"/>
              <w:spacing w:after="30" w:before="30" w:line="240" w:lineRule="auto"/>
            </w:pPr>
            <w:r>
              <w:rPr>
                <w:rFonts w:ascii="Arial" w:hAnsi="Arial" w:eastAsia="宋体"/>
                <w:b w:val="0"/>
                <w:i w:val="0"/>
                <w:sz w:val="18"/>
                <w:lang w:val="zh-CN" w:eastAsia="zh-CN"/>
              </w:rPr>
              <w:t>[二开目标] 不能半套月份配新模板、半套配旧模板</w:t>
            </w:r>
          </w:p>
        </w:tc>
      </w:tr>
      <w:tr>
        <w:tc>
          <w:tcPr>
            <w:tcW w:type="dxa" w:w="1798"/>
            <w:vAlign w:val="top"/>
          </w:tcPr>
          <w:p>
            <w:pPr>
              <w:widowControl w:val="0"/>
              <w:spacing w:after="30" w:before="30" w:line="240" w:lineRule="auto"/>
            </w:pPr>
            <w:r>
              <w:rPr>
                <w:rFonts w:ascii="Arial" w:hAnsi="Arial" w:eastAsia="宋体"/>
                <w:b w:val="0"/>
                <w:i w:val="0"/>
                <w:sz w:val="18"/>
                <w:lang w:val="zh-CN" w:eastAsia="zh-CN"/>
              </w:rPr>
              <w:t>B-R06</w:t>
            </w:r>
          </w:p>
        </w:tc>
        <w:tc>
          <w:tcPr>
            <w:tcW w:type="dxa" w:w="4978"/>
            <w:vAlign w:val="top"/>
          </w:tcPr>
          <w:p>
            <w:pPr>
              <w:widowControl w:val="0"/>
              <w:spacing w:after="30" w:before="30" w:line="240" w:lineRule="auto"/>
            </w:pPr>
            <w:r>
              <w:rPr>
                <w:rFonts w:ascii="Arial" w:hAnsi="Arial" w:eastAsia="宋体"/>
                <w:b w:val="0"/>
                <w:i w:val="0"/>
                <w:sz w:val="18"/>
                <w:lang w:val="zh-CN" w:eastAsia="zh-CN"/>
              </w:rPr>
              <w:t>输入与展示单位分离</w:t>
            </w:r>
          </w:p>
        </w:tc>
        <w:tc>
          <w:tcPr>
            <w:tcW w:type="dxa" w:w="7049"/>
            <w:vAlign w:val="top"/>
          </w:tcPr>
          <w:p>
            <w:pPr>
              <w:widowControl w:val="0"/>
              <w:spacing w:after="30" w:before="30" w:line="240" w:lineRule="auto"/>
            </w:pPr>
            <w:r>
              <w:rPr>
                <w:rFonts w:ascii="Arial" w:hAnsi="Arial" w:eastAsia="宋体"/>
                <w:b w:val="0"/>
                <w:i w:val="0"/>
                <w:sz w:val="18"/>
                <w:lang w:val="zh-CN" w:eastAsia="zh-CN"/>
              </w:rPr>
              <w:t>[二开目标] 1200万元入库按约定基本币单位换算；API必须带unit_scale，不允许页面缩放后误存10000倍</w:t>
            </w:r>
          </w:p>
        </w:tc>
      </w:tr>
    </w:tbl>
    <w:p>
      <w:pPr>
        <w:spacing w:after="40"/>
      </w:pPr>
    </w:p>
    <w:p>
      <w:bookmarkStart w:id="91" w:name="epm_h_90"/>
      <w:pPr>
        <w:pStyle w:val="Heading3"/>
      </w:pPr>
      <w:r>
        <w:rPr>
          <w:rFonts w:ascii="Arial" w:hAnsi="Arial" w:eastAsia="宋体"/>
          <w:b w:val="0"/>
          <w:i w:val="0"/>
        </w:rPr>
        <w:t>8.2 四层汇总与调整数含义</w:t>
      </w:r>
      <w:bookmarkEnd w:id="91"/>
    </w:p>
    <w:p>
      <w:r>
        <w:rPr>
          <w:rFonts w:ascii="Arial" w:hAnsi="Arial" w:eastAsia="宋体"/>
          <w:b w:val="0"/>
          <w:i w:val="0"/>
        </w:rPr>
        <w:t>另一算例使用同一单位，base每月100，全年1200；challenge每月−5，全年−60；management只在第7、8、9期分别+15、+15、+10，全年+40；board在第10、11、12期各+5，全年+15。</w:t>
      </w:r>
    </w:p>
    <w:tbl>
      <w:tblPr>
        <w:tblStyle w:val="TableGrid"/>
        <w:tblW w:type="auto" w:w="0"/>
        <w:jc w:val="center"/>
        <w:tblLayout w:type="fixed"/>
        <w:tblLook w:firstColumn="1" w:firstRow="1" w:lastColumn="0" w:lastRow="0" w:noHBand="0" w:noVBand="1" w:val="04A0"/>
      </w:tblPr>
      <w:tblGrid>
        <w:gridCol w:w="2613"/>
        <w:gridCol w:w="1923"/>
        <w:gridCol w:w="1750"/>
        <w:gridCol w:w="1750"/>
        <w:gridCol w:w="1750"/>
        <w:gridCol w:w="2286"/>
        <w:gridCol w:w="1750"/>
      </w:tblGrid>
      <w:tr>
        <w:trPr>
          <w:tblHeader w:val="true"/>
        </w:trPr>
        <w:tc>
          <w:tcPr>
            <w:tcW w:type="dxa" w:w="2613"/>
            <w:vAlign w:val="top"/>
            <w:shd w:fill="DCE6F1"/>
          </w:tcPr>
          <w:p>
            <w:pPr>
              <w:widowControl w:val="0"/>
              <w:spacing w:after="30" w:before="30" w:line="240" w:lineRule="auto"/>
            </w:pPr>
            <w:r>
              <w:rPr>
                <w:rFonts w:ascii="Arial" w:hAnsi="Arial" w:eastAsia="宋体"/>
                <w:b/>
                <w:i w:val="0"/>
                <w:color w:val="1A3C6E"/>
                <w:sz w:val="17"/>
                <w:lang w:val="zh-CN" w:eastAsia="zh-CN"/>
              </w:rPr>
              <w:t>层/结果</w:t>
            </w:r>
          </w:p>
        </w:tc>
        <w:tc>
          <w:tcPr>
            <w:tcW w:type="dxa" w:w="1923"/>
            <w:vAlign w:val="top"/>
            <w:shd w:fill="DCE6F1"/>
          </w:tcPr>
          <w:p>
            <w:pPr>
              <w:widowControl w:val="0"/>
              <w:spacing w:after="30" w:before="30" w:line="240" w:lineRule="auto"/>
            </w:pPr>
            <w:r>
              <w:rPr>
                <w:rFonts w:ascii="Arial" w:hAnsi="Arial" w:eastAsia="宋体"/>
                <w:b/>
                <w:i w:val="0"/>
                <w:color w:val="1A3C6E"/>
                <w:sz w:val="17"/>
                <w:lang w:val="zh-CN" w:eastAsia="zh-CN"/>
              </w:rPr>
              <w:t>第1—6期各</w:t>
            </w:r>
          </w:p>
        </w:tc>
        <w:tc>
          <w:tcPr>
            <w:tcW w:type="dxa" w:w="1750"/>
            <w:vAlign w:val="top"/>
            <w:shd w:fill="DCE6F1"/>
          </w:tcPr>
          <w:p>
            <w:pPr>
              <w:widowControl w:val="0"/>
              <w:spacing w:after="30" w:before="30" w:line="240" w:lineRule="auto"/>
            </w:pPr>
            <w:r>
              <w:rPr>
                <w:rFonts w:ascii="Arial" w:hAnsi="Arial" w:eastAsia="宋体"/>
                <w:b/>
                <w:i w:val="0"/>
                <w:color w:val="1A3C6E"/>
                <w:sz w:val="17"/>
                <w:lang w:val="zh-CN" w:eastAsia="zh-CN"/>
              </w:rPr>
              <w:t>第7期</w:t>
            </w:r>
          </w:p>
        </w:tc>
        <w:tc>
          <w:tcPr>
            <w:tcW w:type="dxa" w:w="1750"/>
            <w:vAlign w:val="top"/>
            <w:shd w:fill="DCE6F1"/>
          </w:tcPr>
          <w:p>
            <w:pPr>
              <w:widowControl w:val="0"/>
              <w:spacing w:after="30" w:before="30" w:line="240" w:lineRule="auto"/>
            </w:pPr>
            <w:r>
              <w:rPr>
                <w:rFonts w:ascii="Arial" w:hAnsi="Arial" w:eastAsia="宋体"/>
                <w:b/>
                <w:i w:val="0"/>
                <w:color w:val="1A3C6E"/>
                <w:sz w:val="17"/>
                <w:lang w:val="zh-CN" w:eastAsia="zh-CN"/>
              </w:rPr>
              <w:t>第8期</w:t>
            </w:r>
          </w:p>
        </w:tc>
        <w:tc>
          <w:tcPr>
            <w:tcW w:type="dxa" w:w="1750"/>
            <w:vAlign w:val="top"/>
            <w:shd w:fill="DCE6F1"/>
          </w:tcPr>
          <w:p>
            <w:pPr>
              <w:widowControl w:val="0"/>
              <w:spacing w:after="30" w:before="30" w:line="240" w:lineRule="auto"/>
            </w:pPr>
            <w:r>
              <w:rPr>
                <w:rFonts w:ascii="Arial" w:hAnsi="Arial" w:eastAsia="宋体"/>
                <w:b/>
                <w:i w:val="0"/>
                <w:color w:val="1A3C6E"/>
                <w:sz w:val="17"/>
                <w:lang w:val="zh-CN" w:eastAsia="zh-CN"/>
              </w:rPr>
              <w:t>第9期</w:t>
            </w:r>
          </w:p>
        </w:tc>
        <w:tc>
          <w:tcPr>
            <w:tcW w:type="dxa" w:w="2286"/>
            <w:vAlign w:val="top"/>
            <w:shd w:fill="DCE6F1"/>
          </w:tcPr>
          <w:p>
            <w:pPr>
              <w:widowControl w:val="0"/>
              <w:spacing w:after="30" w:before="30" w:line="240" w:lineRule="auto"/>
            </w:pPr>
            <w:r>
              <w:rPr>
                <w:rFonts w:ascii="Arial" w:hAnsi="Arial" w:eastAsia="宋体"/>
                <w:b/>
                <w:i w:val="0"/>
                <w:color w:val="1A3C6E"/>
                <w:sz w:val="17"/>
                <w:lang w:val="zh-CN" w:eastAsia="zh-CN"/>
              </w:rPr>
              <w:t>第10—12期各</w:t>
            </w:r>
          </w:p>
        </w:tc>
        <w:tc>
          <w:tcPr>
            <w:tcW w:type="dxa" w:w="1750"/>
            <w:vAlign w:val="top"/>
            <w:shd w:fill="DCE6F1"/>
          </w:tcPr>
          <w:p>
            <w:pPr>
              <w:widowControl w:val="0"/>
              <w:spacing w:after="30" w:before="30" w:line="240" w:lineRule="auto"/>
            </w:pPr>
            <w:r>
              <w:rPr>
                <w:rFonts w:ascii="Arial" w:hAnsi="Arial" w:eastAsia="宋体"/>
                <w:b/>
                <w:i w:val="0"/>
                <w:color w:val="1A3C6E"/>
                <w:sz w:val="17"/>
                <w:lang w:val="zh-CN" w:eastAsia="zh-CN"/>
              </w:rPr>
              <w:t>年度</w:t>
            </w:r>
          </w:p>
        </w:tc>
      </w:tr>
      <w:tr>
        <w:tc>
          <w:tcPr>
            <w:tcW w:type="dxa" w:w="2613"/>
            <w:vAlign w:val="top"/>
          </w:tcPr>
          <w:p>
            <w:pPr>
              <w:widowControl w:val="0"/>
              <w:spacing w:after="30" w:before="30" w:line="240" w:lineRule="auto"/>
            </w:pPr>
            <w:r>
              <w:rPr>
                <w:rFonts w:ascii="Arial" w:hAnsi="Arial" w:eastAsia="宋体"/>
                <w:b w:val="0"/>
                <w:i w:val="0"/>
                <w:sz w:val="17"/>
                <w:lang w:val="zh-CN" w:eastAsia="zh-CN"/>
              </w:rPr>
              <w:t>base</w:t>
            </w:r>
          </w:p>
        </w:tc>
        <w:tc>
          <w:tcPr>
            <w:tcW w:type="dxa" w:w="1923"/>
            <w:vAlign w:val="top"/>
          </w:tcPr>
          <w:p>
            <w:pPr>
              <w:widowControl w:val="0"/>
              <w:spacing w:after="30" w:before="30" w:line="240" w:lineRule="auto"/>
            </w:pPr>
            <w:r>
              <w:rPr>
                <w:rFonts w:ascii="Arial" w:hAnsi="Arial" w:eastAsia="宋体"/>
                <w:b w:val="0"/>
                <w:i w:val="0"/>
                <w:sz w:val="17"/>
                <w:lang w:val="zh-CN" w:eastAsia="zh-CN"/>
              </w:rPr>
              <w:t>100</w:t>
            </w:r>
          </w:p>
        </w:tc>
        <w:tc>
          <w:tcPr>
            <w:tcW w:type="dxa" w:w="1750"/>
            <w:vAlign w:val="top"/>
          </w:tcPr>
          <w:p>
            <w:pPr>
              <w:widowControl w:val="0"/>
              <w:spacing w:after="30" w:before="30" w:line="240" w:lineRule="auto"/>
            </w:pPr>
            <w:r>
              <w:rPr>
                <w:rFonts w:ascii="Arial" w:hAnsi="Arial" w:eastAsia="宋体"/>
                <w:b w:val="0"/>
                <w:i w:val="0"/>
                <w:sz w:val="17"/>
                <w:lang w:val="zh-CN" w:eastAsia="zh-CN"/>
              </w:rPr>
              <w:t>100</w:t>
            </w:r>
          </w:p>
        </w:tc>
        <w:tc>
          <w:tcPr>
            <w:tcW w:type="dxa" w:w="1750"/>
            <w:vAlign w:val="top"/>
          </w:tcPr>
          <w:p>
            <w:pPr>
              <w:widowControl w:val="0"/>
              <w:spacing w:after="30" w:before="30" w:line="240" w:lineRule="auto"/>
            </w:pPr>
            <w:r>
              <w:rPr>
                <w:rFonts w:ascii="Arial" w:hAnsi="Arial" w:eastAsia="宋体"/>
                <w:b w:val="0"/>
                <w:i w:val="0"/>
                <w:sz w:val="17"/>
                <w:lang w:val="zh-CN" w:eastAsia="zh-CN"/>
              </w:rPr>
              <w:t>100</w:t>
            </w:r>
          </w:p>
        </w:tc>
        <w:tc>
          <w:tcPr>
            <w:tcW w:type="dxa" w:w="1750"/>
            <w:vAlign w:val="top"/>
          </w:tcPr>
          <w:p>
            <w:pPr>
              <w:widowControl w:val="0"/>
              <w:spacing w:after="30" w:before="30" w:line="240" w:lineRule="auto"/>
            </w:pPr>
            <w:r>
              <w:rPr>
                <w:rFonts w:ascii="Arial" w:hAnsi="Arial" w:eastAsia="宋体"/>
                <w:b w:val="0"/>
                <w:i w:val="0"/>
                <w:sz w:val="17"/>
                <w:lang w:val="zh-CN" w:eastAsia="zh-CN"/>
              </w:rPr>
              <w:t>100</w:t>
            </w:r>
          </w:p>
        </w:tc>
        <w:tc>
          <w:tcPr>
            <w:tcW w:type="dxa" w:w="2286"/>
            <w:vAlign w:val="top"/>
          </w:tcPr>
          <w:p>
            <w:pPr>
              <w:widowControl w:val="0"/>
              <w:spacing w:after="30" w:before="30" w:line="240" w:lineRule="auto"/>
            </w:pPr>
            <w:r>
              <w:rPr>
                <w:rFonts w:ascii="Arial" w:hAnsi="Arial" w:eastAsia="宋体"/>
                <w:b w:val="0"/>
                <w:i w:val="0"/>
                <w:sz w:val="17"/>
                <w:lang w:val="zh-CN" w:eastAsia="zh-CN"/>
              </w:rPr>
              <w:t>100</w:t>
            </w:r>
          </w:p>
        </w:tc>
        <w:tc>
          <w:tcPr>
            <w:tcW w:type="dxa" w:w="1750"/>
            <w:vAlign w:val="top"/>
          </w:tcPr>
          <w:p>
            <w:pPr>
              <w:widowControl w:val="0"/>
              <w:spacing w:after="30" w:before="30" w:line="240" w:lineRule="auto"/>
            </w:pPr>
            <w:r>
              <w:rPr>
                <w:rFonts w:ascii="Arial" w:hAnsi="Arial" w:eastAsia="宋体"/>
                <w:b w:val="0"/>
                <w:i w:val="0"/>
                <w:sz w:val="17"/>
                <w:lang w:val="zh-CN" w:eastAsia="zh-CN"/>
              </w:rPr>
              <w:t>1200</w:t>
            </w:r>
          </w:p>
        </w:tc>
      </w:tr>
      <w:tr>
        <w:tc>
          <w:tcPr>
            <w:tcW w:type="dxa" w:w="2613"/>
            <w:vAlign w:val="top"/>
          </w:tcPr>
          <w:p>
            <w:pPr>
              <w:widowControl w:val="0"/>
              <w:spacing w:after="30" w:before="30" w:line="240" w:lineRule="auto"/>
            </w:pPr>
            <w:r>
              <w:rPr>
                <w:rFonts w:ascii="Arial" w:hAnsi="Arial" w:eastAsia="宋体"/>
                <w:b w:val="0"/>
                <w:i w:val="0"/>
                <w:sz w:val="17"/>
                <w:lang w:val="zh-CN" w:eastAsia="zh-CN"/>
              </w:rPr>
              <w:t>challenge</w:t>
            </w:r>
          </w:p>
        </w:tc>
        <w:tc>
          <w:tcPr>
            <w:tcW w:type="dxa" w:w="1923"/>
            <w:vAlign w:val="top"/>
          </w:tcPr>
          <w:p>
            <w:pPr>
              <w:widowControl w:val="0"/>
              <w:spacing w:after="30" w:before="30" w:line="240" w:lineRule="auto"/>
            </w:pPr>
            <w:r>
              <w:rPr>
                <w:rFonts w:ascii="Arial" w:hAnsi="Arial" w:eastAsia="宋体"/>
                <w:b w:val="0"/>
                <w:i w:val="0"/>
                <w:sz w:val="17"/>
                <w:lang w:val="zh-CN" w:eastAsia="zh-CN"/>
              </w:rPr>
              <w:t>−5</w:t>
            </w:r>
          </w:p>
        </w:tc>
        <w:tc>
          <w:tcPr>
            <w:tcW w:type="dxa" w:w="1750"/>
            <w:vAlign w:val="top"/>
          </w:tcPr>
          <w:p>
            <w:pPr>
              <w:widowControl w:val="0"/>
              <w:spacing w:after="30" w:before="30" w:line="240" w:lineRule="auto"/>
            </w:pPr>
            <w:r>
              <w:rPr>
                <w:rFonts w:ascii="Arial" w:hAnsi="Arial" w:eastAsia="宋体"/>
                <w:b w:val="0"/>
                <w:i w:val="0"/>
                <w:sz w:val="17"/>
                <w:lang w:val="zh-CN" w:eastAsia="zh-CN"/>
              </w:rPr>
              <w:t>−5</w:t>
            </w:r>
          </w:p>
        </w:tc>
        <w:tc>
          <w:tcPr>
            <w:tcW w:type="dxa" w:w="1750"/>
            <w:vAlign w:val="top"/>
          </w:tcPr>
          <w:p>
            <w:pPr>
              <w:widowControl w:val="0"/>
              <w:spacing w:after="30" w:before="30" w:line="240" w:lineRule="auto"/>
            </w:pPr>
            <w:r>
              <w:rPr>
                <w:rFonts w:ascii="Arial" w:hAnsi="Arial" w:eastAsia="宋体"/>
                <w:b w:val="0"/>
                <w:i w:val="0"/>
                <w:sz w:val="17"/>
                <w:lang w:val="zh-CN" w:eastAsia="zh-CN"/>
              </w:rPr>
              <w:t>−5</w:t>
            </w:r>
          </w:p>
        </w:tc>
        <w:tc>
          <w:tcPr>
            <w:tcW w:type="dxa" w:w="1750"/>
            <w:vAlign w:val="top"/>
          </w:tcPr>
          <w:p>
            <w:pPr>
              <w:widowControl w:val="0"/>
              <w:spacing w:after="30" w:before="30" w:line="240" w:lineRule="auto"/>
            </w:pPr>
            <w:r>
              <w:rPr>
                <w:rFonts w:ascii="Arial" w:hAnsi="Arial" w:eastAsia="宋体"/>
                <w:b w:val="0"/>
                <w:i w:val="0"/>
                <w:sz w:val="17"/>
                <w:lang w:val="zh-CN" w:eastAsia="zh-CN"/>
              </w:rPr>
              <w:t>−5</w:t>
            </w:r>
          </w:p>
        </w:tc>
        <w:tc>
          <w:tcPr>
            <w:tcW w:type="dxa" w:w="2286"/>
            <w:vAlign w:val="top"/>
          </w:tcPr>
          <w:p>
            <w:pPr>
              <w:widowControl w:val="0"/>
              <w:spacing w:after="30" w:before="30" w:line="240" w:lineRule="auto"/>
            </w:pPr>
            <w:r>
              <w:rPr>
                <w:rFonts w:ascii="Arial" w:hAnsi="Arial" w:eastAsia="宋体"/>
                <w:b w:val="0"/>
                <w:i w:val="0"/>
                <w:sz w:val="17"/>
                <w:lang w:val="zh-CN" w:eastAsia="zh-CN"/>
              </w:rPr>
              <w:t>−5</w:t>
            </w:r>
          </w:p>
        </w:tc>
        <w:tc>
          <w:tcPr>
            <w:tcW w:type="dxa" w:w="1750"/>
            <w:vAlign w:val="top"/>
          </w:tcPr>
          <w:p>
            <w:pPr>
              <w:widowControl w:val="0"/>
              <w:spacing w:after="30" w:before="30" w:line="240" w:lineRule="auto"/>
            </w:pPr>
            <w:r>
              <w:rPr>
                <w:rFonts w:ascii="Arial" w:hAnsi="Arial" w:eastAsia="宋体"/>
                <w:b w:val="0"/>
                <w:i w:val="0"/>
                <w:sz w:val="17"/>
                <w:lang w:val="zh-CN" w:eastAsia="zh-CN"/>
              </w:rPr>
              <w:t>−60</w:t>
            </w:r>
          </w:p>
        </w:tc>
      </w:tr>
      <w:tr>
        <w:tc>
          <w:tcPr>
            <w:tcW w:type="dxa" w:w="2613"/>
            <w:vAlign w:val="top"/>
          </w:tcPr>
          <w:p>
            <w:pPr>
              <w:widowControl w:val="0"/>
              <w:spacing w:after="30" w:before="30" w:line="240" w:lineRule="auto"/>
            </w:pPr>
            <w:r>
              <w:rPr>
                <w:rFonts w:ascii="Arial" w:hAnsi="Arial" w:eastAsia="宋体"/>
                <w:b w:val="0"/>
                <w:i w:val="0"/>
                <w:sz w:val="17"/>
                <w:lang w:val="zh-CN" w:eastAsia="zh-CN"/>
              </w:rPr>
              <w:t>management</w:t>
            </w:r>
          </w:p>
        </w:tc>
        <w:tc>
          <w:tcPr>
            <w:tcW w:type="dxa" w:w="1923"/>
            <w:vAlign w:val="top"/>
          </w:tcPr>
          <w:p>
            <w:pPr>
              <w:widowControl w:val="0"/>
              <w:spacing w:after="30" w:before="30" w:line="240" w:lineRule="auto"/>
            </w:pPr>
            <w:r>
              <w:rPr>
                <w:rFonts w:ascii="Arial" w:hAnsi="Arial" w:eastAsia="宋体"/>
                <w:b w:val="0"/>
                <w:i w:val="0"/>
                <w:sz w:val="17"/>
                <w:lang w:val="zh-CN" w:eastAsia="zh-CN"/>
              </w:rPr>
              <w:t>0</w:t>
            </w:r>
          </w:p>
        </w:tc>
        <w:tc>
          <w:tcPr>
            <w:tcW w:type="dxa" w:w="1750"/>
            <w:vAlign w:val="top"/>
          </w:tcPr>
          <w:p>
            <w:pPr>
              <w:widowControl w:val="0"/>
              <w:spacing w:after="30" w:before="30" w:line="240" w:lineRule="auto"/>
            </w:pPr>
            <w:r>
              <w:rPr>
                <w:rFonts w:ascii="Arial" w:hAnsi="Arial" w:eastAsia="宋体"/>
                <w:b w:val="0"/>
                <w:i w:val="0"/>
                <w:sz w:val="17"/>
                <w:lang w:val="zh-CN" w:eastAsia="zh-CN"/>
              </w:rPr>
              <w:t>15</w:t>
            </w:r>
          </w:p>
        </w:tc>
        <w:tc>
          <w:tcPr>
            <w:tcW w:type="dxa" w:w="1750"/>
            <w:vAlign w:val="top"/>
          </w:tcPr>
          <w:p>
            <w:pPr>
              <w:widowControl w:val="0"/>
              <w:spacing w:after="30" w:before="30" w:line="240" w:lineRule="auto"/>
            </w:pPr>
            <w:r>
              <w:rPr>
                <w:rFonts w:ascii="Arial" w:hAnsi="Arial" w:eastAsia="宋体"/>
                <w:b w:val="0"/>
                <w:i w:val="0"/>
                <w:sz w:val="17"/>
                <w:lang w:val="zh-CN" w:eastAsia="zh-CN"/>
              </w:rPr>
              <w:t>15</w:t>
            </w:r>
          </w:p>
        </w:tc>
        <w:tc>
          <w:tcPr>
            <w:tcW w:type="dxa" w:w="1750"/>
            <w:vAlign w:val="top"/>
          </w:tcPr>
          <w:p>
            <w:pPr>
              <w:widowControl w:val="0"/>
              <w:spacing w:after="30" w:before="30" w:line="240" w:lineRule="auto"/>
            </w:pPr>
            <w:r>
              <w:rPr>
                <w:rFonts w:ascii="Arial" w:hAnsi="Arial" w:eastAsia="宋体"/>
                <w:b w:val="0"/>
                <w:i w:val="0"/>
                <w:sz w:val="17"/>
                <w:lang w:val="zh-CN" w:eastAsia="zh-CN"/>
              </w:rPr>
              <w:t>10</w:t>
            </w:r>
          </w:p>
        </w:tc>
        <w:tc>
          <w:tcPr>
            <w:tcW w:type="dxa" w:w="2286"/>
            <w:vAlign w:val="top"/>
          </w:tcPr>
          <w:p>
            <w:pPr>
              <w:widowControl w:val="0"/>
              <w:spacing w:after="30" w:before="30" w:line="240" w:lineRule="auto"/>
            </w:pPr>
            <w:r>
              <w:rPr>
                <w:rFonts w:ascii="Arial" w:hAnsi="Arial" w:eastAsia="宋体"/>
                <w:b w:val="0"/>
                <w:i w:val="0"/>
                <w:sz w:val="17"/>
                <w:lang w:val="zh-CN" w:eastAsia="zh-CN"/>
              </w:rPr>
              <w:t>0</w:t>
            </w:r>
          </w:p>
        </w:tc>
        <w:tc>
          <w:tcPr>
            <w:tcW w:type="dxa" w:w="1750"/>
            <w:vAlign w:val="top"/>
          </w:tcPr>
          <w:p>
            <w:pPr>
              <w:widowControl w:val="0"/>
              <w:spacing w:after="30" w:before="30" w:line="240" w:lineRule="auto"/>
            </w:pPr>
            <w:r>
              <w:rPr>
                <w:rFonts w:ascii="Arial" w:hAnsi="Arial" w:eastAsia="宋体"/>
                <w:b w:val="0"/>
                <w:i w:val="0"/>
                <w:sz w:val="17"/>
                <w:lang w:val="zh-CN" w:eastAsia="zh-CN"/>
              </w:rPr>
              <w:t>40</w:t>
            </w:r>
          </w:p>
        </w:tc>
      </w:tr>
      <w:tr>
        <w:tc>
          <w:tcPr>
            <w:tcW w:type="dxa" w:w="2613"/>
            <w:vAlign w:val="top"/>
          </w:tcPr>
          <w:p>
            <w:pPr>
              <w:widowControl w:val="0"/>
              <w:spacing w:after="30" w:before="30" w:line="240" w:lineRule="auto"/>
            </w:pPr>
            <w:r>
              <w:rPr>
                <w:rFonts w:ascii="Arial" w:hAnsi="Arial" w:eastAsia="宋体"/>
                <w:b w:val="0"/>
                <w:i w:val="0"/>
                <w:sz w:val="17"/>
                <w:lang w:val="zh-CN" w:eastAsia="zh-CN"/>
              </w:rPr>
              <w:t>board</w:t>
            </w:r>
          </w:p>
        </w:tc>
        <w:tc>
          <w:tcPr>
            <w:tcW w:type="dxa" w:w="1923"/>
            <w:vAlign w:val="top"/>
          </w:tcPr>
          <w:p>
            <w:pPr>
              <w:widowControl w:val="0"/>
              <w:spacing w:after="30" w:before="30" w:line="240" w:lineRule="auto"/>
            </w:pPr>
            <w:r>
              <w:rPr>
                <w:rFonts w:ascii="Arial" w:hAnsi="Arial" w:eastAsia="宋体"/>
                <w:b w:val="0"/>
                <w:i w:val="0"/>
                <w:sz w:val="17"/>
                <w:lang w:val="zh-CN" w:eastAsia="zh-CN"/>
              </w:rPr>
              <w:t>0</w:t>
            </w:r>
          </w:p>
        </w:tc>
        <w:tc>
          <w:tcPr>
            <w:tcW w:type="dxa" w:w="1750"/>
            <w:vAlign w:val="top"/>
          </w:tcPr>
          <w:p>
            <w:pPr>
              <w:widowControl w:val="0"/>
              <w:spacing w:after="30" w:before="30" w:line="240" w:lineRule="auto"/>
            </w:pPr>
            <w:r>
              <w:rPr>
                <w:rFonts w:ascii="Arial" w:hAnsi="Arial" w:eastAsia="宋体"/>
                <w:b w:val="0"/>
                <w:i w:val="0"/>
                <w:sz w:val="17"/>
                <w:lang w:val="zh-CN" w:eastAsia="zh-CN"/>
              </w:rPr>
              <w:t>0</w:t>
            </w:r>
          </w:p>
        </w:tc>
        <w:tc>
          <w:tcPr>
            <w:tcW w:type="dxa" w:w="1750"/>
            <w:vAlign w:val="top"/>
          </w:tcPr>
          <w:p>
            <w:pPr>
              <w:widowControl w:val="0"/>
              <w:spacing w:after="30" w:before="30" w:line="240" w:lineRule="auto"/>
            </w:pPr>
            <w:r>
              <w:rPr>
                <w:rFonts w:ascii="Arial" w:hAnsi="Arial" w:eastAsia="宋体"/>
                <w:b w:val="0"/>
                <w:i w:val="0"/>
                <w:sz w:val="17"/>
                <w:lang w:val="zh-CN" w:eastAsia="zh-CN"/>
              </w:rPr>
              <w:t>0</w:t>
            </w:r>
          </w:p>
        </w:tc>
        <w:tc>
          <w:tcPr>
            <w:tcW w:type="dxa" w:w="1750"/>
            <w:vAlign w:val="top"/>
          </w:tcPr>
          <w:p>
            <w:pPr>
              <w:widowControl w:val="0"/>
              <w:spacing w:after="30" w:before="30" w:line="240" w:lineRule="auto"/>
            </w:pPr>
            <w:r>
              <w:rPr>
                <w:rFonts w:ascii="Arial" w:hAnsi="Arial" w:eastAsia="宋体"/>
                <w:b w:val="0"/>
                <w:i w:val="0"/>
                <w:sz w:val="17"/>
                <w:lang w:val="zh-CN" w:eastAsia="zh-CN"/>
              </w:rPr>
              <w:t>0</w:t>
            </w:r>
          </w:p>
        </w:tc>
        <w:tc>
          <w:tcPr>
            <w:tcW w:type="dxa" w:w="2286"/>
            <w:vAlign w:val="top"/>
          </w:tcPr>
          <w:p>
            <w:pPr>
              <w:widowControl w:val="0"/>
              <w:spacing w:after="30" w:before="30" w:line="240" w:lineRule="auto"/>
            </w:pPr>
            <w:r>
              <w:rPr>
                <w:rFonts w:ascii="Arial" w:hAnsi="Arial" w:eastAsia="宋体"/>
                <w:b w:val="0"/>
                <w:i w:val="0"/>
                <w:sz w:val="17"/>
                <w:lang w:val="zh-CN" w:eastAsia="zh-CN"/>
              </w:rPr>
              <w:t>5</w:t>
            </w:r>
          </w:p>
        </w:tc>
        <w:tc>
          <w:tcPr>
            <w:tcW w:type="dxa" w:w="1750"/>
            <w:vAlign w:val="top"/>
          </w:tcPr>
          <w:p>
            <w:pPr>
              <w:widowControl w:val="0"/>
              <w:spacing w:after="30" w:before="30" w:line="240" w:lineRule="auto"/>
            </w:pPr>
            <w:r>
              <w:rPr>
                <w:rFonts w:ascii="Arial" w:hAnsi="Arial" w:eastAsia="宋体"/>
                <w:b w:val="0"/>
                <w:i w:val="0"/>
                <w:sz w:val="17"/>
                <w:lang w:val="zh-CN" w:eastAsia="zh-CN"/>
              </w:rPr>
              <w:t>15</w:t>
            </w:r>
          </w:p>
        </w:tc>
      </w:tr>
      <w:tr>
        <w:tc>
          <w:tcPr>
            <w:tcW w:type="dxa" w:w="2613"/>
            <w:vAlign w:val="top"/>
          </w:tcPr>
          <w:p>
            <w:pPr>
              <w:widowControl w:val="0"/>
              <w:spacing w:after="30" w:before="30" w:line="240" w:lineRule="auto"/>
            </w:pPr>
            <w:r>
              <w:rPr>
                <w:rFonts w:ascii="Arial" w:hAnsi="Arial" w:eastAsia="宋体"/>
                <w:b w:val="0"/>
                <w:i w:val="0"/>
                <w:sz w:val="17"/>
                <w:lang w:val="zh-CN" w:eastAsia="zh-CN"/>
              </w:rPr>
              <w:t>有效预算</w:t>
            </w:r>
          </w:p>
        </w:tc>
        <w:tc>
          <w:tcPr>
            <w:tcW w:type="dxa" w:w="1923"/>
            <w:vAlign w:val="top"/>
          </w:tcPr>
          <w:p>
            <w:pPr>
              <w:widowControl w:val="0"/>
              <w:spacing w:after="30" w:before="30" w:line="240" w:lineRule="auto"/>
            </w:pPr>
            <w:r>
              <w:rPr>
                <w:rFonts w:ascii="Arial" w:hAnsi="Arial" w:eastAsia="宋体"/>
                <w:b w:val="0"/>
                <w:i w:val="0"/>
                <w:sz w:val="17"/>
                <w:lang w:val="zh-CN" w:eastAsia="zh-CN"/>
              </w:rPr>
              <w:t>95</w:t>
            </w:r>
          </w:p>
        </w:tc>
        <w:tc>
          <w:tcPr>
            <w:tcW w:type="dxa" w:w="1750"/>
            <w:vAlign w:val="top"/>
          </w:tcPr>
          <w:p>
            <w:pPr>
              <w:widowControl w:val="0"/>
              <w:spacing w:after="30" w:before="30" w:line="240" w:lineRule="auto"/>
            </w:pPr>
            <w:r>
              <w:rPr>
                <w:rFonts w:ascii="Arial" w:hAnsi="Arial" w:eastAsia="宋体"/>
                <w:b w:val="0"/>
                <w:i w:val="0"/>
                <w:sz w:val="17"/>
                <w:lang w:val="zh-CN" w:eastAsia="zh-CN"/>
              </w:rPr>
              <w:t>110</w:t>
            </w:r>
          </w:p>
        </w:tc>
        <w:tc>
          <w:tcPr>
            <w:tcW w:type="dxa" w:w="1750"/>
            <w:vAlign w:val="top"/>
          </w:tcPr>
          <w:p>
            <w:pPr>
              <w:widowControl w:val="0"/>
              <w:spacing w:after="30" w:before="30" w:line="240" w:lineRule="auto"/>
            </w:pPr>
            <w:r>
              <w:rPr>
                <w:rFonts w:ascii="Arial" w:hAnsi="Arial" w:eastAsia="宋体"/>
                <w:b w:val="0"/>
                <w:i w:val="0"/>
                <w:sz w:val="17"/>
                <w:lang w:val="zh-CN" w:eastAsia="zh-CN"/>
              </w:rPr>
              <w:t>110</w:t>
            </w:r>
          </w:p>
        </w:tc>
        <w:tc>
          <w:tcPr>
            <w:tcW w:type="dxa" w:w="1750"/>
            <w:vAlign w:val="top"/>
          </w:tcPr>
          <w:p>
            <w:pPr>
              <w:widowControl w:val="0"/>
              <w:spacing w:after="30" w:before="30" w:line="240" w:lineRule="auto"/>
            </w:pPr>
            <w:r>
              <w:rPr>
                <w:rFonts w:ascii="Arial" w:hAnsi="Arial" w:eastAsia="宋体"/>
                <w:b w:val="0"/>
                <w:i w:val="0"/>
                <w:sz w:val="17"/>
                <w:lang w:val="zh-CN" w:eastAsia="zh-CN"/>
              </w:rPr>
              <w:t>105</w:t>
            </w:r>
          </w:p>
        </w:tc>
        <w:tc>
          <w:tcPr>
            <w:tcW w:type="dxa" w:w="2286"/>
            <w:vAlign w:val="top"/>
          </w:tcPr>
          <w:p>
            <w:pPr>
              <w:widowControl w:val="0"/>
              <w:spacing w:after="30" w:before="30" w:line="240" w:lineRule="auto"/>
            </w:pPr>
            <w:r>
              <w:rPr>
                <w:rFonts w:ascii="Arial" w:hAnsi="Arial" w:eastAsia="宋体"/>
                <w:b w:val="0"/>
                <w:i w:val="0"/>
                <w:sz w:val="17"/>
                <w:lang w:val="zh-CN" w:eastAsia="zh-CN"/>
              </w:rPr>
              <w:t>100</w:t>
            </w:r>
          </w:p>
        </w:tc>
        <w:tc>
          <w:tcPr>
            <w:tcW w:type="dxa" w:w="1750"/>
            <w:vAlign w:val="top"/>
          </w:tcPr>
          <w:p>
            <w:pPr>
              <w:widowControl w:val="0"/>
              <w:spacing w:after="30" w:before="30" w:line="240" w:lineRule="auto"/>
            </w:pPr>
            <w:r>
              <w:rPr>
                <w:rFonts w:ascii="Arial" w:hAnsi="Arial" w:eastAsia="宋体"/>
                <w:b w:val="0"/>
                <w:i w:val="0"/>
                <w:sz w:val="17"/>
                <w:lang w:val="zh-CN" w:eastAsia="zh-CN"/>
              </w:rPr>
              <w:t>1195</w:t>
            </w:r>
          </w:p>
        </w:tc>
      </w:tr>
    </w:tbl>
    <w:p>
      <w:pPr>
        <w:spacing w:after="40"/>
      </w:pPr>
    </w:p>
    <w:p>
      <w:r>
        <w:rPr>
          <w:rFonts w:ascii="Arial" w:hAnsi="Arial" w:eastAsia="宋体"/>
          <w:b w:val="0"/>
          <w:i w:val="0"/>
        </w:rPr>
        <w:t>四层独立保存，每层变更保留修订，不因后层存在就忽略前层。management的15是增量，不是把有效预算直接改成15。情景、版本与层是三个不同维度：谨慎情景V2的base不能与基准情景V1的challenge相加。</w:t>
      </w:r>
    </w:p>
    <w:p>
      <w:bookmarkStart w:id="92" w:name="epm_h_91"/>
      <w:pPr>
        <w:pStyle w:val="Heading3"/>
      </w:pPr>
      <w:r>
        <w:rPr>
          <w:rFonts w:ascii="Arial" w:hAnsi="Arial" w:eastAsia="宋体"/>
          <w:b w:val="0"/>
          <w:i w:val="0"/>
        </w:rPr>
        <w:t>8.3 业务计算、联动与预实算例</w:t>
      </w:r>
      <w:bookmarkEnd w:id="92"/>
    </w:p>
    <w:tbl>
      <w:tblPr>
        <w:tblStyle w:val="TableGrid"/>
        <w:tblW w:type="auto" w:w="0"/>
        <w:jc w:val="center"/>
        <w:tblLayout w:type="fixed"/>
        <w:tblLook w:firstColumn="1" w:firstRow="1" w:lastColumn="0" w:lastRow="0" w:noHBand="0" w:noVBand="1" w:val="04A0"/>
      </w:tblPr>
      <w:tblGrid>
        <w:gridCol w:w="1963"/>
        <w:gridCol w:w="5436"/>
        <w:gridCol w:w="6425"/>
      </w:tblGrid>
      <w:tr>
        <w:trPr>
          <w:tblHeader w:val="true"/>
        </w:trPr>
        <w:tc>
          <w:tcPr>
            <w:tcW w:type="dxa" w:w="1963"/>
            <w:vAlign w:val="top"/>
            <w:shd w:fill="DCE6F1"/>
          </w:tcPr>
          <w:p>
            <w:pPr>
              <w:widowControl w:val="0"/>
              <w:spacing w:after="30" w:before="30" w:line="240" w:lineRule="auto"/>
            </w:pPr>
            <w:r>
              <w:rPr>
                <w:rFonts w:ascii="Arial" w:hAnsi="Arial" w:eastAsia="宋体"/>
                <w:b/>
                <w:i w:val="0"/>
                <w:color w:val="1A3C6E"/>
                <w:sz w:val="18"/>
                <w:lang w:val="zh-CN" w:eastAsia="zh-CN"/>
              </w:rPr>
              <w:t>场景</w:t>
            </w:r>
          </w:p>
        </w:tc>
        <w:tc>
          <w:tcPr>
            <w:tcW w:type="dxa" w:w="5436"/>
            <w:vAlign w:val="top"/>
            <w:shd w:fill="DCE6F1"/>
          </w:tcPr>
          <w:p>
            <w:pPr>
              <w:widowControl w:val="0"/>
              <w:spacing w:after="30" w:before="30" w:line="240" w:lineRule="auto"/>
            </w:pPr>
            <w:r>
              <w:rPr>
                <w:rFonts w:ascii="Arial" w:hAnsi="Arial" w:eastAsia="宋体"/>
                <w:b/>
                <w:i w:val="0"/>
                <w:color w:val="1A3C6E"/>
                <w:sz w:val="18"/>
                <w:lang w:val="zh-CN" w:eastAsia="zh-CN"/>
              </w:rPr>
              <w:t>输入</w:t>
            </w:r>
          </w:p>
        </w:tc>
        <w:tc>
          <w:tcPr>
            <w:tcW w:type="dxa" w:w="6425"/>
            <w:vAlign w:val="top"/>
            <w:shd w:fill="DCE6F1"/>
          </w:tcPr>
          <w:p>
            <w:pPr>
              <w:widowControl w:val="0"/>
              <w:spacing w:after="30" w:before="30" w:line="240" w:lineRule="auto"/>
            </w:pPr>
            <w:r>
              <w:rPr>
                <w:rFonts w:ascii="Arial" w:hAnsi="Arial" w:eastAsia="宋体"/>
                <w:b/>
                <w:i w:val="0"/>
                <w:color w:val="1A3C6E"/>
                <w:sz w:val="18"/>
                <w:lang w:val="zh-CN" w:eastAsia="zh-CN"/>
              </w:rPr>
              <w:t>期望输出/校验</w:t>
            </w:r>
          </w:p>
        </w:tc>
      </w:tr>
      <w:tr>
        <w:tc>
          <w:tcPr>
            <w:tcW w:type="dxa" w:w="1963"/>
            <w:vAlign w:val="top"/>
          </w:tcPr>
          <w:p>
            <w:pPr>
              <w:widowControl w:val="0"/>
              <w:spacing w:after="30" w:before="30" w:line="240" w:lineRule="auto"/>
            </w:pPr>
            <w:r>
              <w:rPr>
                <w:rFonts w:ascii="Arial" w:hAnsi="Arial" w:eastAsia="宋体"/>
                <w:b w:val="0"/>
                <w:i w:val="0"/>
                <w:sz w:val="18"/>
                <w:lang w:val="zh-CN" w:eastAsia="zh-CN"/>
              </w:rPr>
              <w:t>销售驱动</w:t>
            </w:r>
          </w:p>
        </w:tc>
        <w:tc>
          <w:tcPr>
            <w:tcW w:type="dxa" w:w="5436"/>
            <w:vAlign w:val="top"/>
          </w:tcPr>
          <w:p>
            <w:pPr>
              <w:widowControl w:val="0"/>
              <w:spacing w:after="30" w:before="30" w:line="240" w:lineRule="auto"/>
            </w:pPr>
            <w:r>
              <w:rPr>
                <w:rFonts w:ascii="Arial" w:hAnsi="Arial" w:eastAsia="宋体"/>
                <w:b w:val="0"/>
                <w:i w:val="0"/>
                <w:sz w:val="18"/>
                <w:lang w:val="zh-CN" w:eastAsia="zh-CN"/>
              </w:rPr>
              <w:t>销量1000件、单价200元、折扣10%</w:t>
            </w:r>
          </w:p>
        </w:tc>
        <w:tc>
          <w:tcPr>
            <w:tcW w:type="dxa" w:w="6425"/>
            <w:vAlign w:val="top"/>
          </w:tcPr>
          <w:p>
            <w:pPr>
              <w:widowControl w:val="0"/>
              <w:spacing w:after="30" w:before="30" w:line="240" w:lineRule="auto"/>
            </w:pPr>
            <w:r>
              <w:rPr>
                <w:rFonts w:ascii="Arial" w:hAnsi="Arial" w:eastAsia="宋体"/>
                <w:b w:val="0"/>
                <w:i w:val="0"/>
                <w:sz w:val="18"/>
                <w:lang w:val="zh-CN" w:eastAsia="zh-CN"/>
              </w:rPr>
              <w:t>收入180000；含税回款按税率和回款账期另算，不能直接现金+180000</w:t>
            </w:r>
          </w:p>
        </w:tc>
      </w:tr>
      <w:tr>
        <w:tc>
          <w:tcPr>
            <w:tcW w:type="dxa" w:w="1963"/>
            <w:vAlign w:val="top"/>
          </w:tcPr>
          <w:p>
            <w:pPr>
              <w:widowControl w:val="0"/>
              <w:spacing w:after="30" w:before="30" w:line="240" w:lineRule="auto"/>
            </w:pPr>
            <w:r>
              <w:rPr>
                <w:rFonts w:ascii="Arial" w:hAnsi="Arial" w:eastAsia="宋体"/>
                <w:b w:val="0"/>
                <w:i w:val="0"/>
                <w:sz w:val="18"/>
                <w:lang w:val="zh-CN" w:eastAsia="zh-CN"/>
              </w:rPr>
              <w:t>生产库存</w:t>
            </w:r>
          </w:p>
        </w:tc>
        <w:tc>
          <w:tcPr>
            <w:tcW w:type="dxa" w:w="5436"/>
            <w:vAlign w:val="top"/>
          </w:tcPr>
          <w:p>
            <w:pPr>
              <w:widowControl w:val="0"/>
              <w:spacing w:after="30" w:before="30" w:line="240" w:lineRule="auto"/>
            </w:pPr>
            <w:r>
              <w:rPr>
                <w:rFonts w:ascii="Arial" w:hAnsi="Arial" w:eastAsia="宋体"/>
                <w:b w:val="0"/>
                <w:i w:val="0"/>
                <w:sz w:val="18"/>
                <w:lang w:val="zh-CN" w:eastAsia="zh-CN"/>
              </w:rPr>
              <w:t>销量1000、期初成品100、目标期末150</w:t>
            </w:r>
          </w:p>
        </w:tc>
        <w:tc>
          <w:tcPr>
            <w:tcW w:type="dxa" w:w="6425"/>
            <w:vAlign w:val="top"/>
          </w:tcPr>
          <w:p>
            <w:pPr>
              <w:widowControl w:val="0"/>
              <w:spacing w:after="30" w:before="30" w:line="240" w:lineRule="auto"/>
            </w:pPr>
            <w:r>
              <w:rPr>
                <w:rFonts w:ascii="Arial" w:hAnsi="Arial" w:eastAsia="宋体"/>
                <w:b w:val="0"/>
                <w:i w:val="0"/>
                <w:sz w:val="18"/>
                <w:lang w:val="zh-CN" w:eastAsia="zh-CN"/>
              </w:rPr>
              <w:t>生产量1050；不能把销售量直接等同产量</w:t>
            </w:r>
          </w:p>
        </w:tc>
      </w:tr>
      <w:tr>
        <w:tc>
          <w:tcPr>
            <w:tcW w:type="dxa" w:w="1963"/>
            <w:vAlign w:val="top"/>
          </w:tcPr>
          <w:p>
            <w:pPr>
              <w:widowControl w:val="0"/>
              <w:spacing w:after="30" w:before="30" w:line="240" w:lineRule="auto"/>
            </w:pPr>
            <w:r>
              <w:rPr>
                <w:rFonts w:ascii="Arial" w:hAnsi="Arial" w:eastAsia="宋体"/>
                <w:b w:val="0"/>
                <w:i w:val="0"/>
                <w:sz w:val="18"/>
                <w:lang w:val="zh-CN" w:eastAsia="zh-CN"/>
              </w:rPr>
              <w:t>材料采购</w:t>
            </w:r>
          </w:p>
        </w:tc>
        <w:tc>
          <w:tcPr>
            <w:tcW w:type="dxa" w:w="5436"/>
            <w:vAlign w:val="top"/>
          </w:tcPr>
          <w:p>
            <w:pPr>
              <w:widowControl w:val="0"/>
              <w:spacing w:after="30" w:before="30" w:line="240" w:lineRule="auto"/>
            </w:pPr>
            <w:r>
              <w:rPr>
                <w:rFonts w:ascii="Arial" w:hAnsi="Arial" w:eastAsia="宋体"/>
                <w:b w:val="0"/>
                <w:i w:val="0"/>
                <w:sz w:val="18"/>
                <w:lang w:val="zh-CN" w:eastAsia="zh-CN"/>
              </w:rPr>
              <w:t>单耗2、损耗5%按加成法、期初材料100、目标期末200</w:t>
            </w:r>
          </w:p>
        </w:tc>
        <w:tc>
          <w:tcPr>
            <w:tcW w:type="dxa" w:w="6425"/>
            <w:vAlign w:val="top"/>
          </w:tcPr>
          <w:p>
            <w:pPr>
              <w:widowControl w:val="0"/>
              <w:spacing w:after="30" w:before="30" w:line="240" w:lineRule="auto"/>
            </w:pPr>
            <w:r>
              <w:rPr>
                <w:rFonts w:ascii="Arial" w:hAnsi="Arial" w:eastAsia="宋体"/>
                <w:b w:val="0"/>
                <w:i w:val="0"/>
                <w:sz w:val="18"/>
                <w:lang w:val="zh-CN" w:eastAsia="zh-CN"/>
              </w:rPr>
              <w:t>耗用2205、采购2305；损耗究竟加成还是良率除法[待业务确认]</w:t>
            </w:r>
          </w:p>
        </w:tc>
      </w:tr>
      <w:tr>
        <w:tc>
          <w:tcPr>
            <w:tcW w:type="dxa" w:w="1963"/>
            <w:vAlign w:val="top"/>
          </w:tcPr>
          <w:p>
            <w:pPr>
              <w:widowControl w:val="0"/>
              <w:spacing w:after="30" w:before="30" w:line="240" w:lineRule="auto"/>
            </w:pPr>
            <w:r>
              <w:rPr>
                <w:rFonts w:ascii="Arial" w:hAnsi="Arial" w:eastAsia="宋体"/>
                <w:b w:val="0"/>
                <w:i w:val="0"/>
                <w:sz w:val="18"/>
                <w:lang w:val="zh-CN" w:eastAsia="zh-CN"/>
              </w:rPr>
              <w:t>人工</w:t>
            </w:r>
          </w:p>
        </w:tc>
        <w:tc>
          <w:tcPr>
            <w:tcW w:type="dxa" w:w="5436"/>
            <w:vAlign w:val="top"/>
          </w:tcPr>
          <w:p>
            <w:pPr>
              <w:widowControl w:val="0"/>
              <w:spacing w:after="30" w:before="30" w:line="240" w:lineRule="auto"/>
            </w:pPr>
            <w:r>
              <w:rPr>
                <w:rFonts w:ascii="Arial" w:hAnsi="Arial" w:eastAsia="宋体"/>
                <w:b w:val="0"/>
                <w:i w:val="0"/>
                <w:sz w:val="18"/>
                <w:lang w:val="zh-CN" w:eastAsia="zh-CN"/>
              </w:rPr>
              <w:t>10人×月薪10000，雇主负担20%，无其他项</w:t>
            </w:r>
          </w:p>
        </w:tc>
        <w:tc>
          <w:tcPr>
            <w:tcW w:type="dxa" w:w="6425"/>
            <w:vAlign w:val="top"/>
          </w:tcPr>
          <w:p>
            <w:pPr>
              <w:widowControl w:val="0"/>
              <w:spacing w:after="30" w:before="30" w:line="240" w:lineRule="auto"/>
            </w:pPr>
            <w:r>
              <w:rPr>
                <w:rFonts w:ascii="Arial" w:hAnsi="Arial" w:eastAsia="宋体"/>
                <w:b w:val="0"/>
                <w:i w:val="0"/>
                <w:sz w:val="18"/>
                <w:lang w:val="zh-CN" w:eastAsia="zh-CN"/>
              </w:rPr>
              <w:t>人工成本120000；当月支付比例不同则形成应付薪酬</w:t>
            </w:r>
          </w:p>
        </w:tc>
      </w:tr>
      <w:tr>
        <w:tc>
          <w:tcPr>
            <w:tcW w:type="dxa" w:w="1963"/>
            <w:vAlign w:val="top"/>
          </w:tcPr>
          <w:p>
            <w:pPr>
              <w:widowControl w:val="0"/>
              <w:spacing w:after="30" w:before="30" w:line="240" w:lineRule="auto"/>
            </w:pPr>
            <w:r>
              <w:rPr>
                <w:rFonts w:ascii="Arial" w:hAnsi="Arial" w:eastAsia="宋体"/>
                <w:b w:val="0"/>
                <w:i w:val="0"/>
                <w:sz w:val="18"/>
                <w:lang w:val="zh-CN" w:eastAsia="zh-CN"/>
              </w:rPr>
              <w:t>资本折旧</w:t>
            </w:r>
          </w:p>
        </w:tc>
        <w:tc>
          <w:tcPr>
            <w:tcW w:type="dxa" w:w="5436"/>
            <w:vAlign w:val="top"/>
          </w:tcPr>
          <w:p>
            <w:pPr>
              <w:widowControl w:val="0"/>
              <w:spacing w:after="30" w:before="30" w:line="240" w:lineRule="auto"/>
            </w:pPr>
            <w:r>
              <w:rPr>
                <w:rFonts w:ascii="Arial" w:hAnsi="Arial" w:eastAsia="宋体"/>
                <w:b w:val="0"/>
                <w:i w:val="0"/>
                <w:sz w:val="18"/>
                <w:lang w:val="zh-CN" w:eastAsia="zh-CN"/>
              </w:rPr>
              <w:t>不含税资本120000、寿命60月、残值0</w:t>
            </w:r>
          </w:p>
        </w:tc>
        <w:tc>
          <w:tcPr>
            <w:tcW w:type="dxa" w:w="6425"/>
            <w:vAlign w:val="top"/>
          </w:tcPr>
          <w:p>
            <w:pPr>
              <w:widowControl w:val="0"/>
              <w:spacing w:after="30" w:before="30" w:line="240" w:lineRule="auto"/>
            </w:pPr>
            <w:r>
              <w:rPr>
                <w:rFonts w:ascii="Arial" w:hAnsi="Arial" w:eastAsia="宋体"/>
                <w:b w:val="0"/>
                <w:i w:val="0"/>
                <w:sz w:val="18"/>
                <w:lang w:val="zh-CN" w:eastAsia="zh-CN"/>
              </w:rPr>
              <w:t>满月直线折旧2000；起提月、税额及付款进度分别确认</w:t>
            </w:r>
          </w:p>
        </w:tc>
      </w:tr>
      <w:tr>
        <w:tc>
          <w:tcPr>
            <w:tcW w:type="dxa" w:w="1963"/>
            <w:vAlign w:val="top"/>
          </w:tcPr>
          <w:p>
            <w:pPr>
              <w:widowControl w:val="0"/>
              <w:spacing w:after="30" w:before="30" w:line="240" w:lineRule="auto"/>
            </w:pPr>
            <w:r>
              <w:rPr>
                <w:rFonts w:ascii="Arial" w:hAnsi="Arial" w:eastAsia="宋体"/>
                <w:b w:val="0"/>
                <w:i w:val="0"/>
                <w:sz w:val="18"/>
                <w:lang w:val="zh-CN" w:eastAsia="zh-CN"/>
              </w:rPr>
              <w:t>现金与三表</w:t>
            </w:r>
          </w:p>
        </w:tc>
        <w:tc>
          <w:tcPr>
            <w:tcW w:type="dxa" w:w="5436"/>
            <w:vAlign w:val="top"/>
          </w:tcPr>
          <w:p>
            <w:pPr>
              <w:widowControl w:val="0"/>
              <w:spacing w:after="30" w:before="30" w:line="240" w:lineRule="auto"/>
            </w:pPr>
            <w:r>
              <w:rPr>
                <w:rFonts w:ascii="Arial" w:hAnsi="Arial" w:eastAsia="宋体"/>
                <w:b w:val="0"/>
                <w:i w:val="0"/>
                <w:sz w:val="18"/>
                <w:lang w:val="zh-CN" w:eastAsia="zh-CN"/>
              </w:rPr>
              <w:t>期初现金100、回款180、各项付款200</w:t>
            </w:r>
          </w:p>
        </w:tc>
        <w:tc>
          <w:tcPr>
            <w:tcW w:type="dxa" w:w="6425"/>
            <w:vAlign w:val="top"/>
          </w:tcPr>
          <w:p>
            <w:pPr>
              <w:widowControl w:val="0"/>
              <w:spacing w:after="30" w:before="30" w:line="240" w:lineRule="auto"/>
            </w:pPr>
            <w:r>
              <w:rPr>
                <w:rFonts w:ascii="Arial" w:hAnsi="Arial" w:eastAsia="宋体"/>
                <w:b w:val="0"/>
                <w:i w:val="0"/>
                <w:sz w:val="18"/>
                <w:lang w:val="zh-CN" w:eastAsia="zh-CN"/>
              </w:rPr>
              <w:t>期末80；现金流净变动−20；资产负债表现金80</w:t>
            </w:r>
          </w:p>
        </w:tc>
      </w:tr>
      <w:tr>
        <w:tc>
          <w:tcPr>
            <w:tcW w:type="dxa" w:w="1963"/>
            <w:vAlign w:val="top"/>
          </w:tcPr>
          <w:p>
            <w:pPr>
              <w:widowControl w:val="0"/>
              <w:spacing w:after="30" w:before="30" w:line="240" w:lineRule="auto"/>
            </w:pPr>
            <w:r>
              <w:rPr>
                <w:rFonts w:ascii="Arial" w:hAnsi="Arial" w:eastAsia="宋体"/>
                <w:b w:val="0"/>
                <w:i w:val="0"/>
                <w:sz w:val="18"/>
                <w:lang w:val="zh-CN" w:eastAsia="zh-CN"/>
              </w:rPr>
              <w:t>费用预实</w:t>
            </w:r>
          </w:p>
        </w:tc>
        <w:tc>
          <w:tcPr>
            <w:tcW w:type="dxa" w:w="5436"/>
            <w:vAlign w:val="top"/>
          </w:tcPr>
          <w:p>
            <w:pPr>
              <w:widowControl w:val="0"/>
              <w:spacing w:after="30" w:before="30" w:line="240" w:lineRule="auto"/>
            </w:pPr>
            <w:r>
              <w:rPr>
                <w:rFonts w:ascii="Arial" w:hAnsi="Arial" w:eastAsia="宋体"/>
                <w:b w:val="0"/>
                <w:i w:val="0"/>
                <w:sz w:val="18"/>
                <w:lang w:val="zh-CN" w:eastAsia="zh-CN"/>
              </w:rPr>
              <w:t>预算95、实际92</w:t>
            </w:r>
          </w:p>
        </w:tc>
        <w:tc>
          <w:tcPr>
            <w:tcW w:type="dxa" w:w="6425"/>
            <w:vAlign w:val="top"/>
          </w:tcPr>
          <w:p>
            <w:pPr>
              <w:widowControl w:val="0"/>
              <w:spacing w:after="30" w:before="30" w:line="240" w:lineRule="auto"/>
            </w:pPr>
            <w:r>
              <w:rPr>
                <w:rFonts w:ascii="Arial" w:hAnsi="Arial" w:eastAsia="宋体"/>
                <w:b w:val="0"/>
                <w:i w:val="0"/>
                <w:sz w:val="18"/>
                <w:lang w:val="zh-CN" w:eastAsia="zh-CN"/>
              </w:rPr>
              <w:t>差异−3，差异率−3.157894…%，费用方向为有利</w:t>
            </w:r>
          </w:p>
        </w:tc>
      </w:tr>
      <w:tr>
        <w:tc>
          <w:tcPr>
            <w:tcW w:type="dxa" w:w="1963"/>
            <w:vAlign w:val="top"/>
          </w:tcPr>
          <w:p>
            <w:pPr>
              <w:widowControl w:val="0"/>
              <w:spacing w:after="30" w:before="30" w:line="240" w:lineRule="auto"/>
            </w:pPr>
            <w:r>
              <w:rPr>
                <w:rFonts w:ascii="Arial" w:hAnsi="Arial" w:eastAsia="宋体"/>
                <w:b w:val="0"/>
                <w:i w:val="0"/>
                <w:sz w:val="18"/>
                <w:lang w:val="zh-CN" w:eastAsia="zh-CN"/>
              </w:rPr>
              <w:t>预算版本</w:t>
            </w:r>
          </w:p>
        </w:tc>
        <w:tc>
          <w:tcPr>
            <w:tcW w:type="dxa" w:w="5436"/>
            <w:vAlign w:val="top"/>
          </w:tcPr>
          <w:p>
            <w:pPr>
              <w:widowControl w:val="0"/>
              <w:spacing w:after="30" w:before="30" w:line="240" w:lineRule="auto"/>
            </w:pPr>
            <w:r>
              <w:rPr>
                <w:rFonts w:ascii="Arial" w:hAnsi="Arial" w:eastAsia="宋体"/>
                <w:b w:val="0"/>
                <w:i w:val="0"/>
                <w:sz w:val="18"/>
                <w:lang w:val="zh-CN" w:eastAsia="zh-CN"/>
              </w:rPr>
              <w:t>V1预算95、V2预算100、实际92</w:t>
            </w:r>
          </w:p>
        </w:tc>
        <w:tc>
          <w:tcPr>
            <w:tcW w:type="dxa" w:w="6425"/>
            <w:vAlign w:val="top"/>
          </w:tcPr>
          <w:p>
            <w:pPr>
              <w:widowControl w:val="0"/>
              <w:spacing w:after="30" w:before="30" w:line="240" w:lineRule="auto"/>
            </w:pPr>
            <w:r>
              <w:rPr>
                <w:rFonts w:ascii="Arial" w:hAnsi="Arial" w:eastAsia="宋体"/>
                <w:b w:val="0"/>
                <w:i w:val="0"/>
                <w:sz w:val="18"/>
                <w:lang w:val="zh-CN" w:eastAsia="zh-CN"/>
              </w:rPr>
              <w:t>分别−3与−8，不能合成预算195后比较</w:t>
            </w:r>
          </w:p>
        </w:tc>
      </w:tr>
    </w:tbl>
    <w:p>
      <w:pPr>
        <w:spacing w:after="40"/>
      </w:pPr>
    </w:p>
    <w:p>
      <w:bookmarkStart w:id="93" w:name="epm_h_92"/>
      <w:pPr>
        <w:pStyle w:val="Heading3"/>
      </w:pPr>
      <w:r>
        <w:rPr>
          <w:rFonts w:ascii="Arial" w:hAnsi="Arial" w:eastAsia="宋体"/>
          <w:b w:val="0"/>
          <w:i w:val="0"/>
        </w:rPr>
        <w:t>8.4 并发、锁定、幂等、快照</w:t>
      </w:r>
      <w:bookmarkEnd w:id="93"/>
    </w:p>
    <w:tbl>
      <w:tblPr>
        <w:tblStyle w:val="TableGrid"/>
        <w:tblW w:type="auto" w:w="0"/>
        <w:jc w:val="center"/>
        <w:tblLayout w:type="fixed"/>
        <w:tblLook w:firstColumn="1" w:firstRow="1" w:lastColumn="0" w:lastRow="0" w:noHBand="0" w:noVBand="1" w:val="04A0"/>
      </w:tblPr>
      <w:tblGrid>
        <w:gridCol w:w="1563"/>
        <w:gridCol w:w="6130"/>
        <w:gridCol w:w="6130"/>
      </w:tblGrid>
      <w:tr>
        <w:trPr>
          <w:tblHeader w:val="true"/>
        </w:trPr>
        <w:tc>
          <w:tcPr>
            <w:tcW w:type="dxa" w:w="1563"/>
            <w:vAlign w:val="top"/>
            <w:shd w:fill="DCE6F1"/>
          </w:tcPr>
          <w:p>
            <w:pPr>
              <w:widowControl w:val="0"/>
              <w:spacing w:after="30" w:before="30" w:line="240" w:lineRule="auto"/>
            </w:pPr>
            <w:r>
              <w:rPr>
                <w:rFonts w:ascii="Arial" w:hAnsi="Arial" w:eastAsia="宋体"/>
                <w:b/>
                <w:i w:val="0"/>
                <w:color w:val="1A3C6E"/>
                <w:sz w:val="18"/>
                <w:lang w:val="zh-CN" w:eastAsia="zh-CN"/>
              </w:rPr>
              <w:t>规则号</w:t>
            </w:r>
          </w:p>
        </w:tc>
        <w:tc>
          <w:tcPr>
            <w:tcW w:type="dxa" w:w="6130"/>
            <w:vAlign w:val="top"/>
            <w:shd w:fill="DCE6F1"/>
          </w:tcPr>
          <w:p>
            <w:pPr>
              <w:widowControl w:val="0"/>
              <w:spacing w:after="30" w:before="30" w:line="240" w:lineRule="auto"/>
            </w:pPr>
            <w:r>
              <w:rPr>
                <w:rFonts w:ascii="Arial" w:hAnsi="Arial" w:eastAsia="宋体"/>
                <w:b/>
                <w:i w:val="0"/>
                <w:color w:val="1A3C6E"/>
                <w:sz w:val="18"/>
                <w:lang w:val="zh-CN" w:eastAsia="zh-CN"/>
              </w:rPr>
              <w:t>场景及明确处理</w:t>
            </w:r>
          </w:p>
        </w:tc>
        <w:tc>
          <w:tcPr>
            <w:tcW w:type="dxa" w:w="6130"/>
            <w:vAlign w:val="top"/>
            <w:shd w:fill="DCE6F1"/>
          </w:tcPr>
          <w:p>
            <w:pPr>
              <w:widowControl w:val="0"/>
              <w:spacing w:after="30" w:before="30" w:line="240" w:lineRule="auto"/>
            </w:pPr>
            <w:r>
              <w:rPr>
                <w:rFonts w:ascii="Arial" w:hAnsi="Arial" w:eastAsia="宋体"/>
                <w:b/>
                <w:i w:val="0"/>
                <w:color w:val="1A3C6E"/>
                <w:sz w:val="18"/>
                <w:lang w:val="zh-CN" w:eastAsia="zh-CN"/>
              </w:rPr>
              <w:t>分类</w:t>
            </w:r>
          </w:p>
        </w:tc>
      </w:tr>
      <w:tr>
        <w:tc>
          <w:tcPr>
            <w:tcW w:type="dxa" w:w="1563"/>
            <w:vAlign w:val="top"/>
          </w:tcPr>
          <w:p>
            <w:pPr>
              <w:widowControl w:val="0"/>
              <w:spacing w:after="30" w:before="30" w:line="240" w:lineRule="auto"/>
            </w:pPr>
            <w:r>
              <w:rPr>
                <w:rFonts w:ascii="Arial" w:hAnsi="Arial" w:eastAsia="宋体"/>
                <w:b w:val="0"/>
                <w:i w:val="0"/>
                <w:sz w:val="18"/>
                <w:lang w:val="zh-CN" w:eastAsia="zh-CN"/>
              </w:rPr>
              <w:t>B-R07</w:t>
            </w:r>
          </w:p>
        </w:tc>
        <w:tc>
          <w:tcPr>
            <w:tcW w:type="dxa" w:w="6130"/>
            <w:vAlign w:val="top"/>
          </w:tcPr>
          <w:p>
            <w:pPr>
              <w:widowControl w:val="0"/>
              <w:spacing w:after="30" w:before="30" w:line="240" w:lineRule="auto"/>
            </w:pPr>
            <w:r>
              <w:rPr>
                <w:rFonts w:ascii="Arial" w:hAnsi="Arial" w:eastAsia="宋体"/>
                <w:b w:val="0"/>
                <w:i w:val="0"/>
                <w:sz w:val="18"/>
                <w:lang w:val="zh-CN" w:eastAsia="zh-CN"/>
              </w:rPr>
              <w:t>两人读取同一Sheet modified=T；A写100→110后，B带旧T写120，返回409且不修改A结果</w:t>
            </w:r>
          </w:p>
        </w:tc>
        <w:tc>
          <w:tcPr>
            <w:tcW w:type="dxa" w:w="6130"/>
            <w:vAlign w:val="top"/>
          </w:tcPr>
          <w:p>
            <w:pPr>
              <w:widowControl w:val="0"/>
              <w:spacing w:after="30" w:before="30" w:line="240" w:lineRule="auto"/>
            </w:pPr>
            <w:r>
              <w:rPr>
                <w:rFonts w:ascii="Arial" w:hAnsi="Arial" w:eastAsia="宋体"/>
                <w:b w:val="0"/>
                <w:i w:val="0"/>
                <w:sz w:val="18"/>
                <w:lang w:val="zh-CN" w:eastAsia="zh-CN"/>
              </w:rPr>
              <w:t>[源码已有] base_modified是可选，已存在Sheet路径有FOR UPDATE；不带基线仍为last-write-wins</w:t>
            </w:r>
          </w:p>
        </w:tc>
      </w:tr>
      <w:tr>
        <w:tc>
          <w:tcPr>
            <w:tcW w:type="dxa" w:w="1563"/>
            <w:vAlign w:val="top"/>
          </w:tcPr>
          <w:p>
            <w:pPr>
              <w:widowControl w:val="0"/>
              <w:spacing w:after="30" w:before="30" w:line="240" w:lineRule="auto"/>
            </w:pPr>
            <w:r>
              <w:rPr>
                <w:rFonts w:ascii="Arial" w:hAnsi="Arial" w:eastAsia="宋体"/>
                <w:b w:val="0"/>
                <w:i w:val="0"/>
                <w:sz w:val="18"/>
                <w:lang w:val="zh-CN" w:eastAsia="zh-CN"/>
              </w:rPr>
              <w:t>B-R08</w:t>
            </w:r>
          </w:p>
        </w:tc>
        <w:tc>
          <w:tcPr>
            <w:tcW w:type="dxa" w:w="6130"/>
            <w:vAlign w:val="top"/>
          </w:tcPr>
          <w:p>
            <w:pPr>
              <w:widowControl w:val="0"/>
              <w:spacing w:after="30" w:before="30" w:line="240" w:lineRule="auto"/>
            </w:pPr>
            <w:r>
              <w:rPr>
                <w:rFonts w:ascii="Arial" w:hAnsi="Arial" w:eastAsia="宋体"/>
                <w:b w:val="0"/>
                <w:i w:val="0"/>
                <w:sz w:val="18"/>
                <w:lang w:val="zh-CN" w:eastAsia="zh-CN"/>
              </w:rPr>
              <w:t>同Sheet不同月份写入也可能使时间戳过期；UI显示冲突并允许刷新后重新提交，不自动强制覆盖</w:t>
            </w:r>
          </w:p>
        </w:tc>
        <w:tc>
          <w:tcPr>
            <w:tcW w:type="dxa" w:w="6130"/>
            <w:vAlign w:val="top"/>
          </w:tcPr>
          <w:p>
            <w:pPr>
              <w:widowControl w:val="0"/>
              <w:spacing w:after="30" w:before="30" w:line="240" w:lineRule="auto"/>
            </w:pPr>
            <w:r>
              <w:rPr>
                <w:rFonts w:ascii="Arial" w:hAnsi="Arial" w:eastAsia="宋体"/>
                <w:b w:val="0"/>
                <w:i w:val="0"/>
                <w:sz w:val="18"/>
                <w:lang w:val="zh-CN" w:eastAsia="zh-CN"/>
              </w:rPr>
              <w:t>[源码已有] 表级基线；[二开目标] 选择表级/行级revision并统一所有写入口</w:t>
            </w:r>
          </w:p>
        </w:tc>
      </w:tr>
      <w:tr>
        <w:tc>
          <w:tcPr>
            <w:tcW w:type="dxa" w:w="1563"/>
            <w:vAlign w:val="top"/>
          </w:tcPr>
          <w:p>
            <w:pPr>
              <w:widowControl w:val="0"/>
              <w:spacing w:after="30" w:before="30" w:line="240" w:lineRule="auto"/>
            </w:pPr>
            <w:r>
              <w:rPr>
                <w:rFonts w:ascii="Arial" w:hAnsi="Arial" w:eastAsia="宋体"/>
                <w:b w:val="0"/>
                <w:i w:val="0"/>
                <w:sz w:val="18"/>
                <w:lang w:val="zh-CN" w:eastAsia="zh-CN"/>
              </w:rPr>
              <w:t>B-R09</w:t>
            </w:r>
          </w:p>
        </w:tc>
        <w:tc>
          <w:tcPr>
            <w:tcW w:type="dxa" w:w="6130"/>
            <w:vAlign w:val="top"/>
          </w:tcPr>
          <w:p>
            <w:pPr>
              <w:widowControl w:val="0"/>
              <w:spacing w:after="30" w:before="30" w:line="240" w:lineRule="auto"/>
            </w:pPr>
            <w:r>
              <w:rPr>
                <w:rFonts w:ascii="Arial" w:hAnsi="Arial" w:eastAsia="宋体"/>
                <w:b w:val="0"/>
                <w:i w:val="0"/>
                <w:sz w:val="18"/>
                <w:lang w:val="zh-CN" w:eastAsia="zh-CN"/>
              </w:rPr>
              <w:t>目标revision CAS是否沿用Frappe行锁、数据库条件UPDATE或其他实现尚待技术确认；不能写“源码已支持全局CAS”</w:t>
            </w:r>
          </w:p>
        </w:tc>
        <w:tc>
          <w:tcPr>
            <w:tcW w:type="dxa" w:w="6130"/>
            <w:vAlign w:val="top"/>
          </w:tcPr>
          <w:p>
            <w:pPr>
              <w:widowControl w:val="0"/>
              <w:spacing w:after="30" w:before="30" w:line="240" w:lineRule="auto"/>
            </w:pPr>
            <w:r>
              <w:rPr>
                <w:rFonts w:ascii="Arial" w:hAnsi="Arial" w:eastAsia="宋体"/>
                <w:b w:val="0"/>
                <w:i w:val="0"/>
                <w:sz w:val="18"/>
                <w:lang w:val="zh-CN" w:eastAsia="zh-CN"/>
              </w:rPr>
              <w:t>[待业务确认] 技术方案，验收以第二个过期写被拒绝为准</w:t>
            </w:r>
          </w:p>
        </w:tc>
      </w:tr>
      <w:tr>
        <w:tc>
          <w:tcPr>
            <w:tcW w:type="dxa" w:w="1563"/>
            <w:vAlign w:val="top"/>
          </w:tcPr>
          <w:p>
            <w:pPr>
              <w:widowControl w:val="0"/>
              <w:spacing w:after="30" w:before="30" w:line="240" w:lineRule="auto"/>
            </w:pPr>
            <w:r>
              <w:rPr>
                <w:rFonts w:ascii="Arial" w:hAnsi="Arial" w:eastAsia="宋体"/>
                <w:b w:val="0"/>
                <w:i w:val="0"/>
                <w:sz w:val="18"/>
                <w:lang w:val="zh-CN" w:eastAsia="zh-CN"/>
              </w:rPr>
              <w:t>B-R10</w:t>
            </w:r>
          </w:p>
        </w:tc>
        <w:tc>
          <w:tcPr>
            <w:tcW w:type="dxa" w:w="6130"/>
            <w:vAlign w:val="top"/>
          </w:tcPr>
          <w:p>
            <w:pPr>
              <w:widowControl w:val="0"/>
              <w:spacing w:after="30" w:before="30" w:line="240" w:lineRule="auto"/>
            </w:pPr>
            <w:r>
              <w:rPr>
                <w:rFonts w:ascii="Arial" w:hAnsi="Arial" w:eastAsia="宋体"/>
                <w:b w:val="0"/>
                <w:i w:val="0"/>
                <w:sz w:val="18"/>
                <w:lang w:val="zh-CN" w:eastAsia="zh-CN"/>
              </w:rPr>
              <w:t>A锁周期与B保存同时发生，必须在同一受保护关系库事务读取周期锁并更新明细</w:t>
            </w:r>
          </w:p>
        </w:tc>
        <w:tc>
          <w:tcPr>
            <w:tcW w:type="dxa" w:w="6130"/>
            <w:vAlign w:val="top"/>
          </w:tcPr>
          <w:p>
            <w:pPr>
              <w:widowControl w:val="0"/>
              <w:spacing w:after="30" w:before="30" w:line="240" w:lineRule="auto"/>
            </w:pPr>
            <w:r>
              <w:rPr>
                <w:rFonts w:ascii="Arial" w:hAnsi="Arial" w:eastAsia="宋体"/>
                <w:b w:val="0"/>
                <w:i w:val="0"/>
                <w:sz w:val="18"/>
                <w:lang w:val="zh-CN" w:eastAsia="zh-CN"/>
              </w:rPr>
              <w:t>[二开目标] 源状态检查存在，但不能据此宣称已证明跨周期锁与所有保存路径无竞态</w:t>
            </w:r>
          </w:p>
        </w:tc>
      </w:tr>
      <w:tr>
        <w:tc>
          <w:tcPr>
            <w:tcW w:type="dxa" w:w="1563"/>
            <w:vAlign w:val="top"/>
          </w:tcPr>
          <w:p>
            <w:pPr>
              <w:widowControl w:val="0"/>
              <w:spacing w:after="30" w:before="30" w:line="240" w:lineRule="auto"/>
            </w:pPr>
            <w:r>
              <w:rPr>
                <w:rFonts w:ascii="Arial" w:hAnsi="Arial" w:eastAsia="宋体"/>
                <w:b w:val="0"/>
                <w:i w:val="0"/>
                <w:sz w:val="18"/>
                <w:lang w:val="zh-CN" w:eastAsia="zh-CN"/>
              </w:rPr>
              <w:t>B-R11</w:t>
            </w:r>
          </w:p>
        </w:tc>
        <w:tc>
          <w:tcPr>
            <w:tcW w:type="dxa" w:w="6130"/>
            <w:vAlign w:val="top"/>
          </w:tcPr>
          <w:p>
            <w:pPr>
              <w:widowControl w:val="0"/>
              <w:spacing w:after="30" w:before="30" w:line="240" w:lineRule="auto"/>
            </w:pPr>
            <w:r>
              <w:rPr>
                <w:rFonts w:ascii="Arial" w:hAnsi="Arial" w:eastAsia="宋体"/>
                <w:b w:val="0"/>
                <w:i w:val="0"/>
                <w:sz w:val="18"/>
                <w:lang w:val="zh-CN" w:eastAsia="zh-CN"/>
              </w:rPr>
              <w:t>请求重发用相同Idempotency-Key及相同规范化请求体，返回相同业务结果，不重复加一笔调整</w:t>
            </w:r>
          </w:p>
        </w:tc>
        <w:tc>
          <w:tcPr>
            <w:tcW w:type="dxa" w:w="6130"/>
            <w:vAlign w:val="top"/>
          </w:tcPr>
          <w:p>
            <w:pPr>
              <w:widowControl w:val="0"/>
              <w:spacing w:after="30" w:before="30" w:line="240" w:lineRule="auto"/>
            </w:pPr>
            <w:r>
              <w:rPr>
                <w:rFonts w:ascii="Arial" w:hAnsi="Arial" w:eastAsia="宋体"/>
                <w:b w:val="0"/>
                <w:i w:val="0"/>
                <w:sz w:val="18"/>
                <w:lang w:val="zh-CN" w:eastAsia="zh-CN"/>
              </w:rPr>
              <w:t>[二开目标] 源set-cell赋值不等于全接口幂等存储</w:t>
            </w:r>
          </w:p>
        </w:tc>
      </w:tr>
      <w:tr>
        <w:tc>
          <w:tcPr>
            <w:tcW w:type="dxa" w:w="1563"/>
            <w:vAlign w:val="top"/>
          </w:tcPr>
          <w:p>
            <w:pPr>
              <w:widowControl w:val="0"/>
              <w:spacing w:after="30" w:before="30" w:line="240" w:lineRule="auto"/>
            </w:pPr>
            <w:r>
              <w:rPr>
                <w:rFonts w:ascii="Arial" w:hAnsi="Arial" w:eastAsia="宋体"/>
                <w:b w:val="0"/>
                <w:i w:val="0"/>
                <w:sz w:val="18"/>
                <w:lang w:val="zh-CN" w:eastAsia="zh-CN"/>
              </w:rPr>
              <w:t>B-R12</w:t>
            </w:r>
          </w:p>
        </w:tc>
        <w:tc>
          <w:tcPr>
            <w:tcW w:type="dxa" w:w="6130"/>
            <w:vAlign w:val="top"/>
          </w:tcPr>
          <w:p>
            <w:pPr>
              <w:widowControl w:val="0"/>
              <w:spacing w:after="30" w:before="30" w:line="240" w:lineRule="auto"/>
            </w:pPr>
            <w:r>
              <w:rPr>
                <w:rFonts w:ascii="Arial" w:hAnsi="Arial" w:eastAsia="宋体"/>
                <w:b w:val="0"/>
                <w:i w:val="0"/>
                <w:sz w:val="18"/>
                <w:lang w:val="zh-CN" w:eastAsia="zh-CN"/>
              </w:rPr>
              <w:t>同key不同body返回409 IDEMPOTENCY_KEY_REUSED，不执行任何写入</w:t>
            </w:r>
          </w:p>
        </w:tc>
        <w:tc>
          <w:tcPr>
            <w:tcW w:type="dxa" w:w="6130"/>
            <w:vAlign w:val="top"/>
          </w:tcPr>
          <w:p>
            <w:pPr>
              <w:widowControl w:val="0"/>
              <w:spacing w:after="30" w:before="30" w:line="240" w:lineRule="auto"/>
            </w:pPr>
            <w:r>
              <w:rPr>
                <w:rFonts w:ascii="Arial" w:hAnsi="Arial" w:eastAsia="宋体"/>
                <w:b w:val="0"/>
                <w:i w:val="0"/>
                <w:sz w:val="18"/>
                <w:lang w:val="zh-CN" w:eastAsia="zh-CN"/>
              </w:rPr>
              <w:t>[二开目标] 幂等记录、业务写与Outbox同事务</w:t>
            </w:r>
          </w:p>
        </w:tc>
      </w:tr>
      <w:tr>
        <w:tc>
          <w:tcPr>
            <w:tcW w:type="dxa" w:w="1563"/>
            <w:vAlign w:val="top"/>
          </w:tcPr>
          <w:p>
            <w:pPr>
              <w:widowControl w:val="0"/>
              <w:spacing w:after="30" w:before="30" w:line="240" w:lineRule="auto"/>
            </w:pPr>
            <w:r>
              <w:rPr>
                <w:rFonts w:ascii="Arial" w:hAnsi="Arial" w:eastAsia="宋体"/>
                <w:b w:val="0"/>
                <w:i w:val="0"/>
                <w:sz w:val="18"/>
                <w:lang w:val="zh-CN" w:eastAsia="zh-CN"/>
              </w:rPr>
              <w:t>B-R13</w:t>
            </w:r>
          </w:p>
        </w:tc>
        <w:tc>
          <w:tcPr>
            <w:tcW w:type="dxa" w:w="6130"/>
            <w:vAlign w:val="top"/>
          </w:tcPr>
          <w:p>
            <w:pPr>
              <w:widowControl w:val="0"/>
              <w:spacing w:after="30" w:before="30" w:line="240" w:lineRule="auto"/>
            </w:pPr>
            <w:r>
              <w:rPr>
                <w:rFonts w:ascii="Arial" w:hAnsi="Arial" w:eastAsia="宋体"/>
                <w:b w:val="0"/>
                <w:i w:val="0"/>
                <w:sz w:val="18"/>
                <w:lang w:val="zh-CN" w:eastAsia="zh-CN"/>
              </w:rPr>
              <w:t>同version+revision+snapshot_type+org_scope_hash重复定版，返回已有snapshot；新key也不能多生成一份等价快照</w:t>
            </w:r>
          </w:p>
        </w:tc>
        <w:tc>
          <w:tcPr>
            <w:tcW w:type="dxa" w:w="6130"/>
            <w:vAlign w:val="top"/>
          </w:tcPr>
          <w:p>
            <w:pPr>
              <w:widowControl w:val="0"/>
              <w:spacing w:after="30" w:before="30" w:line="240" w:lineRule="auto"/>
            </w:pPr>
            <w:r>
              <w:rPr>
                <w:rFonts w:ascii="Arial" w:hAnsi="Arial" w:eastAsia="宋体"/>
                <w:b w:val="0"/>
                <w:i w:val="0"/>
                <w:sz w:val="18"/>
                <w:lang w:val="zh-CN" w:eastAsia="zh-CN"/>
              </w:rPr>
              <w:t>[二开目标] 唯一约束及内容哈希双防重；要再定版必须产生新revision或版本</w:t>
            </w:r>
          </w:p>
        </w:tc>
      </w:tr>
      <w:tr>
        <w:tc>
          <w:tcPr>
            <w:tcW w:type="dxa" w:w="1563"/>
            <w:vAlign w:val="top"/>
          </w:tcPr>
          <w:p>
            <w:pPr>
              <w:widowControl w:val="0"/>
              <w:spacing w:after="30" w:before="30" w:line="240" w:lineRule="auto"/>
            </w:pPr>
            <w:r>
              <w:rPr>
                <w:rFonts w:ascii="Arial" w:hAnsi="Arial" w:eastAsia="宋体"/>
                <w:b w:val="0"/>
                <w:i w:val="0"/>
                <w:sz w:val="18"/>
                <w:lang w:val="zh-CN" w:eastAsia="zh-CN"/>
              </w:rPr>
              <w:t>B-R14</w:t>
            </w:r>
          </w:p>
        </w:tc>
        <w:tc>
          <w:tcPr>
            <w:tcW w:type="dxa" w:w="6130"/>
            <w:vAlign w:val="top"/>
          </w:tcPr>
          <w:p>
            <w:pPr>
              <w:widowControl w:val="0"/>
              <w:spacing w:after="30" w:before="30" w:line="240" w:lineRule="auto"/>
            </w:pPr>
            <w:r>
              <w:rPr>
                <w:rFonts w:ascii="Arial" w:hAnsi="Arial" w:eastAsia="宋体"/>
                <w:b w:val="0"/>
                <w:i w:val="0"/>
                <w:sz w:val="18"/>
                <w:lang w:val="zh-CN" w:eastAsia="zh-CN"/>
              </w:rPr>
              <w:t>试图锁定组织外版本、写入别人的实体或非法layer，返回403/404，不泄露当前金额</w:t>
            </w:r>
          </w:p>
        </w:tc>
        <w:tc>
          <w:tcPr>
            <w:tcW w:type="dxa" w:w="6130"/>
            <w:vAlign w:val="top"/>
          </w:tcPr>
          <w:p>
            <w:pPr>
              <w:widowControl w:val="0"/>
              <w:spacing w:after="30" w:before="30" w:line="240" w:lineRule="auto"/>
            </w:pPr>
            <w:r>
              <w:rPr>
                <w:rFonts w:ascii="Arial" w:hAnsi="Arial" w:eastAsia="宋体"/>
                <w:b w:val="0"/>
                <w:i w:val="0"/>
                <w:sz w:val="18"/>
                <w:lang w:val="zh-CN" w:eastAsia="zh-CN"/>
              </w:rPr>
              <w:t>[二开目标] 状态校验前也须验证资源归属；不能用409回显越权数据</w:t>
            </w:r>
          </w:p>
        </w:tc>
      </w:tr>
      <w:tr>
        <w:tc>
          <w:tcPr>
            <w:tcW w:type="dxa" w:w="1563"/>
            <w:vAlign w:val="top"/>
          </w:tcPr>
          <w:p>
            <w:pPr>
              <w:widowControl w:val="0"/>
              <w:spacing w:after="30" w:before="30" w:line="240" w:lineRule="auto"/>
            </w:pPr>
            <w:r>
              <w:rPr>
                <w:rFonts w:ascii="Arial" w:hAnsi="Arial" w:eastAsia="宋体"/>
                <w:b w:val="0"/>
                <w:i w:val="0"/>
                <w:sz w:val="18"/>
                <w:lang w:val="zh-CN" w:eastAsia="zh-CN"/>
              </w:rPr>
              <w:t>B-R15</w:t>
            </w:r>
          </w:p>
        </w:tc>
        <w:tc>
          <w:tcPr>
            <w:tcW w:type="dxa" w:w="6130"/>
            <w:vAlign w:val="top"/>
          </w:tcPr>
          <w:p>
            <w:pPr>
              <w:widowControl w:val="0"/>
              <w:spacing w:after="30" w:before="30" w:line="240" w:lineRule="auto"/>
            </w:pPr>
            <w:r>
              <w:rPr>
                <w:rFonts w:ascii="Arial" w:hAnsi="Arial" w:eastAsia="宋体"/>
                <w:b w:val="0"/>
                <w:i w:val="0"/>
                <w:sz w:val="18"/>
                <w:lang w:val="zh-CN" w:eastAsia="zh-CN"/>
              </w:rPr>
              <w:t>Locked周期下，普通保存、批量、导入、年度输入、删除、驱动重算写回均返回423</w:t>
            </w:r>
          </w:p>
        </w:tc>
        <w:tc>
          <w:tcPr>
            <w:tcW w:type="dxa" w:w="6130"/>
            <w:vAlign w:val="top"/>
          </w:tcPr>
          <w:p>
            <w:pPr>
              <w:widowControl w:val="0"/>
              <w:spacing w:after="30" w:before="30" w:line="240" w:lineRule="auto"/>
            </w:pPr>
            <w:r>
              <w:rPr>
                <w:rFonts w:ascii="Arial" w:hAnsi="Arial" w:eastAsia="宋体"/>
                <w:b w:val="0"/>
                <w:i w:val="0"/>
                <w:sz w:val="18"/>
                <w:lang w:val="zh-CN" w:eastAsia="zh-CN"/>
              </w:rPr>
              <w:t>月度/年度已有部分守卫；统一覆盖[二开目标]。System Manager无直接改锁定数的特权</w:t>
            </w:r>
          </w:p>
        </w:tc>
      </w:tr>
      <w:tr>
        <w:tc>
          <w:tcPr>
            <w:tcW w:type="dxa" w:w="1563"/>
            <w:vAlign w:val="top"/>
          </w:tcPr>
          <w:p>
            <w:pPr>
              <w:widowControl w:val="0"/>
              <w:spacing w:after="30" w:before="30" w:line="240" w:lineRule="auto"/>
            </w:pPr>
            <w:r>
              <w:rPr>
                <w:rFonts w:ascii="Arial" w:hAnsi="Arial" w:eastAsia="宋体"/>
                <w:b w:val="0"/>
                <w:i w:val="0"/>
                <w:sz w:val="18"/>
                <w:lang w:val="zh-CN" w:eastAsia="zh-CN"/>
              </w:rPr>
              <w:t>B-R16</w:t>
            </w:r>
          </w:p>
        </w:tc>
        <w:tc>
          <w:tcPr>
            <w:tcW w:type="dxa" w:w="6130"/>
            <w:vAlign w:val="top"/>
          </w:tcPr>
          <w:p>
            <w:pPr>
              <w:widowControl w:val="0"/>
              <w:spacing w:after="30" w:before="30" w:line="240" w:lineRule="auto"/>
            </w:pPr>
            <w:r>
              <w:rPr>
                <w:rFonts w:ascii="Arial" w:hAnsi="Arial" w:eastAsia="宋体"/>
                <w:b w:val="0"/>
                <w:i w:val="0"/>
                <w:sz w:val="18"/>
                <w:lang w:val="zh-CN" w:eastAsia="zh-CN"/>
              </w:rPr>
              <w:t>V1锁定，V2草稿重算不改变V1明细、快照、分析发布指针及ERP回写引用</w:t>
            </w:r>
          </w:p>
        </w:tc>
        <w:tc>
          <w:tcPr>
            <w:tcW w:type="dxa" w:w="6130"/>
            <w:vAlign w:val="top"/>
          </w:tcPr>
          <w:p>
            <w:pPr>
              <w:widowControl w:val="0"/>
              <w:spacing w:after="30" w:before="30" w:line="240" w:lineRule="auto"/>
            </w:pPr>
            <w:r>
              <w:rPr>
                <w:rFonts w:ascii="Arial" w:hAnsi="Arial" w:eastAsia="宋体"/>
                <w:b w:val="0"/>
                <w:i w:val="0"/>
                <w:sz w:val="18"/>
                <w:lang w:val="zh-CN" w:eastAsia="zh-CN"/>
              </w:rPr>
              <w:t>[二开目标] 全链路带version_id，不只页面过滤</w:t>
            </w:r>
          </w:p>
        </w:tc>
      </w:tr>
      <w:tr>
        <w:tc>
          <w:tcPr>
            <w:tcW w:type="dxa" w:w="1563"/>
            <w:vAlign w:val="top"/>
          </w:tcPr>
          <w:p>
            <w:pPr>
              <w:widowControl w:val="0"/>
              <w:spacing w:after="30" w:before="30" w:line="240" w:lineRule="auto"/>
            </w:pPr>
            <w:r>
              <w:rPr>
                <w:rFonts w:ascii="Arial" w:hAnsi="Arial" w:eastAsia="宋体"/>
                <w:b w:val="0"/>
                <w:i w:val="0"/>
                <w:sz w:val="18"/>
                <w:lang w:val="zh-CN" w:eastAsia="zh-CN"/>
              </w:rPr>
              <w:t>B-R17</w:t>
            </w:r>
          </w:p>
        </w:tc>
        <w:tc>
          <w:tcPr>
            <w:tcW w:type="dxa" w:w="6130"/>
            <w:vAlign w:val="top"/>
          </w:tcPr>
          <w:p>
            <w:pPr>
              <w:widowControl w:val="0"/>
              <w:spacing w:after="30" w:before="30" w:line="240" w:lineRule="auto"/>
            </w:pPr>
            <w:r>
              <w:rPr>
                <w:rFonts w:ascii="Arial" w:hAnsi="Arial" w:eastAsia="宋体"/>
                <w:b w:val="0"/>
                <w:i w:val="0"/>
                <w:sz w:val="18"/>
                <w:lang w:val="zh-CN" w:eastAsia="zh-CN"/>
              </w:rPr>
              <w:t>D365回写或ClickHouse同步失败不回滚已经提交的关系库预算；进入Failed待重试</w:t>
            </w:r>
          </w:p>
        </w:tc>
        <w:tc>
          <w:tcPr>
            <w:tcW w:type="dxa" w:w="6130"/>
            <w:vAlign w:val="top"/>
          </w:tcPr>
          <w:p>
            <w:pPr>
              <w:widowControl w:val="0"/>
              <w:spacing w:after="30" w:before="30" w:line="240" w:lineRule="auto"/>
            </w:pPr>
            <w:r>
              <w:rPr>
                <w:rFonts w:ascii="Arial" w:hAnsi="Arial" w:eastAsia="宋体"/>
                <w:b w:val="0"/>
                <w:i w:val="0"/>
                <w:sz w:val="18"/>
                <w:lang w:val="zh-CN" w:eastAsia="zh-CN"/>
              </w:rPr>
              <w:t>提交后副作用[源码已有]；可靠Outbox、去重和人工补偿[二开目标]</w:t>
            </w:r>
          </w:p>
        </w:tc>
      </w:tr>
      <w:tr>
        <w:tc>
          <w:tcPr>
            <w:tcW w:type="dxa" w:w="1563"/>
            <w:vAlign w:val="top"/>
          </w:tcPr>
          <w:p>
            <w:pPr>
              <w:widowControl w:val="0"/>
              <w:spacing w:after="30" w:before="30" w:line="240" w:lineRule="auto"/>
            </w:pPr>
            <w:r>
              <w:rPr>
                <w:rFonts w:ascii="Arial" w:hAnsi="Arial" w:eastAsia="宋体"/>
                <w:b w:val="0"/>
                <w:i w:val="0"/>
                <w:sz w:val="18"/>
                <w:lang w:val="zh-CN" w:eastAsia="zh-CN"/>
              </w:rPr>
              <w:t>B-R18</w:t>
            </w:r>
          </w:p>
        </w:tc>
        <w:tc>
          <w:tcPr>
            <w:tcW w:type="dxa" w:w="6130"/>
            <w:vAlign w:val="top"/>
          </w:tcPr>
          <w:p>
            <w:pPr>
              <w:widowControl w:val="0"/>
              <w:spacing w:after="30" w:before="30" w:line="240" w:lineRule="auto"/>
            </w:pPr>
            <w:r>
              <w:rPr>
                <w:rFonts w:ascii="Arial" w:hAnsi="Arial" w:eastAsia="宋体"/>
                <w:b w:val="0"/>
                <w:i w:val="0"/>
                <w:sz w:val="18"/>
                <w:lang w:val="zh-CN" w:eastAsia="zh-CN"/>
              </w:rPr>
              <w:t>source actual新批次到达后，已生成滚动预测与预实报告仍引用旧actual_snapshot；需要重算则生成新run</w:t>
            </w:r>
          </w:p>
        </w:tc>
        <w:tc>
          <w:tcPr>
            <w:tcW w:type="dxa" w:w="6130"/>
            <w:vAlign w:val="top"/>
          </w:tcPr>
          <w:p>
            <w:pPr>
              <w:widowControl w:val="0"/>
              <w:spacing w:after="30" w:before="30" w:line="240" w:lineRule="auto"/>
            </w:pPr>
            <w:r>
              <w:rPr>
                <w:rFonts w:ascii="Arial" w:hAnsi="Arial" w:eastAsia="宋体"/>
                <w:b w:val="0"/>
                <w:i w:val="0"/>
                <w:sz w:val="18"/>
                <w:lang w:val="zh-CN" w:eastAsia="zh-CN"/>
              </w:rPr>
              <w:t>[二开目标] 不将可变实际latest埋入历史快照</w:t>
            </w:r>
          </w:p>
        </w:tc>
      </w:tr>
    </w:tbl>
    <w:p>
      <w:pPr>
        <w:spacing w:after="40"/>
      </w:pPr>
    </w:p>
    <w:p>
      <w:bookmarkStart w:id="94" w:name="epm_h_93"/>
      <w:pPr>
        <w:pStyle w:val="Heading2"/>
      </w:pPr>
      <w:r>
        <w:rPr>
          <w:rFonts w:ascii="Arial" w:hAnsi="Arial" w:eastAsia="宋体"/>
          <w:b w:val="0"/>
          <w:i w:val="0"/>
        </w:rPr>
        <w:t>九、接口契约、错误、幂等与事务边界</w:t>
      </w:r>
      <w:bookmarkEnd w:id="94"/>
    </w:p>
    <w:p>
      <w:bookmarkStart w:id="95" w:name="epm_h_94"/>
      <w:pPr>
        <w:pStyle w:val="Heading3"/>
      </w:pPr>
      <w:r>
        <w:rPr>
          <w:rFonts w:ascii="Arial" w:hAnsi="Arial" w:eastAsia="宋体"/>
          <w:b w:val="0"/>
          <w:i w:val="0"/>
        </w:rPr>
        <w:t>9.1 源接口事实</w:t>
      </w:r>
      <w:bookmarkEnd w:id="95"/>
    </w:p>
    <w:tbl>
      <w:tblPr>
        <w:tblStyle w:val="TableGrid"/>
        <w:tblW w:type="auto" w:w="0"/>
        <w:jc w:val="center"/>
        <w:tblLayout w:type="fixed"/>
        <w:tblLook w:firstColumn="1" w:firstRow="1" w:lastColumn="0" w:lastRow="0" w:noHBand="0" w:noVBand="1" w:val="04A0"/>
      </w:tblPr>
      <w:tblGrid>
        <w:gridCol w:w="4416"/>
        <w:gridCol w:w="4704"/>
        <w:gridCol w:w="4704"/>
      </w:tblGrid>
      <w:tr>
        <w:trPr>
          <w:tblHeader w:val="true"/>
        </w:trPr>
        <w:tc>
          <w:tcPr>
            <w:tcW w:type="dxa" w:w="4416"/>
            <w:vAlign w:val="top"/>
            <w:shd w:fill="DCE6F1"/>
          </w:tcPr>
          <w:p>
            <w:pPr>
              <w:widowControl w:val="0"/>
              <w:spacing w:after="30" w:before="30" w:line="240" w:lineRule="auto"/>
            </w:pPr>
            <w:r>
              <w:rPr>
                <w:rFonts w:ascii="Arial" w:hAnsi="Arial" w:eastAsia="宋体"/>
                <w:b/>
                <w:i w:val="0"/>
                <w:color w:val="1A3C6E"/>
                <w:sz w:val="18"/>
                <w:lang w:val="zh-CN" w:eastAsia="zh-CN"/>
              </w:rPr>
              <w:t>源接口</w:t>
            </w:r>
          </w:p>
        </w:tc>
        <w:tc>
          <w:tcPr>
            <w:tcW w:type="dxa" w:w="4704"/>
            <w:vAlign w:val="top"/>
            <w:shd w:fill="DCE6F1"/>
          </w:tcPr>
          <w:p>
            <w:pPr>
              <w:widowControl w:val="0"/>
              <w:spacing w:after="30" w:before="30" w:line="240" w:lineRule="auto"/>
            </w:pPr>
            <w:r>
              <w:rPr>
                <w:rFonts w:ascii="Arial" w:hAnsi="Arial" w:eastAsia="宋体"/>
                <w:b/>
                <w:i w:val="0"/>
                <w:color w:val="1A3C6E"/>
                <w:sz w:val="18"/>
                <w:lang w:val="zh-CN" w:eastAsia="zh-CN"/>
              </w:rPr>
              <w:t>请求/响应</w:t>
            </w:r>
          </w:p>
        </w:tc>
        <w:tc>
          <w:tcPr>
            <w:tcW w:type="dxa" w:w="4704"/>
            <w:vAlign w:val="top"/>
            <w:shd w:fill="DCE6F1"/>
          </w:tcPr>
          <w:p>
            <w:pPr>
              <w:widowControl w:val="0"/>
              <w:spacing w:after="30" w:before="30" w:line="240" w:lineRule="auto"/>
            </w:pPr>
            <w:r>
              <w:rPr>
                <w:rFonts w:ascii="Arial" w:hAnsi="Arial" w:eastAsia="宋体"/>
                <w:b/>
                <w:i w:val="0"/>
                <w:color w:val="1A3C6E"/>
                <w:sz w:val="18"/>
                <w:lang w:val="zh-CN" w:eastAsia="zh-CN"/>
              </w:rPr>
              <w:t>已有控制与限制</w:t>
            </w:r>
          </w:p>
        </w:tc>
      </w:tr>
      <w:tr>
        <w:tc>
          <w:tcPr>
            <w:tcW w:type="dxa" w:w="4416"/>
            <w:vAlign w:val="top"/>
          </w:tcPr>
          <w:p>
            <w:pPr>
              <w:widowControl w:val="0"/>
              <w:spacing w:after="30" w:before="30" w:line="240" w:lineRule="auto"/>
            </w:pPr>
            <w:r>
              <w:rPr>
                <w:rFonts w:ascii="Consolas" w:hAnsi="Consolas" w:eastAsia="宋体"/>
                <w:b w:val="0"/>
                <w:i w:val="0"/>
                <w:sz w:val="18"/>
                <w:lang w:val="zh-CN" w:eastAsia="zh-CN"/>
              </w:rPr>
              <w:t>POST /api/method/konsol.api.budget_save</w:t>
            </w:r>
          </w:p>
        </w:tc>
        <w:tc>
          <w:tcPr>
            <w:tcW w:type="dxa" w:w="4704"/>
            <w:vAlign w:val="top"/>
          </w:tcPr>
          <w:p>
            <w:pPr>
              <w:widowControl w:val="0"/>
              <w:spacing w:after="30" w:before="30" w:line="240" w:lineRule="auto"/>
            </w:pPr>
            <w:r>
              <w:rPr>
                <w:rFonts w:ascii="Arial" w:hAnsi="Arial" w:eastAsia="宋体"/>
                <w:b w:val="0"/>
                <w:i w:val="0"/>
                <w:sz w:val="18"/>
                <w:lang w:val="zh-CN" w:eastAsia="zh-CN"/>
              </w:rPr>
              <w:t>一组scenario/entity/year/account/dimensions与periods数组；返回sheets、name</w:t>
            </w:r>
          </w:p>
        </w:tc>
        <w:tc>
          <w:tcPr>
            <w:tcW w:type="dxa" w:w="4704"/>
            <w:vAlign w:val="top"/>
          </w:tcPr>
          <w:p>
            <w:pPr>
              <w:widowControl w:val="0"/>
              <w:spacing w:after="30" w:before="30" w:line="240" w:lineRule="auto"/>
            </w:pPr>
            <w:r>
              <w:rPr>
                <w:rFonts w:ascii="Arial" w:hAnsi="Arial" w:eastAsia="宋体"/>
                <w:b w:val="0"/>
                <w:i w:val="0"/>
                <w:sz w:val="18"/>
                <w:lang w:val="zh-CN" w:eastAsia="zh-CN"/>
              </w:rPr>
              <w:t>校验后写指定期间，未传月份保留；可跨layer分表；未见统一Idempotency-Key契约</w:t>
            </w:r>
          </w:p>
        </w:tc>
      </w:tr>
      <w:tr>
        <w:tc>
          <w:tcPr>
            <w:tcW w:type="dxa" w:w="4416"/>
            <w:vAlign w:val="top"/>
          </w:tcPr>
          <w:p>
            <w:pPr>
              <w:widowControl w:val="0"/>
              <w:spacing w:after="30" w:before="30" w:line="240" w:lineRule="auto"/>
            </w:pPr>
            <w:r>
              <w:rPr>
                <w:rFonts w:ascii="Consolas" w:hAnsi="Consolas" w:eastAsia="宋体"/>
                <w:b w:val="0"/>
                <w:i w:val="0"/>
                <w:sz w:val="18"/>
                <w:lang w:val="zh-CN" w:eastAsia="zh-CN"/>
              </w:rPr>
              <w:t>POST /api/method/konsol.api.budget_cell_save</w:t>
            </w:r>
          </w:p>
        </w:tc>
        <w:tc>
          <w:tcPr>
            <w:tcW w:type="dxa" w:w="4704"/>
            <w:vAlign w:val="top"/>
          </w:tcPr>
          <w:p>
            <w:pPr>
              <w:widowControl w:val="0"/>
              <w:spacing w:after="30" w:before="30" w:line="240" w:lineRule="auto"/>
            </w:pPr>
            <w:r>
              <w:rPr>
                <w:rFonts w:ascii="Arial" w:hAnsi="Arial" w:eastAsia="宋体"/>
                <w:b w:val="0"/>
                <w:i w:val="0"/>
                <w:sz w:val="18"/>
                <w:lang w:val="zh-CN" w:eastAsia="zh-CN"/>
              </w:rPr>
              <w:t>必填scenario_id、data_area_id、fiscal_year、main_account、fiscal_period、amount、layer；可选base_modified</w:t>
            </w:r>
          </w:p>
        </w:tc>
        <w:tc>
          <w:tcPr>
            <w:tcW w:type="dxa" w:w="4704"/>
            <w:vAlign w:val="top"/>
          </w:tcPr>
          <w:p>
            <w:pPr>
              <w:widowControl w:val="0"/>
              <w:spacing w:after="30" w:before="30" w:line="240" w:lineRule="auto"/>
            </w:pPr>
            <w:r>
              <w:rPr>
                <w:rFonts w:ascii="Arial" w:hAnsi="Arial" w:eastAsia="宋体"/>
                <w:b w:val="0"/>
                <w:i w:val="0"/>
                <w:sz w:val="18"/>
                <w:lang w:val="zh-CN" w:eastAsia="zh-CN"/>
              </w:rPr>
              <w:t>成功返回status/name/value/modified；陈旧基线409并返回当前金额；锁周期423；金额转换float；不能当目标Decimal契约</w:t>
            </w:r>
          </w:p>
        </w:tc>
      </w:tr>
      <w:tr>
        <w:tc>
          <w:tcPr>
            <w:tcW w:type="dxa" w:w="4416"/>
            <w:vAlign w:val="top"/>
          </w:tcPr>
          <w:p>
            <w:pPr>
              <w:widowControl w:val="0"/>
              <w:spacing w:after="30" w:before="30" w:line="240" w:lineRule="auto"/>
            </w:pPr>
            <w:r>
              <w:rPr>
                <w:rFonts w:ascii="Consolas" w:hAnsi="Consolas" w:eastAsia="宋体"/>
                <w:b w:val="0"/>
                <w:i w:val="0"/>
                <w:sz w:val="18"/>
                <w:lang w:val="zh-CN" w:eastAsia="zh-CN"/>
              </w:rPr>
              <w:t>POST /api/method/konsol.api.budget_save_batch</w:t>
            </w:r>
          </w:p>
        </w:tc>
        <w:tc>
          <w:tcPr>
            <w:tcW w:type="dxa" w:w="4704"/>
            <w:vAlign w:val="top"/>
          </w:tcPr>
          <w:p>
            <w:pPr>
              <w:widowControl w:val="0"/>
              <w:spacing w:after="30" w:before="30" w:line="240" w:lineRule="auto"/>
            </w:pPr>
            <w:r>
              <w:rPr>
                <w:rFonts w:ascii="Arial" w:hAnsi="Arial" w:eastAsia="宋体"/>
                <w:b w:val="0"/>
                <w:i w:val="0"/>
                <w:sz w:val="18"/>
                <w:lang w:val="zh-CN" w:eastAsia="zh-CN"/>
              </w:rPr>
              <w:t>JSON数组；返回results及逐项errors</w:t>
            </w:r>
          </w:p>
        </w:tc>
        <w:tc>
          <w:tcPr>
            <w:tcW w:type="dxa" w:w="4704"/>
            <w:vAlign w:val="top"/>
          </w:tcPr>
          <w:p>
            <w:pPr>
              <w:widowControl w:val="0"/>
              <w:spacing w:after="30" w:before="30" w:line="240" w:lineRule="auto"/>
            </w:pPr>
            <w:r>
              <w:rPr>
                <w:rFonts w:ascii="Arial" w:hAnsi="Arial" w:eastAsia="宋体"/>
                <w:b w:val="0"/>
                <w:i w:val="0"/>
                <w:sz w:val="18"/>
                <w:lang w:val="zh-CN" w:eastAsia="zh-CN"/>
              </w:rPr>
              <w:t>源循环捕获异常，没有目标整批原子性保证；并发新建重试中有rollback，必须避免据此承诺逐条独立提交</w:t>
            </w:r>
          </w:p>
        </w:tc>
      </w:tr>
    </w:tbl>
    <w:p>
      <w:pPr>
        <w:spacing w:after="40"/>
      </w:pPr>
    </w:p>
    <w:p>
      <w:r>
        <w:rPr>
          <w:rFonts w:ascii="Arial" w:hAnsi="Arial" w:eastAsia="宋体"/>
          <w:b w:val="0"/>
          <w:i w:val="0"/>
        </w:rPr>
        <w:t xml:space="preserve">源 </w:t>
      </w:r>
      <w:r>
        <w:rPr>
          <w:rFonts w:ascii="Consolas" w:hAnsi="Consolas" w:eastAsia="宋体"/>
          <w:b w:val="0"/>
          <w:i w:val="0"/>
          <w:sz w:val="18"/>
        </w:rPr>
        <w:t>build_snapshot</w:t>
      </w:r>
      <w:r>
        <w:rPr>
          <w:rFonts w:ascii="Arial" w:hAnsi="Arial" w:eastAsia="宋体"/>
          <w:b w:val="0"/>
          <w:i w:val="0"/>
        </w:rPr>
        <w:t xml:space="preserve"> 是通用Excel值快照相关方法，不能直接当作本文“不可变预算版本定版快照服务”。源 </w:t>
      </w:r>
      <w:r>
        <w:rPr>
          <w:rFonts w:ascii="Consolas" w:hAnsi="Consolas" w:eastAsia="宋体"/>
          <w:b w:val="0"/>
          <w:i w:val="0"/>
          <w:sz w:val="18"/>
        </w:rPr>
        <w:t>PRD-BUDGET-CELL-LOCKING.md</w:t>
      </w:r>
      <w:r>
        <w:rPr>
          <w:rFonts w:ascii="Arial" w:hAnsi="Arial" w:eastAsia="宋体"/>
          <w:b w:val="0"/>
          <w:i w:val="0"/>
        </w:rPr>
        <w:t xml:space="preserve"> 中预约锁、</w:t>
      </w:r>
      <w:r>
        <w:rPr>
          <w:rFonts w:ascii="Consolas" w:hAnsi="Consolas" w:eastAsia="宋体"/>
          <w:b w:val="0"/>
          <w:i w:val="0"/>
          <w:sz w:val="18"/>
        </w:rPr>
        <w:t>budget_lock_acquire/release</w:t>
      </w:r>
      <w:r>
        <w:rPr>
          <w:rFonts w:ascii="Arial" w:hAnsi="Arial" w:eastAsia="宋体"/>
          <w:b w:val="0"/>
          <w:i w:val="0"/>
        </w:rPr>
        <w:t xml:space="preserve"> 等提议不应写成已实现功能。</w:t>
      </w:r>
    </w:p>
    <w:p>
      <w:bookmarkStart w:id="96" w:name="epm_h_95"/>
      <w:pPr>
        <w:pStyle w:val="Heading3"/>
      </w:pPr>
      <w:r>
        <w:rPr>
          <w:rFonts w:ascii="Arial" w:hAnsi="Arial" w:eastAsia="宋体"/>
          <w:b w:val="0"/>
          <w:i w:val="0"/>
        </w:rPr>
        <w:t>9.2 目标新API公共契约（全部[二开目标]）</w:t>
      </w:r>
      <w:bookmarkEnd w:id="96"/>
    </w:p>
    <w:p>
      <w:r>
        <w:rPr>
          <w:rFonts w:ascii="Arial" w:hAnsi="Arial" w:eastAsia="宋体"/>
          <w:b w:val="0"/>
          <w:i w:val="0"/>
        </w:rPr>
        <w:t xml:space="preserve">目标外部API统一前缀 </w:t>
      </w:r>
      <w:r>
        <w:rPr>
          <w:rFonts w:ascii="Consolas" w:hAnsi="Consolas" w:eastAsia="宋体"/>
          <w:b w:val="0"/>
          <w:i w:val="0"/>
          <w:sz w:val="18"/>
        </w:rPr>
        <w:t>/api/v1/epm</w:t>
      </w:r>
      <w:r>
        <w:rPr>
          <w:rFonts w:ascii="Arial" w:hAnsi="Arial" w:eastAsia="宋体"/>
          <w:b w:val="0"/>
          <w:i w:val="0"/>
        </w:rPr>
        <w:t xml:space="preserve">，下表相对路径均拼接此前缀，例如 </w:t>
      </w:r>
      <w:r>
        <w:rPr>
          <w:rFonts w:ascii="Consolas" w:hAnsi="Consolas" w:eastAsia="宋体"/>
          <w:b w:val="0"/>
          <w:i w:val="0"/>
          <w:sz w:val="18"/>
        </w:rPr>
        <w:t>/api/v1/epm/budget-cycles</w:t>
      </w:r>
      <w:r>
        <w:rPr>
          <w:rFonts w:ascii="Arial" w:hAnsi="Arial" w:eastAsia="宋体"/>
          <w:b w:val="0"/>
          <w:i w:val="0"/>
        </w:rPr>
        <w:t xml:space="preserve">。认证继承平台登录；租户来自认证主体，操作人不可由body覆盖。所有写接口要求 </w:t>
      </w:r>
      <w:r>
        <w:rPr>
          <w:rFonts w:ascii="Consolas" w:hAnsi="Consolas" w:eastAsia="宋体"/>
          <w:b w:val="0"/>
          <w:i w:val="0"/>
          <w:sz w:val="18"/>
        </w:rPr>
        <w:t>Idempotency-Key</w:t>
      </w:r>
      <w:r>
        <w:rPr>
          <w:rFonts w:ascii="Arial" w:hAnsi="Arial" w:eastAsia="宋体"/>
          <w:b w:val="0"/>
          <w:i w:val="0"/>
        </w:rPr>
        <w:t xml:space="preserve">（1..128 ASCII字符）和 </w:t>
      </w:r>
      <w:r>
        <w:rPr>
          <w:rFonts w:ascii="Consolas" w:hAnsi="Consolas" w:eastAsia="宋体"/>
          <w:b w:val="0"/>
          <w:i w:val="0"/>
          <w:sz w:val="18"/>
        </w:rPr>
        <w:t>X-Request-Id</w:t>
      </w:r>
      <w:r>
        <w:rPr>
          <w:rFonts w:ascii="Arial" w:hAnsi="Arial" w:eastAsia="宋体"/>
          <w:b w:val="0"/>
          <w:i w:val="0"/>
        </w:rPr>
        <w:t xml:space="preserve">（UUID）；金额、数量、汇率、比率为十进制字符串，JSON Schema拒绝指数、NaN、Infinity及超过精度范围。时间戳ISO8601含时区；服务端落UTC。源内部 </w:t>
      </w:r>
      <w:r>
        <w:rPr>
          <w:rFonts w:ascii="Consolas" w:hAnsi="Consolas" w:eastAsia="宋体"/>
          <w:b w:val="0"/>
          <w:i w:val="0"/>
          <w:sz w:val="18"/>
        </w:rPr>
        <w:t>/api/method/konsol.api.*</w:t>
      </w:r>
      <w:r>
        <w:rPr>
          <w:rFonts w:ascii="Arial" w:hAnsi="Arial" w:eastAsia="宋体"/>
          <w:b w:val="0"/>
          <w:i w:val="0"/>
        </w:rPr>
        <w:t xml:space="preserve"> 路径保持原样，由适配层衔接，不把目标新路径说成源码已有。</w:t>
      </w:r>
    </w:p>
    <w:tbl>
      <w:tblPr>
        <w:tblStyle w:val="TableGrid"/>
        <w:tblW w:type="auto" w:w="0"/>
        <w:jc w:val="center"/>
        <w:tblLayout w:type="fixed"/>
        <w:tblLook w:firstColumn="1" w:firstRow="1" w:lastColumn="0" w:lastRow="0" w:noHBand="0" w:noVBand="1" w:val="04A0"/>
      </w:tblPr>
      <w:tblGrid>
        <w:gridCol w:w="2809"/>
        <w:gridCol w:w="11015"/>
      </w:tblGrid>
      <w:tr>
        <w:trPr>
          <w:tblHeader w:val="true"/>
        </w:trPr>
        <w:tc>
          <w:tcPr>
            <w:tcW w:type="dxa" w:w="2809"/>
            <w:vAlign w:val="top"/>
            <w:shd w:fill="DCE6F1"/>
          </w:tcPr>
          <w:p>
            <w:pPr>
              <w:widowControl w:val="0"/>
              <w:spacing w:after="30" w:before="30" w:line="240" w:lineRule="auto"/>
            </w:pPr>
            <w:r>
              <w:rPr>
                <w:rFonts w:ascii="Arial" w:hAnsi="Arial" w:eastAsia="宋体"/>
                <w:b/>
                <w:i w:val="0"/>
                <w:color w:val="1A3C6E"/>
                <w:sz w:val="18"/>
                <w:lang w:val="zh-CN" w:eastAsia="zh-CN"/>
              </w:rPr>
              <w:t>项目</w:t>
            </w:r>
          </w:p>
        </w:tc>
        <w:tc>
          <w:tcPr>
            <w:tcW w:type="dxa" w:w="11015"/>
            <w:vAlign w:val="top"/>
            <w:shd w:fill="DCE6F1"/>
          </w:tcPr>
          <w:p>
            <w:pPr>
              <w:widowControl w:val="0"/>
              <w:spacing w:after="30" w:before="30" w:line="240" w:lineRule="auto"/>
            </w:pPr>
            <w:r>
              <w:rPr>
                <w:rFonts w:ascii="Arial" w:hAnsi="Arial" w:eastAsia="宋体"/>
                <w:b/>
                <w:i w:val="0"/>
                <w:color w:val="1A3C6E"/>
                <w:sz w:val="18"/>
                <w:lang w:val="zh-CN" w:eastAsia="zh-CN"/>
              </w:rPr>
              <w:t>契约</w:t>
            </w:r>
          </w:p>
        </w:tc>
      </w:tr>
      <w:tr>
        <w:tc>
          <w:tcPr>
            <w:tcW w:type="dxa" w:w="2809"/>
            <w:vAlign w:val="top"/>
          </w:tcPr>
          <w:p>
            <w:pPr>
              <w:widowControl w:val="0"/>
              <w:spacing w:after="30" w:before="30" w:line="240" w:lineRule="auto"/>
            </w:pPr>
            <w:r>
              <w:rPr>
                <w:rFonts w:ascii="Arial" w:hAnsi="Arial" w:eastAsia="宋体"/>
                <w:b w:val="0"/>
                <w:i w:val="0"/>
                <w:sz w:val="18"/>
                <w:lang w:val="zh-CN" w:eastAsia="zh-CN"/>
              </w:rPr>
              <w:t>幂等作用域</w:t>
            </w:r>
          </w:p>
        </w:tc>
        <w:tc>
          <w:tcPr>
            <w:tcW w:type="dxa" w:w="11015"/>
            <w:vAlign w:val="top"/>
          </w:tcPr>
          <w:p>
            <w:pPr>
              <w:widowControl w:val="0"/>
              <w:spacing w:after="30" w:before="30" w:line="240" w:lineRule="auto"/>
            </w:pPr>
            <w:r>
              <w:rPr>
                <w:rFonts w:ascii="Arial" w:hAnsi="Arial" w:eastAsia="宋体"/>
                <w:b w:val="0"/>
                <w:i w:val="0"/>
                <w:sz w:val="18"/>
                <w:lang w:val="zh-CN" w:eastAsia="zh-CN"/>
              </w:rPr>
              <w:t>tenant_id+主体id+HTTP method+规范化path+Idempotency-Key；存request_hash、状态、业务id、原响应</w:t>
            </w:r>
          </w:p>
        </w:tc>
      </w:tr>
      <w:tr>
        <w:tc>
          <w:tcPr>
            <w:tcW w:type="dxa" w:w="2809"/>
            <w:vAlign w:val="top"/>
          </w:tcPr>
          <w:p>
            <w:pPr>
              <w:widowControl w:val="0"/>
              <w:spacing w:after="30" w:before="30" w:line="240" w:lineRule="auto"/>
            </w:pPr>
            <w:r>
              <w:rPr>
                <w:rFonts w:ascii="Arial" w:hAnsi="Arial" w:eastAsia="宋体"/>
                <w:b w:val="0"/>
                <w:i w:val="0"/>
                <w:sz w:val="18"/>
                <w:lang w:val="zh-CN" w:eastAsia="zh-CN"/>
              </w:rPr>
              <w:t>幂等保留</w:t>
            </w:r>
          </w:p>
        </w:tc>
        <w:tc>
          <w:tcPr>
            <w:tcW w:type="dxa" w:w="11015"/>
            <w:vAlign w:val="top"/>
          </w:tcPr>
          <w:p>
            <w:pPr>
              <w:widowControl w:val="0"/>
              <w:spacing w:after="30" w:before="30" w:line="240" w:lineRule="auto"/>
            </w:pPr>
            <w:r>
              <w:rPr>
                <w:rFonts w:ascii="Arial" w:hAnsi="Arial" w:eastAsia="宋体"/>
                <w:b w:val="0"/>
                <w:i w:val="0"/>
                <w:sz w:val="18"/>
                <w:lang w:val="zh-CN" w:eastAsia="zh-CN"/>
              </w:rPr>
              <w:t>幂等结果建议保留90天；财务唯一键、定版引用、ERP外发业务键及审计按财务制度另行长期保留，不能随90天结果缓存一起删除</w:t>
            </w:r>
          </w:p>
        </w:tc>
      </w:tr>
      <w:tr>
        <w:tc>
          <w:tcPr>
            <w:tcW w:type="dxa" w:w="2809"/>
            <w:vAlign w:val="top"/>
          </w:tcPr>
          <w:p>
            <w:pPr>
              <w:widowControl w:val="0"/>
              <w:spacing w:after="30" w:before="30" w:line="240" w:lineRule="auto"/>
            </w:pPr>
            <w:r>
              <w:rPr>
                <w:rFonts w:ascii="Arial" w:hAnsi="Arial" w:eastAsia="宋体"/>
                <w:b w:val="0"/>
                <w:i w:val="0"/>
                <w:sz w:val="18"/>
                <w:lang w:val="zh-CN" w:eastAsia="zh-CN"/>
              </w:rPr>
              <w:t>并发门禁</w:t>
            </w:r>
          </w:p>
        </w:tc>
        <w:tc>
          <w:tcPr>
            <w:tcW w:type="dxa" w:w="11015"/>
            <w:vAlign w:val="top"/>
          </w:tcPr>
          <w:p>
            <w:pPr>
              <w:widowControl w:val="0"/>
              <w:spacing w:after="30" w:before="30" w:line="240" w:lineRule="auto"/>
            </w:pPr>
            <w:r>
              <w:rPr>
                <w:rFonts w:ascii="Arial" w:hAnsi="Arial" w:eastAsia="宋体"/>
                <w:b w:val="0"/>
                <w:i w:val="0"/>
                <w:sz w:val="18"/>
                <w:lang w:val="zh-CN" w:eastAsia="zh-CN"/>
              </w:rPr>
              <w:t>修改既有资源首选If-Match，兼容body.expected_revision；至少提供一种且两者同时存在时必须一致。现有源base_modified仍为可选，不改称已强制；目标CAS具体实现未确认</w:t>
            </w:r>
          </w:p>
        </w:tc>
      </w:tr>
      <w:tr>
        <w:tc>
          <w:tcPr>
            <w:tcW w:type="dxa" w:w="2809"/>
            <w:vAlign w:val="top"/>
          </w:tcPr>
          <w:p>
            <w:pPr>
              <w:widowControl w:val="0"/>
              <w:spacing w:after="30" w:before="30" w:line="240" w:lineRule="auto"/>
            </w:pPr>
            <w:r>
              <w:rPr>
                <w:rFonts w:ascii="Arial" w:hAnsi="Arial" w:eastAsia="宋体"/>
                <w:b w:val="0"/>
                <w:i w:val="0"/>
                <w:sz w:val="18"/>
                <w:lang w:val="zh-CN" w:eastAsia="zh-CN"/>
              </w:rPr>
              <w:t>成功包装</w:t>
            </w:r>
          </w:p>
        </w:tc>
        <w:tc>
          <w:tcPr>
            <w:tcW w:type="dxa" w:w="11015"/>
            <w:vAlign w:val="top"/>
          </w:tcPr>
          <w:p>
            <w:pPr>
              <w:widowControl w:val="0"/>
              <w:spacing w:after="30" w:before="30" w:line="240" w:lineRule="auto"/>
            </w:pPr>
            <w:r>
              <w:rPr>
                <w:rFonts w:ascii="Arial" w:hAnsi="Arial" w:eastAsia="宋体"/>
                <w:b w:val="0"/>
                <w:i w:val="0"/>
                <w:sz w:val="18"/>
                <w:lang w:val="zh-CN" w:eastAsia="zh-CN"/>
              </w:rPr>
              <w:t>严格使用</w:t>
            </w:r>
            <w:r>
              <w:rPr>
                <w:rFonts w:ascii="Consolas" w:hAnsi="Consolas" w:eastAsia="宋体"/>
                <w:b w:val="0"/>
                <w:i w:val="0"/>
                <w:sz w:val="18"/>
                <w:lang w:val="zh-CN" w:eastAsia="zh-CN"/>
              </w:rPr>
              <w:t>{request_id,data:{...},error:null}</w:t>
            </w:r>
            <w:r>
              <w:rPr>
                <w:rFonts w:ascii="Arial" w:hAnsi="Arial" w:eastAsia="宋体"/>
                <w:b w:val="0"/>
                <w:i w:val="0"/>
                <w:sz w:val="18"/>
                <w:lang w:val="zh-CN" w:eastAsia="zh-CN"/>
              </w:rPr>
              <w:t>；revision/new_revision/replayed等业务元数据置于data内，不增加顶层字段</w:t>
            </w:r>
          </w:p>
        </w:tc>
      </w:tr>
      <w:tr>
        <w:tc>
          <w:tcPr>
            <w:tcW w:type="dxa" w:w="2809"/>
            <w:vAlign w:val="top"/>
          </w:tcPr>
          <w:p>
            <w:pPr>
              <w:widowControl w:val="0"/>
              <w:spacing w:after="30" w:before="30" w:line="240" w:lineRule="auto"/>
            </w:pPr>
            <w:r>
              <w:rPr>
                <w:rFonts w:ascii="Arial" w:hAnsi="Arial" w:eastAsia="宋体"/>
                <w:b w:val="0"/>
                <w:i w:val="0"/>
                <w:sz w:val="18"/>
                <w:lang w:val="zh-CN" w:eastAsia="zh-CN"/>
              </w:rPr>
              <w:t>错误包装</w:t>
            </w:r>
          </w:p>
        </w:tc>
        <w:tc>
          <w:tcPr>
            <w:tcW w:type="dxa" w:w="11015"/>
            <w:vAlign w:val="top"/>
          </w:tcPr>
          <w:p>
            <w:pPr>
              <w:widowControl w:val="0"/>
              <w:spacing w:after="30" w:before="30" w:line="240" w:lineRule="auto"/>
            </w:pPr>
            <w:r>
              <w:rPr>
                <w:rFonts w:ascii="Arial" w:hAnsi="Arial" w:eastAsia="宋体"/>
                <w:b w:val="0"/>
                <w:i w:val="0"/>
                <w:sz w:val="18"/>
                <w:lang w:val="zh-CN" w:eastAsia="zh-CN"/>
              </w:rPr>
              <w:t>严格使用</w:t>
            </w:r>
            <w:r>
              <w:rPr>
                <w:rFonts w:ascii="Consolas" w:hAnsi="Consolas" w:eastAsia="宋体"/>
                <w:b w:val="0"/>
                <w:i w:val="0"/>
                <w:sz w:val="18"/>
                <w:lang w:val="zh-CN" w:eastAsia="zh-CN"/>
              </w:rPr>
              <w:t>{request_id,data:null,error:{code,message,details,retryable}}</w:t>
            </w:r>
            <w:r>
              <w:rPr>
                <w:rFonts w:ascii="Arial" w:hAnsi="Arial" w:eastAsia="宋体"/>
                <w:b w:val="0"/>
                <w:i w:val="0"/>
                <w:sz w:val="18"/>
                <w:lang w:val="zh-CN" w:eastAsia="zh-CN"/>
              </w:rPr>
              <w:t>；details承载field_errors/current_revision等结构化信息，无权限不返回当前资源值</w:t>
            </w:r>
          </w:p>
        </w:tc>
      </w:tr>
      <w:tr>
        <w:tc>
          <w:tcPr>
            <w:tcW w:type="dxa" w:w="2809"/>
            <w:vAlign w:val="top"/>
          </w:tcPr>
          <w:p>
            <w:pPr>
              <w:widowControl w:val="0"/>
              <w:spacing w:after="30" w:before="30" w:line="240" w:lineRule="auto"/>
            </w:pPr>
            <w:r>
              <w:rPr>
                <w:rFonts w:ascii="Arial" w:hAnsi="Arial" w:eastAsia="宋体"/>
                <w:b w:val="0"/>
                <w:i w:val="0"/>
                <w:sz w:val="18"/>
                <w:lang w:val="zh-CN" w:eastAsia="zh-CN"/>
              </w:rPr>
              <w:t>事务原则</w:t>
            </w:r>
          </w:p>
        </w:tc>
        <w:tc>
          <w:tcPr>
            <w:tcW w:type="dxa" w:w="11015"/>
            <w:vAlign w:val="top"/>
          </w:tcPr>
          <w:p>
            <w:pPr>
              <w:widowControl w:val="0"/>
              <w:spacing w:after="30" w:before="30" w:line="240" w:lineRule="auto"/>
            </w:pPr>
            <w:r>
              <w:rPr>
                <w:rFonts w:ascii="Arial" w:hAnsi="Arial" w:eastAsia="宋体"/>
                <w:b w:val="0"/>
                <w:i w:val="0"/>
                <w:sz w:val="18"/>
                <w:lang w:val="zh-CN" w:eastAsia="zh-CN"/>
              </w:rPr>
              <w:t>关系库事务内执行鉴权、状态/修订检查、业务写、审计、幂等记录及Outbox；事务提交后异步外发</w:t>
            </w:r>
          </w:p>
        </w:tc>
      </w:tr>
      <w:tr>
        <w:tc>
          <w:tcPr>
            <w:tcW w:type="dxa" w:w="2809"/>
            <w:vAlign w:val="top"/>
          </w:tcPr>
          <w:p>
            <w:pPr>
              <w:widowControl w:val="0"/>
              <w:spacing w:after="30" w:before="30" w:line="240" w:lineRule="auto"/>
            </w:pPr>
            <w:r>
              <w:rPr>
                <w:rFonts w:ascii="Arial" w:hAnsi="Arial" w:eastAsia="宋体"/>
                <w:b w:val="0"/>
                <w:i w:val="0"/>
                <w:sz w:val="18"/>
                <w:lang w:val="zh-CN" w:eastAsia="zh-CN"/>
              </w:rPr>
              <w:t>分析读取</w:t>
            </w:r>
          </w:p>
        </w:tc>
        <w:tc>
          <w:tcPr>
            <w:tcW w:type="dxa" w:w="11015"/>
            <w:vAlign w:val="top"/>
          </w:tcPr>
          <w:p>
            <w:pPr>
              <w:widowControl w:val="0"/>
              <w:spacing w:after="30" w:before="30" w:line="240" w:lineRule="auto"/>
            </w:pPr>
            <w:r>
              <w:rPr>
                <w:rFonts w:ascii="Arial" w:hAnsi="Arial" w:eastAsia="宋体"/>
                <w:b w:val="0"/>
                <w:i w:val="0"/>
                <w:sz w:val="18"/>
                <w:lang w:val="zh-CN" w:eastAsia="zh-CN"/>
              </w:rPr>
              <w:t>只读已发布snapshot/run指针；不查询半完成计算表，也不因任务Running替换旧成功指针</w:t>
            </w:r>
          </w:p>
        </w:tc>
      </w:tr>
      <w:tr>
        <w:tc>
          <w:tcPr>
            <w:tcW w:type="dxa" w:w="2809"/>
            <w:vAlign w:val="top"/>
          </w:tcPr>
          <w:p>
            <w:pPr>
              <w:widowControl w:val="0"/>
              <w:spacing w:after="30" w:before="30" w:line="240" w:lineRule="auto"/>
            </w:pPr>
            <w:r>
              <w:rPr>
                <w:rFonts w:ascii="Arial" w:hAnsi="Arial" w:eastAsia="宋体"/>
                <w:b w:val="0"/>
                <w:i w:val="0"/>
                <w:sz w:val="18"/>
                <w:lang w:val="zh-CN" w:eastAsia="zh-CN"/>
              </w:rPr>
              <w:t>批量上限</w:t>
            </w:r>
          </w:p>
        </w:tc>
        <w:tc>
          <w:tcPr>
            <w:tcW w:type="dxa" w:w="11015"/>
            <w:vAlign w:val="top"/>
          </w:tcPr>
          <w:p>
            <w:pPr>
              <w:widowControl w:val="0"/>
              <w:spacing w:after="30" w:before="30" w:line="240" w:lineRule="auto"/>
            </w:pPr>
            <w:r>
              <w:rPr>
                <w:rFonts w:ascii="Arial" w:hAnsi="Arial" w:eastAsia="宋体"/>
                <w:b w:val="0"/>
                <w:i w:val="0"/>
                <w:sz w:val="18"/>
                <w:lang w:val="zh-CN" w:eastAsia="zh-CN"/>
              </w:rPr>
              <w:t>建议单次≤1000格/5MB；超过413，数量与运行资源[待业务确认]</w:t>
            </w:r>
          </w:p>
        </w:tc>
      </w:tr>
    </w:tbl>
    <w:p>
      <w:pPr>
        <w:spacing w:after="40"/>
      </w:pPr>
    </w:p>
    <w:p>
      <w:bookmarkStart w:id="97" w:name="epm_h_96"/>
      <w:pPr>
        <w:pStyle w:val="Heading3"/>
      </w:pPr>
      <w:r>
        <w:rPr>
          <w:rFonts w:ascii="Arial" w:hAnsi="Arial" w:eastAsia="宋体"/>
          <w:b w:val="0"/>
          <w:i w:val="0"/>
        </w:rPr>
        <w:t>9.3 周期与单格批量保存</w:t>
      </w:r>
      <w:bookmarkEnd w:id="97"/>
    </w:p>
    <w:tbl>
      <w:tblPr>
        <w:tblStyle w:val="TableGrid"/>
        <w:tblW w:type="auto" w:w="0"/>
        <w:jc w:val="center"/>
        <w:tblLayout w:type="fixed"/>
        <w:tblLook w:firstColumn="1" w:firstRow="1" w:lastColumn="0" w:lastRow="0" w:noHBand="0" w:noVBand="1" w:val="04A0"/>
      </w:tblPr>
      <w:tblGrid>
        <w:gridCol w:w="4571"/>
        <w:gridCol w:w="4627"/>
        <w:gridCol w:w="4627"/>
      </w:tblGrid>
      <w:tr>
        <w:trPr>
          <w:tblHeader w:val="true"/>
        </w:trPr>
        <w:tc>
          <w:tcPr>
            <w:tcW w:type="dxa" w:w="4571"/>
            <w:vAlign w:val="top"/>
            <w:shd w:fill="DCE6F1"/>
          </w:tcPr>
          <w:p>
            <w:pPr>
              <w:widowControl w:val="0"/>
              <w:spacing w:after="30" w:before="30" w:line="240" w:lineRule="auto"/>
            </w:pPr>
            <w:r>
              <w:rPr>
                <w:rFonts w:ascii="Arial" w:hAnsi="Arial" w:eastAsia="宋体"/>
                <w:b/>
                <w:i w:val="0"/>
                <w:color w:val="1A3C6E"/>
                <w:sz w:val="18"/>
                <w:lang w:val="zh-CN" w:eastAsia="zh-CN"/>
              </w:rPr>
              <w:t>API</w:t>
            </w:r>
          </w:p>
        </w:tc>
        <w:tc>
          <w:tcPr>
            <w:tcW w:type="dxa" w:w="4627"/>
            <w:vAlign w:val="top"/>
            <w:shd w:fill="DCE6F1"/>
          </w:tcPr>
          <w:p>
            <w:pPr>
              <w:widowControl w:val="0"/>
              <w:spacing w:after="30" w:before="30" w:line="240" w:lineRule="auto"/>
            </w:pPr>
            <w:r>
              <w:rPr>
                <w:rFonts w:ascii="Arial" w:hAnsi="Arial" w:eastAsia="宋体"/>
                <w:b/>
                <w:i w:val="0"/>
                <w:color w:val="1A3C6E"/>
                <w:sz w:val="18"/>
                <w:lang w:val="zh-CN" w:eastAsia="zh-CN"/>
              </w:rPr>
              <w:t>请求完整要素</w:t>
            </w:r>
          </w:p>
        </w:tc>
        <w:tc>
          <w:tcPr>
            <w:tcW w:type="dxa" w:w="4627"/>
            <w:vAlign w:val="top"/>
            <w:shd w:fill="DCE6F1"/>
          </w:tcPr>
          <w:p>
            <w:pPr>
              <w:widowControl w:val="0"/>
              <w:spacing w:after="30" w:before="30" w:line="240" w:lineRule="auto"/>
            </w:pPr>
            <w:r>
              <w:rPr>
                <w:rFonts w:ascii="Arial" w:hAnsi="Arial" w:eastAsia="宋体"/>
                <w:b/>
                <w:i w:val="0"/>
                <w:color w:val="1A3C6E"/>
                <w:sz w:val="18"/>
                <w:lang w:val="zh-CN" w:eastAsia="zh-CN"/>
              </w:rPr>
              <w:t>成功/错误/幂等与事务</w:t>
            </w:r>
          </w:p>
        </w:tc>
      </w:tr>
      <w:tr>
        <w:tc>
          <w:tcPr>
            <w:tcW w:type="dxa" w:w="4571"/>
            <w:vAlign w:val="top"/>
          </w:tcPr>
          <w:p>
            <w:pPr>
              <w:widowControl w:val="0"/>
              <w:spacing w:after="30" w:before="30" w:line="240" w:lineRule="auto"/>
            </w:pPr>
            <w:r>
              <w:rPr>
                <w:rFonts w:ascii="Consolas" w:hAnsi="Consolas" w:eastAsia="宋体"/>
                <w:b w:val="0"/>
                <w:i w:val="0"/>
                <w:sz w:val="18"/>
                <w:lang w:val="zh-CN" w:eastAsia="zh-CN"/>
              </w:rPr>
              <w:t>POST /budget-cycles</w:t>
            </w:r>
          </w:p>
        </w:tc>
        <w:tc>
          <w:tcPr>
            <w:tcW w:type="dxa" w:w="4627"/>
            <w:vAlign w:val="top"/>
          </w:tcPr>
          <w:p>
            <w:pPr>
              <w:widowControl w:val="0"/>
              <w:spacing w:after="30" w:before="30" w:line="240" w:lineRule="auto"/>
            </w:pPr>
            <w:r>
              <w:rPr>
                <w:rFonts w:ascii="Arial" w:hAnsi="Arial" w:eastAsia="宋体"/>
                <w:b w:val="0"/>
                <w:i w:val="0"/>
                <w:sz w:val="18"/>
                <w:lang w:val="zh-CN" w:eastAsia="zh-CN"/>
              </w:rPr>
              <w:t>group_id、scenario_id、fiscal_year、org_set_id、calendar_version、approval_policy_id、deadline可空、currency_code；首版version_code。source_group_code由服务端映射，不信任客户端覆盖</w:t>
            </w:r>
          </w:p>
        </w:tc>
        <w:tc>
          <w:tcPr>
            <w:tcW w:type="dxa" w:w="4627"/>
            <w:vAlign w:val="top"/>
          </w:tcPr>
          <w:p>
            <w:pPr>
              <w:widowControl w:val="0"/>
              <w:spacing w:after="30" w:before="30" w:line="240" w:lineRule="auto"/>
            </w:pPr>
            <w:r>
              <w:rPr>
                <w:rFonts w:ascii="Arial" w:hAnsi="Arial" w:eastAsia="宋体"/>
                <w:b w:val="0"/>
                <w:i w:val="0"/>
                <w:sz w:val="18"/>
                <w:lang w:val="zh-CN" w:eastAsia="zh-CN"/>
              </w:rPr>
              <w:t>201的data返回cycle_id/version_id/revision=1；重复业务粒度409 CYCLE_EXISTS并给授权范围内已有id；同幂等key重放原201；一个关系库事务创建周期、组织快照、首版本及审计</w:t>
            </w:r>
          </w:p>
        </w:tc>
      </w:tr>
      <w:tr>
        <w:tc>
          <w:tcPr>
            <w:tcW w:type="dxa" w:w="4571"/>
            <w:vAlign w:val="top"/>
          </w:tcPr>
          <w:p>
            <w:pPr>
              <w:widowControl w:val="0"/>
              <w:spacing w:after="30" w:before="30" w:line="240" w:lineRule="auto"/>
            </w:pPr>
            <w:r>
              <w:rPr>
                <w:rFonts w:ascii="Consolas" w:hAnsi="Consolas" w:eastAsia="宋体"/>
                <w:b w:val="0"/>
                <w:i w:val="0"/>
                <w:sz w:val="18"/>
                <w:lang w:val="zh-CN" w:eastAsia="zh-CN"/>
              </w:rPr>
              <w:t>POST /budget-cycles/{cycle_id}/sheets</w:t>
            </w:r>
          </w:p>
        </w:tc>
        <w:tc>
          <w:tcPr>
            <w:tcW w:type="dxa" w:w="4627"/>
            <w:vAlign w:val="top"/>
          </w:tcPr>
          <w:p>
            <w:pPr>
              <w:widowControl w:val="0"/>
              <w:spacing w:after="30" w:before="30" w:line="240" w:lineRule="auto"/>
            </w:pPr>
            <w:r>
              <w:rPr>
                <w:rFonts w:ascii="Arial" w:hAnsi="Arial" w:eastAsia="宋体"/>
                <w:b w:val="0"/>
                <w:i w:val="0"/>
                <w:sz w:val="18"/>
                <w:lang w:val="zh-CN" w:eastAsia="zh-CN"/>
              </w:rPr>
              <w:t>version_id、org_id、layer、owner_user_id、currency_code；引用已存在周期，不由普通填报者隐式创建集团周期</w:t>
            </w:r>
          </w:p>
        </w:tc>
        <w:tc>
          <w:tcPr>
            <w:tcW w:type="dxa" w:w="4627"/>
            <w:vAlign w:val="top"/>
          </w:tcPr>
          <w:p>
            <w:pPr>
              <w:widowControl w:val="0"/>
              <w:spacing w:after="30" w:before="30" w:line="240" w:lineRule="auto"/>
            </w:pPr>
            <w:r>
              <w:rPr>
                <w:rFonts w:ascii="Arial" w:hAnsi="Arial" w:eastAsia="宋体"/>
                <w:b w:val="0"/>
                <w:i w:val="0"/>
                <w:sz w:val="18"/>
                <w:lang w:val="zh-CN" w:eastAsia="zh-CN"/>
              </w:rPr>
              <w:t>201返回sheet_id/revision=1；唯一键tenant+cycle+version+org+layer；同幂等key重放原结果；已有同粒度Sheet返回409 SHEET_EXISTS。一个关系库事务执行归属、层角色、状态检查并建空表</w:t>
            </w:r>
          </w:p>
        </w:tc>
      </w:tr>
      <w:tr>
        <w:tc>
          <w:tcPr>
            <w:tcW w:type="dxa" w:w="4571"/>
            <w:vAlign w:val="top"/>
          </w:tcPr>
          <w:p>
            <w:pPr>
              <w:widowControl w:val="0"/>
              <w:spacing w:after="30" w:before="30" w:line="240" w:lineRule="auto"/>
            </w:pPr>
            <w:r>
              <w:rPr>
                <w:rFonts w:ascii="Consolas" w:hAnsi="Consolas" w:eastAsia="宋体"/>
                <w:b w:val="0"/>
                <w:i w:val="0"/>
                <w:sz w:val="18"/>
                <w:lang w:val="zh-CN" w:eastAsia="zh-CN"/>
              </w:rPr>
              <w:t>POST /budget-sheets/{sheet_id}/cells:batch-upsert</w:t>
            </w:r>
          </w:p>
        </w:tc>
        <w:tc>
          <w:tcPr>
            <w:tcW w:type="dxa" w:w="4627"/>
            <w:vAlign w:val="top"/>
          </w:tcPr>
          <w:p>
            <w:pPr>
              <w:widowControl w:val="0"/>
              <w:spacing w:after="30" w:before="30" w:line="240" w:lineRule="auto"/>
            </w:pPr>
            <w:r>
              <w:rPr>
                <w:rFonts w:ascii="Arial" w:hAnsi="Arial" w:eastAsia="宋体"/>
                <w:b w:val="0"/>
                <w:i w:val="0"/>
                <w:sz w:val="18"/>
                <w:lang w:val="zh-CN" w:eastAsia="zh-CN"/>
              </w:rPr>
              <w:t>version_id、expected_revision、cells[{account_code,dimensions,period_id,amount,operation:"SET",adjustment_reason}]；layer以Sheet为准不允许body改层</w:t>
            </w:r>
          </w:p>
        </w:tc>
        <w:tc>
          <w:tcPr>
            <w:tcW w:type="dxa" w:w="4627"/>
            <w:vAlign w:val="top"/>
          </w:tcPr>
          <w:p>
            <w:pPr>
              <w:widowControl w:val="0"/>
              <w:spacing w:after="30" w:before="30" w:line="240" w:lineRule="auto"/>
            </w:pPr>
            <w:r>
              <w:rPr>
                <w:rFonts w:ascii="Arial" w:hAnsi="Arial" w:eastAsia="宋体"/>
                <w:b w:val="0"/>
                <w:i w:val="0"/>
                <w:sz w:val="18"/>
                <w:lang w:val="zh-CN" w:eastAsia="zh-CN"/>
              </w:rPr>
              <w:t>200返回sheet_id/new_revision/changed_cells/annual_total；整批预校验后同事务保存；422无效期间/维度/金额、403层越权、423锁定、409修订冲突；同一请求重复不再次递增revision</w:t>
            </w:r>
          </w:p>
        </w:tc>
      </w:tr>
      <w:tr>
        <w:tc>
          <w:tcPr>
            <w:tcW w:type="dxa" w:w="4571"/>
            <w:vAlign w:val="top"/>
          </w:tcPr>
          <w:p>
            <w:pPr>
              <w:widowControl w:val="0"/>
              <w:spacing w:after="30" w:before="30" w:line="240" w:lineRule="auto"/>
            </w:pPr>
            <w:r>
              <w:rPr>
                <w:rFonts w:ascii="Consolas" w:hAnsi="Consolas" w:eastAsia="宋体"/>
                <w:b w:val="0"/>
                <w:i w:val="0"/>
                <w:sz w:val="18"/>
                <w:lang w:val="zh-CN" w:eastAsia="zh-CN"/>
              </w:rPr>
              <w:t>POST /budget-sheets/{sheet_id}/spreads:preview</w:t>
            </w:r>
          </w:p>
        </w:tc>
        <w:tc>
          <w:tcPr>
            <w:tcW w:type="dxa" w:w="4627"/>
            <w:vAlign w:val="top"/>
          </w:tcPr>
          <w:p>
            <w:pPr>
              <w:widowControl w:val="0"/>
              <w:spacing w:after="30" w:before="30" w:line="240" w:lineRule="auto"/>
            </w:pPr>
            <w:r>
              <w:rPr>
                <w:rFonts w:ascii="Arial" w:hAnsi="Arial" w:eastAsia="宋体"/>
                <w:b w:val="0"/>
                <w:i w:val="0"/>
                <w:sz w:val="18"/>
                <w:lang w:val="zh-CN" w:eastAsia="zh-CN"/>
              </w:rPr>
              <w:t>expected_revision、account_code、dimensions、annual_amount、profile_id/profile_version、unit_scale、rounding_policy</w:t>
            </w:r>
          </w:p>
        </w:tc>
        <w:tc>
          <w:tcPr>
            <w:tcW w:type="dxa" w:w="4627"/>
            <w:vAlign w:val="top"/>
          </w:tcPr>
          <w:p>
            <w:pPr>
              <w:widowControl w:val="0"/>
              <w:spacing w:after="30" w:before="30" w:line="240" w:lineRule="auto"/>
            </w:pPr>
            <w:r>
              <w:rPr>
                <w:rFonts w:ascii="Arial" w:hAnsi="Arial" w:eastAsia="宋体"/>
                <w:b w:val="0"/>
                <w:i w:val="0"/>
                <w:sz w:val="18"/>
                <w:lang w:val="zh-CN" w:eastAsia="zh-CN"/>
              </w:rPr>
              <w:t>200返回12期、权重、尾差、preview_hash、source_revision；只读计算但对同key返回同预览；422缺期/负权重/总权重0，不产生行</w:t>
            </w:r>
          </w:p>
        </w:tc>
      </w:tr>
      <w:tr>
        <w:tc>
          <w:tcPr>
            <w:tcW w:type="dxa" w:w="4571"/>
            <w:vAlign w:val="top"/>
          </w:tcPr>
          <w:p>
            <w:pPr>
              <w:widowControl w:val="0"/>
              <w:spacing w:after="30" w:before="30" w:line="240" w:lineRule="auto"/>
            </w:pPr>
            <w:r>
              <w:rPr>
                <w:rFonts w:ascii="Consolas" w:hAnsi="Consolas" w:eastAsia="宋体"/>
                <w:b w:val="0"/>
                <w:i w:val="0"/>
                <w:sz w:val="18"/>
                <w:lang w:val="zh-CN" w:eastAsia="zh-CN"/>
              </w:rPr>
              <w:t>POST /budget-sheets/{sheet_id}/spreads:apply</w:t>
            </w:r>
          </w:p>
        </w:tc>
        <w:tc>
          <w:tcPr>
            <w:tcW w:type="dxa" w:w="4627"/>
            <w:vAlign w:val="top"/>
          </w:tcPr>
          <w:p>
            <w:pPr>
              <w:widowControl w:val="0"/>
              <w:spacing w:after="30" w:before="30" w:line="240" w:lineRule="auto"/>
            </w:pPr>
            <w:r>
              <w:rPr>
                <w:rFonts w:ascii="Arial" w:hAnsi="Arial" w:eastAsia="宋体"/>
                <w:b w:val="0"/>
                <w:i w:val="0"/>
                <w:sz w:val="18"/>
                <w:lang w:val="zh-CN" w:eastAsia="zh-CN"/>
              </w:rPr>
              <w:t>expected_revision、preview_hash、conflict_policy:"REPLACE_BASE"、adjustment_reason</w:t>
            </w:r>
          </w:p>
        </w:tc>
        <w:tc>
          <w:tcPr>
            <w:tcW w:type="dxa" w:w="4627"/>
            <w:vAlign w:val="top"/>
          </w:tcPr>
          <w:p>
            <w:pPr>
              <w:widowControl w:val="0"/>
              <w:spacing w:after="30" w:before="30" w:line="240" w:lineRule="auto"/>
            </w:pPr>
            <w:r>
              <w:rPr>
                <w:rFonts w:ascii="Arial" w:hAnsi="Arial" w:eastAsia="宋体"/>
                <w:b w:val="0"/>
                <w:i w:val="0"/>
                <w:sz w:val="18"/>
                <w:lang w:val="zh-CN" w:eastAsia="zh-CN"/>
              </w:rPr>
              <w:t>200返回新revision与12期；预览过期409；整粒度替换并记来源选择，不留年度base与手工base双计；同事务写全部期间与审计</w:t>
            </w:r>
          </w:p>
        </w:tc>
      </w:tr>
    </w:tbl>
    <w:p>
      <w:pPr>
        <w:spacing w:after="40"/>
      </w:pPr>
    </w:p>
    <w:p>
      <w:r>
        <w:rPr>
          <w:rFonts w:ascii="Arial" w:hAnsi="Arial" w:eastAsia="宋体"/>
          <w:b w:val="0"/>
          <w:i w:val="0"/>
        </w:rPr>
        <w:t>示例请求：</w:t>
      </w:r>
    </w:p>
    <w:p>
      <w:pPr>
        <w:pStyle w:val="EPMCode"/>
      </w:pPr>
      <w:r>
        <w:rPr>
          <w:rFonts w:ascii="Consolas" w:hAnsi="Consolas" w:eastAsia="宋体"/>
          <w:sz w:val="17"/>
        </w:rPr>
        <w:t>{</w:t>
        <w:br/>
        <w:t xml:space="preserve">  "version_id": "27000000-0000-4000-8000-000000000001",</w:t>
        <w:br/>
        <w:t xml:space="preserve">  "expected_revision": 17,</w:t>
        <w:br/>
        <w:t xml:space="preserve">  "cells": [</w:t>
        <w:br/>
        <w:t xml:space="preserve">    {"account_code":"660101","dimensions":{"dim_department":"SALES"},</w:t>
        <w:br/>
        <w:t xml:space="preserve">     "period_id":"FY2027-P01","amount":"100.000000","operation":"SET","adjustment_reason":"年度编制"}</w:t>
        <w:br/>
        <w:t xml:space="preserve">  ]</w:t>
        <w:br/>
        <w:t>}</w:t>
      </w:r>
    </w:p>
    <w:p>
      <w:r>
        <w:rPr>
          <w:rFonts w:ascii="Arial" w:hAnsi="Arial" w:eastAsia="宋体"/>
          <w:b w:val="0"/>
          <w:i w:val="0"/>
        </w:rPr>
        <w:t xml:space="preserve">假设两名用户同读revision=17，第一笔成功产生18；第二笔不能自动把17升级为18，须返回 </w:t>
      </w:r>
      <w:r>
        <w:rPr>
          <w:rFonts w:ascii="Consolas" w:hAnsi="Consolas" w:eastAsia="宋体"/>
          <w:b w:val="0"/>
          <w:i w:val="0"/>
          <w:sz w:val="18"/>
        </w:rPr>
        <w:t>409 REVISION_CONFLICT</w:t>
      </w:r>
      <w:r>
        <w:rPr>
          <w:rFonts w:ascii="Arial" w:hAnsi="Arial" w:eastAsia="宋体"/>
          <w:b w:val="0"/>
          <w:i w:val="0"/>
        </w:rPr>
        <w:t>，由客户端刷新并让用户确认后以新的请求key提交。请求重复且幂等key相同则返回第一笔响应，不再次产生19。revision的作用域应明确：格保存比较Sheet修订；版本定版比较预算版本的聚合内容修订。任一子Sheet内容变化须使所属版本聚合内容修订失效，不允许只改子表而仍用旧版本修订定版。</w:t>
      </w:r>
    </w:p>
    <w:p>
      <w:bookmarkStart w:id="98" w:name="epm_h_97"/>
      <w:pPr>
        <w:pStyle w:val="Heading3"/>
      </w:pPr>
      <w:r>
        <w:rPr>
          <w:rFonts w:ascii="Arial" w:hAnsi="Arial" w:eastAsia="宋体"/>
          <w:b w:val="0"/>
          <w:i w:val="0"/>
        </w:rPr>
        <w:t>9.4 审批、定版、计算与滚动API</w:t>
      </w:r>
      <w:bookmarkEnd w:id="98"/>
    </w:p>
    <w:tbl>
      <w:tblPr>
        <w:tblStyle w:val="TableGrid"/>
        <w:tblW w:type="auto" w:w="0"/>
        <w:jc w:val="center"/>
        <w:tblLayout w:type="fixed"/>
        <w:tblLook w:firstColumn="1" w:firstRow="1" w:lastColumn="0" w:lastRow="0" w:noHBand="0" w:noVBand="1" w:val="04A0"/>
      </w:tblPr>
      <w:tblGrid>
        <w:gridCol w:w="4024"/>
        <w:gridCol w:w="4900"/>
        <w:gridCol w:w="4900"/>
      </w:tblGrid>
      <w:tr>
        <w:trPr>
          <w:tblHeader w:val="true"/>
        </w:trPr>
        <w:tc>
          <w:tcPr>
            <w:tcW w:type="dxa" w:w="4024"/>
            <w:vAlign w:val="top"/>
            <w:shd w:fill="DCE6F1"/>
          </w:tcPr>
          <w:p>
            <w:pPr>
              <w:widowControl w:val="0"/>
              <w:spacing w:after="30" w:before="30" w:line="240" w:lineRule="auto"/>
            </w:pPr>
            <w:r>
              <w:rPr>
                <w:rFonts w:ascii="Arial" w:hAnsi="Arial" w:eastAsia="宋体"/>
                <w:b/>
                <w:i w:val="0"/>
                <w:color w:val="1A3C6E"/>
                <w:sz w:val="18"/>
                <w:lang w:val="zh-CN" w:eastAsia="zh-CN"/>
              </w:rPr>
              <w:t>API</w:t>
            </w:r>
          </w:p>
        </w:tc>
        <w:tc>
          <w:tcPr>
            <w:tcW w:type="dxa" w:w="4900"/>
            <w:vAlign w:val="top"/>
            <w:shd w:fill="DCE6F1"/>
          </w:tcPr>
          <w:p>
            <w:pPr>
              <w:widowControl w:val="0"/>
              <w:spacing w:after="30" w:before="30" w:line="240" w:lineRule="auto"/>
            </w:pPr>
            <w:r>
              <w:rPr>
                <w:rFonts w:ascii="Arial" w:hAnsi="Arial" w:eastAsia="宋体"/>
                <w:b/>
                <w:i w:val="0"/>
                <w:color w:val="1A3C6E"/>
                <w:sz w:val="18"/>
                <w:lang w:val="zh-CN" w:eastAsia="zh-CN"/>
              </w:rPr>
              <w:t>请求完整要素</w:t>
            </w:r>
          </w:p>
        </w:tc>
        <w:tc>
          <w:tcPr>
            <w:tcW w:type="dxa" w:w="4900"/>
            <w:vAlign w:val="top"/>
            <w:shd w:fill="DCE6F1"/>
          </w:tcPr>
          <w:p>
            <w:pPr>
              <w:widowControl w:val="0"/>
              <w:spacing w:after="30" w:before="30" w:line="240" w:lineRule="auto"/>
            </w:pPr>
            <w:r>
              <w:rPr>
                <w:rFonts w:ascii="Arial" w:hAnsi="Arial" w:eastAsia="宋体"/>
                <w:b/>
                <w:i w:val="0"/>
                <w:color w:val="1A3C6E"/>
                <w:sz w:val="18"/>
                <w:lang w:val="zh-CN" w:eastAsia="zh-CN"/>
              </w:rPr>
              <w:t>返回、门禁与事务</w:t>
            </w:r>
          </w:p>
        </w:tc>
      </w:tr>
      <w:tr>
        <w:tc>
          <w:tcPr>
            <w:tcW w:type="dxa" w:w="4024"/>
            <w:vAlign w:val="top"/>
          </w:tcPr>
          <w:p>
            <w:pPr>
              <w:widowControl w:val="0"/>
              <w:spacing w:after="30" w:before="30" w:line="240" w:lineRule="auto"/>
            </w:pPr>
            <w:r>
              <w:rPr>
                <w:rFonts w:ascii="Consolas" w:hAnsi="Consolas" w:eastAsia="宋体"/>
                <w:b w:val="0"/>
                <w:i w:val="0"/>
                <w:sz w:val="18"/>
                <w:lang w:val="zh-CN" w:eastAsia="zh-CN"/>
              </w:rPr>
              <w:t>POST /budget-versions/{id}/actions</w:t>
            </w:r>
          </w:p>
        </w:tc>
        <w:tc>
          <w:tcPr>
            <w:tcW w:type="dxa" w:w="4900"/>
            <w:vAlign w:val="top"/>
          </w:tcPr>
          <w:p>
            <w:pPr>
              <w:widowControl w:val="0"/>
              <w:spacing w:after="30" w:before="30" w:line="240" w:lineRule="auto"/>
            </w:pPr>
            <w:r>
              <w:rPr>
                <w:rFonts w:ascii="Arial" w:hAnsi="Arial" w:eastAsia="宋体"/>
                <w:b w:val="0"/>
                <w:i w:val="0"/>
                <w:sz w:val="18"/>
                <w:lang w:val="zh-CN" w:eastAsia="zh-CN"/>
              </w:rPr>
              <w:t>expected_revision、action枚举SUBMIT/RETURN/APPROVE/LOCK/REQUEST_REOPEN、reason、approval_task_id在审批动作必填、snapshot_id在LOCK必填</w:t>
            </w:r>
          </w:p>
        </w:tc>
        <w:tc>
          <w:tcPr>
            <w:tcW w:type="dxa" w:w="4900"/>
            <w:vAlign w:val="top"/>
          </w:tcPr>
          <w:p>
            <w:pPr>
              <w:widowControl w:val="0"/>
              <w:spacing w:after="30" w:before="30" w:line="240" w:lineRule="auto"/>
            </w:pPr>
            <w:r>
              <w:rPr>
                <w:rFonts w:ascii="Arial" w:hAnsi="Arial" w:eastAsia="宋体"/>
                <w:b w:val="0"/>
                <w:i w:val="0"/>
                <w:sz w:val="18"/>
                <w:lang w:val="zh-CN" w:eastAsia="zh-CN"/>
              </w:rPr>
              <w:t>200返回state/revision/action_event_id；403不是当前处理人，409状态或修订变化，422缺说明/未完成勾稽，423锁定禁不适用动作。LOCK须核对快照Ready且source_revision等于expected_revision；审批任务、状态、审计和Outbox单事务，不直接外发ERP</w:t>
            </w:r>
          </w:p>
        </w:tc>
      </w:tr>
      <w:tr>
        <w:tc>
          <w:tcPr>
            <w:tcW w:type="dxa" w:w="4024"/>
            <w:vAlign w:val="top"/>
          </w:tcPr>
          <w:p>
            <w:pPr>
              <w:widowControl w:val="0"/>
              <w:spacing w:after="30" w:before="30" w:line="240" w:lineRule="auto"/>
            </w:pPr>
            <w:r>
              <w:rPr>
                <w:rFonts w:ascii="Consolas" w:hAnsi="Consolas" w:eastAsia="宋体"/>
                <w:b w:val="0"/>
                <w:i w:val="0"/>
                <w:sz w:val="18"/>
                <w:lang w:val="zh-CN" w:eastAsia="zh-CN"/>
              </w:rPr>
              <w:t>POST /budget-versions/{id}/snapshots</w:t>
            </w:r>
          </w:p>
        </w:tc>
        <w:tc>
          <w:tcPr>
            <w:tcW w:type="dxa" w:w="4900"/>
            <w:vAlign w:val="top"/>
          </w:tcPr>
          <w:p>
            <w:pPr>
              <w:widowControl w:val="0"/>
              <w:spacing w:after="30" w:before="30" w:line="240" w:lineRule="auto"/>
            </w:pPr>
            <w:r>
              <w:rPr>
                <w:rFonts w:ascii="Arial" w:hAnsi="Arial" w:eastAsia="宋体"/>
                <w:b w:val="0"/>
                <w:i w:val="0"/>
                <w:sz w:val="18"/>
                <w:lang w:val="zh-CN" w:eastAsia="zh-CN"/>
              </w:rPr>
              <w:t>expected_revision、snapshot_type:FINAL/REVIEW、org_scope_hash、calculation_run_id、actual_snapshot_id、mapping_version、calendar_version、currency_policy_version</w:t>
            </w:r>
          </w:p>
        </w:tc>
        <w:tc>
          <w:tcPr>
            <w:tcW w:type="dxa" w:w="4900"/>
            <w:vAlign w:val="top"/>
          </w:tcPr>
          <w:p>
            <w:pPr>
              <w:widowControl w:val="0"/>
              <w:spacing w:after="30" w:before="30" w:line="240" w:lineRule="auto"/>
            </w:pPr>
            <w:r>
              <w:rPr>
                <w:rFonts w:ascii="Arial" w:hAnsi="Arial" w:eastAsia="宋体"/>
                <w:b w:val="0"/>
                <w:i w:val="0"/>
                <w:sz w:val="18"/>
                <w:lang w:val="zh-CN" w:eastAsia="zh-CN"/>
              </w:rPr>
              <w:t>201返回snapshot_id/content_hash/source_revision；同源修订同类型同范围已存在则200返回原snapshot并reused=true。唯一业务约束防不同幂等key重复快照；待生成大数据快照先202任务，成功后原子切SnapshotReady；失败不创建可读半快照</w:t>
            </w:r>
          </w:p>
        </w:tc>
      </w:tr>
      <w:tr>
        <w:tc>
          <w:tcPr>
            <w:tcW w:type="dxa" w:w="4024"/>
            <w:vAlign w:val="top"/>
          </w:tcPr>
          <w:p>
            <w:pPr>
              <w:widowControl w:val="0"/>
              <w:spacing w:after="30" w:before="30" w:line="240" w:lineRule="auto"/>
            </w:pPr>
            <w:r>
              <w:rPr>
                <w:rFonts w:ascii="Consolas" w:hAnsi="Consolas" w:eastAsia="宋体"/>
                <w:b w:val="0"/>
                <w:i w:val="0"/>
                <w:sz w:val="18"/>
                <w:lang w:val="zh-CN" w:eastAsia="zh-CN"/>
              </w:rPr>
              <w:t>POST /budget-calculations</w:t>
            </w:r>
          </w:p>
        </w:tc>
        <w:tc>
          <w:tcPr>
            <w:tcW w:type="dxa" w:w="4900"/>
            <w:vAlign w:val="top"/>
          </w:tcPr>
          <w:p>
            <w:pPr>
              <w:widowControl w:val="0"/>
              <w:spacing w:after="30" w:before="30" w:line="240" w:lineRule="auto"/>
            </w:pPr>
            <w:r>
              <w:rPr>
                <w:rFonts w:ascii="Arial" w:hAnsi="Arial" w:eastAsia="宋体"/>
                <w:b w:val="0"/>
                <w:i w:val="0"/>
                <w:sz w:val="18"/>
                <w:lang w:val="zh-CN" w:eastAsia="zh-CN"/>
              </w:rPr>
              <w:t>version_id、expected_revision、modules数组、actual_snapshot_id、driver_policy_version、mapping_version、org_ids、period_range、on_manual_override:KEEP/FAIL</w:t>
            </w:r>
          </w:p>
        </w:tc>
        <w:tc>
          <w:tcPr>
            <w:tcW w:type="dxa" w:w="4900"/>
            <w:vAlign w:val="top"/>
          </w:tcPr>
          <w:p>
            <w:pPr>
              <w:widowControl w:val="0"/>
              <w:spacing w:after="30" w:before="30" w:line="240" w:lineRule="auto"/>
            </w:pPr>
            <w:r>
              <w:rPr>
                <w:rFonts w:ascii="Arial" w:hAnsi="Arial" w:eastAsia="宋体"/>
                <w:b w:val="0"/>
                <w:i w:val="0"/>
                <w:sz w:val="18"/>
                <w:lang w:val="zh-CN" w:eastAsia="zh-CN"/>
              </w:rPr>
              <w:t>202返回job_id/status_url；执行前再次校验版本修订与授权；422循环公式/缺映射/缺数；409编制数已变。读取冻结输入，各计算分区可重试；总校验成功后一次切新run指针，失败旧run仍可读</w:t>
            </w:r>
          </w:p>
        </w:tc>
      </w:tr>
      <w:tr>
        <w:tc>
          <w:tcPr>
            <w:tcW w:type="dxa" w:w="4024"/>
            <w:vAlign w:val="top"/>
          </w:tcPr>
          <w:p>
            <w:pPr>
              <w:widowControl w:val="0"/>
              <w:spacing w:after="30" w:before="30" w:line="240" w:lineRule="auto"/>
            </w:pPr>
            <w:r>
              <w:rPr>
                <w:rFonts w:ascii="Consolas" w:hAnsi="Consolas" w:eastAsia="宋体"/>
                <w:b w:val="0"/>
                <w:i w:val="0"/>
                <w:sz w:val="18"/>
                <w:lang w:val="zh-CN" w:eastAsia="zh-CN"/>
              </w:rPr>
              <w:t>POST /forecasts:roll</w:t>
            </w:r>
          </w:p>
        </w:tc>
        <w:tc>
          <w:tcPr>
            <w:tcW w:type="dxa" w:w="4900"/>
            <w:vAlign w:val="top"/>
          </w:tcPr>
          <w:p>
            <w:pPr>
              <w:widowControl w:val="0"/>
              <w:spacing w:after="30" w:before="30" w:line="240" w:lineRule="auto"/>
            </w:pPr>
            <w:r>
              <w:rPr>
                <w:rFonts w:ascii="Arial" w:hAnsi="Arial" w:eastAsia="宋体"/>
                <w:b w:val="0"/>
                <w:i w:val="0"/>
                <w:sz w:val="18"/>
                <w:lang w:val="zh-CN" w:eastAsia="zh-CN"/>
              </w:rPr>
              <w:t>source_forecast_version_id、actual_snapshot_id、actual_cutoff_period、anchor_period、horizon_periods、org_set_id、new_version_code、calendar_version、expected_source_revision</w:t>
            </w:r>
          </w:p>
        </w:tc>
        <w:tc>
          <w:tcPr>
            <w:tcW w:type="dxa" w:w="4900"/>
            <w:vAlign w:val="top"/>
          </w:tcPr>
          <w:p>
            <w:pPr>
              <w:widowControl w:val="0"/>
              <w:spacing w:after="30" w:before="30" w:line="240" w:lineRule="auto"/>
            </w:pPr>
            <w:r>
              <w:rPr>
                <w:rFonts w:ascii="Arial" w:hAnsi="Arial" w:eastAsia="宋体"/>
                <w:b w:val="0"/>
                <w:i w:val="0"/>
                <w:sz w:val="18"/>
                <w:lang w:val="zh-CN" w:eastAsia="zh-CN"/>
              </w:rPr>
              <w:t>202返回job_id；缺未来期间422 HORIZON_GAP、日期重叠422 PERIOD_OVERLAP、来源过期409。新版本和任务登记同事务；完成时一次发布新预测，不能改写源预算/实际</w:t>
            </w:r>
          </w:p>
        </w:tc>
      </w:tr>
      <w:tr>
        <w:tc>
          <w:tcPr>
            <w:tcW w:type="dxa" w:w="4024"/>
            <w:vAlign w:val="top"/>
          </w:tcPr>
          <w:p>
            <w:pPr>
              <w:widowControl w:val="0"/>
              <w:spacing w:after="30" w:before="30" w:line="240" w:lineRule="auto"/>
            </w:pPr>
            <w:r>
              <w:rPr>
                <w:rFonts w:ascii="Consolas" w:hAnsi="Consolas" w:eastAsia="宋体"/>
                <w:b w:val="0"/>
                <w:i w:val="0"/>
                <w:sz w:val="18"/>
                <w:lang w:val="zh-CN" w:eastAsia="zh-CN"/>
              </w:rPr>
              <w:t>POST /budget-versions/{id}:copy</w:t>
            </w:r>
          </w:p>
        </w:tc>
        <w:tc>
          <w:tcPr>
            <w:tcW w:type="dxa" w:w="4900"/>
            <w:vAlign w:val="top"/>
          </w:tcPr>
          <w:p>
            <w:pPr>
              <w:widowControl w:val="0"/>
              <w:spacing w:after="30" w:before="30" w:line="240" w:lineRule="auto"/>
            </w:pPr>
            <w:r>
              <w:rPr>
                <w:rFonts w:ascii="Arial" w:hAnsi="Arial" w:eastAsia="宋体"/>
                <w:b w:val="0"/>
                <w:i w:val="0"/>
                <w:sz w:val="18"/>
                <w:lang w:val="zh-CN" w:eastAsia="zh-CN"/>
              </w:rPr>
              <w:t>expected_source_revision、new_version_code、scenario_variant、org_set_id、include_layers四层子集、copy_attachments布尔、reason</w:t>
            </w:r>
          </w:p>
        </w:tc>
        <w:tc>
          <w:tcPr>
            <w:tcW w:type="dxa" w:w="4900"/>
            <w:vAlign w:val="top"/>
          </w:tcPr>
          <w:p>
            <w:pPr>
              <w:widowControl w:val="0"/>
              <w:spacing w:after="30" w:before="30" w:line="240" w:lineRule="auto"/>
            </w:pPr>
            <w:r>
              <w:rPr>
                <w:rFonts w:ascii="Arial" w:hAnsi="Arial" w:eastAsia="宋体"/>
                <w:b w:val="0"/>
                <w:i w:val="0"/>
                <w:sz w:val="18"/>
                <w:lang w:val="zh-CN" w:eastAsia="zh-CN"/>
              </w:rPr>
              <w:t>201返回new_version_id、parent_version_id、state=Draft、revision=1；目标范围只能等于或缩小来源已授权范围。复制任务、明细及派生记录原子完成；大批量202转任务，成功前版本不可用；同key只生成一版，版本码冲突409 VERSION_EXISTS</w:t>
            </w:r>
          </w:p>
        </w:tc>
      </w:tr>
      <w:tr>
        <w:tc>
          <w:tcPr>
            <w:tcW w:type="dxa" w:w="4024"/>
            <w:vAlign w:val="top"/>
          </w:tcPr>
          <w:p>
            <w:pPr>
              <w:widowControl w:val="0"/>
              <w:spacing w:after="30" w:before="30" w:line="240" w:lineRule="auto"/>
            </w:pPr>
            <w:r>
              <w:rPr>
                <w:rFonts w:ascii="Consolas" w:hAnsi="Consolas" w:eastAsia="宋体"/>
                <w:b w:val="0"/>
                <w:i w:val="0"/>
                <w:sz w:val="18"/>
                <w:lang w:val="zh-CN" w:eastAsia="zh-CN"/>
              </w:rPr>
              <w:t>GET /jobs/{job_id}</w:t>
            </w:r>
          </w:p>
        </w:tc>
        <w:tc>
          <w:tcPr>
            <w:tcW w:type="dxa" w:w="4900"/>
            <w:vAlign w:val="top"/>
          </w:tcPr>
          <w:p>
            <w:pPr>
              <w:widowControl w:val="0"/>
              <w:spacing w:after="30" w:before="30" w:line="240" w:lineRule="auto"/>
            </w:pPr>
            <w:r>
              <w:rPr>
                <w:rFonts w:ascii="Arial" w:hAnsi="Arial" w:eastAsia="宋体"/>
                <w:b w:val="0"/>
                <w:i w:val="0"/>
                <w:sz w:val="18"/>
                <w:lang w:val="zh-CN" w:eastAsia="zh-CN"/>
              </w:rPr>
              <w:t>路径job_id；无body</w:t>
            </w:r>
          </w:p>
        </w:tc>
        <w:tc>
          <w:tcPr>
            <w:tcW w:type="dxa" w:w="4900"/>
            <w:vAlign w:val="top"/>
          </w:tcPr>
          <w:p>
            <w:pPr>
              <w:widowControl w:val="0"/>
              <w:spacing w:after="30" w:before="30" w:line="240" w:lineRule="auto"/>
            </w:pPr>
            <w:r>
              <w:rPr>
                <w:rFonts w:ascii="Arial" w:hAnsi="Arial" w:eastAsia="宋体"/>
                <w:b w:val="0"/>
                <w:i w:val="0"/>
                <w:sz w:val="18"/>
                <w:lang w:val="zh-CN" w:eastAsia="zh-CN"/>
              </w:rPr>
              <w:t>200的data返回type/state/progress百分比、submitted_at/started_at/finished_at、input_hash、result_resource_id、failure；failure为null或{code,message,details,retryable}。租户和任务组织鉴权。Queued/Running时result_resource_id为空，Succeeded必须可读对应资源；不存在/越权404；任务失败时查询本身仍200、顶层error=null且data.state=Failed，不混成HTTP查询失败</w:t>
            </w:r>
          </w:p>
        </w:tc>
      </w:tr>
      <w:tr>
        <w:tc>
          <w:tcPr>
            <w:tcW w:type="dxa" w:w="4024"/>
            <w:vAlign w:val="top"/>
          </w:tcPr>
          <w:p>
            <w:pPr>
              <w:widowControl w:val="0"/>
              <w:spacing w:after="30" w:before="30" w:line="240" w:lineRule="auto"/>
            </w:pPr>
            <w:r>
              <w:rPr>
                <w:rFonts w:ascii="Consolas" w:hAnsi="Consolas" w:eastAsia="宋体"/>
                <w:b w:val="0"/>
                <w:i w:val="0"/>
                <w:sz w:val="18"/>
                <w:lang w:val="zh-CN" w:eastAsia="zh-CN"/>
              </w:rPr>
              <w:t>GET /budget-variance</w:t>
            </w:r>
          </w:p>
        </w:tc>
        <w:tc>
          <w:tcPr>
            <w:tcW w:type="dxa" w:w="4900"/>
            <w:vAlign w:val="top"/>
          </w:tcPr>
          <w:p>
            <w:pPr>
              <w:widowControl w:val="0"/>
              <w:spacing w:after="30" w:before="30" w:line="240" w:lineRule="auto"/>
            </w:pPr>
            <w:r>
              <w:rPr>
                <w:rFonts w:ascii="Arial" w:hAnsi="Arial" w:eastAsia="宋体"/>
                <w:b w:val="0"/>
                <w:i w:val="0"/>
                <w:sz w:val="18"/>
                <w:lang w:val="zh-CN" w:eastAsia="zh-CN"/>
              </w:rPr>
              <w:t>budget_scenario_id、version_id、actual_snapshot_id、org_scope、period_from/to、account_filters、dimensions、currency_code、page_token/limit≤500</w:t>
            </w:r>
          </w:p>
        </w:tc>
        <w:tc>
          <w:tcPr>
            <w:tcW w:type="dxa" w:w="4900"/>
            <w:vAlign w:val="top"/>
          </w:tcPr>
          <w:p>
            <w:pPr>
              <w:widowControl w:val="0"/>
              <w:spacing w:after="30" w:before="30" w:line="240" w:lineRule="auto"/>
            </w:pPr>
            <w:r>
              <w:rPr>
                <w:rFonts w:ascii="Arial" w:hAnsi="Arial" w:eastAsia="宋体"/>
                <w:b w:val="0"/>
                <w:i w:val="0"/>
                <w:sz w:val="18"/>
                <w:lang w:val="zh-CN" w:eastAsia="zh-CN"/>
              </w:rPr>
              <w:t>200返回各期actual/budget/variance_abs/variance_pct/favorable_status和source_refs；缺预算null、0预算率null；403/404越权资源，409未发布版本；只读，无幂等key要求，分页绑定同快照</w:t>
            </w:r>
          </w:p>
        </w:tc>
      </w:tr>
    </w:tbl>
    <w:p>
      <w:pPr>
        <w:spacing w:after="40"/>
      </w:pPr>
    </w:p>
    <w:p>
      <w:r>
        <w:rPr>
          <w:rFonts w:ascii="Arial" w:hAnsi="Arial" w:eastAsia="宋体"/>
          <w:b w:val="0"/>
          <w:i w:val="0"/>
        </w:rPr>
        <w:t>上述目标修改既有资源、派生计算与定版操作首选</w:t>
      </w:r>
      <w:r>
        <w:rPr>
          <w:rFonts w:ascii="Consolas" w:hAnsi="Consolas" w:eastAsia="宋体"/>
          <w:b w:val="0"/>
          <w:i w:val="0"/>
          <w:sz w:val="18"/>
        </w:rPr>
        <w:t>If-Match: "17"</w:t>
      </w:r>
      <w:r>
        <w:rPr>
          <w:rFonts w:ascii="Arial" w:hAnsi="Arial" w:eastAsia="宋体"/>
          <w:b w:val="0"/>
          <w:i w:val="0"/>
        </w:rPr>
        <w:t>传入资源修订，也兼容body中的</w:t>
      </w:r>
      <w:r>
        <w:rPr>
          <w:rFonts w:ascii="Consolas" w:hAnsi="Consolas" w:eastAsia="宋体"/>
          <w:b w:val="0"/>
          <w:i w:val="0"/>
          <w:sz w:val="18"/>
        </w:rPr>
        <w:t>expected_revision:17</w:t>
      </w:r>
      <w:r>
        <w:rPr>
          <w:rFonts w:ascii="Arial" w:hAnsi="Arial" w:eastAsia="宋体"/>
          <w:b w:val="0"/>
          <w:i w:val="0"/>
        </w:rPr>
        <w:t>，至少提供一种；两者同时传入但不一致返回400 INVALID_REQUEST。表内</w:t>
      </w:r>
      <w:r>
        <w:rPr>
          <w:rFonts w:ascii="Consolas" w:hAnsi="Consolas" w:eastAsia="宋体"/>
          <w:b w:val="0"/>
          <w:i w:val="0"/>
          <w:sz w:val="18"/>
        </w:rPr>
        <w:t>expected_source_revision</w:t>
      </w:r>
      <w:r>
        <w:rPr>
          <w:rFonts w:ascii="Arial" w:hAnsi="Arial" w:eastAsia="宋体"/>
          <w:b w:val="0"/>
          <w:i w:val="0"/>
        </w:rPr>
        <w:t>用于明确校验来源版本，不得与目标新建资源的修订混淆。修订必须为大于0的整数，创建新周期/Sheet无旧修订可比较；源</w:t>
      </w:r>
      <w:r>
        <w:rPr>
          <w:rFonts w:ascii="Consolas" w:hAnsi="Consolas" w:eastAsia="宋体"/>
          <w:b w:val="0"/>
          <w:i w:val="0"/>
          <w:sz w:val="18"/>
        </w:rPr>
        <w:t>base_modified</w:t>
      </w:r>
      <w:r>
        <w:rPr>
          <w:rFonts w:ascii="Arial" w:hAnsi="Arial" w:eastAsia="宋体"/>
          <w:b w:val="0"/>
          <w:i w:val="0"/>
        </w:rPr>
        <w:t>的可选行为不因目标契约而被改写成已强制。目标UUID类主键按UUID校验，原生</w:t>
      </w:r>
      <w:r>
        <w:rPr>
          <w:rFonts w:ascii="Consolas" w:hAnsi="Consolas" w:eastAsia="宋体"/>
          <w:b w:val="0"/>
          <w:i w:val="0"/>
          <w:sz w:val="18"/>
        </w:rPr>
        <w:t>group_id</w:t>
      </w:r>
      <w:r>
        <w:rPr>
          <w:rFonts w:ascii="Arial" w:hAnsi="Arial" w:eastAsia="宋体"/>
          <w:b w:val="0"/>
          <w:i w:val="0"/>
        </w:rPr>
        <w:t>等VARCHAR标识不套用UUID校验；枚举只接受规定值。快照创建不递增“内容修订”，它记录源内容修订；单纯任务进度变化也不递增预算内容修订。锁定动作可以增加状态审计序号，但不得在状态修订与内容修订之间含糊比较。返回的</w:t>
      </w:r>
      <w:r>
        <w:rPr>
          <w:rFonts w:ascii="Consolas" w:hAnsi="Consolas" w:eastAsia="宋体"/>
          <w:b w:val="0"/>
          <w:i w:val="0"/>
          <w:sz w:val="18"/>
        </w:rPr>
        <w:t>data.new_revision</w:t>
      </w:r>
      <w:r>
        <w:rPr>
          <w:rFonts w:ascii="Arial" w:hAnsi="Arial" w:eastAsia="宋体"/>
          <w:b w:val="0"/>
          <w:i w:val="0"/>
        </w:rPr>
        <w:t>与</w:t>
      </w:r>
      <w:r>
        <w:rPr>
          <w:rFonts w:ascii="Consolas" w:hAnsi="Consolas" w:eastAsia="宋体"/>
          <w:b w:val="0"/>
          <w:i w:val="0"/>
          <w:sz w:val="18"/>
        </w:rPr>
        <w:t>data.revision</w:t>
      </w:r>
      <w:r>
        <w:rPr>
          <w:rFonts w:ascii="Arial" w:hAnsi="Arial" w:eastAsia="宋体"/>
          <w:b w:val="0"/>
          <w:i w:val="0"/>
        </w:rPr>
        <w:t>如同时存在，应取同一资源修订值。任务创建统一返回</w:t>
      </w:r>
      <w:r>
        <w:rPr>
          <w:rFonts w:ascii="Consolas" w:hAnsi="Consolas" w:eastAsia="宋体"/>
          <w:b w:val="0"/>
          <w:i w:val="0"/>
          <w:sz w:val="18"/>
        </w:rPr>
        <w:t>{request_id,data:{job_id,state:"Queued",status_url},error:null}</w:t>
      </w:r>
      <w:r>
        <w:rPr>
          <w:rFonts w:ascii="Arial" w:hAnsi="Arial" w:eastAsia="宋体"/>
          <w:b w:val="0"/>
          <w:i w:val="0"/>
        </w:rPr>
        <w:t>及HTTP Location；同幂等key重放相同job_id，不新建任务。重试只允许复用已冻结输入；输入更改要使用新请求、新run，不向失败任务塞入新参数。</w:t>
      </w:r>
    </w:p>
    <w:p>
      <w:r>
        <w:rPr>
          <w:rFonts w:ascii="Arial" w:hAnsi="Arial" w:eastAsia="宋体"/>
          <w:b w:val="0"/>
          <w:i w:val="0"/>
        </w:rPr>
        <w:t xml:space="preserve">三表联动计算以有向依赖图执行：销售→生产→材料采购/人工→库存成本→费用/资本折旧→损益→收付款及融资→资产负债与现金流。融资利息与融资缺口有循环时，不允许任意递归；使用已批准的固定点算法、收敛阈值、最大迭代次数和失败错误 </w:t>
      </w:r>
      <w:r>
        <w:rPr>
          <w:rFonts w:ascii="Consolas" w:hAnsi="Consolas" w:eastAsia="宋体"/>
          <w:b w:val="0"/>
          <w:i w:val="0"/>
          <w:sz w:val="18"/>
        </w:rPr>
        <w:t>CALCULATION_NOT_CONVERGED</w:t>
      </w:r>
      <w:r>
        <w:rPr>
          <w:rFonts w:ascii="Arial" w:hAnsi="Arial" w:eastAsia="宋体"/>
          <w:b w:val="0"/>
          <w:i w:val="0"/>
        </w:rPr>
        <w:t>，具体方法[待业务确认]。</w:t>
      </w:r>
    </w:p>
    <w:p>
      <w:bookmarkStart w:id="99" w:name="epm_h_98"/>
      <w:pPr>
        <w:pStyle w:val="Heading3"/>
      </w:pPr>
      <w:r>
        <w:rPr>
          <w:rFonts w:ascii="Arial" w:hAnsi="Arial" w:eastAsia="宋体"/>
          <w:b w:val="0"/>
          <w:i w:val="0"/>
        </w:rPr>
        <w:t>9.5 目标错误码及重试</w:t>
      </w:r>
      <w:bookmarkEnd w:id="99"/>
    </w:p>
    <w:tbl>
      <w:tblPr>
        <w:tblStyle w:val="TableGrid"/>
        <w:tblW w:type="auto" w:w="0"/>
        <w:jc w:val="center"/>
        <w:tblLayout w:type="fixed"/>
        <w:tblLook w:firstColumn="1" w:firstRow="1" w:lastColumn="0" w:lastRow="0" w:noHBand="0" w:noVBand="1" w:val="04A0"/>
      </w:tblPr>
      <w:tblGrid>
        <w:gridCol w:w="1563"/>
        <w:gridCol w:w="5024"/>
        <w:gridCol w:w="3274"/>
        <w:gridCol w:w="3963"/>
      </w:tblGrid>
      <w:tr>
        <w:trPr>
          <w:tblHeader w:val="true"/>
        </w:trPr>
        <w:tc>
          <w:tcPr>
            <w:tcW w:type="dxa" w:w="1563"/>
            <w:vAlign w:val="top"/>
            <w:shd w:fill="DCE6F1"/>
          </w:tcPr>
          <w:p>
            <w:pPr>
              <w:widowControl w:val="0"/>
              <w:spacing w:after="30" w:before="30" w:line="240" w:lineRule="auto"/>
            </w:pPr>
            <w:r>
              <w:rPr>
                <w:rFonts w:ascii="Arial" w:hAnsi="Arial" w:eastAsia="宋体"/>
                <w:b/>
                <w:i w:val="0"/>
                <w:color w:val="1A3C6E"/>
                <w:sz w:val="18"/>
                <w:lang w:val="zh-CN" w:eastAsia="zh-CN"/>
              </w:rPr>
              <w:t>HTTP</w:t>
            </w:r>
          </w:p>
        </w:tc>
        <w:tc>
          <w:tcPr>
            <w:tcW w:type="dxa" w:w="5024"/>
            <w:vAlign w:val="top"/>
            <w:shd w:fill="DCE6F1"/>
          </w:tcPr>
          <w:p>
            <w:pPr>
              <w:widowControl w:val="0"/>
              <w:spacing w:after="30" w:before="30" w:line="240" w:lineRule="auto"/>
            </w:pPr>
            <w:r>
              <w:rPr>
                <w:rFonts w:ascii="Arial" w:hAnsi="Arial" w:eastAsia="宋体"/>
                <w:b/>
                <w:i w:val="0"/>
                <w:color w:val="1A3C6E"/>
                <w:sz w:val="18"/>
                <w:lang w:val="zh-CN" w:eastAsia="zh-CN"/>
              </w:rPr>
              <w:t>错误码</w:t>
            </w:r>
          </w:p>
        </w:tc>
        <w:tc>
          <w:tcPr>
            <w:tcW w:type="dxa" w:w="3274"/>
            <w:vAlign w:val="top"/>
            <w:shd w:fill="DCE6F1"/>
          </w:tcPr>
          <w:p>
            <w:pPr>
              <w:widowControl w:val="0"/>
              <w:spacing w:after="30" w:before="30" w:line="240" w:lineRule="auto"/>
            </w:pPr>
            <w:r>
              <w:rPr>
                <w:rFonts w:ascii="Arial" w:hAnsi="Arial" w:eastAsia="宋体"/>
                <w:b/>
                <w:i w:val="0"/>
                <w:color w:val="1A3C6E"/>
                <w:sz w:val="18"/>
                <w:lang w:val="zh-CN" w:eastAsia="zh-CN"/>
              </w:rPr>
              <w:t>触发</w:t>
            </w:r>
          </w:p>
        </w:tc>
        <w:tc>
          <w:tcPr>
            <w:tcW w:type="dxa" w:w="3963"/>
            <w:vAlign w:val="top"/>
            <w:shd w:fill="DCE6F1"/>
          </w:tcPr>
          <w:p>
            <w:pPr>
              <w:widowControl w:val="0"/>
              <w:spacing w:after="30" w:before="30" w:line="240" w:lineRule="auto"/>
            </w:pPr>
            <w:r>
              <w:rPr>
                <w:rFonts w:ascii="Arial" w:hAnsi="Arial" w:eastAsia="宋体"/>
                <w:b/>
                <w:i w:val="0"/>
                <w:color w:val="1A3C6E"/>
                <w:sz w:val="18"/>
                <w:lang w:val="zh-CN" w:eastAsia="zh-CN"/>
              </w:rPr>
              <w:t>客户端行为</w:t>
            </w:r>
          </w:p>
        </w:tc>
      </w:tr>
      <w:tr>
        <w:tc>
          <w:tcPr>
            <w:tcW w:type="dxa" w:w="1563"/>
            <w:vAlign w:val="top"/>
          </w:tcPr>
          <w:p>
            <w:pPr>
              <w:widowControl w:val="0"/>
              <w:spacing w:after="30" w:before="30" w:line="240" w:lineRule="auto"/>
            </w:pPr>
            <w:r>
              <w:rPr>
                <w:rFonts w:ascii="Arial" w:hAnsi="Arial" w:eastAsia="宋体"/>
                <w:b w:val="0"/>
                <w:i w:val="0"/>
                <w:sz w:val="18"/>
                <w:lang w:val="zh-CN" w:eastAsia="zh-CN"/>
              </w:rPr>
              <w:t>400</w:t>
            </w:r>
          </w:p>
        </w:tc>
        <w:tc>
          <w:tcPr>
            <w:tcW w:type="dxa" w:w="5024"/>
            <w:vAlign w:val="top"/>
          </w:tcPr>
          <w:p>
            <w:pPr>
              <w:widowControl w:val="0"/>
              <w:spacing w:after="30" w:before="30" w:line="240" w:lineRule="auto"/>
            </w:pPr>
            <w:r>
              <w:rPr>
                <w:rFonts w:ascii="Arial" w:hAnsi="Arial" w:eastAsia="宋体"/>
                <w:b w:val="0"/>
                <w:i w:val="0"/>
                <w:sz w:val="18"/>
                <w:lang w:val="zh-CN" w:eastAsia="zh-CN"/>
              </w:rPr>
              <w:t>INVALID_REQUEST</w:t>
            </w:r>
          </w:p>
        </w:tc>
        <w:tc>
          <w:tcPr>
            <w:tcW w:type="dxa" w:w="3274"/>
            <w:vAlign w:val="top"/>
          </w:tcPr>
          <w:p>
            <w:pPr>
              <w:widowControl w:val="0"/>
              <w:spacing w:after="30" w:before="30" w:line="240" w:lineRule="auto"/>
            </w:pPr>
            <w:r>
              <w:rPr>
                <w:rFonts w:ascii="Arial" w:hAnsi="Arial" w:eastAsia="宋体"/>
                <w:b w:val="0"/>
                <w:i w:val="0"/>
                <w:sz w:val="18"/>
                <w:lang w:val="zh-CN" w:eastAsia="zh-CN"/>
              </w:rPr>
              <w:t>JSON格式、字段类型或未知字段不符Schema</w:t>
            </w:r>
          </w:p>
        </w:tc>
        <w:tc>
          <w:tcPr>
            <w:tcW w:type="dxa" w:w="3963"/>
            <w:vAlign w:val="top"/>
          </w:tcPr>
          <w:p>
            <w:pPr>
              <w:widowControl w:val="0"/>
              <w:spacing w:after="30" w:before="30" w:line="240" w:lineRule="auto"/>
            </w:pPr>
            <w:r>
              <w:rPr>
                <w:rFonts w:ascii="Arial" w:hAnsi="Arial" w:eastAsia="宋体"/>
                <w:b w:val="0"/>
                <w:i w:val="0"/>
                <w:sz w:val="18"/>
                <w:lang w:val="zh-CN" w:eastAsia="zh-CN"/>
              </w:rPr>
              <w:t>修正请求，不重试原body</w:t>
            </w:r>
          </w:p>
        </w:tc>
      </w:tr>
      <w:tr>
        <w:tc>
          <w:tcPr>
            <w:tcW w:type="dxa" w:w="1563"/>
            <w:vAlign w:val="top"/>
          </w:tcPr>
          <w:p>
            <w:pPr>
              <w:widowControl w:val="0"/>
              <w:spacing w:after="30" w:before="30" w:line="240" w:lineRule="auto"/>
            </w:pPr>
            <w:r>
              <w:rPr>
                <w:rFonts w:ascii="Arial" w:hAnsi="Arial" w:eastAsia="宋体"/>
                <w:b w:val="0"/>
                <w:i w:val="0"/>
                <w:sz w:val="18"/>
                <w:lang w:val="zh-CN" w:eastAsia="zh-CN"/>
              </w:rPr>
              <w:t>401</w:t>
            </w:r>
          </w:p>
        </w:tc>
        <w:tc>
          <w:tcPr>
            <w:tcW w:type="dxa" w:w="5024"/>
            <w:vAlign w:val="top"/>
          </w:tcPr>
          <w:p>
            <w:pPr>
              <w:widowControl w:val="0"/>
              <w:spacing w:after="30" w:before="30" w:line="240" w:lineRule="auto"/>
            </w:pPr>
            <w:r>
              <w:rPr>
                <w:rFonts w:ascii="Arial" w:hAnsi="Arial" w:eastAsia="宋体"/>
                <w:b w:val="0"/>
                <w:i w:val="0"/>
                <w:sz w:val="18"/>
                <w:lang w:val="zh-CN" w:eastAsia="zh-CN"/>
              </w:rPr>
              <w:t>AUTH_REQUIRED</w:t>
            </w:r>
          </w:p>
        </w:tc>
        <w:tc>
          <w:tcPr>
            <w:tcW w:type="dxa" w:w="3274"/>
            <w:vAlign w:val="top"/>
          </w:tcPr>
          <w:p>
            <w:pPr>
              <w:widowControl w:val="0"/>
              <w:spacing w:after="30" w:before="30" w:line="240" w:lineRule="auto"/>
            </w:pPr>
            <w:r>
              <w:rPr>
                <w:rFonts w:ascii="Arial" w:hAnsi="Arial" w:eastAsia="宋体"/>
                <w:b w:val="0"/>
                <w:i w:val="0"/>
                <w:sz w:val="18"/>
                <w:lang w:val="zh-CN" w:eastAsia="zh-CN"/>
              </w:rPr>
              <w:t>会话失效</w:t>
            </w:r>
          </w:p>
        </w:tc>
        <w:tc>
          <w:tcPr>
            <w:tcW w:type="dxa" w:w="3963"/>
            <w:vAlign w:val="top"/>
          </w:tcPr>
          <w:p>
            <w:pPr>
              <w:widowControl w:val="0"/>
              <w:spacing w:after="30" w:before="30" w:line="240" w:lineRule="auto"/>
            </w:pPr>
            <w:r>
              <w:rPr>
                <w:rFonts w:ascii="Arial" w:hAnsi="Arial" w:eastAsia="宋体"/>
                <w:b w:val="0"/>
                <w:i w:val="0"/>
                <w:sz w:val="18"/>
                <w:lang w:val="zh-CN" w:eastAsia="zh-CN"/>
              </w:rPr>
              <w:t>重新认证；不能把登录页当成功JSON</w:t>
            </w:r>
          </w:p>
        </w:tc>
      </w:tr>
      <w:tr>
        <w:tc>
          <w:tcPr>
            <w:tcW w:type="dxa" w:w="1563"/>
            <w:vAlign w:val="top"/>
          </w:tcPr>
          <w:p>
            <w:pPr>
              <w:widowControl w:val="0"/>
              <w:spacing w:after="30" w:before="30" w:line="240" w:lineRule="auto"/>
            </w:pPr>
            <w:r>
              <w:rPr>
                <w:rFonts w:ascii="Arial" w:hAnsi="Arial" w:eastAsia="宋体"/>
                <w:b w:val="0"/>
                <w:i w:val="0"/>
                <w:sz w:val="18"/>
                <w:lang w:val="zh-CN" w:eastAsia="zh-CN"/>
              </w:rPr>
              <w:t>403/404</w:t>
            </w:r>
          </w:p>
        </w:tc>
        <w:tc>
          <w:tcPr>
            <w:tcW w:type="dxa" w:w="5024"/>
            <w:vAlign w:val="top"/>
          </w:tcPr>
          <w:p>
            <w:pPr>
              <w:widowControl w:val="0"/>
              <w:spacing w:after="30" w:before="30" w:line="240" w:lineRule="auto"/>
            </w:pPr>
            <w:r>
              <w:rPr>
                <w:rFonts w:ascii="Arial" w:hAnsi="Arial" w:eastAsia="宋体"/>
                <w:b w:val="0"/>
                <w:i w:val="0"/>
                <w:sz w:val="18"/>
                <w:lang w:val="zh-CN" w:eastAsia="zh-CN"/>
              </w:rPr>
              <w:t>ORG_FORBIDDEN / RESOURCE_NOT_FOUND</w:t>
            </w:r>
          </w:p>
        </w:tc>
        <w:tc>
          <w:tcPr>
            <w:tcW w:type="dxa" w:w="3274"/>
            <w:vAlign w:val="top"/>
          </w:tcPr>
          <w:p>
            <w:pPr>
              <w:widowControl w:val="0"/>
              <w:spacing w:after="30" w:before="30" w:line="240" w:lineRule="auto"/>
            </w:pPr>
            <w:r>
              <w:rPr>
                <w:rFonts w:ascii="Arial" w:hAnsi="Arial" w:eastAsia="宋体"/>
                <w:b w:val="0"/>
                <w:i w:val="0"/>
                <w:sz w:val="18"/>
                <w:lang w:val="zh-CN" w:eastAsia="zh-CN"/>
              </w:rPr>
              <w:t>组织、层或租户越权</w:t>
            </w:r>
          </w:p>
        </w:tc>
        <w:tc>
          <w:tcPr>
            <w:tcW w:type="dxa" w:w="3963"/>
            <w:vAlign w:val="top"/>
          </w:tcPr>
          <w:p>
            <w:pPr>
              <w:widowControl w:val="0"/>
              <w:spacing w:after="30" w:before="30" w:line="240" w:lineRule="auto"/>
            </w:pPr>
            <w:r>
              <w:rPr>
                <w:rFonts w:ascii="Arial" w:hAnsi="Arial" w:eastAsia="宋体"/>
                <w:b w:val="0"/>
                <w:i w:val="0"/>
                <w:sz w:val="18"/>
                <w:lang w:val="zh-CN" w:eastAsia="zh-CN"/>
              </w:rPr>
              <w:t>不显示金额与存在性敏感细节</w:t>
            </w:r>
          </w:p>
        </w:tc>
      </w:tr>
      <w:tr>
        <w:tc>
          <w:tcPr>
            <w:tcW w:type="dxa" w:w="1563"/>
            <w:vAlign w:val="top"/>
          </w:tcPr>
          <w:p>
            <w:pPr>
              <w:widowControl w:val="0"/>
              <w:spacing w:after="30" w:before="30" w:line="240" w:lineRule="auto"/>
            </w:pPr>
            <w:r>
              <w:rPr>
                <w:rFonts w:ascii="Arial" w:hAnsi="Arial" w:eastAsia="宋体"/>
                <w:b w:val="0"/>
                <w:i w:val="0"/>
                <w:sz w:val="18"/>
                <w:lang w:val="zh-CN" w:eastAsia="zh-CN"/>
              </w:rPr>
              <w:t>409</w:t>
            </w:r>
          </w:p>
        </w:tc>
        <w:tc>
          <w:tcPr>
            <w:tcW w:type="dxa" w:w="5024"/>
            <w:vAlign w:val="top"/>
          </w:tcPr>
          <w:p>
            <w:pPr>
              <w:widowControl w:val="0"/>
              <w:spacing w:after="30" w:before="30" w:line="240" w:lineRule="auto"/>
            </w:pPr>
            <w:r>
              <w:rPr>
                <w:rFonts w:ascii="Arial" w:hAnsi="Arial" w:eastAsia="宋体"/>
                <w:b w:val="0"/>
                <w:i w:val="0"/>
                <w:sz w:val="18"/>
                <w:lang w:val="zh-CN" w:eastAsia="zh-CN"/>
              </w:rPr>
              <w:t>REVISION_CONFLICT / STATE_CONFLICT</w:t>
            </w:r>
          </w:p>
        </w:tc>
        <w:tc>
          <w:tcPr>
            <w:tcW w:type="dxa" w:w="3274"/>
            <w:vAlign w:val="top"/>
          </w:tcPr>
          <w:p>
            <w:pPr>
              <w:widowControl w:val="0"/>
              <w:spacing w:after="30" w:before="30" w:line="240" w:lineRule="auto"/>
            </w:pPr>
            <w:r>
              <w:rPr>
                <w:rFonts w:ascii="Arial" w:hAnsi="Arial" w:eastAsia="宋体"/>
                <w:b w:val="0"/>
                <w:i w:val="0"/>
                <w:sz w:val="18"/>
                <w:lang w:val="zh-CN" w:eastAsia="zh-CN"/>
              </w:rPr>
              <w:t>过期修订、状态变化</w:t>
            </w:r>
          </w:p>
        </w:tc>
        <w:tc>
          <w:tcPr>
            <w:tcW w:type="dxa" w:w="3963"/>
            <w:vAlign w:val="top"/>
          </w:tcPr>
          <w:p>
            <w:pPr>
              <w:widowControl w:val="0"/>
              <w:spacing w:after="30" w:before="30" w:line="240" w:lineRule="auto"/>
            </w:pPr>
            <w:r>
              <w:rPr>
                <w:rFonts w:ascii="Arial" w:hAnsi="Arial" w:eastAsia="宋体"/>
                <w:b w:val="0"/>
                <w:i w:val="0"/>
                <w:sz w:val="18"/>
                <w:lang w:val="zh-CN" w:eastAsia="zh-CN"/>
              </w:rPr>
              <w:t>刷新后用户确认，不盲目覆盖</w:t>
            </w:r>
          </w:p>
        </w:tc>
      </w:tr>
      <w:tr>
        <w:tc>
          <w:tcPr>
            <w:tcW w:type="dxa" w:w="1563"/>
            <w:vAlign w:val="top"/>
          </w:tcPr>
          <w:p>
            <w:pPr>
              <w:widowControl w:val="0"/>
              <w:spacing w:after="30" w:before="30" w:line="240" w:lineRule="auto"/>
            </w:pPr>
            <w:r>
              <w:rPr>
                <w:rFonts w:ascii="Arial" w:hAnsi="Arial" w:eastAsia="宋体"/>
                <w:b w:val="0"/>
                <w:i w:val="0"/>
                <w:sz w:val="18"/>
                <w:lang w:val="zh-CN" w:eastAsia="zh-CN"/>
              </w:rPr>
              <w:t>409</w:t>
            </w:r>
          </w:p>
        </w:tc>
        <w:tc>
          <w:tcPr>
            <w:tcW w:type="dxa" w:w="5024"/>
            <w:vAlign w:val="top"/>
          </w:tcPr>
          <w:p>
            <w:pPr>
              <w:widowControl w:val="0"/>
              <w:spacing w:after="30" w:before="30" w:line="240" w:lineRule="auto"/>
            </w:pPr>
            <w:r>
              <w:rPr>
                <w:rFonts w:ascii="Arial" w:hAnsi="Arial" w:eastAsia="宋体"/>
                <w:b w:val="0"/>
                <w:i w:val="0"/>
                <w:sz w:val="18"/>
                <w:lang w:val="zh-CN" w:eastAsia="zh-CN"/>
              </w:rPr>
              <w:t>IDEMPOTENCY_KEY_REUSED</w:t>
            </w:r>
          </w:p>
        </w:tc>
        <w:tc>
          <w:tcPr>
            <w:tcW w:type="dxa" w:w="3274"/>
            <w:vAlign w:val="top"/>
          </w:tcPr>
          <w:p>
            <w:pPr>
              <w:widowControl w:val="0"/>
              <w:spacing w:after="30" w:before="30" w:line="240" w:lineRule="auto"/>
            </w:pPr>
            <w:r>
              <w:rPr>
                <w:rFonts w:ascii="Arial" w:hAnsi="Arial" w:eastAsia="宋体"/>
                <w:b w:val="0"/>
                <w:i w:val="0"/>
                <w:sz w:val="18"/>
                <w:lang w:val="zh-CN" w:eastAsia="zh-CN"/>
              </w:rPr>
              <w:t>同key不同请求摘要</w:t>
            </w:r>
          </w:p>
        </w:tc>
        <w:tc>
          <w:tcPr>
            <w:tcW w:type="dxa" w:w="3963"/>
            <w:vAlign w:val="top"/>
          </w:tcPr>
          <w:p>
            <w:pPr>
              <w:widowControl w:val="0"/>
              <w:spacing w:after="30" w:before="30" w:line="240" w:lineRule="auto"/>
            </w:pPr>
            <w:r>
              <w:rPr>
                <w:rFonts w:ascii="Arial" w:hAnsi="Arial" w:eastAsia="宋体"/>
                <w:b w:val="0"/>
                <w:i w:val="0"/>
                <w:sz w:val="18"/>
                <w:lang w:val="zh-CN" w:eastAsia="zh-CN"/>
              </w:rPr>
              <w:t>生成新业务请求或修复客户端，不覆盖原幂等记录</w:t>
            </w:r>
          </w:p>
        </w:tc>
      </w:tr>
      <w:tr>
        <w:tc>
          <w:tcPr>
            <w:tcW w:type="dxa" w:w="1563"/>
            <w:vAlign w:val="top"/>
          </w:tcPr>
          <w:p>
            <w:pPr>
              <w:widowControl w:val="0"/>
              <w:spacing w:after="30" w:before="30" w:line="240" w:lineRule="auto"/>
            </w:pPr>
            <w:r>
              <w:rPr>
                <w:rFonts w:ascii="Arial" w:hAnsi="Arial" w:eastAsia="宋体"/>
                <w:b w:val="0"/>
                <w:i w:val="0"/>
                <w:sz w:val="18"/>
                <w:lang w:val="zh-CN" w:eastAsia="zh-CN"/>
              </w:rPr>
              <w:t>422</w:t>
            </w:r>
          </w:p>
        </w:tc>
        <w:tc>
          <w:tcPr>
            <w:tcW w:type="dxa" w:w="5024"/>
            <w:vAlign w:val="top"/>
          </w:tcPr>
          <w:p>
            <w:pPr>
              <w:widowControl w:val="0"/>
              <w:spacing w:after="30" w:before="30" w:line="240" w:lineRule="auto"/>
            </w:pPr>
            <w:r>
              <w:rPr>
                <w:rFonts w:ascii="Arial" w:hAnsi="Arial" w:eastAsia="宋体"/>
                <w:b w:val="0"/>
                <w:i w:val="0"/>
                <w:sz w:val="18"/>
                <w:lang w:val="zh-CN" w:eastAsia="zh-CN"/>
              </w:rPr>
              <w:t>DIMENSION_INVALID / PROFILE_INVALID / HORIZON_GAP</w:t>
            </w:r>
          </w:p>
        </w:tc>
        <w:tc>
          <w:tcPr>
            <w:tcW w:type="dxa" w:w="3274"/>
            <w:vAlign w:val="top"/>
          </w:tcPr>
          <w:p>
            <w:pPr>
              <w:widowControl w:val="0"/>
              <w:spacing w:after="30" w:before="30" w:line="240" w:lineRule="auto"/>
            </w:pPr>
            <w:r>
              <w:rPr>
                <w:rFonts w:ascii="Arial" w:hAnsi="Arial" w:eastAsia="宋体"/>
                <w:b w:val="0"/>
                <w:i w:val="0"/>
                <w:sz w:val="18"/>
                <w:lang w:val="zh-CN" w:eastAsia="zh-CN"/>
              </w:rPr>
              <w:t>维度、权重、未来期不足</w:t>
            </w:r>
          </w:p>
        </w:tc>
        <w:tc>
          <w:tcPr>
            <w:tcW w:type="dxa" w:w="3963"/>
            <w:vAlign w:val="top"/>
          </w:tcPr>
          <w:p>
            <w:pPr>
              <w:widowControl w:val="0"/>
              <w:spacing w:after="30" w:before="30" w:line="240" w:lineRule="auto"/>
            </w:pPr>
            <w:r>
              <w:rPr>
                <w:rFonts w:ascii="Arial" w:hAnsi="Arial" w:eastAsia="宋体"/>
                <w:b w:val="0"/>
                <w:i w:val="0"/>
                <w:sz w:val="18"/>
                <w:lang w:val="zh-CN" w:eastAsia="zh-CN"/>
              </w:rPr>
              <w:t>展示逐行错误；原子接口不保留部分成功</w:t>
            </w:r>
          </w:p>
        </w:tc>
      </w:tr>
      <w:tr>
        <w:tc>
          <w:tcPr>
            <w:tcW w:type="dxa" w:w="1563"/>
            <w:vAlign w:val="top"/>
          </w:tcPr>
          <w:p>
            <w:pPr>
              <w:widowControl w:val="0"/>
              <w:spacing w:after="30" w:before="30" w:line="240" w:lineRule="auto"/>
            </w:pPr>
            <w:r>
              <w:rPr>
                <w:rFonts w:ascii="Arial" w:hAnsi="Arial" w:eastAsia="宋体"/>
                <w:b w:val="0"/>
                <w:i w:val="0"/>
                <w:sz w:val="18"/>
                <w:lang w:val="zh-CN" w:eastAsia="zh-CN"/>
              </w:rPr>
              <w:t>423</w:t>
            </w:r>
          </w:p>
        </w:tc>
        <w:tc>
          <w:tcPr>
            <w:tcW w:type="dxa" w:w="5024"/>
            <w:vAlign w:val="top"/>
          </w:tcPr>
          <w:p>
            <w:pPr>
              <w:widowControl w:val="0"/>
              <w:spacing w:after="30" w:before="30" w:line="240" w:lineRule="auto"/>
            </w:pPr>
            <w:r>
              <w:rPr>
                <w:rFonts w:ascii="Arial" w:hAnsi="Arial" w:eastAsia="宋体"/>
                <w:b w:val="0"/>
                <w:i w:val="0"/>
                <w:sz w:val="18"/>
                <w:lang w:val="zh-CN" w:eastAsia="zh-CN"/>
              </w:rPr>
              <w:t>BUDGET_LOCKED</w:t>
            </w:r>
          </w:p>
        </w:tc>
        <w:tc>
          <w:tcPr>
            <w:tcW w:type="dxa" w:w="3274"/>
            <w:vAlign w:val="top"/>
          </w:tcPr>
          <w:p>
            <w:pPr>
              <w:widowControl w:val="0"/>
              <w:spacing w:after="30" w:before="30" w:line="240" w:lineRule="auto"/>
            </w:pPr>
            <w:r>
              <w:rPr>
                <w:rFonts w:ascii="Arial" w:hAnsi="Arial" w:eastAsia="宋体"/>
                <w:b w:val="0"/>
                <w:i w:val="0"/>
                <w:sz w:val="18"/>
                <w:lang w:val="zh-CN" w:eastAsia="zh-CN"/>
              </w:rPr>
              <w:t>已定版或审批只读状态</w:t>
            </w:r>
          </w:p>
        </w:tc>
        <w:tc>
          <w:tcPr>
            <w:tcW w:type="dxa" w:w="3963"/>
            <w:vAlign w:val="top"/>
          </w:tcPr>
          <w:p>
            <w:pPr>
              <w:widowControl w:val="0"/>
              <w:spacing w:after="30" w:before="30" w:line="240" w:lineRule="auto"/>
            </w:pPr>
            <w:r>
              <w:rPr>
                <w:rFonts w:ascii="Arial" w:hAnsi="Arial" w:eastAsia="宋体"/>
                <w:b w:val="0"/>
                <w:i w:val="0"/>
                <w:sz w:val="18"/>
                <w:lang w:val="zh-CN" w:eastAsia="zh-CN"/>
              </w:rPr>
              <w:t>引导重开申请，不建议管理员绕过</w:t>
            </w:r>
          </w:p>
        </w:tc>
      </w:tr>
      <w:tr>
        <w:tc>
          <w:tcPr>
            <w:tcW w:type="dxa" w:w="1563"/>
            <w:vAlign w:val="top"/>
          </w:tcPr>
          <w:p>
            <w:pPr>
              <w:widowControl w:val="0"/>
              <w:spacing w:after="30" w:before="30" w:line="240" w:lineRule="auto"/>
            </w:pPr>
            <w:r>
              <w:rPr>
                <w:rFonts w:ascii="Arial" w:hAnsi="Arial" w:eastAsia="宋体"/>
                <w:b w:val="0"/>
                <w:i w:val="0"/>
                <w:sz w:val="18"/>
                <w:lang w:val="zh-CN" w:eastAsia="zh-CN"/>
              </w:rPr>
              <w:t>429</w:t>
            </w:r>
          </w:p>
        </w:tc>
        <w:tc>
          <w:tcPr>
            <w:tcW w:type="dxa" w:w="5024"/>
            <w:vAlign w:val="top"/>
          </w:tcPr>
          <w:p>
            <w:pPr>
              <w:widowControl w:val="0"/>
              <w:spacing w:after="30" w:before="30" w:line="240" w:lineRule="auto"/>
            </w:pPr>
            <w:r>
              <w:rPr>
                <w:rFonts w:ascii="Arial" w:hAnsi="Arial" w:eastAsia="宋体"/>
                <w:b w:val="0"/>
                <w:i w:val="0"/>
                <w:sz w:val="18"/>
                <w:lang w:val="zh-CN" w:eastAsia="zh-CN"/>
              </w:rPr>
              <w:t>RATE_LIMITED</w:t>
            </w:r>
          </w:p>
        </w:tc>
        <w:tc>
          <w:tcPr>
            <w:tcW w:type="dxa" w:w="3274"/>
            <w:vAlign w:val="top"/>
          </w:tcPr>
          <w:p>
            <w:pPr>
              <w:widowControl w:val="0"/>
              <w:spacing w:after="30" w:before="30" w:line="240" w:lineRule="auto"/>
            </w:pPr>
            <w:r>
              <w:rPr>
                <w:rFonts w:ascii="Arial" w:hAnsi="Arial" w:eastAsia="宋体"/>
                <w:b w:val="0"/>
                <w:i w:val="0"/>
                <w:sz w:val="18"/>
                <w:lang w:val="zh-CN" w:eastAsia="zh-CN"/>
              </w:rPr>
              <w:t>请求限流</w:t>
            </w:r>
          </w:p>
        </w:tc>
        <w:tc>
          <w:tcPr>
            <w:tcW w:type="dxa" w:w="3963"/>
            <w:vAlign w:val="top"/>
          </w:tcPr>
          <w:p>
            <w:pPr>
              <w:widowControl w:val="0"/>
              <w:spacing w:after="30" w:before="30" w:line="240" w:lineRule="auto"/>
            </w:pPr>
            <w:r>
              <w:rPr>
                <w:rFonts w:ascii="Arial" w:hAnsi="Arial" w:eastAsia="宋体"/>
                <w:b w:val="0"/>
                <w:i w:val="0"/>
                <w:sz w:val="18"/>
                <w:lang w:val="zh-CN" w:eastAsia="zh-CN"/>
              </w:rPr>
              <w:t>按Retry-After以同key重试</w:t>
            </w:r>
          </w:p>
        </w:tc>
      </w:tr>
      <w:tr>
        <w:tc>
          <w:tcPr>
            <w:tcW w:type="dxa" w:w="1563"/>
            <w:vAlign w:val="top"/>
          </w:tcPr>
          <w:p>
            <w:pPr>
              <w:widowControl w:val="0"/>
              <w:spacing w:after="30" w:before="30" w:line="240" w:lineRule="auto"/>
            </w:pPr>
            <w:r>
              <w:rPr>
                <w:rFonts w:ascii="Arial" w:hAnsi="Arial" w:eastAsia="宋体"/>
                <w:b w:val="0"/>
                <w:i w:val="0"/>
                <w:sz w:val="18"/>
                <w:lang w:val="zh-CN" w:eastAsia="zh-CN"/>
              </w:rPr>
              <w:t>503</w:t>
            </w:r>
          </w:p>
        </w:tc>
        <w:tc>
          <w:tcPr>
            <w:tcW w:type="dxa" w:w="5024"/>
            <w:vAlign w:val="top"/>
          </w:tcPr>
          <w:p>
            <w:pPr>
              <w:widowControl w:val="0"/>
              <w:spacing w:after="30" w:before="30" w:line="240" w:lineRule="auto"/>
            </w:pPr>
            <w:r>
              <w:rPr>
                <w:rFonts w:ascii="Arial" w:hAnsi="Arial" w:eastAsia="宋体"/>
                <w:b w:val="0"/>
                <w:i w:val="0"/>
                <w:sz w:val="18"/>
                <w:lang w:val="zh-CN" w:eastAsia="zh-CN"/>
              </w:rPr>
              <w:t>WAREHOUSE_UNAVAILABLE / DEPENDENCY_UNAVAILABLE</w:t>
            </w:r>
          </w:p>
        </w:tc>
        <w:tc>
          <w:tcPr>
            <w:tcW w:type="dxa" w:w="3274"/>
            <w:vAlign w:val="top"/>
          </w:tcPr>
          <w:p>
            <w:pPr>
              <w:widowControl w:val="0"/>
              <w:spacing w:after="30" w:before="30" w:line="240" w:lineRule="auto"/>
            </w:pPr>
            <w:r>
              <w:rPr>
                <w:rFonts w:ascii="Arial" w:hAnsi="Arial" w:eastAsia="宋体"/>
                <w:b w:val="0"/>
                <w:i w:val="0"/>
                <w:sz w:val="18"/>
                <w:lang w:val="zh-CN" w:eastAsia="zh-CN"/>
              </w:rPr>
              <w:t>分析或外发依赖暂不可用</w:t>
            </w:r>
          </w:p>
        </w:tc>
        <w:tc>
          <w:tcPr>
            <w:tcW w:type="dxa" w:w="3963"/>
            <w:vAlign w:val="top"/>
          </w:tcPr>
          <w:p>
            <w:pPr>
              <w:widowControl w:val="0"/>
              <w:spacing w:after="30" w:before="30" w:line="240" w:lineRule="auto"/>
            </w:pPr>
            <w:r>
              <w:rPr>
                <w:rFonts w:ascii="Arial" w:hAnsi="Arial" w:eastAsia="宋体"/>
                <w:b w:val="0"/>
                <w:i w:val="0"/>
                <w:sz w:val="18"/>
                <w:lang w:val="zh-CN" w:eastAsia="zh-CN"/>
              </w:rPr>
              <w:t>查询显示旧成功快照时间；写入Outbox任务可重试但不重复业务单据</w:t>
            </w:r>
          </w:p>
        </w:tc>
      </w:tr>
    </w:tbl>
    <w:p>
      <w:pPr>
        <w:spacing w:after="40"/>
      </w:pPr>
    </w:p>
    <w:p>
      <w:bookmarkStart w:id="100" w:name="epm_h_99"/>
      <w:pPr>
        <w:pStyle w:val="Heading2"/>
      </w:pPr>
      <w:r>
        <w:rPr>
          <w:rFonts w:ascii="Arial" w:hAnsi="Arial" w:eastAsia="宋体"/>
          <w:b w:val="0"/>
          <w:i w:val="0"/>
        </w:rPr>
        <w:t>十、滚动、多情景及版本隔离规则</w:t>
      </w:r>
      <w:bookmarkEnd w:id="100"/>
    </w:p>
    <w:p>
      <w:r>
        <w:rPr>
          <w:rFonts w:ascii="Arial" w:hAnsi="Arial" w:eastAsia="宋体"/>
          <w:b w:val="0"/>
          <w:i w:val="0"/>
        </w:rPr>
        <w:t>滚动预测是[二开目标]。源支持forecast类型与预算相同的输入结构，但“能录forecast”不等于“自动按关账状态拼接实际并向未来滚动”。源PRD中的rolling类型、窗口字段、模型名与UI都须逐项开发验证。</w:t>
      </w:r>
    </w:p>
    <w:tbl>
      <w:tblPr>
        <w:tblStyle w:val="TableGrid"/>
        <w:tblW w:type="auto" w:w="0"/>
        <w:jc w:val="center"/>
        <w:tblLayout w:type="fixed"/>
        <w:tblLook w:firstColumn="1" w:firstRow="1" w:lastColumn="0" w:lastRow="0" w:noHBand="0" w:noVBand="1" w:val="04A0"/>
      </w:tblPr>
      <w:tblGrid>
        <w:gridCol w:w="1563"/>
        <w:gridCol w:w="6130"/>
        <w:gridCol w:w="6130"/>
      </w:tblGrid>
      <w:tr>
        <w:trPr>
          <w:tblHeader w:val="true"/>
        </w:trPr>
        <w:tc>
          <w:tcPr>
            <w:tcW w:type="dxa" w:w="1563"/>
            <w:vAlign w:val="top"/>
            <w:shd w:fill="DCE6F1"/>
          </w:tcPr>
          <w:p>
            <w:pPr>
              <w:widowControl w:val="0"/>
              <w:spacing w:after="30" w:before="30" w:line="240" w:lineRule="auto"/>
            </w:pPr>
            <w:r>
              <w:rPr>
                <w:rFonts w:ascii="Arial" w:hAnsi="Arial" w:eastAsia="宋体"/>
                <w:b/>
                <w:i w:val="0"/>
                <w:color w:val="1A3C6E"/>
                <w:sz w:val="18"/>
                <w:lang w:val="zh-CN" w:eastAsia="zh-CN"/>
              </w:rPr>
              <w:t>规则号</w:t>
            </w:r>
          </w:p>
        </w:tc>
        <w:tc>
          <w:tcPr>
            <w:tcW w:type="dxa" w:w="6130"/>
            <w:vAlign w:val="top"/>
            <w:shd w:fill="DCE6F1"/>
          </w:tcPr>
          <w:p>
            <w:pPr>
              <w:widowControl w:val="0"/>
              <w:spacing w:after="30" w:before="30" w:line="240" w:lineRule="auto"/>
            </w:pPr>
            <w:r>
              <w:rPr>
                <w:rFonts w:ascii="Arial" w:hAnsi="Arial" w:eastAsia="宋体"/>
                <w:b/>
                <w:i w:val="0"/>
                <w:color w:val="1A3C6E"/>
                <w:sz w:val="18"/>
                <w:lang w:val="zh-CN" w:eastAsia="zh-CN"/>
              </w:rPr>
              <w:t>目标规则</w:t>
            </w:r>
          </w:p>
        </w:tc>
        <w:tc>
          <w:tcPr>
            <w:tcW w:type="dxa" w:w="6130"/>
            <w:vAlign w:val="top"/>
            <w:shd w:fill="DCE6F1"/>
          </w:tcPr>
          <w:p>
            <w:pPr>
              <w:widowControl w:val="0"/>
              <w:spacing w:after="30" w:before="30" w:line="240" w:lineRule="auto"/>
            </w:pPr>
            <w:r>
              <w:rPr>
                <w:rFonts w:ascii="Arial" w:hAnsi="Arial" w:eastAsia="宋体"/>
                <w:b/>
                <w:i w:val="0"/>
                <w:color w:val="1A3C6E"/>
                <w:sz w:val="18"/>
                <w:lang w:val="zh-CN" w:eastAsia="zh-CN"/>
              </w:rPr>
              <w:t>算例/验收</w:t>
            </w:r>
          </w:p>
        </w:tc>
      </w:tr>
      <w:tr>
        <w:tc>
          <w:tcPr>
            <w:tcW w:type="dxa" w:w="1563"/>
            <w:vAlign w:val="top"/>
          </w:tcPr>
          <w:p>
            <w:pPr>
              <w:widowControl w:val="0"/>
              <w:spacing w:after="30" w:before="30" w:line="240" w:lineRule="auto"/>
            </w:pPr>
            <w:r>
              <w:rPr>
                <w:rFonts w:ascii="Arial" w:hAnsi="Arial" w:eastAsia="宋体"/>
                <w:b w:val="0"/>
                <w:i w:val="0"/>
                <w:sz w:val="18"/>
                <w:lang w:val="zh-CN" w:eastAsia="zh-CN"/>
              </w:rPr>
              <w:t>B-R19</w:t>
            </w:r>
          </w:p>
        </w:tc>
        <w:tc>
          <w:tcPr>
            <w:tcW w:type="dxa" w:w="6130"/>
            <w:vAlign w:val="top"/>
          </w:tcPr>
          <w:p>
            <w:pPr>
              <w:widowControl w:val="0"/>
              <w:spacing w:after="30" w:before="30" w:line="240" w:lineRule="auto"/>
            </w:pPr>
            <w:r>
              <w:rPr>
                <w:rFonts w:ascii="Arial" w:hAnsi="Arial" w:eastAsia="宋体"/>
                <w:b w:val="0"/>
                <w:i w:val="0"/>
                <w:sz w:val="18"/>
                <w:lang w:val="zh-CN" w:eastAsia="zh-CN"/>
              </w:rPr>
              <w:t>Actual截止期之前引用实际快照，之后引用指定forecast版本，组合定义记录cutoff与horizon</w:t>
            </w:r>
          </w:p>
        </w:tc>
        <w:tc>
          <w:tcPr>
            <w:tcW w:type="dxa" w:w="6130"/>
            <w:vAlign w:val="top"/>
          </w:tcPr>
          <w:p>
            <w:pPr>
              <w:widowControl w:val="0"/>
              <w:spacing w:after="30" w:before="30" w:line="240" w:lineRule="auto"/>
            </w:pPr>
            <w:r>
              <w:rPr>
                <w:rFonts w:ascii="Arial" w:hAnsi="Arial" w:eastAsia="宋体"/>
                <w:b w:val="0"/>
                <w:i w:val="0"/>
                <w:sz w:val="18"/>
                <w:lang w:val="zh-CN" w:eastAsia="zh-CN"/>
              </w:rPr>
              <w:t>截至2027-P06，全年预测=实际P01—P06+预测P07—P12，不能再加P01—P06预算</w:t>
            </w:r>
          </w:p>
        </w:tc>
      </w:tr>
      <w:tr>
        <w:tc>
          <w:tcPr>
            <w:tcW w:type="dxa" w:w="1563"/>
            <w:vAlign w:val="top"/>
          </w:tcPr>
          <w:p>
            <w:pPr>
              <w:widowControl w:val="0"/>
              <w:spacing w:after="30" w:before="30" w:line="240" w:lineRule="auto"/>
            </w:pPr>
            <w:r>
              <w:rPr>
                <w:rFonts w:ascii="Arial" w:hAnsi="Arial" w:eastAsia="宋体"/>
                <w:b w:val="0"/>
                <w:i w:val="0"/>
                <w:sz w:val="18"/>
                <w:lang w:val="zh-CN" w:eastAsia="zh-CN"/>
              </w:rPr>
              <w:t>B-R20</w:t>
            </w:r>
          </w:p>
        </w:tc>
        <w:tc>
          <w:tcPr>
            <w:tcW w:type="dxa" w:w="6130"/>
            <w:vAlign w:val="top"/>
          </w:tcPr>
          <w:p>
            <w:pPr>
              <w:widowControl w:val="0"/>
              <w:spacing w:after="30" w:before="30" w:line="240" w:lineRule="auto"/>
            </w:pPr>
            <w:r>
              <w:rPr>
                <w:rFonts w:ascii="Arial" w:hAnsi="Arial" w:eastAsia="宋体"/>
                <w:b w:val="0"/>
                <w:i w:val="0"/>
                <w:sz w:val="18"/>
                <w:lang w:val="zh-CN" w:eastAsia="zh-CN"/>
              </w:rPr>
              <w:t>“全年最新估计”和“向前滚动12期”是两种视图</w:t>
            </w:r>
          </w:p>
        </w:tc>
        <w:tc>
          <w:tcPr>
            <w:tcW w:type="dxa" w:w="6130"/>
            <w:vAlign w:val="top"/>
          </w:tcPr>
          <w:p>
            <w:pPr>
              <w:widowControl w:val="0"/>
              <w:spacing w:after="30" w:before="30" w:line="240" w:lineRule="auto"/>
            </w:pPr>
            <w:r>
              <w:rPr>
                <w:rFonts w:ascii="Arial" w:hAnsi="Arial" w:eastAsia="宋体"/>
                <w:b w:val="0"/>
                <w:i w:val="0"/>
                <w:sz w:val="18"/>
                <w:lang w:val="zh-CN" w:eastAsia="zh-CN"/>
              </w:rPr>
              <w:t>2027-P06关账后向前12期为2027-P07至2028-P06；不能仍只显示2027全年并称滚动12期</w:t>
            </w:r>
          </w:p>
        </w:tc>
      </w:tr>
      <w:tr>
        <w:tc>
          <w:tcPr>
            <w:tcW w:type="dxa" w:w="1563"/>
            <w:vAlign w:val="top"/>
          </w:tcPr>
          <w:p>
            <w:pPr>
              <w:widowControl w:val="0"/>
              <w:spacing w:after="30" w:before="30" w:line="240" w:lineRule="auto"/>
            </w:pPr>
            <w:r>
              <w:rPr>
                <w:rFonts w:ascii="Arial" w:hAnsi="Arial" w:eastAsia="宋体"/>
                <w:b w:val="0"/>
                <w:i w:val="0"/>
                <w:sz w:val="18"/>
                <w:lang w:val="zh-CN" w:eastAsia="zh-CN"/>
              </w:rPr>
              <w:t>B-R21</w:t>
            </w:r>
          </w:p>
        </w:tc>
        <w:tc>
          <w:tcPr>
            <w:tcW w:type="dxa" w:w="6130"/>
            <w:vAlign w:val="top"/>
          </w:tcPr>
          <w:p>
            <w:pPr>
              <w:widowControl w:val="0"/>
              <w:spacing w:after="30" w:before="30" w:line="240" w:lineRule="auto"/>
            </w:pPr>
            <w:r>
              <w:rPr>
                <w:rFonts w:ascii="Arial" w:hAnsi="Arial" w:eastAsia="宋体"/>
                <w:b w:val="0"/>
                <w:i w:val="0"/>
                <w:sz w:val="18"/>
                <w:lang w:val="zh-CN" w:eastAsia="zh-CN"/>
              </w:rPr>
              <w:t>实体异步关账按实体锚点或集团统一锚点需确认</w:t>
            </w:r>
          </w:p>
        </w:tc>
        <w:tc>
          <w:tcPr>
            <w:tcW w:type="dxa" w:w="6130"/>
            <w:vAlign w:val="top"/>
          </w:tcPr>
          <w:p>
            <w:pPr>
              <w:widowControl w:val="0"/>
              <w:spacing w:after="30" w:before="30" w:line="240" w:lineRule="auto"/>
            </w:pPr>
            <w:r>
              <w:rPr>
                <w:rFonts w:ascii="Arial" w:hAnsi="Arial" w:eastAsia="宋体"/>
                <w:b w:val="0"/>
                <w:i w:val="0"/>
                <w:sz w:val="18"/>
                <w:lang w:val="zh-CN" w:eastAsia="zh-CN"/>
              </w:rPr>
              <w:t>默认建议展示实体截止差异，不静默把未关账期当实际</w:t>
            </w:r>
          </w:p>
        </w:tc>
      </w:tr>
      <w:tr>
        <w:tc>
          <w:tcPr>
            <w:tcW w:type="dxa" w:w="1563"/>
            <w:vAlign w:val="top"/>
          </w:tcPr>
          <w:p>
            <w:pPr>
              <w:widowControl w:val="0"/>
              <w:spacing w:after="30" w:before="30" w:line="240" w:lineRule="auto"/>
            </w:pPr>
            <w:r>
              <w:rPr>
                <w:rFonts w:ascii="Arial" w:hAnsi="Arial" w:eastAsia="宋体"/>
                <w:b w:val="0"/>
                <w:i w:val="0"/>
                <w:sz w:val="18"/>
                <w:lang w:val="zh-CN" w:eastAsia="zh-CN"/>
              </w:rPr>
              <w:t>B-R22</w:t>
            </w:r>
          </w:p>
        </w:tc>
        <w:tc>
          <w:tcPr>
            <w:tcW w:type="dxa" w:w="6130"/>
            <w:vAlign w:val="top"/>
          </w:tcPr>
          <w:p>
            <w:pPr>
              <w:widowControl w:val="0"/>
              <w:spacing w:after="30" w:before="30" w:line="240" w:lineRule="auto"/>
            </w:pPr>
            <w:r>
              <w:rPr>
                <w:rFonts w:ascii="Arial" w:hAnsi="Arial" w:eastAsia="宋体"/>
                <w:b w:val="0"/>
                <w:i w:val="0"/>
                <w:sz w:val="18"/>
                <w:lang w:val="zh-CN" w:eastAsia="zh-CN"/>
              </w:rPr>
              <w:t>乐观/基准/谨慎有独立输入、公式假设和四层；复制时冻结来源版本</w:t>
            </w:r>
          </w:p>
        </w:tc>
        <w:tc>
          <w:tcPr>
            <w:tcW w:type="dxa" w:w="6130"/>
            <w:vAlign w:val="top"/>
          </w:tcPr>
          <w:p>
            <w:pPr>
              <w:widowControl w:val="0"/>
              <w:spacing w:after="30" w:before="30" w:line="240" w:lineRule="auto"/>
            </w:pPr>
            <w:r>
              <w:rPr>
                <w:rFonts w:ascii="Arial" w:hAnsi="Arial" w:eastAsia="宋体"/>
                <w:b w:val="0"/>
                <w:i w:val="0"/>
                <w:sz w:val="18"/>
                <w:lang w:val="zh-CN" w:eastAsia="zh-CN"/>
              </w:rPr>
              <w:t>基准销量1000，乐观1100，不能仅改报表标题而复用可变数</w:t>
            </w:r>
          </w:p>
        </w:tc>
      </w:tr>
      <w:tr>
        <w:tc>
          <w:tcPr>
            <w:tcW w:type="dxa" w:w="1563"/>
            <w:vAlign w:val="top"/>
          </w:tcPr>
          <w:p>
            <w:pPr>
              <w:widowControl w:val="0"/>
              <w:spacing w:after="30" w:before="30" w:line="240" w:lineRule="auto"/>
            </w:pPr>
            <w:r>
              <w:rPr>
                <w:rFonts w:ascii="Arial" w:hAnsi="Arial" w:eastAsia="宋体"/>
                <w:b w:val="0"/>
                <w:i w:val="0"/>
                <w:sz w:val="18"/>
                <w:lang w:val="zh-CN" w:eastAsia="zh-CN"/>
              </w:rPr>
              <w:t>B-R23</w:t>
            </w:r>
          </w:p>
        </w:tc>
        <w:tc>
          <w:tcPr>
            <w:tcW w:type="dxa" w:w="6130"/>
            <w:vAlign w:val="top"/>
          </w:tcPr>
          <w:p>
            <w:pPr>
              <w:widowControl w:val="0"/>
              <w:spacing w:after="30" w:before="30" w:line="240" w:lineRule="auto"/>
            </w:pPr>
            <w:r>
              <w:rPr>
                <w:rFonts w:ascii="Arial" w:hAnsi="Arial" w:eastAsia="宋体"/>
                <w:b w:val="0"/>
                <w:i w:val="0"/>
                <w:sz w:val="18"/>
                <w:lang w:val="zh-CN" w:eastAsia="zh-CN"/>
              </w:rPr>
              <w:t>版本键贯穿交易表、计算表、分析表、快照、审批与ERP外发</w:t>
            </w:r>
          </w:p>
        </w:tc>
        <w:tc>
          <w:tcPr>
            <w:tcW w:type="dxa" w:w="6130"/>
            <w:vAlign w:val="top"/>
          </w:tcPr>
          <w:p>
            <w:pPr>
              <w:widowControl w:val="0"/>
              <w:spacing w:after="30" w:before="30" w:line="240" w:lineRule="auto"/>
            </w:pPr>
            <w:r>
              <w:rPr>
                <w:rFonts w:ascii="Arial" w:hAnsi="Arial" w:eastAsia="宋体"/>
                <w:b w:val="0"/>
                <w:i w:val="0"/>
                <w:sz w:val="18"/>
                <w:lang w:val="zh-CN" w:eastAsia="zh-CN"/>
              </w:rPr>
              <w:t>用V1锁定/V2草稿并行验收；任何无version过滤的默认查询必须有明确唯一发布指针</w:t>
            </w:r>
          </w:p>
        </w:tc>
      </w:tr>
      <w:tr>
        <w:tc>
          <w:tcPr>
            <w:tcW w:type="dxa" w:w="1563"/>
            <w:vAlign w:val="top"/>
          </w:tcPr>
          <w:p>
            <w:pPr>
              <w:widowControl w:val="0"/>
              <w:spacing w:after="30" w:before="30" w:line="240" w:lineRule="auto"/>
            </w:pPr>
            <w:r>
              <w:rPr>
                <w:rFonts w:ascii="Arial" w:hAnsi="Arial" w:eastAsia="宋体"/>
                <w:b w:val="0"/>
                <w:i w:val="0"/>
                <w:sz w:val="18"/>
                <w:lang w:val="zh-CN" w:eastAsia="zh-CN"/>
              </w:rPr>
              <w:t>B-R24</w:t>
            </w:r>
          </w:p>
        </w:tc>
        <w:tc>
          <w:tcPr>
            <w:tcW w:type="dxa" w:w="6130"/>
            <w:vAlign w:val="top"/>
          </w:tcPr>
          <w:p>
            <w:pPr>
              <w:widowControl w:val="0"/>
              <w:spacing w:after="30" w:before="30" w:line="240" w:lineRule="auto"/>
            </w:pPr>
            <w:r>
              <w:rPr>
                <w:rFonts w:ascii="Arial" w:hAnsi="Arial" w:eastAsia="宋体"/>
                <w:b w:val="0"/>
                <w:i w:val="0"/>
                <w:sz w:val="18"/>
                <w:lang w:val="zh-CN" w:eastAsia="zh-CN"/>
              </w:rPr>
              <w:t>复制版本不复制审批通过状态，不继承他人有效任务</w:t>
            </w:r>
          </w:p>
        </w:tc>
        <w:tc>
          <w:tcPr>
            <w:tcW w:type="dxa" w:w="6130"/>
            <w:vAlign w:val="top"/>
          </w:tcPr>
          <w:p>
            <w:pPr>
              <w:widowControl w:val="0"/>
              <w:spacing w:after="30" w:before="30" w:line="240" w:lineRule="auto"/>
            </w:pPr>
            <w:r>
              <w:rPr>
                <w:rFonts w:ascii="Arial" w:hAnsi="Arial" w:eastAsia="宋体"/>
                <w:b w:val="0"/>
                <w:i w:val="0"/>
                <w:sz w:val="18"/>
                <w:lang w:val="zh-CN" w:eastAsia="zh-CN"/>
              </w:rPr>
              <w:t>新版本Draft，重新执行差异说明及审批；源版本保持只读</w:t>
            </w:r>
          </w:p>
        </w:tc>
      </w:tr>
      <w:tr>
        <w:tc>
          <w:tcPr>
            <w:tcW w:type="dxa" w:w="1563"/>
            <w:vAlign w:val="top"/>
          </w:tcPr>
          <w:p>
            <w:pPr>
              <w:widowControl w:val="0"/>
              <w:spacing w:after="30" w:before="30" w:line="240" w:lineRule="auto"/>
            </w:pPr>
            <w:r>
              <w:rPr>
                <w:rFonts w:ascii="Arial" w:hAnsi="Arial" w:eastAsia="宋体"/>
                <w:b w:val="0"/>
                <w:i w:val="0"/>
                <w:sz w:val="18"/>
                <w:lang w:val="zh-CN" w:eastAsia="zh-CN"/>
              </w:rPr>
              <w:t>B-R25</w:t>
            </w:r>
          </w:p>
        </w:tc>
        <w:tc>
          <w:tcPr>
            <w:tcW w:type="dxa" w:w="6130"/>
            <w:vAlign w:val="top"/>
          </w:tcPr>
          <w:p>
            <w:pPr>
              <w:widowControl w:val="0"/>
              <w:spacing w:after="30" w:before="30" w:line="240" w:lineRule="auto"/>
            </w:pPr>
            <w:r>
              <w:rPr>
                <w:rFonts w:ascii="Arial" w:hAnsi="Arial" w:eastAsia="宋体"/>
                <w:b w:val="0"/>
                <w:i w:val="0"/>
                <w:sz w:val="18"/>
                <w:lang w:val="zh-CN" w:eastAsia="zh-CN"/>
              </w:rPr>
              <w:t>报表下载固定参数及数据哈希</w:t>
            </w:r>
          </w:p>
        </w:tc>
        <w:tc>
          <w:tcPr>
            <w:tcW w:type="dxa" w:w="6130"/>
            <w:vAlign w:val="top"/>
          </w:tcPr>
          <w:p>
            <w:pPr>
              <w:widowControl w:val="0"/>
              <w:spacing w:after="30" w:before="30" w:line="240" w:lineRule="auto"/>
            </w:pPr>
            <w:r>
              <w:rPr>
                <w:rFonts w:ascii="Arial" w:hAnsi="Arial" w:eastAsia="宋体"/>
                <w:b w:val="0"/>
                <w:i w:val="0"/>
                <w:sz w:val="18"/>
                <w:lang w:val="zh-CN" w:eastAsia="zh-CN"/>
              </w:rPr>
              <w:t>同版本同快照重下内容一致；更正实际或模板必须新run或新快照</w:t>
            </w:r>
          </w:p>
        </w:tc>
      </w:tr>
    </w:tbl>
    <w:p>
      <w:pPr>
        <w:spacing w:after="40"/>
      </w:pPr>
    </w:p>
    <w:p>
      <w:bookmarkStart w:id="101" w:name="epm_h_100"/>
      <w:pPr>
        <w:pStyle w:val="Heading2"/>
      </w:pPr>
      <w:r>
        <w:rPr>
          <w:rFonts w:ascii="Arial" w:hAnsi="Arial" w:eastAsia="宋体"/>
          <w:b w:val="0"/>
          <w:i w:val="0"/>
        </w:rPr>
        <w:t>十一、验收场景与交付标准</w:t>
      </w:r>
      <w:bookmarkEnd w:id="101"/>
    </w:p>
    <w:p>
      <w:r>
        <w:rPr>
          <w:rFonts w:ascii="Arial" w:hAnsi="Arial" w:eastAsia="宋体"/>
          <w:b w:val="0"/>
          <w:i w:val="0"/>
        </w:rPr>
        <w:t>测试需同时覆盖API、数据库持久化、后台任务、分析查询和界面；只验证按钮显隐或单次HTTP 200不算通过。源测试是参考，不将静态阅读表述为已执行通过。下列目标用例全部开发完成后才能宣布全面预算模块可验收。</w:t>
      </w:r>
    </w:p>
    <w:tbl>
      <w:tblPr>
        <w:tblStyle w:val="TableGrid"/>
        <w:tblW w:type="auto" w:w="0"/>
        <w:jc w:val="center"/>
        <w:tblLayout w:type="fixed"/>
        <w:tblLook w:firstColumn="1" w:firstRow="1" w:lastColumn="0" w:lastRow="0" w:noHBand="0" w:noVBand="1" w:val="04A0"/>
      </w:tblPr>
      <w:tblGrid>
        <w:gridCol w:w="2954"/>
        <w:gridCol w:w="5160"/>
        <w:gridCol w:w="5710"/>
      </w:tblGrid>
      <w:tr>
        <w:trPr>
          <w:tblHeader w:val="true"/>
        </w:trPr>
        <w:tc>
          <w:tcPr>
            <w:tcW w:type="dxa" w:w="2954"/>
            <w:vAlign w:val="top"/>
            <w:shd w:fill="DCE6F1"/>
          </w:tcPr>
          <w:p>
            <w:pPr>
              <w:widowControl w:val="0"/>
              <w:spacing w:after="30" w:before="30" w:line="240" w:lineRule="auto"/>
            </w:pPr>
            <w:r>
              <w:rPr>
                <w:rFonts w:ascii="Arial" w:hAnsi="Arial" w:eastAsia="宋体"/>
                <w:b/>
                <w:i w:val="0"/>
                <w:color w:val="1A3C6E"/>
                <w:sz w:val="18"/>
                <w:lang w:val="zh-CN" w:eastAsia="zh-CN"/>
              </w:rPr>
              <w:t>用例</w:t>
            </w:r>
          </w:p>
        </w:tc>
        <w:tc>
          <w:tcPr>
            <w:tcW w:type="dxa" w:w="5160"/>
            <w:vAlign w:val="top"/>
            <w:shd w:fill="DCE6F1"/>
          </w:tcPr>
          <w:p>
            <w:pPr>
              <w:widowControl w:val="0"/>
              <w:spacing w:after="30" w:before="30" w:line="240" w:lineRule="auto"/>
            </w:pPr>
            <w:r>
              <w:rPr>
                <w:rFonts w:ascii="Arial" w:hAnsi="Arial" w:eastAsia="宋体"/>
                <w:b/>
                <w:i w:val="0"/>
                <w:color w:val="1A3C6E"/>
                <w:sz w:val="18"/>
                <w:lang w:val="zh-CN" w:eastAsia="zh-CN"/>
              </w:rPr>
              <w:t>前置及动作</w:t>
            </w:r>
          </w:p>
        </w:tc>
        <w:tc>
          <w:tcPr>
            <w:tcW w:type="dxa" w:w="5710"/>
            <w:vAlign w:val="top"/>
            <w:shd w:fill="DCE6F1"/>
          </w:tcPr>
          <w:p>
            <w:pPr>
              <w:widowControl w:val="0"/>
              <w:spacing w:after="30" w:before="30" w:line="240" w:lineRule="auto"/>
            </w:pPr>
            <w:r>
              <w:rPr>
                <w:rFonts w:ascii="Arial" w:hAnsi="Arial" w:eastAsia="宋体"/>
                <w:b/>
                <w:i w:val="0"/>
                <w:color w:val="1A3C6E"/>
                <w:sz w:val="18"/>
                <w:lang w:val="zh-CN" w:eastAsia="zh-CN"/>
              </w:rPr>
              <w:t>预期结果</w:t>
            </w:r>
          </w:p>
        </w:tc>
      </w:tr>
      <w:tr>
        <w:tc>
          <w:tcPr>
            <w:tcW w:type="dxa" w:w="2954"/>
            <w:vAlign w:val="top"/>
          </w:tcPr>
          <w:p>
            <w:pPr>
              <w:widowControl w:val="0"/>
              <w:spacing w:after="30" w:before="30" w:line="240" w:lineRule="auto"/>
            </w:pPr>
            <w:r>
              <w:rPr>
                <w:rFonts w:ascii="Arial" w:hAnsi="Arial" w:eastAsia="宋体"/>
                <w:b w:val="0"/>
                <w:i w:val="0"/>
                <w:sz w:val="18"/>
                <w:lang w:val="zh-CN" w:eastAsia="zh-CN"/>
              </w:rPr>
              <w:t>B-AT01 年度1200摊分</w:t>
            </w:r>
          </w:p>
        </w:tc>
        <w:tc>
          <w:tcPr>
            <w:tcW w:type="dxa" w:w="5160"/>
            <w:vAlign w:val="top"/>
          </w:tcPr>
          <w:p>
            <w:pPr>
              <w:widowControl w:val="0"/>
              <w:spacing w:after="30" w:before="30" w:line="240" w:lineRule="auto"/>
            </w:pPr>
            <w:r>
              <w:rPr>
                <w:rFonts w:ascii="Arial" w:hAnsi="Arial" w:eastAsia="宋体"/>
                <w:b w:val="0"/>
                <w:i w:val="0"/>
                <w:sz w:val="18"/>
                <w:lang w:val="zh-CN" w:eastAsia="zh-CN"/>
              </w:rPr>
              <w:t>用1×6、2×6权重摊分1200</w:t>
            </w:r>
          </w:p>
        </w:tc>
        <w:tc>
          <w:tcPr>
            <w:tcW w:type="dxa" w:w="5710"/>
            <w:vAlign w:val="top"/>
          </w:tcPr>
          <w:p>
            <w:pPr>
              <w:widowControl w:val="0"/>
              <w:spacing w:after="30" w:before="30" w:line="240" w:lineRule="auto"/>
            </w:pPr>
            <w:r>
              <w:rPr>
                <w:rFonts w:ascii="Arial" w:hAnsi="Arial" w:eastAsia="宋体"/>
                <w:b w:val="0"/>
                <w:i w:val="0"/>
                <w:sz w:val="18"/>
                <w:lang w:val="zh-CN" w:eastAsia="zh-CN"/>
              </w:rPr>
              <w:t>完整12期；归一化正确；保留6位、尾差记录，合计1200.000000</w:t>
            </w:r>
          </w:p>
        </w:tc>
      </w:tr>
      <w:tr>
        <w:tc>
          <w:tcPr>
            <w:tcW w:type="dxa" w:w="2954"/>
            <w:vAlign w:val="top"/>
          </w:tcPr>
          <w:p>
            <w:pPr>
              <w:widowControl w:val="0"/>
              <w:spacing w:after="30" w:before="30" w:line="240" w:lineRule="auto"/>
            </w:pPr>
            <w:r>
              <w:rPr>
                <w:rFonts w:ascii="Arial" w:hAnsi="Arial" w:eastAsia="宋体"/>
                <w:b w:val="0"/>
                <w:i w:val="0"/>
                <w:sz w:val="18"/>
                <w:lang w:val="zh-CN" w:eastAsia="zh-CN"/>
              </w:rPr>
              <w:t>B-AT02 四层1195</w:t>
            </w:r>
          </w:p>
        </w:tc>
        <w:tc>
          <w:tcPr>
            <w:tcW w:type="dxa" w:w="5160"/>
            <w:vAlign w:val="top"/>
          </w:tcPr>
          <w:p>
            <w:pPr>
              <w:widowControl w:val="0"/>
              <w:spacing w:after="30" w:before="30" w:line="240" w:lineRule="auto"/>
            </w:pPr>
            <w:r>
              <w:rPr>
                <w:rFonts w:ascii="Arial" w:hAnsi="Arial" w:eastAsia="宋体"/>
                <w:b w:val="0"/>
                <w:i w:val="0"/>
                <w:sz w:val="18"/>
                <w:lang w:val="zh-CN" w:eastAsia="zh-CN"/>
              </w:rPr>
              <w:t>按8.2逐层录入并查询</w:t>
            </w:r>
          </w:p>
        </w:tc>
        <w:tc>
          <w:tcPr>
            <w:tcW w:type="dxa" w:w="5710"/>
            <w:vAlign w:val="top"/>
          </w:tcPr>
          <w:p>
            <w:pPr>
              <w:widowControl w:val="0"/>
              <w:spacing w:after="30" w:before="30" w:line="240" w:lineRule="auto"/>
            </w:pPr>
            <w:r>
              <w:rPr>
                <w:rFonts w:ascii="Arial" w:hAnsi="Arial" w:eastAsia="宋体"/>
                <w:b w:val="0"/>
                <w:i w:val="0"/>
                <w:sz w:val="18"/>
                <w:lang w:val="zh-CN" w:eastAsia="zh-CN"/>
              </w:rPr>
              <w:t>每层原值完整；有效预算1195，不取board覆盖前层；按层过滤可复核</w:t>
            </w:r>
          </w:p>
        </w:tc>
      </w:tr>
      <w:tr>
        <w:tc>
          <w:tcPr>
            <w:tcW w:type="dxa" w:w="2954"/>
            <w:vAlign w:val="top"/>
          </w:tcPr>
          <w:p>
            <w:pPr>
              <w:widowControl w:val="0"/>
              <w:spacing w:after="30" w:before="30" w:line="240" w:lineRule="auto"/>
            </w:pPr>
            <w:r>
              <w:rPr>
                <w:rFonts w:ascii="Arial" w:hAnsi="Arial" w:eastAsia="宋体"/>
                <w:b w:val="0"/>
                <w:i w:val="0"/>
                <w:sz w:val="18"/>
                <w:lang w:val="zh-CN" w:eastAsia="zh-CN"/>
              </w:rPr>
              <w:t>B-AT03 维度粒度</w:t>
            </w:r>
          </w:p>
        </w:tc>
        <w:tc>
          <w:tcPr>
            <w:tcW w:type="dxa" w:w="5160"/>
            <w:vAlign w:val="top"/>
          </w:tcPr>
          <w:p>
            <w:pPr>
              <w:widowControl w:val="0"/>
              <w:spacing w:after="30" w:before="30" w:line="240" w:lineRule="auto"/>
            </w:pPr>
            <w:r>
              <w:rPr>
                <w:rFonts w:ascii="Arial" w:hAnsi="Arial" w:eastAsia="宋体"/>
                <w:b w:val="0"/>
                <w:i w:val="0"/>
                <w:sz w:val="18"/>
                <w:lang w:val="zh-CN" w:eastAsia="zh-CN"/>
              </w:rPr>
              <w:t>同科目分别录SALES与R&amp;D</w:t>
            </w:r>
          </w:p>
        </w:tc>
        <w:tc>
          <w:tcPr>
            <w:tcW w:type="dxa" w:w="5710"/>
            <w:vAlign w:val="top"/>
          </w:tcPr>
          <w:p>
            <w:pPr>
              <w:widowControl w:val="0"/>
              <w:spacing w:after="30" w:before="30" w:line="240" w:lineRule="auto"/>
            </w:pPr>
            <w:r>
              <w:rPr>
                <w:rFonts w:ascii="Arial" w:hAnsi="Arial" w:eastAsia="宋体"/>
                <w:b w:val="0"/>
                <w:i w:val="0"/>
                <w:sz w:val="18"/>
                <w:lang w:val="zh-CN" w:eastAsia="zh-CN"/>
              </w:rPr>
              <w:t>两行分开；NULL/空规范化后同粒度重复被拒，不静默合并部门</w:t>
            </w:r>
          </w:p>
        </w:tc>
      </w:tr>
      <w:tr>
        <w:tc>
          <w:tcPr>
            <w:tcW w:type="dxa" w:w="2954"/>
            <w:vAlign w:val="top"/>
          </w:tcPr>
          <w:p>
            <w:pPr>
              <w:widowControl w:val="0"/>
              <w:spacing w:after="30" w:before="30" w:line="240" w:lineRule="auto"/>
            </w:pPr>
            <w:r>
              <w:rPr>
                <w:rFonts w:ascii="Arial" w:hAnsi="Arial" w:eastAsia="宋体"/>
                <w:b w:val="0"/>
                <w:i w:val="0"/>
                <w:sz w:val="18"/>
                <w:lang w:val="zh-CN" w:eastAsia="zh-CN"/>
              </w:rPr>
              <w:t>B-AT04 角色越权</w:t>
            </w:r>
          </w:p>
        </w:tc>
        <w:tc>
          <w:tcPr>
            <w:tcW w:type="dxa" w:w="5160"/>
            <w:vAlign w:val="top"/>
          </w:tcPr>
          <w:p>
            <w:pPr>
              <w:widowControl w:val="0"/>
              <w:spacing w:after="30" w:before="30" w:line="240" w:lineRule="auto"/>
            </w:pPr>
            <w:r>
              <w:rPr>
                <w:rFonts w:ascii="Arial" w:hAnsi="Arial" w:eastAsia="宋体"/>
                <w:b w:val="0"/>
                <w:i w:val="0"/>
                <w:sz w:val="18"/>
                <w:lang w:val="zh-CN" w:eastAsia="zh-CN"/>
              </w:rPr>
              <w:t>base用户请求challenge并伪造entity</w:t>
            </w:r>
          </w:p>
        </w:tc>
        <w:tc>
          <w:tcPr>
            <w:tcW w:type="dxa" w:w="5710"/>
            <w:vAlign w:val="top"/>
          </w:tcPr>
          <w:p>
            <w:pPr>
              <w:widowControl w:val="0"/>
              <w:spacing w:after="30" w:before="30" w:line="240" w:lineRule="auto"/>
            </w:pPr>
            <w:r>
              <w:rPr>
                <w:rFonts w:ascii="Arial" w:hAnsi="Arial" w:eastAsia="宋体"/>
                <w:b w:val="0"/>
                <w:i w:val="0"/>
                <w:sz w:val="18"/>
                <w:lang w:val="zh-CN" w:eastAsia="zh-CN"/>
              </w:rPr>
              <w:t>服务端403/404；数据库、快照、日志无越权金额副本</w:t>
            </w:r>
          </w:p>
        </w:tc>
      </w:tr>
      <w:tr>
        <w:tc>
          <w:tcPr>
            <w:tcW w:type="dxa" w:w="2954"/>
            <w:vAlign w:val="top"/>
          </w:tcPr>
          <w:p>
            <w:pPr>
              <w:widowControl w:val="0"/>
              <w:spacing w:after="30" w:before="30" w:line="240" w:lineRule="auto"/>
            </w:pPr>
            <w:r>
              <w:rPr>
                <w:rFonts w:ascii="Arial" w:hAnsi="Arial" w:eastAsia="宋体"/>
                <w:b w:val="0"/>
                <w:i w:val="0"/>
                <w:sz w:val="18"/>
                <w:lang w:val="zh-CN" w:eastAsia="zh-CN"/>
              </w:rPr>
              <w:t>B-AT05 锁后所有入口</w:t>
            </w:r>
          </w:p>
        </w:tc>
        <w:tc>
          <w:tcPr>
            <w:tcW w:type="dxa" w:w="5160"/>
            <w:vAlign w:val="top"/>
          </w:tcPr>
          <w:p>
            <w:pPr>
              <w:widowControl w:val="0"/>
              <w:spacing w:after="30" w:before="30" w:line="240" w:lineRule="auto"/>
            </w:pPr>
            <w:r>
              <w:rPr>
                <w:rFonts w:ascii="Arial" w:hAnsi="Arial" w:eastAsia="宋体"/>
                <w:b w:val="0"/>
                <w:i w:val="0"/>
                <w:sz w:val="18"/>
                <w:lang w:val="zh-CN" w:eastAsia="zh-CN"/>
              </w:rPr>
              <w:t>锁定后保存、批量、年度输入、删除、导入、驱动重算</w:t>
            </w:r>
          </w:p>
        </w:tc>
        <w:tc>
          <w:tcPr>
            <w:tcW w:type="dxa" w:w="5710"/>
            <w:vAlign w:val="top"/>
          </w:tcPr>
          <w:p>
            <w:pPr>
              <w:widowControl w:val="0"/>
              <w:spacing w:after="30" w:before="30" w:line="240" w:lineRule="auto"/>
            </w:pPr>
            <w:r>
              <w:rPr>
                <w:rFonts w:ascii="Arial" w:hAnsi="Arial" w:eastAsia="宋体"/>
                <w:b w:val="0"/>
                <w:i w:val="0"/>
                <w:sz w:val="18"/>
                <w:lang w:val="zh-CN" w:eastAsia="zh-CN"/>
              </w:rPr>
              <w:t>全部拒绝；原版本hash不变；System Manager也无直接绕过路径</w:t>
            </w:r>
          </w:p>
        </w:tc>
      </w:tr>
      <w:tr>
        <w:tc>
          <w:tcPr>
            <w:tcW w:type="dxa" w:w="2954"/>
            <w:vAlign w:val="top"/>
          </w:tcPr>
          <w:p>
            <w:pPr>
              <w:widowControl w:val="0"/>
              <w:spacing w:after="30" w:before="30" w:line="240" w:lineRule="auto"/>
            </w:pPr>
            <w:r>
              <w:rPr>
                <w:rFonts w:ascii="Arial" w:hAnsi="Arial" w:eastAsia="宋体"/>
                <w:b w:val="0"/>
                <w:i w:val="0"/>
                <w:sz w:val="18"/>
                <w:lang w:val="zh-CN" w:eastAsia="zh-CN"/>
              </w:rPr>
              <w:t>B-AT06 并发同格</w:t>
            </w:r>
          </w:p>
        </w:tc>
        <w:tc>
          <w:tcPr>
            <w:tcW w:type="dxa" w:w="5160"/>
            <w:vAlign w:val="top"/>
          </w:tcPr>
          <w:p>
            <w:pPr>
              <w:widowControl w:val="0"/>
              <w:spacing w:after="30" w:before="30" w:line="240" w:lineRule="auto"/>
            </w:pPr>
            <w:r>
              <w:rPr>
                <w:rFonts w:ascii="Arial" w:hAnsi="Arial" w:eastAsia="宋体"/>
                <w:b w:val="0"/>
                <w:i w:val="0"/>
                <w:sz w:val="18"/>
                <w:lang w:val="zh-CN" w:eastAsia="zh-CN"/>
              </w:rPr>
              <w:t>A/B同读revision17，A写成功B随后写</w:t>
            </w:r>
          </w:p>
        </w:tc>
        <w:tc>
          <w:tcPr>
            <w:tcW w:type="dxa" w:w="5710"/>
            <w:vAlign w:val="top"/>
          </w:tcPr>
          <w:p>
            <w:pPr>
              <w:widowControl w:val="0"/>
              <w:spacing w:after="30" w:before="30" w:line="240" w:lineRule="auto"/>
            </w:pPr>
            <w:r>
              <w:rPr>
                <w:rFonts w:ascii="Arial" w:hAnsi="Arial" w:eastAsia="宋体"/>
                <w:b w:val="0"/>
                <w:i w:val="0"/>
                <w:sz w:val="18"/>
                <w:lang w:val="zh-CN" w:eastAsia="zh-CN"/>
              </w:rPr>
              <w:t>B为409；A数值未被覆盖；重读确认后新请求才可写</w:t>
            </w:r>
          </w:p>
        </w:tc>
      </w:tr>
      <w:tr>
        <w:tc>
          <w:tcPr>
            <w:tcW w:type="dxa" w:w="2954"/>
            <w:vAlign w:val="top"/>
          </w:tcPr>
          <w:p>
            <w:pPr>
              <w:widowControl w:val="0"/>
              <w:spacing w:after="30" w:before="30" w:line="240" w:lineRule="auto"/>
            </w:pPr>
            <w:r>
              <w:rPr>
                <w:rFonts w:ascii="Arial" w:hAnsi="Arial" w:eastAsia="宋体"/>
                <w:b w:val="0"/>
                <w:i w:val="0"/>
                <w:sz w:val="18"/>
                <w:lang w:val="zh-CN" w:eastAsia="zh-CN"/>
              </w:rPr>
              <w:t>B-AT07 并发锁定</w:t>
            </w:r>
          </w:p>
        </w:tc>
        <w:tc>
          <w:tcPr>
            <w:tcW w:type="dxa" w:w="5160"/>
            <w:vAlign w:val="top"/>
          </w:tcPr>
          <w:p>
            <w:pPr>
              <w:widowControl w:val="0"/>
              <w:spacing w:after="30" w:before="30" w:line="240" w:lineRule="auto"/>
            </w:pPr>
            <w:r>
              <w:rPr>
                <w:rFonts w:ascii="Arial" w:hAnsi="Arial" w:eastAsia="宋体"/>
                <w:b w:val="0"/>
                <w:i w:val="0"/>
                <w:sz w:val="18"/>
                <w:lang w:val="zh-CN" w:eastAsia="zh-CN"/>
              </w:rPr>
              <w:t>锁动作与写动作设置事务屏障同时执行</w:t>
            </w:r>
          </w:p>
        </w:tc>
        <w:tc>
          <w:tcPr>
            <w:tcW w:type="dxa" w:w="5710"/>
            <w:vAlign w:val="top"/>
          </w:tcPr>
          <w:p>
            <w:pPr>
              <w:widowControl w:val="0"/>
              <w:spacing w:after="30" w:before="30" w:line="240" w:lineRule="auto"/>
            </w:pPr>
            <w:r>
              <w:rPr>
                <w:rFonts w:ascii="Arial" w:hAnsi="Arial" w:eastAsia="宋体"/>
                <w:b w:val="0"/>
                <w:i w:val="0"/>
                <w:sz w:val="18"/>
                <w:lang w:val="zh-CN" w:eastAsia="zh-CN"/>
              </w:rPr>
              <w:t>最终只能形成锁前完整写入或写被拒，不出现Locked后未审新数</w:t>
            </w:r>
          </w:p>
        </w:tc>
      </w:tr>
      <w:tr>
        <w:tc>
          <w:tcPr>
            <w:tcW w:type="dxa" w:w="2954"/>
            <w:vAlign w:val="top"/>
          </w:tcPr>
          <w:p>
            <w:pPr>
              <w:widowControl w:val="0"/>
              <w:spacing w:after="30" w:before="30" w:line="240" w:lineRule="auto"/>
            </w:pPr>
            <w:r>
              <w:rPr>
                <w:rFonts w:ascii="Arial" w:hAnsi="Arial" w:eastAsia="宋体"/>
                <w:b w:val="0"/>
                <w:i w:val="0"/>
                <w:sz w:val="18"/>
                <w:lang w:val="zh-CN" w:eastAsia="zh-CN"/>
              </w:rPr>
              <w:t>B-AT08 新建竞态</w:t>
            </w:r>
          </w:p>
        </w:tc>
        <w:tc>
          <w:tcPr>
            <w:tcW w:type="dxa" w:w="5160"/>
            <w:vAlign w:val="top"/>
          </w:tcPr>
          <w:p>
            <w:pPr>
              <w:widowControl w:val="0"/>
              <w:spacing w:after="30" w:before="30" w:line="240" w:lineRule="auto"/>
            </w:pPr>
            <w:r>
              <w:rPr>
                <w:rFonts w:ascii="Arial" w:hAnsi="Arial" w:eastAsia="宋体"/>
                <w:b w:val="0"/>
                <w:i w:val="0"/>
                <w:sz w:val="18"/>
                <w:lang w:val="zh-CN" w:eastAsia="zh-CN"/>
              </w:rPr>
              <w:t>两首笔请求同时创建同周期及Sheet</w:t>
            </w:r>
          </w:p>
        </w:tc>
        <w:tc>
          <w:tcPr>
            <w:tcW w:type="dxa" w:w="5710"/>
            <w:vAlign w:val="top"/>
          </w:tcPr>
          <w:p>
            <w:pPr>
              <w:widowControl w:val="0"/>
              <w:spacing w:after="30" w:before="30" w:line="240" w:lineRule="auto"/>
            </w:pPr>
            <w:r>
              <w:rPr>
                <w:rFonts w:ascii="Arial" w:hAnsi="Arial" w:eastAsia="宋体"/>
                <w:b w:val="0"/>
                <w:i w:val="0"/>
                <w:sz w:val="18"/>
                <w:lang w:val="zh-CN" w:eastAsia="zh-CN"/>
              </w:rPr>
              <w:t>单一周期/Sheet，无重复粒度和500；冲突处理不回滚不相关已成功项</w:t>
            </w:r>
          </w:p>
        </w:tc>
      </w:tr>
      <w:tr>
        <w:tc>
          <w:tcPr>
            <w:tcW w:type="dxa" w:w="2954"/>
            <w:vAlign w:val="top"/>
          </w:tcPr>
          <w:p>
            <w:pPr>
              <w:widowControl w:val="0"/>
              <w:spacing w:after="30" w:before="30" w:line="240" w:lineRule="auto"/>
            </w:pPr>
            <w:r>
              <w:rPr>
                <w:rFonts w:ascii="Arial" w:hAnsi="Arial" w:eastAsia="宋体"/>
                <w:b w:val="0"/>
                <w:i w:val="0"/>
                <w:sz w:val="18"/>
                <w:lang w:val="zh-CN" w:eastAsia="zh-CN"/>
              </w:rPr>
              <w:t>B-AT09 幂等重发</w:t>
            </w:r>
          </w:p>
        </w:tc>
        <w:tc>
          <w:tcPr>
            <w:tcW w:type="dxa" w:w="5160"/>
            <w:vAlign w:val="top"/>
          </w:tcPr>
          <w:p>
            <w:pPr>
              <w:widowControl w:val="0"/>
              <w:spacing w:after="30" w:before="30" w:line="240" w:lineRule="auto"/>
            </w:pPr>
            <w:r>
              <w:rPr>
                <w:rFonts w:ascii="Arial" w:hAnsi="Arial" w:eastAsia="宋体"/>
                <w:b w:val="0"/>
                <w:i w:val="0"/>
                <w:sz w:val="18"/>
                <w:lang w:val="zh-CN" w:eastAsia="zh-CN"/>
              </w:rPr>
              <w:t>同key同body连续/并发提交10次</w:t>
            </w:r>
          </w:p>
        </w:tc>
        <w:tc>
          <w:tcPr>
            <w:tcW w:type="dxa" w:w="5710"/>
            <w:vAlign w:val="top"/>
          </w:tcPr>
          <w:p>
            <w:pPr>
              <w:widowControl w:val="0"/>
              <w:spacing w:after="30" w:before="30" w:line="240" w:lineRule="auto"/>
            </w:pPr>
            <w:r>
              <w:rPr>
                <w:rFonts w:ascii="Arial" w:hAnsi="Arial" w:eastAsia="宋体"/>
                <w:b w:val="0"/>
                <w:i w:val="0"/>
                <w:sz w:val="18"/>
                <w:lang w:val="zh-CN" w:eastAsia="zh-CN"/>
              </w:rPr>
              <w:t>只一笔业务效果、一次revision递增；原响应一致；重放可识别</w:t>
            </w:r>
          </w:p>
        </w:tc>
      </w:tr>
      <w:tr>
        <w:tc>
          <w:tcPr>
            <w:tcW w:type="dxa" w:w="2954"/>
            <w:vAlign w:val="top"/>
          </w:tcPr>
          <w:p>
            <w:pPr>
              <w:widowControl w:val="0"/>
              <w:spacing w:after="30" w:before="30" w:line="240" w:lineRule="auto"/>
            </w:pPr>
            <w:r>
              <w:rPr>
                <w:rFonts w:ascii="Arial" w:hAnsi="Arial" w:eastAsia="宋体"/>
                <w:b w:val="0"/>
                <w:i w:val="0"/>
                <w:sz w:val="18"/>
                <w:lang w:val="zh-CN" w:eastAsia="zh-CN"/>
              </w:rPr>
              <w:t>B-AT10 幂等错用</w:t>
            </w:r>
          </w:p>
        </w:tc>
        <w:tc>
          <w:tcPr>
            <w:tcW w:type="dxa" w:w="5160"/>
            <w:vAlign w:val="top"/>
          </w:tcPr>
          <w:p>
            <w:pPr>
              <w:widowControl w:val="0"/>
              <w:spacing w:after="30" w:before="30" w:line="240" w:lineRule="auto"/>
            </w:pPr>
            <w:r>
              <w:rPr>
                <w:rFonts w:ascii="Arial" w:hAnsi="Arial" w:eastAsia="宋体"/>
                <w:b w:val="0"/>
                <w:i w:val="0"/>
                <w:sz w:val="18"/>
                <w:lang w:val="zh-CN" w:eastAsia="zh-CN"/>
              </w:rPr>
              <w:t>相同key将金额100改成200</w:t>
            </w:r>
          </w:p>
        </w:tc>
        <w:tc>
          <w:tcPr>
            <w:tcW w:type="dxa" w:w="5710"/>
            <w:vAlign w:val="top"/>
          </w:tcPr>
          <w:p>
            <w:pPr>
              <w:widowControl w:val="0"/>
              <w:spacing w:after="30" w:before="30" w:line="240" w:lineRule="auto"/>
            </w:pPr>
            <w:r>
              <w:rPr>
                <w:rFonts w:ascii="Arial" w:hAnsi="Arial" w:eastAsia="宋体"/>
                <w:b w:val="0"/>
                <w:i w:val="0"/>
                <w:sz w:val="18"/>
                <w:lang w:val="zh-CN" w:eastAsia="zh-CN"/>
              </w:rPr>
              <w:t>409 IDEMPOTENCY_KEY_REUSED；100保持，不能写200</w:t>
            </w:r>
          </w:p>
        </w:tc>
      </w:tr>
      <w:tr>
        <w:tc>
          <w:tcPr>
            <w:tcW w:type="dxa" w:w="2954"/>
            <w:vAlign w:val="top"/>
          </w:tcPr>
          <w:p>
            <w:pPr>
              <w:widowControl w:val="0"/>
              <w:spacing w:after="30" w:before="30" w:line="240" w:lineRule="auto"/>
            </w:pPr>
            <w:r>
              <w:rPr>
                <w:rFonts w:ascii="Arial" w:hAnsi="Arial" w:eastAsia="宋体"/>
                <w:b w:val="0"/>
                <w:i w:val="0"/>
                <w:sz w:val="18"/>
                <w:lang w:val="zh-CN" w:eastAsia="zh-CN"/>
              </w:rPr>
              <w:t>B-AT11 重复快照</w:t>
            </w:r>
          </w:p>
        </w:tc>
        <w:tc>
          <w:tcPr>
            <w:tcW w:type="dxa" w:w="5160"/>
            <w:vAlign w:val="top"/>
          </w:tcPr>
          <w:p>
            <w:pPr>
              <w:widowControl w:val="0"/>
              <w:spacing w:after="30" w:before="30" w:line="240" w:lineRule="auto"/>
            </w:pPr>
            <w:r>
              <w:rPr>
                <w:rFonts w:ascii="Arial" w:hAnsi="Arial" w:eastAsia="宋体"/>
                <w:b w:val="0"/>
                <w:i w:val="0"/>
                <w:sz w:val="18"/>
                <w:lang w:val="zh-CN" w:eastAsia="zh-CN"/>
              </w:rPr>
              <w:t>相同version/revision/type/scope使用不同key定版</w:t>
            </w:r>
          </w:p>
        </w:tc>
        <w:tc>
          <w:tcPr>
            <w:tcW w:type="dxa" w:w="5710"/>
            <w:vAlign w:val="top"/>
          </w:tcPr>
          <w:p>
            <w:pPr>
              <w:widowControl w:val="0"/>
              <w:spacing w:after="30" w:before="30" w:line="240" w:lineRule="auto"/>
            </w:pPr>
            <w:r>
              <w:rPr>
                <w:rFonts w:ascii="Arial" w:hAnsi="Arial" w:eastAsia="宋体"/>
                <w:b w:val="0"/>
                <w:i w:val="0"/>
                <w:sz w:val="18"/>
                <w:lang w:val="zh-CN" w:eastAsia="zh-CN"/>
              </w:rPr>
              <w:t>只有一份不可变快照；返回已有id及reused标记</w:t>
            </w:r>
          </w:p>
        </w:tc>
      </w:tr>
      <w:tr>
        <w:tc>
          <w:tcPr>
            <w:tcW w:type="dxa" w:w="2954"/>
            <w:vAlign w:val="top"/>
          </w:tcPr>
          <w:p>
            <w:pPr>
              <w:widowControl w:val="0"/>
              <w:spacing w:after="30" w:before="30" w:line="240" w:lineRule="auto"/>
            </w:pPr>
            <w:r>
              <w:rPr>
                <w:rFonts w:ascii="Arial" w:hAnsi="Arial" w:eastAsia="宋体"/>
                <w:b w:val="0"/>
                <w:i w:val="0"/>
                <w:sz w:val="18"/>
                <w:lang w:val="zh-CN" w:eastAsia="zh-CN"/>
              </w:rPr>
              <w:t>B-AT12 版本隔离</w:t>
            </w:r>
          </w:p>
        </w:tc>
        <w:tc>
          <w:tcPr>
            <w:tcW w:type="dxa" w:w="5160"/>
            <w:vAlign w:val="top"/>
          </w:tcPr>
          <w:p>
            <w:pPr>
              <w:widowControl w:val="0"/>
              <w:spacing w:after="30" w:before="30" w:line="240" w:lineRule="auto"/>
            </w:pPr>
            <w:r>
              <w:rPr>
                <w:rFonts w:ascii="Arial" w:hAnsi="Arial" w:eastAsia="宋体"/>
                <w:b w:val="0"/>
                <w:i w:val="0"/>
                <w:sz w:val="18"/>
                <w:lang w:val="zh-CN" w:eastAsia="zh-CN"/>
              </w:rPr>
              <w:t>V1锁定95，V2草稿100，实际92</w:t>
            </w:r>
          </w:p>
        </w:tc>
        <w:tc>
          <w:tcPr>
            <w:tcW w:type="dxa" w:w="5710"/>
            <w:vAlign w:val="top"/>
          </w:tcPr>
          <w:p>
            <w:pPr>
              <w:widowControl w:val="0"/>
              <w:spacing w:after="30" w:before="30" w:line="240" w:lineRule="auto"/>
            </w:pPr>
            <w:r>
              <w:rPr>
                <w:rFonts w:ascii="Arial" w:hAnsi="Arial" w:eastAsia="宋体"/>
                <w:b w:val="0"/>
                <w:i w:val="0"/>
                <w:sz w:val="18"/>
                <w:lang w:val="zh-CN" w:eastAsia="zh-CN"/>
              </w:rPr>
              <w:t>两套差异−3/−8分别呈现，V1快照及ERP引用不变</w:t>
            </w:r>
          </w:p>
        </w:tc>
      </w:tr>
      <w:tr>
        <w:tc>
          <w:tcPr>
            <w:tcW w:type="dxa" w:w="2954"/>
            <w:vAlign w:val="top"/>
          </w:tcPr>
          <w:p>
            <w:pPr>
              <w:widowControl w:val="0"/>
              <w:spacing w:after="30" w:before="30" w:line="240" w:lineRule="auto"/>
            </w:pPr>
            <w:r>
              <w:rPr>
                <w:rFonts w:ascii="Arial" w:hAnsi="Arial" w:eastAsia="宋体"/>
                <w:b w:val="0"/>
                <w:i w:val="0"/>
                <w:sz w:val="18"/>
                <w:lang w:val="zh-CN" w:eastAsia="zh-CN"/>
              </w:rPr>
              <w:t>B-AT13 年/月来源优先</w:t>
            </w:r>
          </w:p>
        </w:tc>
        <w:tc>
          <w:tcPr>
            <w:tcW w:type="dxa" w:w="5160"/>
            <w:vAlign w:val="top"/>
          </w:tcPr>
          <w:p>
            <w:pPr>
              <w:widowControl w:val="0"/>
              <w:spacing w:after="30" w:before="30" w:line="240" w:lineRule="auto"/>
            </w:pPr>
            <w:r>
              <w:rPr>
                <w:rFonts w:ascii="Arial" w:hAnsi="Arial" w:eastAsia="宋体"/>
                <w:b w:val="0"/>
                <w:i w:val="0"/>
                <w:sz w:val="18"/>
                <w:lang w:val="zh-CN" w:eastAsia="zh-CN"/>
              </w:rPr>
              <w:t>年度base1200，月度base完整填0</w:t>
            </w:r>
          </w:p>
        </w:tc>
        <w:tc>
          <w:tcPr>
            <w:tcW w:type="dxa" w:w="5710"/>
            <w:vAlign w:val="top"/>
          </w:tcPr>
          <w:p>
            <w:pPr>
              <w:widowControl w:val="0"/>
              <w:spacing w:after="30" w:before="30" w:line="240" w:lineRule="auto"/>
            </w:pPr>
            <w:r>
              <w:rPr>
                <w:rFonts w:ascii="Arial" w:hAnsi="Arial" w:eastAsia="宋体"/>
                <w:b w:val="0"/>
                <w:i w:val="0"/>
                <w:sz w:val="18"/>
                <w:lang w:val="zh-CN" w:eastAsia="zh-CN"/>
              </w:rPr>
              <w:t>目标来源选择明确为手工0，不能因分析库跳过0又恢复年度1200</w:t>
            </w:r>
          </w:p>
        </w:tc>
      </w:tr>
      <w:tr>
        <w:tc>
          <w:tcPr>
            <w:tcW w:type="dxa" w:w="2954"/>
            <w:vAlign w:val="top"/>
          </w:tcPr>
          <w:p>
            <w:pPr>
              <w:widowControl w:val="0"/>
              <w:spacing w:after="30" w:before="30" w:line="240" w:lineRule="auto"/>
            </w:pPr>
            <w:r>
              <w:rPr>
                <w:rFonts w:ascii="Arial" w:hAnsi="Arial" w:eastAsia="宋体"/>
                <w:b w:val="0"/>
                <w:i w:val="0"/>
                <w:sz w:val="18"/>
                <w:lang w:val="zh-CN" w:eastAsia="zh-CN"/>
              </w:rPr>
              <w:t>B-AT14 预实缺失/零</w:t>
            </w:r>
          </w:p>
        </w:tc>
        <w:tc>
          <w:tcPr>
            <w:tcW w:type="dxa" w:w="5160"/>
            <w:vAlign w:val="top"/>
          </w:tcPr>
          <w:p>
            <w:pPr>
              <w:widowControl w:val="0"/>
              <w:spacing w:after="30" w:before="30" w:line="240" w:lineRule="auto"/>
            </w:pPr>
            <w:r>
              <w:rPr>
                <w:rFonts w:ascii="Arial" w:hAnsi="Arial" w:eastAsia="宋体"/>
                <w:b w:val="0"/>
                <w:i w:val="0"/>
                <w:sz w:val="18"/>
                <w:lang w:val="zh-CN" w:eastAsia="zh-CN"/>
              </w:rPr>
              <w:t>有实际无预算、显式预算0、实际0预算95</w:t>
            </w:r>
          </w:p>
        </w:tc>
        <w:tc>
          <w:tcPr>
            <w:tcW w:type="dxa" w:w="5710"/>
            <w:vAlign w:val="top"/>
          </w:tcPr>
          <w:p>
            <w:pPr>
              <w:widowControl w:val="0"/>
              <w:spacing w:after="30" w:before="30" w:line="240" w:lineRule="auto"/>
            </w:pPr>
            <w:r>
              <w:rPr>
                <w:rFonts w:ascii="Arial" w:hAnsi="Arial" w:eastAsia="宋体"/>
                <w:b w:val="0"/>
                <w:i w:val="0"/>
                <w:sz w:val="18"/>
                <w:lang w:val="zh-CN" w:eastAsia="zh-CN"/>
              </w:rPr>
              <w:t>三者展示有别；率NULL或按公式，不出现Inf/NaN</w:t>
            </w:r>
          </w:p>
        </w:tc>
      </w:tr>
      <w:tr>
        <w:tc>
          <w:tcPr>
            <w:tcW w:type="dxa" w:w="2954"/>
            <w:vAlign w:val="top"/>
          </w:tcPr>
          <w:p>
            <w:pPr>
              <w:widowControl w:val="0"/>
              <w:spacing w:after="30" w:before="30" w:line="240" w:lineRule="auto"/>
            </w:pPr>
            <w:r>
              <w:rPr>
                <w:rFonts w:ascii="Arial" w:hAnsi="Arial" w:eastAsia="宋体"/>
                <w:b w:val="0"/>
                <w:i w:val="0"/>
                <w:sz w:val="18"/>
                <w:lang w:val="zh-CN" w:eastAsia="zh-CN"/>
              </w:rPr>
              <w:t>B-AT15 销产采存联动</w:t>
            </w:r>
          </w:p>
        </w:tc>
        <w:tc>
          <w:tcPr>
            <w:tcW w:type="dxa" w:w="5160"/>
            <w:vAlign w:val="top"/>
          </w:tcPr>
          <w:p>
            <w:pPr>
              <w:widowControl w:val="0"/>
              <w:spacing w:after="30" w:before="30" w:line="240" w:lineRule="auto"/>
            </w:pPr>
            <w:r>
              <w:rPr>
                <w:rFonts w:ascii="Arial" w:hAnsi="Arial" w:eastAsia="宋体"/>
                <w:b w:val="0"/>
                <w:i w:val="0"/>
                <w:sz w:val="18"/>
                <w:lang w:val="zh-CN" w:eastAsia="zh-CN"/>
              </w:rPr>
              <w:t>销售1000，成品100→150，单耗2、损耗5%，材料100→200</w:t>
            </w:r>
          </w:p>
        </w:tc>
        <w:tc>
          <w:tcPr>
            <w:tcW w:type="dxa" w:w="5710"/>
            <w:vAlign w:val="top"/>
          </w:tcPr>
          <w:p>
            <w:pPr>
              <w:widowControl w:val="0"/>
              <w:spacing w:after="30" w:before="30" w:line="240" w:lineRule="auto"/>
            </w:pPr>
            <w:r>
              <w:rPr>
                <w:rFonts w:ascii="Arial" w:hAnsi="Arial" w:eastAsia="宋体"/>
                <w:b w:val="0"/>
                <w:i w:val="0"/>
                <w:sz w:val="18"/>
                <w:lang w:val="zh-CN" w:eastAsia="zh-CN"/>
              </w:rPr>
              <w:t>销售/生产/耗用/采购按8.3勾稽，来源链可下钻</w:t>
            </w:r>
          </w:p>
        </w:tc>
      </w:tr>
      <w:tr>
        <w:tc>
          <w:tcPr>
            <w:tcW w:type="dxa" w:w="2954"/>
            <w:vAlign w:val="top"/>
          </w:tcPr>
          <w:p>
            <w:pPr>
              <w:widowControl w:val="0"/>
              <w:spacing w:after="30" w:before="30" w:line="240" w:lineRule="auto"/>
            </w:pPr>
            <w:r>
              <w:rPr>
                <w:rFonts w:ascii="Arial" w:hAnsi="Arial" w:eastAsia="宋体"/>
                <w:b w:val="0"/>
                <w:i w:val="0"/>
                <w:sz w:val="18"/>
                <w:lang w:val="zh-CN" w:eastAsia="zh-CN"/>
              </w:rPr>
              <w:t>B-AT16 三表勾稽</w:t>
            </w:r>
          </w:p>
        </w:tc>
        <w:tc>
          <w:tcPr>
            <w:tcW w:type="dxa" w:w="5160"/>
            <w:vAlign w:val="top"/>
          </w:tcPr>
          <w:p>
            <w:pPr>
              <w:widowControl w:val="0"/>
              <w:spacing w:after="30" w:before="30" w:line="240" w:lineRule="auto"/>
            </w:pPr>
            <w:r>
              <w:rPr>
                <w:rFonts w:ascii="Arial" w:hAnsi="Arial" w:eastAsia="宋体"/>
                <w:b w:val="0"/>
                <w:i w:val="0"/>
                <w:sz w:val="18"/>
                <w:lang w:val="zh-CN" w:eastAsia="zh-CN"/>
              </w:rPr>
              <w:t>运行包含资本、薪酬、应收应付、融资的预算</w:t>
            </w:r>
          </w:p>
        </w:tc>
        <w:tc>
          <w:tcPr>
            <w:tcW w:type="dxa" w:w="5710"/>
            <w:vAlign w:val="top"/>
          </w:tcPr>
          <w:p>
            <w:pPr>
              <w:widowControl w:val="0"/>
              <w:spacing w:after="30" w:before="30" w:line="240" w:lineRule="auto"/>
            </w:pPr>
            <w:r>
              <w:rPr>
                <w:rFonts w:ascii="Arial" w:hAnsi="Arial" w:eastAsia="宋体"/>
                <w:b w:val="0"/>
                <w:i w:val="0"/>
                <w:sz w:val="18"/>
                <w:lang w:val="zh-CN" w:eastAsia="zh-CN"/>
              </w:rPr>
              <w:t>资产=负债+权益；现金变动=现金流净额；净利润与权益变动可解释</w:t>
            </w:r>
          </w:p>
        </w:tc>
      </w:tr>
      <w:tr>
        <w:tc>
          <w:tcPr>
            <w:tcW w:type="dxa" w:w="2954"/>
            <w:vAlign w:val="top"/>
          </w:tcPr>
          <w:p>
            <w:pPr>
              <w:widowControl w:val="0"/>
              <w:spacing w:after="30" w:before="30" w:line="240" w:lineRule="auto"/>
            </w:pPr>
            <w:r>
              <w:rPr>
                <w:rFonts w:ascii="Arial" w:hAnsi="Arial" w:eastAsia="宋体"/>
                <w:b w:val="0"/>
                <w:i w:val="0"/>
                <w:sz w:val="18"/>
                <w:lang w:val="zh-CN" w:eastAsia="zh-CN"/>
              </w:rPr>
              <w:t>B-AT17 跨年滚动</w:t>
            </w:r>
          </w:p>
        </w:tc>
        <w:tc>
          <w:tcPr>
            <w:tcW w:type="dxa" w:w="5160"/>
            <w:vAlign w:val="top"/>
          </w:tcPr>
          <w:p>
            <w:pPr>
              <w:widowControl w:val="0"/>
              <w:spacing w:after="30" w:before="30" w:line="240" w:lineRule="auto"/>
            </w:pPr>
            <w:r>
              <w:rPr>
                <w:rFonts w:ascii="Arial" w:hAnsi="Arial" w:eastAsia="宋体"/>
                <w:b w:val="0"/>
                <w:i w:val="0"/>
                <w:sz w:val="18"/>
                <w:lang w:val="zh-CN" w:eastAsia="zh-CN"/>
              </w:rPr>
              <w:t>2027-P06截止，窗口12</w:t>
            </w:r>
          </w:p>
        </w:tc>
        <w:tc>
          <w:tcPr>
            <w:tcW w:type="dxa" w:w="5710"/>
            <w:vAlign w:val="top"/>
          </w:tcPr>
          <w:p>
            <w:pPr>
              <w:widowControl w:val="0"/>
              <w:spacing w:after="30" w:before="30" w:line="240" w:lineRule="auto"/>
            </w:pPr>
            <w:r>
              <w:rPr>
                <w:rFonts w:ascii="Arial" w:hAnsi="Arial" w:eastAsia="宋体"/>
                <w:b w:val="0"/>
                <w:i w:val="0"/>
                <w:sz w:val="18"/>
                <w:lang w:val="zh-CN" w:eastAsia="zh-CN"/>
              </w:rPr>
              <w:t>2027-P07至2028-P06连续；缺未来预测时报HORIZON_GAP，不补伪造0</w:t>
            </w:r>
          </w:p>
        </w:tc>
      </w:tr>
      <w:tr>
        <w:tc>
          <w:tcPr>
            <w:tcW w:type="dxa" w:w="2954"/>
            <w:vAlign w:val="top"/>
          </w:tcPr>
          <w:p>
            <w:pPr>
              <w:widowControl w:val="0"/>
              <w:spacing w:after="30" w:before="30" w:line="240" w:lineRule="auto"/>
            </w:pPr>
            <w:r>
              <w:rPr>
                <w:rFonts w:ascii="Arial" w:hAnsi="Arial" w:eastAsia="宋体"/>
                <w:b w:val="0"/>
                <w:i w:val="0"/>
                <w:sz w:val="18"/>
                <w:lang w:val="zh-CN" w:eastAsia="zh-CN"/>
              </w:rPr>
              <w:t>B-AT18 实际更正</w:t>
            </w:r>
          </w:p>
        </w:tc>
        <w:tc>
          <w:tcPr>
            <w:tcW w:type="dxa" w:w="5160"/>
            <w:vAlign w:val="top"/>
          </w:tcPr>
          <w:p>
            <w:pPr>
              <w:widowControl w:val="0"/>
              <w:spacing w:after="30" w:before="30" w:line="240" w:lineRule="auto"/>
            </w:pPr>
            <w:r>
              <w:rPr>
                <w:rFonts w:ascii="Arial" w:hAnsi="Arial" w:eastAsia="宋体"/>
                <w:b w:val="0"/>
                <w:i w:val="0"/>
                <w:sz w:val="18"/>
                <w:lang w:val="zh-CN" w:eastAsia="zh-CN"/>
              </w:rPr>
              <w:t>旧actual_snapshot形成报告后导入更正实际</w:t>
            </w:r>
          </w:p>
        </w:tc>
        <w:tc>
          <w:tcPr>
            <w:tcW w:type="dxa" w:w="5710"/>
            <w:vAlign w:val="top"/>
          </w:tcPr>
          <w:p>
            <w:pPr>
              <w:widowControl w:val="0"/>
              <w:spacing w:after="30" w:before="30" w:line="240" w:lineRule="auto"/>
            </w:pPr>
            <w:r>
              <w:rPr>
                <w:rFonts w:ascii="Arial" w:hAnsi="Arial" w:eastAsia="宋体"/>
                <w:b w:val="0"/>
                <w:i w:val="0"/>
                <w:sz w:val="18"/>
                <w:lang w:val="zh-CN" w:eastAsia="zh-CN"/>
              </w:rPr>
              <w:t>原报告hash不变；新报告显式选择新快照并记录差异</w:t>
            </w:r>
          </w:p>
        </w:tc>
      </w:tr>
      <w:tr>
        <w:tc>
          <w:tcPr>
            <w:tcW w:type="dxa" w:w="2954"/>
            <w:vAlign w:val="top"/>
          </w:tcPr>
          <w:p>
            <w:pPr>
              <w:widowControl w:val="0"/>
              <w:spacing w:after="30" w:before="30" w:line="240" w:lineRule="auto"/>
            </w:pPr>
            <w:r>
              <w:rPr>
                <w:rFonts w:ascii="Arial" w:hAnsi="Arial" w:eastAsia="宋体"/>
                <w:b w:val="0"/>
                <w:i w:val="0"/>
                <w:sz w:val="18"/>
                <w:lang w:val="zh-CN" w:eastAsia="zh-CN"/>
              </w:rPr>
              <w:t>B-AT19 外部失败恢复</w:t>
            </w:r>
          </w:p>
        </w:tc>
        <w:tc>
          <w:tcPr>
            <w:tcW w:type="dxa" w:w="5160"/>
            <w:vAlign w:val="top"/>
          </w:tcPr>
          <w:p>
            <w:pPr>
              <w:widowControl w:val="0"/>
              <w:spacing w:after="30" w:before="30" w:line="240" w:lineRule="auto"/>
            </w:pPr>
            <w:r>
              <w:rPr>
                <w:rFonts w:ascii="Arial" w:hAnsi="Arial" w:eastAsia="宋体"/>
                <w:b w:val="0"/>
                <w:i w:val="0"/>
                <w:sz w:val="18"/>
                <w:lang w:val="zh-CN" w:eastAsia="zh-CN"/>
              </w:rPr>
              <w:t>发布期间断开ClickHouse/D365后恢复</w:t>
            </w:r>
          </w:p>
        </w:tc>
        <w:tc>
          <w:tcPr>
            <w:tcW w:type="dxa" w:w="5710"/>
            <w:vAlign w:val="top"/>
          </w:tcPr>
          <w:p>
            <w:pPr>
              <w:widowControl w:val="0"/>
              <w:spacing w:after="30" w:before="30" w:line="240" w:lineRule="auto"/>
            </w:pPr>
            <w:r>
              <w:rPr>
                <w:rFonts w:ascii="Arial" w:hAnsi="Arial" w:eastAsia="宋体"/>
                <w:b w:val="0"/>
                <w:i w:val="0"/>
                <w:sz w:val="18"/>
                <w:lang w:val="zh-CN" w:eastAsia="zh-CN"/>
              </w:rPr>
              <w:t>关系库版本保持Locked，任务Failed可查；同key重试不重复外发，成功后才切读指针</w:t>
            </w:r>
          </w:p>
        </w:tc>
      </w:tr>
      <w:tr>
        <w:tc>
          <w:tcPr>
            <w:tcW w:type="dxa" w:w="2954"/>
            <w:vAlign w:val="top"/>
          </w:tcPr>
          <w:p>
            <w:pPr>
              <w:widowControl w:val="0"/>
              <w:spacing w:after="30" w:before="30" w:line="240" w:lineRule="auto"/>
            </w:pPr>
            <w:r>
              <w:rPr>
                <w:rFonts w:ascii="Arial" w:hAnsi="Arial" w:eastAsia="宋体"/>
                <w:b w:val="0"/>
                <w:i w:val="0"/>
                <w:sz w:val="18"/>
                <w:lang w:val="zh-CN" w:eastAsia="zh-CN"/>
              </w:rPr>
              <w:t>B-AT20 批量原子性</w:t>
            </w:r>
          </w:p>
        </w:tc>
        <w:tc>
          <w:tcPr>
            <w:tcW w:type="dxa" w:w="5160"/>
            <w:vAlign w:val="top"/>
          </w:tcPr>
          <w:p>
            <w:pPr>
              <w:widowControl w:val="0"/>
              <w:spacing w:after="30" w:before="30" w:line="240" w:lineRule="auto"/>
            </w:pPr>
            <w:r>
              <w:rPr>
                <w:rFonts w:ascii="Arial" w:hAnsi="Arial" w:eastAsia="宋体"/>
                <w:b w:val="0"/>
                <w:i w:val="0"/>
                <w:sz w:val="18"/>
                <w:lang w:val="zh-CN" w:eastAsia="zh-CN"/>
              </w:rPr>
              <w:t>100格中第50格维度非法</w:t>
            </w:r>
          </w:p>
        </w:tc>
        <w:tc>
          <w:tcPr>
            <w:tcW w:type="dxa" w:w="5710"/>
            <w:vAlign w:val="top"/>
          </w:tcPr>
          <w:p>
            <w:pPr>
              <w:widowControl w:val="0"/>
              <w:spacing w:after="30" w:before="30" w:line="240" w:lineRule="auto"/>
            </w:pPr>
            <w:r>
              <w:rPr>
                <w:rFonts w:ascii="Arial" w:hAnsi="Arial" w:eastAsia="宋体"/>
                <w:b w:val="0"/>
                <w:i w:val="0"/>
                <w:sz w:val="18"/>
                <w:lang w:val="zh-CN" w:eastAsia="zh-CN"/>
              </w:rPr>
              <w:t>目标整批回滚，返回具体错误行；不沿用源逐项结果作为“整体成功”</w:t>
            </w:r>
          </w:p>
        </w:tc>
      </w:tr>
      <w:tr>
        <w:tc>
          <w:tcPr>
            <w:tcW w:type="dxa" w:w="2954"/>
            <w:vAlign w:val="top"/>
          </w:tcPr>
          <w:p>
            <w:pPr>
              <w:widowControl w:val="0"/>
              <w:spacing w:after="30" w:before="30" w:line="240" w:lineRule="auto"/>
            </w:pPr>
            <w:r>
              <w:rPr>
                <w:rFonts w:ascii="Arial" w:hAnsi="Arial" w:eastAsia="宋体"/>
                <w:b w:val="0"/>
                <w:i w:val="0"/>
                <w:sz w:val="18"/>
                <w:lang w:val="zh-CN" w:eastAsia="zh-CN"/>
              </w:rPr>
              <w:t>B-AT21 删除与审计</w:t>
            </w:r>
          </w:p>
        </w:tc>
        <w:tc>
          <w:tcPr>
            <w:tcW w:type="dxa" w:w="5160"/>
            <w:vAlign w:val="top"/>
          </w:tcPr>
          <w:p>
            <w:pPr>
              <w:widowControl w:val="0"/>
              <w:spacing w:after="30" w:before="30" w:line="240" w:lineRule="auto"/>
            </w:pPr>
            <w:r>
              <w:rPr>
                <w:rFonts w:ascii="Arial" w:hAnsi="Arial" w:eastAsia="宋体"/>
                <w:b w:val="0"/>
                <w:i w:val="0"/>
                <w:sz w:val="18"/>
                <w:lang w:val="zh-CN" w:eastAsia="zh-CN"/>
              </w:rPr>
              <w:t>已引用模板/快照/预算版本执行删除</w:t>
            </w:r>
          </w:p>
        </w:tc>
        <w:tc>
          <w:tcPr>
            <w:tcW w:type="dxa" w:w="5710"/>
            <w:vAlign w:val="top"/>
          </w:tcPr>
          <w:p>
            <w:pPr>
              <w:widowControl w:val="0"/>
              <w:spacing w:after="30" w:before="30" w:line="240" w:lineRule="auto"/>
            </w:pPr>
            <w:r>
              <w:rPr>
                <w:rFonts w:ascii="Arial" w:hAnsi="Arial" w:eastAsia="宋体"/>
                <w:b w:val="0"/>
                <w:i w:val="0"/>
                <w:sz w:val="18"/>
                <w:lang w:val="zh-CN" w:eastAsia="zh-CN"/>
              </w:rPr>
              <w:t>拒绝物理删除，改停用/替代；审计链和附件权限保留</w:t>
            </w:r>
          </w:p>
        </w:tc>
      </w:tr>
      <w:tr>
        <w:tc>
          <w:tcPr>
            <w:tcW w:type="dxa" w:w="2954"/>
            <w:vAlign w:val="top"/>
          </w:tcPr>
          <w:p>
            <w:pPr>
              <w:widowControl w:val="0"/>
              <w:spacing w:after="30" w:before="30" w:line="240" w:lineRule="auto"/>
            </w:pPr>
            <w:r>
              <w:rPr>
                <w:rFonts w:ascii="Arial" w:hAnsi="Arial" w:eastAsia="宋体"/>
                <w:b w:val="0"/>
                <w:i w:val="0"/>
                <w:sz w:val="18"/>
                <w:lang w:val="zh-CN" w:eastAsia="zh-CN"/>
              </w:rPr>
              <w:t>B-AT22 金额精度</w:t>
            </w:r>
          </w:p>
        </w:tc>
        <w:tc>
          <w:tcPr>
            <w:tcW w:type="dxa" w:w="5160"/>
            <w:vAlign w:val="top"/>
          </w:tcPr>
          <w:p>
            <w:pPr>
              <w:widowControl w:val="0"/>
              <w:spacing w:after="30" w:before="30" w:line="240" w:lineRule="auto"/>
            </w:pPr>
            <w:r>
              <w:rPr>
                <w:rFonts w:ascii="Arial" w:hAnsi="Arial" w:eastAsia="宋体"/>
                <w:b w:val="0"/>
                <w:i w:val="0"/>
                <w:sz w:val="18"/>
                <w:lang w:val="zh-CN" w:eastAsia="zh-CN"/>
              </w:rPr>
              <w:t>0.1+0.2、超界金额、超过6位小数及外币三位小数</w:t>
            </w:r>
          </w:p>
        </w:tc>
        <w:tc>
          <w:tcPr>
            <w:tcW w:type="dxa" w:w="5710"/>
            <w:vAlign w:val="top"/>
          </w:tcPr>
          <w:p>
            <w:pPr>
              <w:widowControl w:val="0"/>
              <w:spacing w:after="30" w:before="30" w:line="240" w:lineRule="auto"/>
            </w:pPr>
            <w:r>
              <w:rPr>
                <w:rFonts w:ascii="Arial" w:hAnsi="Arial" w:eastAsia="宋体"/>
                <w:b w:val="0"/>
                <w:i w:val="0"/>
                <w:sz w:val="18"/>
                <w:lang w:val="zh-CN" w:eastAsia="zh-CN"/>
              </w:rPr>
              <w:t>无二进制尾差；超界拒绝，舍入按已批准政策；单位不发生万倍错位</w:t>
            </w:r>
          </w:p>
        </w:tc>
      </w:tr>
    </w:tbl>
    <w:p>
      <w:pPr>
        <w:spacing w:after="40"/>
      </w:pPr>
    </w:p>
    <w:p>
      <w:r>
        <w:rPr>
          <w:rFonts w:ascii="Arial" w:hAnsi="Arial" w:eastAsia="宋体"/>
          <w:b w:val="0"/>
          <w:i w:val="0"/>
        </w:rPr>
        <w:t>性能验收[待业务确认]：明确组织数、科目数、维度基数、期间跨度、并发填报人数、最大工作簿、计算依赖图规模和报表响应目标后，用相同数据集压测。建议区分交互保存P95、全集团重算总时长、审批发布时延和导出队列时间；当前无运行证据，不能承诺固定秒数。</w:t>
      </w:r>
    </w:p>
    <w:p>
      <w:bookmarkStart w:id="102" w:name="epm_h_101"/>
      <w:pPr>
        <w:pStyle w:val="Heading2"/>
      </w:pPr>
      <w:r>
        <w:rPr>
          <w:rFonts w:ascii="Arial" w:hAnsi="Arial" w:eastAsia="宋体"/>
          <w:b w:val="0"/>
          <w:i w:val="0"/>
        </w:rPr>
        <w:t>十二、开放项与实施限制</w:t>
      </w:r>
      <w:bookmarkEnd w:id="102"/>
    </w:p>
    <w:tbl>
      <w:tblPr>
        <w:tblStyle w:val="TableGrid"/>
        <w:tblW w:type="auto" w:w="0"/>
        <w:jc w:val="center"/>
        <w:tblLayout w:type="fixed"/>
        <w:tblLook w:firstColumn="1" w:firstRow="1" w:lastColumn="0" w:lastRow="0" w:noHBand="0" w:noVBand="1" w:val="04A0"/>
      </w:tblPr>
      <w:tblGrid>
        <w:gridCol w:w="2612"/>
        <w:gridCol w:w="5606"/>
        <w:gridCol w:w="5606"/>
      </w:tblGrid>
      <w:tr>
        <w:trPr>
          <w:tblHeader w:val="true"/>
        </w:trPr>
        <w:tc>
          <w:tcPr>
            <w:tcW w:type="dxa" w:w="2612"/>
            <w:vAlign w:val="top"/>
            <w:shd w:fill="DCE6F1"/>
          </w:tcPr>
          <w:p>
            <w:pPr>
              <w:widowControl w:val="0"/>
              <w:spacing w:after="30" w:before="30" w:line="240" w:lineRule="auto"/>
            </w:pPr>
            <w:r>
              <w:rPr>
                <w:rFonts w:ascii="Arial" w:hAnsi="Arial" w:eastAsia="宋体"/>
                <w:b/>
                <w:i w:val="0"/>
                <w:color w:val="1A3C6E"/>
                <w:sz w:val="18"/>
                <w:lang w:val="zh-CN" w:eastAsia="zh-CN"/>
              </w:rPr>
              <w:t>开放项</w:t>
            </w:r>
          </w:p>
        </w:tc>
        <w:tc>
          <w:tcPr>
            <w:tcW w:type="dxa" w:w="5606"/>
            <w:vAlign w:val="top"/>
            <w:shd w:fill="DCE6F1"/>
          </w:tcPr>
          <w:p>
            <w:pPr>
              <w:widowControl w:val="0"/>
              <w:spacing w:after="30" w:before="30" w:line="240" w:lineRule="auto"/>
            </w:pPr>
            <w:r>
              <w:rPr>
                <w:rFonts w:ascii="Arial" w:hAnsi="Arial" w:eastAsia="宋体"/>
                <w:b/>
                <w:i w:val="0"/>
                <w:color w:val="1A3C6E"/>
                <w:sz w:val="18"/>
                <w:lang w:val="zh-CN" w:eastAsia="zh-CN"/>
              </w:rPr>
              <w:t>待确认内容</w:t>
            </w:r>
          </w:p>
        </w:tc>
        <w:tc>
          <w:tcPr>
            <w:tcW w:type="dxa" w:w="5606"/>
            <w:vAlign w:val="top"/>
            <w:shd w:fill="DCE6F1"/>
          </w:tcPr>
          <w:p>
            <w:pPr>
              <w:widowControl w:val="0"/>
              <w:spacing w:after="30" w:before="30" w:line="240" w:lineRule="auto"/>
            </w:pPr>
            <w:r>
              <w:rPr>
                <w:rFonts w:ascii="Arial" w:hAnsi="Arial" w:eastAsia="宋体"/>
                <w:b/>
                <w:i w:val="0"/>
                <w:color w:val="1A3C6E"/>
                <w:sz w:val="18"/>
                <w:lang w:val="zh-CN" w:eastAsia="zh-CN"/>
              </w:rPr>
              <w:t>未确认影响/建议默认</w:t>
            </w:r>
          </w:p>
        </w:tc>
      </w:tr>
      <w:tr>
        <w:tc>
          <w:tcPr>
            <w:tcW w:type="dxa" w:w="2612"/>
            <w:vAlign w:val="top"/>
          </w:tcPr>
          <w:p>
            <w:pPr>
              <w:widowControl w:val="0"/>
              <w:spacing w:after="30" w:before="30" w:line="240" w:lineRule="auto"/>
            </w:pPr>
            <w:r>
              <w:rPr>
                <w:rFonts w:ascii="Arial" w:hAnsi="Arial" w:eastAsia="宋体"/>
                <w:b w:val="0"/>
                <w:i w:val="0"/>
                <w:sz w:val="18"/>
                <w:lang w:val="zh-CN" w:eastAsia="zh-CN"/>
              </w:rPr>
              <w:t>B-O01 会计口径</w:t>
            </w:r>
          </w:p>
        </w:tc>
        <w:tc>
          <w:tcPr>
            <w:tcW w:type="dxa" w:w="5606"/>
            <w:vAlign w:val="top"/>
          </w:tcPr>
          <w:p>
            <w:pPr>
              <w:widowControl w:val="0"/>
              <w:spacing w:after="30" w:before="30" w:line="240" w:lineRule="auto"/>
            </w:pPr>
            <w:r>
              <w:rPr>
                <w:rFonts w:ascii="Arial" w:hAnsi="Arial" w:eastAsia="宋体"/>
                <w:b w:val="0"/>
                <w:i w:val="0"/>
                <w:sz w:val="18"/>
                <w:lang w:val="zh-CN" w:eastAsia="zh-CN"/>
              </w:rPr>
              <w:t>收入/费用正负号、币种、金额单位、科目方向、含税口径</w:t>
            </w:r>
          </w:p>
        </w:tc>
        <w:tc>
          <w:tcPr>
            <w:tcW w:type="dxa" w:w="5606"/>
            <w:vAlign w:val="top"/>
          </w:tcPr>
          <w:p>
            <w:pPr>
              <w:widowControl w:val="0"/>
              <w:spacing w:after="30" w:before="30" w:line="240" w:lineRule="auto"/>
            </w:pPr>
            <w:r>
              <w:rPr>
                <w:rFonts w:ascii="Arial" w:hAnsi="Arial" w:eastAsia="宋体"/>
                <w:b w:val="0"/>
                <w:i w:val="0"/>
                <w:sz w:val="18"/>
                <w:lang w:val="zh-CN" w:eastAsia="zh-CN"/>
              </w:rPr>
              <w:t>先建立口径字典；不得凭源Revenue/Expense文本直接代替中国财务报表制度</w:t>
            </w:r>
          </w:p>
        </w:tc>
      </w:tr>
      <w:tr>
        <w:tc>
          <w:tcPr>
            <w:tcW w:type="dxa" w:w="2612"/>
            <w:vAlign w:val="top"/>
          </w:tcPr>
          <w:p>
            <w:pPr>
              <w:widowControl w:val="0"/>
              <w:spacing w:after="30" w:before="30" w:line="240" w:lineRule="auto"/>
            </w:pPr>
            <w:r>
              <w:rPr>
                <w:rFonts w:ascii="Arial" w:hAnsi="Arial" w:eastAsia="宋体"/>
                <w:b w:val="0"/>
                <w:i w:val="0"/>
                <w:sz w:val="18"/>
                <w:lang w:val="zh-CN" w:eastAsia="zh-CN"/>
              </w:rPr>
              <w:t>B-O02 全面预算范围</w:t>
            </w:r>
          </w:p>
        </w:tc>
        <w:tc>
          <w:tcPr>
            <w:tcW w:type="dxa" w:w="5606"/>
            <w:vAlign w:val="top"/>
          </w:tcPr>
          <w:p>
            <w:pPr>
              <w:widowControl w:val="0"/>
              <w:spacing w:after="30" w:before="30" w:line="240" w:lineRule="auto"/>
            </w:pPr>
            <w:r>
              <w:rPr>
                <w:rFonts w:ascii="Arial" w:hAnsi="Arial" w:eastAsia="宋体"/>
                <w:b w:val="0"/>
                <w:i w:val="0"/>
                <w:sz w:val="18"/>
                <w:lang w:val="zh-CN" w:eastAsia="zh-CN"/>
              </w:rPr>
              <w:t>哪些实体先试点，八类业务预算是否分期上线，ERP系统与导入模板</w:t>
            </w:r>
          </w:p>
        </w:tc>
        <w:tc>
          <w:tcPr>
            <w:tcW w:type="dxa" w:w="5606"/>
            <w:vAlign w:val="top"/>
          </w:tcPr>
          <w:p>
            <w:pPr>
              <w:widowControl w:val="0"/>
              <w:spacing w:after="30" w:before="30" w:line="240" w:lineRule="auto"/>
            </w:pPr>
            <w:r>
              <w:rPr>
                <w:rFonts w:ascii="Arial" w:hAnsi="Arial" w:eastAsia="宋体"/>
                <w:b w:val="0"/>
                <w:i w:val="0"/>
                <w:sz w:val="18"/>
                <w:lang w:val="zh-CN" w:eastAsia="zh-CN"/>
              </w:rPr>
              <w:t>源只有财务预算底座；驱动单据不得以隐藏页面冒充已交付</w:t>
            </w:r>
          </w:p>
        </w:tc>
      </w:tr>
      <w:tr>
        <w:tc>
          <w:tcPr>
            <w:tcW w:type="dxa" w:w="2612"/>
            <w:vAlign w:val="top"/>
          </w:tcPr>
          <w:p>
            <w:pPr>
              <w:widowControl w:val="0"/>
              <w:spacing w:after="30" w:before="30" w:line="240" w:lineRule="auto"/>
            </w:pPr>
            <w:r>
              <w:rPr>
                <w:rFonts w:ascii="Arial" w:hAnsi="Arial" w:eastAsia="宋体"/>
                <w:b w:val="0"/>
                <w:i w:val="0"/>
                <w:sz w:val="18"/>
                <w:lang w:val="zh-CN" w:eastAsia="zh-CN"/>
              </w:rPr>
              <w:t>B-O03 精度</w:t>
            </w:r>
          </w:p>
        </w:tc>
        <w:tc>
          <w:tcPr>
            <w:tcW w:type="dxa" w:w="5606"/>
            <w:vAlign w:val="top"/>
          </w:tcPr>
          <w:p>
            <w:pPr>
              <w:widowControl w:val="0"/>
              <w:spacing w:after="30" w:before="30" w:line="240" w:lineRule="auto"/>
            </w:pPr>
            <w:r>
              <w:rPr>
                <w:rFonts w:ascii="Arial" w:hAnsi="Arial" w:eastAsia="宋体"/>
                <w:b w:val="0"/>
                <w:i w:val="0"/>
                <w:sz w:val="18"/>
                <w:lang w:val="zh-CN" w:eastAsia="zh-CN"/>
              </w:rPr>
              <w:t>业务金额/数量/单价Decimal(20,6)、汇率Decimal(24,12)、比率Decimal(20,12)，中间运算Decimal(38,12)</w:t>
            </w:r>
          </w:p>
        </w:tc>
        <w:tc>
          <w:tcPr>
            <w:tcW w:type="dxa" w:w="5606"/>
            <w:vAlign w:val="top"/>
          </w:tcPr>
          <w:p>
            <w:pPr>
              <w:widowControl w:val="0"/>
              <w:spacing w:after="30" w:before="30" w:line="240" w:lineRule="auto"/>
            </w:pPr>
            <w:r>
              <w:rPr>
                <w:rFonts w:ascii="Arial" w:hAnsi="Arial" w:eastAsia="宋体"/>
                <w:b w:val="0"/>
                <w:i w:val="0"/>
                <w:sz w:val="18"/>
                <w:lang w:val="zh-CN" w:eastAsia="zh-CN"/>
              </w:rPr>
              <w:t>跨册目标精度一致；须确认舍入、货币最小单位、尾差期及溢出边界；迁移需评估源Decimal(18,2)、Float32和Float64混合链路</w:t>
            </w:r>
          </w:p>
        </w:tc>
      </w:tr>
      <w:tr>
        <w:tc>
          <w:tcPr>
            <w:tcW w:type="dxa" w:w="2612"/>
            <w:vAlign w:val="top"/>
          </w:tcPr>
          <w:p>
            <w:pPr>
              <w:widowControl w:val="0"/>
              <w:spacing w:after="30" w:before="30" w:line="240" w:lineRule="auto"/>
            </w:pPr>
            <w:r>
              <w:rPr>
                <w:rFonts w:ascii="Arial" w:hAnsi="Arial" w:eastAsia="宋体"/>
                <w:b w:val="0"/>
                <w:i w:val="0"/>
                <w:sz w:val="18"/>
                <w:lang w:val="zh-CN" w:eastAsia="zh-CN"/>
              </w:rPr>
              <w:t>B-O04 审批责任</w:t>
            </w:r>
          </w:p>
        </w:tc>
        <w:tc>
          <w:tcPr>
            <w:tcW w:type="dxa" w:w="5606"/>
            <w:vAlign w:val="top"/>
          </w:tcPr>
          <w:p>
            <w:pPr>
              <w:widowControl w:val="0"/>
              <w:spacing w:after="30" w:before="30" w:line="240" w:lineRule="auto"/>
            </w:pPr>
            <w:r>
              <w:rPr>
                <w:rFonts w:ascii="Arial" w:hAnsi="Arial" w:eastAsia="宋体"/>
                <w:b w:val="0"/>
                <w:i w:val="0"/>
                <w:sz w:val="18"/>
                <w:lang w:val="zh-CN" w:eastAsia="zh-CN"/>
              </w:rPr>
              <w:t>部门、财务、管理层、董事会是否均审批；代理、加签、超时及岗位分离</w:t>
            </w:r>
          </w:p>
        </w:tc>
        <w:tc>
          <w:tcPr>
            <w:tcW w:type="dxa" w:w="5606"/>
            <w:vAlign w:val="top"/>
          </w:tcPr>
          <w:p>
            <w:pPr>
              <w:widowControl w:val="0"/>
              <w:spacing w:after="30" w:before="30" w:line="240" w:lineRule="auto"/>
            </w:pPr>
            <w:r>
              <w:rPr>
                <w:rFonts w:ascii="Arial" w:hAnsi="Arial" w:eastAsia="宋体"/>
                <w:b w:val="0"/>
                <w:i w:val="0"/>
                <w:sz w:val="18"/>
                <w:lang w:val="zh-CN" w:eastAsia="zh-CN"/>
              </w:rPr>
              <w:t>不把四层角色直接当四级审批；先批准岗位矩阵</w:t>
            </w:r>
          </w:p>
        </w:tc>
      </w:tr>
      <w:tr>
        <w:tc>
          <w:tcPr>
            <w:tcW w:type="dxa" w:w="2612"/>
            <w:vAlign w:val="top"/>
          </w:tcPr>
          <w:p>
            <w:pPr>
              <w:widowControl w:val="0"/>
              <w:spacing w:after="30" w:before="30" w:line="240" w:lineRule="auto"/>
            </w:pPr>
            <w:r>
              <w:rPr>
                <w:rFonts w:ascii="Arial" w:hAnsi="Arial" w:eastAsia="宋体"/>
                <w:b w:val="0"/>
                <w:i w:val="0"/>
                <w:sz w:val="18"/>
                <w:lang w:val="zh-CN" w:eastAsia="zh-CN"/>
              </w:rPr>
              <w:t>B-O05 周期范围</w:t>
            </w:r>
          </w:p>
        </w:tc>
        <w:tc>
          <w:tcPr>
            <w:tcW w:type="dxa" w:w="5606"/>
            <w:vAlign w:val="top"/>
          </w:tcPr>
          <w:p>
            <w:pPr>
              <w:widowControl w:val="0"/>
              <w:spacing w:after="30" w:before="30" w:line="240" w:lineRule="auto"/>
            </w:pPr>
            <w:r>
              <w:rPr>
                <w:rFonts w:ascii="Arial" w:hAnsi="Arial" w:eastAsia="宋体"/>
                <w:b w:val="0"/>
                <w:i w:val="0"/>
                <w:sz w:val="18"/>
                <w:lang w:val="zh-CN" w:eastAsia="zh-CN"/>
              </w:rPr>
              <w:t>集团统一周期或组织子周期；截止提醒还是自动锁定</w:t>
            </w:r>
          </w:p>
        </w:tc>
        <w:tc>
          <w:tcPr>
            <w:tcW w:type="dxa" w:w="5606"/>
            <w:vAlign w:val="top"/>
          </w:tcPr>
          <w:p>
            <w:pPr>
              <w:widowControl w:val="0"/>
              <w:spacing w:after="30" w:before="30" w:line="240" w:lineRule="auto"/>
            </w:pPr>
            <w:r>
              <w:rPr>
                <w:rFonts w:ascii="Arial" w:hAnsi="Arial" w:eastAsia="宋体"/>
                <w:b w:val="0"/>
                <w:i w:val="0"/>
                <w:sz w:val="18"/>
                <w:lang w:val="zh-CN" w:eastAsia="zh-CN"/>
              </w:rPr>
              <w:t>源锁粒度scenario×year；组织级提交需目标扩展</w:t>
            </w:r>
          </w:p>
        </w:tc>
      </w:tr>
      <w:tr>
        <w:tc>
          <w:tcPr>
            <w:tcW w:type="dxa" w:w="2612"/>
            <w:vAlign w:val="top"/>
          </w:tcPr>
          <w:p>
            <w:pPr>
              <w:widowControl w:val="0"/>
              <w:spacing w:after="30" w:before="30" w:line="240" w:lineRule="auto"/>
            </w:pPr>
            <w:r>
              <w:rPr>
                <w:rFonts w:ascii="Arial" w:hAnsi="Arial" w:eastAsia="宋体"/>
                <w:b w:val="0"/>
                <w:i w:val="0"/>
                <w:sz w:val="18"/>
                <w:lang w:val="zh-CN" w:eastAsia="zh-CN"/>
              </w:rPr>
              <w:t>B-O06 CAS及事务实现</w:t>
            </w:r>
          </w:p>
        </w:tc>
        <w:tc>
          <w:tcPr>
            <w:tcW w:type="dxa" w:w="5606"/>
            <w:vAlign w:val="top"/>
          </w:tcPr>
          <w:p>
            <w:pPr>
              <w:widowControl w:val="0"/>
              <w:spacing w:after="30" w:before="30" w:line="240" w:lineRule="auto"/>
            </w:pPr>
            <w:r>
              <w:rPr>
                <w:rFonts w:ascii="Arial" w:hAnsi="Arial" w:eastAsia="宋体"/>
                <w:b w:val="0"/>
                <w:i w:val="0"/>
                <w:sz w:val="18"/>
                <w:lang w:val="zh-CN" w:eastAsia="zh-CN"/>
              </w:rPr>
              <w:t>revision原子条件更新、数据库行锁范围、源Frappe兼容、单格或整Sheet粒度</w:t>
            </w:r>
          </w:p>
        </w:tc>
        <w:tc>
          <w:tcPr>
            <w:tcW w:type="dxa" w:w="5606"/>
            <w:vAlign w:val="top"/>
          </w:tcPr>
          <w:p>
            <w:pPr>
              <w:widowControl w:val="0"/>
              <w:spacing w:after="30" w:before="30" w:line="240" w:lineRule="auto"/>
            </w:pPr>
            <w:r>
              <w:rPr>
                <w:rFonts w:ascii="Arial" w:hAnsi="Arial" w:eastAsia="宋体"/>
                <w:b w:val="0"/>
                <w:i w:val="0"/>
                <w:sz w:val="18"/>
                <w:lang w:val="zh-CN" w:eastAsia="zh-CN"/>
              </w:rPr>
              <w:t>本文只定义冲突语义，不承诺既有全链CAS；必须通过并发屏障测试</w:t>
            </w:r>
          </w:p>
        </w:tc>
      </w:tr>
      <w:tr>
        <w:tc>
          <w:tcPr>
            <w:tcW w:type="dxa" w:w="2612"/>
            <w:vAlign w:val="top"/>
          </w:tcPr>
          <w:p>
            <w:pPr>
              <w:widowControl w:val="0"/>
              <w:spacing w:after="30" w:before="30" w:line="240" w:lineRule="auto"/>
            </w:pPr>
            <w:r>
              <w:rPr>
                <w:rFonts w:ascii="Arial" w:hAnsi="Arial" w:eastAsia="宋体"/>
                <w:b w:val="0"/>
                <w:i w:val="0"/>
                <w:sz w:val="18"/>
                <w:lang w:val="zh-CN" w:eastAsia="zh-CN"/>
              </w:rPr>
              <w:t>B-O07 源取消后重锁</w:t>
            </w:r>
          </w:p>
        </w:tc>
        <w:tc>
          <w:tcPr>
            <w:tcW w:type="dxa" w:w="5606"/>
            <w:vAlign w:val="top"/>
          </w:tcPr>
          <w:p>
            <w:pPr>
              <w:widowControl w:val="0"/>
              <w:spacing w:after="30" w:before="30" w:line="240" w:lineRule="auto"/>
            </w:pPr>
            <w:r>
              <w:rPr>
                <w:rFonts w:ascii="Arial" w:hAnsi="Arial" w:eastAsia="宋体"/>
                <w:b w:val="0"/>
                <w:i w:val="0"/>
                <w:sz w:val="18"/>
                <w:lang w:val="zh-CN" w:eastAsia="zh-CN"/>
              </w:rPr>
              <w:t>Frappe docstatus2如何amend、重建或目标状态适配</w:t>
            </w:r>
          </w:p>
        </w:tc>
        <w:tc>
          <w:tcPr>
            <w:tcW w:type="dxa" w:w="5606"/>
            <w:vAlign w:val="top"/>
          </w:tcPr>
          <w:p>
            <w:pPr>
              <w:widowControl w:val="0"/>
              <w:spacing w:after="30" w:before="30" w:line="240" w:lineRule="auto"/>
            </w:pPr>
            <w:r>
              <w:rPr>
                <w:rFonts w:ascii="Arial" w:hAnsi="Arial" w:eastAsia="宋体"/>
                <w:b w:val="0"/>
                <w:i w:val="0"/>
                <w:sz w:val="18"/>
                <w:lang w:val="zh-CN" w:eastAsia="zh-CN"/>
              </w:rPr>
              <w:t>禁止直接把业务Open看成docstatus0；先验证框架与命名唯一约束</w:t>
            </w:r>
          </w:p>
        </w:tc>
      </w:tr>
      <w:tr>
        <w:tc>
          <w:tcPr>
            <w:tcW w:type="dxa" w:w="2612"/>
            <w:vAlign w:val="top"/>
          </w:tcPr>
          <w:p>
            <w:pPr>
              <w:widowControl w:val="0"/>
              <w:spacing w:after="30" w:before="30" w:line="240" w:lineRule="auto"/>
            </w:pPr>
            <w:r>
              <w:rPr>
                <w:rFonts w:ascii="Arial" w:hAnsi="Arial" w:eastAsia="宋体"/>
                <w:b w:val="0"/>
                <w:i w:val="0"/>
                <w:sz w:val="18"/>
                <w:lang w:val="zh-CN" w:eastAsia="zh-CN"/>
              </w:rPr>
              <w:t>B-O08 驱动假设</w:t>
            </w:r>
          </w:p>
        </w:tc>
        <w:tc>
          <w:tcPr>
            <w:tcW w:type="dxa" w:w="5606"/>
            <w:vAlign w:val="top"/>
          </w:tcPr>
          <w:p>
            <w:pPr>
              <w:widowControl w:val="0"/>
              <w:spacing w:after="30" w:before="30" w:line="240" w:lineRule="auto"/>
            </w:pPr>
            <w:r>
              <w:rPr>
                <w:rFonts w:ascii="Arial" w:hAnsi="Arial" w:eastAsia="宋体"/>
                <w:b w:val="0"/>
                <w:i w:val="0"/>
                <w:sz w:val="18"/>
                <w:lang w:val="zh-CN" w:eastAsia="zh-CN"/>
              </w:rPr>
              <w:t>损耗率加成/良率、库存计价、薪酬负担、折旧起提、利息循环</w:t>
            </w:r>
          </w:p>
        </w:tc>
        <w:tc>
          <w:tcPr>
            <w:tcW w:type="dxa" w:w="5606"/>
            <w:vAlign w:val="top"/>
          </w:tcPr>
          <w:p>
            <w:pPr>
              <w:widowControl w:val="0"/>
              <w:spacing w:after="30" w:before="30" w:line="240" w:lineRule="auto"/>
            </w:pPr>
            <w:r>
              <w:rPr>
                <w:rFonts w:ascii="Arial" w:hAnsi="Arial" w:eastAsia="宋体"/>
                <w:b w:val="0"/>
                <w:i w:val="0"/>
                <w:sz w:val="18"/>
                <w:lang w:val="zh-CN" w:eastAsia="zh-CN"/>
              </w:rPr>
              <w:t>未批准前计算结果不得定版；记录政策版本</w:t>
            </w:r>
          </w:p>
        </w:tc>
      </w:tr>
      <w:tr>
        <w:tc>
          <w:tcPr>
            <w:tcW w:type="dxa" w:w="2612"/>
            <w:vAlign w:val="top"/>
          </w:tcPr>
          <w:p>
            <w:pPr>
              <w:widowControl w:val="0"/>
              <w:spacing w:after="30" w:before="30" w:line="240" w:lineRule="auto"/>
            </w:pPr>
            <w:r>
              <w:rPr>
                <w:rFonts w:ascii="Arial" w:hAnsi="Arial" w:eastAsia="宋体"/>
                <w:b w:val="0"/>
                <w:i w:val="0"/>
                <w:sz w:val="18"/>
                <w:lang w:val="zh-CN" w:eastAsia="zh-CN"/>
              </w:rPr>
              <w:t>B-O09 版本与快照</w:t>
            </w:r>
          </w:p>
        </w:tc>
        <w:tc>
          <w:tcPr>
            <w:tcW w:type="dxa" w:w="5606"/>
            <w:vAlign w:val="top"/>
          </w:tcPr>
          <w:p>
            <w:pPr>
              <w:widowControl w:val="0"/>
              <w:spacing w:after="30" w:before="30" w:line="240" w:lineRule="auto"/>
            </w:pPr>
            <w:r>
              <w:rPr>
                <w:rFonts w:ascii="Arial" w:hAnsi="Arial" w:eastAsia="宋体"/>
                <w:b w:val="0"/>
                <w:i w:val="0"/>
                <w:sz w:val="18"/>
                <w:lang w:val="zh-CN" w:eastAsia="zh-CN"/>
              </w:rPr>
              <w:t>版本命名、复制范围、实际更正、快照保留、同修订重复定版</w:t>
            </w:r>
          </w:p>
        </w:tc>
        <w:tc>
          <w:tcPr>
            <w:tcW w:type="dxa" w:w="5606"/>
            <w:vAlign w:val="top"/>
          </w:tcPr>
          <w:p>
            <w:pPr>
              <w:widowControl w:val="0"/>
              <w:spacing w:after="30" w:before="30" w:line="240" w:lineRule="auto"/>
            </w:pPr>
            <w:r>
              <w:rPr>
                <w:rFonts w:ascii="Arial" w:hAnsi="Arial" w:eastAsia="宋体"/>
                <w:b w:val="0"/>
                <w:i w:val="0"/>
                <w:sz w:val="18"/>
                <w:lang w:val="zh-CN" w:eastAsia="zh-CN"/>
              </w:rPr>
              <w:t>建议不可变历史与明确派生关系，不用Scenario清单冒充版本库</w:t>
            </w:r>
          </w:p>
        </w:tc>
      </w:tr>
      <w:tr>
        <w:tc>
          <w:tcPr>
            <w:tcW w:type="dxa" w:w="2612"/>
            <w:vAlign w:val="top"/>
          </w:tcPr>
          <w:p>
            <w:pPr>
              <w:widowControl w:val="0"/>
              <w:spacing w:after="30" w:before="30" w:line="240" w:lineRule="auto"/>
            </w:pPr>
            <w:r>
              <w:rPr>
                <w:rFonts w:ascii="Arial" w:hAnsi="Arial" w:eastAsia="宋体"/>
                <w:b w:val="0"/>
                <w:i w:val="0"/>
                <w:sz w:val="18"/>
                <w:lang w:val="zh-CN" w:eastAsia="zh-CN"/>
              </w:rPr>
              <w:t>B-O10 日历与滚动</w:t>
            </w:r>
          </w:p>
        </w:tc>
        <w:tc>
          <w:tcPr>
            <w:tcW w:type="dxa" w:w="5606"/>
            <w:vAlign w:val="top"/>
          </w:tcPr>
          <w:p>
            <w:pPr>
              <w:widowControl w:val="0"/>
              <w:spacing w:after="30" w:before="30" w:line="240" w:lineRule="auto"/>
            </w:pPr>
            <w:r>
              <w:rPr>
                <w:rFonts w:ascii="Arial" w:hAnsi="Arial" w:eastAsia="宋体"/>
                <w:b w:val="0"/>
                <w:i w:val="0"/>
                <w:sz w:val="18"/>
                <w:lang w:val="zh-CN" w:eastAsia="zh-CN"/>
              </w:rPr>
              <w:t>12/13期、自然月/财政期间、每实体/集团锚点、12/18/24期</w:t>
            </w:r>
          </w:p>
        </w:tc>
        <w:tc>
          <w:tcPr>
            <w:tcW w:type="dxa" w:w="5606"/>
            <w:vAlign w:val="top"/>
          </w:tcPr>
          <w:p>
            <w:pPr>
              <w:widowControl w:val="0"/>
              <w:spacing w:after="30" w:before="30" w:line="240" w:lineRule="auto"/>
            </w:pPr>
            <w:r>
              <w:rPr>
                <w:rFonts w:ascii="Arial" w:hAnsi="Arial" w:eastAsia="宋体"/>
                <w:b w:val="0"/>
                <w:i w:val="0"/>
                <w:sz w:val="18"/>
                <w:lang w:val="zh-CN" w:eastAsia="zh-CN"/>
              </w:rPr>
              <w:t>源固定12列，跨年及调整期另需实现</w:t>
            </w:r>
          </w:p>
        </w:tc>
      </w:tr>
      <w:tr>
        <w:tc>
          <w:tcPr>
            <w:tcW w:type="dxa" w:w="2612"/>
            <w:vAlign w:val="top"/>
          </w:tcPr>
          <w:p>
            <w:pPr>
              <w:widowControl w:val="0"/>
              <w:spacing w:after="30" w:before="30" w:line="240" w:lineRule="auto"/>
            </w:pPr>
            <w:r>
              <w:rPr>
                <w:rFonts w:ascii="Arial" w:hAnsi="Arial" w:eastAsia="宋体"/>
                <w:b w:val="0"/>
                <w:i w:val="0"/>
                <w:sz w:val="18"/>
                <w:lang w:val="zh-CN" w:eastAsia="zh-CN"/>
              </w:rPr>
              <w:t>B-O11 发布与ERP回写</w:t>
            </w:r>
          </w:p>
        </w:tc>
        <w:tc>
          <w:tcPr>
            <w:tcW w:type="dxa" w:w="5606"/>
            <w:vAlign w:val="top"/>
          </w:tcPr>
          <w:p>
            <w:pPr>
              <w:widowControl w:val="0"/>
              <w:spacing w:after="30" w:before="30" w:line="240" w:lineRule="auto"/>
            </w:pPr>
            <w:r>
              <w:rPr>
                <w:rFonts w:ascii="Arial" w:hAnsi="Arial" w:eastAsia="宋体"/>
                <w:b w:val="0"/>
                <w:i w:val="0"/>
                <w:sz w:val="18"/>
                <w:lang w:val="zh-CN" w:eastAsia="zh-CN"/>
              </w:rPr>
              <w:t>是否启用D365或其他ERP回写、业务去重键、撤回及补偿责任</w:t>
            </w:r>
          </w:p>
        </w:tc>
        <w:tc>
          <w:tcPr>
            <w:tcW w:type="dxa" w:w="5606"/>
            <w:vAlign w:val="top"/>
          </w:tcPr>
          <w:p>
            <w:pPr>
              <w:widowControl w:val="0"/>
              <w:spacing w:after="30" w:before="30" w:line="240" w:lineRule="auto"/>
            </w:pPr>
            <w:r>
              <w:rPr>
                <w:rFonts w:ascii="Arial" w:hAnsi="Arial" w:eastAsia="宋体"/>
                <w:b w:val="0"/>
                <w:i w:val="0"/>
                <w:sz w:val="18"/>
                <w:lang w:val="zh-CN" w:eastAsia="zh-CN"/>
              </w:rPr>
              <w:t>默认关闭外部写回；先保证关系库定版和分析发布可审计</w:t>
            </w:r>
          </w:p>
        </w:tc>
      </w:tr>
      <w:tr>
        <w:tc>
          <w:tcPr>
            <w:tcW w:type="dxa" w:w="2612"/>
            <w:vAlign w:val="top"/>
          </w:tcPr>
          <w:p>
            <w:pPr>
              <w:widowControl w:val="0"/>
              <w:spacing w:after="30" w:before="30" w:line="240" w:lineRule="auto"/>
            </w:pPr>
            <w:r>
              <w:rPr>
                <w:rFonts w:ascii="Arial" w:hAnsi="Arial" w:eastAsia="宋体"/>
                <w:b w:val="0"/>
                <w:i w:val="0"/>
                <w:sz w:val="18"/>
                <w:lang w:val="zh-CN" w:eastAsia="zh-CN"/>
              </w:rPr>
              <w:t>B-O12 实施验收</w:t>
            </w:r>
          </w:p>
        </w:tc>
        <w:tc>
          <w:tcPr>
            <w:tcW w:type="dxa" w:w="5606"/>
            <w:vAlign w:val="top"/>
          </w:tcPr>
          <w:p>
            <w:pPr>
              <w:widowControl w:val="0"/>
              <w:spacing w:after="30" w:before="30" w:line="240" w:lineRule="auto"/>
            </w:pPr>
            <w:r>
              <w:rPr>
                <w:rFonts w:ascii="Arial" w:hAnsi="Arial" w:eastAsia="宋体"/>
                <w:b w:val="0"/>
                <w:i w:val="0"/>
                <w:sz w:val="18"/>
                <w:lang w:val="zh-CN" w:eastAsia="zh-CN"/>
              </w:rPr>
              <w:t>源项目运行环境、接口鉴权、实体权限集成、首笔自动建周期权限</w:t>
            </w:r>
          </w:p>
        </w:tc>
        <w:tc>
          <w:tcPr>
            <w:tcW w:type="dxa" w:w="5606"/>
            <w:vAlign w:val="top"/>
          </w:tcPr>
          <w:p>
            <w:pPr>
              <w:widowControl w:val="0"/>
              <w:spacing w:after="30" w:before="30" w:line="240" w:lineRule="auto"/>
            </w:pPr>
            <w:r>
              <w:rPr>
                <w:rFonts w:ascii="Arial" w:hAnsi="Arial" w:eastAsia="宋体"/>
                <w:b w:val="0"/>
                <w:i w:val="0"/>
                <w:sz w:val="18"/>
                <w:lang w:val="zh-CN" w:eastAsia="zh-CN"/>
              </w:rPr>
              <w:t>先经理预建周期再开放编制可减少隐式创建ACL风险；实际集成必须验证</w:t>
            </w:r>
          </w:p>
        </w:tc>
      </w:tr>
    </w:tbl>
    <w:p>
      <w:pPr>
        <w:spacing w:after="40"/>
      </w:pPr>
    </w:p>
    <w:p>
      <w:r>
        <w:rPr>
          <w:rFonts w:ascii="Arial" w:hAnsi="Arial" w:eastAsia="宋体"/>
          <w:b w:val="0"/>
          <w:i w:val="0"/>
        </w:rPr>
        <w:t>本模块的交付声明限于本文件所述规格与源码静态证据。已经识别的底座是情景、预算周期/表/行、四层增量、年度摊分、实体权限相关组件及预实模型；全面业务驱动、多级审批、预算版本不可变快照、全链幂等和滚动三表属于目标建设。历史PRD与源码之间存在结构演进差异，开发必须以上述固定提交的实际模型为适配起点，并逐项实现目标API、权限和验收用例。</w:t>
      </w:r>
    </w:p>
    <w:p>
      <w:r>
        <w:t>—————————————————————————</w:t>
      </w:r>
    </w:p>
    <w:p>
      <w:r>
        <w:br w:type="page"/>
      </w:r>
    </w:p>
    <w:p>
      <w:bookmarkStart w:id="103" w:name="epm_h_102"/>
      <w:pPr>
        <w:pStyle w:val="Heading1"/>
      </w:pPr>
      <w:r>
        <w:rPr>
          <w:rFonts w:ascii="Arial" w:hAnsi="Arial" w:eastAsia="宋体"/>
          <w:b w:val="0"/>
          <w:i w:val="0"/>
        </w:rPr>
        <w:t>经营分析与管理报表模块——中文研发需求规格说明书（反向研发 RRD）</w:t>
      </w:r>
      <w:bookmarkEnd w:id="103"/>
    </w:p>
    <w:p>
      <w:r>
        <w:rPr>
          <w:rFonts w:ascii="Arial" w:hAnsi="Arial" w:eastAsia="宋体"/>
          <w:b w:val="0"/>
          <w:i w:val="0"/>
        </w:rPr>
        <w:t>文档编号：EPM-RRD-ANA-001；版本：V1.0；性质：固定版本源码反向分析＋自研目标设计；适用对象：产品、财务、开发、测试、实施。本文参照用户附件的“背景与目标—菜单—单据/页面—交互—接口—权限—规则—验收—开放项”组织内容。附件中的生产订单、BOM、工厂业务规则不构成本 EPM 的需求。</w:t>
      </w:r>
    </w:p>
    <w:p>
      <w:r>
        <w:rPr>
          <w:rFonts w:ascii="Arial" w:hAnsi="Arial" w:eastAsia="宋体"/>
          <w:b w:val="0"/>
          <w:i w:val="0"/>
        </w:rPr>
        <w:t xml:space="preserve">固定源码基线：Konsolidat </w:t>
      </w:r>
      <w:r>
        <w:rPr>
          <w:rFonts w:ascii="Consolas" w:hAnsi="Consolas" w:eastAsia="宋体"/>
          <w:b w:val="0"/>
          <w:i w:val="0"/>
          <w:sz w:val="18"/>
        </w:rPr>
        <w:t>99d7c5a3b08c82034cc26eced1fbb95eaafec12b</w:t>
      </w:r>
      <w:r>
        <w:rPr>
          <w:rFonts w:ascii="Arial" w:hAnsi="Arial" w:eastAsia="宋体"/>
          <w:b w:val="0"/>
          <w:i w:val="0"/>
        </w:rPr>
        <w:t xml:space="preserve">；Konsol </w:t>
      </w:r>
      <w:r>
        <w:rPr>
          <w:rFonts w:ascii="Consolas" w:hAnsi="Consolas" w:eastAsia="宋体"/>
          <w:b w:val="0"/>
          <w:i w:val="0"/>
          <w:sz w:val="18"/>
        </w:rPr>
        <w:t>d2d71efdb1f198610d711f656b8373ac0c9cd0c4</w:t>
      </w:r>
      <w:r>
        <w:rPr>
          <w:rFonts w:ascii="Arial" w:hAnsi="Arial" w:eastAsia="宋体"/>
          <w:b w:val="0"/>
          <w:i w:val="0"/>
        </w:rPr>
        <w:t xml:space="preserve">。以下所有“源码已有”指该基线中发现相应代码，不能代替完整生产业务验收。“二开目标”是建议自研规格，尚未在交付基线实现；“待业务确认”需要集团财务确认后冻结。源文件相对路径分别以 </w:t>
      </w:r>
      <w:r>
        <w:rPr>
          <w:rFonts w:ascii="Consolas" w:hAnsi="Consolas" w:eastAsia="宋体"/>
          <w:b w:val="0"/>
          <w:i w:val="0"/>
          <w:sz w:val="18"/>
        </w:rPr>
        <w:t>konsolidat/</w:t>
      </w:r>
      <w:r>
        <w:rPr>
          <w:rFonts w:ascii="Arial" w:hAnsi="Arial" w:eastAsia="宋体"/>
          <w:b w:val="0"/>
          <w:i w:val="0"/>
        </w:rPr>
        <w:t>、</w:t>
      </w:r>
      <w:r>
        <w:rPr>
          <w:rFonts w:ascii="Consolas" w:hAnsi="Consolas" w:eastAsia="宋体"/>
          <w:b w:val="0"/>
          <w:i w:val="0"/>
          <w:sz w:val="18"/>
        </w:rPr>
        <w:t>konsol/</w:t>
      </w:r>
      <w:r>
        <w:rPr>
          <w:rFonts w:ascii="Arial" w:hAnsi="Arial" w:eastAsia="宋体"/>
          <w:b w:val="0"/>
          <w:i w:val="0"/>
        </w:rPr>
        <w:t xml:space="preserve"> 为前缀标识。</w:t>
      </w:r>
    </w:p>
    <w:p>
      <w:bookmarkStart w:id="104" w:name="epm_h_103"/>
      <w:pPr>
        <w:pStyle w:val="Heading2"/>
      </w:pPr>
      <w:r>
        <w:rPr>
          <w:rFonts w:ascii="Arial" w:hAnsi="Arial" w:eastAsia="宋体"/>
          <w:b w:val="0"/>
          <w:i w:val="0"/>
        </w:rPr>
        <w:t>一、背景与目标（Why）</w:t>
      </w:r>
      <w:bookmarkEnd w:id="104"/>
    </w:p>
    <w:p>
      <w:bookmarkStart w:id="105" w:name="epm_h_104"/>
      <w:pPr>
        <w:pStyle w:val="Heading3"/>
      </w:pPr>
      <w:r>
        <w:rPr>
          <w:rFonts w:ascii="Arial" w:hAnsi="Arial" w:eastAsia="宋体"/>
          <w:b w:val="0"/>
          <w:i w:val="0"/>
        </w:rPr>
        <w:t>1.1 背景与现状</w:t>
      </w:r>
      <w:bookmarkEnd w:id="105"/>
    </w:p>
    <w:p>
      <w:r>
        <w:rPr>
          <w:rFonts w:ascii="Arial" w:hAnsi="Arial" w:eastAsia="宋体"/>
          <w:b w:val="0"/>
          <w:i w:val="0"/>
        </w:rPr>
        <w:t>集团经营分析需要在一致的组织、科目、预算版本、币种与期间口径下，把财务合并结果、单体实际数和预算数展示为可解释的管理报表。当前基线可作为数据计算与查询基础，已有 dbt Gold 经营分析模型、可配置数据集/度量/维度、管理层级、Excel 自定义函数以及 Close 的 Numbers 页面。它尚不能据此认定为一套已具备中国集团通用驾驶舱、完整管理报表设计器、指标管理中心与正式报表归档中心的成品。</w:t>
      </w:r>
    </w:p>
    <w:p>
      <w:r>
        <w:rPr>
          <w:rFonts w:ascii="Arial" w:hAnsi="Arial" w:eastAsia="宋体"/>
          <w:b w:val="0"/>
          <w:i w:val="0"/>
        </w:rPr>
        <w:t>反向研发的核心是保留可证明的数据能力，并把缺失的产品层做成明确的开发任务。特别要避免把“源码 PRD 描述了功能”误当成“存在运行代码”；把借正贷负的原始会计金额误当成收入正、费用正的经营展示金额；把数值快照下载误当成可审计的正式版本锁定；把平均月差异率误当成年度差异率。</w:t>
      </w:r>
    </w:p>
    <w:p>
      <w:bookmarkStart w:id="106" w:name="epm_h_105"/>
      <w:pPr>
        <w:pStyle w:val="Heading3"/>
      </w:pPr>
      <w:r>
        <w:rPr>
          <w:rFonts w:ascii="Arial" w:hAnsi="Arial" w:eastAsia="宋体"/>
          <w:b w:val="0"/>
          <w:i w:val="0"/>
        </w:rPr>
        <w:t>1.2 目标及边界</w:t>
      </w:r>
      <w:bookmarkEnd w:id="106"/>
    </w:p>
    <w:tbl>
      <w:tblPr>
        <w:tblStyle w:val="TableGrid"/>
        <w:tblW w:type="auto" w:w="0"/>
        <w:jc w:val="center"/>
        <w:tblLayout w:type="fixed"/>
        <w:tblLook w:firstColumn="1" w:firstRow="1" w:lastColumn="0" w:lastRow="0" w:noHBand="0" w:noVBand="1" w:val="04A0"/>
      </w:tblPr>
      <w:tblGrid>
        <w:gridCol w:w="1835"/>
        <w:gridCol w:w="3180"/>
        <w:gridCol w:w="4673"/>
        <w:gridCol w:w="4136"/>
      </w:tblGrid>
      <w:tr>
        <w:trPr>
          <w:tblHeader w:val="true"/>
        </w:trPr>
        <w:tc>
          <w:tcPr>
            <w:tcW w:type="dxa" w:w="1835"/>
            <w:vAlign w:val="top"/>
            <w:shd w:fill="DCE6F1"/>
          </w:tcPr>
          <w:p>
            <w:pPr>
              <w:widowControl w:val="0"/>
              <w:spacing w:after="30" w:before="30" w:line="240" w:lineRule="auto"/>
            </w:pPr>
            <w:r>
              <w:rPr>
                <w:rFonts w:ascii="Arial" w:hAnsi="Arial" w:eastAsia="宋体"/>
                <w:b/>
                <w:i w:val="0"/>
                <w:color w:val="1A3C6E"/>
                <w:sz w:val="18"/>
                <w:lang w:val="zh-CN" w:eastAsia="zh-CN"/>
              </w:rPr>
              <w:t>编号</w:t>
            </w:r>
          </w:p>
        </w:tc>
        <w:tc>
          <w:tcPr>
            <w:tcW w:type="dxa" w:w="3180"/>
            <w:vAlign w:val="top"/>
            <w:shd w:fill="DCE6F1"/>
          </w:tcPr>
          <w:p>
            <w:pPr>
              <w:widowControl w:val="0"/>
              <w:spacing w:after="30" w:before="30" w:line="240" w:lineRule="auto"/>
            </w:pPr>
            <w:r>
              <w:rPr>
                <w:rFonts w:ascii="Arial" w:hAnsi="Arial" w:eastAsia="宋体"/>
                <w:b/>
                <w:i w:val="0"/>
                <w:color w:val="1A3C6E"/>
                <w:sz w:val="18"/>
                <w:lang w:val="zh-CN" w:eastAsia="zh-CN"/>
              </w:rPr>
              <w:t>目标</w:t>
            </w:r>
          </w:p>
        </w:tc>
        <w:tc>
          <w:tcPr>
            <w:tcW w:type="dxa" w:w="4673"/>
            <w:vAlign w:val="top"/>
            <w:shd w:fill="DCE6F1"/>
          </w:tcPr>
          <w:p>
            <w:pPr>
              <w:widowControl w:val="0"/>
              <w:spacing w:after="30" w:before="30" w:line="240" w:lineRule="auto"/>
            </w:pPr>
            <w:r>
              <w:rPr>
                <w:rFonts w:ascii="Arial" w:hAnsi="Arial" w:eastAsia="宋体"/>
                <w:b/>
                <w:i w:val="0"/>
                <w:color w:val="1A3C6E"/>
                <w:sz w:val="18"/>
                <w:lang w:val="zh-CN" w:eastAsia="zh-CN"/>
              </w:rPr>
              <w:t>来源状态</w:t>
            </w:r>
          </w:p>
        </w:tc>
        <w:tc>
          <w:tcPr>
            <w:tcW w:type="dxa" w:w="4136"/>
            <w:vAlign w:val="top"/>
            <w:shd w:fill="DCE6F1"/>
          </w:tcPr>
          <w:p>
            <w:pPr>
              <w:widowControl w:val="0"/>
              <w:spacing w:after="30" w:before="30" w:line="240" w:lineRule="auto"/>
            </w:pPr>
            <w:r>
              <w:rPr>
                <w:rFonts w:ascii="Arial" w:hAnsi="Arial" w:eastAsia="宋体"/>
                <w:b/>
                <w:i w:val="0"/>
                <w:color w:val="1A3C6E"/>
                <w:sz w:val="18"/>
                <w:lang w:val="zh-CN" w:eastAsia="zh-CN"/>
              </w:rPr>
              <w:t>可量化验收</w:t>
            </w:r>
          </w:p>
        </w:tc>
      </w:tr>
      <w:tr>
        <w:tc>
          <w:tcPr>
            <w:tcW w:type="dxa" w:w="1835"/>
            <w:vAlign w:val="top"/>
          </w:tcPr>
          <w:p>
            <w:pPr>
              <w:widowControl w:val="0"/>
              <w:spacing w:after="30" w:before="30" w:line="240" w:lineRule="auto"/>
            </w:pPr>
            <w:r>
              <w:rPr>
                <w:rFonts w:ascii="Arial" w:hAnsi="Arial" w:eastAsia="宋体"/>
                <w:b w:val="0"/>
                <w:i w:val="0"/>
                <w:sz w:val="18"/>
                <w:lang w:val="zh-CN" w:eastAsia="zh-CN"/>
              </w:rPr>
              <w:t>G-ANA-01</w:t>
            </w:r>
          </w:p>
        </w:tc>
        <w:tc>
          <w:tcPr>
            <w:tcW w:type="dxa" w:w="3180"/>
            <w:vAlign w:val="top"/>
          </w:tcPr>
          <w:p>
            <w:pPr>
              <w:widowControl w:val="0"/>
              <w:spacing w:after="30" w:before="30" w:line="240" w:lineRule="auto"/>
            </w:pPr>
            <w:r>
              <w:rPr>
                <w:rFonts w:ascii="Arial" w:hAnsi="Arial" w:eastAsia="宋体"/>
                <w:b w:val="0"/>
                <w:i w:val="0"/>
                <w:sz w:val="18"/>
                <w:lang w:val="zh-CN" w:eastAsia="zh-CN"/>
              </w:rPr>
              <w:t>实际、预算、同比在同一维度粒度对比</w:t>
            </w:r>
          </w:p>
        </w:tc>
        <w:tc>
          <w:tcPr>
            <w:tcW w:type="dxa" w:w="4673"/>
            <w:vAlign w:val="top"/>
          </w:tcPr>
          <w:p>
            <w:pPr>
              <w:widowControl w:val="0"/>
              <w:spacing w:after="30" w:before="30" w:line="240" w:lineRule="auto"/>
            </w:pPr>
            <w:r>
              <w:rPr>
                <w:rFonts w:ascii="Arial" w:hAnsi="Arial" w:eastAsia="宋体"/>
                <w:b w:val="0"/>
                <w:i w:val="0"/>
                <w:sz w:val="18"/>
                <w:lang w:val="zh-CN" w:eastAsia="zh-CN"/>
              </w:rPr>
              <w:t>[源码已有]基础模型；[二开目标]统一网页交互</w:t>
            </w:r>
          </w:p>
        </w:tc>
        <w:tc>
          <w:tcPr>
            <w:tcW w:type="dxa" w:w="4136"/>
            <w:vAlign w:val="top"/>
          </w:tcPr>
          <w:p>
            <w:pPr>
              <w:widowControl w:val="0"/>
              <w:spacing w:after="30" w:before="30" w:line="240" w:lineRule="auto"/>
            </w:pPr>
            <w:r>
              <w:rPr>
                <w:rFonts w:ascii="Arial" w:hAnsi="Arial" w:eastAsia="宋体"/>
                <w:b w:val="0"/>
                <w:i w:val="0"/>
                <w:sz w:val="18"/>
                <w:lang w:val="zh-CN" w:eastAsia="zh-CN"/>
              </w:rPr>
              <w:t>同一实例记录组织、期间、预算版本、币种、数据构建号，结果可复算</w:t>
            </w:r>
          </w:p>
        </w:tc>
      </w:tr>
      <w:tr>
        <w:tc>
          <w:tcPr>
            <w:tcW w:type="dxa" w:w="1835"/>
            <w:vAlign w:val="top"/>
          </w:tcPr>
          <w:p>
            <w:pPr>
              <w:widowControl w:val="0"/>
              <w:spacing w:after="30" w:before="30" w:line="240" w:lineRule="auto"/>
            </w:pPr>
            <w:r>
              <w:rPr>
                <w:rFonts w:ascii="Arial" w:hAnsi="Arial" w:eastAsia="宋体"/>
                <w:b w:val="0"/>
                <w:i w:val="0"/>
                <w:sz w:val="18"/>
                <w:lang w:val="zh-CN" w:eastAsia="zh-CN"/>
              </w:rPr>
              <w:t>G-ANA-02</w:t>
            </w:r>
          </w:p>
        </w:tc>
        <w:tc>
          <w:tcPr>
            <w:tcW w:type="dxa" w:w="3180"/>
            <w:vAlign w:val="top"/>
          </w:tcPr>
          <w:p>
            <w:pPr>
              <w:widowControl w:val="0"/>
              <w:spacing w:after="30" w:before="30" w:line="240" w:lineRule="auto"/>
            </w:pPr>
            <w:r>
              <w:rPr>
                <w:rFonts w:ascii="Arial" w:hAnsi="Arial" w:eastAsia="宋体"/>
                <w:b w:val="0"/>
                <w:i w:val="0"/>
                <w:sz w:val="18"/>
                <w:lang w:val="zh-CN" w:eastAsia="zh-CN"/>
              </w:rPr>
              <w:t>集团/板块/公司/成本中心/部门管理汇总</w:t>
            </w:r>
          </w:p>
        </w:tc>
        <w:tc>
          <w:tcPr>
            <w:tcW w:type="dxa" w:w="4673"/>
            <w:vAlign w:val="top"/>
          </w:tcPr>
          <w:p>
            <w:pPr>
              <w:widowControl w:val="0"/>
              <w:spacing w:after="30" w:before="30" w:line="240" w:lineRule="auto"/>
            </w:pPr>
            <w:r>
              <w:rPr>
                <w:rFonts w:ascii="Arial" w:hAnsi="Arial" w:eastAsia="宋体"/>
                <w:b w:val="0"/>
                <w:i w:val="0"/>
                <w:sz w:val="18"/>
                <w:lang w:val="zh-CN" w:eastAsia="zh-CN"/>
              </w:rPr>
              <w:t>[源码已有]维度与有效日期管理层级</w:t>
            </w:r>
          </w:p>
        </w:tc>
        <w:tc>
          <w:tcPr>
            <w:tcW w:type="dxa" w:w="4136"/>
            <w:vAlign w:val="top"/>
          </w:tcPr>
          <w:p>
            <w:pPr>
              <w:widowControl w:val="0"/>
              <w:spacing w:after="30" w:before="30" w:line="240" w:lineRule="auto"/>
            </w:pPr>
            <w:r>
              <w:rPr>
                <w:rFonts w:ascii="Arial" w:hAnsi="Arial" w:eastAsia="宋体"/>
                <w:b w:val="0"/>
                <w:i w:val="0"/>
                <w:sz w:val="18"/>
                <w:lang w:val="zh-CN" w:eastAsia="zh-CN"/>
              </w:rPr>
              <w:t>每层汇总与其有权限的叶子范围一致，禁止混算不同币种</w:t>
            </w:r>
          </w:p>
        </w:tc>
      </w:tr>
      <w:tr>
        <w:tc>
          <w:tcPr>
            <w:tcW w:type="dxa" w:w="1835"/>
            <w:vAlign w:val="top"/>
          </w:tcPr>
          <w:p>
            <w:pPr>
              <w:widowControl w:val="0"/>
              <w:spacing w:after="30" w:before="30" w:line="240" w:lineRule="auto"/>
            </w:pPr>
            <w:r>
              <w:rPr>
                <w:rFonts w:ascii="Arial" w:hAnsi="Arial" w:eastAsia="宋体"/>
                <w:b w:val="0"/>
                <w:i w:val="0"/>
                <w:sz w:val="18"/>
                <w:lang w:val="zh-CN" w:eastAsia="zh-CN"/>
              </w:rPr>
              <w:t>G-ANA-03</w:t>
            </w:r>
          </w:p>
        </w:tc>
        <w:tc>
          <w:tcPr>
            <w:tcW w:type="dxa" w:w="3180"/>
            <w:vAlign w:val="top"/>
          </w:tcPr>
          <w:p>
            <w:pPr>
              <w:widowControl w:val="0"/>
              <w:spacing w:after="30" w:before="30" w:line="240" w:lineRule="auto"/>
            </w:pPr>
            <w:r>
              <w:rPr>
                <w:rFonts w:ascii="Arial" w:hAnsi="Arial" w:eastAsia="宋体"/>
                <w:b w:val="0"/>
                <w:i w:val="0"/>
                <w:sz w:val="18"/>
                <w:lang w:val="zh-CN" w:eastAsia="zh-CN"/>
              </w:rPr>
              <w:t>定义、编制、审核、发布、归档管理报表</w:t>
            </w:r>
          </w:p>
        </w:tc>
        <w:tc>
          <w:tcPr>
            <w:tcW w:type="dxa" w:w="4673"/>
            <w:vAlign w:val="top"/>
          </w:tcPr>
          <w:p>
            <w:pPr>
              <w:widowControl w:val="0"/>
              <w:spacing w:after="30" w:before="30" w:line="240" w:lineRule="auto"/>
            </w:pPr>
            <w:r>
              <w:rPr>
                <w:rFonts w:ascii="Arial" w:hAnsi="Arial" w:eastAsia="宋体"/>
                <w:b w:val="0"/>
                <w:i w:val="0"/>
                <w:sz w:val="18"/>
                <w:lang w:val="zh-CN" w:eastAsia="zh-CN"/>
              </w:rPr>
              <w:t>[二开目标]</w:t>
            </w:r>
          </w:p>
        </w:tc>
        <w:tc>
          <w:tcPr>
            <w:tcW w:type="dxa" w:w="4136"/>
            <w:vAlign w:val="top"/>
          </w:tcPr>
          <w:p>
            <w:pPr>
              <w:widowControl w:val="0"/>
              <w:spacing w:after="30" w:before="30" w:line="240" w:lineRule="auto"/>
            </w:pPr>
            <w:r>
              <w:rPr>
                <w:rFonts w:ascii="Arial" w:hAnsi="Arial" w:eastAsia="宋体"/>
                <w:b w:val="0"/>
                <w:i w:val="0"/>
                <w:sz w:val="18"/>
                <w:lang w:val="zh-CN" w:eastAsia="zh-CN"/>
              </w:rPr>
              <w:t>同一发布版本不可原位修改，导出可追溯到版本</w:t>
            </w:r>
          </w:p>
        </w:tc>
      </w:tr>
      <w:tr>
        <w:tc>
          <w:tcPr>
            <w:tcW w:type="dxa" w:w="1835"/>
            <w:vAlign w:val="top"/>
          </w:tcPr>
          <w:p>
            <w:pPr>
              <w:widowControl w:val="0"/>
              <w:spacing w:after="30" w:before="30" w:line="240" w:lineRule="auto"/>
            </w:pPr>
            <w:r>
              <w:rPr>
                <w:rFonts w:ascii="Arial" w:hAnsi="Arial" w:eastAsia="宋体"/>
                <w:b w:val="0"/>
                <w:i w:val="0"/>
                <w:sz w:val="18"/>
                <w:lang w:val="zh-CN" w:eastAsia="zh-CN"/>
              </w:rPr>
              <w:t>G-ANA-04</w:t>
            </w:r>
          </w:p>
        </w:tc>
        <w:tc>
          <w:tcPr>
            <w:tcW w:type="dxa" w:w="3180"/>
            <w:vAlign w:val="top"/>
          </w:tcPr>
          <w:p>
            <w:pPr>
              <w:widowControl w:val="0"/>
              <w:spacing w:after="30" w:before="30" w:line="240" w:lineRule="auto"/>
            </w:pPr>
            <w:r>
              <w:rPr>
                <w:rFonts w:ascii="Arial" w:hAnsi="Arial" w:eastAsia="宋体"/>
                <w:b w:val="0"/>
                <w:i w:val="0"/>
                <w:sz w:val="18"/>
                <w:lang w:val="zh-CN" w:eastAsia="zh-CN"/>
              </w:rPr>
              <w:t>KPI、预算达成率、利润率、现金流量展示</w:t>
            </w:r>
          </w:p>
        </w:tc>
        <w:tc>
          <w:tcPr>
            <w:tcW w:type="dxa" w:w="4673"/>
            <w:vAlign w:val="top"/>
          </w:tcPr>
          <w:p>
            <w:pPr>
              <w:widowControl w:val="0"/>
              <w:spacing w:after="30" w:before="30" w:line="240" w:lineRule="auto"/>
            </w:pPr>
            <w:r>
              <w:rPr>
                <w:rFonts w:ascii="Arial" w:hAnsi="Arial" w:eastAsia="宋体"/>
                <w:b w:val="0"/>
                <w:i w:val="0"/>
                <w:sz w:val="18"/>
                <w:lang w:val="zh-CN" w:eastAsia="zh-CN"/>
              </w:rPr>
              <w:t>[源码已有]部分金额事实；[二开目标]指标库、图表、完整口径管理</w:t>
            </w:r>
          </w:p>
        </w:tc>
        <w:tc>
          <w:tcPr>
            <w:tcW w:type="dxa" w:w="4136"/>
            <w:vAlign w:val="top"/>
          </w:tcPr>
          <w:p>
            <w:pPr>
              <w:widowControl w:val="0"/>
              <w:spacing w:after="30" w:before="30" w:line="240" w:lineRule="auto"/>
            </w:pPr>
            <w:r>
              <w:rPr>
                <w:rFonts w:ascii="Arial" w:hAnsi="Arial" w:eastAsia="宋体"/>
                <w:b w:val="0"/>
                <w:i w:val="0"/>
                <w:sz w:val="18"/>
                <w:lang w:val="zh-CN" w:eastAsia="zh-CN"/>
              </w:rPr>
              <w:t>每个指标具备公式、单位、精度、符号、时间聚合、版本与负责人</w:t>
            </w:r>
          </w:p>
        </w:tc>
      </w:tr>
      <w:tr>
        <w:tc>
          <w:tcPr>
            <w:tcW w:type="dxa" w:w="1835"/>
            <w:vAlign w:val="top"/>
          </w:tcPr>
          <w:p>
            <w:pPr>
              <w:widowControl w:val="0"/>
              <w:spacing w:after="30" w:before="30" w:line="240" w:lineRule="auto"/>
            </w:pPr>
            <w:r>
              <w:rPr>
                <w:rFonts w:ascii="Arial" w:hAnsi="Arial" w:eastAsia="宋体"/>
                <w:b w:val="0"/>
                <w:i w:val="0"/>
                <w:sz w:val="18"/>
                <w:lang w:val="zh-CN" w:eastAsia="zh-CN"/>
              </w:rPr>
              <w:t>G-ANA-05</w:t>
            </w:r>
          </w:p>
        </w:tc>
        <w:tc>
          <w:tcPr>
            <w:tcW w:type="dxa" w:w="3180"/>
            <w:vAlign w:val="top"/>
          </w:tcPr>
          <w:p>
            <w:pPr>
              <w:widowControl w:val="0"/>
              <w:spacing w:after="30" w:before="30" w:line="240" w:lineRule="auto"/>
            </w:pPr>
            <w:r>
              <w:rPr>
                <w:rFonts w:ascii="Arial" w:hAnsi="Arial" w:eastAsia="宋体"/>
                <w:b w:val="0"/>
                <w:i w:val="0"/>
                <w:sz w:val="18"/>
                <w:lang w:val="zh-CN" w:eastAsia="zh-CN"/>
              </w:rPr>
              <w:t>差异解释、明细钻取与来源证明</w:t>
            </w:r>
          </w:p>
        </w:tc>
        <w:tc>
          <w:tcPr>
            <w:tcW w:type="dxa" w:w="4673"/>
            <w:vAlign w:val="top"/>
          </w:tcPr>
          <w:p>
            <w:pPr>
              <w:widowControl w:val="0"/>
              <w:spacing w:after="30" w:before="30" w:line="240" w:lineRule="auto"/>
            </w:pPr>
            <w:r>
              <w:rPr>
                <w:rFonts w:ascii="Arial" w:hAnsi="Arial" w:eastAsia="宋体"/>
                <w:b w:val="0"/>
                <w:i w:val="0"/>
                <w:sz w:val="18"/>
                <w:lang w:val="zh-CN" w:eastAsia="zh-CN"/>
              </w:rPr>
              <w:t>[源码已有]Close 报表标题说明及部分钻取；[二开目标]管理指标通用追溯</w:t>
            </w:r>
          </w:p>
        </w:tc>
        <w:tc>
          <w:tcPr>
            <w:tcW w:type="dxa" w:w="4136"/>
            <w:vAlign w:val="top"/>
          </w:tcPr>
          <w:p>
            <w:pPr>
              <w:widowControl w:val="0"/>
              <w:spacing w:after="30" w:before="30" w:line="240" w:lineRule="auto"/>
            </w:pPr>
            <w:r>
              <w:rPr>
                <w:rFonts w:ascii="Arial" w:hAnsi="Arial" w:eastAsia="宋体"/>
                <w:b w:val="0"/>
                <w:i w:val="0"/>
                <w:sz w:val="18"/>
                <w:lang w:val="zh-CN" w:eastAsia="zh-CN"/>
              </w:rPr>
              <w:t>汇总行、钻取明细、来源金额在指定精度内勾稽</w:t>
            </w:r>
          </w:p>
        </w:tc>
      </w:tr>
      <w:tr>
        <w:tc>
          <w:tcPr>
            <w:tcW w:type="dxa" w:w="1835"/>
            <w:vAlign w:val="top"/>
          </w:tcPr>
          <w:p>
            <w:pPr>
              <w:widowControl w:val="0"/>
              <w:spacing w:after="30" w:before="30" w:line="240" w:lineRule="auto"/>
            </w:pPr>
            <w:r>
              <w:rPr>
                <w:rFonts w:ascii="Arial" w:hAnsi="Arial" w:eastAsia="宋体"/>
                <w:b w:val="0"/>
                <w:i w:val="0"/>
                <w:sz w:val="18"/>
                <w:lang w:val="zh-CN" w:eastAsia="zh-CN"/>
              </w:rPr>
              <w:t>G-ANA-06</w:t>
            </w:r>
          </w:p>
        </w:tc>
        <w:tc>
          <w:tcPr>
            <w:tcW w:type="dxa" w:w="3180"/>
            <w:vAlign w:val="top"/>
          </w:tcPr>
          <w:p>
            <w:pPr>
              <w:widowControl w:val="0"/>
              <w:spacing w:after="30" w:before="30" w:line="240" w:lineRule="auto"/>
            </w:pPr>
            <w:r>
              <w:rPr>
                <w:rFonts w:ascii="Arial" w:hAnsi="Arial" w:eastAsia="宋体"/>
                <w:b w:val="0"/>
                <w:i w:val="0"/>
                <w:sz w:val="18"/>
                <w:lang w:val="zh-CN" w:eastAsia="zh-CN"/>
              </w:rPr>
              <w:t>支撑中国集团管理会计与财务准则差异</w:t>
            </w:r>
          </w:p>
        </w:tc>
        <w:tc>
          <w:tcPr>
            <w:tcW w:type="dxa" w:w="4673"/>
            <w:vAlign w:val="top"/>
          </w:tcPr>
          <w:p>
            <w:pPr>
              <w:widowControl w:val="0"/>
              <w:spacing w:after="30" w:before="30" w:line="240" w:lineRule="auto"/>
            </w:pPr>
            <w:r>
              <w:rPr>
                <w:rFonts w:ascii="Arial" w:hAnsi="Arial" w:eastAsia="宋体"/>
                <w:b w:val="0"/>
                <w:i w:val="0"/>
                <w:sz w:val="18"/>
                <w:lang w:val="zh-CN" w:eastAsia="zh-CN"/>
              </w:rPr>
              <w:t>[待业务确认]中国企业会计准则 CAS 模板</w:t>
            </w:r>
          </w:p>
        </w:tc>
        <w:tc>
          <w:tcPr>
            <w:tcW w:type="dxa" w:w="4136"/>
            <w:vAlign w:val="top"/>
          </w:tcPr>
          <w:p>
            <w:pPr>
              <w:widowControl w:val="0"/>
              <w:spacing w:after="30" w:before="30" w:line="240" w:lineRule="auto"/>
            </w:pPr>
            <w:r>
              <w:rPr>
                <w:rFonts w:ascii="Arial" w:hAnsi="Arial" w:eastAsia="宋体"/>
                <w:b w:val="0"/>
                <w:i w:val="0"/>
                <w:sz w:val="18"/>
                <w:lang w:val="zh-CN" w:eastAsia="zh-CN"/>
              </w:rPr>
              <w:t>不把英文示例模板视为中国法定报表；形成财务签字的映射与验算样本</w:t>
            </w:r>
          </w:p>
        </w:tc>
      </w:tr>
    </w:tbl>
    <w:p>
      <w:pPr>
        <w:spacing w:after="40"/>
      </w:pPr>
    </w:p>
    <w:p>
      <w:r>
        <w:rPr>
          <w:rFonts w:ascii="Arial" w:hAnsi="Arial" w:eastAsia="宋体"/>
          <w:b w:val="0"/>
          <w:i w:val="0"/>
        </w:rPr>
        <w:t>一期必做：经营分析查询、指标与报表配置、预算版本隔离、金额口径、审阅说明、可追溯导出。价格/销量/组合瀑布、预测偏差归因、AI 自动解释、多线程评论、移动端是独立二开范围，不能出现在现成功能清单中。</w:t>
      </w:r>
    </w:p>
    <w:p>
      <w:bookmarkStart w:id="107" w:name="epm_h_106"/>
      <w:pPr>
        <w:pStyle w:val="Heading3"/>
      </w:pPr>
      <w:r>
        <w:rPr>
          <w:rFonts w:ascii="Arial" w:hAnsi="Arial" w:eastAsia="宋体"/>
          <w:b w:val="0"/>
          <w:i w:val="0"/>
        </w:rPr>
        <w:t>1.3 源码事实与缺口清单</w:t>
      </w:r>
      <w:bookmarkEnd w:id="107"/>
    </w:p>
    <w:tbl>
      <w:tblPr>
        <w:tblStyle w:val="TableGrid"/>
        <w:tblW w:type="auto" w:w="0"/>
        <w:jc w:val="center"/>
        <w:tblLayout w:type="fixed"/>
        <w:tblLook w:firstColumn="1" w:firstRow="1" w:lastColumn="0" w:lastRow="0" w:noHBand="0" w:noVBand="1" w:val="04A0"/>
      </w:tblPr>
      <w:tblGrid>
        <w:gridCol w:w="1557"/>
        <w:gridCol w:w="4089"/>
        <w:gridCol w:w="4089"/>
        <w:gridCol w:w="4089"/>
      </w:tblGrid>
      <w:tr>
        <w:trPr>
          <w:tblHeader w:val="true"/>
        </w:trPr>
        <w:tc>
          <w:tcPr>
            <w:tcW w:type="dxa" w:w="1557"/>
            <w:vAlign w:val="top"/>
            <w:shd w:fill="DCE6F1"/>
          </w:tcPr>
          <w:p>
            <w:pPr>
              <w:widowControl w:val="0"/>
              <w:spacing w:after="30" w:before="30" w:line="240" w:lineRule="auto"/>
            </w:pPr>
            <w:r>
              <w:rPr>
                <w:rFonts w:ascii="Arial" w:hAnsi="Arial" w:eastAsia="宋体"/>
                <w:b/>
                <w:i w:val="0"/>
                <w:color w:val="1A3C6E"/>
                <w:sz w:val="18"/>
                <w:lang w:val="zh-CN" w:eastAsia="zh-CN"/>
              </w:rPr>
              <w:t>能力</w:t>
            </w:r>
          </w:p>
        </w:tc>
        <w:tc>
          <w:tcPr>
            <w:tcW w:type="dxa" w:w="4089"/>
            <w:vAlign w:val="top"/>
            <w:shd w:fill="DCE6F1"/>
          </w:tcPr>
          <w:p>
            <w:pPr>
              <w:widowControl w:val="0"/>
              <w:spacing w:after="30" w:before="30" w:line="240" w:lineRule="auto"/>
            </w:pPr>
            <w:r>
              <w:rPr>
                <w:rFonts w:ascii="Arial" w:hAnsi="Arial" w:eastAsia="宋体"/>
                <w:b/>
                <w:i w:val="0"/>
                <w:color w:val="1A3C6E"/>
                <w:sz w:val="18"/>
                <w:lang w:val="zh-CN" w:eastAsia="zh-CN"/>
              </w:rPr>
              <w:t>该基线可证明的实现</w:t>
            </w:r>
          </w:p>
        </w:tc>
        <w:tc>
          <w:tcPr>
            <w:tcW w:type="dxa" w:w="4089"/>
            <w:vAlign w:val="top"/>
            <w:shd w:fill="DCE6F1"/>
          </w:tcPr>
          <w:p>
            <w:pPr>
              <w:widowControl w:val="0"/>
              <w:spacing w:after="30" w:before="30" w:line="240" w:lineRule="auto"/>
            </w:pPr>
            <w:r>
              <w:rPr>
                <w:rFonts w:ascii="Arial" w:hAnsi="Arial" w:eastAsia="宋体"/>
                <w:b/>
                <w:i w:val="0"/>
                <w:color w:val="1A3C6E"/>
                <w:sz w:val="18"/>
                <w:lang w:val="zh-CN" w:eastAsia="zh-CN"/>
              </w:rPr>
              <w:t>反向研发边界/下一步</w:t>
            </w:r>
          </w:p>
        </w:tc>
        <w:tc>
          <w:tcPr>
            <w:tcW w:type="dxa" w:w="4089"/>
            <w:vAlign w:val="top"/>
            <w:shd w:fill="DCE6F1"/>
          </w:tcPr>
          <w:p>
            <w:pPr>
              <w:widowControl w:val="0"/>
              <w:spacing w:after="30" w:before="30" w:line="240" w:lineRule="auto"/>
            </w:pPr>
            <w:r>
              <w:rPr>
                <w:rFonts w:ascii="Arial" w:hAnsi="Arial" w:eastAsia="宋体"/>
                <w:b/>
                <w:i w:val="0"/>
                <w:color w:val="1A3C6E"/>
                <w:sz w:val="18"/>
                <w:lang w:val="zh-CN" w:eastAsia="zh-CN"/>
              </w:rPr>
              <w:t>核对路径</w:t>
            </w:r>
          </w:p>
        </w:tc>
      </w:tr>
      <w:tr>
        <w:tc>
          <w:tcPr>
            <w:tcW w:type="dxa" w:w="1557"/>
            <w:vAlign w:val="top"/>
          </w:tcPr>
          <w:p>
            <w:pPr>
              <w:widowControl w:val="0"/>
              <w:spacing w:after="30" w:before="30" w:line="240" w:lineRule="auto"/>
            </w:pPr>
            <w:r>
              <w:rPr>
                <w:rFonts w:ascii="Arial" w:hAnsi="Arial" w:eastAsia="宋体"/>
                <w:b w:val="0"/>
                <w:i w:val="0"/>
                <w:sz w:val="18"/>
                <w:lang w:val="zh-CN" w:eastAsia="zh-CN"/>
              </w:rPr>
              <w:t>月损益</w:t>
            </w:r>
          </w:p>
        </w:tc>
        <w:tc>
          <w:tcPr>
            <w:tcW w:type="dxa" w:w="4089"/>
            <w:vAlign w:val="top"/>
          </w:tcPr>
          <w:p>
            <w:pPr>
              <w:widowControl w:val="0"/>
              <w:spacing w:after="30" w:before="30" w:line="240" w:lineRule="auto"/>
            </w:pPr>
            <w:r>
              <w:rPr>
                <w:rFonts w:ascii="Consolas" w:hAnsi="Consolas" w:eastAsia="宋体"/>
                <w:b w:val="0"/>
                <w:i w:val="0"/>
                <w:sz w:val="18"/>
                <w:lang w:val="zh-CN" w:eastAsia="zh-CN"/>
              </w:rPr>
              <w:t>gold_pnl_by_period</w:t>
            </w:r>
            <w:r>
              <w:rPr>
                <w:rFonts w:ascii="Arial" w:hAnsi="Arial" w:eastAsia="宋体"/>
                <w:b w:val="0"/>
                <w:i w:val="0"/>
                <w:sz w:val="18"/>
                <w:lang w:val="zh-CN" w:eastAsia="zh-CN"/>
              </w:rPr>
              <w:t xml:space="preserve"> 从 </w:t>
            </w:r>
            <w:r>
              <w:rPr>
                <w:rFonts w:ascii="Consolas" w:hAnsi="Consolas" w:eastAsia="宋体"/>
                <w:b w:val="0"/>
                <w:i w:val="0"/>
                <w:sz w:val="18"/>
                <w:lang w:val="zh-CN" w:eastAsia="zh-CN"/>
              </w:rPr>
              <w:t>gold_trial_balance</w:t>
            </w:r>
            <w:r>
              <w:rPr>
                <w:rFonts w:ascii="Arial" w:hAnsi="Arial" w:eastAsia="宋体"/>
                <w:b w:val="0"/>
                <w:i w:val="0"/>
                <w:sz w:val="18"/>
                <w:lang w:val="zh-CN" w:eastAsia="zh-CN"/>
              </w:rPr>
              <w:t xml:space="preserve"> 过滤 </w:t>
            </w:r>
            <w:r>
              <w:rPr>
                <w:rFonts w:ascii="Consolas" w:hAnsi="Consolas" w:eastAsia="宋体"/>
                <w:b w:val="0"/>
                <w:i w:val="0"/>
                <w:sz w:val="18"/>
                <w:lang w:val="zh-CN" w:eastAsia="zh-CN"/>
              </w:rPr>
              <w:t>is_pnl=1</w:t>
            </w:r>
            <w:r>
              <w:rPr>
                <w:rFonts w:ascii="Arial" w:hAnsi="Arial" w:eastAsia="宋体"/>
                <w:b w:val="0"/>
                <w:i w:val="0"/>
                <w:sz w:val="18"/>
                <w:lang w:val="zh-CN" w:eastAsia="zh-CN"/>
              </w:rPr>
              <w:t>，保留启用维度和基础度量</w:t>
            </w:r>
          </w:p>
        </w:tc>
        <w:tc>
          <w:tcPr>
            <w:tcW w:type="dxa" w:w="4089"/>
            <w:vAlign w:val="top"/>
          </w:tcPr>
          <w:p>
            <w:pPr>
              <w:widowControl w:val="0"/>
              <w:spacing w:after="30" w:before="30" w:line="240" w:lineRule="auto"/>
            </w:pPr>
            <w:r>
              <w:rPr>
                <w:rFonts w:ascii="Arial" w:hAnsi="Arial" w:eastAsia="宋体"/>
                <w:b w:val="0"/>
                <w:i w:val="0"/>
                <w:sz w:val="18"/>
                <w:lang w:val="zh-CN" w:eastAsia="zh-CN"/>
              </w:rPr>
              <w:t>源事实为单体原始口径；集团报表须指定合并事实来源</w:t>
            </w:r>
          </w:p>
        </w:tc>
        <w:tc>
          <w:tcPr>
            <w:tcW w:type="dxa" w:w="4089"/>
            <w:vAlign w:val="top"/>
          </w:tcPr>
          <w:p>
            <w:pPr>
              <w:widowControl w:val="0"/>
              <w:spacing w:after="30" w:before="30" w:line="240" w:lineRule="auto"/>
            </w:pPr>
            <w:r>
              <w:rPr>
                <w:rFonts w:ascii="Consolas" w:hAnsi="Consolas" w:eastAsia="宋体"/>
                <w:b w:val="0"/>
                <w:i w:val="0"/>
                <w:sz w:val="18"/>
                <w:lang w:val="zh-CN" w:eastAsia="zh-CN"/>
              </w:rPr>
              <w:t>konsolidat/dbt_project/models/gold/gold_pnl_by_period.sql</w:t>
            </w:r>
          </w:p>
        </w:tc>
      </w:tr>
      <w:tr>
        <w:tc>
          <w:tcPr>
            <w:tcW w:type="dxa" w:w="1557"/>
            <w:vAlign w:val="top"/>
          </w:tcPr>
          <w:p>
            <w:pPr>
              <w:widowControl w:val="0"/>
              <w:spacing w:after="30" w:before="30" w:line="240" w:lineRule="auto"/>
            </w:pPr>
            <w:r>
              <w:rPr>
                <w:rFonts w:ascii="Arial" w:hAnsi="Arial" w:eastAsia="宋体"/>
                <w:b w:val="0"/>
                <w:i w:val="0"/>
                <w:sz w:val="18"/>
                <w:lang w:val="zh-CN" w:eastAsia="zh-CN"/>
              </w:rPr>
              <w:t>季度/半年</w:t>
            </w:r>
          </w:p>
        </w:tc>
        <w:tc>
          <w:tcPr>
            <w:tcW w:type="dxa" w:w="4089"/>
            <w:vAlign w:val="top"/>
          </w:tcPr>
          <w:p>
            <w:pPr>
              <w:widowControl w:val="0"/>
              <w:spacing w:after="30" w:before="30" w:line="240" w:lineRule="auto"/>
            </w:pPr>
            <w:r>
              <w:rPr>
                <w:rFonts w:ascii="Arial" w:hAnsi="Arial" w:eastAsia="宋体"/>
                <w:b w:val="0"/>
                <w:i w:val="0"/>
                <w:sz w:val="18"/>
                <w:lang w:val="zh-CN" w:eastAsia="zh-CN"/>
              </w:rPr>
              <w:t>季度净额、借方、贷方求和；季度映射由配置生成</w:t>
            </w:r>
          </w:p>
        </w:tc>
        <w:tc>
          <w:tcPr>
            <w:tcW w:type="dxa" w:w="4089"/>
            <w:vAlign w:val="top"/>
          </w:tcPr>
          <w:p>
            <w:pPr>
              <w:widowControl w:val="0"/>
              <w:spacing w:after="30" w:before="30" w:line="240" w:lineRule="auto"/>
            </w:pPr>
            <w:r>
              <w:rPr>
                <w:rFonts w:ascii="Arial" w:hAnsi="Arial" w:eastAsia="宋体"/>
                <w:b w:val="0"/>
                <w:i w:val="0"/>
                <w:sz w:val="18"/>
                <w:lang w:val="zh-CN" w:eastAsia="zh-CN"/>
              </w:rPr>
              <w:t>不能将期末余额按月求和；特殊期间需显式规则</w:t>
            </w:r>
          </w:p>
        </w:tc>
        <w:tc>
          <w:tcPr>
            <w:tcW w:type="dxa" w:w="4089"/>
            <w:vAlign w:val="top"/>
          </w:tcPr>
          <w:p>
            <w:pPr>
              <w:widowControl w:val="0"/>
              <w:spacing w:after="30" w:before="30" w:line="240" w:lineRule="auto"/>
            </w:pPr>
            <w:r>
              <w:rPr>
                <w:rFonts w:ascii="Consolas" w:hAnsi="Consolas" w:eastAsia="宋体"/>
                <w:b w:val="0"/>
                <w:i w:val="0"/>
                <w:sz w:val="18"/>
                <w:lang w:val="zh-CN" w:eastAsia="zh-CN"/>
              </w:rPr>
              <w:t>gold_pnl_quarterly.sql</w:t>
            </w:r>
            <w:r>
              <w:rPr>
                <w:rFonts w:ascii="Arial" w:hAnsi="Arial" w:eastAsia="宋体"/>
                <w:b w:val="0"/>
                <w:i w:val="0"/>
                <w:sz w:val="18"/>
                <w:lang w:val="zh-CN" w:eastAsia="zh-CN"/>
              </w:rPr>
              <w:t>、</w:t>
            </w:r>
            <w:r>
              <w:rPr>
                <w:rFonts w:ascii="Consolas" w:hAnsi="Consolas" w:eastAsia="宋体"/>
                <w:b w:val="0"/>
                <w:i w:val="0"/>
                <w:sz w:val="18"/>
                <w:lang w:val="zh-CN" w:eastAsia="zh-CN"/>
              </w:rPr>
              <w:t>gold_pnl_half_yearly.sql</w:t>
            </w:r>
            <w:r>
              <w:rPr>
                <w:rFonts w:ascii="Arial" w:hAnsi="Arial" w:eastAsia="宋体"/>
                <w:b w:val="0"/>
                <w:i w:val="0"/>
                <w:sz w:val="18"/>
                <w:lang w:val="zh-CN" w:eastAsia="zh-CN"/>
              </w:rPr>
              <w:t>、</w:t>
            </w:r>
            <w:r>
              <w:rPr>
                <w:rFonts w:ascii="Consolas" w:hAnsi="Consolas" w:eastAsia="宋体"/>
                <w:b w:val="0"/>
                <w:i w:val="0"/>
                <w:sz w:val="18"/>
                <w:lang w:val="zh-CN" w:eastAsia="zh-CN"/>
              </w:rPr>
              <w:t>gold_period_hierarchy.sql</w:t>
            </w:r>
          </w:p>
        </w:tc>
      </w:tr>
      <w:tr>
        <w:tc>
          <w:tcPr>
            <w:tcW w:type="dxa" w:w="1557"/>
            <w:vAlign w:val="top"/>
          </w:tcPr>
          <w:p>
            <w:pPr>
              <w:widowControl w:val="0"/>
              <w:spacing w:after="30" w:before="30" w:line="240" w:lineRule="auto"/>
            </w:pPr>
            <w:r>
              <w:rPr>
                <w:rFonts w:ascii="Arial" w:hAnsi="Arial" w:eastAsia="宋体"/>
                <w:b w:val="0"/>
                <w:i w:val="0"/>
                <w:sz w:val="18"/>
                <w:lang w:val="zh-CN" w:eastAsia="zh-CN"/>
              </w:rPr>
              <w:t>预算差异</w:t>
            </w:r>
          </w:p>
        </w:tc>
        <w:tc>
          <w:tcPr>
            <w:tcW w:type="dxa" w:w="4089"/>
            <w:vAlign w:val="top"/>
          </w:tcPr>
          <w:p>
            <w:pPr>
              <w:widowControl w:val="0"/>
              <w:spacing w:after="30" w:before="30" w:line="240" w:lineRule="auto"/>
            </w:pPr>
            <w:r>
              <w:rPr>
                <w:rFonts w:ascii="Arial" w:hAnsi="Arial" w:eastAsia="宋体"/>
                <w:b w:val="0"/>
                <w:i w:val="0"/>
                <w:sz w:val="18"/>
                <w:lang w:val="zh-CN" w:eastAsia="zh-CN"/>
              </w:rPr>
              <w:t>active actual 与 active budget 情景类型判定，预算粒度逐版本配对</w:t>
            </w:r>
          </w:p>
        </w:tc>
        <w:tc>
          <w:tcPr>
            <w:tcW w:type="dxa" w:w="4089"/>
            <w:vAlign w:val="top"/>
          </w:tcPr>
          <w:p>
            <w:pPr>
              <w:widowControl w:val="0"/>
              <w:spacing w:after="30" w:before="30" w:line="240" w:lineRule="auto"/>
            </w:pPr>
            <w:r>
              <w:rPr>
                <w:rFonts w:ascii="Consolas" w:hAnsi="Consolas" w:eastAsia="宋体"/>
                <w:b w:val="0"/>
                <w:i w:val="0"/>
                <w:sz w:val="18"/>
                <w:lang w:val="zh-CN" w:eastAsia="zh-CN"/>
              </w:rPr>
              <w:t>variance_actual</w:t>
            </w:r>
            <w:r>
              <w:rPr>
                <w:rFonts w:ascii="Arial" w:hAnsi="Arial" w:eastAsia="宋体"/>
                <w:b w:val="0"/>
                <w:i w:val="0"/>
                <w:sz w:val="18"/>
                <w:lang w:val="zh-CN" w:eastAsia="zh-CN"/>
              </w:rPr>
              <w:t xml:space="preserve"> 不是已登记度量；真实字段为 </w:t>
            </w:r>
            <w:r>
              <w:rPr>
                <w:rFonts w:ascii="Consolas" w:hAnsi="Consolas" w:eastAsia="宋体"/>
                <w:b w:val="0"/>
                <w:i w:val="0"/>
                <w:sz w:val="18"/>
                <w:lang w:val="zh-CN" w:eastAsia="zh-CN"/>
              </w:rPr>
              <w:t>actual_amount</w:t>
            </w:r>
            <w:r>
              <w:rPr>
                <w:rFonts w:ascii="Arial" w:hAnsi="Arial" w:eastAsia="宋体"/>
                <w:b w:val="0"/>
                <w:i w:val="0"/>
                <w:sz w:val="18"/>
                <w:lang w:val="zh-CN" w:eastAsia="zh-CN"/>
              </w:rPr>
              <w:t>，不要给开发杜撰字段</w:t>
            </w:r>
          </w:p>
        </w:tc>
        <w:tc>
          <w:tcPr>
            <w:tcW w:type="dxa" w:w="4089"/>
            <w:vAlign w:val="top"/>
          </w:tcPr>
          <w:p>
            <w:pPr>
              <w:widowControl w:val="0"/>
              <w:spacing w:after="30" w:before="30" w:line="240" w:lineRule="auto"/>
            </w:pPr>
            <w:r>
              <w:rPr>
                <w:rFonts w:ascii="Consolas" w:hAnsi="Consolas" w:eastAsia="宋体"/>
                <w:b w:val="0"/>
                <w:i w:val="0"/>
                <w:sz w:val="18"/>
                <w:lang w:val="zh-CN" w:eastAsia="zh-CN"/>
              </w:rPr>
              <w:t>gold_variance_analysis.sql</w:t>
            </w:r>
            <w:r>
              <w:rPr>
                <w:rFonts w:ascii="Arial" w:hAnsi="Arial" w:eastAsia="宋体"/>
                <w:b w:val="0"/>
                <w:i w:val="0"/>
                <w:sz w:val="18"/>
                <w:lang w:val="zh-CN" w:eastAsia="zh-CN"/>
              </w:rPr>
              <w:t>、</w:t>
            </w:r>
            <w:r>
              <w:rPr>
                <w:rFonts w:ascii="Consolas" w:hAnsi="Consolas" w:eastAsia="宋体"/>
                <w:b w:val="0"/>
                <w:i w:val="0"/>
                <w:sz w:val="18"/>
                <w:lang w:val="zh-CN" w:eastAsia="zh-CN"/>
              </w:rPr>
              <w:t>konsol/konsol/defaults/dataset.json</w:t>
            </w:r>
          </w:p>
        </w:tc>
      </w:tr>
      <w:tr>
        <w:tc>
          <w:tcPr>
            <w:tcW w:type="dxa" w:w="1557"/>
            <w:vAlign w:val="top"/>
          </w:tcPr>
          <w:p>
            <w:pPr>
              <w:widowControl w:val="0"/>
              <w:spacing w:after="30" w:before="30" w:line="240" w:lineRule="auto"/>
            </w:pPr>
            <w:r>
              <w:rPr>
                <w:rFonts w:ascii="Arial" w:hAnsi="Arial" w:eastAsia="宋体"/>
                <w:b w:val="0"/>
                <w:i w:val="0"/>
                <w:sz w:val="18"/>
                <w:lang w:val="zh-CN" w:eastAsia="zh-CN"/>
              </w:rPr>
              <w:t>累计差异</w:t>
            </w:r>
          </w:p>
        </w:tc>
        <w:tc>
          <w:tcPr>
            <w:tcW w:type="dxa" w:w="4089"/>
            <w:vAlign w:val="top"/>
          </w:tcPr>
          <w:p>
            <w:pPr>
              <w:widowControl w:val="0"/>
              <w:spacing w:after="30" w:before="30" w:line="240" w:lineRule="auto"/>
            </w:pPr>
            <w:r>
              <w:rPr>
                <w:rFonts w:ascii="Consolas" w:hAnsi="Consolas" w:eastAsia="宋体"/>
                <w:b w:val="0"/>
                <w:i w:val="0"/>
                <w:sz w:val="18"/>
                <w:lang w:val="zh-CN" w:eastAsia="zh-CN"/>
              </w:rPr>
              <w:t>gold_variance_ytd</w:t>
            </w:r>
            <w:r>
              <w:rPr>
                <w:rFonts w:ascii="Arial" w:hAnsi="Arial" w:eastAsia="宋体"/>
                <w:b w:val="0"/>
                <w:i w:val="0"/>
                <w:sz w:val="18"/>
                <w:lang w:val="zh-CN" w:eastAsia="zh-CN"/>
              </w:rPr>
              <w:t xml:space="preserve"> 按实体/年/科目/预算维度/预算情景窗口累计</w:t>
            </w:r>
          </w:p>
        </w:tc>
        <w:tc>
          <w:tcPr>
            <w:tcW w:type="dxa" w:w="4089"/>
            <w:vAlign w:val="top"/>
          </w:tcPr>
          <w:p>
            <w:pPr>
              <w:widowControl w:val="0"/>
              <w:spacing w:after="30" w:before="30" w:line="240" w:lineRule="auto"/>
            </w:pPr>
            <w:r>
              <w:rPr>
                <w:rFonts w:ascii="Arial" w:hAnsi="Arial" w:eastAsia="宋体"/>
                <w:b w:val="0"/>
                <w:i w:val="0"/>
                <w:sz w:val="18"/>
                <w:lang w:val="zh-CN" w:eastAsia="zh-CN"/>
              </w:rPr>
              <w:t>不可把 YTD 再按月相加；缺月补齐需要二开</w:t>
            </w:r>
          </w:p>
        </w:tc>
        <w:tc>
          <w:tcPr>
            <w:tcW w:type="dxa" w:w="4089"/>
            <w:vAlign w:val="top"/>
          </w:tcPr>
          <w:p>
            <w:pPr>
              <w:widowControl w:val="0"/>
              <w:spacing w:after="30" w:before="30" w:line="240" w:lineRule="auto"/>
            </w:pPr>
            <w:r>
              <w:rPr>
                <w:rFonts w:ascii="Consolas" w:hAnsi="Consolas" w:eastAsia="宋体"/>
                <w:b w:val="0"/>
                <w:i w:val="0"/>
                <w:sz w:val="18"/>
                <w:lang w:val="zh-CN" w:eastAsia="zh-CN"/>
              </w:rPr>
              <w:t>gold_variance_ytd.sql</w:t>
            </w:r>
          </w:p>
        </w:tc>
      </w:tr>
      <w:tr>
        <w:tc>
          <w:tcPr>
            <w:tcW w:type="dxa" w:w="1557"/>
            <w:vAlign w:val="top"/>
          </w:tcPr>
          <w:p>
            <w:pPr>
              <w:widowControl w:val="0"/>
              <w:spacing w:after="30" w:before="30" w:line="240" w:lineRule="auto"/>
            </w:pPr>
            <w:r>
              <w:rPr>
                <w:rFonts w:ascii="Arial" w:hAnsi="Arial" w:eastAsia="宋体"/>
                <w:b w:val="0"/>
                <w:i w:val="0"/>
                <w:sz w:val="18"/>
                <w:lang w:val="zh-CN" w:eastAsia="zh-CN"/>
              </w:rPr>
              <w:t>同比</w:t>
            </w:r>
          </w:p>
        </w:tc>
        <w:tc>
          <w:tcPr>
            <w:tcW w:type="dxa" w:w="4089"/>
            <w:vAlign w:val="top"/>
          </w:tcPr>
          <w:p>
            <w:pPr>
              <w:widowControl w:val="0"/>
              <w:spacing w:after="30" w:before="30" w:line="240" w:lineRule="auto"/>
            </w:pPr>
            <w:r>
              <w:rPr>
                <w:rFonts w:ascii="Arial" w:hAnsi="Arial" w:eastAsia="宋体"/>
                <w:b w:val="0"/>
                <w:i w:val="0"/>
                <w:sz w:val="18"/>
                <w:lang w:val="zh-CN" w:eastAsia="zh-CN"/>
              </w:rPr>
              <w:t>当前年同月对上一年同月、同实体同科目同维度，只有当前行作为主表</w:t>
            </w:r>
          </w:p>
        </w:tc>
        <w:tc>
          <w:tcPr>
            <w:tcW w:type="dxa" w:w="4089"/>
            <w:vAlign w:val="top"/>
          </w:tcPr>
          <w:p>
            <w:pPr>
              <w:widowControl w:val="0"/>
              <w:spacing w:after="30" w:before="30" w:line="240" w:lineRule="auto"/>
            </w:pPr>
            <w:r>
              <w:rPr>
                <w:rFonts w:ascii="Arial" w:hAnsi="Arial" w:eastAsia="宋体"/>
                <w:b w:val="0"/>
                <w:i w:val="0"/>
                <w:sz w:val="18"/>
                <w:lang w:val="zh-CN" w:eastAsia="zh-CN"/>
              </w:rPr>
              <w:t>上年有本年无的项目不会自然出现，跨年重分类需另外映射</w:t>
            </w:r>
          </w:p>
        </w:tc>
        <w:tc>
          <w:tcPr>
            <w:tcW w:type="dxa" w:w="4089"/>
            <w:vAlign w:val="top"/>
          </w:tcPr>
          <w:p>
            <w:pPr>
              <w:widowControl w:val="0"/>
              <w:spacing w:after="30" w:before="30" w:line="240" w:lineRule="auto"/>
            </w:pPr>
            <w:r>
              <w:rPr>
                <w:rFonts w:ascii="Consolas" w:hAnsi="Consolas" w:eastAsia="宋体"/>
                <w:b w:val="0"/>
                <w:i w:val="0"/>
                <w:sz w:val="18"/>
                <w:lang w:val="zh-CN" w:eastAsia="zh-CN"/>
              </w:rPr>
              <w:t>gold_prior_year_comparison.sql</w:t>
            </w:r>
          </w:p>
        </w:tc>
      </w:tr>
      <w:tr>
        <w:tc>
          <w:tcPr>
            <w:tcW w:type="dxa" w:w="1557"/>
            <w:vAlign w:val="top"/>
          </w:tcPr>
          <w:p>
            <w:pPr>
              <w:widowControl w:val="0"/>
              <w:spacing w:after="30" w:before="30" w:line="240" w:lineRule="auto"/>
            </w:pPr>
            <w:r>
              <w:rPr>
                <w:rFonts w:ascii="Arial" w:hAnsi="Arial" w:eastAsia="宋体"/>
                <w:b w:val="0"/>
                <w:i w:val="0"/>
                <w:sz w:val="18"/>
                <w:lang w:val="zh-CN" w:eastAsia="zh-CN"/>
              </w:rPr>
              <w:t>管理层级</w:t>
            </w:r>
          </w:p>
        </w:tc>
        <w:tc>
          <w:tcPr>
            <w:tcW w:type="dxa" w:w="4089"/>
            <w:vAlign w:val="top"/>
          </w:tcPr>
          <w:p>
            <w:pPr>
              <w:widowControl w:val="0"/>
              <w:spacing w:after="30" w:before="30" w:line="240" w:lineRule="auto"/>
            </w:pPr>
            <w:r>
              <w:rPr>
                <w:rFonts w:ascii="Arial" w:hAnsi="Arial" w:eastAsia="宋体"/>
                <w:b w:val="0"/>
                <w:i w:val="0"/>
                <w:sz w:val="18"/>
                <w:lang w:val="zh-CN" w:eastAsia="zh-CN"/>
              </w:rPr>
              <w:t>已发布层级/叶子/闭包、有效日期，以期间结束日匹配</w:t>
            </w:r>
          </w:p>
        </w:tc>
        <w:tc>
          <w:tcPr>
            <w:tcW w:type="dxa" w:w="4089"/>
            <w:vAlign w:val="top"/>
          </w:tcPr>
          <w:p>
            <w:pPr>
              <w:widowControl w:val="0"/>
              <w:spacing w:after="30" w:before="30" w:line="240" w:lineRule="auto"/>
            </w:pPr>
            <w:r>
              <w:rPr>
                <w:rFonts w:ascii="Arial" w:hAnsi="Arial" w:eastAsia="宋体"/>
                <w:b w:val="0"/>
                <w:i w:val="0"/>
                <w:sz w:val="18"/>
                <w:lang w:val="zh-CN" w:eastAsia="zh-CN"/>
              </w:rPr>
              <w:t>不是任意多棵树自动相加；节点多树重名需明确 hierarchy</w:t>
            </w:r>
          </w:p>
        </w:tc>
        <w:tc>
          <w:tcPr>
            <w:tcW w:type="dxa" w:w="4089"/>
            <w:vAlign w:val="top"/>
          </w:tcPr>
          <w:p>
            <w:pPr>
              <w:widowControl w:val="0"/>
              <w:spacing w:after="30" w:before="30" w:line="240" w:lineRule="auto"/>
            </w:pPr>
            <w:r>
              <w:rPr>
                <w:rFonts w:ascii="Consolas" w:hAnsi="Consolas" w:eastAsia="宋体"/>
                <w:b w:val="0"/>
                <w:i w:val="0"/>
                <w:sz w:val="18"/>
                <w:lang w:val="zh-CN" w:eastAsia="zh-CN"/>
              </w:rPr>
              <w:t>gold_reporting_hierarchy*.sql</w:t>
            </w:r>
            <w:r>
              <w:rPr>
                <w:rFonts w:ascii="Arial" w:hAnsi="Arial" w:eastAsia="宋体"/>
                <w:b w:val="0"/>
                <w:i w:val="0"/>
                <w:sz w:val="18"/>
                <w:lang w:val="zh-CN" w:eastAsia="zh-CN"/>
              </w:rPr>
              <w:t>、</w:t>
            </w:r>
            <w:r>
              <w:rPr>
                <w:rFonts w:ascii="Consolas" w:hAnsi="Consolas" w:eastAsia="宋体"/>
                <w:b w:val="0"/>
                <w:i w:val="0"/>
                <w:sz w:val="18"/>
                <w:lang w:val="zh-CN" w:eastAsia="zh-CN"/>
              </w:rPr>
              <w:t>konsol/konsol/hierarchy_query.py</w:t>
            </w:r>
          </w:p>
        </w:tc>
      </w:tr>
      <w:tr>
        <w:tc>
          <w:tcPr>
            <w:tcW w:type="dxa" w:w="1557"/>
            <w:vAlign w:val="top"/>
          </w:tcPr>
          <w:p>
            <w:pPr>
              <w:widowControl w:val="0"/>
              <w:spacing w:after="30" w:before="30" w:line="240" w:lineRule="auto"/>
            </w:pPr>
            <w:r>
              <w:rPr>
                <w:rFonts w:ascii="Arial" w:hAnsi="Arial" w:eastAsia="宋体"/>
                <w:b w:val="0"/>
                <w:i w:val="0"/>
                <w:sz w:val="18"/>
                <w:lang w:val="zh-CN" w:eastAsia="zh-CN"/>
              </w:rPr>
              <w:t>管理报表模板</w:t>
            </w:r>
          </w:p>
        </w:tc>
        <w:tc>
          <w:tcPr>
            <w:tcW w:type="dxa" w:w="4089"/>
            <w:vAlign w:val="top"/>
          </w:tcPr>
          <w:p>
            <w:pPr>
              <w:widowControl w:val="0"/>
              <w:spacing w:after="30" w:before="30" w:line="240" w:lineRule="auto"/>
            </w:pPr>
            <w:r>
              <w:rPr>
                <w:rFonts w:ascii="Arial" w:hAnsi="Arial" w:eastAsia="宋体"/>
                <w:b w:val="0"/>
                <w:i w:val="0"/>
                <w:sz w:val="18"/>
                <w:lang w:val="zh-CN" w:eastAsia="zh-CN"/>
              </w:rPr>
              <w:t>Excel 模板目录包含公式型月损益及数值型长表 TB</w:t>
            </w:r>
          </w:p>
        </w:tc>
        <w:tc>
          <w:tcPr>
            <w:tcW w:type="dxa" w:w="4089"/>
            <w:vAlign w:val="top"/>
          </w:tcPr>
          <w:p>
            <w:pPr>
              <w:widowControl w:val="0"/>
              <w:spacing w:after="30" w:before="30" w:line="240" w:lineRule="auto"/>
            </w:pPr>
            <w:r>
              <w:rPr>
                <w:rFonts w:ascii="Arial" w:hAnsi="Arial" w:eastAsia="宋体"/>
                <w:b w:val="0"/>
                <w:i w:val="0"/>
                <w:sz w:val="18"/>
                <w:lang w:val="zh-CN" w:eastAsia="zh-CN"/>
              </w:rPr>
              <w:t>没有通用网页拖拽设计器的实现证明</w:t>
            </w:r>
          </w:p>
        </w:tc>
        <w:tc>
          <w:tcPr>
            <w:tcW w:type="dxa" w:w="4089"/>
            <w:vAlign w:val="top"/>
          </w:tcPr>
          <w:p>
            <w:pPr>
              <w:widowControl w:val="0"/>
              <w:spacing w:after="30" w:before="30" w:line="240" w:lineRule="auto"/>
            </w:pPr>
            <w:r>
              <w:rPr>
                <w:rFonts w:ascii="Consolas" w:hAnsi="Consolas" w:eastAsia="宋体"/>
                <w:b w:val="0"/>
                <w:i w:val="0"/>
                <w:sz w:val="18"/>
                <w:lang w:val="zh-CN" w:eastAsia="zh-CN"/>
              </w:rPr>
              <w:t>konsol/konsol/report_compiler.py</w:t>
            </w:r>
          </w:p>
        </w:tc>
      </w:tr>
      <w:tr>
        <w:tc>
          <w:tcPr>
            <w:tcW w:type="dxa" w:w="1557"/>
            <w:vAlign w:val="top"/>
          </w:tcPr>
          <w:p>
            <w:pPr>
              <w:widowControl w:val="0"/>
              <w:spacing w:after="30" w:before="30" w:line="240" w:lineRule="auto"/>
            </w:pPr>
            <w:r>
              <w:rPr>
                <w:rFonts w:ascii="Arial" w:hAnsi="Arial" w:eastAsia="宋体"/>
                <w:b w:val="0"/>
                <w:i w:val="0"/>
                <w:sz w:val="18"/>
                <w:lang w:val="zh-CN" w:eastAsia="zh-CN"/>
              </w:rPr>
              <w:t>现金流</w:t>
            </w:r>
          </w:p>
        </w:tc>
        <w:tc>
          <w:tcPr>
            <w:tcW w:type="dxa" w:w="4089"/>
            <w:vAlign w:val="top"/>
          </w:tcPr>
          <w:p>
            <w:pPr>
              <w:widowControl w:val="0"/>
              <w:spacing w:after="30" w:before="30" w:line="240" w:lineRule="auto"/>
            </w:pPr>
            <w:r>
              <w:rPr>
                <w:rFonts w:ascii="Arial" w:hAnsi="Arial" w:eastAsia="宋体"/>
                <w:b w:val="0"/>
                <w:i w:val="0"/>
                <w:sz w:val="18"/>
                <w:lang w:val="zh-CN" w:eastAsia="zh-CN"/>
              </w:rPr>
              <w:t>单体间接法、集团现金流事实、</w:t>
            </w:r>
            <w:r>
              <w:rPr>
                <w:rFonts w:ascii="Consolas" w:hAnsi="Consolas" w:eastAsia="宋体"/>
                <w:b w:val="0"/>
                <w:i w:val="0"/>
                <w:sz w:val="18"/>
                <w:lang w:val="zh-CN" w:eastAsia="zh-CN"/>
              </w:rPr>
              <w:t>K.CF</w:t>
            </w:r>
            <w:r>
              <w:rPr>
                <w:rFonts w:ascii="Arial" w:hAnsi="Arial" w:eastAsia="宋体"/>
                <w:b w:val="0"/>
                <w:i w:val="0"/>
                <w:sz w:val="18"/>
                <w:lang w:val="zh-CN" w:eastAsia="zh-CN"/>
              </w:rPr>
              <w:t xml:space="preserve"> 查询包装</w:t>
            </w:r>
          </w:p>
        </w:tc>
        <w:tc>
          <w:tcPr>
            <w:tcW w:type="dxa" w:w="4089"/>
            <w:vAlign w:val="top"/>
          </w:tcPr>
          <w:p>
            <w:pPr>
              <w:widowControl w:val="0"/>
              <w:spacing w:after="30" w:before="30" w:line="240" w:lineRule="auto"/>
            </w:pPr>
            <w:r>
              <w:rPr>
                <w:rFonts w:ascii="Arial" w:hAnsi="Arial" w:eastAsia="宋体"/>
                <w:b w:val="0"/>
                <w:i w:val="0"/>
                <w:sz w:val="18"/>
                <w:lang w:val="zh-CN" w:eastAsia="zh-CN"/>
              </w:rPr>
              <w:t>不能认定符合 CAS 的直接法法定现金流表已完成</w:t>
            </w:r>
          </w:p>
        </w:tc>
        <w:tc>
          <w:tcPr>
            <w:tcW w:type="dxa" w:w="4089"/>
            <w:vAlign w:val="top"/>
          </w:tcPr>
          <w:p>
            <w:pPr>
              <w:widowControl w:val="0"/>
              <w:spacing w:after="30" w:before="30" w:line="240" w:lineRule="auto"/>
            </w:pPr>
            <w:r>
              <w:rPr>
                <w:rFonts w:ascii="Consolas" w:hAnsi="Consolas" w:eastAsia="宋体"/>
                <w:b w:val="0"/>
                <w:i w:val="0"/>
                <w:sz w:val="18"/>
                <w:lang w:val="zh-CN" w:eastAsia="zh-CN"/>
              </w:rPr>
              <w:t>gold_cash_flow_indirect.sql</w:t>
            </w:r>
            <w:r>
              <w:rPr>
                <w:rFonts w:ascii="Arial" w:hAnsi="Arial" w:eastAsia="宋体"/>
                <w:b w:val="0"/>
                <w:i w:val="0"/>
                <w:sz w:val="18"/>
                <w:lang w:val="zh-CN" w:eastAsia="zh-CN"/>
              </w:rPr>
              <w:t>、</w:t>
            </w:r>
            <w:r>
              <w:rPr>
                <w:rFonts w:ascii="Consolas" w:hAnsi="Consolas" w:eastAsia="宋体"/>
                <w:b w:val="0"/>
                <w:i w:val="0"/>
                <w:sz w:val="18"/>
                <w:lang w:val="zh-CN" w:eastAsia="zh-CN"/>
              </w:rPr>
              <w:t>gold_cashflow_fact.sql</w:t>
            </w:r>
          </w:p>
        </w:tc>
      </w:tr>
      <w:tr>
        <w:tc>
          <w:tcPr>
            <w:tcW w:type="dxa" w:w="1557"/>
            <w:vAlign w:val="top"/>
          </w:tcPr>
          <w:p>
            <w:pPr>
              <w:widowControl w:val="0"/>
              <w:spacing w:after="30" w:before="30" w:line="240" w:lineRule="auto"/>
            </w:pPr>
            <w:r>
              <w:rPr>
                <w:rFonts w:ascii="Arial" w:hAnsi="Arial" w:eastAsia="宋体"/>
                <w:b w:val="0"/>
                <w:i w:val="0"/>
                <w:sz w:val="18"/>
                <w:lang w:val="zh-CN" w:eastAsia="zh-CN"/>
              </w:rPr>
              <w:t>网页 Numbers</w:t>
            </w:r>
          </w:p>
        </w:tc>
        <w:tc>
          <w:tcPr>
            <w:tcW w:type="dxa" w:w="4089"/>
            <w:vAlign w:val="top"/>
          </w:tcPr>
          <w:p>
            <w:pPr>
              <w:widowControl w:val="0"/>
              <w:spacing w:after="30" w:before="30" w:line="240" w:lineRule="auto"/>
            </w:pPr>
            <w:r>
              <w:rPr>
                <w:rFonts w:ascii="Arial" w:hAnsi="Arial" w:eastAsia="宋体"/>
                <w:b w:val="0"/>
                <w:i w:val="0"/>
                <w:sz w:val="18"/>
                <w:lang w:val="zh-CN" w:eastAsia="zh-CN"/>
              </w:rPr>
              <w:t>合并损益与资产负债表、Provisional/Signed、说明、钻取、XLSX</w:t>
            </w:r>
          </w:p>
        </w:tc>
        <w:tc>
          <w:tcPr>
            <w:tcW w:type="dxa" w:w="4089"/>
            <w:vAlign w:val="top"/>
          </w:tcPr>
          <w:p>
            <w:pPr>
              <w:widowControl w:val="0"/>
              <w:spacing w:after="30" w:before="30" w:line="240" w:lineRule="auto"/>
            </w:pPr>
            <w:r>
              <w:rPr>
                <w:rFonts w:ascii="Arial" w:hAnsi="Arial" w:eastAsia="宋体"/>
                <w:b w:val="0"/>
                <w:i w:val="0"/>
                <w:sz w:val="18"/>
                <w:lang w:val="zh-CN" w:eastAsia="zh-CN"/>
              </w:rPr>
              <w:t>现有钻取明确不按维度拆分，不等同 ERP 凭证逐行穿透</w:t>
            </w:r>
          </w:p>
        </w:tc>
        <w:tc>
          <w:tcPr>
            <w:tcW w:type="dxa" w:w="4089"/>
            <w:vAlign w:val="top"/>
          </w:tcPr>
          <w:p>
            <w:pPr>
              <w:widowControl w:val="0"/>
              <w:spacing w:after="30" w:before="30" w:line="240" w:lineRule="auto"/>
            </w:pPr>
            <w:r>
              <w:rPr>
                <w:rFonts w:ascii="Consolas" w:hAnsi="Consolas" w:eastAsia="宋体"/>
                <w:b w:val="0"/>
                <w:i w:val="0"/>
                <w:sz w:val="18"/>
                <w:lang w:val="zh-CN" w:eastAsia="zh-CN"/>
              </w:rPr>
              <w:t>konsol/konsol/close/statement_api.py</w:t>
            </w:r>
            <w:r>
              <w:rPr>
                <w:rFonts w:ascii="Arial" w:hAnsi="Arial" w:eastAsia="宋体"/>
                <w:b w:val="0"/>
                <w:i w:val="0"/>
                <w:sz w:val="18"/>
                <w:lang w:val="zh-CN" w:eastAsia="zh-CN"/>
              </w:rPr>
              <w:t>、</w:t>
            </w:r>
            <w:r>
              <w:rPr>
                <w:rFonts w:ascii="Consolas" w:hAnsi="Consolas" w:eastAsia="宋体"/>
                <w:b w:val="0"/>
                <w:i w:val="0"/>
                <w:sz w:val="18"/>
                <w:lang w:val="zh-CN" w:eastAsia="zh-CN"/>
              </w:rPr>
              <w:t>drill_model.py</w:t>
            </w:r>
          </w:p>
        </w:tc>
      </w:tr>
      <w:tr>
        <w:tc>
          <w:tcPr>
            <w:tcW w:type="dxa" w:w="1557"/>
            <w:vAlign w:val="top"/>
          </w:tcPr>
          <w:p>
            <w:pPr>
              <w:widowControl w:val="0"/>
              <w:spacing w:after="30" w:before="30" w:line="240" w:lineRule="auto"/>
            </w:pPr>
            <w:r>
              <w:rPr>
                <w:rFonts w:ascii="Arial" w:hAnsi="Arial" w:eastAsia="宋体"/>
                <w:b w:val="0"/>
                <w:i w:val="0"/>
                <w:sz w:val="18"/>
                <w:lang w:val="zh-CN" w:eastAsia="zh-CN"/>
              </w:rPr>
              <w:t>差异瀑布与趋势</w:t>
            </w:r>
          </w:p>
        </w:tc>
        <w:tc>
          <w:tcPr>
            <w:tcW w:type="dxa" w:w="4089"/>
            <w:vAlign w:val="top"/>
          </w:tcPr>
          <w:p>
            <w:pPr>
              <w:widowControl w:val="0"/>
              <w:spacing w:after="30" w:before="30" w:line="240" w:lineRule="auto"/>
            </w:pPr>
            <w:r>
              <w:rPr>
                <w:rFonts w:ascii="Arial" w:hAnsi="Arial" w:eastAsia="宋体"/>
                <w:b w:val="0"/>
                <w:i w:val="0"/>
                <w:sz w:val="18"/>
                <w:lang w:val="zh-CN" w:eastAsia="zh-CN"/>
              </w:rPr>
              <w:t xml:space="preserve">存在后续 </w:t>
            </w:r>
            <w:r>
              <w:rPr>
                <w:rFonts w:ascii="Consolas" w:hAnsi="Consolas" w:eastAsia="宋体"/>
                <w:b w:val="0"/>
                <w:i w:val="0"/>
                <w:sz w:val="18"/>
                <w:lang w:val="zh-CN" w:eastAsia="zh-CN"/>
              </w:rPr>
              <w:t>PRD-REPORTING-ENHANCEMENTS.md</w:t>
            </w:r>
            <w:r>
              <w:rPr>
                <w:rFonts w:ascii="Arial" w:hAnsi="Arial" w:eastAsia="宋体"/>
                <w:b w:val="0"/>
                <w:i w:val="0"/>
                <w:sz w:val="18"/>
                <w:lang w:val="zh-CN" w:eastAsia="zh-CN"/>
              </w:rPr>
              <w:t xml:space="preserve"> 描述</w:t>
            </w:r>
          </w:p>
        </w:tc>
        <w:tc>
          <w:tcPr>
            <w:tcW w:type="dxa" w:w="4089"/>
            <w:vAlign w:val="top"/>
          </w:tcPr>
          <w:p>
            <w:pPr>
              <w:widowControl w:val="0"/>
              <w:spacing w:after="30" w:before="30" w:line="240" w:lineRule="auto"/>
            </w:pPr>
            <w:r>
              <w:rPr>
                <w:rFonts w:ascii="Arial" w:hAnsi="Arial" w:eastAsia="宋体"/>
                <w:b w:val="0"/>
                <w:i w:val="0"/>
                <w:sz w:val="18"/>
                <w:lang w:val="zh-CN" w:eastAsia="zh-CN"/>
              </w:rPr>
              <w:t xml:space="preserve">基线未发现对应 </w:t>
            </w:r>
            <w:r>
              <w:rPr>
                <w:rFonts w:ascii="Consolas" w:hAnsi="Consolas" w:eastAsia="宋体"/>
                <w:b w:val="0"/>
                <w:i w:val="0"/>
                <w:sz w:val="18"/>
                <w:lang w:val="zh-CN" w:eastAsia="zh-CN"/>
              </w:rPr>
              <w:t>gold_variance_bridge</w:t>
            </w:r>
            <w:r>
              <w:rPr>
                <w:rFonts w:ascii="Arial" w:hAnsi="Arial" w:eastAsia="宋体"/>
                <w:b w:val="0"/>
                <w:i w:val="0"/>
                <w:sz w:val="18"/>
                <w:lang w:val="zh-CN" w:eastAsia="zh-CN"/>
              </w:rPr>
              <w:t>、</w:t>
            </w:r>
            <w:r>
              <w:rPr>
                <w:rFonts w:ascii="Consolas" w:hAnsi="Consolas" w:eastAsia="宋体"/>
                <w:b w:val="0"/>
                <w:i w:val="0"/>
                <w:sz w:val="18"/>
                <w:lang w:val="zh-CN" w:eastAsia="zh-CN"/>
              </w:rPr>
              <w:t>gold_trend_analysis</w:t>
            </w:r>
            <w:r>
              <w:rPr>
                <w:rFonts w:ascii="Arial" w:hAnsi="Arial" w:eastAsia="宋体"/>
                <w:b w:val="0"/>
                <w:i w:val="0"/>
                <w:sz w:val="18"/>
                <w:lang w:val="zh-CN" w:eastAsia="zh-CN"/>
              </w:rPr>
              <w:t>、</w:t>
            </w:r>
            <w:r>
              <w:rPr>
                <w:rFonts w:ascii="Consolas" w:hAnsi="Consolas" w:eastAsia="宋体"/>
                <w:b w:val="0"/>
                <w:i w:val="0"/>
                <w:sz w:val="18"/>
                <w:lang w:val="zh-CN" w:eastAsia="zh-CN"/>
              </w:rPr>
              <w:t>Variance Commentary</w:t>
            </w:r>
            <w:r>
              <w:rPr>
                <w:rFonts w:ascii="Arial" w:hAnsi="Arial" w:eastAsia="宋体"/>
                <w:b w:val="0"/>
                <w:i w:val="0"/>
                <w:sz w:val="18"/>
                <w:lang w:val="zh-CN" w:eastAsia="zh-CN"/>
              </w:rPr>
              <w:t xml:space="preserve"> 实现，列二开</w:t>
            </w:r>
          </w:p>
        </w:tc>
        <w:tc>
          <w:tcPr>
            <w:tcW w:type="dxa" w:w="4089"/>
            <w:vAlign w:val="top"/>
          </w:tcPr>
          <w:p>
            <w:pPr>
              <w:widowControl w:val="0"/>
              <w:spacing w:after="30" w:before="30" w:line="240" w:lineRule="auto"/>
            </w:pPr>
            <w:r>
              <w:rPr>
                <w:rFonts w:ascii="Consolas" w:hAnsi="Consolas" w:eastAsia="宋体"/>
                <w:b w:val="0"/>
                <w:i w:val="0"/>
                <w:sz w:val="18"/>
                <w:lang w:val="zh-CN" w:eastAsia="zh-CN"/>
              </w:rPr>
              <w:t>konsolidat/docs/prd/PRD-REPORTING-ENHANCEMENTS.md</w:t>
            </w:r>
          </w:p>
        </w:tc>
      </w:tr>
    </w:tbl>
    <w:p>
      <w:pPr>
        <w:spacing w:after="40"/>
      </w:pPr>
    </w:p>
    <w:p>
      <w:bookmarkStart w:id="108" w:name="epm_h_107"/>
      <w:pPr>
        <w:pStyle w:val="Heading2"/>
      </w:pPr>
      <w:r>
        <w:rPr>
          <w:rFonts w:ascii="Arial" w:hAnsi="Arial" w:eastAsia="宋体"/>
          <w:b w:val="0"/>
          <w:i w:val="0"/>
        </w:rPr>
        <w:t>二、菜单结构与主流程</w:t>
      </w:r>
      <w:bookmarkEnd w:id="108"/>
    </w:p>
    <w:p>
      <w:r>
        <w:rPr>
          <w:rFonts w:ascii="Arial" w:hAnsi="Arial" w:eastAsia="宋体"/>
          <w:b w:val="0"/>
          <w:i w:val="0"/>
        </w:rPr>
        <w:t>[二开目标] 一级菜单“经营分析”下设“经营驾驶舱、预算执行分析、同比与趋势、管理报表、指标库、差异解释、报表发布与归档、追溯查询”。“指标库、报表设计、钻取规则”仅对配置人员显示；普通用户只查看已获授权的发布报表和自己的解释任务。源 Close 的 Numbers 入口与 Excel 插件可保留，不用中文菜单包装宣称新增模块已经完成。</w:t>
      </w:r>
    </w:p>
    <w:p>
      <w:bookmarkStart w:id="109" w:name="epm_h_108"/>
      <w:pPr>
        <w:pStyle w:val="Heading3"/>
      </w:pPr>
      <w:r>
        <w:rPr>
          <w:rFonts w:ascii="Arial" w:hAnsi="Arial" w:eastAsia="宋体"/>
          <w:b w:val="0"/>
          <w:i w:val="0"/>
        </w:rPr>
        <w:t>2.1 数据到发布流程</w:t>
      </w:r>
      <w:bookmarkEnd w:id="109"/>
    </w:p>
    <w:p>
      <w:pPr>
        <w:pStyle w:val="ListNumber"/>
      </w:pPr>
      <w:r>
        <w:rPr>
          <w:rFonts w:ascii="Arial" w:hAnsi="Arial" w:eastAsia="宋体"/>
          <w:b w:val="0"/>
          <w:i w:val="0"/>
        </w:rPr>
        <w:t>取得已批准实际上传/ERP 同步及预算周期数据，记录来源批次；执行合并与 Gold 构建。预算周期未锁定时，分析页面展示“预算草稿”标记，不能以正式预算名义发布。</w:t>
      </w:r>
    </w:p>
    <w:p>
      <w:pPr>
        <w:pStyle w:val="ListNumber"/>
      </w:pPr>
      <w:r>
        <w:rPr>
          <w:rFonts w:ascii="Arial" w:hAnsi="Arial" w:eastAsia="宋体"/>
          <w:b w:val="0"/>
          <w:i w:val="0"/>
        </w:rPr>
        <w:t>财务选择单体/集团、单月/季度/YTD、会计年度、币种、预算情景和管理维度；服务端先检查访问范围，再解析数据集、指标、期间、情景与层级。</w:t>
      </w:r>
    </w:p>
    <w:p>
      <w:pPr>
        <w:pStyle w:val="ListNumber"/>
      </w:pPr>
      <w:r>
        <w:rPr>
          <w:rFonts w:ascii="Arial" w:hAnsi="Arial" w:eastAsia="宋体"/>
          <w:b w:val="0"/>
          <w:i w:val="0"/>
        </w:rPr>
        <w:t>服务端从同一数据构建批次读取分子、分母、明细，按指标口径生成结果。缺预算、缺实际、未构建、取数错误分别展示，禁止统一显示为 0。</w:t>
      </w:r>
    </w:p>
    <w:p>
      <w:pPr>
        <w:pStyle w:val="ListNumber"/>
      </w:pPr>
      <w:r>
        <w:rPr>
          <w:rFonts w:ascii="Arial" w:hAnsi="Arial" w:eastAsia="宋体"/>
          <w:b w:val="0"/>
          <w:i w:val="0"/>
        </w:rPr>
        <w:t>分析人员定位差异，按阈值填写原因、风险、措施、责任人及完成日期；审阅人检查金额解释是否覆盖主要差异。</w:t>
      </w:r>
    </w:p>
    <w:p>
      <w:pPr>
        <w:pStyle w:val="ListNumber"/>
      </w:pPr>
      <w:r>
        <w:rPr>
          <w:rFonts w:ascii="Arial" w:hAnsi="Arial" w:eastAsia="宋体"/>
          <w:b w:val="0"/>
          <w:i w:val="0"/>
        </w:rPr>
        <w:t>编制人生成报表实例、保存编制快照并提交；审阅人退回或批准；发布人执行正式发布。发布事务把配置版本、公式版本、数据批次、权限范围摘要、说明与金额一起冻结。</w:t>
      </w:r>
    </w:p>
    <w:p>
      <w:pPr>
        <w:pStyle w:val="ListNumber"/>
      </w:pPr>
      <w:r>
        <w:rPr>
          <w:rFonts w:ascii="Arial" w:hAnsi="Arial" w:eastAsia="宋体"/>
          <w:b w:val="0"/>
          <w:i w:val="0"/>
        </w:rPr>
        <w:t>查看人浏览/导出发布版本，钻取到来源清单；新数据构建不改变旧版本。重述须创建新版本并关联旧版本，保存重述原因。</w:t>
      </w:r>
    </w:p>
    <w:p>
      <w:bookmarkStart w:id="110" w:name="epm_h_109"/>
      <w:pPr>
        <w:pStyle w:val="Heading3"/>
      </w:pPr>
      <w:r>
        <w:rPr>
          <w:rFonts w:ascii="Arial" w:hAnsi="Arial" w:eastAsia="宋体"/>
          <w:b w:val="0"/>
          <w:i w:val="0"/>
        </w:rPr>
        <w:t>2.2 状态与按钮</w:t>
      </w:r>
      <w:bookmarkEnd w:id="110"/>
    </w:p>
    <w:tbl>
      <w:tblPr>
        <w:tblStyle w:val="TableGrid"/>
        <w:tblW w:type="auto" w:w="0"/>
        <w:jc w:val="center"/>
        <w:tblLayout w:type="fixed"/>
        <w:tblLook w:firstColumn="1" w:firstRow="1" w:lastColumn="0" w:lastRow="0" w:noHBand="0" w:noVBand="1" w:val="04A0"/>
      </w:tblPr>
      <w:tblGrid>
        <w:gridCol w:w="1860"/>
        <w:gridCol w:w="4274"/>
        <w:gridCol w:w="3055"/>
        <w:gridCol w:w="2939"/>
        <w:gridCol w:w="1696"/>
      </w:tblGrid>
      <w:tr>
        <w:trPr>
          <w:tblHeader w:val="true"/>
        </w:trPr>
        <w:tc>
          <w:tcPr>
            <w:tcW w:type="dxa" w:w="1860"/>
            <w:vAlign w:val="top"/>
            <w:shd w:fill="DCE6F1"/>
          </w:tcPr>
          <w:p>
            <w:pPr>
              <w:widowControl w:val="0"/>
              <w:spacing w:after="30" w:before="30" w:line="240" w:lineRule="auto"/>
            </w:pPr>
            <w:r>
              <w:rPr>
                <w:rFonts w:ascii="Arial" w:hAnsi="Arial" w:eastAsia="宋体"/>
                <w:b/>
                <w:i w:val="0"/>
                <w:color w:val="1A3C6E"/>
                <w:sz w:val="18"/>
                <w:lang w:val="zh-CN" w:eastAsia="zh-CN"/>
              </w:rPr>
              <w:t>对象</w:t>
            </w:r>
          </w:p>
        </w:tc>
        <w:tc>
          <w:tcPr>
            <w:tcW w:type="dxa" w:w="4274"/>
            <w:vAlign w:val="top"/>
            <w:shd w:fill="DCE6F1"/>
          </w:tcPr>
          <w:p>
            <w:pPr>
              <w:widowControl w:val="0"/>
              <w:spacing w:after="30" w:before="30" w:line="240" w:lineRule="auto"/>
            </w:pPr>
            <w:r>
              <w:rPr>
                <w:rFonts w:ascii="Arial" w:hAnsi="Arial" w:eastAsia="宋体"/>
                <w:b/>
                <w:i w:val="0"/>
                <w:color w:val="1A3C6E"/>
                <w:sz w:val="18"/>
                <w:lang w:val="zh-CN" w:eastAsia="zh-CN"/>
              </w:rPr>
              <w:t>状态</w:t>
            </w:r>
          </w:p>
        </w:tc>
        <w:tc>
          <w:tcPr>
            <w:tcW w:type="dxa" w:w="3055"/>
            <w:vAlign w:val="top"/>
            <w:shd w:fill="DCE6F1"/>
          </w:tcPr>
          <w:p>
            <w:pPr>
              <w:widowControl w:val="0"/>
              <w:spacing w:after="30" w:before="30" w:line="240" w:lineRule="auto"/>
            </w:pPr>
            <w:r>
              <w:rPr>
                <w:rFonts w:ascii="Arial" w:hAnsi="Arial" w:eastAsia="宋体"/>
                <w:b/>
                <w:i w:val="0"/>
                <w:color w:val="1A3C6E"/>
                <w:sz w:val="18"/>
                <w:lang w:val="zh-CN" w:eastAsia="zh-CN"/>
              </w:rPr>
              <w:t>允许按钮</w:t>
            </w:r>
          </w:p>
        </w:tc>
        <w:tc>
          <w:tcPr>
            <w:tcW w:type="dxa" w:w="2939"/>
            <w:vAlign w:val="top"/>
            <w:shd w:fill="DCE6F1"/>
          </w:tcPr>
          <w:p>
            <w:pPr>
              <w:widowControl w:val="0"/>
              <w:spacing w:after="30" w:before="30" w:line="240" w:lineRule="auto"/>
            </w:pPr>
            <w:r>
              <w:rPr>
                <w:rFonts w:ascii="Arial" w:hAnsi="Arial" w:eastAsia="宋体"/>
                <w:b/>
                <w:i w:val="0"/>
                <w:color w:val="1A3C6E"/>
                <w:sz w:val="18"/>
                <w:lang w:val="zh-CN" w:eastAsia="zh-CN"/>
              </w:rPr>
              <w:t>必须阻断的动作</w:t>
            </w:r>
          </w:p>
        </w:tc>
        <w:tc>
          <w:tcPr>
            <w:tcW w:type="dxa" w:w="1696"/>
            <w:vAlign w:val="top"/>
            <w:shd w:fill="DCE6F1"/>
          </w:tcPr>
          <w:p>
            <w:pPr>
              <w:widowControl w:val="0"/>
              <w:spacing w:after="30" w:before="30" w:line="240" w:lineRule="auto"/>
            </w:pPr>
            <w:r>
              <w:rPr>
                <w:rFonts w:ascii="Arial" w:hAnsi="Arial" w:eastAsia="宋体"/>
                <w:b/>
                <w:i w:val="0"/>
                <w:color w:val="1A3C6E"/>
                <w:sz w:val="18"/>
                <w:lang w:val="zh-CN" w:eastAsia="zh-CN"/>
              </w:rPr>
              <w:t>状态来源</w:t>
            </w:r>
          </w:p>
        </w:tc>
      </w:tr>
      <w:tr>
        <w:tc>
          <w:tcPr>
            <w:tcW w:type="dxa" w:w="1860"/>
            <w:vAlign w:val="top"/>
          </w:tcPr>
          <w:p>
            <w:pPr>
              <w:widowControl w:val="0"/>
              <w:spacing w:after="30" w:before="30" w:line="240" w:lineRule="auto"/>
            </w:pPr>
            <w:r>
              <w:rPr>
                <w:rFonts w:ascii="Arial" w:hAnsi="Arial" w:eastAsia="宋体"/>
                <w:b w:val="0"/>
                <w:i w:val="0"/>
                <w:sz w:val="18"/>
                <w:lang w:val="zh-CN" w:eastAsia="zh-CN"/>
              </w:rPr>
              <w:t>报表定义</w:t>
            </w:r>
          </w:p>
        </w:tc>
        <w:tc>
          <w:tcPr>
            <w:tcW w:type="dxa" w:w="4274"/>
            <w:vAlign w:val="top"/>
          </w:tcPr>
          <w:p>
            <w:pPr>
              <w:widowControl w:val="0"/>
              <w:spacing w:after="30" w:before="30" w:line="240" w:lineRule="auto"/>
            </w:pPr>
            <w:r>
              <w:rPr>
                <w:rFonts w:ascii="Arial" w:hAnsi="Arial" w:eastAsia="宋体"/>
                <w:b w:val="0"/>
                <w:i w:val="0"/>
                <w:sz w:val="18"/>
                <w:lang w:val="zh-CN" w:eastAsia="zh-CN"/>
              </w:rPr>
              <w:t>DRAFT 草稿</w:t>
            </w:r>
          </w:p>
        </w:tc>
        <w:tc>
          <w:tcPr>
            <w:tcW w:type="dxa" w:w="3055"/>
            <w:vAlign w:val="top"/>
          </w:tcPr>
          <w:p>
            <w:pPr>
              <w:widowControl w:val="0"/>
              <w:spacing w:after="30" w:before="30" w:line="240" w:lineRule="auto"/>
            </w:pPr>
            <w:r>
              <w:rPr>
                <w:rFonts w:ascii="Arial" w:hAnsi="Arial" w:eastAsia="宋体"/>
                <w:b w:val="0"/>
                <w:i w:val="0"/>
                <w:sz w:val="18"/>
                <w:lang w:val="zh-CN" w:eastAsia="zh-CN"/>
              </w:rPr>
              <w:t>编辑、校验、预览、提交审核</w:t>
            </w:r>
          </w:p>
        </w:tc>
        <w:tc>
          <w:tcPr>
            <w:tcW w:type="dxa" w:w="2939"/>
            <w:vAlign w:val="top"/>
          </w:tcPr>
          <w:p>
            <w:pPr>
              <w:widowControl w:val="0"/>
              <w:spacing w:after="30" w:before="30" w:line="240" w:lineRule="auto"/>
            </w:pPr>
            <w:r>
              <w:rPr>
                <w:rFonts w:ascii="Arial" w:hAnsi="Arial" w:eastAsia="宋体"/>
                <w:b w:val="0"/>
                <w:i w:val="0"/>
                <w:sz w:val="18"/>
                <w:lang w:val="zh-CN" w:eastAsia="zh-CN"/>
              </w:rPr>
              <w:t>普通查看人直接使用草稿正式出表</w:t>
            </w:r>
          </w:p>
        </w:tc>
        <w:tc>
          <w:tcPr>
            <w:tcW w:type="dxa" w:w="1696"/>
            <w:vAlign w:val="top"/>
          </w:tcPr>
          <w:p>
            <w:pPr>
              <w:widowControl w:val="0"/>
              <w:spacing w:after="30" w:before="30" w:line="240" w:lineRule="auto"/>
            </w:pPr>
            <w:r>
              <w:rPr>
                <w:rFonts w:ascii="Arial" w:hAnsi="Arial" w:eastAsia="宋体"/>
                <w:b w:val="0"/>
                <w:i w:val="0"/>
                <w:sz w:val="18"/>
                <w:lang w:val="zh-CN" w:eastAsia="zh-CN"/>
              </w:rPr>
              <w:t>[二开目标]</w:t>
            </w:r>
          </w:p>
        </w:tc>
      </w:tr>
      <w:tr>
        <w:tc>
          <w:tcPr>
            <w:tcW w:type="dxa" w:w="1860"/>
            <w:vAlign w:val="top"/>
          </w:tcPr>
          <w:p>
            <w:pPr>
              <w:widowControl w:val="0"/>
              <w:spacing w:after="30" w:before="30" w:line="240" w:lineRule="auto"/>
            </w:pPr>
            <w:r>
              <w:rPr>
                <w:rFonts w:ascii="Arial" w:hAnsi="Arial" w:eastAsia="宋体"/>
                <w:b w:val="0"/>
                <w:i w:val="0"/>
                <w:sz w:val="18"/>
                <w:lang w:val="zh-CN" w:eastAsia="zh-CN"/>
              </w:rPr>
              <w:t>报表定义</w:t>
            </w:r>
          </w:p>
        </w:tc>
        <w:tc>
          <w:tcPr>
            <w:tcW w:type="dxa" w:w="4274"/>
            <w:vAlign w:val="top"/>
          </w:tcPr>
          <w:p>
            <w:pPr>
              <w:widowControl w:val="0"/>
              <w:spacing w:after="30" w:before="30" w:line="240" w:lineRule="auto"/>
            </w:pPr>
            <w:r>
              <w:rPr>
                <w:rFonts w:ascii="Arial" w:hAnsi="Arial" w:eastAsia="宋体"/>
                <w:b w:val="0"/>
                <w:i w:val="0"/>
                <w:sz w:val="18"/>
                <w:lang w:val="zh-CN" w:eastAsia="zh-CN"/>
              </w:rPr>
              <w:t>REVIEW 待审核</w:t>
            </w:r>
          </w:p>
        </w:tc>
        <w:tc>
          <w:tcPr>
            <w:tcW w:type="dxa" w:w="3055"/>
            <w:vAlign w:val="top"/>
          </w:tcPr>
          <w:p>
            <w:pPr>
              <w:widowControl w:val="0"/>
              <w:spacing w:after="30" w:before="30" w:line="240" w:lineRule="auto"/>
            </w:pPr>
            <w:r>
              <w:rPr>
                <w:rFonts w:ascii="Arial" w:hAnsi="Arial" w:eastAsia="宋体"/>
                <w:b w:val="0"/>
                <w:i w:val="0"/>
                <w:sz w:val="18"/>
                <w:lang w:val="zh-CN" w:eastAsia="zh-CN"/>
              </w:rPr>
              <w:t>审核通过、退回</w:t>
            </w:r>
          </w:p>
        </w:tc>
        <w:tc>
          <w:tcPr>
            <w:tcW w:type="dxa" w:w="2939"/>
            <w:vAlign w:val="top"/>
          </w:tcPr>
          <w:p>
            <w:pPr>
              <w:widowControl w:val="0"/>
              <w:spacing w:after="30" w:before="30" w:line="240" w:lineRule="auto"/>
            </w:pPr>
            <w:r>
              <w:rPr>
                <w:rFonts w:ascii="Arial" w:hAnsi="Arial" w:eastAsia="宋体"/>
                <w:b w:val="0"/>
                <w:i w:val="0"/>
                <w:sz w:val="18"/>
                <w:lang w:val="zh-CN" w:eastAsia="zh-CN"/>
              </w:rPr>
              <w:t>修改公式及轴字段，须退回</w:t>
            </w:r>
          </w:p>
        </w:tc>
        <w:tc>
          <w:tcPr>
            <w:tcW w:type="dxa" w:w="1696"/>
            <w:vAlign w:val="top"/>
          </w:tcPr>
          <w:p>
            <w:pPr>
              <w:widowControl w:val="0"/>
              <w:spacing w:after="30" w:before="30" w:line="240" w:lineRule="auto"/>
            </w:pPr>
            <w:r>
              <w:rPr>
                <w:rFonts w:ascii="Arial" w:hAnsi="Arial" w:eastAsia="宋体"/>
                <w:b w:val="0"/>
                <w:i w:val="0"/>
                <w:sz w:val="18"/>
                <w:lang w:val="zh-CN" w:eastAsia="zh-CN"/>
              </w:rPr>
              <w:t>[二开目标]</w:t>
            </w:r>
          </w:p>
        </w:tc>
      </w:tr>
      <w:tr>
        <w:tc>
          <w:tcPr>
            <w:tcW w:type="dxa" w:w="1860"/>
            <w:vAlign w:val="top"/>
          </w:tcPr>
          <w:p>
            <w:pPr>
              <w:widowControl w:val="0"/>
              <w:spacing w:after="30" w:before="30" w:line="240" w:lineRule="auto"/>
            </w:pPr>
            <w:r>
              <w:rPr>
                <w:rFonts w:ascii="Arial" w:hAnsi="Arial" w:eastAsia="宋体"/>
                <w:b w:val="0"/>
                <w:i w:val="0"/>
                <w:sz w:val="18"/>
                <w:lang w:val="zh-CN" w:eastAsia="zh-CN"/>
              </w:rPr>
              <w:t>报表定义</w:t>
            </w:r>
          </w:p>
        </w:tc>
        <w:tc>
          <w:tcPr>
            <w:tcW w:type="dxa" w:w="4274"/>
            <w:vAlign w:val="top"/>
          </w:tcPr>
          <w:p>
            <w:pPr>
              <w:widowControl w:val="0"/>
              <w:spacing w:after="30" w:before="30" w:line="240" w:lineRule="auto"/>
            </w:pPr>
            <w:r>
              <w:rPr>
                <w:rFonts w:ascii="Arial" w:hAnsi="Arial" w:eastAsia="宋体"/>
                <w:b w:val="0"/>
                <w:i w:val="0"/>
                <w:sz w:val="18"/>
                <w:lang w:val="zh-CN" w:eastAsia="zh-CN"/>
              </w:rPr>
              <w:t>PUBLISHED 已发布</w:t>
            </w:r>
          </w:p>
        </w:tc>
        <w:tc>
          <w:tcPr>
            <w:tcW w:type="dxa" w:w="3055"/>
            <w:vAlign w:val="top"/>
          </w:tcPr>
          <w:p>
            <w:pPr>
              <w:widowControl w:val="0"/>
              <w:spacing w:after="30" w:before="30" w:line="240" w:lineRule="auto"/>
            </w:pPr>
            <w:r>
              <w:rPr>
                <w:rFonts w:ascii="Arial" w:hAnsi="Arial" w:eastAsia="宋体"/>
                <w:b w:val="0"/>
                <w:i w:val="0"/>
                <w:sz w:val="18"/>
                <w:lang w:val="zh-CN" w:eastAsia="zh-CN"/>
              </w:rPr>
              <w:t>查看、复制为新版本、停用</w:t>
            </w:r>
          </w:p>
        </w:tc>
        <w:tc>
          <w:tcPr>
            <w:tcW w:type="dxa" w:w="2939"/>
            <w:vAlign w:val="top"/>
          </w:tcPr>
          <w:p>
            <w:pPr>
              <w:widowControl w:val="0"/>
              <w:spacing w:after="30" w:before="30" w:line="240" w:lineRule="auto"/>
            </w:pPr>
            <w:r>
              <w:rPr>
                <w:rFonts w:ascii="Arial" w:hAnsi="Arial" w:eastAsia="宋体"/>
                <w:b w:val="0"/>
                <w:i w:val="0"/>
                <w:sz w:val="18"/>
                <w:lang w:val="zh-CN" w:eastAsia="zh-CN"/>
              </w:rPr>
              <w:t>原位改公式/覆盖配置</w:t>
            </w:r>
          </w:p>
        </w:tc>
        <w:tc>
          <w:tcPr>
            <w:tcW w:type="dxa" w:w="1696"/>
            <w:vAlign w:val="top"/>
          </w:tcPr>
          <w:p>
            <w:pPr>
              <w:widowControl w:val="0"/>
              <w:spacing w:after="30" w:before="30" w:line="240" w:lineRule="auto"/>
            </w:pPr>
            <w:r>
              <w:rPr>
                <w:rFonts w:ascii="Arial" w:hAnsi="Arial" w:eastAsia="宋体"/>
                <w:b w:val="0"/>
                <w:i w:val="0"/>
                <w:sz w:val="18"/>
                <w:lang w:val="zh-CN" w:eastAsia="zh-CN"/>
              </w:rPr>
              <w:t>[二开目标]</w:t>
            </w:r>
          </w:p>
        </w:tc>
      </w:tr>
      <w:tr>
        <w:tc>
          <w:tcPr>
            <w:tcW w:type="dxa" w:w="1860"/>
            <w:vAlign w:val="top"/>
          </w:tcPr>
          <w:p>
            <w:pPr>
              <w:widowControl w:val="0"/>
              <w:spacing w:after="30" w:before="30" w:line="240" w:lineRule="auto"/>
            </w:pPr>
            <w:r>
              <w:rPr>
                <w:rFonts w:ascii="Arial" w:hAnsi="Arial" w:eastAsia="宋体"/>
                <w:b w:val="0"/>
                <w:i w:val="0"/>
                <w:sz w:val="18"/>
                <w:lang w:val="zh-CN" w:eastAsia="zh-CN"/>
              </w:rPr>
              <w:t>报表实例</w:t>
            </w:r>
          </w:p>
        </w:tc>
        <w:tc>
          <w:tcPr>
            <w:tcW w:type="dxa" w:w="4274"/>
            <w:vAlign w:val="top"/>
          </w:tcPr>
          <w:p>
            <w:pPr>
              <w:widowControl w:val="0"/>
              <w:spacing w:after="30" w:before="30" w:line="240" w:lineRule="auto"/>
            </w:pPr>
            <w:r>
              <w:rPr>
                <w:rFonts w:ascii="Arial" w:hAnsi="Arial" w:eastAsia="宋体"/>
                <w:b w:val="0"/>
                <w:i w:val="0"/>
                <w:sz w:val="18"/>
                <w:lang w:val="zh-CN" w:eastAsia="zh-CN"/>
              </w:rPr>
              <w:t>GENERATING 生成中</w:t>
            </w:r>
          </w:p>
        </w:tc>
        <w:tc>
          <w:tcPr>
            <w:tcW w:type="dxa" w:w="3055"/>
            <w:vAlign w:val="top"/>
          </w:tcPr>
          <w:p>
            <w:pPr>
              <w:widowControl w:val="0"/>
              <w:spacing w:after="30" w:before="30" w:line="240" w:lineRule="auto"/>
            </w:pPr>
            <w:r>
              <w:rPr>
                <w:rFonts w:ascii="Arial" w:hAnsi="Arial" w:eastAsia="宋体"/>
                <w:b w:val="0"/>
                <w:i w:val="0"/>
                <w:sz w:val="18"/>
                <w:lang w:val="zh-CN" w:eastAsia="zh-CN"/>
              </w:rPr>
              <w:t>进度、取消</w:t>
            </w:r>
          </w:p>
        </w:tc>
        <w:tc>
          <w:tcPr>
            <w:tcW w:type="dxa" w:w="2939"/>
            <w:vAlign w:val="top"/>
          </w:tcPr>
          <w:p>
            <w:pPr>
              <w:widowControl w:val="0"/>
              <w:spacing w:after="30" w:before="30" w:line="240" w:lineRule="auto"/>
            </w:pPr>
            <w:r>
              <w:rPr>
                <w:rFonts w:ascii="Arial" w:hAnsi="Arial" w:eastAsia="宋体"/>
                <w:b w:val="0"/>
                <w:i w:val="0"/>
                <w:sz w:val="18"/>
                <w:lang w:val="zh-CN" w:eastAsia="zh-CN"/>
              </w:rPr>
              <w:t>同一幂等键重复生成两份</w:t>
            </w:r>
          </w:p>
        </w:tc>
        <w:tc>
          <w:tcPr>
            <w:tcW w:type="dxa" w:w="1696"/>
            <w:vAlign w:val="top"/>
          </w:tcPr>
          <w:p>
            <w:pPr>
              <w:widowControl w:val="0"/>
              <w:spacing w:after="30" w:before="30" w:line="240" w:lineRule="auto"/>
            </w:pPr>
            <w:r>
              <w:rPr>
                <w:rFonts w:ascii="Arial" w:hAnsi="Arial" w:eastAsia="宋体"/>
                <w:b w:val="0"/>
                <w:i w:val="0"/>
                <w:sz w:val="18"/>
                <w:lang w:val="zh-CN" w:eastAsia="zh-CN"/>
              </w:rPr>
              <w:t>[二开目标]</w:t>
            </w:r>
          </w:p>
        </w:tc>
      </w:tr>
      <w:tr>
        <w:tc>
          <w:tcPr>
            <w:tcW w:type="dxa" w:w="1860"/>
            <w:vAlign w:val="top"/>
          </w:tcPr>
          <w:p>
            <w:pPr>
              <w:widowControl w:val="0"/>
              <w:spacing w:after="30" w:before="30" w:line="240" w:lineRule="auto"/>
            </w:pPr>
            <w:r>
              <w:rPr>
                <w:rFonts w:ascii="Arial" w:hAnsi="Arial" w:eastAsia="宋体"/>
                <w:b w:val="0"/>
                <w:i w:val="0"/>
                <w:sz w:val="18"/>
                <w:lang w:val="zh-CN" w:eastAsia="zh-CN"/>
              </w:rPr>
              <w:t>报表实例</w:t>
            </w:r>
          </w:p>
        </w:tc>
        <w:tc>
          <w:tcPr>
            <w:tcW w:type="dxa" w:w="4274"/>
            <w:vAlign w:val="top"/>
          </w:tcPr>
          <w:p>
            <w:pPr>
              <w:widowControl w:val="0"/>
              <w:spacing w:after="30" w:before="30" w:line="240" w:lineRule="auto"/>
            </w:pPr>
            <w:r>
              <w:rPr>
                <w:rFonts w:ascii="Arial" w:hAnsi="Arial" w:eastAsia="宋体"/>
                <w:b w:val="0"/>
                <w:i w:val="0"/>
                <w:sz w:val="18"/>
                <w:lang w:val="zh-CN" w:eastAsia="zh-CN"/>
              </w:rPr>
              <w:t>DRAFT/REVIEW</w:t>
            </w:r>
          </w:p>
        </w:tc>
        <w:tc>
          <w:tcPr>
            <w:tcW w:type="dxa" w:w="3055"/>
            <w:vAlign w:val="top"/>
          </w:tcPr>
          <w:p>
            <w:pPr>
              <w:widowControl w:val="0"/>
              <w:spacing w:after="30" w:before="30" w:line="240" w:lineRule="auto"/>
            </w:pPr>
            <w:r>
              <w:rPr>
                <w:rFonts w:ascii="Arial" w:hAnsi="Arial" w:eastAsia="宋体"/>
                <w:b w:val="0"/>
                <w:i w:val="0"/>
                <w:sz w:val="18"/>
                <w:lang w:val="zh-CN" w:eastAsia="zh-CN"/>
              </w:rPr>
              <w:t>重算、提交/批准/退回（分角色）</w:t>
            </w:r>
          </w:p>
        </w:tc>
        <w:tc>
          <w:tcPr>
            <w:tcW w:type="dxa" w:w="2939"/>
            <w:vAlign w:val="top"/>
          </w:tcPr>
          <w:p>
            <w:pPr>
              <w:widowControl w:val="0"/>
              <w:spacing w:after="30" w:before="30" w:line="240" w:lineRule="auto"/>
            </w:pPr>
            <w:r>
              <w:rPr>
                <w:rFonts w:ascii="Arial" w:hAnsi="Arial" w:eastAsia="宋体"/>
                <w:b w:val="0"/>
                <w:i w:val="0"/>
                <w:sz w:val="18"/>
                <w:lang w:val="zh-CN" w:eastAsia="zh-CN"/>
              </w:rPr>
              <w:t>生成不完整或有校验错误仍发布</w:t>
            </w:r>
          </w:p>
        </w:tc>
        <w:tc>
          <w:tcPr>
            <w:tcW w:type="dxa" w:w="1696"/>
            <w:vAlign w:val="top"/>
          </w:tcPr>
          <w:p>
            <w:pPr>
              <w:widowControl w:val="0"/>
              <w:spacing w:after="30" w:before="30" w:line="240" w:lineRule="auto"/>
            </w:pPr>
            <w:r>
              <w:rPr>
                <w:rFonts w:ascii="Arial" w:hAnsi="Arial" w:eastAsia="宋体"/>
                <w:b w:val="0"/>
                <w:i w:val="0"/>
                <w:sz w:val="18"/>
                <w:lang w:val="zh-CN" w:eastAsia="zh-CN"/>
              </w:rPr>
              <w:t>[二开目标]</w:t>
            </w:r>
          </w:p>
        </w:tc>
      </w:tr>
      <w:tr>
        <w:tc>
          <w:tcPr>
            <w:tcW w:type="dxa" w:w="1860"/>
            <w:vAlign w:val="top"/>
          </w:tcPr>
          <w:p>
            <w:pPr>
              <w:widowControl w:val="0"/>
              <w:spacing w:after="30" w:before="30" w:line="240" w:lineRule="auto"/>
            </w:pPr>
            <w:r>
              <w:rPr>
                <w:rFonts w:ascii="Arial" w:hAnsi="Arial" w:eastAsia="宋体"/>
                <w:b w:val="0"/>
                <w:i w:val="0"/>
                <w:sz w:val="18"/>
                <w:lang w:val="zh-CN" w:eastAsia="zh-CN"/>
              </w:rPr>
              <w:t>报表实例</w:t>
            </w:r>
          </w:p>
        </w:tc>
        <w:tc>
          <w:tcPr>
            <w:tcW w:type="dxa" w:w="4274"/>
            <w:vAlign w:val="top"/>
          </w:tcPr>
          <w:p>
            <w:pPr>
              <w:widowControl w:val="0"/>
              <w:spacing w:after="30" w:before="30" w:line="240" w:lineRule="auto"/>
            </w:pPr>
            <w:r>
              <w:rPr>
                <w:rFonts w:ascii="Arial" w:hAnsi="Arial" w:eastAsia="宋体"/>
                <w:b w:val="0"/>
                <w:i w:val="0"/>
                <w:sz w:val="18"/>
                <w:lang w:val="zh-CN" w:eastAsia="zh-CN"/>
              </w:rPr>
              <w:t>PUBLISHED/ARCHIVED</w:t>
            </w:r>
          </w:p>
        </w:tc>
        <w:tc>
          <w:tcPr>
            <w:tcW w:type="dxa" w:w="3055"/>
            <w:vAlign w:val="top"/>
          </w:tcPr>
          <w:p>
            <w:pPr>
              <w:widowControl w:val="0"/>
              <w:spacing w:after="30" w:before="30" w:line="240" w:lineRule="auto"/>
            </w:pPr>
            <w:r>
              <w:rPr>
                <w:rFonts w:ascii="Arial" w:hAnsi="Arial" w:eastAsia="宋体"/>
                <w:b w:val="0"/>
                <w:i w:val="0"/>
                <w:sz w:val="18"/>
                <w:lang w:val="zh-CN" w:eastAsia="zh-CN"/>
              </w:rPr>
              <w:t>查看、导出、重述</w:t>
            </w:r>
          </w:p>
        </w:tc>
        <w:tc>
          <w:tcPr>
            <w:tcW w:type="dxa" w:w="2939"/>
            <w:vAlign w:val="top"/>
          </w:tcPr>
          <w:p>
            <w:pPr>
              <w:widowControl w:val="0"/>
              <w:spacing w:after="30" w:before="30" w:line="240" w:lineRule="auto"/>
            </w:pPr>
            <w:r>
              <w:rPr>
                <w:rFonts w:ascii="Arial" w:hAnsi="Arial" w:eastAsia="宋体"/>
                <w:b w:val="0"/>
                <w:i w:val="0"/>
                <w:sz w:val="18"/>
                <w:lang w:val="zh-CN" w:eastAsia="zh-CN"/>
              </w:rPr>
              <w:t>重算覆盖、删除已发布金额</w:t>
            </w:r>
          </w:p>
        </w:tc>
        <w:tc>
          <w:tcPr>
            <w:tcW w:type="dxa" w:w="1696"/>
            <w:vAlign w:val="top"/>
          </w:tcPr>
          <w:p>
            <w:pPr>
              <w:widowControl w:val="0"/>
              <w:spacing w:after="30" w:before="30" w:line="240" w:lineRule="auto"/>
            </w:pPr>
            <w:r>
              <w:rPr>
                <w:rFonts w:ascii="Arial" w:hAnsi="Arial" w:eastAsia="宋体"/>
                <w:b w:val="0"/>
                <w:i w:val="0"/>
                <w:sz w:val="18"/>
                <w:lang w:val="zh-CN" w:eastAsia="zh-CN"/>
              </w:rPr>
              <w:t>[二开目标]</w:t>
            </w:r>
          </w:p>
        </w:tc>
      </w:tr>
      <w:tr>
        <w:tc>
          <w:tcPr>
            <w:tcW w:type="dxa" w:w="1860"/>
            <w:vAlign w:val="top"/>
          </w:tcPr>
          <w:p>
            <w:pPr>
              <w:widowControl w:val="0"/>
              <w:spacing w:after="30" w:before="30" w:line="240" w:lineRule="auto"/>
            </w:pPr>
            <w:r>
              <w:rPr>
                <w:rFonts w:ascii="Arial" w:hAnsi="Arial" w:eastAsia="宋体"/>
                <w:b w:val="0"/>
                <w:i w:val="0"/>
                <w:sz w:val="18"/>
                <w:lang w:val="zh-CN" w:eastAsia="zh-CN"/>
              </w:rPr>
              <w:t>源指标/数据集</w:t>
            </w:r>
          </w:p>
        </w:tc>
        <w:tc>
          <w:tcPr>
            <w:tcW w:type="dxa" w:w="4274"/>
            <w:vAlign w:val="top"/>
          </w:tcPr>
          <w:p>
            <w:pPr>
              <w:widowControl w:val="0"/>
              <w:spacing w:after="30" w:before="30" w:line="240" w:lineRule="auto"/>
            </w:pPr>
            <w:r>
              <w:rPr>
                <w:rFonts w:ascii="Arial" w:hAnsi="Arial" w:eastAsia="宋体"/>
                <w:b w:val="0"/>
                <w:i w:val="0"/>
                <w:sz w:val="18"/>
                <w:lang w:val="zh-CN" w:eastAsia="zh-CN"/>
              </w:rPr>
              <w:t>Draft/Published/Inactive</w:t>
            </w:r>
          </w:p>
        </w:tc>
        <w:tc>
          <w:tcPr>
            <w:tcW w:type="dxa" w:w="3055"/>
            <w:vAlign w:val="top"/>
          </w:tcPr>
          <w:p>
            <w:pPr>
              <w:widowControl w:val="0"/>
              <w:spacing w:after="30" w:before="30" w:line="240" w:lineRule="auto"/>
            </w:pPr>
            <w:r>
              <w:rPr>
                <w:rFonts w:ascii="Arial" w:hAnsi="Arial" w:eastAsia="宋体"/>
                <w:b w:val="0"/>
                <w:i w:val="0"/>
                <w:sz w:val="18"/>
                <w:lang w:val="zh-CN" w:eastAsia="zh-CN"/>
              </w:rPr>
              <w:t>源 DocType 各自管理动作</w:t>
            </w:r>
          </w:p>
        </w:tc>
        <w:tc>
          <w:tcPr>
            <w:tcW w:type="dxa" w:w="2939"/>
            <w:vAlign w:val="top"/>
          </w:tcPr>
          <w:p>
            <w:pPr>
              <w:widowControl w:val="0"/>
              <w:spacing w:after="30" w:before="30" w:line="240" w:lineRule="auto"/>
            </w:pPr>
            <w:r>
              <w:rPr>
                <w:rFonts w:ascii="Arial" w:hAnsi="Arial" w:eastAsia="宋体"/>
                <w:b w:val="0"/>
                <w:i w:val="0"/>
                <w:sz w:val="18"/>
                <w:lang w:val="zh-CN" w:eastAsia="zh-CN"/>
              </w:rPr>
              <w:t>把源生命周期当成报表审签流程</w:t>
            </w:r>
          </w:p>
        </w:tc>
        <w:tc>
          <w:tcPr>
            <w:tcW w:type="dxa" w:w="1696"/>
            <w:vAlign w:val="top"/>
          </w:tcPr>
          <w:p>
            <w:pPr>
              <w:widowControl w:val="0"/>
              <w:spacing w:after="30" w:before="30" w:line="240" w:lineRule="auto"/>
            </w:pPr>
            <w:r>
              <w:rPr>
                <w:rFonts w:ascii="Arial" w:hAnsi="Arial" w:eastAsia="宋体"/>
                <w:b w:val="0"/>
                <w:i w:val="0"/>
                <w:sz w:val="18"/>
                <w:lang w:val="zh-CN" w:eastAsia="zh-CN"/>
              </w:rPr>
              <w:t>[源码已有]</w:t>
            </w:r>
          </w:p>
        </w:tc>
      </w:tr>
      <w:tr>
        <w:tc>
          <w:tcPr>
            <w:tcW w:type="dxa" w:w="1860"/>
            <w:vAlign w:val="top"/>
          </w:tcPr>
          <w:p>
            <w:pPr>
              <w:widowControl w:val="0"/>
              <w:spacing w:after="30" w:before="30" w:line="240" w:lineRule="auto"/>
            </w:pPr>
            <w:r>
              <w:rPr>
                <w:rFonts w:ascii="Arial" w:hAnsi="Arial" w:eastAsia="宋体"/>
                <w:b w:val="0"/>
                <w:i w:val="0"/>
                <w:sz w:val="18"/>
                <w:lang w:val="zh-CN" w:eastAsia="zh-CN"/>
              </w:rPr>
              <w:t>源标题说明</w:t>
            </w:r>
          </w:p>
        </w:tc>
        <w:tc>
          <w:tcPr>
            <w:tcW w:type="dxa" w:w="4274"/>
            <w:vAlign w:val="top"/>
          </w:tcPr>
          <w:p>
            <w:pPr>
              <w:widowControl w:val="0"/>
              <w:spacing w:after="30" w:before="30" w:line="240" w:lineRule="auto"/>
            </w:pPr>
            <w:r>
              <w:rPr>
                <w:rFonts w:ascii="Arial" w:hAnsi="Arial" w:eastAsia="宋体"/>
                <w:b w:val="0"/>
                <w:i w:val="0"/>
                <w:sz w:val="18"/>
                <w:lang w:val="zh-CN" w:eastAsia="zh-CN"/>
              </w:rPr>
              <w:t>期间 Open 可写，Closed/Locked 不可写</w:t>
            </w:r>
          </w:p>
        </w:tc>
        <w:tc>
          <w:tcPr>
            <w:tcW w:type="dxa" w:w="3055"/>
            <w:vAlign w:val="top"/>
          </w:tcPr>
          <w:p>
            <w:pPr>
              <w:widowControl w:val="0"/>
              <w:spacing w:after="30" w:before="30" w:line="240" w:lineRule="auto"/>
            </w:pPr>
            <w:r>
              <w:rPr>
                <w:rFonts w:ascii="Arial" w:hAnsi="Arial" w:eastAsia="宋体"/>
                <w:b w:val="0"/>
                <w:i w:val="0"/>
                <w:sz w:val="18"/>
                <w:lang w:val="zh-CN" w:eastAsia="zh-CN"/>
              </w:rPr>
              <w:t>保存/清空文字，乐观锁</w:t>
            </w:r>
          </w:p>
        </w:tc>
        <w:tc>
          <w:tcPr>
            <w:tcW w:type="dxa" w:w="2939"/>
            <w:vAlign w:val="top"/>
          </w:tcPr>
          <w:p>
            <w:pPr>
              <w:widowControl w:val="0"/>
              <w:spacing w:after="30" w:before="30" w:line="240" w:lineRule="auto"/>
            </w:pPr>
            <w:r>
              <w:rPr>
                <w:rFonts w:ascii="Arial" w:hAnsi="Arial" w:eastAsia="宋体"/>
                <w:b w:val="0"/>
                <w:i w:val="0"/>
                <w:sz w:val="18"/>
                <w:lang w:val="zh-CN" w:eastAsia="zh-CN"/>
              </w:rPr>
              <w:t>已被其他人修改后静默覆盖</w:t>
            </w:r>
          </w:p>
        </w:tc>
        <w:tc>
          <w:tcPr>
            <w:tcW w:type="dxa" w:w="1696"/>
            <w:vAlign w:val="top"/>
          </w:tcPr>
          <w:p>
            <w:pPr>
              <w:widowControl w:val="0"/>
              <w:spacing w:after="30" w:before="30" w:line="240" w:lineRule="auto"/>
            </w:pPr>
            <w:r>
              <w:rPr>
                <w:rFonts w:ascii="Arial" w:hAnsi="Arial" w:eastAsia="宋体"/>
                <w:b w:val="0"/>
                <w:i w:val="0"/>
                <w:sz w:val="18"/>
                <w:lang w:val="zh-CN" w:eastAsia="zh-CN"/>
              </w:rPr>
              <w:t>[源码已有]</w:t>
            </w:r>
          </w:p>
        </w:tc>
      </w:tr>
    </w:tbl>
    <w:p>
      <w:pPr>
        <w:spacing w:after="40"/>
      </w:pPr>
    </w:p>
    <w:p>
      <w:bookmarkStart w:id="111" w:name="epm_h_110"/>
      <w:pPr>
        <w:pStyle w:val="Heading2"/>
      </w:pPr>
      <w:r>
        <w:rPr>
          <w:rFonts w:ascii="Arial" w:hAnsi="Arial" w:eastAsia="宋体"/>
          <w:b w:val="0"/>
          <w:i w:val="0"/>
        </w:rPr>
        <w:t>三、页面与单据设计</w:t>
      </w:r>
      <w:bookmarkEnd w:id="111"/>
    </w:p>
    <w:p>
      <w:bookmarkStart w:id="112" w:name="epm_h_111"/>
      <w:pPr>
        <w:pStyle w:val="Heading3"/>
      </w:pPr>
      <w:r>
        <w:rPr>
          <w:rFonts w:ascii="Arial" w:hAnsi="Arial" w:eastAsia="宋体"/>
          <w:b w:val="0"/>
          <w:i w:val="0"/>
        </w:rPr>
        <w:t>3.1 经营驾驶舱与预算执行页</w:t>
      </w:r>
      <w:bookmarkEnd w:id="112"/>
    </w:p>
    <w:p>
      <w:r>
        <w:rPr>
          <w:rFonts w:ascii="Arial" w:hAnsi="Arial" w:eastAsia="宋体"/>
          <w:b w:val="0"/>
          <w:i w:val="0"/>
        </w:rPr>
        <w:t>页面表头为统一上下文，Tab 为“总览、组织对比、科目结构、期间趋势、差异解释、数据质量”。每个卡片显示指标名、值、单位、期间口径、情景/预算版本、数据更新/构建时间及状态。单体本位币不能在跨实体总计里直接相加；集团视角必须使用确认的报表币与合并数据集。</w:t>
      </w:r>
    </w:p>
    <w:tbl>
      <w:tblPr>
        <w:tblStyle w:val="TableGrid"/>
        <w:tblW w:type="auto" w:w="0"/>
        <w:jc w:val="center"/>
        <w:tblLayout w:type="fixed"/>
        <w:tblLook w:firstColumn="1" w:firstRow="1" w:lastColumn="0" w:lastRow="0" w:noHBand="0" w:noVBand="1" w:val="04A0"/>
      </w:tblPr>
      <w:tblGrid>
        <w:gridCol w:w="2466"/>
        <w:gridCol w:w="2335"/>
        <w:gridCol w:w="1908"/>
        <w:gridCol w:w="3280"/>
        <w:gridCol w:w="3835"/>
      </w:tblGrid>
      <w:tr>
        <w:trPr>
          <w:tblHeader w:val="true"/>
        </w:trPr>
        <w:tc>
          <w:tcPr>
            <w:tcW w:type="dxa" w:w="2466"/>
            <w:vAlign w:val="top"/>
            <w:shd w:fill="DCE6F1"/>
          </w:tcPr>
          <w:p>
            <w:pPr>
              <w:widowControl w:val="0"/>
              <w:spacing w:after="30" w:before="30" w:line="240" w:lineRule="auto"/>
            </w:pPr>
            <w:r>
              <w:rPr>
                <w:rFonts w:ascii="Arial" w:hAnsi="Arial" w:eastAsia="宋体"/>
                <w:b/>
                <w:i w:val="0"/>
                <w:color w:val="1A3C6E"/>
                <w:sz w:val="18"/>
                <w:lang w:val="zh-CN" w:eastAsia="zh-CN"/>
              </w:rPr>
              <w:t>字段/技术名</w:t>
            </w:r>
          </w:p>
        </w:tc>
        <w:tc>
          <w:tcPr>
            <w:tcW w:type="dxa" w:w="2335"/>
            <w:vAlign w:val="top"/>
            <w:shd w:fill="DCE6F1"/>
          </w:tcPr>
          <w:p>
            <w:pPr>
              <w:widowControl w:val="0"/>
              <w:spacing w:after="30" w:before="30" w:line="240" w:lineRule="auto"/>
            </w:pPr>
            <w:r>
              <w:rPr>
                <w:rFonts w:ascii="Arial" w:hAnsi="Arial" w:eastAsia="宋体"/>
                <w:b/>
                <w:i w:val="0"/>
                <w:color w:val="1A3C6E"/>
                <w:sz w:val="18"/>
                <w:lang w:val="zh-CN" w:eastAsia="zh-CN"/>
              </w:rPr>
              <w:t>目标类型</w:t>
            </w:r>
          </w:p>
        </w:tc>
        <w:tc>
          <w:tcPr>
            <w:tcW w:type="dxa" w:w="1908"/>
            <w:vAlign w:val="top"/>
            <w:shd w:fill="DCE6F1"/>
          </w:tcPr>
          <w:p>
            <w:pPr>
              <w:widowControl w:val="0"/>
              <w:spacing w:after="30" w:before="30" w:line="240" w:lineRule="auto"/>
            </w:pPr>
            <w:r>
              <w:rPr>
                <w:rFonts w:ascii="Arial" w:hAnsi="Arial" w:eastAsia="宋体"/>
                <w:b/>
                <w:i w:val="0"/>
                <w:color w:val="1A3C6E"/>
                <w:sz w:val="18"/>
                <w:lang w:val="zh-CN" w:eastAsia="zh-CN"/>
              </w:rPr>
              <w:t>必填/默认</w:t>
            </w:r>
          </w:p>
        </w:tc>
        <w:tc>
          <w:tcPr>
            <w:tcW w:type="dxa" w:w="3280"/>
            <w:vAlign w:val="top"/>
            <w:shd w:fill="DCE6F1"/>
          </w:tcPr>
          <w:p>
            <w:pPr>
              <w:widowControl w:val="0"/>
              <w:spacing w:after="30" w:before="30" w:line="240" w:lineRule="auto"/>
            </w:pPr>
            <w:r>
              <w:rPr>
                <w:rFonts w:ascii="Arial" w:hAnsi="Arial" w:eastAsia="宋体"/>
                <w:b/>
                <w:i w:val="0"/>
                <w:color w:val="1A3C6E"/>
                <w:sz w:val="18"/>
                <w:lang w:val="zh-CN" w:eastAsia="zh-CN"/>
              </w:rPr>
              <w:t>控件与编辑状态</w:t>
            </w:r>
          </w:p>
        </w:tc>
        <w:tc>
          <w:tcPr>
            <w:tcW w:type="dxa" w:w="3835"/>
            <w:vAlign w:val="top"/>
            <w:shd w:fill="DCE6F1"/>
          </w:tcPr>
          <w:p>
            <w:pPr>
              <w:widowControl w:val="0"/>
              <w:spacing w:after="30" w:before="30" w:line="240" w:lineRule="auto"/>
            </w:pPr>
            <w:r>
              <w:rPr>
                <w:rFonts w:ascii="Arial" w:hAnsi="Arial" w:eastAsia="宋体"/>
                <w:b/>
                <w:i w:val="0"/>
                <w:color w:val="1A3C6E"/>
                <w:sz w:val="18"/>
                <w:lang w:val="zh-CN" w:eastAsia="zh-CN"/>
              </w:rPr>
              <w:t>校验/联动/来源</w:t>
            </w:r>
          </w:p>
        </w:tc>
      </w:tr>
      <w:tr>
        <w:tc>
          <w:tcPr>
            <w:tcW w:type="dxa" w:w="2466"/>
            <w:vAlign w:val="top"/>
          </w:tcPr>
          <w:p>
            <w:pPr>
              <w:widowControl w:val="0"/>
              <w:spacing w:after="30" w:before="30" w:line="240" w:lineRule="auto"/>
            </w:pPr>
            <w:r>
              <w:rPr>
                <w:rFonts w:ascii="Arial" w:hAnsi="Arial" w:eastAsia="宋体"/>
                <w:b w:val="0"/>
                <w:i w:val="0"/>
                <w:sz w:val="18"/>
                <w:lang w:val="zh-CN" w:eastAsia="zh-CN"/>
              </w:rPr>
              <w:t xml:space="preserve">视角 </w:t>
            </w:r>
            <w:r>
              <w:rPr>
                <w:rFonts w:ascii="Consolas" w:hAnsi="Consolas" w:eastAsia="宋体"/>
                <w:b w:val="0"/>
                <w:i w:val="0"/>
                <w:sz w:val="18"/>
                <w:lang w:val="zh-CN" w:eastAsia="zh-CN"/>
              </w:rPr>
              <w:t>scope_type</w:t>
            </w:r>
          </w:p>
        </w:tc>
        <w:tc>
          <w:tcPr>
            <w:tcW w:type="dxa" w:w="2335"/>
            <w:vAlign w:val="top"/>
          </w:tcPr>
          <w:p>
            <w:pPr>
              <w:widowControl w:val="0"/>
              <w:spacing w:after="30" w:before="30" w:line="240" w:lineRule="auto"/>
            </w:pPr>
            <w:r>
              <w:rPr>
                <w:rFonts w:ascii="Arial" w:hAnsi="Arial" w:eastAsia="宋体"/>
                <w:b w:val="0"/>
                <w:i w:val="0"/>
                <w:sz w:val="18"/>
                <w:lang w:val="zh-CN" w:eastAsia="zh-CN"/>
              </w:rPr>
              <w:t>VARCHAR(16)</w:t>
            </w:r>
          </w:p>
        </w:tc>
        <w:tc>
          <w:tcPr>
            <w:tcW w:type="dxa" w:w="1908"/>
            <w:vAlign w:val="top"/>
          </w:tcPr>
          <w:p>
            <w:pPr>
              <w:widowControl w:val="0"/>
              <w:spacing w:after="30" w:before="30" w:line="240" w:lineRule="auto"/>
            </w:pPr>
            <w:r>
              <w:rPr>
                <w:rFonts w:ascii="Arial" w:hAnsi="Arial" w:eastAsia="宋体"/>
                <w:b w:val="0"/>
                <w:i w:val="0"/>
                <w:sz w:val="18"/>
                <w:lang w:val="zh-CN" w:eastAsia="zh-CN"/>
              </w:rPr>
              <w:t>是/ENTITY</w:t>
            </w:r>
          </w:p>
        </w:tc>
        <w:tc>
          <w:tcPr>
            <w:tcW w:type="dxa" w:w="3280"/>
            <w:vAlign w:val="top"/>
          </w:tcPr>
          <w:p>
            <w:pPr>
              <w:widowControl w:val="0"/>
              <w:spacing w:after="30" w:before="30" w:line="240" w:lineRule="auto"/>
            </w:pPr>
            <w:r>
              <w:rPr>
                <w:rFonts w:ascii="Arial" w:hAnsi="Arial" w:eastAsia="宋体"/>
                <w:b w:val="0"/>
                <w:i w:val="0"/>
                <w:sz w:val="18"/>
                <w:lang w:val="zh-CN" w:eastAsia="zh-CN"/>
              </w:rPr>
              <w:t>单选，查询前可改</w:t>
            </w:r>
          </w:p>
        </w:tc>
        <w:tc>
          <w:tcPr>
            <w:tcW w:type="dxa" w:w="3835"/>
            <w:vAlign w:val="top"/>
          </w:tcPr>
          <w:p>
            <w:pPr>
              <w:widowControl w:val="0"/>
              <w:spacing w:after="30" w:before="30" w:line="240" w:lineRule="auto"/>
            </w:pPr>
            <w:r>
              <w:rPr>
                <w:rFonts w:ascii="Arial" w:hAnsi="Arial" w:eastAsia="宋体"/>
                <w:b w:val="0"/>
                <w:i w:val="0"/>
                <w:sz w:val="18"/>
                <w:lang w:val="zh-CN" w:eastAsia="zh-CN"/>
              </w:rPr>
              <w:t>ENTITY、GROUP；改变后清空不兼容实体/集团</w:t>
            </w:r>
          </w:p>
        </w:tc>
      </w:tr>
      <w:tr>
        <w:tc>
          <w:tcPr>
            <w:tcW w:type="dxa" w:w="2466"/>
            <w:vAlign w:val="top"/>
          </w:tcPr>
          <w:p>
            <w:pPr>
              <w:widowControl w:val="0"/>
              <w:spacing w:after="30" w:before="30" w:line="240" w:lineRule="auto"/>
            </w:pPr>
            <w:r>
              <w:rPr>
                <w:rFonts w:ascii="Arial" w:hAnsi="Arial" w:eastAsia="宋体"/>
                <w:b w:val="0"/>
                <w:i w:val="0"/>
                <w:sz w:val="18"/>
                <w:lang w:val="zh-CN" w:eastAsia="zh-CN"/>
              </w:rPr>
              <w:t xml:space="preserve">集团 </w:t>
            </w:r>
            <w:r>
              <w:rPr>
                <w:rFonts w:ascii="Consolas" w:hAnsi="Consolas" w:eastAsia="宋体"/>
                <w:b w:val="0"/>
                <w:i w:val="0"/>
                <w:sz w:val="18"/>
                <w:lang w:val="zh-CN" w:eastAsia="zh-CN"/>
              </w:rPr>
              <w:t>group_id</w:t>
            </w:r>
          </w:p>
        </w:tc>
        <w:tc>
          <w:tcPr>
            <w:tcW w:type="dxa" w:w="2335"/>
            <w:vAlign w:val="top"/>
          </w:tcPr>
          <w:p>
            <w:pPr>
              <w:widowControl w:val="0"/>
              <w:spacing w:after="30" w:before="30" w:line="240" w:lineRule="auto"/>
            </w:pPr>
            <w:r>
              <w:rPr>
                <w:rFonts w:ascii="Arial" w:hAnsi="Arial" w:eastAsia="宋体"/>
                <w:b w:val="0"/>
                <w:i w:val="0"/>
                <w:sz w:val="18"/>
                <w:lang w:val="zh-CN" w:eastAsia="zh-CN"/>
              </w:rPr>
              <w:t>VARCHAR(140)</w:t>
            </w:r>
          </w:p>
        </w:tc>
        <w:tc>
          <w:tcPr>
            <w:tcW w:type="dxa" w:w="1908"/>
            <w:vAlign w:val="top"/>
          </w:tcPr>
          <w:p>
            <w:pPr>
              <w:widowControl w:val="0"/>
              <w:spacing w:after="30" w:before="30" w:line="240" w:lineRule="auto"/>
            </w:pPr>
            <w:r>
              <w:rPr>
                <w:rFonts w:ascii="Arial" w:hAnsi="Arial" w:eastAsia="宋体"/>
                <w:b w:val="0"/>
                <w:i w:val="0"/>
                <w:sz w:val="18"/>
                <w:lang w:val="zh-CN" w:eastAsia="zh-CN"/>
              </w:rPr>
              <w:t>GROUP 时必填</w:t>
            </w:r>
          </w:p>
        </w:tc>
        <w:tc>
          <w:tcPr>
            <w:tcW w:type="dxa" w:w="3280"/>
            <w:vAlign w:val="top"/>
          </w:tcPr>
          <w:p>
            <w:pPr>
              <w:widowControl w:val="0"/>
              <w:spacing w:after="30" w:before="30" w:line="240" w:lineRule="auto"/>
            </w:pPr>
            <w:r>
              <w:rPr>
                <w:rFonts w:ascii="Arial" w:hAnsi="Arial" w:eastAsia="宋体"/>
                <w:b w:val="0"/>
                <w:i w:val="0"/>
                <w:sz w:val="18"/>
                <w:lang w:val="zh-CN" w:eastAsia="zh-CN"/>
              </w:rPr>
              <w:t>放大镜单选，显示授权集团</w:t>
            </w:r>
          </w:p>
        </w:tc>
        <w:tc>
          <w:tcPr>
            <w:tcW w:type="dxa" w:w="3835"/>
            <w:vAlign w:val="top"/>
          </w:tcPr>
          <w:p>
            <w:pPr>
              <w:widowControl w:val="0"/>
              <w:spacing w:after="30" w:before="30" w:line="240" w:lineRule="auto"/>
            </w:pPr>
            <w:r>
              <w:rPr>
                <w:rFonts w:ascii="Arial" w:hAnsi="Arial" w:eastAsia="宋体"/>
                <w:b w:val="0"/>
                <w:i w:val="0"/>
                <w:sz w:val="18"/>
                <w:lang w:val="zh-CN" w:eastAsia="zh-CN"/>
              </w:rPr>
              <w:t xml:space="preserve">映射授权根节点 </w:t>
            </w:r>
            <w:r>
              <w:rPr>
                <w:rFonts w:ascii="Consolas" w:hAnsi="Consolas" w:eastAsia="宋体"/>
                <w:b w:val="0"/>
                <w:i w:val="0"/>
                <w:sz w:val="18"/>
                <w:lang w:val="zh-CN" w:eastAsia="zh-CN"/>
              </w:rPr>
              <w:t>Consolidation Group.name</w:t>
            </w:r>
            <w:r>
              <w:rPr>
                <w:rFonts w:ascii="Arial" w:hAnsi="Arial" w:eastAsia="宋体"/>
                <w:b w:val="0"/>
                <w:i w:val="0"/>
                <w:sz w:val="18"/>
                <w:lang w:val="zh-CN" w:eastAsia="zh-CN"/>
              </w:rPr>
              <w:t>（如CG-...）；不是业务组码</w:t>
            </w:r>
          </w:p>
        </w:tc>
      </w:tr>
      <w:tr>
        <w:tc>
          <w:tcPr>
            <w:tcW w:type="dxa" w:w="2466"/>
            <w:vAlign w:val="top"/>
          </w:tcPr>
          <w:p>
            <w:pPr>
              <w:widowControl w:val="0"/>
              <w:spacing w:after="30" w:before="30" w:line="240" w:lineRule="auto"/>
            </w:pPr>
            <w:r>
              <w:rPr>
                <w:rFonts w:ascii="Arial" w:hAnsi="Arial" w:eastAsia="宋体"/>
                <w:b w:val="0"/>
                <w:i w:val="0"/>
                <w:sz w:val="18"/>
                <w:lang w:val="zh-CN" w:eastAsia="zh-CN"/>
              </w:rPr>
              <w:t xml:space="preserve">集团树节点 </w:t>
            </w:r>
            <w:r>
              <w:rPr>
                <w:rFonts w:ascii="Consolas" w:hAnsi="Consolas" w:eastAsia="宋体"/>
                <w:b w:val="0"/>
                <w:i w:val="0"/>
                <w:sz w:val="18"/>
                <w:lang w:val="zh-CN" w:eastAsia="zh-CN"/>
              </w:rPr>
              <w:t>group_node_id</w:t>
            </w:r>
          </w:p>
        </w:tc>
        <w:tc>
          <w:tcPr>
            <w:tcW w:type="dxa" w:w="2335"/>
            <w:vAlign w:val="top"/>
          </w:tcPr>
          <w:p>
            <w:pPr>
              <w:widowControl w:val="0"/>
              <w:spacing w:after="30" w:before="30" w:line="240" w:lineRule="auto"/>
            </w:pPr>
            <w:r>
              <w:rPr>
                <w:rFonts w:ascii="Arial" w:hAnsi="Arial" w:eastAsia="宋体"/>
                <w:b w:val="0"/>
                <w:i w:val="0"/>
                <w:sz w:val="18"/>
                <w:lang w:val="zh-CN" w:eastAsia="zh-CN"/>
              </w:rPr>
              <w:t>VARCHAR(140) NULL</w:t>
            </w:r>
          </w:p>
        </w:tc>
        <w:tc>
          <w:tcPr>
            <w:tcW w:type="dxa" w:w="1908"/>
            <w:vAlign w:val="top"/>
          </w:tcPr>
          <w:p>
            <w:pPr>
              <w:widowControl w:val="0"/>
              <w:spacing w:after="30" w:before="30" w:line="240" w:lineRule="auto"/>
            </w:pPr>
            <w:r>
              <w:rPr>
                <w:rFonts w:ascii="Arial" w:hAnsi="Arial" w:eastAsia="宋体"/>
                <w:b w:val="0"/>
                <w:i w:val="0"/>
                <w:sz w:val="18"/>
                <w:lang w:val="zh-CN" w:eastAsia="zh-CN"/>
              </w:rPr>
              <w:t>按树节点限定范围时必填</w:t>
            </w:r>
          </w:p>
        </w:tc>
        <w:tc>
          <w:tcPr>
            <w:tcW w:type="dxa" w:w="3280"/>
            <w:vAlign w:val="top"/>
          </w:tcPr>
          <w:p>
            <w:pPr>
              <w:widowControl w:val="0"/>
              <w:spacing w:after="30" w:before="30" w:line="240" w:lineRule="auto"/>
            </w:pPr>
            <w:r>
              <w:rPr>
                <w:rFonts w:ascii="Arial" w:hAnsi="Arial" w:eastAsia="宋体"/>
                <w:b w:val="0"/>
                <w:i w:val="0"/>
                <w:sz w:val="18"/>
                <w:lang w:val="zh-CN" w:eastAsia="zh-CN"/>
              </w:rPr>
              <w:t>树单选，来源节点只读</w:t>
            </w:r>
          </w:p>
        </w:tc>
        <w:tc>
          <w:tcPr>
            <w:tcW w:type="dxa" w:w="3835"/>
            <w:vAlign w:val="top"/>
          </w:tcPr>
          <w:p>
            <w:pPr>
              <w:widowControl w:val="0"/>
              <w:spacing w:after="30" w:before="30" w:line="240" w:lineRule="auto"/>
            </w:pPr>
            <w:r>
              <w:rPr>
                <w:rFonts w:ascii="Arial" w:hAnsi="Arial" w:eastAsia="宋体"/>
                <w:b w:val="0"/>
                <w:i w:val="0"/>
                <w:sz w:val="18"/>
                <w:lang w:val="zh-CN" w:eastAsia="zh-CN"/>
              </w:rPr>
              <w:t>任意Consolidation Group节点.name；必须属于group_id根节点且获授权</w:t>
            </w:r>
          </w:p>
        </w:tc>
      </w:tr>
      <w:tr>
        <w:tc>
          <w:tcPr>
            <w:tcW w:type="dxa" w:w="2466"/>
            <w:vAlign w:val="top"/>
          </w:tcPr>
          <w:p>
            <w:pPr>
              <w:widowControl w:val="0"/>
              <w:spacing w:after="30" w:before="30" w:line="240" w:lineRule="auto"/>
            </w:pPr>
            <w:r>
              <w:rPr>
                <w:rFonts w:ascii="Arial" w:hAnsi="Arial" w:eastAsia="宋体"/>
                <w:b w:val="0"/>
                <w:i w:val="0"/>
                <w:sz w:val="18"/>
                <w:lang w:val="zh-CN" w:eastAsia="zh-CN"/>
              </w:rPr>
              <w:t xml:space="preserve">源业务组码 </w:t>
            </w:r>
            <w:r>
              <w:rPr>
                <w:rFonts w:ascii="Consolas" w:hAnsi="Consolas" w:eastAsia="宋体"/>
                <w:b w:val="0"/>
                <w:i w:val="0"/>
                <w:sz w:val="18"/>
                <w:lang w:val="zh-CN" w:eastAsia="zh-CN"/>
              </w:rPr>
              <w:t>source_group_code</w:t>
            </w:r>
          </w:p>
        </w:tc>
        <w:tc>
          <w:tcPr>
            <w:tcW w:type="dxa" w:w="2335"/>
            <w:vAlign w:val="top"/>
          </w:tcPr>
          <w:p>
            <w:pPr>
              <w:widowControl w:val="0"/>
              <w:spacing w:after="30" w:before="30" w:line="240" w:lineRule="auto"/>
            </w:pPr>
            <w:r>
              <w:rPr>
                <w:rFonts w:ascii="Arial" w:hAnsi="Arial" w:eastAsia="宋体"/>
                <w:b w:val="0"/>
                <w:i w:val="0"/>
                <w:sz w:val="18"/>
                <w:lang w:val="zh-CN" w:eastAsia="zh-CN"/>
              </w:rPr>
              <w:t>VARCHAR(140)</w:t>
            </w:r>
          </w:p>
        </w:tc>
        <w:tc>
          <w:tcPr>
            <w:tcW w:type="dxa" w:w="1908"/>
            <w:vAlign w:val="top"/>
          </w:tcPr>
          <w:p>
            <w:pPr>
              <w:widowControl w:val="0"/>
              <w:spacing w:after="30" w:before="30" w:line="240" w:lineRule="auto"/>
            </w:pPr>
            <w:r>
              <w:rPr>
                <w:rFonts w:ascii="Arial" w:hAnsi="Arial" w:eastAsia="宋体"/>
                <w:b w:val="0"/>
                <w:i w:val="0"/>
                <w:sz w:val="18"/>
                <w:lang w:val="zh-CN" w:eastAsia="zh-CN"/>
              </w:rPr>
              <w:t>集团适配时服务端解析</w:t>
            </w:r>
          </w:p>
        </w:tc>
        <w:tc>
          <w:tcPr>
            <w:tcW w:type="dxa" w:w="3280"/>
            <w:vAlign w:val="top"/>
          </w:tcPr>
          <w:p>
            <w:pPr>
              <w:widowControl w:val="0"/>
              <w:spacing w:after="30" w:before="30" w:line="240" w:lineRule="auto"/>
            </w:pPr>
            <w:r>
              <w:rPr>
                <w:rFonts w:ascii="Arial" w:hAnsi="Arial" w:eastAsia="宋体"/>
                <w:b w:val="0"/>
                <w:i w:val="0"/>
                <w:sz w:val="18"/>
                <w:lang w:val="zh-CN" w:eastAsia="zh-CN"/>
              </w:rPr>
              <w:t>隐藏只读</w:t>
            </w:r>
          </w:p>
        </w:tc>
        <w:tc>
          <w:tcPr>
            <w:tcW w:type="dxa" w:w="3835"/>
            <w:vAlign w:val="top"/>
          </w:tcPr>
          <w:p>
            <w:pPr>
              <w:widowControl w:val="0"/>
              <w:spacing w:after="30" w:before="30" w:line="240" w:lineRule="auto"/>
            </w:pPr>
            <w:r>
              <w:rPr>
                <w:rFonts w:ascii="Arial" w:hAnsi="Arial" w:eastAsia="宋体"/>
                <w:b w:val="0"/>
                <w:i w:val="0"/>
                <w:sz w:val="18"/>
                <w:lang w:val="zh-CN" w:eastAsia="zh-CN"/>
              </w:rPr>
              <w:t>根节点的consolidation_group Data字段；源API/SQL按需要使用此码</w:t>
            </w:r>
          </w:p>
        </w:tc>
      </w:tr>
      <w:tr>
        <w:tc>
          <w:tcPr>
            <w:tcW w:type="dxa" w:w="2466"/>
            <w:vAlign w:val="top"/>
          </w:tcPr>
          <w:p>
            <w:pPr>
              <w:widowControl w:val="0"/>
              <w:spacing w:after="30" w:before="30" w:line="240" w:lineRule="auto"/>
            </w:pPr>
            <w:r>
              <w:rPr>
                <w:rFonts w:ascii="Arial" w:hAnsi="Arial" w:eastAsia="宋体"/>
                <w:b w:val="0"/>
                <w:i w:val="0"/>
                <w:sz w:val="18"/>
                <w:lang w:val="zh-CN" w:eastAsia="zh-CN"/>
              </w:rPr>
              <w:t xml:space="preserve">集团内部标识 </w:t>
            </w:r>
            <w:r>
              <w:rPr>
                <w:rFonts w:ascii="Consolas" w:hAnsi="Consolas" w:eastAsia="宋体"/>
                <w:b w:val="0"/>
                <w:i w:val="0"/>
                <w:sz w:val="18"/>
                <w:lang w:val="zh-CN" w:eastAsia="zh-CN"/>
              </w:rPr>
              <w:t>group_uid</w:t>
            </w:r>
          </w:p>
        </w:tc>
        <w:tc>
          <w:tcPr>
            <w:tcW w:type="dxa" w:w="2335"/>
            <w:vAlign w:val="top"/>
          </w:tcPr>
          <w:p>
            <w:pPr>
              <w:widowControl w:val="0"/>
              <w:spacing w:after="30" w:before="30" w:line="240" w:lineRule="auto"/>
            </w:pPr>
            <w:r>
              <w:rPr>
                <w:rFonts w:ascii="Arial" w:hAnsi="Arial" w:eastAsia="宋体"/>
                <w:b w:val="0"/>
                <w:i w:val="0"/>
                <w:sz w:val="18"/>
                <w:lang w:val="zh-CN" w:eastAsia="zh-CN"/>
              </w:rPr>
              <w:t>CHAR(36) NULL</w:t>
            </w:r>
          </w:p>
        </w:tc>
        <w:tc>
          <w:tcPr>
            <w:tcW w:type="dxa" w:w="1908"/>
            <w:vAlign w:val="top"/>
          </w:tcPr>
          <w:p>
            <w:pPr>
              <w:widowControl w:val="0"/>
              <w:spacing w:after="30" w:before="30" w:line="240" w:lineRule="auto"/>
            </w:pPr>
            <w:r>
              <w:rPr>
                <w:rFonts w:ascii="Arial" w:hAnsi="Arial" w:eastAsia="宋体"/>
                <w:b w:val="0"/>
                <w:i w:val="0"/>
                <w:sz w:val="18"/>
                <w:lang w:val="zh-CN" w:eastAsia="zh-CN"/>
              </w:rPr>
              <w:t>采用内部UUID映射时自动生成</w:t>
            </w:r>
          </w:p>
        </w:tc>
        <w:tc>
          <w:tcPr>
            <w:tcW w:type="dxa" w:w="3280"/>
            <w:vAlign w:val="top"/>
          </w:tcPr>
          <w:p>
            <w:pPr>
              <w:widowControl w:val="0"/>
              <w:spacing w:after="30" w:before="30" w:line="240" w:lineRule="auto"/>
            </w:pPr>
            <w:r>
              <w:rPr>
                <w:rFonts w:ascii="Arial" w:hAnsi="Arial" w:eastAsia="宋体"/>
                <w:b w:val="0"/>
                <w:i w:val="0"/>
                <w:sz w:val="18"/>
                <w:lang w:val="zh-CN" w:eastAsia="zh-CN"/>
              </w:rPr>
              <w:t>隐藏只读</w:t>
            </w:r>
          </w:p>
        </w:tc>
        <w:tc>
          <w:tcPr>
            <w:tcW w:type="dxa" w:w="3835"/>
            <w:vAlign w:val="top"/>
          </w:tcPr>
          <w:p>
            <w:pPr>
              <w:widowControl w:val="0"/>
              <w:spacing w:after="30" w:before="30" w:line="240" w:lineRule="auto"/>
            </w:pPr>
            <w:r>
              <w:rPr>
                <w:rFonts w:ascii="Arial" w:hAnsi="Arial" w:eastAsia="宋体"/>
                <w:b w:val="0"/>
                <w:i w:val="0"/>
                <w:sz w:val="18"/>
                <w:lang w:val="zh-CN" w:eastAsia="zh-CN"/>
              </w:rPr>
              <w:t>独立UUID，与VARCHAR(140)的group_id分开；映射关系租户内唯一</w:t>
            </w:r>
          </w:p>
        </w:tc>
      </w:tr>
      <w:tr>
        <w:tc>
          <w:tcPr>
            <w:tcW w:type="dxa" w:w="2466"/>
            <w:vAlign w:val="top"/>
          </w:tcPr>
          <w:p>
            <w:pPr>
              <w:widowControl w:val="0"/>
              <w:spacing w:after="30" w:before="30" w:line="240" w:lineRule="auto"/>
            </w:pPr>
            <w:r>
              <w:rPr>
                <w:rFonts w:ascii="Arial" w:hAnsi="Arial" w:eastAsia="宋体"/>
                <w:b w:val="0"/>
                <w:i w:val="0"/>
                <w:sz w:val="18"/>
                <w:lang w:val="zh-CN" w:eastAsia="zh-CN"/>
              </w:rPr>
              <w:t xml:space="preserve">公司集合 </w:t>
            </w:r>
            <w:r>
              <w:rPr>
                <w:rFonts w:ascii="Consolas" w:hAnsi="Consolas" w:eastAsia="宋体"/>
                <w:b w:val="0"/>
                <w:i w:val="0"/>
                <w:sz w:val="18"/>
                <w:lang w:val="zh-CN" w:eastAsia="zh-CN"/>
              </w:rPr>
              <w:t>entity_ids</w:t>
            </w:r>
          </w:p>
        </w:tc>
        <w:tc>
          <w:tcPr>
            <w:tcW w:type="dxa" w:w="2335"/>
            <w:vAlign w:val="top"/>
          </w:tcPr>
          <w:p>
            <w:pPr>
              <w:widowControl w:val="0"/>
              <w:spacing w:after="30" w:before="30" w:line="240" w:lineRule="auto"/>
            </w:pPr>
            <w:r>
              <w:rPr>
                <w:rFonts w:ascii="Arial" w:hAnsi="Arial" w:eastAsia="宋体"/>
                <w:b w:val="0"/>
                <w:i w:val="0"/>
                <w:sz w:val="18"/>
                <w:lang w:val="zh-CN" w:eastAsia="zh-CN"/>
              </w:rPr>
              <w:t>JSON ARRAY STRING(64)</w:t>
            </w:r>
          </w:p>
        </w:tc>
        <w:tc>
          <w:tcPr>
            <w:tcW w:type="dxa" w:w="1908"/>
            <w:vAlign w:val="top"/>
          </w:tcPr>
          <w:p>
            <w:pPr>
              <w:widowControl w:val="0"/>
              <w:spacing w:after="30" w:before="30" w:line="240" w:lineRule="auto"/>
            </w:pPr>
            <w:r>
              <w:rPr>
                <w:rFonts w:ascii="Arial" w:hAnsi="Arial" w:eastAsia="宋体"/>
                <w:b w:val="0"/>
                <w:i w:val="0"/>
                <w:sz w:val="18"/>
                <w:lang w:val="zh-CN" w:eastAsia="zh-CN"/>
              </w:rPr>
              <w:t>ENTITY 时至少一项</w:t>
            </w:r>
          </w:p>
        </w:tc>
        <w:tc>
          <w:tcPr>
            <w:tcW w:type="dxa" w:w="3280"/>
            <w:vAlign w:val="top"/>
          </w:tcPr>
          <w:p>
            <w:pPr>
              <w:widowControl w:val="0"/>
              <w:spacing w:after="30" w:before="30" w:line="240" w:lineRule="auto"/>
            </w:pPr>
            <w:r>
              <w:rPr>
                <w:rFonts w:ascii="Arial" w:hAnsi="Arial" w:eastAsia="宋体"/>
                <w:b w:val="0"/>
                <w:i w:val="0"/>
                <w:sz w:val="18"/>
                <w:lang w:val="zh-CN" w:eastAsia="zh-CN"/>
              </w:rPr>
              <w:t>多选，只列授权范围</w:t>
            </w:r>
          </w:p>
        </w:tc>
        <w:tc>
          <w:tcPr>
            <w:tcW w:type="dxa" w:w="3835"/>
            <w:vAlign w:val="top"/>
          </w:tcPr>
          <w:p>
            <w:pPr>
              <w:widowControl w:val="0"/>
              <w:spacing w:after="30" w:before="30" w:line="240" w:lineRule="auto"/>
            </w:pPr>
            <w:r>
              <w:rPr>
                <w:rFonts w:ascii="Arial" w:hAnsi="Arial" w:eastAsia="宋体"/>
                <w:b w:val="0"/>
                <w:i w:val="0"/>
                <w:sz w:val="18"/>
                <w:lang w:val="zh-CN" w:eastAsia="zh-CN"/>
              </w:rPr>
              <w:t>服务端按权限重新裁剪/拒绝；不是信任前端列表</w:t>
            </w:r>
          </w:p>
        </w:tc>
      </w:tr>
      <w:tr>
        <w:tc>
          <w:tcPr>
            <w:tcW w:type="dxa" w:w="2466"/>
            <w:vAlign w:val="top"/>
          </w:tcPr>
          <w:p>
            <w:pPr>
              <w:widowControl w:val="0"/>
              <w:spacing w:after="30" w:before="30" w:line="240" w:lineRule="auto"/>
            </w:pPr>
            <w:r>
              <w:rPr>
                <w:rFonts w:ascii="Arial" w:hAnsi="Arial" w:eastAsia="宋体"/>
                <w:b w:val="0"/>
                <w:i w:val="0"/>
                <w:sz w:val="18"/>
                <w:lang w:val="zh-CN" w:eastAsia="zh-CN"/>
              </w:rPr>
              <w:t xml:space="preserve">会计年度 </w:t>
            </w:r>
            <w:r>
              <w:rPr>
                <w:rFonts w:ascii="Consolas" w:hAnsi="Consolas" w:eastAsia="宋体"/>
                <w:b w:val="0"/>
                <w:i w:val="0"/>
                <w:sz w:val="18"/>
                <w:lang w:val="zh-CN" w:eastAsia="zh-CN"/>
              </w:rPr>
              <w:t>fiscal_year</w:t>
            </w:r>
          </w:p>
        </w:tc>
        <w:tc>
          <w:tcPr>
            <w:tcW w:type="dxa" w:w="2335"/>
            <w:vAlign w:val="top"/>
          </w:tcPr>
          <w:p>
            <w:pPr>
              <w:widowControl w:val="0"/>
              <w:spacing w:after="30" w:before="30" w:line="240" w:lineRule="auto"/>
            </w:pPr>
            <w:r>
              <w:rPr>
                <w:rFonts w:ascii="Arial" w:hAnsi="Arial" w:eastAsia="宋体"/>
                <w:b w:val="0"/>
                <w:i w:val="0"/>
                <w:sz w:val="18"/>
                <w:lang w:val="zh-CN" w:eastAsia="zh-CN"/>
              </w:rPr>
              <w:t>SMALLINT UNSIGNED</w:t>
            </w:r>
          </w:p>
        </w:tc>
        <w:tc>
          <w:tcPr>
            <w:tcW w:type="dxa" w:w="1908"/>
            <w:vAlign w:val="top"/>
          </w:tcPr>
          <w:p>
            <w:pPr>
              <w:widowControl w:val="0"/>
              <w:spacing w:after="30" w:before="30" w:line="240" w:lineRule="auto"/>
            </w:pPr>
            <w:r>
              <w:rPr>
                <w:rFonts w:ascii="Arial" w:hAnsi="Arial" w:eastAsia="宋体"/>
                <w:b w:val="0"/>
                <w:i w:val="0"/>
                <w:sz w:val="18"/>
                <w:lang w:val="zh-CN" w:eastAsia="zh-CN"/>
              </w:rPr>
              <w:t>是/当前已配置年</w:t>
            </w:r>
          </w:p>
        </w:tc>
        <w:tc>
          <w:tcPr>
            <w:tcW w:type="dxa" w:w="3280"/>
            <w:vAlign w:val="top"/>
          </w:tcPr>
          <w:p>
            <w:pPr>
              <w:widowControl w:val="0"/>
              <w:spacing w:after="30" w:before="30" w:line="240" w:lineRule="auto"/>
            </w:pPr>
            <w:r>
              <w:rPr>
                <w:rFonts w:ascii="Arial" w:hAnsi="Arial" w:eastAsia="宋体"/>
                <w:b w:val="0"/>
                <w:i w:val="0"/>
                <w:sz w:val="18"/>
                <w:lang w:val="zh-CN" w:eastAsia="zh-CN"/>
              </w:rPr>
              <w:t>年度选择</w:t>
            </w:r>
          </w:p>
        </w:tc>
        <w:tc>
          <w:tcPr>
            <w:tcW w:type="dxa" w:w="3835"/>
            <w:vAlign w:val="top"/>
          </w:tcPr>
          <w:p>
            <w:pPr>
              <w:widowControl w:val="0"/>
              <w:spacing w:after="30" w:before="30" w:line="240" w:lineRule="auto"/>
            </w:pPr>
            <w:r>
              <w:rPr>
                <w:rFonts w:ascii="Arial" w:hAnsi="Arial" w:eastAsia="宋体"/>
                <w:b w:val="0"/>
                <w:i w:val="0"/>
                <w:sz w:val="18"/>
                <w:lang w:val="zh-CN" w:eastAsia="zh-CN"/>
              </w:rPr>
              <w:t>必须存在 EPM Fiscal Year；不是按日历年猜测</w:t>
            </w:r>
          </w:p>
        </w:tc>
      </w:tr>
      <w:tr>
        <w:tc>
          <w:tcPr>
            <w:tcW w:type="dxa" w:w="2466"/>
            <w:vAlign w:val="top"/>
          </w:tcPr>
          <w:p>
            <w:pPr>
              <w:widowControl w:val="0"/>
              <w:spacing w:after="30" w:before="30" w:line="240" w:lineRule="auto"/>
            </w:pPr>
            <w:r>
              <w:rPr>
                <w:rFonts w:ascii="Arial" w:hAnsi="Arial" w:eastAsia="宋体"/>
                <w:b w:val="0"/>
                <w:i w:val="0"/>
                <w:sz w:val="18"/>
                <w:lang w:val="zh-CN" w:eastAsia="zh-CN"/>
              </w:rPr>
              <w:t xml:space="preserve">期间口径 </w:t>
            </w:r>
            <w:r>
              <w:rPr>
                <w:rFonts w:ascii="Consolas" w:hAnsi="Consolas" w:eastAsia="宋体"/>
                <w:b w:val="0"/>
                <w:i w:val="0"/>
                <w:sz w:val="18"/>
                <w:lang w:val="zh-CN" w:eastAsia="zh-CN"/>
              </w:rPr>
              <w:t>time_basis</w:t>
            </w:r>
          </w:p>
        </w:tc>
        <w:tc>
          <w:tcPr>
            <w:tcW w:type="dxa" w:w="2335"/>
            <w:vAlign w:val="top"/>
          </w:tcPr>
          <w:p>
            <w:pPr>
              <w:widowControl w:val="0"/>
              <w:spacing w:after="30" w:before="30" w:line="240" w:lineRule="auto"/>
            </w:pPr>
            <w:r>
              <w:rPr>
                <w:rFonts w:ascii="Arial" w:hAnsi="Arial" w:eastAsia="宋体"/>
                <w:b w:val="0"/>
                <w:i w:val="0"/>
                <w:sz w:val="18"/>
                <w:lang w:val="zh-CN" w:eastAsia="zh-CN"/>
              </w:rPr>
              <w:t>VARCHAR(8)</w:t>
            </w:r>
          </w:p>
        </w:tc>
        <w:tc>
          <w:tcPr>
            <w:tcW w:type="dxa" w:w="1908"/>
            <w:vAlign w:val="top"/>
          </w:tcPr>
          <w:p>
            <w:pPr>
              <w:widowControl w:val="0"/>
              <w:spacing w:after="30" w:before="30" w:line="240" w:lineRule="auto"/>
            </w:pPr>
            <w:r>
              <w:rPr>
                <w:rFonts w:ascii="Arial" w:hAnsi="Arial" w:eastAsia="宋体"/>
                <w:b w:val="0"/>
                <w:i w:val="0"/>
                <w:sz w:val="18"/>
                <w:lang w:val="zh-CN" w:eastAsia="zh-CN"/>
              </w:rPr>
              <w:t>是/PERIOD</w:t>
            </w:r>
          </w:p>
        </w:tc>
        <w:tc>
          <w:tcPr>
            <w:tcW w:type="dxa" w:w="3280"/>
            <w:vAlign w:val="top"/>
          </w:tcPr>
          <w:p>
            <w:pPr>
              <w:widowControl w:val="0"/>
              <w:spacing w:after="30" w:before="30" w:line="240" w:lineRule="auto"/>
            </w:pPr>
            <w:r>
              <w:rPr>
                <w:rFonts w:ascii="Arial" w:hAnsi="Arial" w:eastAsia="宋体"/>
                <w:b w:val="0"/>
                <w:i w:val="0"/>
                <w:sz w:val="18"/>
                <w:lang w:val="zh-CN" w:eastAsia="zh-CN"/>
              </w:rPr>
              <w:t>单选</w:t>
            </w:r>
          </w:p>
        </w:tc>
        <w:tc>
          <w:tcPr>
            <w:tcW w:type="dxa" w:w="3835"/>
            <w:vAlign w:val="top"/>
          </w:tcPr>
          <w:p>
            <w:pPr>
              <w:widowControl w:val="0"/>
              <w:spacing w:after="30" w:before="30" w:line="240" w:lineRule="auto"/>
            </w:pPr>
            <w:r>
              <w:rPr>
                <w:rFonts w:ascii="Arial" w:hAnsi="Arial" w:eastAsia="宋体"/>
                <w:b w:val="0"/>
                <w:i w:val="0"/>
                <w:sz w:val="18"/>
                <w:lang w:val="zh-CN" w:eastAsia="zh-CN"/>
              </w:rPr>
              <w:t>PERIOD、QTD、YTD、FY、BALANCE；按指标开放</w:t>
            </w:r>
          </w:p>
        </w:tc>
      </w:tr>
      <w:tr>
        <w:tc>
          <w:tcPr>
            <w:tcW w:type="dxa" w:w="2466"/>
            <w:vAlign w:val="top"/>
          </w:tcPr>
          <w:p>
            <w:pPr>
              <w:widowControl w:val="0"/>
              <w:spacing w:after="30" w:before="30" w:line="240" w:lineRule="auto"/>
            </w:pPr>
            <w:r>
              <w:rPr>
                <w:rFonts w:ascii="Arial" w:hAnsi="Arial" w:eastAsia="宋体"/>
                <w:b w:val="0"/>
                <w:i w:val="0"/>
                <w:sz w:val="18"/>
                <w:lang w:val="zh-CN" w:eastAsia="zh-CN"/>
              </w:rPr>
              <w:t xml:space="preserve">截止期间 </w:t>
            </w:r>
            <w:r>
              <w:rPr>
                <w:rFonts w:ascii="Consolas" w:hAnsi="Consolas" w:eastAsia="宋体"/>
                <w:b w:val="0"/>
                <w:i w:val="0"/>
                <w:sz w:val="18"/>
                <w:lang w:val="zh-CN" w:eastAsia="zh-CN"/>
              </w:rPr>
              <w:t>period_to</w:t>
            </w:r>
          </w:p>
        </w:tc>
        <w:tc>
          <w:tcPr>
            <w:tcW w:type="dxa" w:w="2335"/>
            <w:vAlign w:val="top"/>
          </w:tcPr>
          <w:p>
            <w:pPr>
              <w:widowControl w:val="0"/>
              <w:spacing w:after="30" w:before="30" w:line="240" w:lineRule="auto"/>
            </w:pPr>
            <w:r>
              <w:rPr>
                <w:rFonts w:ascii="Arial" w:hAnsi="Arial" w:eastAsia="宋体"/>
                <w:b w:val="0"/>
                <w:i w:val="0"/>
                <w:sz w:val="18"/>
                <w:lang w:val="zh-CN" w:eastAsia="zh-CN"/>
              </w:rPr>
              <w:t>SMALLINT UNSIGNED</w:t>
            </w:r>
          </w:p>
        </w:tc>
        <w:tc>
          <w:tcPr>
            <w:tcW w:type="dxa" w:w="1908"/>
            <w:vAlign w:val="top"/>
          </w:tcPr>
          <w:p>
            <w:pPr>
              <w:widowControl w:val="0"/>
              <w:spacing w:after="30" w:before="30" w:line="240" w:lineRule="auto"/>
            </w:pPr>
            <w:r>
              <w:rPr>
                <w:rFonts w:ascii="Arial" w:hAnsi="Arial" w:eastAsia="宋体"/>
                <w:b w:val="0"/>
                <w:i w:val="0"/>
                <w:sz w:val="18"/>
                <w:lang w:val="zh-CN" w:eastAsia="zh-CN"/>
              </w:rPr>
              <w:t>是/最近 Regular 期</w:t>
            </w:r>
          </w:p>
        </w:tc>
        <w:tc>
          <w:tcPr>
            <w:tcW w:type="dxa" w:w="3280"/>
            <w:vAlign w:val="top"/>
          </w:tcPr>
          <w:p>
            <w:pPr>
              <w:widowControl w:val="0"/>
              <w:spacing w:after="30" w:before="30" w:line="240" w:lineRule="auto"/>
            </w:pPr>
            <w:r>
              <w:rPr>
                <w:rFonts w:ascii="Arial" w:hAnsi="Arial" w:eastAsia="宋体"/>
                <w:b w:val="0"/>
                <w:i w:val="0"/>
                <w:sz w:val="18"/>
                <w:lang w:val="zh-CN" w:eastAsia="zh-CN"/>
              </w:rPr>
              <w:t>期间选择</w:t>
            </w:r>
          </w:p>
        </w:tc>
        <w:tc>
          <w:tcPr>
            <w:tcW w:type="dxa" w:w="3835"/>
            <w:vAlign w:val="top"/>
          </w:tcPr>
          <w:p>
            <w:pPr>
              <w:widowControl w:val="0"/>
              <w:spacing w:after="30" w:before="30" w:line="240" w:lineRule="auto"/>
            </w:pPr>
            <w:r>
              <w:rPr>
                <w:rFonts w:ascii="Arial" w:hAnsi="Arial" w:eastAsia="宋体"/>
                <w:b w:val="0"/>
                <w:i w:val="0"/>
                <w:sz w:val="18"/>
                <w:lang w:val="zh-CN" w:eastAsia="zh-CN"/>
              </w:rPr>
              <w:t>从声明期间选；OPN/CLS 分开；YTD 只到截止期</w:t>
            </w:r>
          </w:p>
        </w:tc>
      </w:tr>
      <w:tr>
        <w:tc>
          <w:tcPr>
            <w:tcW w:type="dxa" w:w="2466"/>
            <w:vAlign w:val="top"/>
          </w:tcPr>
          <w:p>
            <w:pPr>
              <w:widowControl w:val="0"/>
              <w:spacing w:after="30" w:before="30" w:line="240" w:lineRule="auto"/>
            </w:pPr>
            <w:r>
              <w:rPr>
                <w:rFonts w:ascii="Arial" w:hAnsi="Arial" w:eastAsia="宋体"/>
                <w:b w:val="0"/>
                <w:i w:val="0"/>
                <w:sz w:val="18"/>
                <w:lang w:val="zh-CN" w:eastAsia="zh-CN"/>
              </w:rPr>
              <w:t xml:space="preserve">预算版本 </w:t>
            </w:r>
            <w:r>
              <w:rPr>
                <w:rFonts w:ascii="Consolas" w:hAnsi="Consolas" w:eastAsia="宋体"/>
                <w:b w:val="0"/>
                <w:i w:val="0"/>
                <w:sz w:val="18"/>
                <w:lang w:val="zh-CN" w:eastAsia="zh-CN"/>
              </w:rPr>
              <w:t>budget_scenario_id</w:t>
            </w:r>
          </w:p>
        </w:tc>
        <w:tc>
          <w:tcPr>
            <w:tcW w:type="dxa" w:w="2335"/>
            <w:vAlign w:val="top"/>
          </w:tcPr>
          <w:p>
            <w:pPr>
              <w:widowControl w:val="0"/>
              <w:spacing w:after="30" w:before="30" w:line="240" w:lineRule="auto"/>
            </w:pPr>
            <w:r>
              <w:rPr>
                <w:rFonts w:ascii="Arial" w:hAnsi="Arial" w:eastAsia="宋体"/>
                <w:b w:val="0"/>
                <w:i w:val="0"/>
                <w:sz w:val="18"/>
                <w:lang w:val="zh-CN" w:eastAsia="zh-CN"/>
              </w:rPr>
              <w:t>VARCHAR(64)</w:t>
            </w:r>
          </w:p>
        </w:tc>
        <w:tc>
          <w:tcPr>
            <w:tcW w:type="dxa" w:w="1908"/>
            <w:vAlign w:val="top"/>
          </w:tcPr>
          <w:p>
            <w:pPr>
              <w:widowControl w:val="0"/>
              <w:spacing w:after="30" w:before="30" w:line="240" w:lineRule="auto"/>
            </w:pPr>
            <w:r>
              <w:rPr>
                <w:rFonts w:ascii="Arial" w:hAnsi="Arial" w:eastAsia="宋体"/>
                <w:b w:val="0"/>
                <w:i w:val="0"/>
                <w:sz w:val="18"/>
                <w:lang w:val="zh-CN" w:eastAsia="zh-CN"/>
              </w:rPr>
              <w:t>预算比较必填</w:t>
            </w:r>
          </w:p>
        </w:tc>
        <w:tc>
          <w:tcPr>
            <w:tcW w:type="dxa" w:w="3280"/>
            <w:vAlign w:val="top"/>
          </w:tcPr>
          <w:p>
            <w:pPr>
              <w:widowControl w:val="0"/>
              <w:spacing w:after="30" w:before="30" w:line="240" w:lineRule="auto"/>
            </w:pPr>
            <w:r>
              <w:rPr>
                <w:rFonts w:ascii="Arial" w:hAnsi="Arial" w:eastAsia="宋体"/>
                <w:b w:val="0"/>
                <w:i w:val="0"/>
                <w:sz w:val="18"/>
                <w:lang w:val="zh-CN" w:eastAsia="zh-CN"/>
              </w:rPr>
              <w:t>情景选择，下拉显示类型/状态</w:t>
            </w:r>
          </w:p>
        </w:tc>
        <w:tc>
          <w:tcPr>
            <w:tcW w:type="dxa" w:w="3835"/>
            <w:vAlign w:val="top"/>
          </w:tcPr>
          <w:p>
            <w:pPr>
              <w:widowControl w:val="0"/>
              <w:spacing w:after="30" w:before="30" w:line="240" w:lineRule="auto"/>
            </w:pPr>
            <w:r>
              <w:rPr>
                <w:rFonts w:ascii="Arial" w:hAnsi="Arial" w:eastAsia="宋体"/>
                <w:b w:val="0"/>
                <w:i w:val="0"/>
                <w:sz w:val="18"/>
                <w:lang w:val="zh-CN" w:eastAsia="zh-CN"/>
              </w:rPr>
              <w:t>scenario_type=budget；forecast 单独列不伪装 budget</w:t>
            </w:r>
          </w:p>
        </w:tc>
      </w:tr>
      <w:tr>
        <w:tc>
          <w:tcPr>
            <w:tcW w:type="dxa" w:w="2466"/>
            <w:vAlign w:val="top"/>
          </w:tcPr>
          <w:p>
            <w:pPr>
              <w:widowControl w:val="0"/>
              <w:spacing w:after="30" w:before="30" w:line="240" w:lineRule="auto"/>
            </w:pPr>
            <w:r>
              <w:rPr>
                <w:rFonts w:ascii="Arial" w:hAnsi="Arial" w:eastAsia="宋体"/>
                <w:b w:val="0"/>
                <w:i w:val="0"/>
                <w:sz w:val="18"/>
                <w:lang w:val="zh-CN" w:eastAsia="zh-CN"/>
              </w:rPr>
              <w:t xml:space="preserve">预算层 </w:t>
            </w:r>
            <w:r>
              <w:rPr>
                <w:rFonts w:ascii="Consolas" w:hAnsi="Consolas" w:eastAsia="宋体"/>
                <w:b w:val="0"/>
                <w:i w:val="0"/>
                <w:sz w:val="18"/>
                <w:lang w:val="zh-CN" w:eastAsia="zh-CN"/>
              </w:rPr>
              <w:t>budget_layer</w:t>
            </w:r>
          </w:p>
        </w:tc>
        <w:tc>
          <w:tcPr>
            <w:tcW w:type="dxa" w:w="2335"/>
            <w:vAlign w:val="top"/>
          </w:tcPr>
          <w:p>
            <w:pPr>
              <w:widowControl w:val="0"/>
              <w:spacing w:after="30" w:before="30" w:line="240" w:lineRule="auto"/>
            </w:pPr>
            <w:r>
              <w:rPr>
                <w:rFonts w:ascii="Arial" w:hAnsi="Arial" w:eastAsia="宋体"/>
                <w:b w:val="0"/>
                <w:i w:val="0"/>
                <w:sz w:val="18"/>
                <w:lang w:val="zh-CN" w:eastAsia="zh-CN"/>
              </w:rPr>
              <w:t>VARCHAR(16) NULL</w:t>
            </w:r>
          </w:p>
        </w:tc>
        <w:tc>
          <w:tcPr>
            <w:tcW w:type="dxa" w:w="1908"/>
            <w:vAlign w:val="top"/>
          </w:tcPr>
          <w:p>
            <w:pPr>
              <w:widowControl w:val="0"/>
              <w:spacing w:after="30" w:before="30" w:line="240" w:lineRule="auto"/>
            </w:pPr>
            <w:r>
              <w:rPr>
                <w:rFonts w:ascii="Arial" w:hAnsi="Arial" w:eastAsia="宋体"/>
                <w:b w:val="0"/>
                <w:i w:val="0"/>
                <w:sz w:val="18"/>
                <w:lang w:val="zh-CN" w:eastAsia="zh-CN"/>
              </w:rPr>
              <w:t>否/FINAL</w:t>
            </w:r>
          </w:p>
        </w:tc>
        <w:tc>
          <w:tcPr>
            <w:tcW w:type="dxa" w:w="3280"/>
            <w:vAlign w:val="top"/>
          </w:tcPr>
          <w:p>
            <w:pPr>
              <w:widowControl w:val="0"/>
              <w:spacing w:after="30" w:before="30" w:line="240" w:lineRule="auto"/>
            </w:pPr>
            <w:r>
              <w:rPr>
                <w:rFonts w:ascii="Arial" w:hAnsi="Arial" w:eastAsia="宋体"/>
                <w:b w:val="0"/>
                <w:i w:val="0"/>
                <w:sz w:val="18"/>
                <w:lang w:val="zh-CN" w:eastAsia="zh-CN"/>
              </w:rPr>
              <w:t>FINAL/base/challenge/management/board</w:t>
            </w:r>
          </w:p>
        </w:tc>
        <w:tc>
          <w:tcPr>
            <w:tcW w:type="dxa" w:w="3835"/>
            <w:vAlign w:val="top"/>
          </w:tcPr>
          <w:p>
            <w:pPr>
              <w:widowControl w:val="0"/>
              <w:spacing w:after="30" w:before="30" w:line="240" w:lineRule="auto"/>
            </w:pPr>
            <w:r>
              <w:rPr>
                <w:rFonts w:ascii="Arial" w:hAnsi="Arial" w:eastAsia="宋体"/>
                <w:b w:val="0"/>
                <w:i w:val="0"/>
                <w:sz w:val="18"/>
                <w:lang w:val="zh-CN" w:eastAsia="zh-CN"/>
              </w:rPr>
              <w:t>FINAL 表示四层之和；展示时声明是否含未来新增层</w:t>
            </w:r>
          </w:p>
        </w:tc>
      </w:tr>
      <w:tr>
        <w:tc>
          <w:tcPr>
            <w:tcW w:type="dxa" w:w="2466"/>
            <w:vAlign w:val="top"/>
          </w:tcPr>
          <w:p>
            <w:pPr>
              <w:widowControl w:val="0"/>
              <w:spacing w:after="30" w:before="30" w:line="240" w:lineRule="auto"/>
            </w:pPr>
            <w:r>
              <w:rPr>
                <w:rFonts w:ascii="Arial" w:hAnsi="Arial" w:eastAsia="宋体"/>
                <w:b w:val="0"/>
                <w:i w:val="0"/>
                <w:sz w:val="18"/>
                <w:lang w:val="zh-CN" w:eastAsia="zh-CN"/>
              </w:rPr>
              <w:t xml:space="preserve">报表币 </w:t>
            </w:r>
            <w:r>
              <w:rPr>
                <w:rFonts w:ascii="Consolas" w:hAnsi="Consolas" w:eastAsia="宋体"/>
                <w:b w:val="0"/>
                <w:i w:val="0"/>
                <w:sz w:val="18"/>
                <w:lang w:val="zh-CN" w:eastAsia="zh-CN"/>
              </w:rPr>
              <w:t>currency_code</w:t>
            </w:r>
          </w:p>
        </w:tc>
        <w:tc>
          <w:tcPr>
            <w:tcW w:type="dxa" w:w="2335"/>
            <w:vAlign w:val="top"/>
          </w:tcPr>
          <w:p>
            <w:pPr>
              <w:widowControl w:val="0"/>
              <w:spacing w:after="30" w:before="30" w:line="240" w:lineRule="auto"/>
            </w:pPr>
            <w:r>
              <w:rPr>
                <w:rFonts w:ascii="Arial" w:hAnsi="Arial" w:eastAsia="宋体"/>
                <w:b w:val="0"/>
                <w:i w:val="0"/>
                <w:sz w:val="18"/>
                <w:lang w:val="zh-CN" w:eastAsia="zh-CN"/>
              </w:rPr>
              <w:t>CHAR(3)</w:t>
            </w:r>
          </w:p>
        </w:tc>
        <w:tc>
          <w:tcPr>
            <w:tcW w:type="dxa" w:w="1908"/>
            <w:vAlign w:val="top"/>
          </w:tcPr>
          <w:p>
            <w:pPr>
              <w:widowControl w:val="0"/>
              <w:spacing w:after="30" w:before="30" w:line="240" w:lineRule="auto"/>
            </w:pPr>
            <w:r>
              <w:rPr>
                <w:rFonts w:ascii="Arial" w:hAnsi="Arial" w:eastAsia="宋体"/>
                <w:b w:val="0"/>
                <w:i w:val="0"/>
                <w:sz w:val="18"/>
                <w:lang w:val="zh-CN" w:eastAsia="zh-CN"/>
              </w:rPr>
              <w:t>是/集团报表币</w:t>
            </w:r>
          </w:p>
        </w:tc>
        <w:tc>
          <w:tcPr>
            <w:tcW w:type="dxa" w:w="3280"/>
            <w:vAlign w:val="top"/>
          </w:tcPr>
          <w:p>
            <w:pPr>
              <w:widowControl w:val="0"/>
              <w:spacing w:after="30" w:before="30" w:line="240" w:lineRule="auto"/>
            </w:pPr>
            <w:r>
              <w:rPr>
                <w:rFonts w:ascii="Arial" w:hAnsi="Arial" w:eastAsia="宋体"/>
                <w:b w:val="0"/>
                <w:i w:val="0"/>
                <w:sz w:val="18"/>
                <w:lang w:val="zh-CN" w:eastAsia="zh-CN"/>
              </w:rPr>
              <w:t>单选；已发布只读</w:t>
            </w:r>
          </w:p>
        </w:tc>
        <w:tc>
          <w:tcPr>
            <w:tcW w:type="dxa" w:w="3835"/>
            <w:vAlign w:val="top"/>
          </w:tcPr>
          <w:p>
            <w:pPr>
              <w:widowControl w:val="0"/>
              <w:spacing w:after="30" w:before="30" w:line="240" w:lineRule="auto"/>
            </w:pPr>
            <w:r>
              <w:rPr>
                <w:rFonts w:ascii="Arial" w:hAnsi="Arial" w:eastAsia="宋体"/>
                <w:b w:val="0"/>
                <w:i w:val="0"/>
                <w:sz w:val="18"/>
                <w:lang w:val="zh-CN" w:eastAsia="zh-CN"/>
              </w:rPr>
              <w:t>来源 Currency；不得仅改币种标签而不折算</w:t>
            </w:r>
          </w:p>
        </w:tc>
      </w:tr>
      <w:tr>
        <w:tc>
          <w:tcPr>
            <w:tcW w:type="dxa" w:w="2466"/>
            <w:vAlign w:val="top"/>
          </w:tcPr>
          <w:p>
            <w:pPr>
              <w:widowControl w:val="0"/>
              <w:spacing w:after="30" w:before="30" w:line="240" w:lineRule="auto"/>
            </w:pPr>
            <w:r>
              <w:rPr>
                <w:rFonts w:ascii="Arial" w:hAnsi="Arial" w:eastAsia="宋体"/>
                <w:b w:val="0"/>
                <w:i w:val="0"/>
                <w:sz w:val="18"/>
                <w:lang w:val="zh-CN" w:eastAsia="zh-CN"/>
              </w:rPr>
              <w:t xml:space="preserve">汇率版本 </w:t>
            </w:r>
            <w:r>
              <w:rPr>
                <w:rFonts w:ascii="Consolas" w:hAnsi="Consolas" w:eastAsia="宋体"/>
                <w:b w:val="0"/>
                <w:i w:val="0"/>
                <w:sz w:val="18"/>
                <w:lang w:val="zh-CN" w:eastAsia="zh-CN"/>
              </w:rPr>
              <w:t>fx_version_id</w:t>
            </w:r>
          </w:p>
        </w:tc>
        <w:tc>
          <w:tcPr>
            <w:tcW w:type="dxa" w:w="2335"/>
            <w:vAlign w:val="top"/>
          </w:tcPr>
          <w:p>
            <w:pPr>
              <w:widowControl w:val="0"/>
              <w:spacing w:after="30" w:before="30" w:line="240" w:lineRule="auto"/>
            </w:pPr>
            <w:r>
              <w:rPr>
                <w:rFonts w:ascii="Arial" w:hAnsi="Arial" w:eastAsia="宋体"/>
                <w:b w:val="0"/>
                <w:i w:val="0"/>
                <w:sz w:val="18"/>
                <w:lang w:val="zh-CN" w:eastAsia="zh-CN"/>
              </w:rPr>
              <w:t>VARCHAR(64) NULL</w:t>
            </w:r>
          </w:p>
        </w:tc>
        <w:tc>
          <w:tcPr>
            <w:tcW w:type="dxa" w:w="1908"/>
            <w:vAlign w:val="top"/>
          </w:tcPr>
          <w:p>
            <w:pPr>
              <w:widowControl w:val="0"/>
              <w:spacing w:after="30" w:before="30" w:line="240" w:lineRule="auto"/>
            </w:pPr>
            <w:r>
              <w:rPr>
                <w:rFonts w:ascii="Arial" w:hAnsi="Arial" w:eastAsia="宋体"/>
                <w:b w:val="0"/>
                <w:i w:val="0"/>
                <w:sz w:val="18"/>
                <w:lang w:val="zh-CN" w:eastAsia="zh-CN"/>
              </w:rPr>
              <w:t>折算场景必填</w:t>
            </w:r>
          </w:p>
        </w:tc>
        <w:tc>
          <w:tcPr>
            <w:tcW w:type="dxa" w:w="3280"/>
            <w:vAlign w:val="top"/>
          </w:tcPr>
          <w:p>
            <w:pPr>
              <w:widowControl w:val="0"/>
              <w:spacing w:after="30" w:before="30" w:line="240" w:lineRule="auto"/>
            </w:pPr>
            <w:r>
              <w:rPr>
                <w:rFonts w:ascii="Arial" w:hAnsi="Arial" w:eastAsia="宋体"/>
                <w:b w:val="0"/>
                <w:i w:val="0"/>
                <w:sz w:val="18"/>
                <w:lang w:val="zh-CN" w:eastAsia="zh-CN"/>
              </w:rPr>
              <w:t>版本选择；已发布只读</w:t>
            </w:r>
          </w:p>
        </w:tc>
        <w:tc>
          <w:tcPr>
            <w:tcW w:type="dxa" w:w="3835"/>
            <w:vAlign w:val="top"/>
          </w:tcPr>
          <w:p>
            <w:pPr>
              <w:widowControl w:val="0"/>
              <w:spacing w:after="30" w:before="30" w:line="240" w:lineRule="auto"/>
            </w:pPr>
            <w:r>
              <w:rPr>
                <w:rFonts w:ascii="Arial" w:hAnsi="Arial" w:eastAsia="宋体"/>
                <w:b w:val="0"/>
                <w:i w:val="0"/>
                <w:sz w:val="18"/>
                <w:lang w:val="zh-CN" w:eastAsia="zh-CN"/>
              </w:rPr>
              <w:t>目标新增；确定平均/期末/历史汇率规则</w:t>
            </w:r>
          </w:p>
        </w:tc>
      </w:tr>
      <w:tr>
        <w:tc>
          <w:tcPr>
            <w:tcW w:type="dxa" w:w="2466"/>
            <w:vAlign w:val="top"/>
          </w:tcPr>
          <w:p>
            <w:pPr>
              <w:widowControl w:val="0"/>
              <w:spacing w:after="30" w:before="30" w:line="240" w:lineRule="auto"/>
            </w:pPr>
            <w:r>
              <w:rPr>
                <w:rFonts w:ascii="Arial" w:hAnsi="Arial" w:eastAsia="宋体"/>
                <w:b w:val="0"/>
                <w:i w:val="0"/>
                <w:sz w:val="18"/>
                <w:lang w:val="zh-CN" w:eastAsia="zh-CN"/>
              </w:rPr>
              <w:t xml:space="preserve">层级 </w:t>
            </w:r>
            <w:r>
              <w:rPr>
                <w:rFonts w:ascii="Consolas" w:hAnsi="Consolas" w:eastAsia="宋体"/>
                <w:b w:val="0"/>
                <w:i w:val="0"/>
                <w:sz w:val="18"/>
                <w:lang w:val="zh-CN" w:eastAsia="zh-CN"/>
              </w:rPr>
              <w:t>hierarchy_id</w:t>
            </w:r>
          </w:p>
        </w:tc>
        <w:tc>
          <w:tcPr>
            <w:tcW w:type="dxa" w:w="2335"/>
            <w:vAlign w:val="top"/>
          </w:tcPr>
          <w:p>
            <w:pPr>
              <w:widowControl w:val="0"/>
              <w:spacing w:after="30" w:before="30" w:line="240" w:lineRule="auto"/>
            </w:pPr>
            <w:r>
              <w:rPr>
                <w:rFonts w:ascii="Arial" w:hAnsi="Arial" w:eastAsia="宋体"/>
                <w:b w:val="0"/>
                <w:i w:val="0"/>
                <w:sz w:val="18"/>
                <w:lang w:val="zh-CN" w:eastAsia="zh-CN"/>
              </w:rPr>
              <w:t>VARCHAR(64) NULL</w:t>
            </w:r>
          </w:p>
        </w:tc>
        <w:tc>
          <w:tcPr>
            <w:tcW w:type="dxa" w:w="1908"/>
            <w:vAlign w:val="top"/>
          </w:tcPr>
          <w:p>
            <w:pPr>
              <w:widowControl w:val="0"/>
              <w:spacing w:after="30" w:before="30" w:line="240" w:lineRule="auto"/>
            </w:pPr>
            <w:r>
              <w:rPr>
                <w:rFonts w:ascii="Arial" w:hAnsi="Arial" w:eastAsia="宋体"/>
                <w:b w:val="0"/>
                <w:i w:val="0"/>
                <w:sz w:val="18"/>
                <w:lang w:val="zh-CN" w:eastAsia="zh-CN"/>
              </w:rPr>
              <w:t>用节点时必填</w:t>
            </w:r>
          </w:p>
        </w:tc>
        <w:tc>
          <w:tcPr>
            <w:tcW w:type="dxa" w:w="3280"/>
            <w:vAlign w:val="top"/>
          </w:tcPr>
          <w:p>
            <w:pPr>
              <w:widowControl w:val="0"/>
              <w:spacing w:after="30" w:before="30" w:line="240" w:lineRule="auto"/>
            </w:pPr>
            <w:r>
              <w:rPr>
                <w:rFonts w:ascii="Arial" w:hAnsi="Arial" w:eastAsia="宋体"/>
                <w:b w:val="0"/>
                <w:i w:val="0"/>
                <w:sz w:val="18"/>
                <w:lang w:val="zh-CN" w:eastAsia="zh-CN"/>
              </w:rPr>
              <w:t>层级选择</w:t>
            </w:r>
          </w:p>
        </w:tc>
        <w:tc>
          <w:tcPr>
            <w:tcW w:type="dxa" w:w="3835"/>
            <w:vAlign w:val="top"/>
          </w:tcPr>
          <w:p>
            <w:pPr>
              <w:widowControl w:val="0"/>
              <w:spacing w:after="30" w:before="30" w:line="240" w:lineRule="auto"/>
            </w:pPr>
            <w:r>
              <w:rPr>
                <w:rFonts w:ascii="Arial" w:hAnsi="Arial" w:eastAsia="宋体"/>
                <w:b w:val="0"/>
                <w:i w:val="0"/>
                <w:sz w:val="18"/>
                <w:lang w:val="zh-CN" w:eastAsia="zh-CN"/>
              </w:rPr>
              <w:t>源只取 Published，有效日覆盖期间</w:t>
            </w:r>
          </w:p>
        </w:tc>
      </w:tr>
      <w:tr>
        <w:tc>
          <w:tcPr>
            <w:tcW w:type="dxa" w:w="2466"/>
            <w:vAlign w:val="top"/>
          </w:tcPr>
          <w:p>
            <w:pPr>
              <w:widowControl w:val="0"/>
              <w:spacing w:after="30" w:before="30" w:line="240" w:lineRule="auto"/>
            </w:pPr>
            <w:r>
              <w:rPr>
                <w:rFonts w:ascii="Arial" w:hAnsi="Arial" w:eastAsia="宋体"/>
                <w:b w:val="0"/>
                <w:i w:val="0"/>
                <w:sz w:val="18"/>
                <w:lang w:val="zh-CN" w:eastAsia="zh-CN"/>
              </w:rPr>
              <w:t xml:space="preserve">节点 </w:t>
            </w:r>
            <w:r>
              <w:rPr>
                <w:rFonts w:ascii="Consolas" w:hAnsi="Consolas" w:eastAsia="宋体"/>
                <w:b w:val="0"/>
                <w:i w:val="0"/>
                <w:sz w:val="18"/>
                <w:lang w:val="zh-CN" w:eastAsia="zh-CN"/>
              </w:rPr>
              <w:t>node_code</w:t>
            </w:r>
          </w:p>
        </w:tc>
        <w:tc>
          <w:tcPr>
            <w:tcW w:type="dxa" w:w="2335"/>
            <w:vAlign w:val="top"/>
          </w:tcPr>
          <w:p>
            <w:pPr>
              <w:widowControl w:val="0"/>
              <w:spacing w:after="30" w:before="30" w:line="240" w:lineRule="auto"/>
            </w:pPr>
            <w:r>
              <w:rPr>
                <w:rFonts w:ascii="Arial" w:hAnsi="Arial" w:eastAsia="宋体"/>
                <w:b w:val="0"/>
                <w:i w:val="0"/>
                <w:sz w:val="18"/>
                <w:lang w:val="zh-CN" w:eastAsia="zh-CN"/>
              </w:rPr>
              <w:t>VARCHAR(64) NULL</w:t>
            </w:r>
          </w:p>
        </w:tc>
        <w:tc>
          <w:tcPr>
            <w:tcW w:type="dxa" w:w="1908"/>
            <w:vAlign w:val="top"/>
          </w:tcPr>
          <w:p>
            <w:pPr>
              <w:widowControl w:val="0"/>
              <w:spacing w:after="30" w:before="30" w:line="240" w:lineRule="auto"/>
            </w:pPr>
            <w:r>
              <w:rPr>
                <w:rFonts w:ascii="Arial" w:hAnsi="Arial" w:eastAsia="宋体"/>
                <w:b w:val="0"/>
                <w:i w:val="0"/>
                <w:sz w:val="18"/>
                <w:lang w:val="zh-CN" w:eastAsia="zh-CN"/>
              </w:rPr>
              <w:t>层级查询时必填</w:t>
            </w:r>
          </w:p>
        </w:tc>
        <w:tc>
          <w:tcPr>
            <w:tcW w:type="dxa" w:w="3280"/>
            <w:vAlign w:val="top"/>
          </w:tcPr>
          <w:p>
            <w:pPr>
              <w:widowControl w:val="0"/>
              <w:spacing w:after="30" w:before="30" w:line="240" w:lineRule="auto"/>
            </w:pPr>
            <w:r>
              <w:rPr>
                <w:rFonts w:ascii="Arial" w:hAnsi="Arial" w:eastAsia="宋体"/>
                <w:b w:val="0"/>
                <w:i w:val="0"/>
                <w:sz w:val="18"/>
                <w:lang w:val="zh-CN" w:eastAsia="zh-CN"/>
              </w:rPr>
              <w:t>树单选</w:t>
            </w:r>
          </w:p>
        </w:tc>
        <w:tc>
          <w:tcPr>
            <w:tcW w:type="dxa" w:w="3835"/>
            <w:vAlign w:val="top"/>
          </w:tcPr>
          <w:p>
            <w:pPr>
              <w:widowControl w:val="0"/>
              <w:spacing w:after="30" w:before="30" w:line="240" w:lineRule="auto"/>
            </w:pPr>
            <w:r>
              <w:rPr>
                <w:rFonts w:ascii="Arial" w:hAnsi="Arial" w:eastAsia="宋体"/>
                <w:b w:val="0"/>
                <w:i w:val="0"/>
                <w:sz w:val="18"/>
                <w:lang w:val="zh-CN" w:eastAsia="zh-CN"/>
              </w:rPr>
              <w:t>属于所选层级；不得重复叠加父子节点</w:t>
            </w:r>
          </w:p>
        </w:tc>
      </w:tr>
      <w:tr>
        <w:tc>
          <w:tcPr>
            <w:tcW w:type="dxa" w:w="2466"/>
            <w:vAlign w:val="top"/>
          </w:tcPr>
          <w:p>
            <w:pPr>
              <w:widowControl w:val="0"/>
              <w:spacing w:after="30" w:before="30" w:line="240" w:lineRule="auto"/>
            </w:pPr>
            <w:r>
              <w:rPr>
                <w:rFonts w:ascii="Arial" w:hAnsi="Arial" w:eastAsia="宋体"/>
                <w:b w:val="0"/>
                <w:i w:val="0"/>
                <w:sz w:val="18"/>
                <w:lang w:val="zh-CN" w:eastAsia="zh-CN"/>
              </w:rPr>
              <w:t xml:space="preserve">维度过滤 </w:t>
            </w:r>
            <w:r>
              <w:rPr>
                <w:rFonts w:ascii="Consolas" w:hAnsi="Consolas" w:eastAsia="宋体"/>
                <w:b w:val="0"/>
                <w:i w:val="0"/>
                <w:sz w:val="18"/>
                <w:lang w:val="zh-CN" w:eastAsia="zh-CN"/>
              </w:rPr>
              <w:t>dimensions</w:t>
            </w:r>
          </w:p>
        </w:tc>
        <w:tc>
          <w:tcPr>
            <w:tcW w:type="dxa" w:w="2335"/>
            <w:vAlign w:val="top"/>
          </w:tcPr>
          <w:p>
            <w:pPr>
              <w:widowControl w:val="0"/>
              <w:spacing w:after="30" w:before="30" w:line="240" w:lineRule="auto"/>
            </w:pPr>
            <w:r>
              <w:rPr>
                <w:rFonts w:ascii="Arial" w:hAnsi="Arial" w:eastAsia="宋体"/>
                <w:b w:val="0"/>
                <w:i w:val="0"/>
                <w:sz w:val="18"/>
                <w:lang w:val="zh-CN" w:eastAsia="zh-CN"/>
              </w:rPr>
              <w:t>JSON OBJECT</w:t>
            </w:r>
          </w:p>
        </w:tc>
        <w:tc>
          <w:tcPr>
            <w:tcW w:type="dxa" w:w="1908"/>
            <w:vAlign w:val="top"/>
          </w:tcPr>
          <w:p>
            <w:pPr>
              <w:widowControl w:val="0"/>
              <w:spacing w:after="30" w:before="30" w:line="240" w:lineRule="auto"/>
            </w:pPr>
            <w:r>
              <w:rPr>
                <w:rFonts w:ascii="Arial" w:hAnsi="Arial" w:eastAsia="宋体"/>
                <w:b w:val="0"/>
                <w:i w:val="0"/>
                <w:sz w:val="18"/>
                <w:lang w:val="zh-CN" w:eastAsia="zh-CN"/>
              </w:rPr>
              <w:t>否/{}</w:t>
            </w:r>
          </w:p>
        </w:tc>
        <w:tc>
          <w:tcPr>
            <w:tcW w:type="dxa" w:w="3280"/>
            <w:vAlign w:val="top"/>
          </w:tcPr>
          <w:p>
            <w:pPr>
              <w:widowControl w:val="0"/>
              <w:spacing w:after="30" w:before="30" w:line="240" w:lineRule="auto"/>
            </w:pPr>
            <w:r>
              <w:rPr>
                <w:rFonts w:ascii="Arial" w:hAnsi="Arial" w:eastAsia="宋体"/>
                <w:b w:val="0"/>
                <w:i w:val="0"/>
                <w:sz w:val="18"/>
                <w:lang w:val="zh-CN" w:eastAsia="zh-CN"/>
              </w:rPr>
              <w:t>统一多选选择器</w:t>
            </w:r>
          </w:p>
        </w:tc>
        <w:tc>
          <w:tcPr>
            <w:tcW w:type="dxa" w:w="3835"/>
            <w:vAlign w:val="top"/>
          </w:tcPr>
          <w:p>
            <w:pPr>
              <w:widowControl w:val="0"/>
              <w:spacing w:after="30" w:before="30" w:line="240" w:lineRule="auto"/>
            </w:pPr>
            <w:r>
              <w:rPr>
                <w:rFonts w:ascii="Arial" w:hAnsi="Arial" w:eastAsia="宋体"/>
                <w:b w:val="0"/>
                <w:i w:val="0"/>
                <w:sz w:val="18"/>
                <w:lang w:val="zh-CN" w:eastAsia="zh-CN"/>
              </w:rPr>
              <w:t>仅数据集已声明维度，值必须在用户范围</w:t>
            </w:r>
          </w:p>
        </w:tc>
      </w:tr>
      <w:tr>
        <w:tc>
          <w:tcPr>
            <w:tcW w:type="dxa" w:w="2466"/>
            <w:vAlign w:val="top"/>
          </w:tcPr>
          <w:p>
            <w:pPr>
              <w:widowControl w:val="0"/>
              <w:spacing w:after="30" w:before="30" w:line="240" w:lineRule="auto"/>
            </w:pPr>
            <w:r>
              <w:rPr>
                <w:rFonts w:ascii="Arial" w:hAnsi="Arial" w:eastAsia="宋体"/>
                <w:b w:val="0"/>
                <w:i w:val="0"/>
                <w:sz w:val="18"/>
                <w:lang w:val="zh-CN" w:eastAsia="zh-CN"/>
              </w:rPr>
              <w:t xml:space="preserve">构建号 </w:t>
            </w:r>
            <w:r>
              <w:rPr>
                <w:rFonts w:ascii="Consolas" w:hAnsi="Consolas" w:eastAsia="宋体"/>
                <w:b w:val="0"/>
                <w:i w:val="0"/>
                <w:sz w:val="18"/>
                <w:lang w:val="zh-CN" w:eastAsia="zh-CN"/>
              </w:rPr>
              <w:t>data_build_id</w:t>
            </w:r>
          </w:p>
        </w:tc>
        <w:tc>
          <w:tcPr>
            <w:tcW w:type="dxa" w:w="2335"/>
            <w:vAlign w:val="top"/>
          </w:tcPr>
          <w:p>
            <w:pPr>
              <w:widowControl w:val="0"/>
              <w:spacing w:after="30" w:before="30" w:line="240" w:lineRule="auto"/>
            </w:pPr>
            <w:r>
              <w:rPr>
                <w:rFonts w:ascii="Arial" w:hAnsi="Arial" w:eastAsia="宋体"/>
                <w:b w:val="0"/>
                <w:i w:val="0"/>
                <w:sz w:val="18"/>
                <w:lang w:val="zh-CN" w:eastAsia="zh-CN"/>
              </w:rPr>
              <w:t>VARCHAR(64)</w:t>
            </w:r>
          </w:p>
        </w:tc>
        <w:tc>
          <w:tcPr>
            <w:tcW w:type="dxa" w:w="1908"/>
            <w:vAlign w:val="top"/>
          </w:tcPr>
          <w:p>
            <w:pPr>
              <w:widowControl w:val="0"/>
              <w:spacing w:after="30" w:before="30" w:line="240" w:lineRule="auto"/>
            </w:pPr>
            <w:r>
              <w:rPr>
                <w:rFonts w:ascii="Arial" w:hAnsi="Arial" w:eastAsia="宋体"/>
                <w:b w:val="0"/>
                <w:i w:val="0"/>
                <w:sz w:val="18"/>
                <w:lang w:val="zh-CN" w:eastAsia="zh-CN"/>
              </w:rPr>
              <w:t>正式实例必填</w:t>
            </w:r>
          </w:p>
        </w:tc>
        <w:tc>
          <w:tcPr>
            <w:tcW w:type="dxa" w:w="3280"/>
            <w:vAlign w:val="top"/>
          </w:tcPr>
          <w:p>
            <w:pPr>
              <w:widowControl w:val="0"/>
              <w:spacing w:after="30" w:before="30" w:line="240" w:lineRule="auto"/>
            </w:pPr>
            <w:r>
              <w:rPr>
                <w:rFonts w:ascii="Arial" w:hAnsi="Arial" w:eastAsia="宋体"/>
                <w:b w:val="0"/>
                <w:i w:val="0"/>
                <w:sz w:val="18"/>
                <w:lang w:val="zh-CN" w:eastAsia="zh-CN"/>
              </w:rPr>
              <w:t>只读</w:t>
            </w:r>
          </w:p>
        </w:tc>
        <w:tc>
          <w:tcPr>
            <w:tcW w:type="dxa" w:w="3835"/>
            <w:vAlign w:val="top"/>
          </w:tcPr>
          <w:p>
            <w:pPr>
              <w:widowControl w:val="0"/>
              <w:spacing w:after="30" w:before="30" w:line="240" w:lineRule="auto"/>
            </w:pPr>
            <w:r>
              <w:rPr>
                <w:rFonts w:ascii="Arial" w:hAnsi="Arial" w:eastAsia="宋体"/>
                <w:b w:val="0"/>
                <w:i w:val="0"/>
                <w:sz w:val="18"/>
                <w:lang w:val="zh-CN" w:eastAsia="zh-CN"/>
              </w:rPr>
              <w:t>目标生成批次标识，查询和钻取须保持一致</w:t>
            </w:r>
          </w:p>
        </w:tc>
      </w:tr>
    </w:tbl>
    <w:p>
      <w:pPr>
        <w:spacing w:after="40"/>
      </w:pPr>
    </w:p>
    <w:p>
      <w:r>
        <w:rPr>
          <w:rFonts w:ascii="Arial" w:hAnsi="Arial" w:eastAsia="宋体"/>
          <w:b w:val="0"/>
          <w:i w:val="0"/>
        </w:rPr>
        <w:t xml:space="preserve">[二开目标] 图表同样遵守空值语义。预算为 0、实际为 100 时，卡片金额差异可为 100，差异率显示“—（预算为零）”；预算缺失时显示“未编制”，不能显示“预算 0，超支 100%”。图表不画出“缺失=0”的虚假跌落。趋势补齐期间时用 </w:t>
      </w:r>
      <w:r>
        <w:rPr>
          <w:rFonts w:ascii="Consolas" w:hAnsi="Consolas" w:eastAsia="宋体"/>
          <w:b w:val="0"/>
          <w:i w:val="0"/>
          <w:sz w:val="18"/>
        </w:rPr>
        <w:t>data_state=MISSING</w:t>
      </w:r>
      <w:r>
        <w:rPr>
          <w:rFonts w:ascii="Arial" w:hAnsi="Arial" w:eastAsia="宋体"/>
          <w:b w:val="0"/>
          <w:i w:val="0"/>
        </w:rPr>
        <w:t xml:space="preserve"> 标识，无业务记录但明确完整的零发生额才可标 </w:t>
      </w:r>
      <w:r>
        <w:rPr>
          <w:rFonts w:ascii="Consolas" w:hAnsi="Consolas" w:eastAsia="宋体"/>
          <w:b w:val="0"/>
          <w:i w:val="0"/>
          <w:sz w:val="18"/>
        </w:rPr>
        <w:t>ZERO</w:t>
      </w:r>
      <w:r>
        <w:rPr>
          <w:rFonts w:ascii="Arial" w:hAnsi="Arial" w:eastAsia="宋体"/>
          <w:b w:val="0"/>
          <w:i w:val="0"/>
        </w:rPr>
        <w:t>。</w:t>
      </w:r>
    </w:p>
    <w:p>
      <w:bookmarkStart w:id="113" w:name="epm_h_112"/>
      <w:pPr>
        <w:pStyle w:val="Heading3"/>
      </w:pPr>
      <w:r>
        <w:rPr>
          <w:rFonts w:ascii="Arial" w:hAnsi="Arial" w:eastAsia="宋体"/>
          <w:b w:val="0"/>
          <w:i w:val="0"/>
        </w:rPr>
        <w:t>3.2 报表定义表头：</w:t>
      </w:r>
      <w:r>
        <w:rPr>
          <w:rFonts w:ascii="Consolas" w:hAnsi="Consolas" w:eastAsia="宋体"/>
          <w:b w:val="0"/>
          <w:i w:val="0"/>
          <w:sz w:val="18"/>
        </w:rPr>
        <w:t>epm_report_definition</w:t>
      </w:r>
      <w:r>
        <w:rPr>
          <w:rFonts w:ascii="Arial" w:hAnsi="Arial" w:eastAsia="宋体"/>
          <w:b w:val="0"/>
          <w:i w:val="0"/>
        </w:rPr>
        <w:t xml:space="preserve"> [二开目标]</w:t>
      </w:r>
      <w:bookmarkEnd w:id="113"/>
    </w:p>
    <w:p>
      <w:r>
        <w:rPr>
          <w:rFonts w:ascii="Arial" w:hAnsi="Arial" w:eastAsia="宋体"/>
          <w:b w:val="0"/>
          <w:i w:val="0"/>
        </w:rPr>
        <w:t xml:space="preserve">以下为目标关系表/DocType 的字段规格，VARCHAR 长度与 Decimal 精度为本次设计选择，不是原源码字段长度。公共字段统一为 </w:t>
      </w:r>
      <w:r>
        <w:rPr>
          <w:rFonts w:ascii="Consolas" w:hAnsi="Consolas" w:eastAsia="宋体"/>
          <w:b w:val="0"/>
          <w:i w:val="0"/>
          <w:sz w:val="18"/>
        </w:rPr>
        <w:t>id CHAR(36)</w:t>
      </w:r>
      <w:r>
        <w:rPr>
          <w:rFonts w:ascii="Arial" w:hAnsi="Arial" w:eastAsia="宋体"/>
          <w:b w:val="0"/>
          <w:i w:val="0"/>
        </w:rPr>
        <w:t xml:space="preserve"> 主键、</w:t>
      </w:r>
      <w:r>
        <w:rPr>
          <w:rFonts w:ascii="Consolas" w:hAnsi="Consolas" w:eastAsia="宋体"/>
          <w:b w:val="0"/>
          <w:i w:val="0"/>
          <w:sz w:val="18"/>
        </w:rPr>
        <w:t>tenant_id CHAR(36)</w:t>
      </w:r>
      <w:r>
        <w:rPr>
          <w:rFonts w:ascii="Arial" w:hAnsi="Arial" w:eastAsia="宋体"/>
          <w:b w:val="0"/>
          <w:i w:val="0"/>
        </w:rPr>
        <w:t xml:space="preserve"> 必填、</w:t>
      </w:r>
      <w:r>
        <w:rPr>
          <w:rFonts w:ascii="Consolas" w:hAnsi="Consolas" w:eastAsia="宋体"/>
          <w:b w:val="0"/>
          <w:i w:val="0"/>
          <w:sz w:val="18"/>
        </w:rPr>
        <w:t>created_by/updated_by VARCHAR(140)</w:t>
      </w:r>
      <w:r>
        <w:rPr>
          <w:rFonts w:ascii="Arial" w:hAnsi="Arial" w:eastAsia="宋体"/>
          <w:b w:val="0"/>
          <w:i w:val="0"/>
        </w:rPr>
        <w:t>、</w:t>
      </w:r>
      <w:r>
        <w:rPr>
          <w:rFonts w:ascii="Consolas" w:hAnsi="Consolas" w:eastAsia="宋体"/>
          <w:b w:val="0"/>
          <w:i w:val="0"/>
          <w:sz w:val="18"/>
        </w:rPr>
        <w:t>created_at/updated_at DATETIME(6)</w:t>
      </w:r>
      <w:r>
        <w:rPr>
          <w:rFonts w:ascii="Arial" w:hAnsi="Arial" w:eastAsia="宋体"/>
          <w:b w:val="0"/>
          <w:i w:val="0"/>
        </w:rPr>
        <w:t>、</w:t>
      </w:r>
      <w:r>
        <w:rPr>
          <w:rFonts w:ascii="Consolas" w:hAnsi="Consolas" w:eastAsia="宋体"/>
          <w:b w:val="0"/>
          <w:i w:val="0"/>
          <w:sz w:val="18"/>
        </w:rPr>
        <w:t>revision BIGINT UNSIGNED DEFAULT 1</w:t>
      </w:r>
      <w:r>
        <w:rPr>
          <w:rFonts w:ascii="Arial" w:hAnsi="Arial" w:eastAsia="宋体"/>
          <w:b w:val="0"/>
          <w:i w:val="0"/>
        </w:rPr>
        <w:t>。所有子表继承租户隔离；更新使用行版本；仅草稿可编辑。</w:t>
      </w:r>
    </w:p>
    <w:tbl>
      <w:tblPr>
        <w:tblStyle w:val="TableGrid"/>
        <w:tblW w:type="auto" w:w="0"/>
        <w:jc w:val="center"/>
        <w:tblLayout w:type="fixed"/>
        <w:tblLook w:firstColumn="1" w:firstRow="1" w:lastColumn="0" w:lastRow="0" w:noHBand="0" w:noVBand="1" w:val="04A0"/>
      </w:tblPr>
      <w:tblGrid>
        <w:gridCol w:w="2967"/>
        <w:gridCol w:w="2579"/>
        <w:gridCol w:w="1957"/>
        <w:gridCol w:w="2054"/>
        <w:gridCol w:w="4268"/>
      </w:tblGrid>
      <w:tr>
        <w:trPr>
          <w:tblHeader w:val="true"/>
        </w:trPr>
        <w:tc>
          <w:tcPr>
            <w:tcW w:type="dxa" w:w="2967"/>
            <w:vAlign w:val="top"/>
            <w:shd w:fill="DCE6F1"/>
          </w:tcPr>
          <w:p>
            <w:pPr>
              <w:widowControl w:val="0"/>
              <w:spacing w:after="30" w:before="30" w:line="240" w:lineRule="auto"/>
            </w:pPr>
            <w:r>
              <w:rPr>
                <w:rFonts w:ascii="Arial" w:hAnsi="Arial" w:eastAsia="宋体"/>
                <w:b/>
                <w:i w:val="0"/>
                <w:color w:val="1A3C6E"/>
                <w:sz w:val="18"/>
                <w:lang w:val="zh-CN" w:eastAsia="zh-CN"/>
              </w:rPr>
              <w:t>字段</w:t>
            </w:r>
          </w:p>
        </w:tc>
        <w:tc>
          <w:tcPr>
            <w:tcW w:type="dxa" w:w="2579"/>
            <w:vAlign w:val="top"/>
            <w:shd w:fill="DCE6F1"/>
          </w:tcPr>
          <w:p>
            <w:pPr>
              <w:widowControl w:val="0"/>
              <w:spacing w:after="30" w:before="30" w:line="240" w:lineRule="auto"/>
            </w:pPr>
            <w:r>
              <w:rPr>
                <w:rFonts w:ascii="Arial" w:hAnsi="Arial" w:eastAsia="宋体"/>
                <w:b/>
                <w:i w:val="0"/>
                <w:color w:val="1A3C6E"/>
                <w:sz w:val="18"/>
                <w:lang w:val="zh-CN" w:eastAsia="zh-CN"/>
              </w:rPr>
              <w:t>类型/精度</w:t>
            </w:r>
          </w:p>
        </w:tc>
        <w:tc>
          <w:tcPr>
            <w:tcW w:type="dxa" w:w="1957"/>
            <w:vAlign w:val="top"/>
            <w:shd w:fill="DCE6F1"/>
          </w:tcPr>
          <w:p>
            <w:pPr>
              <w:widowControl w:val="0"/>
              <w:spacing w:after="30" w:before="30" w:line="240" w:lineRule="auto"/>
            </w:pPr>
            <w:r>
              <w:rPr>
                <w:rFonts w:ascii="Arial" w:hAnsi="Arial" w:eastAsia="宋体"/>
                <w:b/>
                <w:i w:val="0"/>
                <w:color w:val="1A3C6E"/>
                <w:sz w:val="18"/>
                <w:lang w:val="zh-CN" w:eastAsia="zh-CN"/>
              </w:rPr>
              <w:t>必填/默认</w:t>
            </w:r>
          </w:p>
        </w:tc>
        <w:tc>
          <w:tcPr>
            <w:tcW w:type="dxa" w:w="2054"/>
            <w:vAlign w:val="top"/>
            <w:shd w:fill="DCE6F1"/>
          </w:tcPr>
          <w:p>
            <w:pPr>
              <w:widowControl w:val="0"/>
              <w:spacing w:after="30" w:before="30" w:line="240" w:lineRule="auto"/>
            </w:pPr>
            <w:r>
              <w:rPr>
                <w:rFonts w:ascii="Arial" w:hAnsi="Arial" w:eastAsia="宋体"/>
                <w:b/>
                <w:i w:val="0"/>
                <w:color w:val="1A3C6E"/>
                <w:sz w:val="18"/>
                <w:lang w:val="zh-CN" w:eastAsia="zh-CN"/>
              </w:rPr>
              <w:t>控件/状态</w:t>
            </w:r>
          </w:p>
        </w:tc>
        <w:tc>
          <w:tcPr>
            <w:tcW w:type="dxa" w:w="4268"/>
            <w:vAlign w:val="top"/>
            <w:shd w:fill="DCE6F1"/>
          </w:tcPr>
          <w:p>
            <w:pPr>
              <w:widowControl w:val="0"/>
              <w:spacing w:after="30" w:before="30" w:line="240" w:lineRule="auto"/>
            </w:pPr>
            <w:r>
              <w:rPr>
                <w:rFonts w:ascii="Arial" w:hAnsi="Arial" w:eastAsia="宋体"/>
                <w:b/>
                <w:i w:val="0"/>
                <w:color w:val="1A3C6E"/>
                <w:sz w:val="18"/>
                <w:lang w:val="zh-CN" w:eastAsia="zh-CN"/>
              </w:rPr>
              <w:t>校验与意义</w:t>
            </w:r>
          </w:p>
        </w:tc>
      </w:tr>
      <w:tr>
        <w:tc>
          <w:tcPr>
            <w:tcW w:type="dxa" w:w="2967"/>
            <w:vAlign w:val="top"/>
          </w:tcPr>
          <w:p>
            <w:pPr>
              <w:widowControl w:val="0"/>
              <w:spacing w:after="30" w:before="30" w:line="240" w:lineRule="auto"/>
            </w:pPr>
            <w:r>
              <w:rPr>
                <w:rFonts w:ascii="Consolas" w:hAnsi="Consolas" w:eastAsia="宋体"/>
                <w:b w:val="0"/>
                <w:i w:val="0"/>
                <w:sz w:val="18"/>
                <w:lang w:val="zh-CN" w:eastAsia="zh-CN"/>
              </w:rPr>
              <w:t>report_code</w:t>
            </w:r>
            <w:r>
              <w:rPr>
                <w:rFonts w:ascii="Arial" w:hAnsi="Arial" w:eastAsia="宋体"/>
                <w:b w:val="0"/>
                <w:i w:val="0"/>
                <w:sz w:val="18"/>
                <w:lang w:val="zh-CN" w:eastAsia="zh-CN"/>
              </w:rPr>
              <w:t xml:space="preserve"> 报表编码</w:t>
            </w:r>
          </w:p>
        </w:tc>
        <w:tc>
          <w:tcPr>
            <w:tcW w:type="dxa" w:w="2579"/>
            <w:vAlign w:val="top"/>
          </w:tcPr>
          <w:p>
            <w:pPr>
              <w:widowControl w:val="0"/>
              <w:spacing w:after="30" w:before="30" w:line="240" w:lineRule="auto"/>
            </w:pPr>
            <w:r>
              <w:rPr>
                <w:rFonts w:ascii="Arial" w:hAnsi="Arial" w:eastAsia="宋体"/>
                <w:b w:val="0"/>
                <w:i w:val="0"/>
                <w:sz w:val="18"/>
                <w:lang w:val="zh-CN" w:eastAsia="zh-CN"/>
              </w:rPr>
              <w:t>VARCHAR(64)</w:t>
            </w:r>
          </w:p>
        </w:tc>
        <w:tc>
          <w:tcPr>
            <w:tcW w:type="dxa" w:w="1957"/>
            <w:vAlign w:val="top"/>
          </w:tcPr>
          <w:p>
            <w:pPr>
              <w:widowControl w:val="0"/>
              <w:spacing w:after="30" w:before="30" w:line="240" w:lineRule="auto"/>
            </w:pPr>
            <w:r>
              <w:rPr>
                <w:rFonts w:ascii="Arial" w:hAnsi="Arial" w:eastAsia="宋体"/>
                <w:b w:val="0"/>
                <w:i w:val="0"/>
                <w:sz w:val="18"/>
                <w:lang w:val="zh-CN" w:eastAsia="zh-CN"/>
              </w:rPr>
              <w:t>是/无</w:t>
            </w:r>
          </w:p>
        </w:tc>
        <w:tc>
          <w:tcPr>
            <w:tcW w:type="dxa" w:w="2054"/>
            <w:vAlign w:val="top"/>
          </w:tcPr>
          <w:p>
            <w:pPr>
              <w:widowControl w:val="0"/>
              <w:spacing w:after="30" w:before="30" w:line="240" w:lineRule="auto"/>
            </w:pPr>
            <w:r>
              <w:rPr>
                <w:rFonts w:ascii="Arial" w:hAnsi="Arial" w:eastAsia="宋体"/>
                <w:b w:val="0"/>
                <w:i w:val="0"/>
                <w:sz w:val="18"/>
                <w:lang w:val="zh-CN" w:eastAsia="zh-CN"/>
              </w:rPr>
              <w:t>文本；首次保存后只读</w:t>
            </w:r>
          </w:p>
        </w:tc>
        <w:tc>
          <w:tcPr>
            <w:tcW w:type="dxa" w:w="4268"/>
            <w:vAlign w:val="top"/>
          </w:tcPr>
          <w:p>
            <w:pPr>
              <w:widowControl w:val="0"/>
              <w:spacing w:after="30" w:before="30" w:line="240" w:lineRule="auto"/>
            </w:pPr>
            <w:r>
              <w:rPr>
                <w:rFonts w:ascii="Consolas" w:hAnsi="Consolas" w:eastAsia="宋体"/>
                <w:b w:val="0"/>
                <w:i w:val="0"/>
                <w:sz w:val="18"/>
                <w:lang w:val="zh-CN" w:eastAsia="zh-CN"/>
              </w:rPr>
              <w:t>[A-Z][A-Z0-9_]{2,63}</w:t>
            </w:r>
            <w:r>
              <w:rPr>
                <w:rFonts w:ascii="Arial" w:hAnsi="Arial" w:eastAsia="宋体"/>
                <w:b w:val="0"/>
                <w:i w:val="0"/>
                <w:sz w:val="18"/>
                <w:lang w:val="zh-CN" w:eastAsia="zh-CN"/>
              </w:rPr>
              <w:t>；租户内唯一</w:t>
            </w:r>
          </w:p>
        </w:tc>
      </w:tr>
      <w:tr>
        <w:tc>
          <w:tcPr>
            <w:tcW w:type="dxa" w:w="2967"/>
            <w:vAlign w:val="top"/>
          </w:tcPr>
          <w:p>
            <w:pPr>
              <w:widowControl w:val="0"/>
              <w:spacing w:after="30" w:before="30" w:line="240" w:lineRule="auto"/>
            </w:pPr>
            <w:r>
              <w:rPr>
                <w:rFonts w:ascii="Consolas" w:hAnsi="Consolas" w:eastAsia="宋体"/>
                <w:b w:val="0"/>
                <w:i w:val="0"/>
                <w:sz w:val="18"/>
                <w:lang w:val="zh-CN" w:eastAsia="zh-CN"/>
              </w:rPr>
              <w:t>report_name</w:t>
            </w:r>
            <w:r>
              <w:rPr>
                <w:rFonts w:ascii="Arial" w:hAnsi="Arial" w:eastAsia="宋体"/>
                <w:b w:val="0"/>
                <w:i w:val="0"/>
                <w:sz w:val="18"/>
                <w:lang w:val="zh-CN" w:eastAsia="zh-CN"/>
              </w:rPr>
              <w:t xml:space="preserve"> 中文名称</w:t>
            </w:r>
          </w:p>
        </w:tc>
        <w:tc>
          <w:tcPr>
            <w:tcW w:type="dxa" w:w="2579"/>
            <w:vAlign w:val="top"/>
          </w:tcPr>
          <w:p>
            <w:pPr>
              <w:widowControl w:val="0"/>
              <w:spacing w:after="30" w:before="30" w:line="240" w:lineRule="auto"/>
            </w:pPr>
            <w:r>
              <w:rPr>
                <w:rFonts w:ascii="Arial" w:hAnsi="Arial" w:eastAsia="宋体"/>
                <w:b w:val="0"/>
                <w:i w:val="0"/>
                <w:sz w:val="18"/>
                <w:lang w:val="zh-CN" w:eastAsia="zh-CN"/>
              </w:rPr>
              <w:t>NVARCHAR(200)</w:t>
            </w:r>
          </w:p>
        </w:tc>
        <w:tc>
          <w:tcPr>
            <w:tcW w:type="dxa" w:w="1957"/>
            <w:vAlign w:val="top"/>
          </w:tcPr>
          <w:p>
            <w:pPr>
              <w:widowControl w:val="0"/>
              <w:spacing w:after="30" w:before="30" w:line="240" w:lineRule="auto"/>
            </w:pPr>
            <w:r>
              <w:rPr>
                <w:rFonts w:ascii="Arial" w:hAnsi="Arial" w:eastAsia="宋体"/>
                <w:b w:val="0"/>
                <w:i w:val="0"/>
                <w:sz w:val="18"/>
                <w:lang w:val="zh-CN" w:eastAsia="zh-CN"/>
              </w:rPr>
              <w:t>是/无</w:t>
            </w:r>
          </w:p>
        </w:tc>
        <w:tc>
          <w:tcPr>
            <w:tcW w:type="dxa" w:w="2054"/>
            <w:vAlign w:val="top"/>
          </w:tcPr>
          <w:p>
            <w:pPr>
              <w:widowControl w:val="0"/>
              <w:spacing w:after="30" w:before="30" w:line="240" w:lineRule="auto"/>
            </w:pPr>
            <w:r>
              <w:rPr>
                <w:rFonts w:ascii="Arial" w:hAnsi="Arial" w:eastAsia="宋体"/>
                <w:b w:val="0"/>
                <w:i w:val="0"/>
                <w:sz w:val="18"/>
                <w:lang w:val="zh-CN" w:eastAsia="zh-CN"/>
              </w:rPr>
              <w:t>文本</w:t>
            </w:r>
          </w:p>
        </w:tc>
        <w:tc>
          <w:tcPr>
            <w:tcW w:type="dxa" w:w="4268"/>
            <w:vAlign w:val="top"/>
          </w:tcPr>
          <w:p>
            <w:pPr>
              <w:widowControl w:val="0"/>
              <w:spacing w:after="30" w:before="30" w:line="240" w:lineRule="auto"/>
            </w:pPr>
            <w:r>
              <w:rPr>
                <w:rFonts w:ascii="Arial" w:hAnsi="Arial" w:eastAsia="宋体"/>
                <w:b w:val="0"/>
                <w:i w:val="0"/>
                <w:sz w:val="18"/>
                <w:lang w:val="zh-CN" w:eastAsia="zh-CN"/>
              </w:rPr>
              <w:t>去首尾空格，长度1–200</w:t>
            </w:r>
          </w:p>
        </w:tc>
      </w:tr>
      <w:tr>
        <w:tc>
          <w:tcPr>
            <w:tcW w:type="dxa" w:w="2967"/>
            <w:vAlign w:val="top"/>
          </w:tcPr>
          <w:p>
            <w:pPr>
              <w:widowControl w:val="0"/>
              <w:spacing w:after="30" w:before="30" w:line="240" w:lineRule="auto"/>
            </w:pPr>
            <w:r>
              <w:rPr>
                <w:rFonts w:ascii="Consolas" w:hAnsi="Consolas" w:eastAsia="宋体"/>
                <w:b w:val="0"/>
                <w:i w:val="0"/>
                <w:sz w:val="18"/>
                <w:lang w:val="zh-CN" w:eastAsia="zh-CN"/>
              </w:rPr>
              <w:t>version_no</w:t>
            </w:r>
            <w:r>
              <w:rPr>
                <w:rFonts w:ascii="Arial" w:hAnsi="Arial" w:eastAsia="宋体"/>
                <w:b w:val="0"/>
                <w:i w:val="0"/>
                <w:sz w:val="18"/>
                <w:lang w:val="zh-CN" w:eastAsia="zh-CN"/>
              </w:rPr>
              <w:t xml:space="preserve"> 定义版本</w:t>
            </w:r>
          </w:p>
        </w:tc>
        <w:tc>
          <w:tcPr>
            <w:tcW w:type="dxa" w:w="2579"/>
            <w:vAlign w:val="top"/>
          </w:tcPr>
          <w:p>
            <w:pPr>
              <w:widowControl w:val="0"/>
              <w:spacing w:after="30" w:before="30" w:line="240" w:lineRule="auto"/>
            </w:pPr>
            <w:r>
              <w:rPr>
                <w:rFonts w:ascii="Arial" w:hAnsi="Arial" w:eastAsia="宋体"/>
                <w:b w:val="0"/>
                <w:i w:val="0"/>
                <w:sz w:val="18"/>
                <w:lang w:val="zh-CN" w:eastAsia="zh-CN"/>
              </w:rPr>
              <w:t>INT UNSIGNED</w:t>
            </w:r>
          </w:p>
        </w:tc>
        <w:tc>
          <w:tcPr>
            <w:tcW w:type="dxa" w:w="1957"/>
            <w:vAlign w:val="top"/>
          </w:tcPr>
          <w:p>
            <w:pPr>
              <w:widowControl w:val="0"/>
              <w:spacing w:after="30" w:before="30" w:line="240" w:lineRule="auto"/>
            </w:pPr>
            <w:r>
              <w:rPr>
                <w:rFonts w:ascii="Arial" w:hAnsi="Arial" w:eastAsia="宋体"/>
                <w:b w:val="0"/>
                <w:i w:val="0"/>
                <w:sz w:val="18"/>
                <w:lang w:val="zh-CN" w:eastAsia="zh-CN"/>
              </w:rPr>
              <w:t>是/1</w:t>
            </w:r>
          </w:p>
        </w:tc>
        <w:tc>
          <w:tcPr>
            <w:tcW w:type="dxa" w:w="2054"/>
            <w:vAlign w:val="top"/>
          </w:tcPr>
          <w:p>
            <w:pPr>
              <w:widowControl w:val="0"/>
              <w:spacing w:after="30" w:before="30" w:line="240" w:lineRule="auto"/>
            </w:pPr>
            <w:r>
              <w:rPr>
                <w:rFonts w:ascii="Arial" w:hAnsi="Arial" w:eastAsia="宋体"/>
                <w:b w:val="0"/>
                <w:i w:val="0"/>
                <w:sz w:val="18"/>
                <w:lang w:val="zh-CN" w:eastAsia="zh-CN"/>
              </w:rPr>
              <w:t>只读</w:t>
            </w:r>
          </w:p>
        </w:tc>
        <w:tc>
          <w:tcPr>
            <w:tcW w:type="dxa" w:w="4268"/>
            <w:vAlign w:val="top"/>
          </w:tcPr>
          <w:p>
            <w:pPr>
              <w:widowControl w:val="0"/>
              <w:spacing w:after="30" w:before="30" w:line="240" w:lineRule="auto"/>
            </w:pPr>
            <w:r>
              <w:rPr>
                <w:rFonts w:ascii="Arial" w:hAnsi="Arial" w:eastAsia="宋体"/>
                <w:b w:val="0"/>
                <w:i w:val="0"/>
                <w:sz w:val="18"/>
                <w:lang w:val="zh-CN" w:eastAsia="zh-CN"/>
              </w:rPr>
              <w:t>同 report_code 单调递增，不复用</w:t>
            </w:r>
          </w:p>
        </w:tc>
      </w:tr>
      <w:tr>
        <w:tc>
          <w:tcPr>
            <w:tcW w:type="dxa" w:w="2967"/>
            <w:vAlign w:val="top"/>
          </w:tcPr>
          <w:p>
            <w:pPr>
              <w:widowControl w:val="0"/>
              <w:spacing w:after="30" w:before="30" w:line="240" w:lineRule="auto"/>
            </w:pPr>
            <w:r>
              <w:rPr>
                <w:rFonts w:ascii="Consolas" w:hAnsi="Consolas" w:eastAsia="宋体"/>
                <w:b w:val="0"/>
                <w:i w:val="0"/>
                <w:sz w:val="18"/>
                <w:lang w:val="zh-CN" w:eastAsia="zh-CN"/>
              </w:rPr>
              <w:t>report_type</w:t>
            </w:r>
            <w:r>
              <w:rPr>
                <w:rFonts w:ascii="Arial" w:hAnsi="Arial" w:eastAsia="宋体"/>
                <w:b w:val="0"/>
                <w:i w:val="0"/>
                <w:sz w:val="18"/>
                <w:lang w:val="zh-CN" w:eastAsia="zh-CN"/>
              </w:rPr>
              <w:t xml:space="preserve"> 报表类型</w:t>
            </w:r>
          </w:p>
        </w:tc>
        <w:tc>
          <w:tcPr>
            <w:tcW w:type="dxa" w:w="2579"/>
            <w:vAlign w:val="top"/>
          </w:tcPr>
          <w:p>
            <w:pPr>
              <w:widowControl w:val="0"/>
              <w:spacing w:after="30" w:before="30" w:line="240" w:lineRule="auto"/>
            </w:pPr>
            <w:r>
              <w:rPr>
                <w:rFonts w:ascii="Arial" w:hAnsi="Arial" w:eastAsia="宋体"/>
                <w:b w:val="0"/>
                <w:i w:val="0"/>
                <w:sz w:val="18"/>
                <w:lang w:val="zh-CN" w:eastAsia="zh-CN"/>
              </w:rPr>
              <w:t>VARCHAR(16)</w:t>
            </w:r>
          </w:p>
        </w:tc>
        <w:tc>
          <w:tcPr>
            <w:tcW w:type="dxa" w:w="1957"/>
            <w:vAlign w:val="top"/>
          </w:tcPr>
          <w:p>
            <w:pPr>
              <w:widowControl w:val="0"/>
              <w:spacing w:after="30" w:before="30" w:line="240" w:lineRule="auto"/>
            </w:pPr>
            <w:r>
              <w:rPr>
                <w:rFonts w:ascii="Arial" w:hAnsi="Arial" w:eastAsia="宋体"/>
                <w:b w:val="0"/>
                <w:i w:val="0"/>
                <w:sz w:val="18"/>
                <w:lang w:val="zh-CN" w:eastAsia="zh-CN"/>
              </w:rPr>
              <w:t>是/MANAGEMENT</w:t>
            </w:r>
          </w:p>
        </w:tc>
        <w:tc>
          <w:tcPr>
            <w:tcW w:type="dxa" w:w="2054"/>
            <w:vAlign w:val="top"/>
          </w:tcPr>
          <w:p>
            <w:pPr>
              <w:widowControl w:val="0"/>
              <w:spacing w:after="30" w:before="30" w:line="240" w:lineRule="auto"/>
            </w:pPr>
            <w:r>
              <w:rPr>
                <w:rFonts w:ascii="Arial" w:hAnsi="Arial" w:eastAsia="宋体"/>
                <w:b w:val="0"/>
                <w:i w:val="0"/>
                <w:sz w:val="18"/>
                <w:lang w:val="zh-CN" w:eastAsia="zh-CN"/>
              </w:rPr>
              <w:t>下拉</w:t>
            </w:r>
          </w:p>
        </w:tc>
        <w:tc>
          <w:tcPr>
            <w:tcW w:type="dxa" w:w="4268"/>
            <w:vAlign w:val="top"/>
          </w:tcPr>
          <w:p>
            <w:pPr>
              <w:widowControl w:val="0"/>
              <w:spacing w:after="30" w:before="30" w:line="240" w:lineRule="auto"/>
            </w:pPr>
            <w:r>
              <w:rPr>
                <w:rFonts w:ascii="Arial" w:hAnsi="Arial" w:eastAsia="宋体"/>
                <w:b w:val="0"/>
                <w:i w:val="0"/>
                <w:sz w:val="18"/>
                <w:lang w:val="zh-CN" w:eastAsia="zh-CN"/>
              </w:rPr>
              <w:t>MANAGEMENT、KPI、PNL、BS、CASHFLOW</w:t>
            </w:r>
          </w:p>
        </w:tc>
      </w:tr>
      <w:tr>
        <w:tc>
          <w:tcPr>
            <w:tcW w:type="dxa" w:w="2967"/>
            <w:vAlign w:val="top"/>
          </w:tcPr>
          <w:p>
            <w:pPr>
              <w:widowControl w:val="0"/>
              <w:spacing w:after="30" w:before="30" w:line="240" w:lineRule="auto"/>
            </w:pPr>
            <w:r>
              <w:rPr>
                <w:rFonts w:ascii="Consolas" w:hAnsi="Consolas" w:eastAsia="宋体"/>
                <w:b w:val="0"/>
                <w:i w:val="0"/>
                <w:sz w:val="18"/>
                <w:lang w:val="zh-CN" w:eastAsia="zh-CN"/>
              </w:rPr>
              <w:t>data_scope</w:t>
            </w:r>
            <w:r>
              <w:rPr>
                <w:rFonts w:ascii="Arial" w:hAnsi="Arial" w:eastAsia="宋体"/>
                <w:b w:val="0"/>
                <w:i w:val="0"/>
                <w:sz w:val="18"/>
                <w:lang w:val="zh-CN" w:eastAsia="zh-CN"/>
              </w:rPr>
              <w:t xml:space="preserve"> 取数视角</w:t>
            </w:r>
          </w:p>
        </w:tc>
        <w:tc>
          <w:tcPr>
            <w:tcW w:type="dxa" w:w="2579"/>
            <w:vAlign w:val="top"/>
          </w:tcPr>
          <w:p>
            <w:pPr>
              <w:widowControl w:val="0"/>
              <w:spacing w:after="30" w:before="30" w:line="240" w:lineRule="auto"/>
            </w:pPr>
            <w:r>
              <w:rPr>
                <w:rFonts w:ascii="Arial" w:hAnsi="Arial" w:eastAsia="宋体"/>
                <w:b w:val="0"/>
                <w:i w:val="0"/>
                <w:sz w:val="18"/>
                <w:lang w:val="zh-CN" w:eastAsia="zh-CN"/>
              </w:rPr>
              <w:t>VARCHAR(16)</w:t>
            </w:r>
          </w:p>
        </w:tc>
        <w:tc>
          <w:tcPr>
            <w:tcW w:type="dxa" w:w="1957"/>
            <w:vAlign w:val="top"/>
          </w:tcPr>
          <w:p>
            <w:pPr>
              <w:widowControl w:val="0"/>
              <w:spacing w:after="30" w:before="30" w:line="240" w:lineRule="auto"/>
            </w:pPr>
            <w:r>
              <w:rPr>
                <w:rFonts w:ascii="Arial" w:hAnsi="Arial" w:eastAsia="宋体"/>
                <w:b w:val="0"/>
                <w:i w:val="0"/>
                <w:sz w:val="18"/>
                <w:lang w:val="zh-CN" w:eastAsia="zh-CN"/>
              </w:rPr>
              <w:t>是/ENTITY</w:t>
            </w:r>
          </w:p>
        </w:tc>
        <w:tc>
          <w:tcPr>
            <w:tcW w:type="dxa" w:w="2054"/>
            <w:vAlign w:val="top"/>
          </w:tcPr>
          <w:p>
            <w:pPr>
              <w:widowControl w:val="0"/>
              <w:spacing w:after="30" w:before="30" w:line="240" w:lineRule="auto"/>
            </w:pPr>
            <w:r>
              <w:rPr>
                <w:rFonts w:ascii="Arial" w:hAnsi="Arial" w:eastAsia="宋体"/>
                <w:b w:val="0"/>
                <w:i w:val="0"/>
                <w:sz w:val="18"/>
                <w:lang w:val="zh-CN" w:eastAsia="zh-CN"/>
              </w:rPr>
              <w:t>单选</w:t>
            </w:r>
          </w:p>
        </w:tc>
        <w:tc>
          <w:tcPr>
            <w:tcW w:type="dxa" w:w="4268"/>
            <w:vAlign w:val="top"/>
          </w:tcPr>
          <w:p>
            <w:pPr>
              <w:widowControl w:val="0"/>
              <w:spacing w:after="30" w:before="30" w:line="240" w:lineRule="auto"/>
            </w:pPr>
            <w:r>
              <w:rPr>
                <w:rFonts w:ascii="Arial" w:hAnsi="Arial" w:eastAsia="宋体"/>
                <w:b w:val="0"/>
                <w:i w:val="0"/>
                <w:sz w:val="18"/>
                <w:lang w:val="zh-CN" w:eastAsia="zh-CN"/>
              </w:rPr>
              <w:t>ENTITY/GROUP；GROUP 要选合并数据集</w:t>
            </w:r>
          </w:p>
        </w:tc>
      </w:tr>
      <w:tr>
        <w:tc>
          <w:tcPr>
            <w:tcW w:type="dxa" w:w="2967"/>
            <w:vAlign w:val="top"/>
          </w:tcPr>
          <w:p>
            <w:pPr>
              <w:widowControl w:val="0"/>
              <w:spacing w:after="30" w:before="30" w:line="240" w:lineRule="auto"/>
            </w:pPr>
            <w:r>
              <w:rPr>
                <w:rFonts w:ascii="Consolas" w:hAnsi="Consolas" w:eastAsia="宋体"/>
                <w:b w:val="0"/>
                <w:i w:val="0"/>
                <w:sz w:val="18"/>
                <w:lang w:val="zh-CN" w:eastAsia="zh-CN"/>
              </w:rPr>
              <w:t>source_dataset</w:t>
            </w:r>
            <w:r>
              <w:rPr>
                <w:rFonts w:ascii="Arial" w:hAnsi="Arial" w:eastAsia="宋体"/>
                <w:b w:val="0"/>
                <w:i w:val="0"/>
                <w:sz w:val="18"/>
                <w:lang w:val="zh-CN" w:eastAsia="zh-CN"/>
              </w:rPr>
              <w:t xml:space="preserve"> 数据集</w:t>
            </w:r>
          </w:p>
        </w:tc>
        <w:tc>
          <w:tcPr>
            <w:tcW w:type="dxa" w:w="2579"/>
            <w:vAlign w:val="top"/>
          </w:tcPr>
          <w:p>
            <w:pPr>
              <w:widowControl w:val="0"/>
              <w:spacing w:after="30" w:before="30" w:line="240" w:lineRule="auto"/>
            </w:pPr>
            <w:r>
              <w:rPr>
                <w:rFonts w:ascii="Arial" w:hAnsi="Arial" w:eastAsia="宋体"/>
                <w:b w:val="0"/>
                <w:i w:val="0"/>
                <w:sz w:val="18"/>
                <w:lang w:val="zh-CN" w:eastAsia="zh-CN"/>
              </w:rPr>
              <w:t>VARCHAR(64)</w:t>
            </w:r>
          </w:p>
        </w:tc>
        <w:tc>
          <w:tcPr>
            <w:tcW w:type="dxa" w:w="1957"/>
            <w:vAlign w:val="top"/>
          </w:tcPr>
          <w:p>
            <w:pPr>
              <w:widowControl w:val="0"/>
              <w:spacing w:after="30" w:before="30" w:line="240" w:lineRule="auto"/>
            </w:pPr>
            <w:r>
              <w:rPr>
                <w:rFonts w:ascii="Arial" w:hAnsi="Arial" w:eastAsia="宋体"/>
                <w:b w:val="0"/>
                <w:i w:val="0"/>
                <w:sz w:val="18"/>
                <w:lang w:val="zh-CN" w:eastAsia="zh-CN"/>
              </w:rPr>
              <w:t>是/无</w:t>
            </w:r>
          </w:p>
        </w:tc>
        <w:tc>
          <w:tcPr>
            <w:tcW w:type="dxa" w:w="2054"/>
            <w:vAlign w:val="top"/>
          </w:tcPr>
          <w:p>
            <w:pPr>
              <w:widowControl w:val="0"/>
              <w:spacing w:after="30" w:before="30" w:line="240" w:lineRule="auto"/>
            </w:pPr>
            <w:r>
              <w:rPr>
                <w:rFonts w:ascii="Arial" w:hAnsi="Arial" w:eastAsia="宋体"/>
                <w:b w:val="0"/>
                <w:i w:val="0"/>
                <w:sz w:val="18"/>
                <w:lang w:val="zh-CN" w:eastAsia="zh-CN"/>
              </w:rPr>
              <w:t>Link Dataset</w:t>
            </w:r>
          </w:p>
        </w:tc>
        <w:tc>
          <w:tcPr>
            <w:tcW w:type="dxa" w:w="4268"/>
            <w:vAlign w:val="top"/>
          </w:tcPr>
          <w:p>
            <w:pPr>
              <w:widowControl w:val="0"/>
              <w:spacing w:after="30" w:before="30" w:line="240" w:lineRule="auto"/>
            </w:pPr>
            <w:r>
              <w:rPr>
                <w:rFonts w:ascii="Arial" w:hAnsi="Arial" w:eastAsia="宋体"/>
                <w:b w:val="0"/>
                <w:i w:val="0"/>
                <w:sz w:val="18"/>
                <w:lang w:val="zh-CN" w:eastAsia="zh-CN"/>
              </w:rPr>
              <w:t>来源 Published Dataset；发布时冻结注册版本</w:t>
            </w:r>
          </w:p>
        </w:tc>
      </w:tr>
      <w:tr>
        <w:tc>
          <w:tcPr>
            <w:tcW w:type="dxa" w:w="2967"/>
            <w:vAlign w:val="top"/>
          </w:tcPr>
          <w:p>
            <w:pPr>
              <w:widowControl w:val="0"/>
              <w:spacing w:after="30" w:before="30" w:line="240" w:lineRule="auto"/>
            </w:pPr>
            <w:r>
              <w:rPr>
                <w:rFonts w:ascii="Consolas" w:hAnsi="Consolas" w:eastAsia="宋体"/>
                <w:b w:val="0"/>
                <w:i w:val="0"/>
                <w:sz w:val="18"/>
                <w:lang w:val="zh-CN" w:eastAsia="zh-CN"/>
              </w:rPr>
              <w:t>accounting_basis</w:t>
            </w:r>
            <w:r>
              <w:rPr>
                <w:rFonts w:ascii="Arial" w:hAnsi="Arial" w:eastAsia="宋体"/>
                <w:b w:val="0"/>
                <w:i w:val="0"/>
                <w:sz w:val="18"/>
                <w:lang w:val="zh-CN" w:eastAsia="zh-CN"/>
              </w:rPr>
              <w:t xml:space="preserve"> 准则口径</w:t>
            </w:r>
          </w:p>
        </w:tc>
        <w:tc>
          <w:tcPr>
            <w:tcW w:type="dxa" w:w="2579"/>
            <w:vAlign w:val="top"/>
          </w:tcPr>
          <w:p>
            <w:pPr>
              <w:widowControl w:val="0"/>
              <w:spacing w:after="30" w:before="30" w:line="240" w:lineRule="auto"/>
            </w:pPr>
            <w:r>
              <w:rPr>
                <w:rFonts w:ascii="Arial" w:hAnsi="Arial" w:eastAsia="宋体"/>
                <w:b w:val="0"/>
                <w:i w:val="0"/>
                <w:sz w:val="18"/>
                <w:lang w:val="zh-CN" w:eastAsia="zh-CN"/>
              </w:rPr>
              <w:t>VARCHAR(32)</w:t>
            </w:r>
          </w:p>
        </w:tc>
        <w:tc>
          <w:tcPr>
            <w:tcW w:type="dxa" w:w="1957"/>
            <w:vAlign w:val="top"/>
          </w:tcPr>
          <w:p>
            <w:pPr>
              <w:widowControl w:val="0"/>
              <w:spacing w:after="30" w:before="30" w:line="240" w:lineRule="auto"/>
            </w:pPr>
            <w:r>
              <w:rPr>
                <w:rFonts w:ascii="Arial" w:hAnsi="Arial" w:eastAsia="宋体"/>
                <w:b w:val="0"/>
                <w:i w:val="0"/>
                <w:sz w:val="18"/>
                <w:lang w:val="zh-CN" w:eastAsia="zh-CN"/>
              </w:rPr>
              <w:t>是/MANAGEMENT</w:t>
            </w:r>
          </w:p>
        </w:tc>
        <w:tc>
          <w:tcPr>
            <w:tcW w:type="dxa" w:w="2054"/>
            <w:vAlign w:val="top"/>
          </w:tcPr>
          <w:p>
            <w:pPr>
              <w:widowControl w:val="0"/>
              <w:spacing w:after="30" w:before="30" w:line="240" w:lineRule="auto"/>
            </w:pPr>
            <w:r>
              <w:rPr>
                <w:rFonts w:ascii="Arial" w:hAnsi="Arial" w:eastAsia="宋体"/>
                <w:b w:val="0"/>
                <w:i w:val="0"/>
                <w:sz w:val="18"/>
                <w:lang w:val="zh-CN" w:eastAsia="zh-CN"/>
              </w:rPr>
              <w:t>下拉</w:t>
            </w:r>
          </w:p>
        </w:tc>
        <w:tc>
          <w:tcPr>
            <w:tcW w:type="dxa" w:w="4268"/>
            <w:vAlign w:val="top"/>
          </w:tcPr>
          <w:p>
            <w:pPr>
              <w:widowControl w:val="0"/>
              <w:spacing w:after="30" w:before="30" w:line="240" w:lineRule="auto"/>
            </w:pPr>
            <w:r>
              <w:rPr>
                <w:rFonts w:ascii="Arial" w:hAnsi="Arial" w:eastAsia="宋体"/>
                <w:b w:val="0"/>
                <w:i w:val="0"/>
                <w:sz w:val="18"/>
                <w:lang w:val="zh-CN" w:eastAsia="zh-CN"/>
              </w:rPr>
              <w:t>CAS、IFRS、MANAGEMENT；CAS 须有审定模板</w:t>
            </w:r>
          </w:p>
        </w:tc>
      </w:tr>
      <w:tr>
        <w:tc>
          <w:tcPr>
            <w:tcW w:type="dxa" w:w="2967"/>
            <w:vAlign w:val="top"/>
          </w:tcPr>
          <w:p>
            <w:pPr>
              <w:widowControl w:val="0"/>
              <w:spacing w:after="30" w:before="30" w:line="240" w:lineRule="auto"/>
            </w:pPr>
            <w:r>
              <w:rPr>
                <w:rFonts w:ascii="Consolas" w:hAnsi="Consolas" w:eastAsia="宋体"/>
                <w:b w:val="0"/>
                <w:i w:val="0"/>
                <w:sz w:val="18"/>
                <w:lang w:val="zh-CN" w:eastAsia="zh-CN"/>
              </w:rPr>
              <w:t>calendar_id</w:t>
            </w:r>
            <w:r>
              <w:rPr>
                <w:rFonts w:ascii="Arial" w:hAnsi="Arial" w:eastAsia="宋体"/>
                <w:b w:val="0"/>
                <w:i w:val="0"/>
                <w:sz w:val="18"/>
                <w:lang w:val="zh-CN" w:eastAsia="zh-CN"/>
              </w:rPr>
              <w:t xml:space="preserve"> 日历</w:t>
            </w:r>
          </w:p>
        </w:tc>
        <w:tc>
          <w:tcPr>
            <w:tcW w:type="dxa" w:w="2579"/>
            <w:vAlign w:val="top"/>
          </w:tcPr>
          <w:p>
            <w:pPr>
              <w:widowControl w:val="0"/>
              <w:spacing w:after="30" w:before="30" w:line="240" w:lineRule="auto"/>
            </w:pPr>
            <w:r>
              <w:rPr>
                <w:rFonts w:ascii="Arial" w:hAnsi="Arial" w:eastAsia="宋体"/>
                <w:b w:val="0"/>
                <w:i w:val="0"/>
                <w:sz w:val="18"/>
                <w:lang w:val="zh-CN" w:eastAsia="zh-CN"/>
              </w:rPr>
              <w:t>VARCHAR(64)</w:t>
            </w:r>
          </w:p>
        </w:tc>
        <w:tc>
          <w:tcPr>
            <w:tcW w:type="dxa" w:w="1957"/>
            <w:vAlign w:val="top"/>
          </w:tcPr>
          <w:p>
            <w:pPr>
              <w:widowControl w:val="0"/>
              <w:spacing w:after="30" w:before="30" w:line="240" w:lineRule="auto"/>
            </w:pPr>
            <w:r>
              <w:rPr>
                <w:rFonts w:ascii="Arial" w:hAnsi="Arial" w:eastAsia="宋体"/>
                <w:b w:val="0"/>
                <w:i w:val="0"/>
                <w:sz w:val="18"/>
                <w:lang w:val="zh-CN" w:eastAsia="zh-CN"/>
              </w:rPr>
              <w:t>是/无</w:t>
            </w:r>
          </w:p>
        </w:tc>
        <w:tc>
          <w:tcPr>
            <w:tcW w:type="dxa" w:w="2054"/>
            <w:vAlign w:val="top"/>
          </w:tcPr>
          <w:p>
            <w:pPr>
              <w:widowControl w:val="0"/>
              <w:spacing w:after="30" w:before="30" w:line="240" w:lineRule="auto"/>
            </w:pPr>
            <w:r>
              <w:rPr>
                <w:rFonts w:ascii="Arial" w:hAnsi="Arial" w:eastAsia="宋体"/>
                <w:b w:val="0"/>
                <w:i w:val="0"/>
                <w:sz w:val="18"/>
                <w:lang w:val="zh-CN" w:eastAsia="zh-CN"/>
              </w:rPr>
              <w:t>日历选择</w:t>
            </w:r>
          </w:p>
        </w:tc>
        <w:tc>
          <w:tcPr>
            <w:tcW w:type="dxa" w:w="4268"/>
            <w:vAlign w:val="top"/>
          </w:tcPr>
          <w:p>
            <w:pPr>
              <w:widowControl w:val="0"/>
              <w:spacing w:after="30" w:before="30" w:line="240" w:lineRule="auto"/>
            </w:pPr>
            <w:r>
              <w:rPr>
                <w:rFonts w:ascii="Arial" w:hAnsi="Arial" w:eastAsia="宋体"/>
                <w:b w:val="0"/>
                <w:i w:val="0"/>
                <w:sz w:val="18"/>
                <w:lang w:val="zh-CN" w:eastAsia="zh-CN"/>
              </w:rPr>
              <w:t>期间类型、季度映射必须完整</w:t>
            </w:r>
          </w:p>
        </w:tc>
      </w:tr>
      <w:tr>
        <w:tc>
          <w:tcPr>
            <w:tcW w:type="dxa" w:w="2967"/>
            <w:vAlign w:val="top"/>
          </w:tcPr>
          <w:p>
            <w:pPr>
              <w:widowControl w:val="0"/>
              <w:spacing w:after="30" w:before="30" w:line="240" w:lineRule="auto"/>
            </w:pPr>
            <w:r>
              <w:rPr>
                <w:rFonts w:ascii="Consolas" w:hAnsi="Consolas" w:eastAsia="宋体"/>
                <w:b w:val="0"/>
                <w:i w:val="0"/>
                <w:sz w:val="18"/>
                <w:lang w:val="zh-CN" w:eastAsia="zh-CN"/>
              </w:rPr>
              <w:t>display_sign_policy</w:t>
            </w:r>
            <w:r>
              <w:rPr>
                <w:rFonts w:ascii="Arial" w:hAnsi="Arial" w:eastAsia="宋体"/>
                <w:b w:val="0"/>
                <w:i w:val="0"/>
                <w:sz w:val="18"/>
                <w:lang w:val="zh-CN" w:eastAsia="zh-CN"/>
              </w:rPr>
              <w:t xml:space="preserve"> 展示符号</w:t>
            </w:r>
          </w:p>
        </w:tc>
        <w:tc>
          <w:tcPr>
            <w:tcW w:type="dxa" w:w="2579"/>
            <w:vAlign w:val="top"/>
          </w:tcPr>
          <w:p>
            <w:pPr>
              <w:widowControl w:val="0"/>
              <w:spacing w:after="30" w:before="30" w:line="240" w:lineRule="auto"/>
            </w:pPr>
            <w:r>
              <w:rPr>
                <w:rFonts w:ascii="Arial" w:hAnsi="Arial" w:eastAsia="宋体"/>
                <w:b w:val="0"/>
                <w:i w:val="0"/>
                <w:sz w:val="18"/>
                <w:lang w:val="zh-CN" w:eastAsia="zh-CN"/>
              </w:rPr>
              <w:t>VARCHAR(16)</w:t>
            </w:r>
          </w:p>
        </w:tc>
        <w:tc>
          <w:tcPr>
            <w:tcW w:type="dxa" w:w="1957"/>
            <w:vAlign w:val="top"/>
          </w:tcPr>
          <w:p>
            <w:pPr>
              <w:widowControl w:val="0"/>
              <w:spacing w:after="30" w:before="30" w:line="240" w:lineRule="auto"/>
            </w:pPr>
            <w:r>
              <w:rPr>
                <w:rFonts w:ascii="Arial" w:hAnsi="Arial" w:eastAsia="宋体"/>
                <w:b w:val="0"/>
                <w:i w:val="0"/>
                <w:sz w:val="18"/>
                <w:lang w:val="zh-CN" w:eastAsia="zh-CN"/>
              </w:rPr>
              <w:t>是/RAW</w:t>
            </w:r>
          </w:p>
        </w:tc>
        <w:tc>
          <w:tcPr>
            <w:tcW w:type="dxa" w:w="2054"/>
            <w:vAlign w:val="top"/>
          </w:tcPr>
          <w:p>
            <w:pPr>
              <w:widowControl w:val="0"/>
              <w:spacing w:after="30" w:before="30" w:line="240" w:lineRule="auto"/>
            </w:pPr>
            <w:r>
              <w:rPr>
                <w:rFonts w:ascii="Arial" w:hAnsi="Arial" w:eastAsia="宋体"/>
                <w:b w:val="0"/>
                <w:i w:val="0"/>
                <w:sz w:val="18"/>
                <w:lang w:val="zh-CN" w:eastAsia="zh-CN"/>
              </w:rPr>
              <w:t>单选</w:t>
            </w:r>
          </w:p>
        </w:tc>
        <w:tc>
          <w:tcPr>
            <w:tcW w:type="dxa" w:w="4268"/>
            <w:vAlign w:val="top"/>
          </w:tcPr>
          <w:p>
            <w:pPr>
              <w:widowControl w:val="0"/>
              <w:spacing w:after="30" w:before="30" w:line="240" w:lineRule="auto"/>
            </w:pPr>
            <w:r>
              <w:rPr>
                <w:rFonts w:ascii="Arial" w:hAnsi="Arial" w:eastAsia="宋体"/>
                <w:b w:val="0"/>
                <w:i w:val="0"/>
                <w:sz w:val="18"/>
                <w:lang w:val="zh-CN" w:eastAsia="zh-CN"/>
              </w:rPr>
              <w:t>RAW/INCOME_POSITIVE/NATURAL_POSITIVE；按指标覆盖受控</w:t>
            </w:r>
          </w:p>
        </w:tc>
      </w:tr>
      <w:tr>
        <w:tc>
          <w:tcPr>
            <w:tcW w:type="dxa" w:w="2967"/>
            <w:vAlign w:val="top"/>
          </w:tcPr>
          <w:p>
            <w:pPr>
              <w:widowControl w:val="0"/>
              <w:spacing w:after="30" w:before="30" w:line="240" w:lineRule="auto"/>
            </w:pPr>
            <w:r>
              <w:rPr>
                <w:rFonts w:ascii="Consolas" w:hAnsi="Consolas" w:eastAsia="宋体"/>
                <w:b w:val="0"/>
                <w:i w:val="0"/>
                <w:sz w:val="18"/>
                <w:lang w:val="zh-CN" w:eastAsia="zh-CN"/>
              </w:rPr>
              <w:t>currency_policy</w:t>
            </w:r>
            <w:r>
              <w:rPr>
                <w:rFonts w:ascii="Arial" w:hAnsi="Arial" w:eastAsia="宋体"/>
                <w:b w:val="0"/>
                <w:i w:val="0"/>
                <w:sz w:val="18"/>
                <w:lang w:val="zh-CN" w:eastAsia="zh-CN"/>
              </w:rPr>
              <w:t xml:space="preserve"> 币种策略</w:t>
            </w:r>
          </w:p>
        </w:tc>
        <w:tc>
          <w:tcPr>
            <w:tcW w:type="dxa" w:w="2579"/>
            <w:vAlign w:val="top"/>
          </w:tcPr>
          <w:p>
            <w:pPr>
              <w:widowControl w:val="0"/>
              <w:spacing w:after="30" w:before="30" w:line="240" w:lineRule="auto"/>
            </w:pPr>
            <w:r>
              <w:rPr>
                <w:rFonts w:ascii="Arial" w:hAnsi="Arial" w:eastAsia="宋体"/>
                <w:b w:val="0"/>
                <w:i w:val="0"/>
                <w:sz w:val="18"/>
                <w:lang w:val="zh-CN" w:eastAsia="zh-CN"/>
              </w:rPr>
              <w:t>VARCHAR(16)</w:t>
            </w:r>
          </w:p>
        </w:tc>
        <w:tc>
          <w:tcPr>
            <w:tcW w:type="dxa" w:w="1957"/>
            <w:vAlign w:val="top"/>
          </w:tcPr>
          <w:p>
            <w:pPr>
              <w:widowControl w:val="0"/>
              <w:spacing w:after="30" w:before="30" w:line="240" w:lineRule="auto"/>
            </w:pPr>
            <w:r>
              <w:rPr>
                <w:rFonts w:ascii="Arial" w:hAnsi="Arial" w:eastAsia="宋体"/>
                <w:b w:val="0"/>
                <w:i w:val="0"/>
                <w:sz w:val="18"/>
                <w:lang w:val="zh-CN" w:eastAsia="zh-CN"/>
              </w:rPr>
              <w:t>是/LOCAL</w:t>
            </w:r>
          </w:p>
        </w:tc>
        <w:tc>
          <w:tcPr>
            <w:tcW w:type="dxa" w:w="2054"/>
            <w:vAlign w:val="top"/>
          </w:tcPr>
          <w:p>
            <w:pPr>
              <w:widowControl w:val="0"/>
              <w:spacing w:after="30" w:before="30" w:line="240" w:lineRule="auto"/>
            </w:pPr>
            <w:r>
              <w:rPr>
                <w:rFonts w:ascii="Arial" w:hAnsi="Arial" w:eastAsia="宋体"/>
                <w:b w:val="0"/>
                <w:i w:val="0"/>
                <w:sz w:val="18"/>
                <w:lang w:val="zh-CN" w:eastAsia="zh-CN"/>
              </w:rPr>
              <w:t>单选</w:t>
            </w:r>
          </w:p>
        </w:tc>
        <w:tc>
          <w:tcPr>
            <w:tcW w:type="dxa" w:w="4268"/>
            <w:vAlign w:val="top"/>
          </w:tcPr>
          <w:p>
            <w:pPr>
              <w:widowControl w:val="0"/>
              <w:spacing w:after="30" w:before="30" w:line="240" w:lineRule="auto"/>
            </w:pPr>
            <w:r>
              <w:rPr>
                <w:rFonts w:ascii="Arial" w:hAnsi="Arial" w:eastAsia="宋体"/>
                <w:b w:val="0"/>
                <w:i w:val="0"/>
                <w:sz w:val="18"/>
                <w:lang w:val="zh-CN" w:eastAsia="zh-CN"/>
              </w:rPr>
              <w:t>LOCAL/REPORTING/FIXED；GROUP 不允许混合 LOCAL 总计</w:t>
            </w:r>
          </w:p>
        </w:tc>
      </w:tr>
      <w:tr>
        <w:tc>
          <w:tcPr>
            <w:tcW w:type="dxa" w:w="2967"/>
            <w:vAlign w:val="top"/>
          </w:tcPr>
          <w:p>
            <w:pPr>
              <w:widowControl w:val="0"/>
              <w:spacing w:after="30" w:before="30" w:line="240" w:lineRule="auto"/>
            </w:pPr>
            <w:r>
              <w:rPr>
                <w:rFonts w:ascii="Consolas" w:hAnsi="Consolas" w:eastAsia="宋体"/>
                <w:b w:val="0"/>
                <w:i w:val="0"/>
                <w:sz w:val="18"/>
                <w:lang w:val="zh-CN" w:eastAsia="zh-CN"/>
              </w:rPr>
              <w:t>fixed_currency</w:t>
            </w:r>
            <w:r>
              <w:rPr>
                <w:rFonts w:ascii="Arial" w:hAnsi="Arial" w:eastAsia="宋体"/>
                <w:b w:val="0"/>
                <w:i w:val="0"/>
                <w:sz w:val="18"/>
                <w:lang w:val="zh-CN" w:eastAsia="zh-CN"/>
              </w:rPr>
              <w:t xml:space="preserve"> 固定币种</w:t>
            </w:r>
          </w:p>
        </w:tc>
        <w:tc>
          <w:tcPr>
            <w:tcW w:type="dxa" w:w="2579"/>
            <w:vAlign w:val="top"/>
          </w:tcPr>
          <w:p>
            <w:pPr>
              <w:widowControl w:val="0"/>
              <w:spacing w:after="30" w:before="30" w:line="240" w:lineRule="auto"/>
            </w:pPr>
            <w:r>
              <w:rPr>
                <w:rFonts w:ascii="Arial" w:hAnsi="Arial" w:eastAsia="宋体"/>
                <w:b w:val="0"/>
                <w:i w:val="0"/>
                <w:sz w:val="18"/>
                <w:lang w:val="zh-CN" w:eastAsia="zh-CN"/>
              </w:rPr>
              <w:t>CHAR(3) NULL</w:t>
            </w:r>
          </w:p>
        </w:tc>
        <w:tc>
          <w:tcPr>
            <w:tcW w:type="dxa" w:w="1957"/>
            <w:vAlign w:val="top"/>
          </w:tcPr>
          <w:p>
            <w:pPr>
              <w:widowControl w:val="0"/>
              <w:spacing w:after="30" w:before="30" w:line="240" w:lineRule="auto"/>
            </w:pPr>
            <w:r>
              <w:rPr>
                <w:rFonts w:ascii="Arial" w:hAnsi="Arial" w:eastAsia="宋体"/>
                <w:b w:val="0"/>
                <w:i w:val="0"/>
                <w:sz w:val="18"/>
                <w:lang w:val="zh-CN" w:eastAsia="zh-CN"/>
              </w:rPr>
              <w:t>FIXED 时必填</w:t>
            </w:r>
          </w:p>
        </w:tc>
        <w:tc>
          <w:tcPr>
            <w:tcW w:type="dxa" w:w="2054"/>
            <w:vAlign w:val="top"/>
          </w:tcPr>
          <w:p>
            <w:pPr>
              <w:widowControl w:val="0"/>
              <w:spacing w:after="30" w:before="30" w:line="240" w:lineRule="auto"/>
            </w:pPr>
            <w:r>
              <w:rPr>
                <w:rFonts w:ascii="Arial" w:hAnsi="Arial" w:eastAsia="宋体"/>
                <w:b w:val="0"/>
                <w:i w:val="0"/>
                <w:sz w:val="18"/>
                <w:lang w:val="zh-CN" w:eastAsia="zh-CN"/>
              </w:rPr>
              <w:t>Currency Link</w:t>
            </w:r>
          </w:p>
        </w:tc>
        <w:tc>
          <w:tcPr>
            <w:tcW w:type="dxa" w:w="4268"/>
            <w:vAlign w:val="top"/>
          </w:tcPr>
          <w:p>
            <w:pPr>
              <w:widowControl w:val="0"/>
              <w:spacing w:after="30" w:before="30" w:line="240" w:lineRule="auto"/>
            </w:pPr>
            <w:r>
              <w:rPr>
                <w:rFonts w:ascii="Arial" w:hAnsi="Arial" w:eastAsia="宋体"/>
                <w:b w:val="0"/>
                <w:i w:val="0"/>
                <w:sz w:val="18"/>
                <w:lang w:val="zh-CN" w:eastAsia="zh-CN"/>
              </w:rPr>
              <w:t>ISO 货币档案，不能为空字符串</w:t>
            </w:r>
          </w:p>
        </w:tc>
      </w:tr>
      <w:tr>
        <w:tc>
          <w:tcPr>
            <w:tcW w:type="dxa" w:w="2967"/>
            <w:vAlign w:val="top"/>
          </w:tcPr>
          <w:p>
            <w:pPr>
              <w:widowControl w:val="0"/>
              <w:spacing w:after="30" w:before="30" w:line="240" w:lineRule="auto"/>
            </w:pPr>
            <w:r>
              <w:rPr>
                <w:rFonts w:ascii="Consolas" w:hAnsi="Consolas" w:eastAsia="宋体"/>
                <w:b w:val="0"/>
                <w:i w:val="0"/>
                <w:sz w:val="18"/>
                <w:lang w:val="zh-CN" w:eastAsia="zh-CN"/>
              </w:rPr>
              <w:t>default_scale</w:t>
            </w:r>
            <w:r>
              <w:rPr>
                <w:rFonts w:ascii="Arial" w:hAnsi="Arial" w:eastAsia="宋体"/>
                <w:b w:val="0"/>
                <w:i w:val="0"/>
                <w:sz w:val="18"/>
                <w:lang w:val="zh-CN" w:eastAsia="zh-CN"/>
              </w:rPr>
              <w:t xml:space="preserve"> 展示单位因子</w:t>
            </w:r>
          </w:p>
        </w:tc>
        <w:tc>
          <w:tcPr>
            <w:tcW w:type="dxa" w:w="2579"/>
            <w:vAlign w:val="top"/>
          </w:tcPr>
          <w:p>
            <w:pPr>
              <w:widowControl w:val="0"/>
              <w:spacing w:after="30" w:before="30" w:line="240" w:lineRule="auto"/>
            </w:pPr>
            <w:r>
              <w:rPr>
                <w:rFonts w:ascii="Arial" w:hAnsi="Arial" w:eastAsia="宋体"/>
                <w:b w:val="0"/>
                <w:i w:val="0"/>
                <w:sz w:val="18"/>
                <w:lang w:val="zh-CN" w:eastAsia="zh-CN"/>
              </w:rPr>
              <w:t>DECIMAL(18,6)</w:t>
            </w:r>
          </w:p>
        </w:tc>
        <w:tc>
          <w:tcPr>
            <w:tcW w:type="dxa" w:w="1957"/>
            <w:vAlign w:val="top"/>
          </w:tcPr>
          <w:p>
            <w:pPr>
              <w:widowControl w:val="0"/>
              <w:spacing w:after="30" w:before="30" w:line="240" w:lineRule="auto"/>
            </w:pPr>
            <w:r>
              <w:rPr>
                <w:rFonts w:ascii="Arial" w:hAnsi="Arial" w:eastAsia="宋体"/>
                <w:b w:val="0"/>
                <w:i w:val="0"/>
                <w:sz w:val="18"/>
                <w:lang w:val="zh-CN" w:eastAsia="zh-CN"/>
              </w:rPr>
              <w:t>是/1</w:t>
            </w:r>
          </w:p>
        </w:tc>
        <w:tc>
          <w:tcPr>
            <w:tcW w:type="dxa" w:w="2054"/>
            <w:vAlign w:val="top"/>
          </w:tcPr>
          <w:p>
            <w:pPr>
              <w:widowControl w:val="0"/>
              <w:spacing w:after="30" w:before="30" w:line="240" w:lineRule="auto"/>
            </w:pPr>
            <w:r>
              <w:rPr>
                <w:rFonts w:ascii="Arial" w:hAnsi="Arial" w:eastAsia="宋体"/>
                <w:b w:val="0"/>
                <w:i w:val="0"/>
                <w:sz w:val="18"/>
                <w:lang w:val="zh-CN" w:eastAsia="zh-CN"/>
              </w:rPr>
              <w:t>元/千元/万元/百万元</w:t>
            </w:r>
          </w:p>
        </w:tc>
        <w:tc>
          <w:tcPr>
            <w:tcW w:type="dxa" w:w="4268"/>
            <w:vAlign w:val="top"/>
          </w:tcPr>
          <w:p>
            <w:pPr>
              <w:widowControl w:val="0"/>
              <w:spacing w:after="30" w:before="30" w:line="240" w:lineRule="auto"/>
            </w:pPr>
            <w:r>
              <w:rPr>
                <w:rFonts w:ascii="Arial" w:hAnsi="Arial" w:eastAsia="宋体"/>
                <w:b w:val="0"/>
                <w:i w:val="0"/>
                <w:sz w:val="18"/>
                <w:lang w:val="zh-CN" w:eastAsia="zh-CN"/>
              </w:rPr>
              <w:t>只允许1、1000、10000、1000000；仅展示除数</w:t>
            </w:r>
          </w:p>
        </w:tc>
      </w:tr>
      <w:tr>
        <w:tc>
          <w:tcPr>
            <w:tcW w:type="dxa" w:w="2967"/>
            <w:vAlign w:val="top"/>
          </w:tcPr>
          <w:p>
            <w:pPr>
              <w:widowControl w:val="0"/>
              <w:spacing w:after="30" w:before="30" w:line="240" w:lineRule="auto"/>
            </w:pPr>
            <w:r>
              <w:rPr>
                <w:rFonts w:ascii="Consolas" w:hAnsi="Consolas" w:eastAsia="宋体"/>
                <w:b w:val="0"/>
                <w:i w:val="0"/>
                <w:sz w:val="18"/>
                <w:lang w:val="zh-CN" w:eastAsia="zh-CN"/>
              </w:rPr>
              <w:t>default_decimals</w:t>
            </w:r>
            <w:r>
              <w:rPr>
                <w:rFonts w:ascii="Arial" w:hAnsi="Arial" w:eastAsia="宋体"/>
                <w:b w:val="0"/>
                <w:i w:val="0"/>
                <w:sz w:val="18"/>
                <w:lang w:val="zh-CN" w:eastAsia="zh-CN"/>
              </w:rPr>
              <w:t xml:space="preserve"> 小数位</w:t>
            </w:r>
          </w:p>
        </w:tc>
        <w:tc>
          <w:tcPr>
            <w:tcW w:type="dxa" w:w="2579"/>
            <w:vAlign w:val="top"/>
          </w:tcPr>
          <w:p>
            <w:pPr>
              <w:widowControl w:val="0"/>
              <w:spacing w:after="30" w:before="30" w:line="240" w:lineRule="auto"/>
            </w:pPr>
            <w:r>
              <w:rPr>
                <w:rFonts w:ascii="Arial" w:hAnsi="Arial" w:eastAsia="宋体"/>
                <w:b w:val="0"/>
                <w:i w:val="0"/>
                <w:sz w:val="18"/>
                <w:lang w:val="zh-CN" w:eastAsia="zh-CN"/>
              </w:rPr>
              <w:t>TINYINT UNSIGNED</w:t>
            </w:r>
          </w:p>
        </w:tc>
        <w:tc>
          <w:tcPr>
            <w:tcW w:type="dxa" w:w="1957"/>
            <w:vAlign w:val="top"/>
          </w:tcPr>
          <w:p>
            <w:pPr>
              <w:widowControl w:val="0"/>
              <w:spacing w:after="30" w:before="30" w:line="240" w:lineRule="auto"/>
            </w:pPr>
            <w:r>
              <w:rPr>
                <w:rFonts w:ascii="Arial" w:hAnsi="Arial" w:eastAsia="宋体"/>
                <w:b w:val="0"/>
                <w:i w:val="0"/>
                <w:sz w:val="18"/>
                <w:lang w:val="zh-CN" w:eastAsia="zh-CN"/>
              </w:rPr>
              <w:t>是/2</w:t>
            </w:r>
          </w:p>
        </w:tc>
        <w:tc>
          <w:tcPr>
            <w:tcW w:type="dxa" w:w="2054"/>
            <w:vAlign w:val="top"/>
          </w:tcPr>
          <w:p>
            <w:pPr>
              <w:widowControl w:val="0"/>
              <w:spacing w:after="30" w:before="30" w:line="240" w:lineRule="auto"/>
            </w:pPr>
            <w:r>
              <w:rPr>
                <w:rFonts w:ascii="Arial" w:hAnsi="Arial" w:eastAsia="宋体"/>
                <w:b w:val="0"/>
                <w:i w:val="0"/>
                <w:sz w:val="18"/>
                <w:lang w:val="zh-CN" w:eastAsia="zh-CN"/>
              </w:rPr>
              <w:t>数值框</w:t>
            </w:r>
          </w:p>
        </w:tc>
        <w:tc>
          <w:tcPr>
            <w:tcW w:type="dxa" w:w="4268"/>
            <w:vAlign w:val="top"/>
          </w:tcPr>
          <w:p>
            <w:pPr>
              <w:widowControl w:val="0"/>
              <w:spacing w:after="30" w:before="30" w:line="240" w:lineRule="auto"/>
            </w:pPr>
            <w:r>
              <w:rPr>
                <w:rFonts w:ascii="Arial" w:hAnsi="Arial" w:eastAsia="宋体"/>
                <w:b w:val="0"/>
                <w:i w:val="0"/>
                <w:sz w:val="18"/>
                <w:lang w:val="zh-CN" w:eastAsia="zh-CN"/>
              </w:rPr>
              <w:t>0–6；不影响底层计算精度</w:t>
            </w:r>
          </w:p>
        </w:tc>
      </w:tr>
      <w:tr>
        <w:tc>
          <w:tcPr>
            <w:tcW w:type="dxa" w:w="2967"/>
            <w:vAlign w:val="top"/>
          </w:tcPr>
          <w:p>
            <w:pPr>
              <w:widowControl w:val="0"/>
              <w:spacing w:after="30" w:before="30" w:line="240" w:lineRule="auto"/>
            </w:pPr>
            <w:r>
              <w:rPr>
                <w:rFonts w:ascii="Consolas" w:hAnsi="Consolas" w:eastAsia="宋体"/>
                <w:b w:val="0"/>
                <w:i w:val="0"/>
                <w:sz w:val="18"/>
                <w:lang w:val="zh-CN" w:eastAsia="zh-CN"/>
              </w:rPr>
              <w:t>owner_user</w:t>
            </w:r>
            <w:r>
              <w:rPr>
                <w:rFonts w:ascii="Arial" w:hAnsi="Arial" w:eastAsia="宋体"/>
                <w:b w:val="0"/>
                <w:i w:val="0"/>
                <w:sz w:val="18"/>
                <w:lang w:val="zh-CN" w:eastAsia="zh-CN"/>
              </w:rPr>
              <w:t xml:space="preserve"> 责任人</w:t>
            </w:r>
          </w:p>
        </w:tc>
        <w:tc>
          <w:tcPr>
            <w:tcW w:type="dxa" w:w="2579"/>
            <w:vAlign w:val="top"/>
          </w:tcPr>
          <w:p>
            <w:pPr>
              <w:widowControl w:val="0"/>
              <w:spacing w:after="30" w:before="30" w:line="240" w:lineRule="auto"/>
            </w:pPr>
            <w:r>
              <w:rPr>
                <w:rFonts w:ascii="Arial" w:hAnsi="Arial" w:eastAsia="宋体"/>
                <w:b w:val="0"/>
                <w:i w:val="0"/>
                <w:sz w:val="18"/>
                <w:lang w:val="zh-CN" w:eastAsia="zh-CN"/>
              </w:rPr>
              <w:t>VARCHAR(140)</w:t>
            </w:r>
          </w:p>
        </w:tc>
        <w:tc>
          <w:tcPr>
            <w:tcW w:type="dxa" w:w="1957"/>
            <w:vAlign w:val="top"/>
          </w:tcPr>
          <w:p>
            <w:pPr>
              <w:widowControl w:val="0"/>
              <w:spacing w:after="30" w:before="30" w:line="240" w:lineRule="auto"/>
            </w:pPr>
            <w:r>
              <w:rPr>
                <w:rFonts w:ascii="Arial" w:hAnsi="Arial" w:eastAsia="宋体"/>
                <w:b w:val="0"/>
                <w:i w:val="0"/>
                <w:sz w:val="18"/>
                <w:lang w:val="zh-CN" w:eastAsia="zh-CN"/>
              </w:rPr>
              <w:t>是/当前编制人</w:t>
            </w:r>
          </w:p>
        </w:tc>
        <w:tc>
          <w:tcPr>
            <w:tcW w:type="dxa" w:w="2054"/>
            <w:vAlign w:val="top"/>
          </w:tcPr>
          <w:p>
            <w:pPr>
              <w:widowControl w:val="0"/>
              <w:spacing w:after="30" w:before="30" w:line="240" w:lineRule="auto"/>
            </w:pPr>
            <w:r>
              <w:rPr>
                <w:rFonts w:ascii="Arial" w:hAnsi="Arial" w:eastAsia="宋体"/>
                <w:b w:val="0"/>
                <w:i w:val="0"/>
                <w:sz w:val="18"/>
                <w:lang w:val="zh-CN" w:eastAsia="zh-CN"/>
              </w:rPr>
              <w:t>用户选择</w:t>
            </w:r>
          </w:p>
        </w:tc>
        <w:tc>
          <w:tcPr>
            <w:tcW w:type="dxa" w:w="4268"/>
            <w:vAlign w:val="top"/>
          </w:tcPr>
          <w:p>
            <w:pPr>
              <w:widowControl w:val="0"/>
              <w:spacing w:after="30" w:before="30" w:line="240" w:lineRule="auto"/>
            </w:pPr>
            <w:r>
              <w:rPr>
                <w:rFonts w:ascii="Arial" w:hAnsi="Arial" w:eastAsia="宋体"/>
                <w:b w:val="0"/>
                <w:i w:val="0"/>
                <w:sz w:val="18"/>
                <w:lang w:val="zh-CN" w:eastAsia="zh-CN"/>
              </w:rPr>
              <w:t>有分析编辑角色且在有效期内</w:t>
            </w:r>
          </w:p>
        </w:tc>
      </w:tr>
      <w:tr>
        <w:tc>
          <w:tcPr>
            <w:tcW w:type="dxa" w:w="2967"/>
            <w:vAlign w:val="top"/>
          </w:tcPr>
          <w:p>
            <w:pPr>
              <w:widowControl w:val="0"/>
              <w:spacing w:after="30" w:before="30" w:line="240" w:lineRule="auto"/>
            </w:pPr>
            <w:r>
              <w:rPr>
                <w:rFonts w:ascii="Consolas" w:hAnsi="Consolas" w:eastAsia="宋体"/>
                <w:b w:val="0"/>
                <w:i w:val="0"/>
                <w:sz w:val="18"/>
                <w:lang w:val="zh-CN" w:eastAsia="zh-CN"/>
              </w:rPr>
              <w:t>status</w:t>
            </w:r>
            <w:r>
              <w:rPr>
                <w:rFonts w:ascii="Arial" w:hAnsi="Arial" w:eastAsia="宋体"/>
                <w:b w:val="0"/>
                <w:i w:val="0"/>
                <w:sz w:val="18"/>
                <w:lang w:val="zh-CN" w:eastAsia="zh-CN"/>
              </w:rPr>
              <w:t xml:space="preserve"> 生命周期</w:t>
            </w:r>
          </w:p>
        </w:tc>
        <w:tc>
          <w:tcPr>
            <w:tcW w:type="dxa" w:w="2579"/>
            <w:vAlign w:val="top"/>
          </w:tcPr>
          <w:p>
            <w:pPr>
              <w:widowControl w:val="0"/>
              <w:spacing w:after="30" w:before="30" w:line="240" w:lineRule="auto"/>
            </w:pPr>
            <w:r>
              <w:rPr>
                <w:rFonts w:ascii="Arial" w:hAnsi="Arial" w:eastAsia="宋体"/>
                <w:b w:val="0"/>
                <w:i w:val="0"/>
                <w:sz w:val="18"/>
                <w:lang w:val="zh-CN" w:eastAsia="zh-CN"/>
              </w:rPr>
              <w:t>VARCHAR(16)</w:t>
            </w:r>
          </w:p>
        </w:tc>
        <w:tc>
          <w:tcPr>
            <w:tcW w:type="dxa" w:w="1957"/>
            <w:vAlign w:val="top"/>
          </w:tcPr>
          <w:p>
            <w:pPr>
              <w:widowControl w:val="0"/>
              <w:spacing w:after="30" w:before="30" w:line="240" w:lineRule="auto"/>
            </w:pPr>
            <w:r>
              <w:rPr>
                <w:rFonts w:ascii="Arial" w:hAnsi="Arial" w:eastAsia="宋体"/>
                <w:b w:val="0"/>
                <w:i w:val="0"/>
                <w:sz w:val="18"/>
                <w:lang w:val="zh-CN" w:eastAsia="zh-CN"/>
              </w:rPr>
              <w:t>是/DRAFT</w:t>
            </w:r>
          </w:p>
        </w:tc>
        <w:tc>
          <w:tcPr>
            <w:tcW w:type="dxa" w:w="2054"/>
            <w:vAlign w:val="top"/>
          </w:tcPr>
          <w:p>
            <w:pPr>
              <w:widowControl w:val="0"/>
              <w:spacing w:after="30" w:before="30" w:line="240" w:lineRule="auto"/>
            </w:pPr>
            <w:r>
              <w:rPr>
                <w:rFonts w:ascii="Arial" w:hAnsi="Arial" w:eastAsia="宋体"/>
                <w:b w:val="0"/>
                <w:i w:val="0"/>
                <w:sz w:val="18"/>
                <w:lang w:val="zh-CN" w:eastAsia="zh-CN"/>
              </w:rPr>
              <w:t>只读状态徽标</w:t>
            </w:r>
          </w:p>
        </w:tc>
        <w:tc>
          <w:tcPr>
            <w:tcW w:type="dxa" w:w="4268"/>
            <w:vAlign w:val="top"/>
          </w:tcPr>
          <w:p>
            <w:pPr>
              <w:widowControl w:val="0"/>
              <w:spacing w:after="30" w:before="30" w:line="240" w:lineRule="auto"/>
            </w:pPr>
            <w:r>
              <w:rPr>
                <w:rFonts w:ascii="Arial" w:hAnsi="Arial" w:eastAsia="宋体"/>
                <w:b w:val="0"/>
                <w:i w:val="0"/>
                <w:sz w:val="18"/>
                <w:lang w:val="zh-CN" w:eastAsia="zh-CN"/>
              </w:rPr>
              <w:t>仅通过动作迁移，不允许直接 PATCH 状态</w:t>
            </w:r>
          </w:p>
        </w:tc>
      </w:tr>
      <w:tr>
        <w:tc>
          <w:tcPr>
            <w:tcW w:type="dxa" w:w="2967"/>
            <w:vAlign w:val="top"/>
          </w:tcPr>
          <w:p>
            <w:pPr>
              <w:widowControl w:val="0"/>
              <w:spacing w:after="30" w:before="30" w:line="240" w:lineRule="auto"/>
            </w:pPr>
            <w:r>
              <w:rPr>
                <w:rFonts w:ascii="Consolas" w:hAnsi="Consolas" w:eastAsia="宋体"/>
                <w:b w:val="0"/>
                <w:i w:val="0"/>
                <w:sz w:val="18"/>
                <w:lang w:val="zh-CN" w:eastAsia="zh-CN"/>
              </w:rPr>
              <w:t>published_at</w:t>
            </w:r>
            <w:r>
              <w:rPr>
                <w:rFonts w:ascii="Arial" w:hAnsi="Arial" w:eastAsia="宋体"/>
                <w:b w:val="0"/>
                <w:i w:val="0"/>
                <w:sz w:val="18"/>
                <w:lang w:val="zh-CN" w:eastAsia="zh-CN"/>
              </w:rPr>
              <w:t xml:space="preserve"> 发布时间</w:t>
            </w:r>
          </w:p>
        </w:tc>
        <w:tc>
          <w:tcPr>
            <w:tcW w:type="dxa" w:w="2579"/>
            <w:vAlign w:val="top"/>
          </w:tcPr>
          <w:p>
            <w:pPr>
              <w:widowControl w:val="0"/>
              <w:spacing w:after="30" w:before="30" w:line="240" w:lineRule="auto"/>
            </w:pPr>
            <w:r>
              <w:rPr>
                <w:rFonts w:ascii="Arial" w:hAnsi="Arial" w:eastAsia="宋体"/>
                <w:b w:val="0"/>
                <w:i w:val="0"/>
                <w:sz w:val="18"/>
                <w:lang w:val="zh-CN" w:eastAsia="zh-CN"/>
              </w:rPr>
              <w:t>DATETIME(6) NULL</w:t>
            </w:r>
          </w:p>
        </w:tc>
        <w:tc>
          <w:tcPr>
            <w:tcW w:type="dxa" w:w="1957"/>
            <w:vAlign w:val="top"/>
          </w:tcPr>
          <w:p>
            <w:pPr>
              <w:widowControl w:val="0"/>
              <w:spacing w:after="30" w:before="30" w:line="240" w:lineRule="auto"/>
            </w:pPr>
            <w:r>
              <w:rPr>
                <w:rFonts w:ascii="Arial" w:hAnsi="Arial" w:eastAsia="宋体"/>
                <w:b w:val="0"/>
                <w:i w:val="0"/>
                <w:sz w:val="18"/>
                <w:lang w:val="zh-CN" w:eastAsia="zh-CN"/>
              </w:rPr>
              <w:t>系统写</w:t>
            </w:r>
          </w:p>
        </w:tc>
        <w:tc>
          <w:tcPr>
            <w:tcW w:type="dxa" w:w="2054"/>
            <w:vAlign w:val="top"/>
          </w:tcPr>
          <w:p>
            <w:pPr>
              <w:widowControl w:val="0"/>
              <w:spacing w:after="30" w:before="30" w:line="240" w:lineRule="auto"/>
            </w:pPr>
            <w:r>
              <w:rPr>
                <w:rFonts w:ascii="Arial" w:hAnsi="Arial" w:eastAsia="宋体"/>
                <w:b w:val="0"/>
                <w:i w:val="0"/>
                <w:sz w:val="18"/>
                <w:lang w:val="zh-CN" w:eastAsia="zh-CN"/>
              </w:rPr>
              <w:t>只读</w:t>
            </w:r>
          </w:p>
        </w:tc>
        <w:tc>
          <w:tcPr>
            <w:tcW w:type="dxa" w:w="4268"/>
            <w:vAlign w:val="top"/>
          </w:tcPr>
          <w:p>
            <w:pPr>
              <w:widowControl w:val="0"/>
              <w:spacing w:after="30" w:before="30" w:line="240" w:lineRule="auto"/>
            </w:pPr>
            <w:r>
              <w:rPr>
                <w:rFonts w:ascii="Arial" w:hAnsi="Arial" w:eastAsia="宋体"/>
                <w:b w:val="0"/>
                <w:i w:val="0"/>
                <w:sz w:val="18"/>
                <w:lang w:val="zh-CN" w:eastAsia="zh-CN"/>
              </w:rPr>
              <w:t>只有审核通过并发布时写入</w:t>
            </w:r>
          </w:p>
        </w:tc>
      </w:tr>
      <w:tr>
        <w:tc>
          <w:tcPr>
            <w:tcW w:type="dxa" w:w="2967"/>
            <w:vAlign w:val="top"/>
          </w:tcPr>
          <w:p>
            <w:pPr>
              <w:widowControl w:val="0"/>
              <w:spacing w:after="30" w:before="30" w:line="240" w:lineRule="auto"/>
            </w:pPr>
            <w:r>
              <w:rPr>
                <w:rFonts w:ascii="Consolas" w:hAnsi="Consolas" w:eastAsia="宋体"/>
                <w:b w:val="0"/>
                <w:i w:val="0"/>
                <w:sz w:val="18"/>
                <w:lang w:val="zh-CN" w:eastAsia="zh-CN"/>
              </w:rPr>
              <w:t>description</w:t>
            </w:r>
            <w:r>
              <w:rPr>
                <w:rFonts w:ascii="Arial" w:hAnsi="Arial" w:eastAsia="宋体"/>
                <w:b w:val="0"/>
                <w:i w:val="0"/>
                <w:sz w:val="18"/>
                <w:lang w:val="zh-CN" w:eastAsia="zh-CN"/>
              </w:rPr>
              <w:t xml:space="preserve"> 使用说明</w:t>
            </w:r>
          </w:p>
        </w:tc>
        <w:tc>
          <w:tcPr>
            <w:tcW w:type="dxa" w:w="2579"/>
            <w:vAlign w:val="top"/>
          </w:tcPr>
          <w:p>
            <w:pPr>
              <w:widowControl w:val="0"/>
              <w:spacing w:after="30" w:before="30" w:line="240" w:lineRule="auto"/>
            </w:pPr>
            <w:r>
              <w:rPr>
                <w:rFonts w:ascii="Arial" w:hAnsi="Arial" w:eastAsia="宋体"/>
                <w:b w:val="0"/>
                <w:i w:val="0"/>
                <w:sz w:val="18"/>
                <w:lang w:val="zh-CN" w:eastAsia="zh-CN"/>
              </w:rPr>
              <w:t>NVARCHAR(2000) NULL</w:t>
            </w:r>
          </w:p>
        </w:tc>
        <w:tc>
          <w:tcPr>
            <w:tcW w:type="dxa" w:w="1957"/>
            <w:vAlign w:val="top"/>
          </w:tcPr>
          <w:p>
            <w:pPr>
              <w:widowControl w:val="0"/>
              <w:spacing w:after="30" w:before="30" w:line="240" w:lineRule="auto"/>
            </w:pPr>
            <w:r>
              <w:rPr>
                <w:rFonts w:ascii="Arial" w:hAnsi="Arial" w:eastAsia="宋体"/>
                <w:b w:val="0"/>
                <w:i w:val="0"/>
                <w:sz w:val="18"/>
                <w:lang w:val="zh-CN" w:eastAsia="zh-CN"/>
              </w:rPr>
              <w:t>否/空</w:t>
            </w:r>
          </w:p>
        </w:tc>
        <w:tc>
          <w:tcPr>
            <w:tcW w:type="dxa" w:w="2054"/>
            <w:vAlign w:val="top"/>
          </w:tcPr>
          <w:p>
            <w:pPr>
              <w:widowControl w:val="0"/>
              <w:spacing w:after="30" w:before="30" w:line="240" w:lineRule="auto"/>
            </w:pPr>
            <w:r>
              <w:rPr>
                <w:rFonts w:ascii="Arial" w:hAnsi="Arial" w:eastAsia="宋体"/>
                <w:b w:val="0"/>
                <w:i w:val="0"/>
                <w:sz w:val="18"/>
                <w:lang w:val="zh-CN" w:eastAsia="zh-CN"/>
              </w:rPr>
              <w:t>多行文本</w:t>
            </w:r>
          </w:p>
        </w:tc>
        <w:tc>
          <w:tcPr>
            <w:tcW w:type="dxa" w:w="4268"/>
            <w:vAlign w:val="top"/>
          </w:tcPr>
          <w:p>
            <w:pPr>
              <w:widowControl w:val="0"/>
              <w:spacing w:after="30" w:before="30" w:line="240" w:lineRule="auto"/>
            </w:pPr>
            <w:r>
              <w:rPr>
                <w:rFonts w:ascii="Arial" w:hAnsi="Arial" w:eastAsia="宋体"/>
                <w:b w:val="0"/>
                <w:i w:val="0"/>
                <w:sz w:val="18"/>
                <w:lang w:val="zh-CN" w:eastAsia="zh-CN"/>
              </w:rPr>
              <w:t>禁止含凭据；支持纯文本，不执行HTML</w:t>
            </w:r>
          </w:p>
        </w:tc>
      </w:tr>
    </w:tbl>
    <w:p>
      <w:pPr>
        <w:spacing w:after="40"/>
      </w:pPr>
    </w:p>
    <w:p>
      <w:bookmarkStart w:id="114" w:name="epm_h_113"/>
      <w:pPr>
        <w:pStyle w:val="Heading3"/>
      </w:pPr>
      <w:r>
        <w:rPr>
          <w:rFonts w:ascii="Arial" w:hAnsi="Arial" w:eastAsia="宋体"/>
          <w:b w:val="0"/>
          <w:i w:val="0"/>
        </w:rPr>
        <w:t>3.3 报表行列轴与过滤器</w:t>
      </w:r>
      <w:bookmarkEnd w:id="114"/>
    </w:p>
    <w:p>
      <w:r>
        <w:rPr>
          <w:rFonts w:ascii="Arial" w:hAnsi="Arial" w:eastAsia="宋体"/>
          <w:b w:val="0"/>
          <w:i w:val="0"/>
        </w:rPr>
        <w:t xml:space="preserve">报表行、列是定义子表。既可选科目集合、指标、维度成员，也可为标题、空行和公式行；顺序由稳定 </w:t>
      </w:r>
      <w:r>
        <w:rPr>
          <w:rFonts w:ascii="Consolas" w:hAnsi="Consolas" w:eastAsia="宋体"/>
          <w:b w:val="0"/>
          <w:i w:val="0"/>
          <w:sz w:val="18"/>
        </w:rPr>
        <w:t>sort_no</w:t>
      </w:r>
      <w:r>
        <w:rPr>
          <w:rFonts w:ascii="Arial" w:hAnsi="Arial" w:eastAsia="宋体"/>
          <w:b w:val="0"/>
          <w:i w:val="0"/>
        </w:rPr>
        <w:t xml:space="preserve"> 决定。计算表达式引用稳定编码，不能引用用户临时行号导致插行后公式变更。</w:t>
      </w:r>
    </w:p>
    <w:tbl>
      <w:tblPr>
        <w:tblStyle w:val="TableGrid"/>
        <w:tblW w:type="auto" w:w="0"/>
        <w:jc w:val="center"/>
        <w:tblLayout w:type="fixed"/>
        <w:tblLook w:firstColumn="1" w:firstRow="1" w:lastColumn="0" w:lastRow="0" w:noHBand="0" w:noVBand="1" w:val="04A0"/>
      </w:tblPr>
      <w:tblGrid>
        <w:gridCol w:w="2627"/>
        <w:gridCol w:w="3189"/>
        <w:gridCol w:w="2060"/>
        <w:gridCol w:w="1580"/>
        <w:gridCol w:w="4368"/>
      </w:tblGrid>
      <w:tr>
        <w:trPr>
          <w:tblHeader w:val="true"/>
        </w:trPr>
        <w:tc>
          <w:tcPr>
            <w:tcW w:type="dxa" w:w="2627"/>
            <w:vAlign w:val="top"/>
            <w:shd w:fill="DCE6F1"/>
          </w:tcPr>
          <w:p>
            <w:pPr>
              <w:widowControl w:val="0"/>
              <w:spacing w:after="30" w:before="30" w:line="240" w:lineRule="auto"/>
            </w:pPr>
            <w:r>
              <w:rPr>
                <w:rFonts w:ascii="Consolas" w:hAnsi="Consolas" w:eastAsia="宋体"/>
                <w:b/>
                <w:i w:val="0"/>
                <w:color w:val="1A3C6E"/>
                <w:sz w:val="18"/>
                <w:lang w:val="zh-CN" w:eastAsia="zh-CN"/>
              </w:rPr>
              <w:t>epm_report_axis</w:t>
            </w:r>
            <w:r>
              <w:rPr>
                <w:rFonts w:ascii="Arial" w:hAnsi="Arial" w:eastAsia="宋体"/>
                <w:b/>
                <w:i w:val="0"/>
                <w:color w:val="1A3C6E"/>
                <w:sz w:val="18"/>
                <w:lang w:val="zh-CN" w:eastAsia="zh-CN"/>
              </w:rPr>
              <w:t xml:space="preserve"> 字段</w:t>
            </w:r>
          </w:p>
        </w:tc>
        <w:tc>
          <w:tcPr>
            <w:tcW w:type="dxa" w:w="3189"/>
            <w:vAlign w:val="top"/>
            <w:shd w:fill="DCE6F1"/>
          </w:tcPr>
          <w:p>
            <w:pPr>
              <w:widowControl w:val="0"/>
              <w:spacing w:after="30" w:before="30" w:line="240" w:lineRule="auto"/>
            </w:pPr>
            <w:r>
              <w:rPr>
                <w:rFonts w:ascii="Arial" w:hAnsi="Arial" w:eastAsia="宋体"/>
                <w:b/>
                <w:i w:val="0"/>
                <w:color w:val="1A3C6E"/>
                <w:sz w:val="18"/>
                <w:lang w:val="zh-CN" w:eastAsia="zh-CN"/>
              </w:rPr>
              <w:t>类型</w:t>
            </w:r>
          </w:p>
        </w:tc>
        <w:tc>
          <w:tcPr>
            <w:tcW w:type="dxa" w:w="2060"/>
            <w:vAlign w:val="top"/>
            <w:shd w:fill="DCE6F1"/>
          </w:tcPr>
          <w:p>
            <w:pPr>
              <w:widowControl w:val="0"/>
              <w:spacing w:after="30" w:before="30" w:line="240" w:lineRule="auto"/>
            </w:pPr>
            <w:r>
              <w:rPr>
                <w:rFonts w:ascii="Arial" w:hAnsi="Arial" w:eastAsia="宋体"/>
                <w:b/>
                <w:i w:val="0"/>
                <w:color w:val="1A3C6E"/>
                <w:sz w:val="18"/>
                <w:lang w:val="zh-CN" w:eastAsia="zh-CN"/>
              </w:rPr>
              <w:t>必填/默认</w:t>
            </w:r>
          </w:p>
        </w:tc>
        <w:tc>
          <w:tcPr>
            <w:tcW w:type="dxa" w:w="1580"/>
            <w:vAlign w:val="top"/>
            <w:shd w:fill="DCE6F1"/>
          </w:tcPr>
          <w:p>
            <w:pPr>
              <w:widowControl w:val="0"/>
              <w:spacing w:after="30" w:before="30" w:line="240" w:lineRule="auto"/>
            </w:pPr>
            <w:r>
              <w:rPr>
                <w:rFonts w:ascii="Arial" w:hAnsi="Arial" w:eastAsia="宋体"/>
                <w:b/>
                <w:i w:val="0"/>
                <w:color w:val="1A3C6E"/>
                <w:sz w:val="18"/>
                <w:lang w:val="zh-CN" w:eastAsia="zh-CN"/>
              </w:rPr>
              <w:t>控件/编辑性</w:t>
            </w:r>
          </w:p>
        </w:tc>
        <w:tc>
          <w:tcPr>
            <w:tcW w:type="dxa" w:w="4368"/>
            <w:vAlign w:val="top"/>
            <w:shd w:fill="DCE6F1"/>
          </w:tcPr>
          <w:p>
            <w:pPr>
              <w:widowControl w:val="0"/>
              <w:spacing w:after="30" w:before="30" w:line="240" w:lineRule="auto"/>
            </w:pPr>
            <w:r>
              <w:rPr>
                <w:rFonts w:ascii="Arial" w:hAnsi="Arial" w:eastAsia="宋体"/>
                <w:b/>
                <w:i w:val="0"/>
                <w:color w:val="1A3C6E"/>
                <w:sz w:val="18"/>
                <w:lang w:val="zh-CN" w:eastAsia="zh-CN"/>
              </w:rPr>
              <w:t>校验/关联</w:t>
            </w:r>
          </w:p>
        </w:tc>
      </w:tr>
      <w:tr>
        <w:tc>
          <w:tcPr>
            <w:tcW w:type="dxa" w:w="2627"/>
            <w:vAlign w:val="top"/>
          </w:tcPr>
          <w:p>
            <w:pPr>
              <w:widowControl w:val="0"/>
              <w:spacing w:after="30" w:before="30" w:line="240" w:lineRule="auto"/>
            </w:pPr>
            <w:r>
              <w:rPr>
                <w:rFonts w:ascii="Consolas" w:hAnsi="Consolas" w:eastAsia="宋体"/>
                <w:b w:val="0"/>
                <w:i w:val="0"/>
                <w:sz w:val="18"/>
                <w:lang w:val="zh-CN" w:eastAsia="zh-CN"/>
              </w:rPr>
              <w:t>definition_id</w:t>
            </w:r>
          </w:p>
        </w:tc>
        <w:tc>
          <w:tcPr>
            <w:tcW w:type="dxa" w:w="3189"/>
            <w:vAlign w:val="top"/>
          </w:tcPr>
          <w:p>
            <w:pPr>
              <w:widowControl w:val="0"/>
              <w:spacing w:after="30" w:before="30" w:line="240" w:lineRule="auto"/>
            </w:pPr>
            <w:r>
              <w:rPr>
                <w:rFonts w:ascii="Arial" w:hAnsi="Arial" w:eastAsia="宋体"/>
                <w:b w:val="0"/>
                <w:i w:val="0"/>
                <w:sz w:val="18"/>
                <w:lang w:val="zh-CN" w:eastAsia="zh-CN"/>
              </w:rPr>
              <w:t>CHAR(36)</w:t>
            </w:r>
          </w:p>
        </w:tc>
        <w:tc>
          <w:tcPr>
            <w:tcW w:type="dxa" w:w="2060"/>
            <w:vAlign w:val="top"/>
          </w:tcPr>
          <w:p>
            <w:pPr>
              <w:widowControl w:val="0"/>
              <w:spacing w:after="30" w:before="30" w:line="240" w:lineRule="auto"/>
            </w:pPr>
            <w:r>
              <w:rPr>
                <w:rFonts w:ascii="Arial" w:hAnsi="Arial" w:eastAsia="宋体"/>
                <w:b w:val="0"/>
                <w:i w:val="0"/>
                <w:sz w:val="18"/>
                <w:lang w:val="zh-CN" w:eastAsia="zh-CN"/>
              </w:rPr>
              <w:t>是/父单据</w:t>
            </w:r>
          </w:p>
        </w:tc>
        <w:tc>
          <w:tcPr>
            <w:tcW w:type="dxa" w:w="1580"/>
            <w:vAlign w:val="top"/>
          </w:tcPr>
          <w:p>
            <w:pPr>
              <w:widowControl w:val="0"/>
              <w:spacing w:after="30" w:before="30" w:line="240" w:lineRule="auto"/>
            </w:pPr>
            <w:r>
              <w:rPr>
                <w:rFonts w:ascii="Arial" w:hAnsi="Arial" w:eastAsia="宋体"/>
                <w:b w:val="0"/>
                <w:i w:val="0"/>
                <w:sz w:val="18"/>
                <w:lang w:val="zh-CN" w:eastAsia="zh-CN"/>
              </w:rPr>
              <w:t>隐藏只读</w:t>
            </w:r>
          </w:p>
        </w:tc>
        <w:tc>
          <w:tcPr>
            <w:tcW w:type="dxa" w:w="4368"/>
            <w:vAlign w:val="top"/>
          </w:tcPr>
          <w:p>
            <w:pPr>
              <w:widowControl w:val="0"/>
              <w:spacing w:after="30" w:before="30" w:line="240" w:lineRule="auto"/>
            </w:pPr>
            <w:r>
              <w:rPr>
                <w:rFonts w:ascii="Arial" w:hAnsi="Arial" w:eastAsia="宋体"/>
                <w:b w:val="0"/>
                <w:i w:val="0"/>
                <w:sz w:val="18"/>
                <w:lang w:val="zh-CN" w:eastAsia="zh-CN"/>
              </w:rPr>
              <w:t>外键报表定义版本</w:t>
            </w:r>
          </w:p>
        </w:tc>
      </w:tr>
      <w:tr>
        <w:tc>
          <w:tcPr>
            <w:tcW w:type="dxa" w:w="2627"/>
            <w:vAlign w:val="top"/>
          </w:tcPr>
          <w:p>
            <w:pPr>
              <w:widowControl w:val="0"/>
              <w:spacing w:after="30" w:before="30" w:line="240" w:lineRule="auto"/>
            </w:pPr>
            <w:r>
              <w:rPr>
                <w:rFonts w:ascii="Consolas" w:hAnsi="Consolas" w:eastAsia="宋体"/>
                <w:b w:val="0"/>
                <w:i w:val="0"/>
                <w:sz w:val="18"/>
                <w:lang w:val="zh-CN" w:eastAsia="zh-CN"/>
              </w:rPr>
              <w:t>axis_type</w:t>
            </w:r>
          </w:p>
        </w:tc>
        <w:tc>
          <w:tcPr>
            <w:tcW w:type="dxa" w:w="3189"/>
            <w:vAlign w:val="top"/>
          </w:tcPr>
          <w:p>
            <w:pPr>
              <w:widowControl w:val="0"/>
              <w:spacing w:after="30" w:before="30" w:line="240" w:lineRule="auto"/>
            </w:pPr>
            <w:r>
              <w:rPr>
                <w:rFonts w:ascii="Arial" w:hAnsi="Arial" w:eastAsia="宋体"/>
                <w:b w:val="0"/>
                <w:i w:val="0"/>
                <w:sz w:val="18"/>
                <w:lang w:val="zh-CN" w:eastAsia="zh-CN"/>
              </w:rPr>
              <w:t>CHAR(1)</w:t>
            </w:r>
          </w:p>
        </w:tc>
        <w:tc>
          <w:tcPr>
            <w:tcW w:type="dxa" w:w="2060"/>
            <w:vAlign w:val="top"/>
          </w:tcPr>
          <w:p>
            <w:pPr>
              <w:widowControl w:val="0"/>
              <w:spacing w:after="30" w:before="30" w:line="240" w:lineRule="auto"/>
            </w:pPr>
            <w:r>
              <w:rPr>
                <w:rFonts w:ascii="Arial" w:hAnsi="Arial" w:eastAsia="宋体"/>
                <w:b w:val="0"/>
                <w:i w:val="0"/>
                <w:sz w:val="18"/>
                <w:lang w:val="zh-CN" w:eastAsia="zh-CN"/>
              </w:rPr>
              <w:t>是/R</w:t>
            </w:r>
          </w:p>
        </w:tc>
        <w:tc>
          <w:tcPr>
            <w:tcW w:type="dxa" w:w="1580"/>
            <w:vAlign w:val="top"/>
          </w:tcPr>
          <w:p>
            <w:pPr>
              <w:widowControl w:val="0"/>
              <w:spacing w:after="30" w:before="30" w:line="240" w:lineRule="auto"/>
            </w:pPr>
            <w:r>
              <w:rPr>
                <w:rFonts w:ascii="Arial" w:hAnsi="Arial" w:eastAsia="宋体"/>
                <w:b w:val="0"/>
                <w:i w:val="0"/>
                <w:sz w:val="18"/>
                <w:lang w:val="zh-CN" w:eastAsia="zh-CN"/>
              </w:rPr>
              <w:t>单选</w:t>
            </w:r>
          </w:p>
        </w:tc>
        <w:tc>
          <w:tcPr>
            <w:tcW w:type="dxa" w:w="4368"/>
            <w:vAlign w:val="top"/>
          </w:tcPr>
          <w:p>
            <w:pPr>
              <w:widowControl w:val="0"/>
              <w:spacing w:after="30" w:before="30" w:line="240" w:lineRule="auto"/>
            </w:pPr>
            <w:r>
              <w:rPr>
                <w:rFonts w:ascii="Arial" w:hAnsi="Arial" w:eastAsia="宋体"/>
                <w:b w:val="0"/>
                <w:i w:val="0"/>
                <w:sz w:val="18"/>
                <w:lang w:val="zh-CN" w:eastAsia="zh-CN"/>
              </w:rPr>
              <w:t>R 行、C 列</w:t>
            </w:r>
          </w:p>
        </w:tc>
      </w:tr>
      <w:tr>
        <w:tc>
          <w:tcPr>
            <w:tcW w:type="dxa" w:w="2627"/>
            <w:vAlign w:val="top"/>
          </w:tcPr>
          <w:p>
            <w:pPr>
              <w:widowControl w:val="0"/>
              <w:spacing w:after="30" w:before="30" w:line="240" w:lineRule="auto"/>
            </w:pPr>
            <w:r>
              <w:rPr>
                <w:rFonts w:ascii="Consolas" w:hAnsi="Consolas" w:eastAsia="宋体"/>
                <w:b w:val="0"/>
                <w:i w:val="0"/>
                <w:sz w:val="18"/>
                <w:lang w:val="zh-CN" w:eastAsia="zh-CN"/>
              </w:rPr>
              <w:t>axis_code</w:t>
            </w:r>
          </w:p>
        </w:tc>
        <w:tc>
          <w:tcPr>
            <w:tcW w:type="dxa" w:w="3189"/>
            <w:vAlign w:val="top"/>
          </w:tcPr>
          <w:p>
            <w:pPr>
              <w:widowControl w:val="0"/>
              <w:spacing w:after="30" w:before="30" w:line="240" w:lineRule="auto"/>
            </w:pPr>
            <w:r>
              <w:rPr>
                <w:rFonts w:ascii="Arial" w:hAnsi="Arial" w:eastAsia="宋体"/>
                <w:b w:val="0"/>
                <w:i w:val="0"/>
                <w:sz w:val="18"/>
                <w:lang w:val="zh-CN" w:eastAsia="zh-CN"/>
              </w:rPr>
              <w:t>VARCHAR(64)</w:t>
            </w:r>
          </w:p>
        </w:tc>
        <w:tc>
          <w:tcPr>
            <w:tcW w:type="dxa" w:w="2060"/>
            <w:vAlign w:val="top"/>
          </w:tcPr>
          <w:p>
            <w:pPr>
              <w:widowControl w:val="0"/>
              <w:spacing w:after="30" w:before="30" w:line="240" w:lineRule="auto"/>
            </w:pPr>
            <w:r>
              <w:rPr>
                <w:rFonts w:ascii="Arial" w:hAnsi="Arial" w:eastAsia="宋体"/>
                <w:b w:val="0"/>
                <w:i w:val="0"/>
                <w:sz w:val="18"/>
                <w:lang w:val="zh-CN" w:eastAsia="zh-CN"/>
              </w:rPr>
              <w:t>是/无</w:t>
            </w:r>
          </w:p>
        </w:tc>
        <w:tc>
          <w:tcPr>
            <w:tcW w:type="dxa" w:w="1580"/>
            <w:vAlign w:val="top"/>
          </w:tcPr>
          <w:p>
            <w:pPr>
              <w:widowControl w:val="0"/>
              <w:spacing w:after="30" w:before="30" w:line="240" w:lineRule="auto"/>
            </w:pPr>
            <w:r>
              <w:rPr>
                <w:rFonts w:ascii="Arial" w:hAnsi="Arial" w:eastAsia="宋体"/>
                <w:b w:val="0"/>
                <w:i w:val="0"/>
                <w:sz w:val="18"/>
                <w:lang w:val="zh-CN" w:eastAsia="zh-CN"/>
              </w:rPr>
              <w:t>文本</w:t>
            </w:r>
          </w:p>
        </w:tc>
        <w:tc>
          <w:tcPr>
            <w:tcW w:type="dxa" w:w="4368"/>
            <w:vAlign w:val="top"/>
          </w:tcPr>
          <w:p>
            <w:pPr>
              <w:widowControl w:val="0"/>
              <w:spacing w:after="30" w:before="30" w:line="240" w:lineRule="auto"/>
            </w:pPr>
            <w:r>
              <w:rPr>
                <w:rFonts w:ascii="Arial" w:hAnsi="Arial" w:eastAsia="宋体"/>
                <w:b w:val="0"/>
                <w:i w:val="0"/>
                <w:sz w:val="18"/>
                <w:lang w:val="zh-CN" w:eastAsia="zh-CN"/>
              </w:rPr>
              <w:t>同定义同轴唯一；公式引用此码</w:t>
            </w:r>
          </w:p>
        </w:tc>
      </w:tr>
      <w:tr>
        <w:tc>
          <w:tcPr>
            <w:tcW w:type="dxa" w:w="2627"/>
            <w:vAlign w:val="top"/>
          </w:tcPr>
          <w:p>
            <w:pPr>
              <w:widowControl w:val="0"/>
              <w:spacing w:after="30" w:before="30" w:line="240" w:lineRule="auto"/>
            </w:pPr>
            <w:r>
              <w:rPr>
                <w:rFonts w:ascii="Consolas" w:hAnsi="Consolas" w:eastAsia="宋体"/>
                <w:b w:val="0"/>
                <w:i w:val="0"/>
                <w:sz w:val="18"/>
                <w:lang w:val="zh-CN" w:eastAsia="zh-CN"/>
              </w:rPr>
              <w:t>sort_no</w:t>
            </w:r>
          </w:p>
        </w:tc>
        <w:tc>
          <w:tcPr>
            <w:tcW w:type="dxa" w:w="3189"/>
            <w:vAlign w:val="top"/>
          </w:tcPr>
          <w:p>
            <w:pPr>
              <w:widowControl w:val="0"/>
              <w:spacing w:after="30" w:before="30" w:line="240" w:lineRule="auto"/>
            </w:pPr>
            <w:r>
              <w:rPr>
                <w:rFonts w:ascii="Arial" w:hAnsi="Arial" w:eastAsia="宋体"/>
                <w:b w:val="0"/>
                <w:i w:val="0"/>
                <w:sz w:val="18"/>
                <w:lang w:val="zh-CN" w:eastAsia="zh-CN"/>
              </w:rPr>
              <w:t>INT UNSIGNED</w:t>
            </w:r>
          </w:p>
        </w:tc>
        <w:tc>
          <w:tcPr>
            <w:tcW w:type="dxa" w:w="2060"/>
            <w:vAlign w:val="top"/>
          </w:tcPr>
          <w:p>
            <w:pPr>
              <w:widowControl w:val="0"/>
              <w:spacing w:after="30" w:before="30" w:line="240" w:lineRule="auto"/>
            </w:pPr>
            <w:r>
              <w:rPr>
                <w:rFonts w:ascii="Arial" w:hAnsi="Arial" w:eastAsia="宋体"/>
                <w:b w:val="0"/>
                <w:i w:val="0"/>
                <w:sz w:val="18"/>
                <w:lang w:val="zh-CN" w:eastAsia="zh-CN"/>
              </w:rPr>
              <w:t>是/10递增</w:t>
            </w:r>
          </w:p>
        </w:tc>
        <w:tc>
          <w:tcPr>
            <w:tcW w:type="dxa" w:w="1580"/>
            <w:vAlign w:val="top"/>
          </w:tcPr>
          <w:p>
            <w:pPr>
              <w:widowControl w:val="0"/>
              <w:spacing w:after="30" w:before="30" w:line="240" w:lineRule="auto"/>
            </w:pPr>
            <w:r>
              <w:rPr>
                <w:rFonts w:ascii="Arial" w:hAnsi="Arial" w:eastAsia="宋体"/>
                <w:b w:val="0"/>
                <w:i w:val="0"/>
                <w:sz w:val="18"/>
                <w:lang w:val="zh-CN" w:eastAsia="zh-CN"/>
              </w:rPr>
              <w:t>拖拽排序</w:t>
            </w:r>
          </w:p>
        </w:tc>
        <w:tc>
          <w:tcPr>
            <w:tcW w:type="dxa" w:w="4368"/>
            <w:vAlign w:val="top"/>
          </w:tcPr>
          <w:p>
            <w:pPr>
              <w:widowControl w:val="0"/>
              <w:spacing w:after="30" w:before="30" w:line="240" w:lineRule="auto"/>
            </w:pPr>
            <w:r>
              <w:rPr>
                <w:rFonts w:ascii="Arial" w:hAnsi="Arial" w:eastAsia="宋体"/>
                <w:b w:val="0"/>
                <w:i w:val="0"/>
                <w:sz w:val="18"/>
                <w:lang w:val="zh-CN" w:eastAsia="zh-CN"/>
              </w:rPr>
              <w:t>同一轴唯一；发布后冻结</w:t>
            </w:r>
          </w:p>
        </w:tc>
      </w:tr>
      <w:tr>
        <w:tc>
          <w:tcPr>
            <w:tcW w:type="dxa" w:w="2627"/>
            <w:vAlign w:val="top"/>
          </w:tcPr>
          <w:p>
            <w:pPr>
              <w:widowControl w:val="0"/>
              <w:spacing w:after="30" w:before="30" w:line="240" w:lineRule="auto"/>
            </w:pPr>
            <w:r>
              <w:rPr>
                <w:rFonts w:ascii="Consolas" w:hAnsi="Consolas" w:eastAsia="宋体"/>
                <w:b w:val="0"/>
                <w:i w:val="0"/>
                <w:sz w:val="18"/>
                <w:lang w:val="zh-CN" w:eastAsia="zh-CN"/>
              </w:rPr>
              <w:t>caption</w:t>
            </w:r>
          </w:p>
        </w:tc>
        <w:tc>
          <w:tcPr>
            <w:tcW w:type="dxa" w:w="3189"/>
            <w:vAlign w:val="top"/>
          </w:tcPr>
          <w:p>
            <w:pPr>
              <w:widowControl w:val="0"/>
              <w:spacing w:after="30" w:before="30" w:line="240" w:lineRule="auto"/>
            </w:pPr>
            <w:r>
              <w:rPr>
                <w:rFonts w:ascii="Arial" w:hAnsi="Arial" w:eastAsia="宋体"/>
                <w:b w:val="0"/>
                <w:i w:val="0"/>
                <w:sz w:val="18"/>
                <w:lang w:val="zh-CN" w:eastAsia="zh-CN"/>
              </w:rPr>
              <w:t>NVARCHAR(200)</w:t>
            </w:r>
          </w:p>
        </w:tc>
        <w:tc>
          <w:tcPr>
            <w:tcW w:type="dxa" w:w="2060"/>
            <w:vAlign w:val="top"/>
          </w:tcPr>
          <w:p>
            <w:pPr>
              <w:widowControl w:val="0"/>
              <w:spacing w:after="30" w:before="30" w:line="240" w:lineRule="auto"/>
            </w:pPr>
            <w:r>
              <w:rPr>
                <w:rFonts w:ascii="Arial" w:hAnsi="Arial" w:eastAsia="宋体"/>
                <w:b w:val="0"/>
                <w:i w:val="0"/>
                <w:sz w:val="18"/>
                <w:lang w:val="zh-CN" w:eastAsia="zh-CN"/>
              </w:rPr>
              <w:t>是/无</w:t>
            </w:r>
          </w:p>
        </w:tc>
        <w:tc>
          <w:tcPr>
            <w:tcW w:type="dxa" w:w="1580"/>
            <w:vAlign w:val="top"/>
          </w:tcPr>
          <w:p>
            <w:pPr>
              <w:widowControl w:val="0"/>
              <w:spacing w:after="30" w:before="30" w:line="240" w:lineRule="auto"/>
            </w:pPr>
            <w:r>
              <w:rPr>
                <w:rFonts w:ascii="Arial" w:hAnsi="Arial" w:eastAsia="宋体"/>
                <w:b w:val="0"/>
                <w:i w:val="0"/>
                <w:sz w:val="18"/>
                <w:lang w:val="zh-CN" w:eastAsia="zh-CN"/>
              </w:rPr>
              <w:t>文本</w:t>
            </w:r>
          </w:p>
        </w:tc>
        <w:tc>
          <w:tcPr>
            <w:tcW w:type="dxa" w:w="4368"/>
            <w:vAlign w:val="top"/>
          </w:tcPr>
          <w:p>
            <w:pPr>
              <w:widowControl w:val="0"/>
              <w:spacing w:after="30" w:before="30" w:line="240" w:lineRule="auto"/>
            </w:pPr>
            <w:r>
              <w:rPr>
                <w:rFonts w:ascii="Arial" w:hAnsi="Arial" w:eastAsia="宋体"/>
                <w:b w:val="0"/>
                <w:i w:val="0"/>
                <w:sz w:val="18"/>
                <w:lang w:val="zh-CN" w:eastAsia="zh-CN"/>
              </w:rPr>
              <w:t>导出和网页一致</w:t>
            </w:r>
          </w:p>
        </w:tc>
      </w:tr>
      <w:tr>
        <w:tc>
          <w:tcPr>
            <w:tcW w:type="dxa" w:w="2627"/>
            <w:vAlign w:val="top"/>
          </w:tcPr>
          <w:p>
            <w:pPr>
              <w:widowControl w:val="0"/>
              <w:spacing w:after="30" w:before="30" w:line="240" w:lineRule="auto"/>
            </w:pPr>
            <w:r>
              <w:rPr>
                <w:rFonts w:ascii="Consolas" w:hAnsi="Consolas" w:eastAsia="宋体"/>
                <w:b w:val="0"/>
                <w:i w:val="0"/>
                <w:sz w:val="18"/>
                <w:lang w:val="zh-CN" w:eastAsia="zh-CN"/>
              </w:rPr>
              <w:t>item_type</w:t>
            </w:r>
          </w:p>
        </w:tc>
        <w:tc>
          <w:tcPr>
            <w:tcW w:type="dxa" w:w="3189"/>
            <w:vAlign w:val="top"/>
          </w:tcPr>
          <w:p>
            <w:pPr>
              <w:widowControl w:val="0"/>
              <w:spacing w:after="30" w:before="30" w:line="240" w:lineRule="auto"/>
            </w:pPr>
            <w:r>
              <w:rPr>
                <w:rFonts w:ascii="Arial" w:hAnsi="Arial" w:eastAsia="宋体"/>
                <w:b w:val="0"/>
                <w:i w:val="0"/>
                <w:sz w:val="18"/>
                <w:lang w:val="zh-CN" w:eastAsia="zh-CN"/>
              </w:rPr>
              <w:t>VARCHAR(16)</w:t>
            </w:r>
          </w:p>
        </w:tc>
        <w:tc>
          <w:tcPr>
            <w:tcW w:type="dxa" w:w="2060"/>
            <w:vAlign w:val="top"/>
          </w:tcPr>
          <w:p>
            <w:pPr>
              <w:widowControl w:val="0"/>
              <w:spacing w:after="30" w:before="30" w:line="240" w:lineRule="auto"/>
            </w:pPr>
            <w:r>
              <w:rPr>
                <w:rFonts w:ascii="Arial" w:hAnsi="Arial" w:eastAsia="宋体"/>
                <w:b w:val="0"/>
                <w:i w:val="0"/>
                <w:sz w:val="18"/>
                <w:lang w:val="zh-CN" w:eastAsia="zh-CN"/>
              </w:rPr>
              <w:t>是/METRIC</w:t>
            </w:r>
          </w:p>
        </w:tc>
        <w:tc>
          <w:tcPr>
            <w:tcW w:type="dxa" w:w="1580"/>
            <w:vAlign w:val="top"/>
          </w:tcPr>
          <w:p>
            <w:pPr>
              <w:widowControl w:val="0"/>
              <w:spacing w:after="30" w:before="30" w:line="240" w:lineRule="auto"/>
            </w:pPr>
            <w:r>
              <w:rPr>
                <w:rFonts w:ascii="Arial" w:hAnsi="Arial" w:eastAsia="宋体"/>
                <w:b w:val="0"/>
                <w:i w:val="0"/>
                <w:sz w:val="18"/>
                <w:lang w:val="zh-CN" w:eastAsia="zh-CN"/>
              </w:rPr>
              <w:t>下拉</w:t>
            </w:r>
          </w:p>
        </w:tc>
        <w:tc>
          <w:tcPr>
            <w:tcW w:type="dxa" w:w="4368"/>
            <w:vAlign w:val="top"/>
          </w:tcPr>
          <w:p>
            <w:pPr>
              <w:widowControl w:val="0"/>
              <w:spacing w:after="30" w:before="30" w:line="240" w:lineRule="auto"/>
            </w:pPr>
            <w:r>
              <w:rPr>
                <w:rFonts w:ascii="Arial" w:hAnsi="Arial" w:eastAsia="宋体"/>
                <w:b w:val="0"/>
                <w:i w:val="0"/>
                <w:sz w:val="18"/>
                <w:lang w:val="zh-CN" w:eastAsia="zh-CN"/>
              </w:rPr>
              <w:t>METRIC、ACCOUNT_SET、DIM_MEMBER、FORMULA、LABEL、BLANK</w:t>
            </w:r>
          </w:p>
        </w:tc>
      </w:tr>
      <w:tr>
        <w:tc>
          <w:tcPr>
            <w:tcW w:type="dxa" w:w="2627"/>
            <w:vAlign w:val="top"/>
          </w:tcPr>
          <w:p>
            <w:pPr>
              <w:widowControl w:val="0"/>
              <w:spacing w:after="30" w:before="30" w:line="240" w:lineRule="auto"/>
            </w:pPr>
            <w:r>
              <w:rPr>
                <w:rFonts w:ascii="Consolas" w:hAnsi="Consolas" w:eastAsia="宋体"/>
                <w:b w:val="0"/>
                <w:i w:val="0"/>
                <w:sz w:val="18"/>
                <w:lang w:val="zh-CN" w:eastAsia="zh-CN"/>
              </w:rPr>
              <w:t>metric_code</w:t>
            </w:r>
          </w:p>
        </w:tc>
        <w:tc>
          <w:tcPr>
            <w:tcW w:type="dxa" w:w="3189"/>
            <w:vAlign w:val="top"/>
          </w:tcPr>
          <w:p>
            <w:pPr>
              <w:widowControl w:val="0"/>
              <w:spacing w:after="30" w:before="30" w:line="240" w:lineRule="auto"/>
            </w:pPr>
            <w:r>
              <w:rPr>
                <w:rFonts w:ascii="Arial" w:hAnsi="Arial" w:eastAsia="宋体"/>
                <w:b w:val="0"/>
                <w:i w:val="0"/>
                <w:sz w:val="18"/>
                <w:lang w:val="zh-CN" w:eastAsia="zh-CN"/>
              </w:rPr>
              <w:t>VARCHAR(64) NULL</w:t>
            </w:r>
          </w:p>
        </w:tc>
        <w:tc>
          <w:tcPr>
            <w:tcW w:type="dxa" w:w="2060"/>
            <w:vAlign w:val="top"/>
          </w:tcPr>
          <w:p>
            <w:pPr>
              <w:widowControl w:val="0"/>
              <w:spacing w:after="30" w:before="30" w:line="240" w:lineRule="auto"/>
            </w:pPr>
            <w:r>
              <w:rPr>
                <w:rFonts w:ascii="Arial" w:hAnsi="Arial" w:eastAsia="宋体"/>
                <w:b w:val="0"/>
                <w:i w:val="0"/>
                <w:sz w:val="18"/>
                <w:lang w:val="zh-CN" w:eastAsia="zh-CN"/>
              </w:rPr>
              <w:t>METRIC 时是</w:t>
            </w:r>
          </w:p>
        </w:tc>
        <w:tc>
          <w:tcPr>
            <w:tcW w:type="dxa" w:w="1580"/>
            <w:vAlign w:val="top"/>
          </w:tcPr>
          <w:p>
            <w:pPr>
              <w:widowControl w:val="0"/>
              <w:spacing w:after="30" w:before="30" w:line="240" w:lineRule="auto"/>
            </w:pPr>
            <w:r>
              <w:rPr>
                <w:rFonts w:ascii="Arial" w:hAnsi="Arial" w:eastAsia="宋体"/>
                <w:b w:val="0"/>
                <w:i w:val="0"/>
                <w:sz w:val="18"/>
                <w:lang w:val="zh-CN" w:eastAsia="zh-CN"/>
              </w:rPr>
              <w:t>指标放大镜</w:t>
            </w:r>
          </w:p>
        </w:tc>
        <w:tc>
          <w:tcPr>
            <w:tcW w:type="dxa" w:w="4368"/>
            <w:vAlign w:val="top"/>
          </w:tcPr>
          <w:p>
            <w:pPr>
              <w:widowControl w:val="0"/>
              <w:spacing w:after="30" w:before="30" w:line="240" w:lineRule="auto"/>
            </w:pPr>
            <w:r>
              <w:rPr>
                <w:rFonts w:ascii="Arial" w:hAnsi="Arial" w:eastAsia="宋体"/>
                <w:b w:val="0"/>
                <w:i w:val="0"/>
                <w:sz w:val="18"/>
                <w:lang w:val="zh-CN" w:eastAsia="zh-CN"/>
              </w:rPr>
              <w:t>只能选择已发布指标指定版本</w:t>
            </w:r>
          </w:p>
        </w:tc>
      </w:tr>
      <w:tr>
        <w:tc>
          <w:tcPr>
            <w:tcW w:type="dxa" w:w="2627"/>
            <w:vAlign w:val="top"/>
          </w:tcPr>
          <w:p>
            <w:pPr>
              <w:widowControl w:val="0"/>
              <w:spacing w:after="30" w:before="30" w:line="240" w:lineRule="auto"/>
            </w:pPr>
            <w:r>
              <w:rPr>
                <w:rFonts w:ascii="Consolas" w:hAnsi="Consolas" w:eastAsia="宋体"/>
                <w:b w:val="0"/>
                <w:i w:val="0"/>
                <w:sz w:val="18"/>
                <w:lang w:val="zh-CN" w:eastAsia="zh-CN"/>
              </w:rPr>
              <w:t>account_selector</w:t>
            </w:r>
          </w:p>
        </w:tc>
        <w:tc>
          <w:tcPr>
            <w:tcW w:type="dxa" w:w="3189"/>
            <w:vAlign w:val="top"/>
          </w:tcPr>
          <w:p>
            <w:pPr>
              <w:widowControl w:val="0"/>
              <w:spacing w:after="30" w:before="30" w:line="240" w:lineRule="auto"/>
            </w:pPr>
            <w:r>
              <w:rPr>
                <w:rFonts w:ascii="Arial" w:hAnsi="Arial" w:eastAsia="宋体"/>
                <w:b w:val="0"/>
                <w:i w:val="0"/>
                <w:sz w:val="18"/>
                <w:lang w:val="zh-CN" w:eastAsia="zh-CN"/>
              </w:rPr>
              <w:t>JSON NULL</w:t>
            </w:r>
          </w:p>
        </w:tc>
        <w:tc>
          <w:tcPr>
            <w:tcW w:type="dxa" w:w="2060"/>
            <w:vAlign w:val="top"/>
          </w:tcPr>
          <w:p>
            <w:pPr>
              <w:widowControl w:val="0"/>
              <w:spacing w:after="30" w:before="30" w:line="240" w:lineRule="auto"/>
            </w:pPr>
            <w:r>
              <w:rPr>
                <w:rFonts w:ascii="Arial" w:hAnsi="Arial" w:eastAsia="宋体"/>
                <w:b w:val="0"/>
                <w:i w:val="0"/>
                <w:sz w:val="18"/>
                <w:lang w:val="zh-CN" w:eastAsia="zh-CN"/>
              </w:rPr>
              <w:t>ACCOUNT_SET 时是</w:t>
            </w:r>
          </w:p>
        </w:tc>
        <w:tc>
          <w:tcPr>
            <w:tcW w:type="dxa" w:w="1580"/>
            <w:vAlign w:val="top"/>
          </w:tcPr>
          <w:p>
            <w:pPr>
              <w:widowControl w:val="0"/>
              <w:spacing w:after="30" w:before="30" w:line="240" w:lineRule="auto"/>
            </w:pPr>
            <w:r>
              <w:rPr>
                <w:rFonts w:ascii="Arial" w:hAnsi="Arial" w:eastAsia="宋体"/>
                <w:b w:val="0"/>
                <w:i w:val="0"/>
                <w:sz w:val="18"/>
                <w:lang w:val="zh-CN" w:eastAsia="zh-CN"/>
              </w:rPr>
              <w:t>科目树选择</w:t>
            </w:r>
          </w:p>
        </w:tc>
        <w:tc>
          <w:tcPr>
            <w:tcW w:type="dxa" w:w="4368"/>
            <w:vAlign w:val="top"/>
          </w:tcPr>
          <w:p>
            <w:pPr>
              <w:widowControl w:val="0"/>
              <w:spacing w:after="30" w:before="30" w:line="240" w:lineRule="auto"/>
            </w:pPr>
            <w:r>
              <w:rPr>
                <w:rFonts w:ascii="Arial" w:hAnsi="Arial" w:eastAsia="宋体"/>
                <w:b w:val="0"/>
                <w:i w:val="0"/>
                <w:sz w:val="18"/>
                <w:lang w:val="zh-CN" w:eastAsia="zh-CN"/>
              </w:rPr>
              <w:t>叶子去重；父节点展开后禁止双计</w:t>
            </w:r>
          </w:p>
        </w:tc>
      </w:tr>
      <w:tr>
        <w:tc>
          <w:tcPr>
            <w:tcW w:type="dxa" w:w="2627"/>
            <w:vAlign w:val="top"/>
          </w:tcPr>
          <w:p>
            <w:pPr>
              <w:widowControl w:val="0"/>
              <w:spacing w:after="30" w:before="30" w:line="240" w:lineRule="auto"/>
            </w:pPr>
            <w:r>
              <w:rPr>
                <w:rFonts w:ascii="Consolas" w:hAnsi="Consolas" w:eastAsia="宋体"/>
                <w:b w:val="0"/>
                <w:i w:val="0"/>
                <w:sz w:val="18"/>
                <w:lang w:val="zh-CN" w:eastAsia="zh-CN"/>
              </w:rPr>
              <w:t>dimension_name/member</w:t>
            </w:r>
          </w:p>
        </w:tc>
        <w:tc>
          <w:tcPr>
            <w:tcW w:type="dxa" w:w="3189"/>
            <w:vAlign w:val="top"/>
          </w:tcPr>
          <w:p>
            <w:pPr>
              <w:widowControl w:val="0"/>
              <w:spacing w:after="30" w:before="30" w:line="240" w:lineRule="auto"/>
            </w:pPr>
            <w:r>
              <w:rPr>
                <w:rFonts w:ascii="Arial" w:hAnsi="Arial" w:eastAsia="宋体"/>
                <w:b w:val="0"/>
                <w:i w:val="0"/>
                <w:sz w:val="18"/>
                <w:lang w:val="zh-CN" w:eastAsia="zh-CN"/>
              </w:rPr>
              <w:t>VARCHAR(64)/VARCHAR(140) NULL</w:t>
            </w:r>
          </w:p>
        </w:tc>
        <w:tc>
          <w:tcPr>
            <w:tcW w:type="dxa" w:w="2060"/>
            <w:vAlign w:val="top"/>
          </w:tcPr>
          <w:p>
            <w:pPr>
              <w:widowControl w:val="0"/>
              <w:spacing w:after="30" w:before="30" w:line="240" w:lineRule="auto"/>
            </w:pPr>
            <w:r>
              <w:rPr>
                <w:rFonts w:ascii="Arial" w:hAnsi="Arial" w:eastAsia="宋体"/>
                <w:b w:val="0"/>
                <w:i w:val="0"/>
                <w:sz w:val="18"/>
                <w:lang w:val="zh-CN" w:eastAsia="zh-CN"/>
              </w:rPr>
              <w:t>DIM_MEMBER 时是</w:t>
            </w:r>
          </w:p>
        </w:tc>
        <w:tc>
          <w:tcPr>
            <w:tcW w:type="dxa" w:w="1580"/>
            <w:vAlign w:val="top"/>
          </w:tcPr>
          <w:p>
            <w:pPr>
              <w:widowControl w:val="0"/>
              <w:spacing w:after="30" w:before="30" w:line="240" w:lineRule="auto"/>
            </w:pPr>
            <w:r>
              <w:rPr>
                <w:rFonts w:ascii="Arial" w:hAnsi="Arial" w:eastAsia="宋体"/>
                <w:b w:val="0"/>
                <w:i w:val="0"/>
                <w:sz w:val="18"/>
                <w:lang w:val="zh-CN" w:eastAsia="zh-CN"/>
              </w:rPr>
              <w:t>维度及成员选择</w:t>
            </w:r>
          </w:p>
        </w:tc>
        <w:tc>
          <w:tcPr>
            <w:tcW w:type="dxa" w:w="4368"/>
            <w:vAlign w:val="top"/>
          </w:tcPr>
          <w:p>
            <w:pPr>
              <w:widowControl w:val="0"/>
              <w:spacing w:after="30" w:before="30" w:line="240" w:lineRule="auto"/>
            </w:pPr>
            <w:r>
              <w:rPr>
                <w:rFonts w:ascii="Arial" w:hAnsi="Arial" w:eastAsia="宋体"/>
                <w:b w:val="0"/>
                <w:i w:val="0"/>
                <w:sz w:val="18"/>
                <w:lang w:val="zh-CN" w:eastAsia="zh-CN"/>
              </w:rPr>
              <w:t>必须数据集支持；关联维度版本</w:t>
            </w:r>
          </w:p>
        </w:tc>
      </w:tr>
      <w:tr>
        <w:tc>
          <w:tcPr>
            <w:tcW w:type="dxa" w:w="2627"/>
            <w:vAlign w:val="top"/>
          </w:tcPr>
          <w:p>
            <w:pPr>
              <w:widowControl w:val="0"/>
              <w:spacing w:after="30" w:before="30" w:line="240" w:lineRule="auto"/>
            </w:pPr>
            <w:r>
              <w:rPr>
                <w:rFonts w:ascii="Consolas" w:hAnsi="Consolas" w:eastAsia="宋体"/>
                <w:b w:val="0"/>
                <w:i w:val="0"/>
                <w:sz w:val="18"/>
                <w:lang w:val="zh-CN" w:eastAsia="zh-CN"/>
              </w:rPr>
              <w:t>formula_ast</w:t>
            </w:r>
          </w:p>
        </w:tc>
        <w:tc>
          <w:tcPr>
            <w:tcW w:type="dxa" w:w="3189"/>
            <w:vAlign w:val="top"/>
          </w:tcPr>
          <w:p>
            <w:pPr>
              <w:widowControl w:val="0"/>
              <w:spacing w:after="30" w:before="30" w:line="240" w:lineRule="auto"/>
            </w:pPr>
            <w:r>
              <w:rPr>
                <w:rFonts w:ascii="Arial" w:hAnsi="Arial" w:eastAsia="宋体"/>
                <w:b w:val="0"/>
                <w:i w:val="0"/>
                <w:sz w:val="18"/>
                <w:lang w:val="zh-CN" w:eastAsia="zh-CN"/>
              </w:rPr>
              <w:t>JSON NULL</w:t>
            </w:r>
          </w:p>
        </w:tc>
        <w:tc>
          <w:tcPr>
            <w:tcW w:type="dxa" w:w="2060"/>
            <w:vAlign w:val="top"/>
          </w:tcPr>
          <w:p>
            <w:pPr>
              <w:widowControl w:val="0"/>
              <w:spacing w:after="30" w:before="30" w:line="240" w:lineRule="auto"/>
            </w:pPr>
            <w:r>
              <w:rPr>
                <w:rFonts w:ascii="Arial" w:hAnsi="Arial" w:eastAsia="宋体"/>
                <w:b w:val="0"/>
                <w:i w:val="0"/>
                <w:sz w:val="18"/>
                <w:lang w:val="zh-CN" w:eastAsia="zh-CN"/>
              </w:rPr>
              <w:t>FORMULA 时是</w:t>
            </w:r>
          </w:p>
        </w:tc>
        <w:tc>
          <w:tcPr>
            <w:tcW w:type="dxa" w:w="1580"/>
            <w:vAlign w:val="top"/>
          </w:tcPr>
          <w:p>
            <w:pPr>
              <w:widowControl w:val="0"/>
              <w:spacing w:after="30" w:before="30" w:line="240" w:lineRule="auto"/>
            </w:pPr>
            <w:r>
              <w:rPr>
                <w:rFonts w:ascii="Arial" w:hAnsi="Arial" w:eastAsia="宋体"/>
                <w:b w:val="0"/>
                <w:i w:val="0"/>
                <w:sz w:val="18"/>
                <w:lang w:val="zh-CN" w:eastAsia="zh-CN"/>
              </w:rPr>
              <w:t>受限公式编辑器</w:t>
            </w:r>
          </w:p>
        </w:tc>
        <w:tc>
          <w:tcPr>
            <w:tcW w:type="dxa" w:w="4368"/>
            <w:vAlign w:val="top"/>
          </w:tcPr>
          <w:p>
            <w:pPr>
              <w:widowControl w:val="0"/>
              <w:spacing w:after="30" w:before="30" w:line="240" w:lineRule="auto"/>
            </w:pPr>
            <w:r>
              <w:rPr>
                <w:rFonts w:ascii="Arial" w:hAnsi="Arial" w:eastAsia="宋体"/>
                <w:b w:val="0"/>
                <w:i w:val="0"/>
                <w:sz w:val="18"/>
                <w:lang w:val="zh-CN" w:eastAsia="zh-CN"/>
              </w:rPr>
              <w:t>引用本定义轴码；DAG 检测循环；禁止任意 SQL/Python</w:t>
            </w:r>
          </w:p>
        </w:tc>
      </w:tr>
      <w:tr>
        <w:tc>
          <w:tcPr>
            <w:tcW w:type="dxa" w:w="2627"/>
            <w:vAlign w:val="top"/>
          </w:tcPr>
          <w:p>
            <w:pPr>
              <w:widowControl w:val="0"/>
              <w:spacing w:after="30" w:before="30" w:line="240" w:lineRule="auto"/>
            </w:pPr>
            <w:r>
              <w:rPr>
                <w:rFonts w:ascii="Consolas" w:hAnsi="Consolas" w:eastAsia="宋体"/>
                <w:b w:val="0"/>
                <w:i w:val="0"/>
                <w:sz w:val="18"/>
                <w:lang w:val="zh-CN" w:eastAsia="zh-CN"/>
              </w:rPr>
              <w:t>time_basis</w:t>
            </w:r>
          </w:p>
        </w:tc>
        <w:tc>
          <w:tcPr>
            <w:tcW w:type="dxa" w:w="3189"/>
            <w:vAlign w:val="top"/>
          </w:tcPr>
          <w:p>
            <w:pPr>
              <w:widowControl w:val="0"/>
              <w:spacing w:after="30" w:before="30" w:line="240" w:lineRule="auto"/>
            </w:pPr>
            <w:r>
              <w:rPr>
                <w:rFonts w:ascii="Arial" w:hAnsi="Arial" w:eastAsia="宋体"/>
                <w:b w:val="0"/>
                <w:i w:val="0"/>
                <w:sz w:val="18"/>
                <w:lang w:val="zh-CN" w:eastAsia="zh-CN"/>
              </w:rPr>
              <w:t>VARCHAR(8) NULL</w:t>
            </w:r>
          </w:p>
        </w:tc>
        <w:tc>
          <w:tcPr>
            <w:tcW w:type="dxa" w:w="2060"/>
            <w:vAlign w:val="top"/>
          </w:tcPr>
          <w:p>
            <w:pPr>
              <w:widowControl w:val="0"/>
              <w:spacing w:after="30" w:before="30" w:line="240" w:lineRule="auto"/>
            </w:pPr>
            <w:r>
              <w:rPr>
                <w:rFonts w:ascii="Arial" w:hAnsi="Arial" w:eastAsia="宋体"/>
                <w:b w:val="0"/>
                <w:i w:val="0"/>
                <w:sz w:val="18"/>
                <w:lang w:val="zh-CN" w:eastAsia="zh-CN"/>
              </w:rPr>
              <w:t>否/继承</w:t>
            </w:r>
          </w:p>
        </w:tc>
        <w:tc>
          <w:tcPr>
            <w:tcW w:type="dxa" w:w="1580"/>
            <w:vAlign w:val="top"/>
          </w:tcPr>
          <w:p>
            <w:pPr>
              <w:widowControl w:val="0"/>
              <w:spacing w:after="30" w:before="30" w:line="240" w:lineRule="auto"/>
            </w:pPr>
            <w:r>
              <w:rPr>
                <w:rFonts w:ascii="Arial" w:hAnsi="Arial" w:eastAsia="宋体"/>
                <w:b w:val="0"/>
                <w:i w:val="0"/>
                <w:sz w:val="18"/>
                <w:lang w:val="zh-CN" w:eastAsia="zh-CN"/>
              </w:rPr>
              <w:t>下拉</w:t>
            </w:r>
          </w:p>
        </w:tc>
        <w:tc>
          <w:tcPr>
            <w:tcW w:type="dxa" w:w="4368"/>
            <w:vAlign w:val="top"/>
          </w:tcPr>
          <w:p>
            <w:pPr>
              <w:widowControl w:val="0"/>
              <w:spacing w:after="30" w:before="30" w:line="240" w:lineRule="auto"/>
            </w:pPr>
            <w:r>
              <w:rPr>
                <w:rFonts w:ascii="Arial" w:hAnsi="Arial" w:eastAsia="宋体"/>
                <w:b w:val="0"/>
                <w:i w:val="0"/>
                <w:sz w:val="18"/>
                <w:lang w:val="zh-CN" w:eastAsia="zh-CN"/>
              </w:rPr>
              <w:t>PERIOD/QTD/YTD/FY/BALANCE；不允许流量余额混算</w:t>
            </w:r>
          </w:p>
        </w:tc>
      </w:tr>
      <w:tr>
        <w:tc>
          <w:tcPr>
            <w:tcW w:type="dxa" w:w="2627"/>
            <w:vAlign w:val="top"/>
          </w:tcPr>
          <w:p>
            <w:pPr>
              <w:widowControl w:val="0"/>
              <w:spacing w:after="30" w:before="30" w:line="240" w:lineRule="auto"/>
            </w:pPr>
            <w:r>
              <w:rPr>
                <w:rFonts w:ascii="Consolas" w:hAnsi="Consolas" w:eastAsia="宋体"/>
                <w:b w:val="0"/>
                <w:i w:val="0"/>
                <w:sz w:val="18"/>
                <w:lang w:val="zh-CN" w:eastAsia="zh-CN"/>
              </w:rPr>
              <w:t>scenario_role</w:t>
            </w:r>
          </w:p>
        </w:tc>
        <w:tc>
          <w:tcPr>
            <w:tcW w:type="dxa" w:w="3189"/>
            <w:vAlign w:val="top"/>
          </w:tcPr>
          <w:p>
            <w:pPr>
              <w:widowControl w:val="0"/>
              <w:spacing w:after="30" w:before="30" w:line="240" w:lineRule="auto"/>
            </w:pPr>
            <w:r>
              <w:rPr>
                <w:rFonts w:ascii="Arial" w:hAnsi="Arial" w:eastAsia="宋体"/>
                <w:b w:val="0"/>
                <w:i w:val="0"/>
                <w:sz w:val="18"/>
                <w:lang w:val="zh-CN" w:eastAsia="zh-CN"/>
              </w:rPr>
              <w:t>VARCHAR(16) NULL</w:t>
            </w:r>
          </w:p>
        </w:tc>
        <w:tc>
          <w:tcPr>
            <w:tcW w:type="dxa" w:w="2060"/>
            <w:vAlign w:val="top"/>
          </w:tcPr>
          <w:p>
            <w:pPr>
              <w:widowControl w:val="0"/>
              <w:spacing w:after="30" w:before="30" w:line="240" w:lineRule="auto"/>
            </w:pPr>
            <w:r>
              <w:rPr>
                <w:rFonts w:ascii="Arial" w:hAnsi="Arial" w:eastAsia="宋体"/>
                <w:b w:val="0"/>
                <w:i w:val="0"/>
                <w:sz w:val="18"/>
                <w:lang w:val="zh-CN" w:eastAsia="zh-CN"/>
              </w:rPr>
              <w:t>否/ACTUAL</w:t>
            </w:r>
          </w:p>
        </w:tc>
        <w:tc>
          <w:tcPr>
            <w:tcW w:type="dxa" w:w="1580"/>
            <w:vAlign w:val="top"/>
          </w:tcPr>
          <w:p>
            <w:pPr>
              <w:widowControl w:val="0"/>
              <w:spacing w:after="30" w:before="30" w:line="240" w:lineRule="auto"/>
            </w:pPr>
            <w:r>
              <w:rPr>
                <w:rFonts w:ascii="Arial" w:hAnsi="Arial" w:eastAsia="宋体"/>
                <w:b w:val="0"/>
                <w:i w:val="0"/>
                <w:sz w:val="18"/>
                <w:lang w:val="zh-CN" w:eastAsia="zh-CN"/>
              </w:rPr>
              <w:t>下拉</w:t>
            </w:r>
          </w:p>
        </w:tc>
        <w:tc>
          <w:tcPr>
            <w:tcW w:type="dxa" w:w="4368"/>
            <w:vAlign w:val="top"/>
          </w:tcPr>
          <w:p>
            <w:pPr>
              <w:widowControl w:val="0"/>
              <w:spacing w:after="30" w:before="30" w:line="240" w:lineRule="auto"/>
            </w:pPr>
            <w:r>
              <w:rPr>
                <w:rFonts w:ascii="Arial" w:hAnsi="Arial" w:eastAsia="宋体"/>
                <w:b w:val="0"/>
                <w:i w:val="0"/>
                <w:sz w:val="18"/>
                <w:lang w:val="zh-CN" w:eastAsia="zh-CN"/>
              </w:rPr>
              <w:t>ACTUAL、BUDGET、FORECAST、PRIOR_YEAR、VAR_ABS、VAR_PCT</w:t>
            </w:r>
          </w:p>
        </w:tc>
      </w:tr>
      <w:tr>
        <w:tc>
          <w:tcPr>
            <w:tcW w:type="dxa" w:w="2627"/>
            <w:vAlign w:val="top"/>
          </w:tcPr>
          <w:p>
            <w:pPr>
              <w:widowControl w:val="0"/>
              <w:spacing w:after="30" w:before="30" w:line="240" w:lineRule="auto"/>
            </w:pPr>
            <w:r>
              <w:rPr>
                <w:rFonts w:ascii="Consolas" w:hAnsi="Consolas" w:eastAsia="宋体"/>
                <w:b w:val="0"/>
                <w:i w:val="0"/>
                <w:sz w:val="18"/>
                <w:lang w:val="zh-CN" w:eastAsia="zh-CN"/>
              </w:rPr>
              <w:t>sign_override</w:t>
            </w:r>
          </w:p>
        </w:tc>
        <w:tc>
          <w:tcPr>
            <w:tcW w:type="dxa" w:w="3189"/>
            <w:vAlign w:val="top"/>
          </w:tcPr>
          <w:p>
            <w:pPr>
              <w:widowControl w:val="0"/>
              <w:spacing w:after="30" w:before="30" w:line="240" w:lineRule="auto"/>
            </w:pPr>
            <w:r>
              <w:rPr>
                <w:rFonts w:ascii="Arial" w:hAnsi="Arial" w:eastAsia="宋体"/>
                <w:b w:val="0"/>
                <w:i w:val="0"/>
                <w:sz w:val="18"/>
                <w:lang w:val="zh-CN" w:eastAsia="zh-CN"/>
              </w:rPr>
              <w:t>SMALLINT NULL</w:t>
            </w:r>
          </w:p>
        </w:tc>
        <w:tc>
          <w:tcPr>
            <w:tcW w:type="dxa" w:w="2060"/>
            <w:vAlign w:val="top"/>
          </w:tcPr>
          <w:p>
            <w:pPr>
              <w:widowControl w:val="0"/>
              <w:spacing w:after="30" w:before="30" w:line="240" w:lineRule="auto"/>
            </w:pPr>
            <w:r>
              <w:rPr>
                <w:rFonts w:ascii="Arial" w:hAnsi="Arial" w:eastAsia="宋体"/>
                <w:b w:val="0"/>
                <w:i w:val="0"/>
                <w:sz w:val="18"/>
                <w:lang w:val="zh-CN" w:eastAsia="zh-CN"/>
              </w:rPr>
              <w:t>否/继承</w:t>
            </w:r>
          </w:p>
        </w:tc>
        <w:tc>
          <w:tcPr>
            <w:tcW w:type="dxa" w:w="1580"/>
            <w:vAlign w:val="top"/>
          </w:tcPr>
          <w:p>
            <w:pPr>
              <w:widowControl w:val="0"/>
              <w:spacing w:after="30" w:before="30" w:line="240" w:lineRule="auto"/>
            </w:pPr>
            <w:r>
              <w:rPr>
                <w:rFonts w:ascii="Arial" w:hAnsi="Arial" w:eastAsia="宋体"/>
                <w:b w:val="0"/>
                <w:i w:val="0"/>
                <w:sz w:val="18"/>
                <w:lang w:val="zh-CN" w:eastAsia="zh-CN"/>
              </w:rPr>
              <w:t>1、-1或继承</w:t>
            </w:r>
          </w:p>
        </w:tc>
        <w:tc>
          <w:tcPr>
            <w:tcW w:type="dxa" w:w="4368"/>
            <w:vAlign w:val="top"/>
          </w:tcPr>
          <w:p>
            <w:pPr>
              <w:widowControl w:val="0"/>
              <w:spacing w:after="30" w:before="30" w:line="240" w:lineRule="auto"/>
            </w:pPr>
            <w:r>
              <w:rPr>
                <w:rFonts w:ascii="Arial" w:hAnsi="Arial" w:eastAsia="宋体"/>
                <w:b w:val="0"/>
                <w:i w:val="0"/>
                <w:sz w:val="18"/>
                <w:lang w:val="zh-CN" w:eastAsia="zh-CN"/>
              </w:rPr>
              <w:t>保留存储金额，不能多处重复翻转</w:t>
            </w:r>
          </w:p>
        </w:tc>
      </w:tr>
      <w:tr>
        <w:tc>
          <w:tcPr>
            <w:tcW w:type="dxa" w:w="2627"/>
            <w:vAlign w:val="top"/>
          </w:tcPr>
          <w:p>
            <w:pPr>
              <w:widowControl w:val="0"/>
              <w:spacing w:after="30" w:before="30" w:line="240" w:lineRule="auto"/>
            </w:pPr>
            <w:r>
              <w:rPr>
                <w:rFonts w:ascii="Consolas" w:hAnsi="Consolas" w:eastAsia="宋体"/>
                <w:b w:val="0"/>
                <w:i w:val="0"/>
                <w:sz w:val="18"/>
                <w:lang w:val="zh-CN" w:eastAsia="zh-CN"/>
              </w:rPr>
              <w:t>number_format</w:t>
            </w:r>
          </w:p>
        </w:tc>
        <w:tc>
          <w:tcPr>
            <w:tcW w:type="dxa" w:w="3189"/>
            <w:vAlign w:val="top"/>
          </w:tcPr>
          <w:p>
            <w:pPr>
              <w:widowControl w:val="0"/>
              <w:spacing w:after="30" w:before="30" w:line="240" w:lineRule="auto"/>
            </w:pPr>
            <w:r>
              <w:rPr>
                <w:rFonts w:ascii="Arial" w:hAnsi="Arial" w:eastAsia="宋体"/>
                <w:b w:val="0"/>
                <w:i w:val="0"/>
                <w:sz w:val="18"/>
                <w:lang w:val="zh-CN" w:eastAsia="zh-CN"/>
              </w:rPr>
              <w:t>VARCHAR(32) NULL</w:t>
            </w:r>
          </w:p>
        </w:tc>
        <w:tc>
          <w:tcPr>
            <w:tcW w:type="dxa" w:w="2060"/>
            <w:vAlign w:val="top"/>
          </w:tcPr>
          <w:p>
            <w:pPr>
              <w:widowControl w:val="0"/>
              <w:spacing w:after="30" w:before="30" w:line="240" w:lineRule="auto"/>
            </w:pPr>
            <w:r>
              <w:rPr>
                <w:rFonts w:ascii="Arial" w:hAnsi="Arial" w:eastAsia="宋体"/>
                <w:b w:val="0"/>
                <w:i w:val="0"/>
                <w:sz w:val="18"/>
                <w:lang w:val="zh-CN" w:eastAsia="zh-CN"/>
              </w:rPr>
              <w:t>否/继承</w:t>
            </w:r>
          </w:p>
        </w:tc>
        <w:tc>
          <w:tcPr>
            <w:tcW w:type="dxa" w:w="1580"/>
            <w:vAlign w:val="top"/>
          </w:tcPr>
          <w:p>
            <w:pPr>
              <w:widowControl w:val="0"/>
              <w:spacing w:after="30" w:before="30" w:line="240" w:lineRule="auto"/>
            </w:pPr>
            <w:r>
              <w:rPr>
                <w:rFonts w:ascii="Arial" w:hAnsi="Arial" w:eastAsia="宋体"/>
                <w:b w:val="0"/>
                <w:i w:val="0"/>
                <w:sz w:val="18"/>
                <w:lang w:val="zh-CN" w:eastAsia="zh-CN"/>
              </w:rPr>
              <w:t>格式选择</w:t>
            </w:r>
          </w:p>
        </w:tc>
        <w:tc>
          <w:tcPr>
            <w:tcW w:type="dxa" w:w="4368"/>
            <w:vAlign w:val="top"/>
          </w:tcPr>
          <w:p>
            <w:pPr>
              <w:widowControl w:val="0"/>
              <w:spacing w:after="30" w:before="30" w:line="240" w:lineRule="auto"/>
            </w:pPr>
            <w:r>
              <w:rPr>
                <w:rFonts w:ascii="Arial" w:hAnsi="Arial" w:eastAsia="宋体"/>
                <w:b w:val="0"/>
                <w:i w:val="0"/>
                <w:sz w:val="18"/>
                <w:lang w:val="zh-CN" w:eastAsia="zh-CN"/>
              </w:rPr>
              <w:t>金额、数量、百分比，不能把100倍的百分数再乘100</w:t>
            </w:r>
          </w:p>
        </w:tc>
      </w:tr>
      <w:tr>
        <w:tc>
          <w:tcPr>
            <w:tcW w:type="dxa" w:w="2627"/>
            <w:vAlign w:val="top"/>
          </w:tcPr>
          <w:p>
            <w:pPr>
              <w:widowControl w:val="0"/>
              <w:spacing w:after="30" w:before="30" w:line="240" w:lineRule="auto"/>
            </w:pPr>
            <w:r>
              <w:rPr>
                <w:rFonts w:ascii="Consolas" w:hAnsi="Consolas" w:eastAsia="宋体"/>
                <w:b w:val="0"/>
                <w:i w:val="0"/>
                <w:sz w:val="18"/>
                <w:lang w:val="zh-CN" w:eastAsia="zh-CN"/>
              </w:rPr>
              <w:t>drill_rule_id</w:t>
            </w:r>
          </w:p>
        </w:tc>
        <w:tc>
          <w:tcPr>
            <w:tcW w:type="dxa" w:w="3189"/>
            <w:vAlign w:val="top"/>
          </w:tcPr>
          <w:p>
            <w:pPr>
              <w:widowControl w:val="0"/>
              <w:spacing w:after="30" w:before="30" w:line="240" w:lineRule="auto"/>
            </w:pPr>
            <w:r>
              <w:rPr>
                <w:rFonts w:ascii="Arial" w:hAnsi="Arial" w:eastAsia="宋体"/>
                <w:b w:val="0"/>
                <w:i w:val="0"/>
                <w:sz w:val="18"/>
                <w:lang w:val="zh-CN" w:eastAsia="zh-CN"/>
              </w:rPr>
              <w:t>CHAR(36) NULL</w:t>
            </w:r>
          </w:p>
        </w:tc>
        <w:tc>
          <w:tcPr>
            <w:tcW w:type="dxa" w:w="2060"/>
            <w:vAlign w:val="top"/>
          </w:tcPr>
          <w:p>
            <w:pPr>
              <w:widowControl w:val="0"/>
              <w:spacing w:after="30" w:before="30" w:line="240" w:lineRule="auto"/>
            </w:pPr>
            <w:r>
              <w:rPr>
                <w:rFonts w:ascii="Arial" w:hAnsi="Arial" w:eastAsia="宋体"/>
                <w:b w:val="0"/>
                <w:i w:val="0"/>
                <w:sz w:val="18"/>
                <w:lang w:val="zh-CN" w:eastAsia="zh-CN"/>
              </w:rPr>
              <w:t>否/无</w:t>
            </w:r>
          </w:p>
        </w:tc>
        <w:tc>
          <w:tcPr>
            <w:tcW w:type="dxa" w:w="1580"/>
            <w:vAlign w:val="top"/>
          </w:tcPr>
          <w:p>
            <w:pPr>
              <w:widowControl w:val="0"/>
              <w:spacing w:after="30" w:before="30" w:line="240" w:lineRule="auto"/>
            </w:pPr>
            <w:r>
              <w:rPr>
                <w:rFonts w:ascii="Arial" w:hAnsi="Arial" w:eastAsia="宋体"/>
                <w:b w:val="0"/>
                <w:i w:val="0"/>
                <w:sz w:val="18"/>
                <w:lang w:val="zh-CN" w:eastAsia="zh-CN"/>
              </w:rPr>
              <w:t>钻取规则 Link</w:t>
            </w:r>
          </w:p>
        </w:tc>
        <w:tc>
          <w:tcPr>
            <w:tcW w:type="dxa" w:w="4368"/>
            <w:vAlign w:val="top"/>
          </w:tcPr>
          <w:p>
            <w:pPr>
              <w:widowControl w:val="0"/>
              <w:spacing w:after="30" w:before="30" w:line="240" w:lineRule="auto"/>
            </w:pPr>
            <w:r>
              <w:rPr>
                <w:rFonts w:ascii="Arial" w:hAnsi="Arial" w:eastAsia="宋体"/>
                <w:b w:val="0"/>
                <w:i w:val="0"/>
                <w:sz w:val="18"/>
                <w:lang w:val="zh-CN" w:eastAsia="zh-CN"/>
              </w:rPr>
              <w:t>LABEL/BLANK 不允许绑定</w:t>
            </w:r>
          </w:p>
        </w:tc>
      </w:tr>
    </w:tbl>
    <w:p>
      <w:pPr>
        <w:spacing w:after="40"/>
      </w:pPr>
    </w:p>
    <w:tbl>
      <w:tblPr>
        <w:tblStyle w:val="TableGrid"/>
        <w:tblW w:type="auto" w:w="0"/>
        <w:jc w:val="center"/>
        <w:tblLayout w:type="fixed"/>
        <w:tblLook w:firstColumn="1" w:firstRow="1" w:lastColumn="0" w:lastRow="0" w:noHBand="0" w:noVBand="1" w:val="04A0"/>
      </w:tblPr>
      <w:tblGrid>
        <w:gridCol w:w="3005"/>
        <w:gridCol w:w="2726"/>
        <w:gridCol w:w="1734"/>
        <w:gridCol w:w="1601"/>
        <w:gridCol w:w="4757"/>
      </w:tblGrid>
      <w:tr>
        <w:trPr>
          <w:tblHeader w:val="true"/>
        </w:trPr>
        <w:tc>
          <w:tcPr>
            <w:tcW w:type="dxa" w:w="3005"/>
            <w:vAlign w:val="top"/>
            <w:shd w:fill="DCE6F1"/>
          </w:tcPr>
          <w:p>
            <w:pPr>
              <w:widowControl w:val="0"/>
              <w:spacing w:after="30" w:before="30" w:line="240" w:lineRule="auto"/>
            </w:pPr>
            <w:r>
              <w:rPr>
                <w:rFonts w:ascii="Consolas" w:hAnsi="Consolas" w:eastAsia="宋体"/>
                <w:b/>
                <w:i w:val="0"/>
                <w:color w:val="1A3C6E"/>
                <w:sz w:val="18"/>
                <w:lang w:val="zh-CN" w:eastAsia="zh-CN"/>
              </w:rPr>
              <w:t>epm_report_filter</w:t>
            </w:r>
            <w:r>
              <w:rPr>
                <w:rFonts w:ascii="Arial" w:hAnsi="Arial" w:eastAsia="宋体"/>
                <w:b/>
                <w:i w:val="0"/>
                <w:color w:val="1A3C6E"/>
                <w:sz w:val="18"/>
                <w:lang w:val="zh-CN" w:eastAsia="zh-CN"/>
              </w:rPr>
              <w:t xml:space="preserve"> 字段</w:t>
            </w:r>
          </w:p>
        </w:tc>
        <w:tc>
          <w:tcPr>
            <w:tcW w:type="dxa" w:w="2726"/>
            <w:vAlign w:val="top"/>
            <w:shd w:fill="DCE6F1"/>
          </w:tcPr>
          <w:p>
            <w:pPr>
              <w:widowControl w:val="0"/>
              <w:spacing w:after="30" w:before="30" w:line="240" w:lineRule="auto"/>
            </w:pPr>
            <w:r>
              <w:rPr>
                <w:rFonts w:ascii="Arial" w:hAnsi="Arial" w:eastAsia="宋体"/>
                <w:b/>
                <w:i w:val="0"/>
                <w:color w:val="1A3C6E"/>
                <w:sz w:val="18"/>
                <w:lang w:val="zh-CN" w:eastAsia="zh-CN"/>
              </w:rPr>
              <w:t>类型</w:t>
            </w:r>
          </w:p>
        </w:tc>
        <w:tc>
          <w:tcPr>
            <w:tcW w:type="dxa" w:w="1734"/>
            <w:vAlign w:val="top"/>
            <w:shd w:fill="DCE6F1"/>
          </w:tcPr>
          <w:p>
            <w:pPr>
              <w:widowControl w:val="0"/>
              <w:spacing w:after="30" w:before="30" w:line="240" w:lineRule="auto"/>
            </w:pPr>
            <w:r>
              <w:rPr>
                <w:rFonts w:ascii="Arial" w:hAnsi="Arial" w:eastAsia="宋体"/>
                <w:b/>
                <w:i w:val="0"/>
                <w:color w:val="1A3C6E"/>
                <w:sz w:val="18"/>
                <w:lang w:val="zh-CN" w:eastAsia="zh-CN"/>
              </w:rPr>
              <w:t>必填/默认</w:t>
            </w:r>
          </w:p>
        </w:tc>
        <w:tc>
          <w:tcPr>
            <w:tcW w:type="dxa" w:w="1601"/>
            <w:vAlign w:val="top"/>
            <w:shd w:fill="DCE6F1"/>
          </w:tcPr>
          <w:p>
            <w:pPr>
              <w:widowControl w:val="0"/>
              <w:spacing w:after="30" w:before="30" w:line="240" w:lineRule="auto"/>
            </w:pPr>
            <w:r>
              <w:rPr>
                <w:rFonts w:ascii="Arial" w:hAnsi="Arial" w:eastAsia="宋体"/>
                <w:b/>
                <w:i w:val="0"/>
                <w:color w:val="1A3C6E"/>
                <w:sz w:val="18"/>
                <w:lang w:val="zh-CN" w:eastAsia="zh-CN"/>
              </w:rPr>
              <w:t>控件/状态</w:t>
            </w:r>
          </w:p>
        </w:tc>
        <w:tc>
          <w:tcPr>
            <w:tcW w:type="dxa" w:w="4757"/>
            <w:vAlign w:val="top"/>
            <w:shd w:fill="DCE6F1"/>
          </w:tcPr>
          <w:p>
            <w:pPr>
              <w:widowControl w:val="0"/>
              <w:spacing w:after="30" w:before="30" w:line="240" w:lineRule="auto"/>
            </w:pPr>
            <w:r>
              <w:rPr>
                <w:rFonts w:ascii="Arial" w:hAnsi="Arial" w:eastAsia="宋体"/>
                <w:b/>
                <w:i w:val="0"/>
                <w:color w:val="1A3C6E"/>
                <w:sz w:val="18"/>
                <w:lang w:val="zh-CN" w:eastAsia="zh-CN"/>
              </w:rPr>
              <w:t>校验/规则</w:t>
            </w:r>
          </w:p>
        </w:tc>
      </w:tr>
      <w:tr>
        <w:tc>
          <w:tcPr>
            <w:tcW w:type="dxa" w:w="3005"/>
            <w:vAlign w:val="top"/>
          </w:tcPr>
          <w:p>
            <w:pPr>
              <w:widowControl w:val="0"/>
              <w:spacing w:after="30" w:before="30" w:line="240" w:lineRule="auto"/>
            </w:pPr>
            <w:r>
              <w:rPr>
                <w:rFonts w:ascii="Consolas" w:hAnsi="Consolas" w:eastAsia="宋体"/>
                <w:b w:val="0"/>
                <w:i w:val="0"/>
                <w:sz w:val="18"/>
                <w:lang w:val="zh-CN" w:eastAsia="zh-CN"/>
              </w:rPr>
              <w:t>definition_id</w:t>
            </w:r>
          </w:p>
        </w:tc>
        <w:tc>
          <w:tcPr>
            <w:tcW w:type="dxa" w:w="2726"/>
            <w:vAlign w:val="top"/>
          </w:tcPr>
          <w:p>
            <w:pPr>
              <w:widowControl w:val="0"/>
              <w:spacing w:after="30" w:before="30" w:line="240" w:lineRule="auto"/>
            </w:pPr>
            <w:r>
              <w:rPr>
                <w:rFonts w:ascii="Arial" w:hAnsi="Arial" w:eastAsia="宋体"/>
                <w:b w:val="0"/>
                <w:i w:val="0"/>
                <w:sz w:val="18"/>
                <w:lang w:val="zh-CN" w:eastAsia="zh-CN"/>
              </w:rPr>
              <w:t>CHAR(36)</w:t>
            </w:r>
          </w:p>
        </w:tc>
        <w:tc>
          <w:tcPr>
            <w:tcW w:type="dxa" w:w="1734"/>
            <w:vAlign w:val="top"/>
          </w:tcPr>
          <w:p>
            <w:pPr>
              <w:widowControl w:val="0"/>
              <w:spacing w:after="30" w:before="30" w:line="240" w:lineRule="auto"/>
            </w:pPr>
            <w:r>
              <w:rPr>
                <w:rFonts w:ascii="Arial" w:hAnsi="Arial" w:eastAsia="宋体"/>
                <w:b w:val="0"/>
                <w:i w:val="0"/>
                <w:sz w:val="18"/>
                <w:lang w:val="zh-CN" w:eastAsia="zh-CN"/>
              </w:rPr>
              <w:t>是/父单据</w:t>
            </w:r>
          </w:p>
        </w:tc>
        <w:tc>
          <w:tcPr>
            <w:tcW w:type="dxa" w:w="1601"/>
            <w:vAlign w:val="top"/>
          </w:tcPr>
          <w:p>
            <w:pPr>
              <w:widowControl w:val="0"/>
              <w:spacing w:after="30" w:before="30" w:line="240" w:lineRule="auto"/>
            </w:pPr>
            <w:r>
              <w:rPr>
                <w:rFonts w:ascii="Arial" w:hAnsi="Arial" w:eastAsia="宋体"/>
                <w:b w:val="0"/>
                <w:i w:val="0"/>
                <w:sz w:val="18"/>
                <w:lang w:val="zh-CN" w:eastAsia="zh-CN"/>
              </w:rPr>
              <w:t>隐藏</w:t>
            </w:r>
          </w:p>
        </w:tc>
        <w:tc>
          <w:tcPr>
            <w:tcW w:type="dxa" w:w="4757"/>
            <w:vAlign w:val="top"/>
          </w:tcPr>
          <w:p>
            <w:pPr>
              <w:widowControl w:val="0"/>
              <w:spacing w:after="30" w:before="30" w:line="240" w:lineRule="auto"/>
            </w:pPr>
            <w:r>
              <w:rPr>
                <w:rFonts w:ascii="Arial" w:hAnsi="Arial" w:eastAsia="宋体"/>
                <w:b w:val="0"/>
                <w:i w:val="0"/>
                <w:sz w:val="18"/>
                <w:lang w:val="zh-CN" w:eastAsia="zh-CN"/>
              </w:rPr>
              <w:t>外键</w:t>
            </w:r>
          </w:p>
        </w:tc>
      </w:tr>
      <w:tr>
        <w:tc>
          <w:tcPr>
            <w:tcW w:type="dxa" w:w="3005"/>
            <w:vAlign w:val="top"/>
          </w:tcPr>
          <w:p>
            <w:pPr>
              <w:widowControl w:val="0"/>
              <w:spacing w:after="30" w:before="30" w:line="240" w:lineRule="auto"/>
            </w:pPr>
            <w:r>
              <w:rPr>
                <w:rFonts w:ascii="Consolas" w:hAnsi="Consolas" w:eastAsia="宋体"/>
                <w:b w:val="0"/>
                <w:i w:val="0"/>
                <w:sz w:val="18"/>
                <w:lang w:val="zh-CN" w:eastAsia="zh-CN"/>
              </w:rPr>
              <w:t>filter_code</w:t>
            </w:r>
          </w:p>
        </w:tc>
        <w:tc>
          <w:tcPr>
            <w:tcW w:type="dxa" w:w="2726"/>
            <w:vAlign w:val="top"/>
          </w:tcPr>
          <w:p>
            <w:pPr>
              <w:widowControl w:val="0"/>
              <w:spacing w:after="30" w:before="30" w:line="240" w:lineRule="auto"/>
            </w:pPr>
            <w:r>
              <w:rPr>
                <w:rFonts w:ascii="Arial" w:hAnsi="Arial" w:eastAsia="宋体"/>
                <w:b w:val="0"/>
                <w:i w:val="0"/>
                <w:sz w:val="18"/>
                <w:lang w:val="zh-CN" w:eastAsia="zh-CN"/>
              </w:rPr>
              <w:t>VARCHAR(64)</w:t>
            </w:r>
          </w:p>
        </w:tc>
        <w:tc>
          <w:tcPr>
            <w:tcW w:type="dxa" w:w="1734"/>
            <w:vAlign w:val="top"/>
          </w:tcPr>
          <w:p>
            <w:pPr>
              <w:widowControl w:val="0"/>
              <w:spacing w:after="30" w:before="30" w:line="240" w:lineRule="auto"/>
            </w:pPr>
            <w:r>
              <w:rPr>
                <w:rFonts w:ascii="Arial" w:hAnsi="Arial" w:eastAsia="宋体"/>
                <w:b w:val="0"/>
                <w:i w:val="0"/>
                <w:sz w:val="18"/>
                <w:lang w:val="zh-CN" w:eastAsia="zh-CN"/>
              </w:rPr>
              <w:t>是/无</w:t>
            </w:r>
          </w:p>
        </w:tc>
        <w:tc>
          <w:tcPr>
            <w:tcW w:type="dxa" w:w="1601"/>
            <w:vAlign w:val="top"/>
          </w:tcPr>
          <w:p>
            <w:pPr>
              <w:widowControl w:val="0"/>
              <w:spacing w:after="30" w:before="30" w:line="240" w:lineRule="auto"/>
            </w:pPr>
            <w:r>
              <w:rPr>
                <w:rFonts w:ascii="Arial" w:hAnsi="Arial" w:eastAsia="宋体"/>
                <w:b w:val="0"/>
                <w:i w:val="0"/>
                <w:sz w:val="18"/>
                <w:lang w:val="zh-CN" w:eastAsia="zh-CN"/>
              </w:rPr>
              <w:t>文本</w:t>
            </w:r>
          </w:p>
        </w:tc>
        <w:tc>
          <w:tcPr>
            <w:tcW w:type="dxa" w:w="4757"/>
            <w:vAlign w:val="top"/>
          </w:tcPr>
          <w:p>
            <w:pPr>
              <w:widowControl w:val="0"/>
              <w:spacing w:after="30" w:before="30" w:line="240" w:lineRule="auto"/>
            </w:pPr>
            <w:r>
              <w:rPr>
                <w:rFonts w:ascii="Arial" w:hAnsi="Arial" w:eastAsia="宋体"/>
                <w:b w:val="0"/>
                <w:i w:val="0"/>
                <w:sz w:val="18"/>
                <w:lang w:val="zh-CN" w:eastAsia="zh-CN"/>
              </w:rPr>
              <w:t>定义版本内唯一</w:t>
            </w:r>
          </w:p>
        </w:tc>
      </w:tr>
      <w:tr>
        <w:tc>
          <w:tcPr>
            <w:tcW w:type="dxa" w:w="3005"/>
            <w:vAlign w:val="top"/>
          </w:tcPr>
          <w:p>
            <w:pPr>
              <w:widowControl w:val="0"/>
              <w:spacing w:after="30" w:before="30" w:line="240" w:lineRule="auto"/>
            </w:pPr>
            <w:r>
              <w:rPr>
                <w:rFonts w:ascii="Consolas" w:hAnsi="Consolas" w:eastAsia="宋体"/>
                <w:b w:val="0"/>
                <w:i w:val="0"/>
                <w:sz w:val="18"/>
                <w:lang w:val="zh-CN" w:eastAsia="zh-CN"/>
              </w:rPr>
              <w:t>target_field</w:t>
            </w:r>
          </w:p>
        </w:tc>
        <w:tc>
          <w:tcPr>
            <w:tcW w:type="dxa" w:w="2726"/>
            <w:vAlign w:val="top"/>
          </w:tcPr>
          <w:p>
            <w:pPr>
              <w:widowControl w:val="0"/>
              <w:spacing w:after="30" w:before="30" w:line="240" w:lineRule="auto"/>
            </w:pPr>
            <w:r>
              <w:rPr>
                <w:rFonts w:ascii="Arial" w:hAnsi="Arial" w:eastAsia="宋体"/>
                <w:b w:val="0"/>
                <w:i w:val="0"/>
                <w:sz w:val="18"/>
                <w:lang w:val="zh-CN" w:eastAsia="zh-CN"/>
              </w:rPr>
              <w:t>VARCHAR(64)</w:t>
            </w:r>
          </w:p>
        </w:tc>
        <w:tc>
          <w:tcPr>
            <w:tcW w:type="dxa" w:w="1734"/>
            <w:vAlign w:val="top"/>
          </w:tcPr>
          <w:p>
            <w:pPr>
              <w:widowControl w:val="0"/>
              <w:spacing w:after="30" w:before="30" w:line="240" w:lineRule="auto"/>
            </w:pPr>
            <w:r>
              <w:rPr>
                <w:rFonts w:ascii="Arial" w:hAnsi="Arial" w:eastAsia="宋体"/>
                <w:b w:val="0"/>
                <w:i w:val="0"/>
                <w:sz w:val="18"/>
                <w:lang w:val="zh-CN" w:eastAsia="zh-CN"/>
              </w:rPr>
              <w:t>是/无</w:t>
            </w:r>
          </w:p>
        </w:tc>
        <w:tc>
          <w:tcPr>
            <w:tcW w:type="dxa" w:w="1601"/>
            <w:vAlign w:val="top"/>
          </w:tcPr>
          <w:p>
            <w:pPr>
              <w:widowControl w:val="0"/>
              <w:spacing w:after="30" w:before="30" w:line="240" w:lineRule="auto"/>
            </w:pPr>
            <w:r>
              <w:rPr>
                <w:rFonts w:ascii="Arial" w:hAnsi="Arial" w:eastAsia="宋体"/>
                <w:b w:val="0"/>
                <w:i w:val="0"/>
                <w:sz w:val="18"/>
                <w:lang w:val="zh-CN" w:eastAsia="zh-CN"/>
              </w:rPr>
              <w:t>字段选择</w:t>
            </w:r>
          </w:p>
        </w:tc>
        <w:tc>
          <w:tcPr>
            <w:tcW w:type="dxa" w:w="4757"/>
            <w:vAlign w:val="top"/>
          </w:tcPr>
          <w:p>
            <w:pPr>
              <w:widowControl w:val="0"/>
              <w:spacing w:after="30" w:before="30" w:line="240" w:lineRule="auto"/>
            </w:pPr>
            <w:r>
              <w:rPr>
                <w:rFonts w:ascii="Arial" w:hAnsi="Arial" w:eastAsia="宋体"/>
                <w:b w:val="0"/>
                <w:i w:val="0"/>
                <w:sz w:val="18"/>
                <w:lang w:val="zh-CN" w:eastAsia="zh-CN"/>
              </w:rPr>
              <w:t>只能从服务端白名单选择</w:t>
            </w:r>
          </w:p>
        </w:tc>
      </w:tr>
      <w:tr>
        <w:tc>
          <w:tcPr>
            <w:tcW w:type="dxa" w:w="3005"/>
            <w:vAlign w:val="top"/>
          </w:tcPr>
          <w:p>
            <w:pPr>
              <w:widowControl w:val="0"/>
              <w:spacing w:after="30" w:before="30" w:line="240" w:lineRule="auto"/>
            </w:pPr>
            <w:r>
              <w:rPr>
                <w:rFonts w:ascii="Consolas" w:hAnsi="Consolas" w:eastAsia="宋体"/>
                <w:b w:val="0"/>
                <w:i w:val="0"/>
                <w:sz w:val="18"/>
                <w:lang w:val="zh-CN" w:eastAsia="zh-CN"/>
              </w:rPr>
              <w:t>operator</w:t>
            </w:r>
          </w:p>
        </w:tc>
        <w:tc>
          <w:tcPr>
            <w:tcW w:type="dxa" w:w="2726"/>
            <w:vAlign w:val="top"/>
          </w:tcPr>
          <w:p>
            <w:pPr>
              <w:widowControl w:val="0"/>
              <w:spacing w:after="30" w:before="30" w:line="240" w:lineRule="auto"/>
            </w:pPr>
            <w:r>
              <w:rPr>
                <w:rFonts w:ascii="Arial" w:hAnsi="Arial" w:eastAsia="宋体"/>
                <w:b w:val="0"/>
                <w:i w:val="0"/>
                <w:sz w:val="18"/>
                <w:lang w:val="zh-CN" w:eastAsia="zh-CN"/>
              </w:rPr>
              <w:t>VARCHAR(12)</w:t>
            </w:r>
          </w:p>
        </w:tc>
        <w:tc>
          <w:tcPr>
            <w:tcW w:type="dxa" w:w="1734"/>
            <w:vAlign w:val="top"/>
          </w:tcPr>
          <w:p>
            <w:pPr>
              <w:widowControl w:val="0"/>
              <w:spacing w:after="30" w:before="30" w:line="240" w:lineRule="auto"/>
            </w:pPr>
            <w:r>
              <w:rPr>
                <w:rFonts w:ascii="Arial" w:hAnsi="Arial" w:eastAsia="宋体"/>
                <w:b w:val="0"/>
                <w:i w:val="0"/>
                <w:sz w:val="18"/>
                <w:lang w:val="zh-CN" w:eastAsia="zh-CN"/>
              </w:rPr>
              <w:t>是/IN</w:t>
            </w:r>
          </w:p>
        </w:tc>
        <w:tc>
          <w:tcPr>
            <w:tcW w:type="dxa" w:w="1601"/>
            <w:vAlign w:val="top"/>
          </w:tcPr>
          <w:p>
            <w:pPr>
              <w:widowControl w:val="0"/>
              <w:spacing w:after="30" w:before="30" w:line="240" w:lineRule="auto"/>
            </w:pPr>
            <w:r>
              <w:rPr>
                <w:rFonts w:ascii="Arial" w:hAnsi="Arial" w:eastAsia="宋体"/>
                <w:b w:val="0"/>
                <w:i w:val="0"/>
                <w:sz w:val="18"/>
                <w:lang w:val="zh-CN" w:eastAsia="zh-CN"/>
              </w:rPr>
              <w:t>下拉</w:t>
            </w:r>
          </w:p>
        </w:tc>
        <w:tc>
          <w:tcPr>
            <w:tcW w:type="dxa" w:w="4757"/>
            <w:vAlign w:val="top"/>
          </w:tcPr>
          <w:p>
            <w:pPr>
              <w:widowControl w:val="0"/>
              <w:spacing w:after="30" w:before="30" w:line="240" w:lineRule="auto"/>
            </w:pPr>
            <w:r>
              <w:rPr>
                <w:rFonts w:ascii="Arial" w:hAnsi="Arial" w:eastAsia="宋体"/>
                <w:b w:val="0"/>
                <w:i w:val="0"/>
                <w:sz w:val="18"/>
                <w:lang w:val="zh-CN" w:eastAsia="zh-CN"/>
              </w:rPr>
              <w:t>EQ、IN、BETWEEN、TREE；不接受拼接 SQL</w:t>
            </w:r>
          </w:p>
        </w:tc>
      </w:tr>
      <w:tr>
        <w:tc>
          <w:tcPr>
            <w:tcW w:type="dxa" w:w="3005"/>
            <w:vAlign w:val="top"/>
          </w:tcPr>
          <w:p>
            <w:pPr>
              <w:widowControl w:val="0"/>
              <w:spacing w:after="30" w:before="30" w:line="240" w:lineRule="auto"/>
            </w:pPr>
            <w:r>
              <w:rPr>
                <w:rFonts w:ascii="Consolas" w:hAnsi="Consolas" w:eastAsia="宋体"/>
                <w:b w:val="0"/>
                <w:i w:val="0"/>
                <w:sz w:val="18"/>
                <w:lang w:val="zh-CN" w:eastAsia="zh-CN"/>
              </w:rPr>
              <w:t>value_type</w:t>
            </w:r>
          </w:p>
        </w:tc>
        <w:tc>
          <w:tcPr>
            <w:tcW w:type="dxa" w:w="2726"/>
            <w:vAlign w:val="top"/>
          </w:tcPr>
          <w:p>
            <w:pPr>
              <w:widowControl w:val="0"/>
              <w:spacing w:after="30" w:before="30" w:line="240" w:lineRule="auto"/>
            </w:pPr>
            <w:r>
              <w:rPr>
                <w:rFonts w:ascii="Arial" w:hAnsi="Arial" w:eastAsia="宋体"/>
                <w:b w:val="0"/>
                <w:i w:val="0"/>
                <w:sz w:val="18"/>
                <w:lang w:val="zh-CN" w:eastAsia="zh-CN"/>
              </w:rPr>
              <w:t>VARCHAR(12)</w:t>
            </w:r>
          </w:p>
        </w:tc>
        <w:tc>
          <w:tcPr>
            <w:tcW w:type="dxa" w:w="1734"/>
            <w:vAlign w:val="top"/>
          </w:tcPr>
          <w:p>
            <w:pPr>
              <w:widowControl w:val="0"/>
              <w:spacing w:after="30" w:before="30" w:line="240" w:lineRule="auto"/>
            </w:pPr>
            <w:r>
              <w:rPr>
                <w:rFonts w:ascii="Arial" w:hAnsi="Arial" w:eastAsia="宋体"/>
                <w:b w:val="0"/>
                <w:i w:val="0"/>
                <w:sz w:val="18"/>
                <w:lang w:val="zh-CN" w:eastAsia="zh-CN"/>
              </w:rPr>
              <w:t>是/STRING</w:t>
            </w:r>
          </w:p>
        </w:tc>
        <w:tc>
          <w:tcPr>
            <w:tcW w:type="dxa" w:w="1601"/>
            <w:vAlign w:val="top"/>
          </w:tcPr>
          <w:p>
            <w:pPr>
              <w:widowControl w:val="0"/>
              <w:spacing w:after="30" w:before="30" w:line="240" w:lineRule="auto"/>
            </w:pPr>
            <w:r>
              <w:rPr>
                <w:rFonts w:ascii="Arial" w:hAnsi="Arial" w:eastAsia="宋体"/>
                <w:b w:val="0"/>
                <w:i w:val="0"/>
                <w:sz w:val="18"/>
                <w:lang w:val="zh-CN" w:eastAsia="zh-CN"/>
              </w:rPr>
              <w:t>只读推导</w:t>
            </w:r>
          </w:p>
        </w:tc>
        <w:tc>
          <w:tcPr>
            <w:tcW w:type="dxa" w:w="4757"/>
            <w:vAlign w:val="top"/>
          </w:tcPr>
          <w:p>
            <w:pPr>
              <w:widowControl w:val="0"/>
              <w:spacing w:after="30" w:before="30" w:line="240" w:lineRule="auto"/>
            </w:pPr>
            <w:r>
              <w:rPr>
                <w:rFonts w:ascii="Arial" w:hAnsi="Arial" w:eastAsia="宋体"/>
                <w:b w:val="0"/>
                <w:i w:val="0"/>
                <w:sz w:val="18"/>
                <w:lang w:val="zh-CN" w:eastAsia="zh-CN"/>
              </w:rPr>
              <w:t>STRING、INTEGER、DATE、DECIMAL、ENTITY、SCENARIO</w:t>
            </w:r>
          </w:p>
        </w:tc>
      </w:tr>
      <w:tr>
        <w:tc>
          <w:tcPr>
            <w:tcW w:type="dxa" w:w="3005"/>
            <w:vAlign w:val="top"/>
          </w:tcPr>
          <w:p>
            <w:pPr>
              <w:widowControl w:val="0"/>
              <w:spacing w:after="30" w:before="30" w:line="240" w:lineRule="auto"/>
            </w:pPr>
            <w:r>
              <w:rPr>
                <w:rFonts w:ascii="Consolas" w:hAnsi="Consolas" w:eastAsia="宋体"/>
                <w:b w:val="0"/>
                <w:i w:val="0"/>
                <w:sz w:val="18"/>
                <w:lang w:val="zh-CN" w:eastAsia="zh-CN"/>
              </w:rPr>
              <w:t>default_value</w:t>
            </w:r>
          </w:p>
        </w:tc>
        <w:tc>
          <w:tcPr>
            <w:tcW w:type="dxa" w:w="2726"/>
            <w:vAlign w:val="top"/>
          </w:tcPr>
          <w:p>
            <w:pPr>
              <w:widowControl w:val="0"/>
              <w:spacing w:after="30" w:before="30" w:line="240" w:lineRule="auto"/>
            </w:pPr>
            <w:r>
              <w:rPr>
                <w:rFonts w:ascii="Arial" w:hAnsi="Arial" w:eastAsia="宋体"/>
                <w:b w:val="0"/>
                <w:i w:val="0"/>
                <w:sz w:val="18"/>
                <w:lang w:val="zh-CN" w:eastAsia="zh-CN"/>
              </w:rPr>
              <w:t>JSON NULL</w:t>
            </w:r>
          </w:p>
        </w:tc>
        <w:tc>
          <w:tcPr>
            <w:tcW w:type="dxa" w:w="1734"/>
            <w:vAlign w:val="top"/>
          </w:tcPr>
          <w:p>
            <w:pPr>
              <w:widowControl w:val="0"/>
              <w:spacing w:after="30" w:before="30" w:line="240" w:lineRule="auto"/>
            </w:pPr>
            <w:r>
              <w:rPr>
                <w:rFonts w:ascii="Arial" w:hAnsi="Arial" w:eastAsia="宋体"/>
                <w:b w:val="0"/>
                <w:i w:val="0"/>
                <w:sz w:val="18"/>
                <w:lang w:val="zh-CN" w:eastAsia="zh-CN"/>
              </w:rPr>
              <w:t>否/null</w:t>
            </w:r>
          </w:p>
        </w:tc>
        <w:tc>
          <w:tcPr>
            <w:tcW w:type="dxa" w:w="1601"/>
            <w:vAlign w:val="top"/>
          </w:tcPr>
          <w:p>
            <w:pPr>
              <w:widowControl w:val="0"/>
              <w:spacing w:after="30" w:before="30" w:line="240" w:lineRule="auto"/>
            </w:pPr>
            <w:r>
              <w:rPr>
                <w:rFonts w:ascii="Arial" w:hAnsi="Arial" w:eastAsia="宋体"/>
                <w:b w:val="0"/>
                <w:i w:val="0"/>
                <w:sz w:val="18"/>
                <w:lang w:val="zh-CN" w:eastAsia="zh-CN"/>
              </w:rPr>
              <w:t>按类型呈现</w:t>
            </w:r>
          </w:p>
        </w:tc>
        <w:tc>
          <w:tcPr>
            <w:tcW w:type="dxa" w:w="4757"/>
            <w:vAlign w:val="top"/>
          </w:tcPr>
          <w:p>
            <w:pPr>
              <w:widowControl w:val="0"/>
              <w:spacing w:after="30" w:before="30" w:line="240" w:lineRule="auto"/>
            </w:pPr>
            <w:r>
              <w:rPr>
                <w:rFonts w:ascii="Arial" w:hAnsi="Arial" w:eastAsia="宋体"/>
                <w:b w:val="0"/>
                <w:i w:val="0"/>
                <w:sz w:val="18"/>
                <w:lang w:val="zh-CN" w:eastAsia="zh-CN"/>
              </w:rPr>
              <w:t>不得默认 ALL 超越用户权限</w:t>
            </w:r>
          </w:p>
        </w:tc>
      </w:tr>
      <w:tr>
        <w:tc>
          <w:tcPr>
            <w:tcW w:type="dxa" w:w="3005"/>
            <w:vAlign w:val="top"/>
          </w:tcPr>
          <w:p>
            <w:pPr>
              <w:widowControl w:val="0"/>
              <w:spacing w:after="30" w:before="30" w:line="240" w:lineRule="auto"/>
            </w:pPr>
            <w:r>
              <w:rPr>
                <w:rFonts w:ascii="Consolas" w:hAnsi="Consolas" w:eastAsia="宋体"/>
                <w:b w:val="0"/>
                <w:i w:val="0"/>
                <w:sz w:val="18"/>
                <w:lang w:val="zh-CN" w:eastAsia="zh-CN"/>
              </w:rPr>
              <w:t>is_required</w:t>
            </w:r>
          </w:p>
        </w:tc>
        <w:tc>
          <w:tcPr>
            <w:tcW w:type="dxa" w:w="2726"/>
            <w:vAlign w:val="top"/>
          </w:tcPr>
          <w:p>
            <w:pPr>
              <w:widowControl w:val="0"/>
              <w:spacing w:after="30" w:before="30" w:line="240" w:lineRule="auto"/>
            </w:pPr>
            <w:r>
              <w:rPr>
                <w:rFonts w:ascii="Arial" w:hAnsi="Arial" w:eastAsia="宋体"/>
                <w:b w:val="0"/>
                <w:i w:val="0"/>
                <w:sz w:val="18"/>
                <w:lang w:val="zh-CN" w:eastAsia="zh-CN"/>
              </w:rPr>
              <w:t>BOOLEAN</w:t>
            </w:r>
          </w:p>
        </w:tc>
        <w:tc>
          <w:tcPr>
            <w:tcW w:type="dxa" w:w="1734"/>
            <w:vAlign w:val="top"/>
          </w:tcPr>
          <w:p>
            <w:pPr>
              <w:widowControl w:val="0"/>
              <w:spacing w:after="30" w:before="30" w:line="240" w:lineRule="auto"/>
            </w:pPr>
            <w:r>
              <w:rPr>
                <w:rFonts w:ascii="Arial" w:hAnsi="Arial" w:eastAsia="宋体"/>
                <w:b w:val="0"/>
                <w:i w:val="0"/>
                <w:sz w:val="18"/>
                <w:lang w:val="zh-CN" w:eastAsia="zh-CN"/>
              </w:rPr>
              <w:t>是/false</w:t>
            </w:r>
          </w:p>
        </w:tc>
        <w:tc>
          <w:tcPr>
            <w:tcW w:type="dxa" w:w="1601"/>
            <w:vAlign w:val="top"/>
          </w:tcPr>
          <w:p>
            <w:pPr>
              <w:widowControl w:val="0"/>
              <w:spacing w:after="30" w:before="30" w:line="240" w:lineRule="auto"/>
            </w:pPr>
            <w:r>
              <w:rPr>
                <w:rFonts w:ascii="Arial" w:hAnsi="Arial" w:eastAsia="宋体"/>
                <w:b w:val="0"/>
                <w:i w:val="0"/>
                <w:sz w:val="18"/>
                <w:lang w:val="zh-CN" w:eastAsia="zh-CN"/>
              </w:rPr>
              <w:t>复选框</w:t>
            </w:r>
          </w:p>
        </w:tc>
        <w:tc>
          <w:tcPr>
            <w:tcW w:type="dxa" w:w="4757"/>
            <w:vAlign w:val="top"/>
          </w:tcPr>
          <w:p>
            <w:pPr>
              <w:widowControl w:val="0"/>
              <w:spacing w:after="30" w:before="30" w:line="240" w:lineRule="auto"/>
            </w:pPr>
            <w:r>
              <w:rPr>
                <w:rFonts w:ascii="Arial" w:hAnsi="Arial" w:eastAsia="宋体"/>
                <w:b w:val="0"/>
                <w:i w:val="0"/>
                <w:sz w:val="18"/>
                <w:lang w:val="zh-CN" w:eastAsia="zh-CN"/>
              </w:rPr>
              <w:t>预算比较的 scenario 强制 true</w:t>
            </w:r>
          </w:p>
        </w:tc>
      </w:tr>
      <w:tr>
        <w:tc>
          <w:tcPr>
            <w:tcW w:type="dxa" w:w="3005"/>
            <w:vAlign w:val="top"/>
          </w:tcPr>
          <w:p>
            <w:pPr>
              <w:widowControl w:val="0"/>
              <w:spacing w:after="30" w:before="30" w:line="240" w:lineRule="auto"/>
            </w:pPr>
            <w:r>
              <w:rPr>
                <w:rFonts w:ascii="Consolas" w:hAnsi="Consolas" w:eastAsia="宋体"/>
                <w:b w:val="0"/>
                <w:i w:val="0"/>
                <w:sz w:val="18"/>
                <w:lang w:val="zh-CN" w:eastAsia="zh-CN"/>
              </w:rPr>
              <w:t>is_locked</w:t>
            </w:r>
          </w:p>
        </w:tc>
        <w:tc>
          <w:tcPr>
            <w:tcW w:type="dxa" w:w="2726"/>
            <w:vAlign w:val="top"/>
          </w:tcPr>
          <w:p>
            <w:pPr>
              <w:widowControl w:val="0"/>
              <w:spacing w:after="30" w:before="30" w:line="240" w:lineRule="auto"/>
            </w:pPr>
            <w:r>
              <w:rPr>
                <w:rFonts w:ascii="Arial" w:hAnsi="Arial" w:eastAsia="宋体"/>
                <w:b w:val="0"/>
                <w:i w:val="0"/>
                <w:sz w:val="18"/>
                <w:lang w:val="zh-CN" w:eastAsia="zh-CN"/>
              </w:rPr>
              <w:t>BOOLEAN</w:t>
            </w:r>
          </w:p>
        </w:tc>
        <w:tc>
          <w:tcPr>
            <w:tcW w:type="dxa" w:w="1734"/>
            <w:vAlign w:val="top"/>
          </w:tcPr>
          <w:p>
            <w:pPr>
              <w:widowControl w:val="0"/>
              <w:spacing w:after="30" w:before="30" w:line="240" w:lineRule="auto"/>
            </w:pPr>
            <w:r>
              <w:rPr>
                <w:rFonts w:ascii="Arial" w:hAnsi="Arial" w:eastAsia="宋体"/>
                <w:b w:val="0"/>
                <w:i w:val="0"/>
                <w:sz w:val="18"/>
                <w:lang w:val="zh-CN" w:eastAsia="zh-CN"/>
              </w:rPr>
              <w:t>是/false</w:t>
            </w:r>
          </w:p>
        </w:tc>
        <w:tc>
          <w:tcPr>
            <w:tcW w:type="dxa" w:w="1601"/>
            <w:vAlign w:val="top"/>
          </w:tcPr>
          <w:p>
            <w:pPr>
              <w:widowControl w:val="0"/>
              <w:spacing w:after="30" w:before="30" w:line="240" w:lineRule="auto"/>
            </w:pPr>
            <w:r>
              <w:rPr>
                <w:rFonts w:ascii="Arial" w:hAnsi="Arial" w:eastAsia="宋体"/>
                <w:b w:val="0"/>
                <w:i w:val="0"/>
                <w:sz w:val="18"/>
                <w:lang w:val="zh-CN" w:eastAsia="zh-CN"/>
              </w:rPr>
              <w:t>复选框</w:t>
            </w:r>
          </w:p>
        </w:tc>
        <w:tc>
          <w:tcPr>
            <w:tcW w:type="dxa" w:w="4757"/>
            <w:vAlign w:val="top"/>
          </w:tcPr>
          <w:p>
            <w:pPr>
              <w:widowControl w:val="0"/>
              <w:spacing w:after="30" w:before="30" w:line="240" w:lineRule="auto"/>
            </w:pPr>
            <w:r>
              <w:rPr>
                <w:rFonts w:ascii="Arial" w:hAnsi="Arial" w:eastAsia="宋体"/>
                <w:b w:val="0"/>
                <w:i w:val="0"/>
                <w:sz w:val="18"/>
                <w:lang w:val="zh-CN" w:eastAsia="zh-CN"/>
              </w:rPr>
              <w:t>发布报表可固定口径；锁定不授予额外权限</w:t>
            </w:r>
          </w:p>
        </w:tc>
      </w:tr>
      <w:tr>
        <w:tc>
          <w:tcPr>
            <w:tcW w:type="dxa" w:w="3005"/>
            <w:vAlign w:val="top"/>
          </w:tcPr>
          <w:p>
            <w:pPr>
              <w:widowControl w:val="0"/>
              <w:spacing w:after="30" w:before="30" w:line="240" w:lineRule="auto"/>
            </w:pPr>
            <w:r>
              <w:rPr>
                <w:rFonts w:ascii="Consolas" w:hAnsi="Consolas" w:eastAsia="宋体"/>
                <w:b w:val="0"/>
                <w:i w:val="0"/>
                <w:sz w:val="18"/>
                <w:lang w:val="zh-CN" w:eastAsia="zh-CN"/>
              </w:rPr>
              <w:t>allow_multiple</w:t>
            </w:r>
          </w:p>
        </w:tc>
        <w:tc>
          <w:tcPr>
            <w:tcW w:type="dxa" w:w="2726"/>
            <w:vAlign w:val="top"/>
          </w:tcPr>
          <w:p>
            <w:pPr>
              <w:widowControl w:val="0"/>
              <w:spacing w:after="30" w:before="30" w:line="240" w:lineRule="auto"/>
            </w:pPr>
            <w:r>
              <w:rPr>
                <w:rFonts w:ascii="Arial" w:hAnsi="Arial" w:eastAsia="宋体"/>
                <w:b w:val="0"/>
                <w:i w:val="0"/>
                <w:sz w:val="18"/>
                <w:lang w:val="zh-CN" w:eastAsia="zh-CN"/>
              </w:rPr>
              <w:t>BOOLEAN</w:t>
            </w:r>
          </w:p>
        </w:tc>
        <w:tc>
          <w:tcPr>
            <w:tcW w:type="dxa" w:w="1734"/>
            <w:vAlign w:val="top"/>
          </w:tcPr>
          <w:p>
            <w:pPr>
              <w:widowControl w:val="0"/>
              <w:spacing w:after="30" w:before="30" w:line="240" w:lineRule="auto"/>
            </w:pPr>
            <w:r>
              <w:rPr>
                <w:rFonts w:ascii="Arial" w:hAnsi="Arial" w:eastAsia="宋体"/>
                <w:b w:val="0"/>
                <w:i w:val="0"/>
                <w:sz w:val="18"/>
                <w:lang w:val="zh-CN" w:eastAsia="zh-CN"/>
              </w:rPr>
              <w:t>是/false</w:t>
            </w:r>
          </w:p>
        </w:tc>
        <w:tc>
          <w:tcPr>
            <w:tcW w:type="dxa" w:w="1601"/>
            <w:vAlign w:val="top"/>
          </w:tcPr>
          <w:p>
            <w:pPr>
              <w:widowControl w:val="0"/>
              <w:spacing w:after="30" w:before="30" w:line="240" w:lineRule="auto"/>
            </w:pPr>
            <w:r>
              <w:rPr>
                <w:rFonts w:ascii="Arial" w:hAnsi="Arial" w:eastAsia="宋体"/>
                <w:b w:val="0"/>
                <w:i w:val="0"/>
                <w:sz w:val="18"/>
                <w:lang w:val="zh-CN" w:eastAsia="zh-CN"/>
              </w:rPr>
              <w:t>复选框</w:t>
            </w:r>
          </w:p>
        </w:tc>
        <w:tc>
          <w:tcPr>
            <w:tcW w:type="dxa" w:w="4757"/>
            <w:vAlign w:val="top"/>
          </w:tcPr>
          <w:p>
            <w:pPr>
              <w:widowControl w:val="0"/>
              <w:spacing w:after="30" w:before="30" w:line="240" w:lineRule="auto"/>
            </w:pPr>
            <w:r>
              <w:rPr>
                <w:rFonts w:ascii="Arial" w:hAnsi="Arial" w:eastAsia="宋体"/>
                <w:b w:val="0"/>
                <w:i w:val="0"/>
                <w:sz w:val="18"/>
                <w:lang w:val="zh-CN" w:eastAsia="zh-CN"/>
              </w:rPr>
              <w:t>预算差异比较版本只允许单选</w:t>
            </w:r>
          </w:p>
        </w:tc>
      </w:tr>
      <w:tr>
        <w:tc>
          <w:tcPr>
            <w:tcW w:type="dxa" w:w="3005"/>
            <w:vAlign w:val="top"/>
          </w:tcPr>
          <w:p>
            <w:pPr>
              <w:widowControl w:val="0"/>
              <w:spacing w:after="30" w:before="30" w:line="240" w:lineRule="auto"/>
            </w:pPr>
            <w:r>
              <w:rPr>
                <w:rFonts w:ascii="Consolas" w:hAnsi="Consolas" w:eastAsia="宋体"/>
                <w:b w:val="0"/>
                <w:i w:val="0"/>
                <w:sz w:val="18"/>
                <w:lang w:val="zh-CN" w:eastAsia="zh-CN"/>
              </w:rPr>
              <w:t>depends_on</w:t>
            </w:r>
          </w:p>
        </w:tc>
        <w:tc>
          <w:tcPr>
            <w:tcW w:type="dxa" w:w="2726"/>
            <w:vAlign w:val="top"/>
          </w:tcPr>
          <w:p>
            <w:pPr>
              <w:widowControl w:val="0"/>
              <w:spacing w:after="30" w:before="30" w:line="240" w:lineRule="auto"/>
            </w:pPr>
            <w:r>
              <w:rPr>
                <w:rFonts w:ascii="Arial" w:hAnsi="Arial" w:eastAsia="宋体"/>
                <w:b w:val="0"/>
                <w:i w:val="0"/>
                <w:sz w:val="18"/>
                <w:lang w:val="zh-CN" w:eastAsia="zh-CN"/>
              </w:rPr>
              <w:t>VARCHAR(64) NULL</w:t>
            </w:r>
          </w:p>
        </w:tc>
        <w:tc>
          <w:tcPr>
            <w:tcW w:type="dxa" w:w="1734"/>
            <w:vAlign w:val="top"/>
          </w:tcPr>
          <w:p>
            <w:pPr>
              <w:widowControl w:val="0"/>
              <w:spacing w:after="30" w:before="30" w:line="240" w:lineRule="auto"/>
            </w:pPr>
            <w:r>
              <w:rPr>
                <w:rFonts w:ascii="Arial" w:hAnsi="Arial" w:eastAsia="宋体"/>
                <w:b w:val="0"/>
                <w:i w:val="0"/>
                <w:sz w:val="18"/>
                <w:lang w:val="zh-CN" w:eastAsia="zh-CN"/>
              </w:rPr>
              <w:t>否/null</w:t>
            </w:r>
          </w:p>
        </w:tc>
        <w:tc>
          <w:tcPr>
            <w:tcW w:type="dxa" w:w="1601"/>
            <w:vAlign w:val="top"/>
          </w:tcPr>
          <w:p>
            <w:pPr>
              <w:widowControl w:val="0"/>
              <w:spacing w:after="30" w:before="30" w:line="240" w:lineRule="auto"/>
            </w:pPr>
            <w:r>
              <w:rPr>
                <w:rFonts w:ascii="Arial" w:hAnsi="Arial" w:eastAsia="宋体"/>
                <w:b w:val="0"/>
                <w:i w:val="0"/>
                <w:sz w:val="18"/>
                <w:lang w:val="zh-CN" w:eastAsia="zh-CN"/>
              </w:rPr>
              <w:t>依赖过滤器选择</w:t>
            </w:r>
          </w:p>
        </w:tc>
        <w:tc>
          <w:tcPr>
            <w:tcW w:type="dxa" w:w="4757"/>
            <w:vAlign w:val="top"/>
          </w:tcPr>
          <w:p>
            <w:pPr>
              <w:widowControl w:val="0"/>
              <w:spacing w:after="30" w:before="30" w:line="240" w:lineRule="auto"/>
            </w:pPr>
            <w:r>
              <w:rPr>
                <w:rFonts w:ascii="Arial" w:hAnsi="Arial" w:eastAsia="宋体"/>
                <w:b w:val="0"/>
                <w:i w:val="0"/>
                <w:sz w:val="18"/>
                <w:lang w:val="zh-CN" w:eastAsia="zh-CN"/>
              </w:rPr>
              <w:t>集团→组织、年度→期间/情景；防循环</w:t>
            </w:r>
          </w:p>
        </w:tc>
      </w:tr>
      <w:tr>
        <w:tc>
          <w:tcPr>
            <w:tcW w:type="dxa" w:w="3005"/>
            <w:vAlign w:val="top"/>
          </w:tcPr>
          <w:p>
            <w:pPr>
              <w:widowControl w:val="0"/>
              <w:spacing w:after="30" w:before="30" w:line="240" w:lineRule="auto"/>
            </w:pPr>
            <w:r>
              <w:rPr>
                <w:rFonts w:ascii="Consolas" w:hAnsi="Consolas" w:eastAsia="宋体"/>
                <w:b w:val="0"/>
                <w:i w:val="0"/>
                <w:sz w:val="18"/>
                <w:lang w:val="zh-CN" w:eastAsia="zh-CN"/>
              </w:rPr>
              <w:t>display_order</w:t>
            </w:r>
          </w:p>
        </w:tc>
        <w:tc>
          <w:tcPr>
            <w:tcW w:type="dxa" w:w="2726"/>
            <w:vAlign w:val="top"/>
          </w:tcPr>
          <w:p>
            <w:pPr>
              <w:widowControl w:val="0"/>
              <w:spacing w:after="30" w:before="30" w:line="240" w:lineRule="auto"/>
            </w:pPr>
            <w:r>
              <w:rPr>
                <w:rFonts w:ascii="Arial" w:hAnsi="Arial" w:eastAsia="宋体"/>
                <w:b w:val="0"/>
                <w:i w:val="0"/>
                <w:sz w:val="18"/>
                <w:lang w:val="zh-CN" w:eastAsia="zh-CN"/>
              </w:rPr>
              <w:t>SMALLINT UNSIGNED</w:t>
            </w:r>
          </w:p>
        </w:tc>
        <w:tc>
          <w:tcPr>
            <w:tcW w:type="dxa" w:w="1734"/>
            <w:vAlign w:val="top"/>
          </w:tcPr>
          <w:p>
            <w:pPr>
              <w:widowControl w:val="0"/>
              <w:spacing w:after="30" w:before="30" w:line="240" w:lineRule="auto"/>
            </w:pPr>
            <w:r>
              <w:rPr>
                <w:rFonts w:ascii="Arial" w:hAnsi="Arial" w:eastAsia="宋体"/>
                <w:b w:val="0"/>
                <w:i w:val="0"/>
                <w:sz w:val="18"/>
                <w:lang w:val="zh-CN" w:eastAsia="zh-CN"/>
              </w:rPr>
              <w:t>是/10递增</w:t>
            </w:r>
          </w:p>
        </w:tc>
        <w:tc>
          <w:tcPr>
            <w:tcW w:type="dxa" w:w="1601"/>
            <w:vAlign w:val="top"/>
          </w:tcPr>
          <w:p>
            <w:pPr>
              <w:widowControl w:val="0"/>
              <w:spacing w:after="30" w:before="30" w:line="240" w:lineRule="auto"/>
            </w:pPr>
            <w:r>
              <w:rPr>
                <w:rFonts w:ascii="Arial" w:hAnsi="Arial" w:eastAsia="宋体"/>
                <w:b w:val="0"/>
                <w:i w:val="0"/>
                <w:sz w:val="18"/>
                <w:lang w:val="zh-CN" w:eastAsia="zh-CN"/>
              </w:rPr>
              <w:t>排序</w:t>
            </w:r>
          </w:p>
        </w:tc>
        <w:tc>
          <w:tcPr>
            <w:tcW w:type="dxa" w:w="4757"/>
            <w:vAlign w:val="top"/>
          </w:tcPr>
          <w:p>
            <w:pPr>
              <w:widowControl w:val="0"/>
              <w:spacing w:after="30" w:before="30" w:line="240" w:lineRule="auto"/>
            </w:pPr>
            <w:r>
              <w:rPr>
                <w:rFonts w:ascii="Arial" w:hAnsi="Arial" w:eastAsia="宋体"/>
                <w:b w:val="0"/>
                <w:i w:val="0"/>
                <w:sz w:val="18"/>
                <w:lang w:val="zh-CN" w:eastAsia="zh-CN"/>
              </w:rPr>
              <w:t>决定页面表头顺序</w:t>
            </w:r>
          </w:p>
        </w:tc>
      </w:tr>
    </w:tbl>
    <w:p>
      <w:pPr>
        <w:spacing w:after="40"/>
      </w:pPr>
    </w:p>
    <w:p>
      <w:bookmarkStart w:id="115" w:name="epm_h_114"/>
      <w:pPr>
        <w:pStyle w:val="Heading3"/>
      </w:pPr>
      <w:r>
        <w:rPr>
          <w:rFonts w:ascii="Arial" w:hAnsi="Arial" w:eastAsia="宋体"/>
          <w:b w:val="0"/>
          <w:i w:val="0"/>
        </w:rPr>
        <w:t>3.4 指标库：</w:t>
      </w:r>
      <w:r>
        <w:rPr>
          <w:rFonts w:ascii="Consolas" w:hAnsi="Consolas" w:eastAsia="宋体"/>
          <w:b w:val="0"/>
          <w:i w:val="0"/>
          <w:sz w:val="18"/>
        </w:rPr>
        <w:t>epm_metric_definition</w:t>
      </w:r>
      <w:r>
        <w:rPr>
          <w:rFonts w:ascii="Arial" w:hAnsi="Arial" w:eastAsia="宋体"/>
          <w:b w:val="0"/>
          <w:i w:val="0"/>
        </w:rPr>
        <w:t xml:space="preserve"> [二开目标]</w:t>
      </w:r>
      <w:bookmarkEnd w:id="115"/>
    </w:p>
    <w:p>
      <w:r>
        <w:rPr>
          <w:rFonts w:ascii="Arial" w:hAnsi="Arial" w:eastAsia="宋体"/>
          <w:b w:val="0"/>
          <w:i w:val="0"/>
        </w:rPr>
        <w:t xml:space="preserve">源 </w:t>
      </w:r>
      <w:r>
        <w:rPr>
          <w:rFonts w:ascii="Consolas" w:hAnsi="Consolas" w:eastAsia="宋体"/>
          <w:b w:val="0"/>
          <w:i w:val="0"/>
          <w:sz w:val="18"/>
        </w:rPr>
        <w:t>Measure</w:t>
      </w:r>
      <w:r>
        <w:rPr>
          <w:rFonts w:ascii="Arial" w:hAnsi="Arial" w:eastAsia="宋体"/>
          <w:b w:val="0"/>
          <w:i w:val="0"/>
        </w:rPr>
        <w:t xml:space="preserve"> 是已发布度量注册表，只有 measure_name、expression、label、cube_type、status 等，不能充当完整中文经营指标目录。目标在源度量之上建立可审签的业务指标：一个指标版本必须明确跨组织聚合、跨期间聚合、币种和符号策略。原始查询响应转为 JSON 数字/float 的位置须在二开中统一梳理；目标金额链路采用十进制定点，不因为源局部表为 Decimal 就声称端到端已满足。</w:t>
      </w:r>
    </w:p>
    <w:tbl>
      <w:tblPr>
        <w:tblStyle w:val="TableGrid"/>
        <w:tblW w:type="auto" w:w="0"/>
        <w:jc w:val="center"/>
        <w:tblLayout w:type="fixed"/>
        <w:tblLook w:firstColumn="1" w:firstRow="1" w:lastColumn="0" w:lastRow="0" w:noHBand="0" w:noVBand="1" w:val="04A0"/>
      </w:tblPr>
      <w:tblGrid>
        <w:gridCol w:w="2842"/>
        <w:gridCol w:w="3206"/>
        <w:gridCol w:w="1916"/>
        <w:gridCol w:w="1747"/>
        <w:gridCol w:w="4113"/>
      </w:tblGrid>
      <w:tr>
        <w:trPr>
          <w:tblHeader w:val="true"/>
        </w:trPr>
        <w:tc>
          <w:tcPr>
            <w:tcW w:type="dxa" w:w="2842"/>
            <w:vAlign w:val="top"/>
            <w:shd w:fill="DCE6F1"/>
          </w:tcPr>
          <w:p>
            <w:pPr>
              <w:widowControl w:val="0"/>
              <w:spacing w:after="30" w:before="30" w:line="240" w:lineRule="auto"/>
            </w:pPr>
            <w:r>
              <w:rPr>
                <w:rFonts w:ascii="Arial" w:hAnsi="Arial" w:eastAsia="宋体"/>
                <w:b/>
                <w:i w:val="0"/>
                <w:color w:val="1A3C6E"/>
                <w:sz w:val="18"/>
                <w:lang w:val="zh-CN" w:eastAsia="zh-CN"/>
              </w:rPr>
              <w:t>字段</w:t>
            </w:r>
          </w:p>
        </w:tc>
        <w:tc>
          <w:tcPr>
            <w:tcW w:type="dxa" w:w="3206"/>
            <w:vAlign w:val="top"/>
            <w:shd w:fill="DCE6F1"/>
          </w:tcPr>
          <w:p>
            <w:pPr>
              <w:widowControl w:val="0"/>
              <w:spacing w:after="30" w:before="30" w:line="240" w:lineRule="auto"/>
            </w:pPr>
            <w:r>
              <w:rPr>
                <w:rFonts w:ascii="Arial" w:hAnsi="Arial" w:eastAsia="宋体"/>
                <w:b/>
                <w:i w:val="0"/>
                <w:color w:val="1A3C6E"/>
                <w:sz w:val="18"/>
                <w:lang w:val="zh-CN" w:eastAsia="zh-CN"/>
              </w:rPr>
              <w:t>类型/精度</w:t>
            </w:r>
          </w:p>
        </w:tc>
        <w:tc>
          <w:tcPr>
            <w:tcW w:type="dxa" w:w="1916"/>
            <w:vAlign w:val="top"/>
            <w:shd w:fill="DCE6F1"/>
          </w:tcPr>
          <w:p>
            <w:pPr>
              <w:widowControl w:val="0"/>
              <w:spacing w:after="30" w:before="30" w:line="240" w:lineRule="auto"/>
            </w:pPr>
            <w:r>
              <w:rPr>
                <w:rFonts w:ascii="Arial" w:hAnsi="Arial" w:eastAsia="宋体"/>
                <w:b/>
                <w:i w:val="0"/>
                <w:color w:val="1A3C6E"/>
                <w:sz w:val="18"/>
                <w:lang w:val="zh-CN" w:eastAsia="zh-CN"/>
              </w:rPr>
              <w:t>必填/默认</w:t>
            </w:r>
          </w:p>
        </w:tc>
        <w:tc>
          <w:tcPr>
            <w:tcW w:type="dxa" w:w="1747"/>
            <w:vAlign w:val="top"/>
            <w:shd w:fill="DCE6F1"/>
          </w:tcPr>
          <w:p>
            <w:pPr>
              <w:widowControl w:val="0"/>
              <w:spacing w:after="30" w:before="30" w:line="240" w:lineRule="auto"/>
            </w:pPr>
            <w:r>
              <w:rPr>
                <w:rFonts w:ascii="Arial" w:hAnsi="Arial" w:eastAsia="宋体"/>
                <w:b/>
                <w:i w:val="0"/>
                <w:color w:val="1A3C6E"/>
                <w:sz w:val="18"/>
                <w:lang w:val="zh-CN" w:eastAsia="zh-CN"/>
              </w:rPr>
              <w:t>控件/编辑性</w:t>
            </w:r>
          </w:p>
        </w:tc>
        <w:tc>
          <w:tcPr>
            <w:tcW w:type="dxa" w:w="4113"/>
            <w:vAlign w:val="top"/>
            <w:shd w:fill="DCE6F1"/>
          </w:tcPr>
          <w:p>
            <w:pPr>
              <w:widowControl w:val="0"/>
              <w:spacing w:after="30" w:before="30" w:line="240" w:lineRule="auto"/>
            </w:pPr>
            <w:r>
              <w:rPr>
                <w:rFonts w:ascii="Arial" w:hAnsi="Arial" w:eastAsia="宋体"/>
                <w:b/>
                <w:i w:val="0"/>
                <w:color w:val="1A3C6E"/>
                <w:sz w:val="18"/>
                <w:lang w:val="zh-CN" w:eastAsia="zh-CN"/>
              </w:rPr>
              <w:t>校验与数据来源</w:t>
            </w:r>
          </w:p>
        </w:tc>
      </w:tr>
      <w:tr>
        <w:tc>
          <w:tcPr>
            <w:tcW w:type="dxa" w:w="2842"/>
            <w:vAlign w:val="top"/>
          </w:tcPr>
          <w:p>
            <w:pPr>
              <w:widowControl w:val="0"/>
              <w:spacing w:after="30" w:before="30" w:line="240" w:lineRule="auto"/>
            </w:pPr>
            <w:r>
              <w:rPr>
                <w:rFonts w:ascii="Consolas" w:hAnsi="Consolas" w:eastAsia="宋体"/>
                <w:b w:val="0"/>
                <w:i w:val="0"/>
                <w:sz w:val="18"/>
                <w:lang w:val="zh-CN" w:eastAsia="zh-CN"/>
              </w:rPr>
              <w:t>metric_code/version_no</w:t>
            </w:r>
          </w:p>
        </w:tc>
        <w:tc>
          <w:tcPr>
            <w:tcW w:type="dxa" w:w="3206"/>
            <w:vAlign w:val="top"/>
          </w:tcPr>
          <w:p>
            <w:pPr>
              <w:widowControl w:val="0"/>
              <w:spacing w:after="30" w:before="30" w:line="240" w:lineRule="auto"/>
            </w:pPr>
            <w:r>
              <w:rPr>
                <w:rFonts w:ascii="Arial" w:hAnsi="Arial" w:eastAsia="宋体"/>
                <w:b w:val="0"/>
                <w:i w:val="0"/>
                <w:sz w:val="18"/>
                <w:lang w:val="zh-CN" w:eastAsia="zh-CN"/>
              </w:rPr>
              <w:t>VARCHAR(64)/INT</w:t>
            </w:r>
          </w:p>
        </w:tc>
        <w:tc>
          <w:tcPr>
            <w:tcW w:type="dxa" w:w="1916"/>
            <w:vAlign w:val="top"/>
          </w:tcPr>
          <w:p>
            <w:pPr>
              <w:widowControl w:val="0"/>
              <w:spacing w:after="30" w:before="30" w:line="240" w:lineRule="auto"/>
            </w:pPr>
            <w:r>
              <w:rPr>
                <w:rFonts w:ascii="Arial" w:hAnsi="Arial" w:eastAsia="宋体"/>
                <w:b w:val="0"/>
                <w:i w:val="0"/>
                <w:sz w:val="18"/>
                <w:lang w:val="zh-CN" w:eastAsia="zh-CN"/>
              </w:rPr>
              <w:t>是/无、1</w:t>
            </w:r>
          </w:p>
        </w:tc>
        <w:tc>
          <w:tcPr>
            <w:tcW w:type="dxa" w:w="1747"/>
            <w:vAlign w:val="top"/>
          </w:tcPr>
          <w:p>
            <w:pPr>
              <w:widowControl w:val="0"/>
              <w:spacing w:after="30" w:before="30" w:line="240" w:lineRule="auto"/>
            </w:pPr>
            <w:r>
              <w:rPr>
                <w:rFonts w:ascii="Arial" w:hAnsi="Arial" w:eastAsia="宋体"/>
                <w:b w:val="0"/>
                <w:i w:val="0"/>
                <w:sz w:val="18"/>
                <w:lang w:val="zh-CN" w:eastAsia="zh-CN"/>
              </w:rPr>
              <w:t>编码首次保存后锁定</w:t>
            </w:r>
          </w:p>
        </w:tc>
        <w:tc>
          <w:tcPr>
            <w:tcW w:type="dxa" w:w="4113"/>
            <w:vAlign w:val="top"/>
          </w:tcPr>
          <w:p>
            <w:pPr>
              <w:widowControl w:val="0"/>
              <w:spacing w:after="30" w:before="30" w:line="240" w:lineRule="auto"/>
            </w:pPr>
            <w:r>
              <w:rPr>
                <w:rFonts w:ascii="Arial" w:hAnsi="Arial" w:eastAsia="宋体"/>
                <w:b w:val="0"/>
                <w:i w:val="0"/>
                <w:sz w:val="18"/>
                <w:lang w:val="zh-CN" w:eastAsia="zh-CN"/>
              </w:rPr>
              <w:t>租户+编码+版本唯一</w:t>
            </w:r>
          </w:p>
        </w:tc>
      </w:tr>
      <w:tr>
        <w:tc>
          <w:tcPr>
            <w:tcW w:type="dxa" w:w="2842"/>
            <w:vAlign w:val="top"/>
          </w:tcPr>
          <w:p>
            <w:pPr>
              <w:widowControl w:val="0"/>
              <w:spacing w:after="30" w:before="30" w:line="240" w:lineRule="auto"/>
            </w:pPr>
            <w:r>
              <w:rPr>
                <w:rFonts w:ascii="Consolas" w:hAnsi="Consolas" w:eastAsia="宋体"/>
                <w:b w:val="0"/>
                <w:i w:val="0"/>
                <w:sz w:val="18"/>
                <w:lang w:val="zh-CN" w:eastAsia="zh-CN"/>
              </w:rPr>
              <w:t>metric_name</w:t>
            </w:r>
          </w:p>
        </w:tc>
        <w:tc>
          <w:tcPr>
            <w:tcW w:type="dxa" w:w="3206"/>
            <w:vAlign w:val="top"/>
          </w:tcPr>
          <w:p>
            <w:pPr>
              <w:widowControl w:val="0"/>
              <w:spacing w:after="30" w:before="30" w:line="240" w:lineRule="auto"/>
            </w:pPr>
            <w:r>
              <w:rPr>
                <w:rFonts w:ascii="Arial" w:hAnsi="Arial" w:eastAsia="宋体"/>
                <w:b w:val="0"/>
                <w:i w:val="0"/>
                <w:sz w:val="18"/>
                <w:lang w:val="zh-CN" w:eastAsia="zh-CN"/>
              </w:rPr>
              <w:t>NVARCHAR(200)</w:t>
            </w:r>
          </w:p>
        </w:tc>
        <w:tc>
          <w:tcPr>
            <w:tcW w:type="dxa" w:w="1916"/>
            <w:vAlign w:val="top"/>
          </w:tcPr>
          <w:p>
            <w:pPr>
              <w:widowControl w:val="0"/>
              <w:spacing w:after="30" w:before="30" w:line="240" w:lineRule="auto"/>
            </w:pPr>
            <w:r>
              <w:rPr>
                <w:rFonts w:ascii="Arial" w:hAnsi="Arial" w:eastAsia="宋体"/>
                <w:b w:val="0"/>
                <w:i w:val="0"/>
                <w:sz w:val="18"/>
                <w:lang w:val="zh-CN" w:eastAsia="zh-CN"/>
              </w:rPr>
              <w:t>是/无</w:t>
            </w:r>
          </w:p>
        </w:tc>
        <w:tc>
          <w:tcPr>
            <w:tcW w:type="dxa" w:w="1747"/>
            <w:vAlign w:val="top"/>
          </w:tcPr>
          <w:p>
            <w:pPr>
              <w:widowControl w:val="0"/>
              <w:spacing w:after="30" w:before="30" w:line="240" w:lineRule="auto"/>
            </w:pPr>
            <w:r>
              <w:rPr>
                <w:rFonts w:ascii="Arial" w:hAnsi="Arial" w:eastAsia="宋体"/>
                <w:b w:val="0"/>
                <w:i w:val="0"/>
                <w:sz w:val="18"/>
                <w:lang w:val="zh-CN" w:eastAsia="zh-CN"/>
              </w:rPr>
              <w:t>文本</w:t>
            </w:r>
          </w:p>
        </w:tc>
        <w:tc>
          <w:tcPr>
            <w:tcW w:type="dxa" w:w="4113"/>
            <w:vAlign w:val="top"/>
          </w:tcPr>
          <w:p>
            <w:pPr>
              <w:widowControl w:val="0"/>
              <w:spacing w:after="30" w:before="30" w:line="240" w:lineRule="auto"/>
            </w:pPr>
            <w:r>
              <w:rPr>
                <w:rFonts w:ascii="Arial" w:hAnsi="Arial" w:eastAsia="宋体"/>
                <w:b w:val="0"/>
                <w:i w:val="0"/>
                <w:sz w:val="18"/>
                <w:lang w:val="zh-CN" w:eastAsia="zh-CN"/>
              </w:rPr>
              <w:t>中文业务名称</w:t>
            </w:r>
          </w:p>
        </w:tc>
      </w:tr>
      <w:tr>
        <w:tc>
          <w:tcPr>
            <w:tcW w:type="dxa" w:w="2842"/>
            <w:vAlign w:val="top"/>
          </w:tcPr>
          <w:p>
            <w:pPr>
              <w:widowControl w:val="0"/>
              <w:spacing w:after="30" w:before="30" w:line="240" w:lineRule="auto"/>
            </w:pPr>
            <w:r>
              <w:rPr>
                <w:rFonts w:ascii="Consolas" w:hAnsi="Consolas" w:eastAsia="宋体"/>
                <w:b w:val="0"/>
                <w:i w:val="0"/>
                <w:sz w:val="18"/>
                <w:lang w:val="zh-CN" w:eastAsia="zh-CN"/>
              </w:rPr>
              <w:t>metric_kind</w:t>
            </w:r>
          </w:p>
        </w:tc>
        <w:tc>
          <w:tcPr>
            <w:tcW w:type="dxa" w:w="3206"/>
            <w:vAlign w:val="top"/>
          </w:tcPr>
          <w:p>
            <w:pPr>
              <w:widowControl w:val="0"/>
              <w:spacing w:after="30" w:before="30" w:line="240" w:lineRule="auto"/>
            </w:pPr>
            <w:r>
              <w:rPr>
                <w:rFonts w:ascii="Arial" w:hAnsi="Arial" w:eastAsia="宋体"/>
                <w:b w:val="0"/>
                <w:i w:val="0"/>
                <w:sz w:val="18"/>
                <w:lang w:val="zh-CN" w:eastAsia="zh-CN"/>
              </w:rPr>
              <w:t>VARCHAR(16)</w:t>
            </w:r>
          </w:p>
        </w:tc>
        <w:tc>
          <w:tcPr>
            <w:tcW w:type="dxa" w:w="1916"/>
            <w:vAlign w:val="top"/>
          </w:tcPr>
          <w:p>
            <w:pPr>
              <w:widowControl w:val="0"/>
              <w:spacing w:after="30" w:before="30" w:line="240" w:lineRule="auto"/>
            </w:pPr>
            <w:r>
              <w:rPr>
                <w:rFonts w:ascii="Arial" w:hAnsi="Arial" w:eastAsia="宋体"/>
                <w:b w:val="0"/>
                <w:i w:val="0"/>
                <w:sz w:val="18"/>
                <w:lang w:val="zh-CN" w:eastAsia="zh-CN"/>
              </w:rPr>
              <w:t>是/AMOUNT</w:t>
            </w:r>
          </w:p>
        </w:tc>
        <w:tc>
          <w:tcPr>
            <w:tcW w:type="dxa" w:w="1747"/>
            <w:vAlign w:val="top"/>
          </w:tcPr>
          <w:p>
            <w:pPr>
              <w:widowControl w:val="0"/>
              <w:spacing w:after="30" w:before="30" w:line="240" w:lineRule="auto"/>
            </w:pPr>
            <w:r>
              <w:rPr>
                <w:rFonts w:ascii="Arial" w:hAnsi="Arial" w:eastAsia="宋体"/>
                <w:b w:val="0"/>
                <w:i w:val="0"/>
                <w:sz w:val="18"/>
                <w:lang w:val="zh-CN" w:eastAsia="zh-CN"/>
              </w:rPr>
              <w:t>下拉</w:t>
            </w:r>
          </w:p>
        </w:tc>
        <w:tc>
          <w:tcPr>
            <w:tcW w:type="dxa" w:w="4113"/>
            <w:vAlign w:val="top"/>
          </w:tcPr>
          <w:p>
            <w:pPr>
              <w:widowControl w:val="0"/>
              <w:spacing w:after="30" w:before="30" w:line="240" w:lineRule="auto"/>
            </w:pPr>
            <w:r>
              <w:rPr>
                <w:rFonts w:ascii="Arial" w:hAnsi="Arial" w:eastAsia="宋体"/>
                <w:b w:val="0"/>
                <w:i w:val="0"/>
                <w:sz w:val="18"/>
                <w:lang w:val="zh-CN" w:eastAsia="zh-CN"/>
              </w:rPr>
              <w:t>AMOUNT、QUANTITY、RATIO、COUNT、SCORE</w:t>
            </w:r>
          </w:p>
        </w:tc>
      </w:tr>
      <w:tr>
        <w:tc>
          <w:tcPr>
            <w:tcW w:type="dxa" w:w="2842"/>
            <w:vAlign w:val="top"/>
          </w:tcPr>
          <w:p>
            <w:pPr>
              <w:widowControl w:val="0"/>
              <w:spacing w:after="30" w:before="30" w:line="240" w:lineRule="auto"/>
            </w:pPr>
            <w:r>
              <w:rPr>
                <w:rFonts w:ascii="Consolas" w:hAnsi="Consolas" w:eastAsia="宋体"/>
                <w:b w:val="0"/>
                <w:i w:val="0"/>
                <w:sz w:val="18"/>
                <w:lang w:val="zh-CN" w:eastAsia="zh-CN"/>
              </w:rPr>
              <w:t>source_dataset</w:t>
            </w:r>
          </w:p>
        </w:tc>
        <w:tc>
          <w:tcPr>
            <w:tcW w:type="dxa" w:w="3206"/>
            <w:vAlign w:val="top"/>
          </w:tcPr>
          <w:p>
            <w:pPr>
              <w:widowControl w:val="0"/>
              <w:spacing w:after="30" w:before="30" w:line="240" w:lineRule="auto"/>
            </w:pPr>
            <w:r>
              <w:rPr>
                <w:rFonts w:ascii="Arial" w:hAnsi="Arial" w:eastAsia="宋体"/>
                <w:b w:val="0"/>
                <w:i w:val="0"/>
                <w:sz w:val="18"/>
                <w:lang w:val="zh-CN" w:eastAsia="zh-CN"/>
              </w:rPr>
              <w:t>VARCHAR(64)</w:t>
            </w:r>
          </w:p>
        </w:tc>
        <w:tc>
          <w:tcPr>
            <w:tcW w:type="dxa" w:w="1916"/>
            <w:vAlign w:val="top"/>
          </w:tcPr>
          <w:p>
            <w:pPr>
              <w:widowControl w:val="0"/>
              <w:spacing w:after="30" w:before="30" w:line="240" w:lineRule="auto"/>
            </w:pPr>
            <w:r>
              <w:rPr>
                <w:rFonts w:ascii="Arial" w:hAnsi="Arial" w:eastAsia="宋体"/>
                <w:b w:val="0"/>
                <w:i w:val="0"/>
                <w:sz w:val="18"/>
                <w:lang w:val="zh-CN" w:eastAsia="zh-CN"/>
              </w:rPr>
              <w:t>基础指标是</w:t>
            </w:r>
          </w:p>
        </w:tc>
        <w:tc>
          <w:tcPr>
            <w:tcW w:type="dxa" w:w="1747"/>
            <w:vAlign w:val="top"/>
          </w:tcPr>
          <w:p>
            <w:pPr>
              <w:widowControl w:val="0"/>
              <w:spacing w:after="30" w:before="30" w:line="240" w:lineRule="auto"/>
            </w:pPr>
            <w:r>
              <w:rPr>
                <w:rFonts w:ascii="Arial" w:hAnsi="Arial" w:eastAsia="宋体"/>
                <w:b w:val="0"/>
                <w:i w:val="0"/>
                <w:sz w:val="18"/>
                <w:lang w:val="zh-CN" w:eastAsia="zh-CN"/>
              </w:rPr>
              <w:t>Dataset Link</w:t>
            </w:r>
          </w:p>
        </w:tc>
        <w:tc>
          <w:tcPr>
            <w:tcW w:type="dxa" w:w="4113"/>
            <w:vAlign w:val="top"/>
          </w:tcPr>
          <w:p>
            <w:pPr>
              <w:widowControl w:val="0"/>
              <w:spacing w:after="30" w:before="30" w:line="240" w:lineRule="auto"/>
            </w:pPr>
            <w:r>
              <w:rPr>
                <w:rFonts w:ascii="Arial" w:hAnsi="Arial" w:eastAsia="宋体"/>
                <w:b w:val="0"/>
                <w:i w:val="0"/>
                <w:sz w:val="18"/>
                <w:lang w:val="zh-CN" w:eastAsia="zh-CN"/>
              </w:rPr>
              <w:t>必须支持所选维度与度量</w:t>
            </w:r>
          </w:p>
        </w:tc>
      </w:tr>
      <w:tr>
        <w:tc>
          <w:tcPr>
            <w:tcW w:type="dxa" w:w="2842"/>
            <w:vAlign w:val="top"/>
          </w:tcPr>
          <w:p>
            <w:pPr>
              <w:widowControl w:val="0"/>
              <w:spacing w:after="30" w:before="30" w:line="240" w:lineRule="auto"/>
            </w:pPr>
            <w:r>
              <w:rPr>
                <w:rFonts w:ascii="Consolas" w:hAnsi="Consolas" w:eastAsia="宋体"/>
                <w:b w:val="0"/>
                <w:i w:val="0"/>
                <w:sz w:val="18"/>
                <w:lang w:val="zh-CN" w:eastAsia="zh-CN"/>
              </w:rPr>
              <w:t>source_measure</w:t>
            </w:r>
          </w:p>
        </w:tc>
        <w:tc>
          <w:tcPr>
            <w:tcW w:type="dxa" w:w="3206"/>
            <w:vAlign w:val="top"/>
          </w:tcPr>
          <w:p>
            <w:pPr>
              <w:widowControl w:val="0"/>
              <w:spacing w:after="30" w:before="30" w:line="240" w:lineRule="auto"/>
            </w:pPr>
            <w:r>
              <w:rPr>
                <w:rFonts w:ascii="Arial" w:hAnsi="Arial" w:eastAsia="宋体"/>
                <w:b w:val="0"/>
                <w:i w:val="0"/>
                <w:sz w:val="18"/>
                <w:lang w:val="zh-CN" w:eastAsia="zh-CN"/>
              </w:rPr>
              <w:t>VARCHAR(64) NULL</w:t>
            </w:r>
          </w:p>
        </w:tc>
        <w:tc>
          <w:tcPr>
            <w:tcW w:type="dxa" w:w="1916"/>
            <w:vAlign w:val="top"/>
          </w:tcPr>
          <w:p>
            <w:pPr>
              <w:widowControl w:val="0"/>
              <w:spacing w:after="30" w:before="30" w:line="240" w:lineRule="auto"/>
            </w:pPr>
            <w:r>
              <w:rPr>
                <w:rFonts w:ascii="Arial" w:hAnsi="Arial" w:eastAsia="宋体"/>
                <w:b w:val="0"/>
                <w:i w:val="0"/>
                <w:sz w:val="18"/>
                <w:lang w:val="zh-CN" w:eastAsia="zh-CN"/>
              </w:rPr>
              <w:t>基础指标是</w:t>
            </w:r>
          </w:p>
        </w:tc>
        <w:tc>
          <w:tcPr>
            <w:tcW w:type="dxa" w:w="1747"/>
            <w:vAlign w:val="top"/>
          </w:tcPr>
          <w:p>
            <w:pPr>
              <w:widowControl w:val="0"/>
              <w:spacing w:after="30" w:before="30" w:line="240" w:lineRule="auto"/>
            </w:pPr>
            <w:r>
              <w:rPr>
                <w:rFonts w:ascii="Arial" w:hAnsi="Arial" w:eastAsia="宋体"/>
                <w:b w:val="0"/>
                <w:i w:val="0"/>
                <w:sz w:val="18"/>
                <w:lang w:val="zh-CN" w:eastAsia="zh-CN"/>
              </w:rPr>
              <w:t>Measure Link</w:t>
            </w:r>
          </w:p>
        </w:tc>
        <w:tc>
          <w:tcPr>
            <w:tcW w:type="dxa" w:w="4113"/>
            <w:vAlign w:val="top"/>
          </w:tcPr>
          <w:p>
            <w:pPr>
              <w:widowControl w:val="0"/>
              <w:spacing w:after="30" w:before="30" w:line="240" w:lineRule="auto"/>
            </w:pPr>
            <w:r>
              <w:rPr>
                <w:rFonts w:ascii="Arial" w:hAnsi="Arial" w:eastAsia="宋体"/>
                <w:b w:val="0"/>
                <w:i w:val="0"/>
                <w:sz w:val="18"/>
                <w:lang w:val="zh-CN" w:eastAsia="zh-CN"/>
              </w:rPr>
              <w:t>在数据集白名单且 Published</w:t>
            </w:r>
          </w:p>
        </w:tc>
      </w:tr>
      <w:tr>
        <w:tc>
          <w:tcPr>
            <w:tcW w:type="dxa" w:w="2842"/>
            <w:vAlign w:val="top"/>
          </w:tcPr>
          <w:p>
            <w:pPr>
              <w:widowControl w:val="0"/>
              <w:spacing w:after="30" w:before="30" w:line="240" w:lineRule="auto"/>
            </w:pPr>
            <w:r>
              <w:rPr>
                <w:rFonts w:ascii="Consolas" w:hAnsi="Consolas" w:eastAsia="宋体"/>
                <w:b w:val="0"/>
                <w:i w:val="0"/>
                <w:sz w:val="18"/>
                <w:lang w:val="zh-CN" w:eastAsia="zh-CN"/>
              </w:rPr>
              <w:t>formula_ast</w:t>
            </w:r>
          </w:p>
        </w:tc>
        <w:tc>
          <w:tcPr>
            <w:tcW w:type="dxa" w:w="3206"/>
            <w:vAlign w:val="top"/>
          </w:tcPr>
          <w:p>
            <w:pPr>
              <w:widowControl w:val="0"/>
              <w:spacing w:after="30" w:before="30" w:line="240" w:lineRule="auto"/>
            </w:pPr>
            <w:r>
              <w:rPr>
                <w:rFonts w:ascii="Arial" w:hAnsi="Arial" w:eastAsia="宋体"/>
                <w:b w:val="0"/>
                <w:i w:val="0"/>
                <w:sz w:val="18"/>
                <w:lang w:val="zh-CN" w:eastAsia="zh-CN"/>
              </w:rPr>
              <w:t>JSON NULL</w:t>
            </w:r>
          </w:p>
        </w:tc>
        <w:tc>
          <w:tcPr>
            <w:tcW w:type="dxa" w:w="1916"/>
            <w:vAlign w:val="top"/>
          </w:tcPr>
          <w:p>
            <w:pPr>
              <w:widowControl w:val="0"/>
              <w:spacing w:after="30" w:before="30" w:line="240" w:lineRule="auto"/>
            </w:pPr>
            <w:r>
              <w:rPr>
                <w:rFonts w:ascii="Arial" w:hAnsi="Arial" w:eastAsia="宋体"/>
                <w:b w:val="0"/>
                <w:i w:val="0"/>
                <w:sz w:val="18"/>
                <w:lang w:val="zh-CN" w:eastAsia="zh-CN"/>
              </w:rPr>
              <w:t>派生指标是</w:t>
            </w:r>
          </w:p>
        </w:tc>
        <w:tc>
          <w:tcPr>
            <w:tcW w:type="dxa" w:w="1747"/>
            <w:vAlign w:val="top"/>
          </w:tcPr>
          <w:p>
            <w:pPr>
              <w:widowControl w:val="0"/>
              <w:spacing w:after="30" w:before="30" w:line="240" w:lineRule="auto"/>
            </w:pPr>
            <w:r>
              <w:rPr>
                <w:rFonts w:ascii="Arial" w:hAnsi="Arial" w:eastAsia="宋体"/>
                <w:b w:val="0"/>
                <w:i w:val="0"/>
                <w:sz w:val="18"/>
                <w:lang w:val="zh-CN" w:eastAsia="zh-CN"/>
              </w:rPr>
              <w:t>受限表达式</w:t>
            </w:r>
          </w:p>
        </w:tc>
        <w:tc>
          <w:tcPr>
            <w:tcW w:type="dxa" w:w="4113"/>
            <w:vAlign w:val="top"/>
          </w:tcPr>
          <w:p>
            <w:pPr>
              <w:widowControl w:val="0"/>
              <w:spacing w:after="30" w:before="30" w:line="240" w:lineRule="auto"/>
            </w:pPr>
            <w:r>
              <w:rPr>
                <w:rFonts w:ascii="Arial" w:hAnsi="Arial" w:eastAsia="宋体"/>
                <w:b w:val="0"/>
                <w:i w:val="0"/>
                <w:sz w:val="18"/>
                <w:lang w:val="zh-CN" w:eastAsia="zh-CN"/>
              </w:rPr>
              <w:t xml:space="preserve">例 </w:t>
            </w:r>
            <w:r>
              <w:rPr>
                <w:rFonts w:ascii="Consolas" w:hAnsi="Consolas" w:eastAsia="宋体"/>
                <w:b w:val="0"/>
                <w:i w:val="0"/>
                <w:sz w:val="18"/>
                <w:lang w:val="zh-CN" w:eastAsia="zh-CN"/>
              </w:rPr>
              <w:t>DIV(MARGIN,REVENUE)</w:t>
            </w:r>
            <w:r>
              <w:rPr>
                <w:rFonts w:ascii="Arial" w:hAnsi="Arial" w:eastAsia="宋体"/>
                <w:b w:val="0"/>
                <w:i w:val="0"/>
                <w:sz w:val="18"/>
                <w:lang w:val="zh-CN" w:eastAsia="zh-CN"/>
              </w:rPr>
              <w:t>；不能执行任意SQL</w:t>
            </w:r>
          </w:p>
        </w:tc>
      </w:tr>
      <w:tr>
        <w:tc>
          <w:tcPr>
            <w:tcW w:type="dxa" w:w="2842"/>
            <w:vAlign w:val="top"/>
          </w:tcPr>
          <w:p>
            <w:pPr>
              <w:widowControl w:val="0"/>
              <w:spacing w:after="30" w:before="30" w:line="240" w:lineRule="auto"/>
            </w:pPr>
            <w:r>
              <w:rPr>
                <w:rFonts w:ascii="Consolas" w:hAnsi="Consolas" w:eastAsia="宋体"/>
                <w:b w:val="0"/>
                <w:i w:val="0"/>
                <w:sz w:val="18"/>
                <w:lang w:val="zh-CN" w:eastAsia="zh-CN"/>
              </w:rPr>
              <w:t>numerator_metric</w:t>
            </w:r>
          </w:p>
        </w:tc>
        <w:tc>
          <w:tcPr>
            <w:tcW w:type="dxa" w:w="3206"/>
            <w:vAlign w:val="top"/>
          </w:tcPr>
          <w:p>
            <w:pPr>
              <w:widowControl w:val="0"/>
              <w:spacing w:after="30" w:before="30" w:line="240" w:lineRule="auto"/>
            </w:pPr>
            <w:r>
              <w:rPr>
                <w:rFonts w:ascii="Arial" w:hAnsi="Arial" w:eastAsia="宋体"/>
                <w:b w:val="0"/>
                <w:i w:val="0"/>
                <w:sz w:val="18"/>
                <w:lang w:val="zh-CN" w:eastAsia="zh-CN"/>
              </w:rPr>
              <w:t>VARCHAR(64) NULL</w:t>
            </w:r>
          </w:p>
        </w:tc>
        <w:tc>
          <w:tcPr>
            <w:tcW w:type="dxa" w:w="1916"/>
            <w:vAlign w:val="top"/>
          </w:tcPr>
          <w:p>
            <w:pPr>
              <w:widowControl w:val="0"/>
              <w:spacing w:after="30" w:before="30" w:line="240" w:lineRule="auto"/>
            </w:pPr>
            <w:r>
              <w:rPr>
                <w:rFonts w:ascii="Arial" w:hAnsi="Arial" w:eastAsia="宋体"/>
                <w:b w:val="0"/>
                <w:i w:val="0"/>
                <w:sz w:val="18"/>
                <w:lang w:val="zh-CN" w:eastAsia="zh-CN"/>
              </w:rPr>
              <w:t>RATIO 时是</w:t>
            </w:r>
          </w:p>
        </w:tc>
        <w:tc>
          <w:tcPr>
            <w:tcW w:type="dxa" w:w="1747"/>
            <w:vAlign w:val="top"/>
          </w:tcPr>
          <w:p>
            <w:pPr>
              <w:widowControl w:val="0"/>
              <w:spacing w:after="30" w:before="30" w:line="240" w:lineRule="auto"/>
            </w:pPr>
            <w:r>
              <w:rPr>
                <w:rFonts w:ascii="Arial" w:hAnsi="Arial" w:eastAsia="宋体"/>
                <w:b w:val="0"/>
                <w:i w:val="0"/>
                <w:sz w:val="18"/>
                <w:lang w:val="zh-CN" w:eastAsia="zh-CN"/>
              </w:rPr>
              <w:t>指标选择</w:t>
            </w:r>
          </w:p>
        </w:tc>
        <w:tc>
          <w:tcPr>
            <w:tcW w:type="dxa" w:w="4113"/>
            <w:vAlign w:val="top"/>
          </w:tcPr>
          <w:p>
            <w:pPr>
              <w:widowControl w:val="0"/>
              <w:spacing w:after="30" w:before="30" w:line="240" w:lineRule="auto"/>
            </w:pPr>
            <w:r>
              <w:rPr>
                <w:rFonts w:ascii="Arial" w:hAnsi="Arial" w:eastAsia="宋体"/>
                <w:b w:val="0"/>
                <w:i w:val="0"/>
                <w:sz w:val="18"/>
                <w:lang w:val="zh-CN" w:eastAsia="zh-CN"/>
              </w:rPr>
              <w:t>固定版本，分子分母上下文必须一致</w:t>
            </w:r>
          </w:p>
        </w:tc>
      </w:tr>
      <w:tr>
        <w:tc>
          <w:tcPr>
            <w:tcW w:type="dxa" w:w="2842"/>
            <w:vAlign w:val="top"/>
          </w:tcPr>
          <w:p>
            <w:pPr>
              <w:widowControl w:val="0"/>
              <w:spacing w:after="30" w:before="30" w:line="240" w:lineRule="auto"/>
            </w:pPr>
            <w:r>
              <w:rPr>
                <w:rFonts w:ascii="Consolas" w:hAnsi="Consolas" w:eastAsia="宋体"/>
                <w:b w:val="0"/>
                <w:i w:val="0"/>
                <w:sz w:val="18"/>
                <w:lang w:val="zh-CN" w:eastAsia="zh-CN"/>
              </w:rPr>
              <w:t>denominator_metric</w:t>
            </w:r>
          </w:p>
        </w:tc>
        <w:tc>
          <w:tcPr>
            <w:tcW w:type="dxa" w:w="3206"/>
            <w:vAlign w:val="top"/>
          </w:tcPr>
          <w:p>
            <w:pPr>
              <w:widowControl w:val="0"/>
              <w:spacing w:after="30" w:before="30" w:line="240" w:lineRule="auto"/>
            </w:pPr>
            <w:r>
              <w:rPr>
                <w:rFonts w:ascii="Arial" w:hAnsi="Arial" w:eastAsia="宋体"/>
                <w:b w:val="0"/>
                <w:i w:val="0"/>
                <w:sz w:val="18"/>
                <w:lang w:val="zh-CN" w:eastAsia="zh-CN"/>
              </w:rPr>
              <w:t>VARCHAR(64) NULL</w:t>
            </w:r>
          </w:p>
        </w:tc>
        <w:tc>
          <w:tcPr>
            <w:tcW w:type="dxa" w:w="1916"/>
            <w:vAlign w:val="top"/>
          </w:tcPr>
          <w:p>
            <w:pPr>
              <w:widowControl w:val="0"/>
              <w:spacing w:after="30" w:before="30" w:line="240" w:lineRule="auto"/>
            </w:pPr>
            <w:r>
              <w:rPr>
                <w:rFonts w:ascii="Arial" w:hAnsi="Arial" w:eastAsia="宋体"/>
                <w:b w:val="0"/>
                <w:i w:val="0"/>
                <w:sz w:val="18"/>
                <w:lang w:val="zh-CN" w:eastAsia="zh-CN"/>
              </w:rPr>
              <w:t>RATIO 时是</w:t>
            </w:r>
          </w:p>
        </w:tc>
        <w:tc>
          <w:tcPr>
            <w:tcW w:type="dxa" w:w="1747"/>
            <w:vAlign w:val="top"/>
          </w:tcPr>
          <w:p>
            <w:pPr>
              <w:widowControl w:val="0"/>
              <w:spacing w:after="30" w:before="30" w:line="240" w:lineRule="auto"/>
            </w:pPr>
            <w:r>
              <w:rPr>
                <w:rFonts w:ascii="Arial" w:hAnsi="Arial" w:eastAsia="宋体"/>
                <w:b w:val="0"/>
                <w:i w:val="0"/>
                <w:sz w:val="18"/>
                <w:lang w:val="zh-CN" w:eastAsia="zh-CN"/>
              </w:rPr>
              <w:t>指标选择</w:t>
            </w:r>
          </w:p>
        </w:tc>
        <w:tc>
          <w:tcPr>
            <w:tcW w:type="dxa" w:w="4113"/>
            <w:vAlign w:val="top"/>
          </w:tcPr>
          <w:p>
            <w:pPr>
              <w:widowControl w:val="0"/>
              <w:spacing w:after="30" w:before="30" w:line="240" w:lineRule="auto"/>
            </w:pPr>
            <w:r>
              <w:rPr>
                <w:rFonts w:ascii="Arial" w:hAnsi="Arial" w:eastAsia="宋体"/>
                <w:b w:val="0"/>
                <w:i w:val="0"/>
                <w:sz w:val="18"/>
                <w:lang w:val="zh-CN" w:eastAsia="zh-CN"/>
              </w:rPr>
              <w:t>不得预算B1作分子、B2作分母</w:t>
            </w:r>
          </w:p>
        </w:tc>
      </w:tr>
      <w:tr>
        <w:tc>
          <w:tcPr>
            <w:tcW w:type="dxa" w:w="2842"/>
            <w:vAlign w:val="top"/>
          </w:tcPr>
          <w:p>
            <w:pPr>
              <w:widowControl w:val="0"/>
              <w:spacing w:after="30" w:before="30" w:line="240" w:lineRule="auto"/>
            </w:pPr>
            <w:r>
              <w:rPr>
                <w:rFonts w:ascii="Consolas" w:hAnsi="Consolas" w:eastAsia="宋体"/>
                <w:b w:val="0"/>
                <w:i w:val="0"/>
                <w:sz w:val="18"/>
                <w:lang w:val="zh-CN" w:eastAsia="zh-CN"/>
              </w:rPr>
              <w:t>unit_code</w:t>
            </w:r>
          </w:p>
        </w:tc>
        <w:tc>
          <w:tcPr>
            <w:tcW w:type="dxa" w:w="3206"/>
            <w:vAlign w:val="top"/>
          </w:tcPr>
          <w:p>
            <w:pPr>
              <w:widowControl w:val="0"/>
              <w:spacing w:after="30" w:before="30" w:line="240" w:lineRule="auto"/>
            </w:pPr>
            <w:r>
              <w:rPr>
                <w:rFonts w:ascii="Arial" w:hAnsi="Arial" w:eastAsia="宋体"/>
                <w:b w:val="0"/>
                <w:i w:val="0"/>
                <w:sz w:val="18"/>
                <w:lang w:val="zh-CN" w:eastAsia="zh-CN"/>
              </w:rPr>
              <w:t>VARCHAR(16)</w:t>
            </w:r>
          </w:p>
        </w:tc>
        <w:tc>
          <w:tcPr>
            <w:tcW w:type="dxa" w:w="1916"/>
            <w:vAlign w:val="top"/>
          </w:tcPr>
          <w:p>
            <w:pPr>
              <w:widowControl w:val="0"/>
              <w:spacing w:after="30" w:before="30" w:line="240" w:lineRule="auto"/>
            </w:pPr>
            <w:r>
              <w:rPr>
                <w:rFonts w:ascii="Arial" w:hAnsi="Arial" w:eastAsia="宋体"/>
                <w:b w:val="0"/>
                <w:i w:val="0"/>
                <w:sz w:val="18"/>
                <w:lang w:val="zh-CN" w:eastAsia="zh-CN"/>
              </w:rPr>
              <w:t>是/CNY或配置值</w:t>
            </w:r>
          </w:p>
        </w:tc>
        <w:tc>
          <w:tcPr>
            <w:tcW w:type="dxa" w:w="1747"/>
            <w:vAlign w:val="top"/>
          </w:tcPr>
          <w:p>
            <w:pPr>
              <w:widowControl w:val="0"/>
              <w:spacing w:after="30" w:before="30" w:line="240" w:lineRule="auto"/>
            </w:pPr>
            <w:r>
              <w:rPr>
                <w:rFonts w:ascii="Arial" w:hAnsi="Arial" w:eastAsia="宋体"/>
                <w:b w:val="0"/>
                <w:i w:val="0"/>
                <w:sz w:val="18"/>
                <w:lang w:val="zh-CN" w:eastAsia="zh-CN"/>
              </w:rPr>
              <w:t>单位选择</w:t>
            </w:r>
          </w:p>
        </w:tc>
        <w:tc>
          <w:tcPr>
            <w:tcW w:type="dxa" w:w="4113"/>
            <w:vAlign w:val="top"/>
          </w:tcPr>
          <w:p>
            <w:pPr>
              <w:widowControl w:val="0"/>
              <w:spacing w:after="30" w:before="30" w:line="240" w:lineRule="auto"/>
            </w:pPr>
            <w:r>
              <w:rPr>
                <w:rFonts w:ascii="Arial" w:hAnsi="Arial" w:eastAsia="宋体"/>
                <w:b w:val="0"/>
                <w:i w:val="0"/>
                <w:sz w:val="18"/>
                <w:lang w:val="zh-CN" w:eastAsia="zh-CN"/>
              </w:rPr>
              <w:t>CURRENCY、PIECE、PERSON、DAY、PERCENT等；币种另列</w:t>
            </w:r>
          </w:p>
        </w:tc>
      </w:tr>
      <w:tr>
        <w:tc>
          <w:tcPr>
            <w:tcW w:type="dxa" w:w="2842"/>
            <w:vAlign w:val="top"/>
          </w:tcPr>
          <w:p>
            <w:pPr>
              <w:widowControl w:val="0"/>
              <w:spacing w:after="30" w:before="30" w:line="240" w:lineRule="auto"/>
            </w:pPr>
            <w:r>
              <w:rPr>
                <w:rFonts w:ascii="Consolas" w:hAnsi="Consolas" w:eastAsia="宋体"/>
                <w:b w:val="0"/>
                <w:i w:val="0"/>
                <w:sz w:val="18"/>
                <w:lang w:val="zh-CN" w:eastAsia="zh-CN"/>
              </w:rPr>
              <w:t>storage_precision/scale</w:t>
            </w:r>
          </w:p>
        </w:tc>
        <w:tc>
          <w:tcPr>
            <w:tcW w:type="dxa" w:w="3206"/>
            <w:vAlign w:val="top"/>
          </w:tcPr>
          <w:p>
            <w:pPr>
              <w:widowControl w:val="0"/>
              <w:spacing w:after="30" w:before="30" w:line="240" w:lineRule="auto"/>
            </w:pPr>
            <w:r>
              <w:rPr>
                <w:rFonts w:ascii="Arial" w:hAnsi="Arial" w:eastAsia="宋体"/>
                <w:b w:val="0"/>
                <w:i w:val="0"/>
                <w:sz w:val="18"/>
                <w:lang w:val="zh-CN" w:eastAsia="zh-CN"/>
              </w:rPr>
              <w:t>TINYINT/TINYINT</w:t>
            </w:r>
          </w:p>
        </w:tc>
        <w:tc>
          <w:tcPr>
            <w:tcW w:type="dxa" w:w="1916"/>
            <w:vAlign w:val="top"/>
          </w:tcPr>
          <w:p>
            <w:pPr>
              <w:widowControl w:val="0"/>
              <w:spacing w:after="30" w:before="30" w:line="240" w:lineRule="auto"/>
            </w:pPr>
            <w:r>
              <w:rPr>
                <w:rFonts w:ascii="Arial" w:hAnsi="Arial" w:eastAsia="宋体"/>
                <w:b w:val="0"/>
                <w:i w:val="0"/>
                <w:sz w:val="18"/>
                <w:lang w:val="zh-CN" w:eastAsia="zh-CN"/>
              </w:rPr>
              <w:t>金额和数量是/20、6</w:t>
            </w:r>
          </w:p>
        </w:tc>
        <w:tc>
          <w:tcPr>
            <w:tcW w:type="dxa" w:w="1747"/>
            <w:vAlign w:val="top"/>
          </w:tcPr>
          <w:p>
            <w:pPr>
              <w:widowControl w:val="0"/>
              <w:spacing w:after="30" w:before="30" w:line="240" w:lineRule="auto"/>
            </w:pPr>
            <w:r>
              <w:rPr>
                <w:rFonts w:ascii="Arial" w:hAnsi="Arial" w:eastAsia="宋体"/>
                <w:b w:val="0"/>
                <w:i w:val="0"/>
                <w:sz w:val="18"/>
                <w:lang w:val="zh-CN" w:eastAsia="zh-CN"/>
              </w:rPr>
              <w:t>只读规则</w:t>
            </w:r>
          </w:p>
        </w:tc>
        <w:tc>
          <w:tcPr>
            <w:tcW w:type="dxa" w:w="4113"/>
            <w:vAlign w:val="top"/>
          </w:tcPr>
          <w:p>
            <w:pPr>
              <w:widowControl w:val="0"/>
              <w:spacing w:after="30" w:before="30" w:line="240" w:lineRule="auto"/>
            </w:pPr>
            <w:r>
              <w:rPr>
                <w:rFonts w:ascii="Arial" w:hAnsi="Arial" w:eastAsia="宋体"/>
                <w:b w:val="0"/>
                <w:i w:val="0"/>
                <w:sz w:val="18"/>
                <w:lang w:val="zh-CN" w:eastAsia="zh-CN"/>
              </w:rPr>
              <w:t>金额与数量 DECIMAL(20,6)，汇率 DECIMAL(24,12)，比率 DECIMAL(20,12)</w:t>
            </w:r>
          </w:p>
        </w:tc>
      </w:tr>
      <w:tr>
        <w:tc>
          <w:tcPr>
            <w:tcW w:type="dxa" w:w="2842"/>
            <w:vAlign w:val="top"/>
          </w:tcPr>
          <w:p>
            <w:pPr>
              <w:widowControl w:val="0"/>
              <w:spacing w:after="30" w:before="30" w:line="240" w:lineRule="auto"/>
            </w:pPr>
            <w:r>
              <w:rPr>
                <w:rFonts w:ascii="Consolas" w:hAnsi="Consolas" w:eastAsia="宋体"/>
                <w:b w:val="0"/>
                <w:i w:val="0"/>
                <w:sz w:val="18"/>
                <w:lang w:val="zh-CN" w:eastAsia="zh-CN"/>
              </w:rPr>
              <w:t>display_decimals</w:t>
            </w:r>
          </w:p>
        </w:tc>
        <w:tc>
          <w:tcPr>
            <w:tcW w:type="dxa" w:w="3206"/>
            <w:vAlign w:val="top"/>
          </w:tcPr>
          <w:p>
            <w:pPr>
              <w:widowControl w:val="0"/>
              <w:spacing w:after="30" w:before="30" w:line="240" w:lineRule="auto"/>
            </w:pPr>
            <w:r>
              <w:rPr>
                <w:rFonts w:ascii="Arial" w:hAnsi="Arial" w:eastAsia="宋体"/>
                <w:b w:val="0"/>
                <w:i w:val="0"/>
                <w:sz w:val="18"/>
                <w:lang w:val="zh-CN" w:eastAsia="zh-CN"/>
              </w:rPr>
              <w:t>TINYINT</w:t>
            </w:r>
          </w:p>
        </w:tc>
        <w:tc>
          <w:tcPr>
            <w:tcW w:type="dxa" w:w="1916"/>
            <w:vAlign w:val="top"/>
          </w:tcPr>
          <w:p>
            <w:pPr>
              <w:widowControl w:val="0"/>
              <w:spacing w:after="30" w:before="30" w:line="240" w:lineRule="auto"/>
            </w:pPr>
            <w:r>
              <w:rPr>
                <w:rFonts w:ascii="Arial" w:hAnsi="Arial" w:eastAsia="宋体"/>
                <w:b w:val="0"/>
                <w:i w:val="0"/>
                <w:sz w:val="18"/>
                <w:lang w:val="zh-CN" w:eastAsia="zh-CN"/>
              </w:rPr>
              <w:t>是/2</w:t>
            </w:r>
          </w:p>
        </w:tc>
        <w:tc>
          <w:tcPr>
            <w:tcW w:type="dxa" w:w="1747"/>
            <w:vAlign w:val="top"/>
          </w:tcPr>
          <w:p>
            <w:pPr>
              <w:widowControl w:val="0"/>
              <w:spacing w:after="30" w:before="30" w:line="240" w:lineRule="auto"/>
            </w:pPr>
            <w:r>
              <w:rPr>
                <w:rFonts w:ascii="Arial" w:hAnsi="Arial" w:eastAsia="宋体"/>
                <w:b w:val="0"/>
                <w:i w:val="0"/>
                <w:sz w:val="18"/>
                <w:lang w:val="zh-CN" w:eastAsia="zh-CN"/>
              </w:rPr>
              <w:t>数值框</w:t>
            </w:r>
          </w:p>
        </w:tc>
        <w:tc>
          <w:tcPr>
            <w:tcW w:type="dxa" w:w="4113"/>
            <w:vAlign w:val="top"/>
          </w:tcPr>
          <w:p>
            <w:pPr>
              <w:widowControl w:val="0"/>
              <w:spacing w:after="30" w:before="30" w:line="240" w:lineRule="auto"/>
            </w:pPr>
            <w:r>
              <w:rPr>
                <w:rFonts w:ascii="Arial" w:hAnsi="Arial" w:eastAsia="宋体"/>
                <w:b w:val="0"/>
                <w:i w:val="0"/>
                <w:sz w:val="18"/>
                <w:lang w:val="zh-CN" w:eastAsia="zh-CN"/>
              </w:rPr>
              <w:t>0–6；内部运算先不舍入，最后展示 HALF_UP</w:t>
            </w:r>
          </w:p>
        </w:tc>
      </w:tr>
      <w:tr>
        <w:tc>
          <w:tcPr>
            <w:tcW w:type="dxa" w:w="2842"/>
            <w:vAlign w:val="top"/>
          </w:tcPr>
          <w:p>
            <w:pPr>
              <w:widowControl w:val="0"/>
              <w:spacing w:after="30" w:before="30" w:line="240" w:lineRule="auto"/>
            </w:pPr>
            <w:r>
              <w:rPr>
                <w:rFonts w:ascii="Consolas" w:hAnsi="Consolas" w:eastAsia="宋体"/>
                <w:b w:val="0"/>
                <w:i w:val="0"/>
                <w:sz w:val="18"/>
                <w:lang w:val="zh-CN" w:eastAsia="zh-CN"/>
              </w:rPr>
              <w:t>time_aggregation</w:t>
            </w:r>
          </w:p>
        </w:tc>
        <w:tc>
          <w:tcPr>
            <w:tcW w:type="dxa" w:w="3206"/>
            <w:vAlign w:val="top"/>
          </w:tcPr>
          <w:p>
            <w:pPr>
              <w:widowControl w:val="0"/>
              <w:spacing w:after="30" w:before="30" w:line="240" w:lineRule="auto"/>
            </w:pPr>
            <w:r>
              <w:rPr>
                <w:rFonts w:ascii="Arial" w:hAnsi="Arial" w:eastAsia="宋体"/>
                <w:b w:val="0"/>
                <w:i w:val="0"/>
                <w:sz w:val="18"/>
                <w:lang w:val="zh-CN" w:eastAsia="zh-CN"/>
              </w:rPr>
              <w:t>VARCHAR(16)</w:t>
            </w:r>
          </w:p>
        </w:tc>
        <w:tc>
          <w:tcPr>
            <w:tcW w:type="dxa" w:w="1916"/>
            <w:vAlign w:val="top"/>
          </w:tcPr>
          <w:p>
            <w:pPr>
              <w:widowControl w:val="0"/>
              <w:spacing w:after="30" w:before="30" w:line="240" w:lineRule="auto"/>
            </w:pPr>
            <w:r>
              <w:rPr>
                <w:rFonts w:ascii="Arial" w:hAnsi="Arial" w:eastAsia="宋体"/>
                <w:b w:val="0"/>
                <w:i w:val="0"/>
                <w:sz w:val="18"/>
                <w:lang w:val="zh-CN" w:eastAsia="zh-CN"/>
              </w:rPr>
              <w:t>是/SUM</w:t>
            </w:r>
          </w:p>
        </w:tc>
        <w:tc>
          <w:tcPr>
            <w:tcW w:type="dxa" w:w="1747"/>
            <w:vAlign w:val="top"/>
          </w:tcPr>
          <w:p>
            <w:pPr>
              <w:widowControl w:val="0"/>
              <w:spacing w:after="30" w:before="30" w:line="240" w:lineRule="auto"/>
            </w:pPr>
            <w:r>
              <w:rPr>
                <w:rFonts w:ascii="Arial" w:hAnsi="Arial" w:eastAsia="宋体"/>
                <w:b w:val="0"/>
                <w:i w:val="0"/>
                <w:sz w:val="18"/>
                <w:lang w:val="zh-CN" w:eastAsia="zh-CN"/>
              </w:rPr>
              <w:t>下拉</w:t>
            </w:r>
          </w:p>
        </w:tc>
        <w:tc>
          <w:tcPr>
            <w:tcW w:type="dxa" w:w="4113"/>
            <w:vAlign w:val="top"/>
          </w:tcPr>
          <w:p>
            <w:pPr>
              <w:widowControl w:val="0"/>
              <w:spacing w:after="30" w:before="30" w:line="240" w:lineRule="auto"/>
            </w:pPr>
            <w:r>
              <w:rPr>
                <w:rFonts w:ascii="Arial" w:hAnsi="Arial" w:eastAsia="宋体"/>
                <w:b w:val="0"/>
                <w:i w:val="0"/>
                <w:sz w:val="18"/>
                <w:lang w:val="zh-CN" w:eastAsia="zh-CN"/>
              </w:rPr>
              <w:t>SUM、LAST、RATIO_RECALC、WEIGHTED_AVG；余额选LAST</w:t>
            </w:r>
          </w:p>
        </w:tc>
      </w:tr>
      <w:tr>
        <w:tc>
          <w:tcPr>
            <w:tcW w:type="dxa" w:w="2842"/>
            <w:vAlign w:val="top"/>
          </w:tcPr>
          <w:p>
            <w:pPr>
              <w:widowControl w:val="0"/>
              <w:spacing w:after="30" w:before="30" w:line="240" w:lineRule="auto"/>
            </w:pPr>
            <w:r>
              <w:rPr>
                <w:rFonts w:ascii="Consolas" w:hAnsi="Consolas" w:eastAsia="宋体"/>
                <w:b w:val="0"/>
                <w:i w:val="0"/>
                <w:sz w:val="18"/>
                <w:lang w:val="zh-CN" w:eastAsia="zh-CN"/>
              </w:rPr>
              <w:t>org_aggregation</w:t>
            </w:r>
          </w:p>
        </w:tc>
        <w:tc>
          <w:tcPr>
            <w:tcW w:type="dxa" w:w="3206"/>
            <w:vAlign w:val="top"/>
          </w:tcPr>
          <w:p>
            <w:pPr>
              <w:widowControl w:val="0"/>
              <w:spacing w:after="30" w:before="30" w:line="240" w:lineRule="auto"/>
            </w:pPr>
            <w:r>
              <w:rPr>
                <w:rFonts w:ascii="Arial" w:hAnsi="Arial" w:eastAsia="宋体"/>
                <w:b w:val="0"/>
                <w:i w:val="0"/>
                <w:sz w:val="18"/>
                <w:lang w:val="zh-CN" w:eastAsia="zh-CN"/>
              </w:rPr>
              <w:t>VARCHAR(16)</w:t>
            </w:r>
          </w:p>
        </w:tc>
        <w:tc>
          <w:tcPr>
            <w:tcW w:type="dxa" w:w="1916"/>
            <w:vAlign w:val="top"/>
          </w:tcPr>
          <w:p>
            <w:pPr>
              <w:widowControl w:val="0"/>
              <w:spacing w:after="30" w:before="30" w:line="240" w:lineRule="auto"/>
            </w:pPr>
            <w:r>
              <w:rPr>
                <w:rFonts w:ascii="Arial" w:hAnsi="Arial" w:eastAsia="宋体"/>
                <w:b w:val="0"/>
                <w:i w:val="0"/>
                <w:sz w:val="18"/>
                <w:lang w:val="zh-CN" w:eastAsia="zh-CN"/>
              </w:rPr>
              <w:t>是/SUM</w:t>
            </w:r>
          </w:p>
        </w:tc>
        <w:tc>
          <w:tcPr>
            <w:tcW w:type="dxa" w:w="1747"/>
            <w:vAlign w:val="top"/>
          </w:tcPr>
          <w:p>
            <w:pPr>
              <w:widowControl w:val="0"/>
              <w:spacing w:after="30" w:before="30" w:line="240" w:lineRule="auto"/>
            </w:pPr>
            <w:r>
              <w:rPr>
                <w:rFonts w:ascii="Arial" w:hAnsi="Arial" w:eastAsia="宋体"/>
                <w:b w:val="0"/>
                <w:i w:val="0"/>
                <w:sz w:val="18"/>
                <w:lang w:val="zh-CN" w:eastAsia="zh-CN"/>
              </w:rPr>
              <w:t>下拉</w:t>
            </w:r>
          </w:p>
        </w:tc>
        <w:tc>
          <w:tcPr>
            <w:tcW w:type="dxa" w:w="4113"/>
            <w:vAlign w:val="top"/>
          </w:tcPr>
          <w:p>
            <w:pPr>
              <w:widowControl w:val="0"/>
              <w:spacing w:after="30" w:before="30" w:line="240" w:lineRule="auto"/>
            </w:pPr>
            <w:r>
              <w:rPr>
                <w:rFonts w:ascii="Arial" w:hAnsi="Arial" w:eastAsia="宋体"/>
                <w:b w:val="0"/>
                <w:i w:val="0"/>
                <w:sz w:val="18"/>
                <w:lang w:val="zh-CN" w:eastAsia="zh-CN"/>
              </w:rPr>
              <w:t>SUM、RATIO_RECALC、NONE；单位/币种不一致拒绝SUM</w:t>
            </w:r>
          </w:p>
        </w:tc>
      </w:tr>
      <w:tr>
        <w:tc>
          <w:tcPr>
            <w:tcW w:type="dxa" w:w="2842"/>
            <w:vAlign w:val="top"/>
          </w:tcPr>
          <w:p>
            <w:pPr>
              <w:widowControl w:val="0"/>
              <w:spacing w:after="30" w:before="30" w:line="240" w:lineRule="auto"/>
            </w:pPr>
            <w:r>
              <w:rPr>
                <w:rFonts w:ascii="Consolas" w:hAnsi="Consolas" w:eastAsia="宋体"/>
                <w:b w:val="0"/>
                <w:i w:val="0"/>
                <w:sz w:val="18"/>
                <w:lang w:val="zh-CN" w:eastAsia="zh-CN"/>
              </w:rPr>
              <w:t>missing_policy</w:t>
            </w:r>
          </w:p>
        </w:tc>
        <w:tc>
          <w:tcPr>
            <w:tcW w:type="dxa" w:w="3206"/>
            <w:vAlign w:val="top"/>
          </w:tcPr>
          <w:p>
            <w:pPr>
              <w:widowControl w:val="0"/>
              <w:spacing w:after="30" w:before="30" w:line="240" w:lineRule="auto"/>
            </w:pPr>
            <w:r>
              <w:rPr>
                <w:rFonts w:ascii="Arial" w:hAnsi="Arial" w:eastAsia="宋体"/>
                <w:b w:val="0"/>
                <w:i w:val="0"/>
                <w:sz w:val="18"/>
                <w:lang w:val="zh-CN" w:eastAsia="zh-CN"/>
              </w:rPr>
              <w:t>VARCHAR(16)</w:t>
            </w:r>
          </w:p>
        </w:tc>
        <w:tc>
          <w:tcPr>
            <w:tcW w:type="dxa" w:w="1916"/>
            <w:vAlign w:val="top"/>
          </w:tcPr>
          <w:p>
            <w:pPr>
              <w:widowControl w:val="0"/>
              <w:spacing w:after="30" w:before="30" w:line="240" w:lineRule="auto"/>
            </w:pPr>
            <w:r>
              <w:rPr>
                <w:rFonts w:ascii="Arial" w:hAnsi="Arial" w:eastAsia="宋体"/>
                <w:b w:val="0"/>
                <w:i w:val="0"/>
                <w:sz w:val="18"/>
                <w:lang w:val="zh-CN" w:eastAsia="zh-CN"/>
              </w:rPr>
              <w:t>是/PROPAGATE</w:t>
            </w:r>
          </w:p>
        </w:tc>
        <w:tc>
          <w:tcPr>
            <w:tcW w:type="dxa" w:w="1747"/>
            <w:vAlign w:val="top"/>
          </w:tcPr>
          <w:p>
            <w:pPr>
              <w:widowControl w:val="0"/>
              <w:spacing w:after="30" w:before="30" w:line="240" w:lineRule="auto"/>
            </w:pPr>
            <w:r>
              <w:rPr>
                <w:rFonts w:ascii="Arial" w:hAnsi="Arial" w:eastAsia="宋体"/>
                <w:b w:val="0"/>
                <w:i w:val="0"/>
                <w:sz w:val="18"/>
                <w:lang w:val="zh-CN" w:eastAsia="zh-CN"/>
              </w:rPr>
              <w:t>下拉</w:t>
            </w:r>
          </w:p>
        </w:tc>
        <w:tc>
          <w:tcPr>
            <w:tcW w:type="dxa" w:w="4113"/>
            <w:vAlign w:val="top"/>
          </w:tcPr>
          <w:p>
            <w:pPr>
              <w:widowControl w:val="0"/>
              <w:spacing w:after="30" w:before="30" w:line="240" w:lineRule="auto"/>
            </w:pPr>
            <w:r>
              <w:rPr>
                <w:rFonts w:ascii="Arial" w:hAnsi="Arial" w:eastAsia="宋体"/>
                <w:b w:val="0"/>
                <w:i w:val="0"/>
                <w:sz w:val="18"/>
                <w:lang w:val="zh-CN" w:eastAsia="zh-CN"/>
              </w:rPr>
              <w:t>PROPAGATE/EXPLICIT_ZERO；不得默认为0掩盖未采集</w:t>
            </w:r>
          </w:p>
        </w:tc>
      </w:tr>
      <w:tr>
        <w:tc>
          <w:tcPr>
            <w:tcW w:type="dxa" w:w="2842"/>
            <w:vAlign w:val="top"/>
          </w:tcPr>
          <w:p>
            <w:pPr>
              <w:widowControl w:val="0"/>
              <w:spacing w:after="30" w:before="30" w:line="240" w:lineRule="auto"/>
            </w:pPr>
            <w:r>
              <w:rPr>
                <w:rFonts w:ascii="Consolas" w:hAnsi="Consolas" w:eastAsia="宋体"/>
                <w:b w:val="0"/>
                <w:i w:val="0"/>
                <w:sz w:val="18"/>
                <w:lang w:val="zh-CN" w:eastAsia="zh-CN"/>
              </w:rPr>
              <w:t>zero_denominator</w:t>
            </w:r>
          </w:p>
        </w:tc>
        <w:tc>
          <w:tcPr>
            <w:tcW w:type="dxa" w:w="3206"/>
            <w:vAlign w:val="top"/>
          </w:tcPr>
          <w:p>
            <w:pPr>
              <w:widowControl w:val="0"/>
              <w:spacing w:after="30" w:before="30" w:line="240" w:lineRule="auto"/>
            </w:pPr>
            <w:r>
              <w:rPr>
                <w:rFonts w:ascii="Arial" w:hAnsi="Arial" w:eastAsia="宋体"/>
                <w:b w:val="0"/>
                <w:i w:val="0"/>
                <w:sz w:val="18"/>
                <w:lang w:val="zh-CN" w:eastAsia="zh-CN"/>
              </w:rPr>
              <w:t>VARCHAR(16)</w:t>
            </w:r>
          </w:p>
        </w:tc>
        <w:tc>
          <w:tcPr>
            <w:tcW w:type="dxa" w:w="1916"/>
            <w:vAlign w:val="top"/>
          </w:tcPr>
          <w:p>
            <w:pPr>
              <w:widowControl w:val="0"/>
              <w:spacing w:after="30" w:before="30" w:line="240" w:lineRule="auto"/>
            </w:pPr>
            <w:r>
              <w:rPr>
                <w:rFonts w:ascii="Arial" w:hAnsi="Arial" w:eastAsia="宋体"/>
                <w:b w:val="0"/>
                <w:i w:val="0"/>
                <w:sz w:val="18"/>
                <w:lang w:val="zh-CN" w:eastAsia="zh-CN"/>
              </w:rPr>
              <w:t>是/NULL</w:t>
            </w:r>
          </w:p>
        </w:tc>
        <w:tc>
          <w:tcPr>
            <w:tcW w:type="dxa" w:w="1747"/>
            <w:vAlign w:val="top"/>
          </w:tcPr>
          <w:p>
            <w:pPr>
              <w:widowControl w:val="0"/>
              <w:spacing w:after="30" w:before="30" w:line="240" w:lineRule="auto"/>
            </w:pPr>
            <w:r>
              <w:rPr>
                <w:rFonts w:ascii="Arial" w:hAnsi="Arial" w:eastAsia="宋体"/>
                <w:b w:val="0"/>
                <w:i w:val="0"/>
                <w:sz w:val="18"/>
                <w:lang w:val="zh-CN" w:eastAsia="zh-CN"/>
              </w:rPr>
              <w:t>下拉</w:t>
            </w:r>
          </w:p>
        </w:tc>
        <w:tc>
          <w:tcPr>
            <w:tcW w:type="dxa" w:w="4113"/>
            <w:vAlign w:val="top"/>
          </w:tcPr>
          <w:p>
            <w:pPr>
              <w:widowControl w:val="0"/>
              <w:spacing w:after="30" w:before="30" w:line="240" w:lineRule="auto"/>
            </w:pPr>
            <w:r>
              <w:rPr>
                <w:rFonts w:ascii="Arial" w:hAnsi="Arial" w:eastAsia="宋体"/>
                <w:b w:val="0"/>
                <w:i w:val="0"/>
                <w:sz w:val="18"/>
                <w:lang w:val="zh-CN" w:eastAsia="zh-CN"/>
              </w:rPr>
              <w:t>NULL/ERROR；不允许无穷大或100%猜值</w:t>
            </w:r>
          </w:p>
        </w:tc>
      </w:tr>
      <w:tr>
        <w:tc>
          <w:tcPr>
            <w:tcW w:type="dxa" w:w="2842"/>
            <w:vAlign w:val="top"/>
          </w:tcPr>
          <w:p>
            <w:pPr>
              <w:widowControl w:val="0"/>
              <w:spacing w:after="30" w:before="30" w:line="240" w:lineRule="auto"/>
            </w:pPr>
            <w:r>
              <w:rPr>
                <w:rFonts w:ascii="Consolas" w:hAnsi="Consolas" w:eastAsia="宋体"/>
                <w:b w:val="0"/>
                <w:i w:val="0"/>
                <w:sz w:val="18"/>
                <w:lang w:val="zh-CN" w:eastAsia="zh-CN"/>
              </w:rPr>
              <w:t>sign_policy</w:t>
            </w:r>
          </w:p>
        </w:tc>
        <w:tc>
          <w:tcPr>
            <w:tcW w:type="dxa" w:w="3206"/>
            <w:vAlign w:val="top"/>
          </w:tcPr>
          <w:p>
            <w:pPr>
              <w:widowControl w:val="0"/>
              <w:spacing w:after="30" w:before="30" w:line="240" w:lineRule="auto"/>
            </w:pPr>
            <w:r>
              <w:rPr>
                <w:rFonts w:ascii="Arial" w:hAnsi="Arial" w:eastAsia="宋体"/>
                <w:b w:val="0"/>
                <w:i w:val="0"/>
                <w:sz w:val="18"/>
                <w:lang w:val="zh-CN" w:eastAsia="zh-CN"/>
              </w:rPr>
              <w:t>VARCHAR(24)</w:t>
            </w:r>
          </w:p>
        </w:tc>
        <w:tc>
          <w:tcPr>
            <w:tcW w:type="dxa" w:w="1916"/>
            <w:vAlign w:val="top"/>
          </w:tcPr>
          <w:p>
            <w:pPr>
              <w:widowControl w:val="0"/>
              <w:spacing w:after="30" w:before="30" w:line="240" w:lineRule="auto"/>
            </w:pPr>
            <w:r>
              <w:rPr>
                <w:rFonts w:ascii="Arial" w:hAnsi="Arial" w:eastAsia="宋体"/>
                <w:b w:val="0"/>
                <w:i w:val="0"/>
                <w:sz w:val="18"/>
                <w:lang w:val="zh-CN" w:eastAsia="zh-CN"/>
              </w:rPr>
              <w:t>是/RAW</w:t>
            </w:r>
          </w:p>
        </w:tc>
        <w:tc>
          <w:tcPr>
            <w:tcW w:type="dxa" w:w="1747"/>
            <w:vAlign w:val="top"/>
          </w:tcPr>
          <w:p>
            <w:pPr>
              <w:widowControl w:val="0"/>
              <w:spacing w:after="30" w:before="30" w:line="240" w:lineRule="auto"/>
            </w:pPr>
            <w:r>
              <w:rPr>
                <w:rFonts w:ascii="Arial" w:hAnsi="Arial" w:eastAsia="宋体"/>
                <w:b w:val="0"/>
                <w:i w:val="0"/>
                <w:sz w:val="18"/>
                <w:lang w:val="zh-CN" w:eastAsia="zh-CN"/>
              </w:rPr>
              <w:t>单选</w:t>
            </w:r>
          </w:p>
        </w:tc>
        <w:tc>
          <w:tcPr>
            <w:tcW w:type="dxa" w:w="4113"/>
            <w:vAlign w:val="top"/>
          </w:tcPr>
          <w:p>
            <w:pPr>
              <w:widowControl w:val="0"/>
              <w:spacing w:after="30" w:before="30" w:line="240" w:lineRule="auto"/>
            </w:pPr>
            <w:r>
              <w:rPr>
                <w:rFonts w:ascii="Arial" w:hAnsi="Arial" w:eastAsia="宋体"/>
                <w:b w:val="0"/>
                <w:i w:val="0"/>
                <w:sz w:val="18"/>
                <w:lang w:val="zh-CN" w:eastAsia="zh-CN"/>
              </w:rPr>
              <w:t>RAW、REVENUE_POSITIVE、EXPENSE_POSITIVE、INCOME_POSITIVE</w:t>
            </w:r>
          </w:p>
        </w:tc>
      </w:tr>
      <w:tr>
        <w:tc>
          <w:tcPr>
            <w:tcW w:type="dxa" w:w="2842"/>
            <w:vAlign w:val="top"/>
          </w:tcPr>
          <w:p>
            <w:pPr>
              <w:widowControl w:val="0"/>
              <w:spacing w:after="30" w:before="30" w:line="240" w:lineRule="auto"/>
            </w:pPr>
            <w:r>
              <w:rPr>
                <w:rFonts w:ascii="Consolas" w:hAnsi="Consolas" w:eastAsia="宋体"/>
                <w:b w:val="0"/>
                <w:i w:val="0"/>
                <w:sz w:val="18"/>
                <w:lang w:val="zh-CN" w:eastAsia="zh-CN"/>
              </w:rPr>
              <w:t>favorable_direction</w:t>
            </w:r>
          </w:p>
        </w:tc>
        <w:tc>
          <w:tcPr>
            <w:tcW w:type="dxa" w:w="3206"/>
            <w:vAlign w:val="top"/>
          </w:tcPr>
          <w:p>
            <w:pPr>
              <w:widowControl w:val="0"/>
              <w:spacing w:after="30" w:before="30" w:line="240" w:lineRule="auto"/>
            </w:pPr>
            <w:r>
              <w:rPr>
                <w:rFonts w:ascii="Arial" w:hAnsi="Arial" w:eastAsia="宋体"/>
                <w:b w:val="0"/>
                <w:i w:val="0"/>
                <w:sz w:val="18"/>
                <w:lang w:val="zh-CN" w:eastAsia="zh-CN"/>
              </w:rPr>
              <w:t>VARCHAR(16)</w:t>
            </w:r>
          </w:p>
        </w:tc>
        <w:tc>
          <w:tcPr>
            <w:tcW w:type="dxa" w:w="1916"/>
            <w:vAlign w:val="top"/>
          </w:tcPr>
          <w:p>
            <w:pPr>
              <w:widowControl w:val="0"/>
              <w:spacing w:after="30" w:before="30" w:line="240" w:lineRule="auto"/>
            </w:pPr>
            <w:r>
              <w:rPr>
                <w:rFonts w:ascii="Arial" w:hAnsi="Arial" w:eastAsia="宋体"/>
                <w:b w:val="0"/>
                <w:i w:val="0"/>
                <w:sz w:val="18"/>
                <w:lang w:val="zh-CN" w:eastAsia="zh-CN"/>
              </w:rPr>
              <w:t>是/NEUTRAL</w:t>
            </w:r>
          </w:p>
        </w:tc>
        <w:tc>
          <w:tcPr>
            <w:tcW w:type="dxa" w:w="1747"/>
            <w:vAlign w:val="top"/>
          </w:tcPr>
          <w:p>
            <w:pPr>
              <w:widowControl w:val="0"/>
              <w:spacing w:after="30" w:before="30" w:line="240" w:lineRule="auto"/>
            </w:pPr>
            <w:r>
              <w:rPr>
                <w:rFonts w:ascii="Arial" w:hAnsi="Arial" w:eastAsia="宋体"/>
                <w:b w:val="0"/>
                <w:i w:val="0"/>
                <w:sz w:val="18"/>
                <w:lang w:val="zh-CN" w:eastAsia="zh-CN"/>
              </w:rPr>
              <w:t>单选</w:t>
            </w:r>
          </w:p>
        </w:tc>
        <w:tc>
          <w:tcPr>
            <w:tcW w:type="dxa" w:w="4113"/>
            <w:vAlign w:val="top"/>
          </w:tcPr>
          <w:p>
            <w:pPr>
              <w:widowControl w:val="0"/>
              <w:spacing w:after="30" w:before="30" w:line="240" w:lineRule="auto"/>
            </w:pPr>
            <w:r>
              <w:rPr>
                <w:rFonts w:ascii="Arial" w:hAnsi="Arial" w:eastAsia="宋体"/>
                <w:b w:val="0"/>
                <w:i w:val="0"/>
                <w:sz w:val="18"/>
                <w:lang w:val="zh-CN" w:eastAsia="zh-CN"/>
              </w:rPr>
              <w:t>HIGHER/LOWER/NEUTRAL/TARGET_RANGE；不只按科目英文类型推导</w:t>
            </w:r>
          </w:p>
        </w:tc>
      </w:tr>
      <w:tr>
        <w:tc>
          <w:tcPr>
            <w:tcW w:type="dxa" w:w="2842"/>
            <w:vAlign w:val="top"/>
          </w:tcPr>
          <w:p>
            <w:pPr>
              <w:widowControl w:val="0"/>
              <w:spacing w:after="30" w:before="30" w:line="240" w:lineRule="auto"/>
            </w:pPr>
            <w:r>
              <w:rPr>
                <w:rFonts w:ascii="Consolas" w:hAnsi="Consolas" w:eastAsia="宋体"/>
                <w:b w:val="0"/>
                <w:i w:val="0"/>
                <w:sz w:val="18"/>
                <w:lang w:val="zh-CN" w:eastAsia="zh-CN"/>
              </w:rPr>
              <w:t>currency_basis</w:t>
            </w:r>
          </w:p>
        </w:tc>
        <w:tc>
          <w:tcPr>
            <w:tcW w:type="dxa" w:w="3206"/>
            <w:vAlign w:val="top"/>
          </w:tcPr>
          <w:p>
            <w:pPr>
              <w:widowControl w:val="0"/>
              <w:spacing w:after="30" w:before="30" w:line="240" w:lineRule="auto"/>
            </w:pPr>
            <w:r>
              <w:rPr>
                <w:rFonts w:ascii="Arial" w:hAnsi="Arial" w:eastAsia="宋体"/>
                <w:b w:val="0"/>
                <w:i w:val="0"/>
                <w:sz w:val="18"/>
                <w:lang w:val="zh-CN" w:eastAsia="zh-CN"/>
              </w:rPr>
              <w:t>VARCHAR(16)</w:t>
            </w:r>
          </w:p>
        </w:tc>
        <w:tc>
          <w:tcPr>
            <w:tcW w:type="dxa" w:w="1916"/>
            <w:vAlign w:val="top"/>
          </w:tcPr>
          <w:p>
            <w:pPr>
              <w:widowControl w:val="0"/>
              <w:spacing w:after="30" w:before="30" w:line="240" w:lineRule="auto"/>
            </w:pPr>
            <w:r>
              <w:rPr>
                <w:rFonts w:ascii="Arial" w:hAnsi="Arial" w:eastAsia="宋体"/>
                <w:b w:val="0"/>
                <w:i w:val="0"/>
                <w:sz w:val="18"/>
                <w:lang w:val="zh-CN" w:eastAsia="zh-CN"/>
              </w:rPr>
              <w:t>金额是/LOCAL</w:t>
            </w:r>
          </w:p>
        </w:tc>
        <w:tc>
          <w:tcPr>
            <w:tcW w:type="dxa" w:w="1747"/>
            <w:vAlign w:val="top"/>
          </w:tcPr>
          <w:p>
            <w:pPr>
              <w:widowControl w:val="0"/>
              <w:spacing w:after="30" w:before="30" w:line="240" w:lineRule="auto"/>
            </w:pPr>
            <w:r>
              <w:rPr>
                <w:rFonts w:ascii="Arial" w:hAnsi="Arial" w:eastAsia="宋体"/>
                <w:b w:val="0"/>
                <w:i w:val="0"/>
                <w:sz w:val="18"/>
                <w:lang w:val="zh-CN" w:eastAsia="zh-CN"/>
              </w:rPr>
              <w:t>下拉</w:t>
            </w:r>
          </w:p>
        </w:tc>
        <w:tc>
          <w:tcPr>
            <w:tcW w:type="dxa" w:w="4113"/>
            <w:vAlign w:val="top"/>
          </w:tcPr>
          <w:p>
            <w:pPr>
              <w:widowControl w:val="0"/>
              <w:spacing w:after="30" w:before="30" w:line="240" w:lineRule="auto"/>
            </w:pPr>
            <w:r>
              <w:rPr>
                <w:rFonts w:ascii="Arial" w:hAnsi="Arial" w:eastAsia="宋体"/>
                <w:b w:val="0"/>
                <w:i w:val="0"/>
                <w:sz w:val="18"/>
                <w:lang w:val="zh-CN" w:eastAsia="zh-CN"/>
              </w:rPr>
              <w:t>LOCAL/REPORTING/CONSTANT_FX；对应汇率版本必填</w:t>
            </w:r>
          </w:p>
        </w:tc>
      </w:tr>
      <w:tr>
        <w:tc>
          <w:tcPr>
            <w:tcW w:type="dxa" w:w="2842"/>
            <w:vAlign w:val="top"/>
          </w:tcPr>
          <w:p>
            <w:pPr>
              <w:widowControl w:val="0"/>
              <w:spacing w:after="30" w:before="30" w:line="240" w:lineRule="auto"/>
            </w:pPr>
            <w:r>
              <w:rPr>
                <w:rFonts w:ascii="Consolas" w:hAnsi="Consolas" w:eastAsia="宋体"/>
                <w:b w:val="0"/>
                <w:i w:val="0"/>
                <w:sz w:val="18"/>
                <w:lang w:val="zh-CN" w:eastAsia="zh-CN"/>
              </w:rPr>
              <w:t>threshold_abs/pct</w:t>
            </w:r>
          </w:p>
        </w:tc>
        <w:tc>
          <w:tcPr>
            <w:tcW w:type="dxa" w:w="3206"/>
            <w:vAlign w:val="top"/>
          </w:tcPr>
          <w:p>
            <w:pPr>
              <w:widowControl w:val="0"/>
              <w:spacing w:after="30" w:before="30" w:line="240" w:lineRule="auto"/>
            </w:pPr>
            <w:r>
              <w:rPr>
                <w:rFonts w:ascii="Arial" w:hAnsi="Arial" w:eastAsia="宋体"/>
                <w:b w:val="0"/>
                <w:i w:val="0"/>
                <w:sz w:val="18"/>
                <w:lang w:val="zh-CN" w:eastAsia="zh-CN"/>
              </w:rPr>
              <w:t>DECIMAL(20,6)/DECIMAL(20,12) NULL</w:t>
            </w:r>
          </w:p>
        </w:tc>
        <w:tc>
          <w:tcPr>
            <w:tcW w:type="dxa" w:w="1916"/>
            <w:vAlign w:val="top"/>
          </w:tcPr>
          <w:p>
            <w:pPr>
              <w:widowControl w:val="0"/>
              <w:spacing w:after="30" w:before="30" w:line="240" w:lineRule="auto"/>
            </w:pPr>
            <w:r>
              <w:rPr>
                <w:rFonts w:ascii="Arial" w:hAnsi="Arial" w:eastAsia="宋体"/>
                <w:b w:val="0"/>
                <w:i w:val="0"/>
                <w:sz w:val="18"/>
                <w:lang w:val="zh-CN" w:eastAsia="zh-CN"/>
              </w:rPr>
              <w:t>否/null</w:t>
            </w:r>
          </w:p>
        </w:tc>
        <w:tc>
          <w:tcPr>
            <w:tcW w:type="dxa" w:w="1747"/>
            <w:vAlign w:val="top"/>
          </w:tcPr>
          <w:p>
            <w:pPr>
              <w:widowControl w:val="0"/>
              <w:spacing w:after="30" w:before="30" w:line="240" w:lineRule="auto"/>
            </w:pPr>
            <w:r>
              <w:rPr>
                <w:rFonts w:ascii="Arial" w:hAnsi="Arial" w:eastAsia="宋体"/>
                <w:b w:val="0"/>
                <w:i w:val="0"/>
                <w:sz w:val="18"/>
                <w:lang w:val="zh-CN" w:eastAsia="zh-CN"/>
              </w:rPr>
              <w:t>数值框</w:t>
            </w:r>
          </w:p>
        </w:tc>
        <w:tc>
          <w:tcPr>
            <w:tcW w:type="dxa" w:w="4113"/>
            <w:vAlign w:val="top"/>
          </w:tcPr>
          <w:p>
            <w:pPr>
              <w:widowControl w:val="0"/>
              <w:spacing w:after="30" w:before="30" w:line="240" w:lineRule="auto"/>
            </w:pPr>
            <w:r>
              <w:rPr>
                <w:rFonts w:ascii="Arial" w:hAnsi="Arial" w:eastAsia="宋体"/>
                <w:b w:val="0"/>
                <w:i w:val="0"/>
                <w:sz w:val="18"/>
                <w:lang w:val="zh-CN" w:eastAsia="zh-CN"/>
              </w:rPr>
              <w:t>非负，超过阈值触发解释任务；pct存储小数比率</w:t>
            </w:r>
          </w:p>
        </w:tc>
      </w:tr>
      <w:tr>
        <w:tc>
          <w:tcPr>
            <w:tcW w:type="dxa" w:w="2842"/>
            <w:vAlign w:val="top"/>
          </w:tcPr>
          <w:p>
            <w:pPr>
              <w:widowControl w:val="0"/>
              <w:spacing w:after="30" w:before="30" w:line="240" w:lineRule="auto"/>
            </w:pPr>
            <w:r>
              <w:rPr>
                <w:rFonts w:ascii="Consolas" w:hAnsi="Consolas" w:eastAsia="宋体"/>
                <w:b w:val="0"/>
                <w:i w:val="0"/>
                <w:sz w:val="18"/>
                <w:lang w:val="zh-CN" w:eastAsia="zh-CN"/>
              </w:rPr>
              <w:t>owner/status/effective_from</w:t>
            </w:r>
          </w:p>
        </w:tc>
        <w:tc>
          <w:tcPr>
            <w:tcW w:type="dxa" w:w="3206"/>
            <w:vAlign w:val="top"/>
          </w:tcPr>
          <w:p>
            <w:pPr>
              <w:widowControl w:val="0"/>
              <w:spacing w:after="30" w:before="30" w:line="240" w:lineRule="auto"/>
            </w:pPr>
            <w:r>
              <w:rPr>
                <w:rFonts w:ascii="Arial" w:hAnsi="Arial" w:eastAsia="宋体"/>
                <w:b w:val="0"/>
                <w:i w:val="0"/>
                <w:sz w:val="18"/>
                <w:lang w:val="zh-CN" w:eastAsia="zh-CN"/>
              </w:rPr>
              <w:t>VARCHAR(140)/VARCHAR(16)/DATE</w:t>
            </w:r>
          </w:p>
        </w:tc>
        <w:tc>
          <w:tcPr>
            <w:tcW w:type="dxa" w:w="1916"/>
            <w:vAlign w:val="top"/>
          </w:tcPr>
          <w:p>
            <w:pPr>
              <w:widowControl w:val="0"/>
              <w:spacing w:after="30" w:before="30" w:line="240" w:lineRule="auto"/>
            </w:pPr>
            <w:r>
              <w:rPr>
                <w:rFonts w:ascii="Arial" w:hAnsi="Arial" w:eastAsia="宋体"/>
                <w:b w:val="0"/>
                <w:i w:val="0"/>
                <w:sz w:val="18"/>
                <w:lang w:val="zh-CN" w:eastAsia="zh-CN"/>
              </w:rPr>
              <w:t>是/当前人、DRAFT、当天</w:t>
            </w:r>
          </w:p>
        </w:tc>
        <w:tc>
          <w:tcPr>
            <w:tcW w:type="dxa" w:w="1747"/>
            <w:vAlign w:val="top"/>
          </w:tcPr>
          <w:p>
            <w:pPr>
              <w:widowControl w:val="0"/>
              <w:spacing w:after="30" w:before="30" w:line="240" w:lineRule="auto"/>
            </w:pPr>
            <w:r>
              <w:rPr>
                <w:rFonts w:ascii="Arial" w:hAnsi="Arial" w:eastAsia="宋体"/>
                <w:b w:val="0"/>
                <w:i w:val="0"/>
                <w:sz w:val="18"/>
                <w:lang w:val="zh-CN" w:eastAsia="zh-CN"/>
              </w:rPr>
              <w:t>用户/状态/日期</w:t>
            </w:r>
          </w:p>
        </w:tc>
        <w:tc>
          <w:tcPr>
            <w:tcW w:type="dxa" w:w="4113"/>
            <w:vAlign w:val="top"/>
          </w:tcPr>
          <w:p>
            <w:pPr>
              <w:widowControl w:val="0"/>
              <w:spacing w:after="30" w:before="30" w:line="240" w:lineRule="auto"/>
            </w:pPr>
            <w:r>
              <w:rPr>
                <w:rFonts w:ascii="Arial" w:hAnsi="Arial" w:eastAsia="宋体"/>
                <w:b w:val="0"/>
                <w:i w:val="0"/>
                <w:sz w:val="18"/>
                <w:lang w:val="zh-CN" w:eastAsia="zh-CN"/>
              </w:rPr>
              <w:t>发布角色审核；历史指标版本不可覆盖</w:t>
            </w:r>
          </w:p>
        </w:tc>
      </w:tr>
    </w:tbl>
    <w:p>
      <w:pPr>
        <w:spacing w:after="40"/>
      </w:pPr>
    </w:p>
    <w:p>
      <w:bookmarkStart w:id="116" w:name="epm_h_115"/>
      <w:pPr>
        <w:pStyle w:val="Heading3"/>
      </w:pPr>
      <w:r>
        <w:rPr>
          <w:rFonts w:ascii="Arial" w:hAnsi="Arial" w:eastAsia="宋体"/>
          <w:b w:val="0"/>
          <w:i w:val="0"/>
        </w:rPr>
        <w:t>3.5 指标公式、聚合与数据源映射</w:t>
      </w:r>
      <w:bookmarkEnd w:id="116"/>
    </w:p>
    <w:p>
      <w:r>
        <w:rPr>
          <w:rFonts w:ascii="Arial" w:hAnsi="Arial" w:eastAsia="宋体"/>
          <w:b w:val="0"/>
          <w:i w:val="0"/>
        </w:rPr>
        <w:t xml:space="preserve">约定目标内部比率为小数，例如 0.12；展示 12.00%。源 </w:t>
      </w:r>
      <w:r>
        <w:rPr>
          <w:rFonts w:ascii="Consolas" w:hAnsi="Consolas" w:eastAsia="宋体"/>
          <w:b w:val="0"/>
          <w:i w:val="0"/>
          <w:sz w:val="18"/>
        </w:rPr>
        <w:t>variance_pct</w:t>
      </w:r>
      <w:r>
        <w:rPr>
          <w:rFonts w:ascii="Arial" w:hAnsi="Arial" w:eastAsia="宋体"/>
          <w:b w:val="0"/>
          <w:i w:val="0"/>
        </w:rPr>
        <w:t xml:space="preserve"> 返回 12 而不是 0.12，接入适配须除以 100 并保存来源单位。目标金额数值由十进制字符串传输；只在浏览器图表绘图边界转 number，导出和验算保留 Decimal。</w:t>
      </w:r>
    </w:p>
    <w:tbl>
      <w:tblPr>
        <w:tblStyle w:val="TableGrid"/>
        <w:tblW w:type="auto" w:w="0"/>
        <w:jc w:val="center"/>
        <w:tblLayout w:type="fixed"/>
        <w:tblLook w:firstColumn="1" w:firstRow="1" w:lastColumn="0" w:lastRow="0" w:noHBand="0" w:noVBand="1" w:val="04A0"/>
      </w:tblPr>
      <w:tblGrid>
        <w:gridCol w:w="2122"/>
        <w:gridCol w:w="3528"/>
        <w:gridCol w:w="1870"/>
        <w:gridCol w:w="2732"/>
        <w:gridCol w:w="3571"/>
      </w:tblGrid>
      <w:tr>
        <w:trPr>
          <w:tblHeader w:val="true"/>
        </w:trPr>
        <w:tc>
          <w:tcPr>
            <w:tcW w:type="dxa" w:w="2122"/>
            <w:vAlign w:val="top"/>
            <w:shd w:fill="DCE6F1"/>
          </w:tcPr>
          <w:p>
            <w:pPr>
              <w:widowControl w:val="0"/>
              <w:spacing w:after="30" w:before="30" w:line="240" w:lineRule="auto"/>
            </w:pPr>
            <w:r>
              <w:rPr>
                <w:rFonts w:ascii="Arial" w:hAnsi="Arial" w:eastAsia="宋体"/>
                <w:b/>
                <w:i w:val="0"/>
                <w:color w:val="1A3C6E"/>
                <w:sz w:val="18"/>
                <w:lang w:val="zh-CN" w:eastAsia="zh-CN"/>
              </w:rPr>
              <w:t>目标指标</w:t>
            </w:r>
          </w:p>
        </w:tc>
        <w:tc>
          <w:tcPr>
            <w:tcW w:type="dxa" w:w="3528"/>
            <w:vAlign w:val="top"/>
            <w:shd w:fill="DCE6F1"/>
          </w:tcPr>
          <w:p>
            <w:pPr>
              <w:widowControl w:val="0"/>
              <w:spacing w:after="30" w:before="30" w:line="240" w:lineRule="auto"/>
            </w:pPr>
            <w:r>
              <w:rPr>
                <w:rFonts w:ascii="Arial" w:hAnsi="Arial" w:eastAsia="宋体"/>
                <w:b/>
                <w:i w:val="0"/>
                <w:color w:val="1A3C6E"/>
                <w:sz w:val="18"/>
                <w:lang w:val="zh-CN" w:eastAsia="zh-CN"/>
              </w:rPr>
              <w:t>公式/符号</w:t>
            </w:r>
          </w:p>
        </w:tc>
        <w:tc>
          <w:tcPr>
            <w:tcW w:type="dxa" w:w="1870"/>
            <w:vAlign w:val="top"/>
            <w:shd w:fill="DCE6F1"/>
          </w:tcPr>
          <w:p>
            <w:pPr>
              <w:widowControl w:val="0"/>
              <w:spacing w:after="30" w:before="30" w:line="240" w:lineRule="auto"/>
            </w:pPr>
            <w:r>
              <w:rPr>
                <w:rFonts w:ascii="Arial" w:hAnsi="Arial" w:eastAsia="宋体"/>
                <w:b/>
                <w:i w:val="0"/>
                <w:color w:val="1A3C6E"/>
                <w:sz w:val="18"/>
                <w:lang w:val="zh-CN" w:eastAsia="zh-CN"/>
              </w:rPr>
              <w:t>单位与精度</w:t>
            </w:r>
          </w:p>
        </w:tc>
        <w:tc>
          <w:tcPr>
            <w:tcW w:type="dxa" w:w="2732"/>
            <w:vAlign w:val="top"/>
            <w:shd w:fill="DCE6F1"/>
          </w:tcPr>
          <w:p>
            <w:pPr>
              <w:widowControl w:val="0"/>
              <w:spacing w:after="30" w:before="30" w:line="240" w:lineRule="auto"/>
            </w:pPr>
            <w:r>
              <w:rPr>
                <w:rFonts w:ascii="Arial" w:hAnsi="Arial" w:eastAsia="宋体"/>
                <w:b/>
                <w:i w:val="0"/>
                <w:color w:val="1A3C6E"/>
                <w:sz w:val="18"/>
                <w:lang w:val="zh-CN" w:eastAsia="zh-CN"/>
              </w:rPr>
              <w:t>时间/组织聚合</w:t>
            </w:r>
          </w:p>
        </w:tc>
        <w:tc>
          <w:tcPr>
            <w:tcW w:type="dxa" w:w="3571"/>
            <w:vAlign w:val="top"/>
            <w:shd w:fill="DCE6F1"/>
          </w:tcPr>
          <w:p>
            <w:pPr>
              <w:widowControl w:val="0"/>
              <w:spacing w:after="30" w:before="30" w:line="240" w:lineRule="auto"/>
            </w:pPr>
            <w:r>
              <w:rPr>
                <w:rFonts w:ascii="Arial" w:hAnsi="Arial" w:eastAsia="宋体"/>
                <w:b/>
                <w:i w:val="0"/>
                <w:color w:val="1A3C6E"/>
                <w:sz w:val="18"/>
                <w:lang w:val="zh-CN" w:eastAsia="zh-CN"/>
              </w:rPr>
              <w:t>来源映射与实现状态</w:t>
            </w:r>
          </w:p>
        </w:tc>
      </w:tr>
      <w:tr>
        <w:tc>
          <w:tcPr>
            <w:tcW w:type="dxa" w:w="2122"/>
            <w:vAlign w:val="top"/>
          </w:tcPr>
          <w:p>
            <w:pPr>
              <w:widowControl w:val="0"/>
              <w:spacing w:after="30" w:before="30" w:line="240" w:lineRule="auto"/>
            </w:pPr>
            <w:r>
              <w:rPr>
                <w:rFonts w:ascii="Arial" w:hAnsi="Arial" w:eastAsia="宋体"/>
                <w:b w:val="0"/>
                <w:i w:val="0"/>
                <w:sz w:val="18"/>
                <w:lang w:val="zh-CN" w:eastAsia="zh-CN"/>
              </w:rPr>
              <w:t xml:space="preserve">实际流量 </w:t>
            </w:r>
            <w:r>
              <w:rPr>
                <w:rFonts w:ascii="Consolas" w:hAnsi="Consolas" w:eastAsia="宋体"/>
                <w:b w:val="0"/>
                <w:i w:val="0"/>
                <w:sz w:val="18"/>
                <w:lang w:val="zh-CN" w:eastAsia="zh-CN"/>
              </w:rPr>
              <w:t>ACTUAL_FLOW</w:t>
            </w:r>
          </w:p>
        </w:tc>
        <w:tc>
          <w:tcPr>
            <w:tcW w:type="dxa" w:w="3528"/>
            <w:vAlign w:val="top"/>
          </w:tcPr>
          <w:p>
            <w:pPr>
              <w:widowControl w:val="0"/>
              <w:spacing w:after="30" w:before="30" w:line="240" w:lineRule="auto"/>
            </w:pPr>
            <w:r>
              <w:rPr>
                <w:rFonts w:ascii="Consolas" w:hAnsi="Consolas" w:eastAsia="宋体"/>
                <w:b w:val="0"/>
                <w:i w:val="0"/>
                <w:sz w:val="18"/>
                <w:lang w:val="zh-CN" w:eastAsia="zh-CN"/>
              </w:rPr>
              <w:t>SUM(period_debit-period_credit)</w:t>
            </w:r>
            <w:r>
              <w:rPr>
                <w:rFonts w:ascii="Arial" w:hAnsi="Arial" w:eastAsia="宋体"/>
                <w:b w:val="0"/>
                <w:i w:val="0"/>
                <w:sz w:val="18"/>
                <w:lang w:val="zh-CN" w:eastAsia="zh-CN"/>
              </w:rPr>
              <w:t>，借正贷负</w:t>
            </w:r>
          </w:p>
        </w:tc>
        <w:tc>
          <w:tcPr>
            <w:tcW w:type="dxa" w:w="1870"/>
            <w:vAlign w:val="top"/>
          </w:tcPr>
          <w:p>
            <w:pPr>
              <w:widowControl w:val="0"/>
              <w:spacing w:after="30" w:before="30" w:line="240" w:lineRule="auto"/>
            </w:pPr>
            <w:r>
              <w:rPr>
                <w:rFonts w:ascii="Arial" w:hAnsi="Arial" w:eastAsia="宋体"/>
                <w:b w:val="0"/>
                <w:i w:val="0"/>
                <w:sz w:val="18"/>
                <w:lang w:val="zh-CN" w:eastAsia="zh-CN"/>
              </w:rPr>
              <w:t>货币元，底层(20,6)，展示2位</w:t>
            </w:r>
          </w:p>
        </w:tc>
        <w:tc>
          <w:tcPr>
            <w:tcW w:type="dxa" w:w="2732"/>
            <w:vAlign w:val="top"/>
          </w:tcPr>
          <w:p>
            <w:pPr>
              <w:widowControl w:val="0"/>
              <w:spacing w:after="30" w:before="30" w:line="240" w:lineRule="auto"/>
            </w:pPr>
            <w:r>
              <w:rPr>
                <w:rFonts w:ascii="Arial" w:hAnsi="Arial" w:eastAsia="宋体"/>
                <w:b w:val="0"/>
                <w:i w:val="0"/>
                <w:sz w:val="18"/>
                <w:lang w:val="zh-CN" w:eastAsia="zh-CN"/>
              </w:rPr>
              <w:t>月额SUM；跨组织须同币或已折算</w:t>
            </w:r>
          </w:p>
        </w:tc>
        <w:tc>
          <w:tcPr>
            <w:tcW w:type="dxa" w:w="3571"/>
            <w:vAlign w:val="top"/>
          </w:tcPr>
          <w:p>
            <w:pPr>
              <w:widowControl w:val="0"/>
              <w:spacing w:after="30" w:before="30" w:line="240" w:lineRule="auto"/>
            </w:pPr>
            <w:r>
              <w:rPr>
                <w:rFonts w:ascii="Arial" w:hAnsi="Arial" w:eastAsia="宋体"/>
                <w:b w:val="0"/>
                <w:i w:val="0"/>
                <w:sz w:val="18"/>
                <w:lang w:val="zh-CN" w:eastAsia="zh-CN"/>
              </w:rPr>
              <w:t xml:space="preserve">[源码已有] </w:t>
            </w:r>
            <w:r>
              <w:rPr>
                <w:rFonts w:ascii="Consolas" w:hAnsi="Consolas" w:eastAsia="宋体"/>
                <w:b w:val="0"/>
                <w:i w:val="0"/>
                <w:sz w:val="18"/>
                <w:lang w:val="zh-CN" w:eastAsia="zh-CN"/>
              </w:rPr>
              <w:t>gold_trial_balance.period_net_amount</w:t>
            </w:r>
            <w:r>
              <w:rPr>
                <w:rFonts w:ascii="Arial" w:hAnsi="Arial" w:eastAsia="宋体"/>
                <w:b w:val="0"/>
                <w:i w:val="0"/>
                <w:sz w:val="18"/>
                <w:lang w:val="zh-CN" w:eastAsia="zh-CN"/>
              </w:rPr>
              <w:t>；[二开目标]端到端精度</w:t>
            </w:r>
          </w:p>
        </w:tc>
      </w:tr>
      <w:tr>
        <w:tc>
          <w:tcPr>
            <w:tcW w:type="dxa" w:w="2122"/>
            <w:vAlign w:val="top"/>
          </w:tcPr>
          <w:p>
            <w:pPr>
              <w:widowControl w:val="0"/>
              <w:spacing w:after="30" w:before="30" w:line="240" w:lineRule="auto"/>
            </w:pPr>
            <w:r>
              <w:rPr>
                <w:rFonts w:ascii="Arial" w:hAnsi="Arial" w:eastAsia="宋体"/>
                <w:b w:val="0"/>
                <w:i w:val="0"/>
                <w:sz w:val="18"/>
                <w:lang w:val="zh-CN" w:eastAsia="zh-CN"/>
              </w:rPr>
              <w:t xml:space="preserve">收入 </w:t>
            </w:r>
            <w:r>
              <w:rPr>
                <w:rFonts w:ascii="Consolas" w:hAnsi="Consolas" w:eastAsia="宋体"/>
                <w:b w:val="0"/>
                <w:i w:val="0"/>
                <w:sz w:val="18"/>
                <w:lang w:val="zh-CN" w:eastAsia="zh-CN"/>
              </w:rPr>
              <w:t>REVENUE</w:t>
            </w:r>
          </w:p>
        </w:tc>
        <w:tc>
          <w:tcPr>
            <w:tcW w:type="dxa" w:w="3528"/>
            <w:vAlign w:val="top"/>
          </w:tcPr>
          <w:p>
            <w:pPr>
              <w:widowControl w:val="0"/>
              <w:spacing w:after="30" w:before="30" w:line="240" w:lineRule="auto"/>
            </w:pPr>
            <w:r>
              <w:rPr>
                <w:rFonts w:ascii="Arial" w:hAnsi="Arial" w:eastAsia="宋体"/>
                <w:b w:val="0"/>
                <w:i w:val="0"/>
                <w:sz w:val="18"/>
                <w:lang w:val="zh-CN" w:eastAsia="zh-CN"/>
              </w:rPr>
              <w:t xml:space="preserve">对 Revenue 叶子 </w:t>
            </w:r>
            <w:r>
              <w:rPr>
                <w:rFonts w:ascii="Consolas" w:hAnsi="Consolas" w:eastAsia="宋体"/>
                <w:b w:val="0"/>
                <w:i w:val="0"/>
                <w:sz w:val="18"/>
                <w:lang w:val="zh-CN" w:eastAsia="zh-CN"/>
              </w:rPr>
              <w:t>-SUM(raw_signed_amount)</w:t>
            </w:r>
          </w:p>
        </w:tc>
        <w:tc>
          <w:tcPr>
            <w:tcW w:type="dxa" w:w="1870"/>
            <w:vAlign w:val="top"/>
          </w:tcPr>
          <w:p>
            <w:pPr>
              <w:widowControl w:val="0"/>
              <w:spacing w:after="30" w:before="30" w:line="240" w:lineRule="auto"/>
            </w:pPr>
            <w:r>
              <w:rPr>
                <w:rFonts w:ascii="Arial" w:hAnsi="Arial" w:eastAsia="宋体"/>
                <w:b w:val="0"/>
                <w:i w:val="0"/>
                <w:sz w:val="18"/>
                <w:lang w:val="zh-CN" w:eastAsia="zh-CN"/>
              </w:rPr>
              <w:t>货币元，2位</w:t>
            </w:r>
          </w:p>
        </w:tc>
        <w:tc>
          <w:tcPr>
            <w:tcW w:type="dxa" w:w="2732"/>
            <w:vAlign w:val="top"/>
          </w:tcPr>
          <w:p>
            <w:pPr>
              <w:widowControl w:val="0"/>
              <w:spacing w:after="30" w:before="30" w:line="240" w:lineRule="auto"/>
            </w:pPr>
            <w:r>
              <w:rPr>
                <w:rFonts w:ascii="Arial" w:hAnsi="Arial" w:eastAsia="宋体"/>
                <w:b w:val="0"/>
                <w:i w:val="0"/>
                <w:sz w:val="18"/>
                <w:lang w:val="zh-CN" w:eastAsia="zh-CN"/>
              </w:rPr>
              <w:t>SUM；禁止再翻转</w:t>
            </w:r>
          </w:p>
        </w:tc>
        <w:tc>
          <w:tcPr>
            <w:tcW w:type="dxa" w:w="3571"/>
            <w:vAlign w:val="top"/>
          </w:tcPr>
          <w:p>
            <w:pPr>
              <w:widowControl w:val="0"/>
              <w:spacing w:after="30" w:before="30" w:line="240" w:lineRule="auto"/>
            </w:pPr>
            <w:r>
              <w:rPr>
                <w:rFonts w:ascii="Arial" w:hAnsi="Arial" w:eastAsia="宋体"/>
                <w:b w:val="0"/>
                <w:i w:val="0"/>
                <w:sz w:val="18"/>
                <w:lang w:val="zh-CN" w:eastAsia="zh-CN"/>
              </w:rPr>
              <w:t>[二开目标]用已审定科目集；不盲目按编码前缀</w:t>
            </w:r>
          </w:p>
        </w:tc>
      </w:tr>
      <w:tr>
        <w:tc>
          <w:tcPr>
            <w:tcW w:type="dxa" w:w="2122"/>
            <w:vAlign w:val="top"/>
          </w:tcPr>
          <w:p>
            <w:pPr>
              <w:widowControl w:val="0"/>
              <w:spacing w:after="30" w:before="30" w:line="240" w:lineRule="auto"/>
            </w:pPr>
            <w:r>
              <w:rPr>
                <w:rFonts w:ascii="Arial" w:hAnsi="Arial" w:eastAsia="宋体"/>
                <w:b w:val="0"/>
                <w:i w:val="0"/>
                <w:sz w:val="18"/>
                <w:lang w:val="zh-CN" w:eastAsia="zh-CN"/>
              </w:rPr>
              <w:t xml:space="preserve">费用 </w:t>
            </w:r>
            <w:r>
              <w:rPr>
                <w:rFonts w:ascii="Consolas" w:hAnsi="Consolas" w:eastAsia="宋体"/>
                <w:b w:val="0"/>
                <w:i w:val="0"/>
                <w:sz w:val="18"/>
                <w:lang w:val="zh-CN" w:eastAsia="zh-CN"/>
              </w:rPr>
              <w:t>EXPENSE</w:t>
            </w:r>
          </w:p>
        </w:tc>
        <w:tc>
          <w:tcPr>
            <w:tcW w:type="dxa" w:w="3528"/>
            <w:vAlign w:val="top"/>
          </w:tcPr>
          <w:p>
            <w:pPr>
              <w:widowControl w:val="0"/>
              <w:spacing w:after="30" w:before="30" w:line="240" w:lineRule="auto"/>
            </w:pPr>
            <w:r>
              <w:rPr>
                <w:rFonts w:ascii="Arial" w:hAnsi="Arial" w:eastAsia="宋体"/>
                <w:b w:val="0"/>
                <w:i w:val="0"/>
                <w:sz w:val="18"/>
                <w:lang w:val="zh-CN" w:eastAsia="zh-CN"/>
              </w:rPr>
              <w:t xml:space="preserve">对 Expense 叶子 </w:t>
            </w:r>
            <w:r>
              <w:rPr>
                <w:rFonts w:ascii="Consolas" w:hAnsi="Consolas" w:eastAsia="宋体"/>
                <w:b w:val="0"/>
                <w:i w:val="0"/>
                <w:sz w:val="18"/>
                <w:lang w:val="zh-CN" w:eastAsia="zh-CN"/>
              </w:rPr>
              <w:t>SUM(raw_signed_amount)</w:t>
            </w:r>
            <w:r>
              <w:rPr>
                <w:rFonts w:ascii="Arial" w:hAnsi="Arial" w:eastAsia="宋体"/>
                <w:b w:val="0"/>
                <w:i w:val="0"/>
                <w:sz w:val="18"/>
                <w:lang w:val="zh-CN" w:eastAsia="zh-CN"/>
              </w:rPr>
              <w:t>，费用正数</w:t>
            </w:r>
          </w:p>
        </w:tc>
        <w:tc>
          <w:tcPr>
            <w:tcW w:type="dxa" w:w="1870"/>
            <w:vAlign w:val="top"/>
          </w:tcPr>
          <w:p>
            <w:pPr>
              <w:widowControl w:val="0"/>
              <w:spacing w:after="30" w:before="30" w:line="240" w:lineRule="auto"/>
            </w:pPr>
            <w:r>
              <w:rPr>
                <w:rFonts w:ascii="Arial" w:hAnsi="Arial" w:eastAsia="宋体"/>
                <w:b w:val="0"/>
                <w:i w:val="0"/>
                <w:sz w:val="18"/>
                <w:lang w:val="zh-CN" w:eastAsia="zh-CN"/>
              </w:rPr>
              <w:t>货币元，2位</w:t>
            </w:r>
          </w:p>
        </w:tc>
        <w:tc>
          <w:tcPr>
            <w:tcW w:type="dxa" w:w="2732"/>
            <w:vAlign w:val="top"/>
          </w:tcPr>
          <w:p>
            <w:pPr>
              <w:widowControl w:val="0"/>
              <w:spacing w:after="30" w:before="30" w:line="240" w:lineRule="auto"/>
            </w:pPr>
            <w:r>
              <w:rPr>
                <w:rFonts w:ascii="Arial" w:hAnsi="Arial" w:eastAsia="宋体"/>
                <w:b w:val="0"/>
                <w:i w:val="0"/>
                <w:sz w:val="18"/>
                <w:lang w:val="zh-CN" w:eastAsia="zh-CN"/>
              </w:rPr>
              <w:t>SUM</w:t>
            </w:r>
          </w:p>
        </w:tc>
        <w:tc>
          <w:tcPr>
            <w:tcW w:type="dxa" w:w="3571"/>
            <w:vAlign w:val="top"/>
          </w:tcPr>
          <w:p>
            <w:pPr>
              <w:widowControl w:val="0"/>
              <w:spacing w:after="30" w:before="30" w:line="240" w:lineRule="auto"/>
            </w:pPr>
            <w:r>
              <w:rPr>
                <w:rFonts w:ascii="Arial" w:hAnsi="Arial" w:eastAsia="宋体"/>
                <w:b w:val="0"/>
                <w:i w:val="0"/>
                <w:sz w:val="18"/>
                <w:lang w:val="zh-CN" w:eastAsia="zh-CN"/>
              </w:rPr>
              <w:t>[二开目标]展示正费用，独立于损益表费用负数布局</w:t>
            </w:r>
          </w:p>
        </w:tc>
      </w:tr>
      <w:tr>
        <w:tc>
          <w:tcPr>
            <w:tcW w:type="dxa" w:w="2122"/>
            <w:vAlign w:val="top"/>
          </w:tcPr>
          <w:p>
            <w:pPr>
              <w:widowControl w:val="0"/>
              <w:spacing w:after="30" w:before="30" w:line="240" w:lineRule="auto"/>
            </w:pPr>
            <w:r>
              <w:rPr>
                <w:rFonts w:ascii="Arial" w:hAnsi="Arial" w:eastAsia="宋体"/>
                <w:b w:val="0"/>
                <w:i w:val="0"/>
                <w:sz w:val="18"/>
                <w:lang w:val="zh-CN" w:eastAsia="zh-CN"/>
              </w:rPr>
              <w:t xml:space="preserve">利润 </w:t>
            </w:r>
            <w:r>
              <w:rPr>
                <w:rFonts w:ascii="Consolas" w:hAnsi="Consolas" w:eastAsia="宋体"/>
                <w:b w:val="0"/>
                <w:i w:val="0"/>
                <w:sz w:val="18"/>
                <w:lang w:val="zh-CN" w:eastAsia="zh-CN"/>
              </w:rPr>
              <w:t>PROFIT</w:t>
            </w:r>
          </w:p>
        </w:tc>
        <w:tc>
          <w:tcPr>
            <w:tcW w:type="dxa" w:w="3528"/>
            <w:vAlign w:val="top"/>
          </w:tcPr>
          <w:p>
            <w:pPr>
              <w:widowControl w:val="0"/>
              <w:spacing w:after="30" w:before="30" w:line="240" w:lineRule="auto"/>
            </w:pPr>
            <w:r>
              <w:rPr>
                <w:rFonts w:ascii="Consolas" w:hAnsi="Consolas" w:eastAsia="宋体"/>
                <w:b w:val="0"/>
                <w:i w:val="0"/>
                <w:sz w:val="18"/>
                <w:lang w:val="zh-CN" w:eastAsia="zh-CN"/>
              </w:rPr>
              <w:t>REVENUE-EXPENSE+OTHER_APPROVED_PNL</w:t>
            </w:r>
          </w:p>
        </w:tc>
        <w:tc>
          <w:tcPr>
            <w:tcW w:type="dxa" w:w="1870"/>
            <w:vAlign w:val="top"/>
          </w:tcPr>
          <w:p>
            <w:pPr>
              <w:widowControl w:val="0"/>
              <w:spacing w:after="30" w:before="30" w:line="240" w:lineRule="auto"/>
            </w:pPr>
            <w:r>
              <w:rPr>
                <w:rFonts w:ascii="Arial" w:hAnsi="Arial" w:eastAsia="宋体"/>
                <w:b w:val="0"/>
                <w:i w:val="0"/>
                <w:sz w:val="18"/>
                <w:lang w:val="zh-CN" w:eastAsia="zh-CN"/>
              </w:rPr>
              <w:t>货币元，2位</w:t>
            </w:r>
          </w:p>
        </w:tc>
        <w:tc>
          <w:tcPr>
            <w:tcW w:type="dxa" w:w="2732"/>
            <w:vAlign w:val="top"/>
          </w:tcPr>
          <w:p>
            <w:pPr>
              <w:widowControl w:val="0"/>
              <w:spacing w:after="30" w:before="30" w:line="240" w:lineRule="auto"/>
            </w:pPr>
            <w:r>
              <w:rPr>
                <w:rFonts w:ascii="Arial" w:hAnsi="Arial" w:eastAsia="宋体"/>
                <w:b w:val="0"/>
                <w:i w:val="0"/>
                <w:sz w:val="18"/>
                <w:lang w:val="zh-CN" w:eastAsia="zh-CN"/>
              </w:rPr>
              <w:t>SUM</w:t>
            </w:r>
          </w:p>
        </w:tc>
        <w:tc>
          <w:tcPr>
            <w:tcW w:type="dxa" w:w="3571"/>
            <w:vAlign w:val="top"/>
          </w:tcPr>
          <w:p>
            <w:pPr>
              <w:widowControl w:val="0"/>
              <w:spacing w:after="30" w:before="30" w:line="240" w:lineRule="auto"/>
            </w:pPr>
            <w:r>
              <w:rPr>
                <w:rFonts w:ascii="Arial" w:hAnsi="Arial" w:eastAsia="宋体"/>
                <w:b w:val="0"/>
                <w:i w:val="0"/>
                <w:sz w:val="18"/>
                <w:lang w:val="zh-CN" w:eastAsia="zh-CN"/>
              </w:rPr>
              <w:t>[源码已有]Close损益展示；[二开目标]业务指标目录与审定公式</w:t>
            </w:r>
          </w:p>
        </w:tc>
      </w:tr>
      <w:tr>
        <w:tc>
          <w:tcPr>
            <w:tcW w:type="dxa" w:w="2122"/>
            <w:vAlign w:val="top"/>
          </w:tcPr>
          <w:p>
            <w:pPr>
              <w:widowControl w:val="0"/>
              <w:spacing w:after="30" w:before="30" w:line="240" w:lineRule="auto"/>
            </w:pPr>
            <w:r>
              <w:rPr>
                <w:rFonts w:ascii="Arial" w:hAnsi="Arial" w:eastAsia="宋体"/>
                <w:b w:val="0"/>
                <w:i w:val="0"/>
                <w:sz w:val="18"/>
                <w:lang w:val="zh-CN" w:eastAsia="zh-CN"/>
              </w:rPr>
              <w:t xml:space="preserve">预算最终数 </w:t>
            </w:r>
            <w:r>
              <w:rPr>
                <w:rFonts w:ascii="Consolas" w:hAnsi="Consolas" w:eastAsia="宋体"/>
                <w:b w:val="0"/>
                <w:i w:val="0"/>
                <w:sz w:val="18"/>
                <w:lang w:val="zh-CN" w:eastAsia="zh-CN"/>
              </w:rPr>
              <w:t>BUDGET_FINAL</w:t>
            </w:r>
          </w:p>
        </w:tc>
        <w:tc>
          <w:tcPr>
            <w:tcW w:type="dxa" w:w="3528"/>
            <w:vAlign w:val="top"/>
          </w:tcPr>
          <w:p>
            <w:pPr>
              <w:widowControl w:val="0"/>
              <w:spacing w:after="30" w:before="30" w:line="240" w:lineRule="auto"/>
            </w:pPr>
            <w:r>
              <w:rPr>
                <w:rFonts w:ascii="Arial" w:hAnsi="Arial" w:eastAsia="宋体"/>
                <w:b w:val="0"/>
                <w:i w:val="0"/>
                <w:sz w:val="18"/>
                <w:lang w:val="zh-CN" w:eastAsia="zh-CN"/>
              </w:rPr>
              <w:t>固定 scenario_id 下 SUM(period_amount)，默认四预算层合计</w:t>
            </w:r>
          </w:p>
        </w:tc>
        <w:tc>
          <w:tcPr>
            <w:tcW w:type="dxa" w:w="1870"/>
            <w:vAlign w:val="top"/>
          </w:tcPr>
          <w:p>
            <w:pPr>
              <w:widowControl w:val="0"/>
              <w:spacing w:after="30" w:before="30" w:line="240" w:lineRule="auto"/>
            </w:pPr>
            <w:r>
              <w:rPr>
                <w:rFonts w:ascii="Arial" w:hAnsi="Arial" w:eastAsia="宋体"/>
                <w:b w:val="0"/>
                <w:i w:val="0"/>
                <w:sz w:val="18"/>
                <w:lang w:val="zh-CN" w:eastAsia="zh-CN"/>
              </w:rPr>
              <w:t>货币元，2位</w:t>
            </w:r>
          </w:p>
        </w:tc>
        <w:tc>
          <w:tcPr>
            <w:tcW w:type="dxa" w:w="2732"/>
            <w:vAlign w:val="top"/>
          </w:tcPr>
          <w:p>
            <w:pPr>
              <w:widowControl w:val="0"/>
              <w:spacing w:after="30" w:before="30" w:line="240" w:lineRule="auto"/>
            </w:pPr>
            <w:r>
              <w:rPr>
                <w:rFonts w:ascii="Arial" w:hAnsi="Arial" w:eastAsia="宋体"/>
                <w:b w:val="0"/>
                <w:i w:val="0"/>
                <w:sz w:val="18"/>
                <w:lang w:val="zh-CN" w:eastAsia="zh-CN"/>
              </w:rPr>
              <w:t>SUM；禁止年度预算 annual_amount 在月行重复相加</w:t>
            </w:r>
          </w:p>
        </w:tc>
        <w:tc>
          <w:tcPr>
            <w:tcW w:type="dxa" w:w="3571"/>
            <w:vAlign w:val="top"/>
          </w:tcPr>
          <w:p>
            <w:pPr>
              <w:widowControl w:val="0"/>
              <w:spacing w:after="30" w:before="30" w:line="240" w:lineRule="auto"/>
            </w:pPr>
            <w:r>
              <w:rPr>
                <w:rFonts w:ascii="Arial" w:hAnsi="Arial" w:eastAsia="宋体"/>
                <w:b w:val="0"/>
                <w:i w:val="0"/>
                <w:sz w:val="18"/>
                <w:lang w:val="zh-CN" w:eastAsia="zh-CN"/>
              </w:rPr>
              <w:t xml:space="preserve">[源码已有] </w:t>
            </w:r>
            <w:r>
              <w:rPr>
                <w:rFonts w:ascii="Consolas" w:hAnsi="Consolas" w:eastAsia="宋体"/>
                <w:b w:val="0"/>
                <w:i w:val="0"/>
                <w:sz w:val="18"/>
                <w:lang w:val="zh-CN" w:eastAsia="zh-CN"/>
              </w:rPr>
              <w:t>gold_spread_budget.period_amount</w:t>
            </w:r>
          </w:p>
        </w:tc>
      </w:tr>
      <w:tr>
        <w:tc>
          <w:tcPr>
            <w:tcW w:type="dxa" w:w="2122"/>
            <w:vAlign w:val="top"/>
          </w:tcPr>
          <w:p>
            <w:pPr>
              <w:widowControl w:val="0"/>
              <w:spacing w:after="30" w:before="30" w:line="240" w:lineRule="auto"/>
            </w:pPr>
            <w:r>
              <w:rPr>
                <w:rFonts w:ascii="Arial" w:hAnsi="Arial" w:eastAsia="宋体"/>
                <w:b w:val="0"/>
                <w:i w:val="0"/>
                <w:sz w:val="18"/>
                <w:lang w:val="zh-CN" w:eastAsia="zh-CN"/>
              </w:rPr>
              <w:t xml:space="preserve">差异额 </w:t>
            </w:r>
            <w:r>
              <w:rPr>
                <w:rFonts w:ascii="Consolas" w:hAnsi="Consolas" w:eastAsia="宋体"/>
                <w:b w:val="0"/>
                <w:i w:val="0"/>
                <w:sz w:val="18"/>
                <w:lang w:val="zh-CN" w:eastAsia="zh-CN"/>
              </w:rPr>
              <w:t>VAR_ABS</w:t>
            </w:r>
          </w:p>
        </w:tc>
        <w:tc>
          <w:tcPr>
            <w:tcW w:type="dxa" w:w="3528"/>
            <w:vAlign w:val="top"/>
          </w:tcPr>
          <w:p>
            <w:pPr>
              <w:widowControl w:val="0"/>
              <w:spacing w:after="30" w:before="30" w:line="240" w:lineRule="auto"/>
            </w:pPr>
            <w:r>
              <w:rPr>
                <w:rFonts w:ascii="Arial" w:hAnsi="Arial" w:eastAsia="宋体"/>
                <w:b w:val="0"/>
                <w:i w:val="0"/>
                <w:sz w:val="18"/>
                <w:lang w:val="zh-CN" w:eastAsia="zh-CN"/>
              </w:rPr>
              <w:t xml:space="preserve">同符号口径 </w:t>
            </w:r>
            <w:r>
              <w:rPr>
                <w:rFonts w:ascii="Consolas" w:hAnsi="Consolas" w:eastAsia="宋体"/>
                <w:b w:val="0"/>
                <w:i w:val="0"/>
                <w:sz w:val="18"/>
                <w:lang w:val="zh-CN" w:eastAsia="zh-CN"/>
              </w:rPr>
              <w:t>Actual-Budget</w:t>
            </w:r>
          </w:p>
        </w:tc>
        <w:tc>
          <w:tcPr>
            <w:tcW w:type="dxa" w:w="1870"/>
            <w:vAlign w:val="top"/>
          </w:tcPr>
          <w:p>
            <w:pPr>
              <w:widowControl w:val="0"/>
              <w:spacing w:after="30" w:before="30" w:line="240" w:lineRule="auto"/>
            </w:pPr>
            <w:r>
              <w:rPr>
                <w:rFonts w:ascii="Arial" w:hAnsi="Arial" w:eastAsia="宋体"/>
                <w:b w:val="0"/>
                <w:i w:val="0"/>
                <w:sz w:val="18"/>
                <w:lang w:val="zh-CN" w:eastAsia="zh-CN"/>
              </w:rPr>
              <w:t>货币元，2位</w:t>
            </w:r>
          </w:p>
        </w:tc>
        <w:tc>
          <w:tcPr>
            <w:tcW w:type="dxa" w:w="2732"/>
            <w:vAlign w:val="top"/>
          </w:tcPr>
          <w:p>
            <w:pPr>
              <w:widowControl w:val="0"/>
              <w:spacing w:after="30" w:before="30" w:line="240" w:lineRule="auto"/>
            </w:pPr>
            <w:r>
              <w:rPr>
                <w:rFonts w:ascii="Arial" w:hAnsi="Arial" w:eastAsia="宋体"/>
                <w:b w:val="0"/>
                <w:i w:val="0"/>
                <w:sz w:val="18"/>
                <w:lang w:val="zh-CN" w:eastAsia="zh-CN"/>
              </w:rPr>
              <w:t>先汇总A和B再相减；版本单选</w:t>
            </w:r>
          </w:p>
        </w:tc>
        <w:tc>
          <w:tcPr>
            <w:tcW w:type="dxa" w:w="3571"/>
            <w:vAlign w:val="top"/>
          </w:tcPr>
          <w:p>
            <w:pPr>
              <w:widowControl w:val="0"/>
              <w:spacing w:after="30" w:before="30" w:line="240" w:lineRule="auto"/>
            </w:pPr>
            <w:r>
              <w:rPr>
                <w:rFonts w:ascii="Arial" w:hAnsi="Arial" w:eastAsia="宋体"/>
                <w:b w:val="0"/>
                <w:i w:val="0"/>
                <w:sz w:val="18"/>
                <w:lang w:val="zh-CN" w:eastAsia="zh-CN"/>
              </w:rPr>
              <w:t xml:space="preserve">[源码已有]原始 </w:t>
            </w:r>
            <w:r>
              <w:rPr>
                <w:rFonts w:ascii="Consolas" w:hAnsi="Consolas" w:eastAsia="宋体"/>
                <w:b w:val="0"/>
                <w:i w:val="0"/>
                <w:sz w:val="18"/>
                <w:lang w:val="zh-CN" w:eastAsia="zh-CN"/>
              </w:rPr>
              <w:t>variance_abs</w:t>
            </w:r>
            <w:r>
              <w:rPr>
                <w:rFonts w:ascii="Arial" w:hAnsi="Arial" w:eastAsia="宋体"/>
                <w:b w:val="0"/>
                <w:i w:val="0"/>
                <w:sz w:val="18"/>
                <w:lang w:val="zh-CN" w:eastAsia="zh-CN"/>
              </w:rPr>
              <w:t>；目标统一展示符号</w:t>
            </w:r>
          </w:p>
        </w:tc>
      </w:tr>
      <w:tr>
        <w:tc>
          <w:tcPr>
            <w:tcW w:type="dxa" w:w="2122"/>
            <w:vAlign w:val="top"/>
          </w:tcPr>
          <w:p>
            <w:pPr>
              <w:widowControl w:val="0"/>
              <w:spacing w:after="30" w:before="30" w:line="240" w:lineRule="auto"/>
            </w:pPr>
            <w:r>
              <w:rPr>
                <w:rFonts w:ascii="Arial" w:hAnsi="Arial" w:eastAsia="宋体"/>
                <w:b w:val="0"/>
                <w:i w:val="0"/>
                <w:sz w:val="18"/>
                <w:lang w:val="zh-CN" w:eastAsia="zh-CN"/>
              </w:rPr>
              <w:t xml:space="preserve">差异率 </w:t>
            </w:r>
            <w:r>
              <w:rPr>
                <w:rFonts w:ascii="Consolas" w:hAnsi="Consolas" w:eastAsia="宋体"/>
                <w:b w:val="0"/>
                <w:i w:val="0"/>
                <w:sz w:val="18"/>
                <w:lang w:val="zh-CN" w:eastAsia="zh-CN"/>
              </w:rPr>
              <w:t>VAR_RATE</w:t>
            </w:r>
          </w:p>
        </w:tc>
        <w:tc>
          <w:tcPr>
            <w:tcW w:type="dxa" w:w="3528"/>
            <w:vAlign w:val="top"/>
          </w:tcPr>
          <w:p>
            <w:pPr>
              <w:widowControl w:val="0"/>
              <w:spacing w:after="30" w:before="30" w:line="240" w:lineRule="auto"/>
            </w:pPr>
            <w:r>
              <w:rPr>
                <w:rFonts w:ascii="Arial" w:hAnsi="Arial" w:eastAsia="宋体"/>
                <w:b w:val="0"/>
                <w:i w:val="0"/>
                <w:sz w:val="18"/>
                <w:lang w:val="zh-CN" w:eastAsia="zh-CN"/>
              </w:rPr>
              <w:t xml:space="preserve">B有值且B≠0时 </w:t>
            </w:r>
            <w:r>
              <w:rPr>
                <w:rFonts w:ascii="Consolas" w:hAnsi="Consolas" w:eastAsia="宋体"/>
                <w:b w:val="0"/>
                <w:i w:val="0"/>
                <w:sz w:val="18"/>
                <w:lang w:val="zh-CN" w:eastAsia="zh-CN"/>
              </w:rPr>
              <w:t>(A-B)/ABS(B)</w:t>
            </w:r>
            <w:r>
              <w:rPr>
                <w:rFonts w:ascii="Arial" w:hAnsi="Arial" w:eastAsia="宋体"/>
                <w:b w:val="0"/>
                <w:i w:val="0"/>
                <w:sz w:val="18"/>
                <w:lang w:val="zh-CN" w:eastAsia="zh-CN"/>
              </w:rPr>
              <w:t>，否则NULL</w:t>
            </w:r>
          </w:p>
        </w:tc>
        <w:tc>
          <w:tcPr>
            <w:tcW w:type="dxa" w:w="1870"/>
            <w:vAlign w:val="top"/>
          </w:tcPr>
          <w:p>
            <w:pPr>
              <w:widowControl w:val="0"/>
              <w:spacing w:after="30" w:before="30" w:line="240" w:lineRule="auto"/>
            </w:pPr>
            <w:r>
              <w:rPr>
                <w:rFonts w:ascii="Arial" w:hAnsi="Arial" w:eastAsia="宋体"/>
                <w:b w:val="0"/>
                <w:i w:val="0"/>
                <w:sz w:val="18"/>
                <w:lang w:val="zh-CN" w:eastAsia="zh-CN"/>
              </w:rPr>
              <w:t>小数比率12位，展示2位%</w:t>
            </w:r>
          </w:p>
        </w:tc>
        <w:tc>
          <w:tcPr>
            <w:tcW w:type="dxa" w:w="2732"/>
            <w:vAlign w:val="top"/>
          </w:tcPr>
          <w:p>
            <w:pPr>
              <w:widowControl w:val="0"/>
              <w:spacing w:after="30" w:before="30" w:line="240" w:lineRule="auto"/>
            </w:pPr>
            <w:r>
              <w:rPr>
                <w:rFonts w:ascii="Arial" w:hAnsi="Arial" w:eastAsia="宋体"/>
                <w:b w:val="0"/>
                <w:i w:val="0"/>
                <w:sz w:val="18"/>
                <w:lang w:val="zh-CN" w:eastAsia="zh-CN"/>
              </w:rPr>
              <w:t>RATIO_RECALC，禁止平均月差异率</w:t>
            </w:r>
          </w:p>
        </w:tc>
        <w:tc>
          <w:tcPr>
            <w:tcW w:type="dxa" w:w="3571"/>
            <w:vAlign w:val="top"/>
          </w:tcPr>
          <w:p>
            <w:pPr>
              <w:widowControl w:val="0"/>
              <w:spacing w:after="30" w:before="30" w:line="240" w:lineRule="auto"/>
            </w:pPr>
            <w:r>
              <w:rPr>
                <w:rFonts w:ascii="Arial" w:hAnsi="Arial" w:eastAsia="宋体"/>
                <w:b w:val="0"/>
                <w:i w:val="0"/>
                <w:sz w:val="18"/>
                <w:lang w:val="zh-CN" w:eastAsia="zh-CN"/>
              </w:rPr>
              <w:t>[源码已有]明细百分数；[二开目标]正确总计</w:t>
            </w:r>
          </w:p>
        </w:tc>
      </w:tr>
      <w:tr>
        <w:tc>
          <w:tcPr>
            <w:tcW w:type="dxa" w:w="2122"/>
            <w:vAlign w:val="top"/>
          </w:tcPr>
          <w:p>
            <w:pPr>
              <w:widowControl w:val="0"/>
              <w:spacing w:after="30" w:before="30" w:line="240" w:lineRule="auto"/>
            </w:pPr>
            <w:r>
              <w:rPr>
                <w:rFonts w:ascii="Arial" w:hAnsi="Arial" w:eastAsia="宋体"/>
                <w:b w:val="0"/>
                <w:i w:val="0"/>
                <w:sz w:val="18"/>
                <w:lang w:val="zh-CN" w:eastAsia="zh-CN"/>
              </w:rPr>
              <w:t xml:space="preserve">预算达成率 </w:t>
            </w:r>
            <w:r>
              <w:rPr>
                <w:rFonts w:ascii="Consolas" w:hAnsi="Consolas" w:eastAsia="宋体"/>
                <w:b w:val="0"/>
                <w:i w:val="0"/>
                <w:sz w:val="18"/>
                <w:lang w:val="zh-CN" w:eastAsia="zh-CN"/>
              </w:rPr>
              <w:t>ACH_RATE</w:t>
            </w:r>
          </w:p>
        </w:tc>
        <w:tc>
          <w:tcPr>
            <w:tcW w:type="dxa" w:w="3528"/>
            <w:vAlign w:val="top"/>
          </w:tcPr>
          <w:p>
            <w:pPr>
              <w:widowControl w:val="0"/>
              <w:spacing w:after="30" w:before="30" w:line="240" w:lineRule="auto"/>
            </w:pPr>
            <w:r>
              <w:rPr>
                <w:rFonts w:ascii="Arial" w:hAnsi="Arial" w:eastAsia="宋体"/>
                <w:b w:val="0"/>
                <w:i w:val="0"/>
                <w:sz w:val="18"/>
                <w:lang w:val="zh-CN" w:eastAsia="zh-CN"/>
              </w:rPr>
              <w:t>A/B，B≠0；费用称执行率，不自动等于“越高越好”</w:t>
            </w:r>
          </w:p>
        </w:tc>
        <w:tc>
          <w:tcPr>
            <w:tcW w:type="dxa" w:w="1870"/>
            <w:vAlign w:val="top"/>
          </w:tcPr>
          <w:p>
            <w:pPr>
              <w:widowControl w:val="0"/>
              <w:spacing w:after="30" w:before="30" w:line="240" w:lineRule="auto"/>
            </w:pPr>
            <w:r>
              <w:rPr>
                <w:rFonts w:ascii="Arial" w:hAnsi="Arial" w:eastAsia="宋体"/>
                <w:b w:val="0"/>
                <w:i w:val="0"/>
                <w:sz w:val="18"/>
                <w:lang w:val="zh-CN" w:eastAsia="zh-CN"/>
              </w:rPr>
              <w:t>小数比率12位，展示2位%</w:t>
            </w:r>
          </w:p>
        </w:tc>
        <w:tc>
          <w:tcPr>
            <w:tcW w:type="dxa" w:w="2732"/>
            <w:vAlign w:val="top"/>
          </w:tcPr>
          <w:p>
            <w:pPr>
              <w:widowControl w:val="0"/>
              <w:spacing w:after="30" w:before="30" w:line="240" w:lineRule="auto"/>
            </w:pPr>
            <w:r>
              <w:rPr>
                <w:rFonts w:ascii="Arial" w:hAnsi="Arial" w:eastAsia="宋体"/>
                <w:b w:val="0"/>
                <w:i w:val="0"/>
                <w:sz w:val="18"/>
                <w:lang w:val="zh-CN" w:eastAsia="zh-CN"/>
              </w:rPr>
              <w:t>分子分母先汇总</w:t>
            </w:r>
          </w:p>
        </w:tc>
        <w:tc>
          <w:tcPr>
            <w:tcW w:type="dxa" w:w="3571"/>
            <w:vAlign w:val="top"/>
          </w:tcPr>
          <w:p>
            <w:pPr>
              <w:widowControl w:val="0"/>
              <w:spacing w:after="30" w:before="30" w:line="240" w:lineRule="auto"/>
            </w:pPr>
            <w:r>
              <w:rPr>
                <w:rFonts w:ascii="Arial" w:hAnsi="Arial" w:eastAsia="宋体"/>
                <w:b w:val="0"/>
                <w:i w:val="0"/>
                <w:sz w:val="18"/>
                <w:lang w:val="zh-CN" w:eastAsia="zh-CN"/>
              </w:rPr>
              <w:t>[二开目标]指标；负预算须财务定义解读</w:t>
            </w:r>
          </w:p>
        </w:tc>
      </w:tr>
      <w:tr>
        <w:tc>
          <w:tcPr>
            <w:tcW w:type="dxa" w:w="2122"/>
            <w:vAlign w:val="top"/>
          </w:tcPr>
          <w:p>
            <w:pPr>
              <w:widowControl w:val="0"/>
              <w:spacing w:after="30" w:before="30" w:line="240" w:lineRule="auto"/>
            </w:pPr>
            <w:r>
              <w:rPr>
                <w:rFonts w:ascii="Arial" w:hAnsi="Arial" w:eastAsia="宋体"/>
                <w:b w:val="0"/>
                <w:i w:val="0"/>
                <w:sz w:val="18"/>
                <w:lang w:val="zh-CN" w:eastAsia="zh-CN"/>
              </w:rPr>
              <w:t xml:space="preserve">毛利率 </w:t>
            </w:r>
            <w:r>
              <w:rPr>
                <w:rFonts w:ascii="Consolas" w:hAnsi="Consolas" w:eastAsia="宋体"/>
                <w:b w:val="0"/>
                <w:i w:val="0"/>
                <w:sz w:val="18"/>
                <w:lang w:val="zh-CN" w:eastAsia="zh-CN"/>
              </w:rPr>
              <w:t>GROSS_MARGIN_RATE</w:t>
            </w:r>
          </w:p>
        </w:tc>
        <w:tc>
          <w:tcPr>
            <w:tcW w:type="dxa" w:w="3528"/>
            <w:vAlign w:val="top"/>
          </w:tcPr>
          <w:p>
            <w:pPr>
              <w:widowControl w:val="0"/>
              <w:spacing w:after="30" w:before="30" w:line="240" w:lineRule="auto"/>
            </w:pPr>
            <w:r>
              <w:rPr>
                <w:rFonts w:ascii="Consolas" w:hAnsi="Consolas" w:eastAsia="宋体"/>
                <w:b w:val="0"/>
                <w:i w:val="0"/>
                <w:sz w:val="18"/>
                <w:lang w:val="zh-CN" w:eastAsia="zh-CN"/>
              </w:rPr>
              <w:t>(Revenue-COGS)/Revenue</w:t>
            </w:r>
          </w:p>
        </w:tc>
        <w:tc>
          <w:tcPr>
            <w:tcW w:type="dxa" w:w="1870"/>
            <w:vAlign w:val="top"/>
          </w:tcPr>
          <w:p>
            <w:pPr>
              <w:widowControl w:val="0"/>
              <w:spacing w:after="30" w:before="30" w:line="240" w:lineRule="auto"/>
            </w:pPr>
            <w:r>
              <w:rPr>
                <w:rFonts w:ascii="Arial" w:hAnsi="Arial" w:eastAsia="宋体"/>
                <w:b w:val="0"/>
                <w:i w:val="0"/>
                <w:sz w:val="18"/>
                <w:lang w:val="zh-CN" w:eastAsia="zh-CN"/>
              </w:rPr>
              <w:t>小数比率12位</w:t>
            </w:r>
          </w:p>
        </w:tc>
        <w:tc>
          <w:tcPr>
            <w:tcW w:type="dxa" w:w="2732"/>
            <w:vAlign w:val="top"/>
          </w:tcPr>
          <w:p>
            <w:pPr>
              <w:widowControl w:val="0"/>
              <w:spacing w:after="30" w:before="30" w:line="240" w:lineRule="auto"/>
            </w:pPr>
            <w:r>
              <w:rPr>
                <w:rFonts w:ascii="Arial" w:hAnsi="Arial" w:eastAsia="宋体"/>
                <w:b w:val="0"/>
                <w:i w:val="0"/>
                <w:sz w:val="18"/>
                <w:lang w:val="zh-CN" w:eastAsia="zh-CN"/>
              </w:rPr>
              <w:t>RATIO_RECALC</w:t>
            </w:r>
          </w:p>
        </w:tc>
        <w:tc>
          <w:tcPr>
            <w:tcW w:type="dxa" w:w="3571"/>
            <w:vAlign w:val="top"/>
          </w:tcPr>
          <w:p>
            <w:pPr>
              <w:widowControl w:val="0"/>
              <w:spacing w:after="30" w:before="30" w:line="240" w:lineRule="auto"/>
            </w:pPr>
            <w:r>
              <w:rPr>
                <w:rFonts w:ascii="Arial" w:hAnsi="Arial" w:eastAsia="宋体"/>
                <w:b w:val="0"/>
                <w:i w:val="0"/>
                <w:sz w:val="18"/>
                <w:lang w:val="zh-CN" w:eastAsia="zh-CN"/>
              </w:rPr>
              <w:t>[二开目标]COGS科目集合待财务确认</w:t>
            </w:r>
          </w:p>
        </w:tc>
      </w:tr>
      <w:tr>
        <w:tc>
          <w:tcPr>
            <w:tcW w:type="dxa" w:w="2122"/>
            <w:vAlign w:val="top"/>
          </w:tcPr>
          <w:p>
            <w:pPr>
              <w:widowControl w:val="0"/>
              <w:spacing w:after="30" w:before="30" w:line="240" w:lineRule="auto"/>
            </w:pPr>
            <w:r>
              <w:rPr>
                <w:rFonts w:ascii="Arial" w:hAnsi="Arial" w:eastAsia="宋体"/>
                <w:b w:val="0"/>
                <w:i w:val="0"/>
                <w:sz w:val="18"/>
                <w:lang w:val="zh-CN" w:eastAsia="zh-CN"/>
              </w:rPr>
              <w:t xml:space="preserve">期末资产余额 </w:t>
            </w:r>
            <w:r>
              <w:rPr>
                <w:rFonts w:ascii="Consolas" w:hAnsi="Consolas" w:eastAsia="宋体"/>
                <w:b w:val="0"/>
                <w:i w:val="0"/>
                <w:sz w:val="18"/>
                <w:lang w:val="zh-CN" w:eastAsia="zh-CN"/>
              </w:rPr>
              <w:t>ENDING_BALANCE</w:t>
            </w:r>
          </w:p>
        </w:tc>
        <w:tc>
          <w:tcPr>
            <w:tcW w:type="dxa" w:w="3528"/>
            <w:vAlign w:val="top"/>
          </w:tcPr>
          <w:p>
            <w:pPr>
              <w:widowControl w:val="0"/>
              <w:spacing w:after="30" w:before="30" w:line="240" w:lineRule="auto"/>
            </w:pPr>
            <w:r>
              <w:rPr>
                <w:rFonts w:ascii="Arial" w:hAnsi="Arial" w:eastAsia="宋体"/>
                <w:b w:val="0"/>
                <w:i w:val="0"/>
                <w:sz w:val="18"/>
                <w:lang w:val="zh-CN" w:eastAsia="zh-CN"/>
              </w:rPr>
              <w:t>截止期累计余额，不是当月净发生额</w:t>
            </w:r>
          </w:p>
        </w:tc>
        <w:tc>
          <w:tcPr>
            <w:tcW w:type="dxa" w:w="1870"/>
            <w:vAlign w:val="top"/>
          </w:tcPr>
          <w:p>
            <w:pPr>
              <w:widowControl w:val="0"/>
              <w:spacing w:after="30" w:before="30" w:line="240" w:lineRule="auto"/>
            </w:pPr>
            <w:r>
              <w:rPr>
                <w:rFonts w:ascii="Arial" w:hAnsi="Arial" w:eastAsia="宋体"/>
                <w:b w:val="0"/>
                <w:i w:val="0"/>
                <w:sz w:val="18"/>
                <w:lang w:val="zh-CN" w:eastAsia="zh-CN"/>
              </w:rPr>
              <w:t>货币元，2位</w:t>
            </w:r>
          </w:p>
        </w:tc>
        <w:tc>
          <w:tcPr>
            <w:tcW w:type="dxa" w:w="2732"/>
            <w:vAlign w:val="top"/>
          </w:tcPr>
          <w:p>
            <w:pPr>
              <w:widowControl w:val="0"/>
              <w:spacing w:after="30" w:before="30" w:line="240" w:lineRule="auto"/>
            </w:pPr>
            <w:r>
              <w:rPr>
                <w:rFonts w:ascii="Arial" w:hAnsi="Arial" w:eastAsia="宋体"/>
                <w:b w:val="0"/>
                <w:i w:val="0"/>
                <w:sz w:val="18"/>
                <w:lang w:val="zh-CN" w:eastAsia="zh-CN"/>
              </w:rPr>
              <w:t>时间LAST；组织SUM（同币）</w:t>
            </w:r>
          </w:p>
        </w:tc>
        <w:tc>
          <w:tcPr>
            <w:tcW w:type="dxa" w:w="3571"/>
            <w:vAlign w:val="top"/>
          </w:tcPr>
          <w:p>
            <w:pPr>
              <w:widowControl w:val="0"/>
              <w:spacing w:after="30" w:before="30" w:line="240" w:lineRule="auto"/>
            </w:pPr>
            <w:r>
              <w:rPr>
                <w:rFonts w:ascii="Arial" w:hAnsi="Arial" w:eastAsia="宋体"/>
                <w:b w:val="0"/>
                <w:i w:val="0"/>
                <w:sz w:val="18"/>
                <w:lang w:val="zh-CN" w:eastAsia="zh-CN"/>
              </w:rPr>
              <w:t>[源码已有] ytd_net_amount reroute 到 gold_balance_sheet.cumulative_balance</w:t>
            </w:r>
          </w:p>
        </w:tc>
      </w:tr>
      <w:tr>
        <w:tc>
          <w:tcPr>
            <w:tcW w:type="dxa" w:w="2122"/>
            <w:vAlign w:val="top"/>
          </w:tcPr>
          <w:p>
            <w:pPr>
              <w:widowControl w:val="0"/>
              <w:spacing w:after="30" w:before="30" w:line="240" w:lineRule="auto"/>
            </w:pPr>
            <w:r>
              <w:rPr>
                <w:rFonts w:ascii="Arial" w:hAnsi="Arial" w:eastAsia="宋体"/>
                <w:b w:val="0"/>
                <w:i w:val="0"/>
                <w:sz w:val="18"/>
                <w:lang w:val="zh-CN" w:eastAsia="zh-CN"/>
              </w:rPr>
              <w:t>同比额/同比率</w:t>
            </w:r>
          </w:p>
        </w:tc>
        <w:tc>
          <w:tcPr>
            <w:tcW w:type="dxa" w:w="3528"/>
            <w:vAlign w:val="top"/>
          </w:tcPr>
          <w:p>
            <w:pPr>
              <w:widowControl w:val="0"/>
              <w:spacing w:after="30" w:before="30" w:line="240" w:lineRule="auto"/>
            </w:pPr>
            <w:r>
              <w:rPr>
                <w:rFonts w:ascii="Arial" w:hAnsi="Arial" w:eastAsia="宋体"/>
                <w:b w:val="0"/>
                <w:i w:val="0"/>
                <w:sz w:val="18"/>
                <w:lang w:val="zh-CN" w:eastAsia="zh-CN"/>
              </w:rPr>
              <w:t>当前同口径金额−去年同期；再除 ABS(去年同期)</w:t>
            </w:r>
          </w:p>
        </w:tc>
        <w:tc>
          <w:tcPr>
            <w:tcW w:type="dxa" w:w="1870"/>
            <w:vAlign w:val="top"/>
          </w:tcPr>
          <w:p>
            <w:pPr>
              <w:widowControl w:val="0"/>
              <w:spacing w:after="30" w:before="30" w:line="240" w:lineRule="auto"/>
            </w:pPr>
            <w:r>
              <w:rPr>
                <w:rFonts w:ascii="Arial" w:hAnsi="Arial" w:eastAsia="宋体"/>
                <w:b w:val="0"/>
                <w:i w:val="0"/>
                <w:sz w:val="18"/>
                <w:lang w:val="zh-CN" w:eastAsia="zh-CN"/>
              </w:rPr>
              <w:t>金额/比率</w:t>
            </w:r>
          </w:p>
        </w:tc>
        <w:tc>
          <w:tcPr>
            <w:tcW w:type="dxa" w:w="2732"/>
            <w:vAlign w:val="top"/>
          </w:tcPr>
          <w:p>
            <w:pPr>
              <w:widowControl w:val="0"/>
              <w:spacing w:after="30" w:before="30" w:line="240" w:lineRule="auto"/>
            </w:pPr>
            <w:r>
              <w:rPr>
                <w:rFonts w:ascii="Arial" w:hAnsi="Arial" w:eastAsia="宋体"/>
                <w:b w:val="0"/>
                <w:i w:val="0"/>
                <w:sz w:val="18"/>
                <w:lang w:val="zh-CN" w:eastAsia="zh-CN"/>
              </w:rPr>
              <w:t>按同期集合对齐后重算比率</w:t>
            </w:r>
          </w:p>
        </w:tc>
        <w:tc>
          <w:tcPr>
            <w:tcW w:type="dxa" w:w="3571"/>
            <w:vAlign w:val="top"/>
          </w:tcPr>
          <w:p>
            <w:pPr>
              <w:widowControl w:val="0"/>
              <w:spacing w:after="30" w:before="30" w:line="240" w:lineRule="auto"/>
            </w:pPr>
            <w:r>
              <w:rPr>
                <w:rFonts w:ascii="Arial" w:hAnsi="Arial" w:eastAsia="宋体"/>
                <w:b w:val="0"/>
                <w:i w:val="0"/>
                <w:sz w:val="18"/>
                <w:lang w:val="zh-CN" w:eastAsia="zh-CN"/>
              </w:rPr>
              <w:t>[源码已有] gold_prior_year_comparison；[二开目标]补齐上年独有粒度</w:t>
            </w:r>
          </w:p>
        </w:tc>
      </w:tr>
      <w:tr>
        <w:tc>
          <w:tcPr>
            <w:tcW w:type="dxa" w:w="2122"/>
            <w:vAlign w:val="top"/>
          </w:tcPr>
          <w:p>
            <w:pPr>
              <w:widowControl w:val="0"/>
              <w:spacing w:after="30" w:before="30" w:line="240" w:lineRule="auto"/>
            </w:pPr>
            <w:r>
              <w:rPr>
                <w:rFonts w:ascii="Arial" w:hAnsi="Arial" w:eastAsia="宋体"/>
                <w:b w:val="0"/>
                <w:i w:val="0"/>
                <w:sz w:val="18"/>
                <w:lang w:val="zh-CN" w:eastAsia="zh-CN"/>
              </w:rPr>
              <w:t xml:space="preserve">现金净增加 </w:t>
            </w:r>
            <w:r>
              <w:rPr>
                <w:rFonts w:ascii="Consolas" w:hAnsi="Consolas" w:eastAsia="宋体"/>
                <w:b w:val="0"/>
                <w:i w:val="0"/>
                <w:sz w:val="18"/>
                <w:lang w:val="zh-CN" w:eastAsia="zh-CN"/>
              </w:rPr>
              <w:t>CASH_NET_CHANGE</w:t>
            </w:r>
          </w:p>
        </w:tc>
        <w:tc>
          <w:tcPr>
            <w:tcW w:type="dxa" w:w="3528"/>
            <w:vAlign w:val="top"/>
          </w:tcPr>
          <w:p>
            <w:pPr>
              <w:widowControl w:val="0"/>
              <w:spacing w:after="30" w:before="30" w:line="240" w:lineRule="auto"/>
            </w:pPr>
            <w:r>
              <w:rPr>
                <w:rFonts w:ascii="Arial" w:hAnsi="Arial" w:eastAsia="宋体"/>
                <w:b w:val="0"/>
                <w:i w:val="0"/>
                <w:sz w:val="18"/>
                <w:lang w:val="zh-CN" w:eastAsia="zh-CN"/>
              </w:rPr>
              <w:t>经营＋投资＋筹资现金流；汇率影响单列后与现金余额变动勾稽</w:t>
            </w:r>
          </w:p>
        </w:tc>
        <w:tc>
          <w:tcPr>
            <w:tcW w:type="dxa" w:w="1870"/>
            <w:vAlign w:val="top"/>
          </w:tcPr>
          <w:p>
            <w:pPr>
              <w:widowControl w:val="0"/>
              <w:spacing w:after="30" w:before="30" w:line="240" w:lineRule="auto"/>
            </w:pPr>
            <w:r>
              <w:rPr>
                <w:rFonts w:ascii="Arial" w:hAnsi="Arial" w:eastAsia="宋体"/>
                <w:b w:val="0"/>
                <w:i w:val="0"/>
                <w:sz w:val="18"/>
                <w:lang w:val="zh-CN" w:eastAsia="zh-CN"/>
              </w:rPr>
              <w:t>报表币金额，2位</w:t>
            </w:r>
          </w:p>
        </w:tc>
        <w:tc>
          <w:tcPr>
            <w:tcW w:type="dxa" w:w="2732"/>
            <w:vAlign w:val="top"/>
          </w:tcPr>
          <w:p>
            <w:pPr>
              <w:widowControl w:val="0"/>
              <w:spacing w:after="30" w:before="30" w:line="240" w:lineRule="auto"/>
            </w:pPr>
            <w:r>
              <w:rPr>
                <w:rFonts w:ascii="Arial" w:hAnsi="Arial" w:eastAsia="宋体"/>
                <w:b w:val="0"/>
                <w:i w:val="0"/>
                <w:sz w:val="18"/>
                <w:lang w:val="zh-CN" w:eastAsia="zh-CN"/>
              </w:rPr>
              <w:t>流量SUM；已确认合并组</w:t>
            </w:r>
          </w:p>
        </w:tc>
        <w:tc>
          <w:tcPr>
            <w:tcW w:type="dxa" w:w="3571"/>
            <w:vAlign w:val="top"/>
          </w:tcPr>
          <w:p>
            <w:pPr>
              <w:widowControl w:val="0"/>
              <w:spacing w:after="30" w:before="30" w:line="240" w:lineRule="auto"/>
            </w:pPr>
            <w:r>
              <w:rPr>
                <w:rFonts w:ascii="Arial" w:hAnsi="Arial" w:eastAsia="宋体"/>
                <w:b w:val="0"/>
                <w:i w:val="0"/>
                <w:sz w:val="18"/>
                <w:lang w:val="zh-CN" w:eastAsia="zh-CN"/>
              </w:rPr>
              <w:t>[源码已有]现金流事实；[待业务确认]完整汇率调节/法定模板</w:t>
            </w:r>
          </w:p>
        </w:tc>
      </w:tr>
      <w:tr>
        <w:tc>
          <w:tcPr>
            <w:tcW w:type="dxa" w:w="2122"/>
            <w:vAlign w:val="top"/>
          </w:tcPr>
          <w:p>
            <w:pPr>
              <w:widowControl w:val="0"/>
              <w:spacing w:after="30" w:before="30" w:line="240" w:lineRule="auto"/>
            </w:pPr>
            <w:r>
              <w:rPr>
                <w:rFonts w:ascii="Arial" w:hAnsi="Arial" w:eastAsia="宋体"/>
                <w:b w:val="0"/>
                <w:i w:val="0"/>
                <w:sz w:val="18"/>
                <w:lang w:val="zh-CN" w:eastAsia="zh-CN"/>
              </w:rPr>
              <w:t xml:space="preserve">有利性 </w:t>
            </w:r>
            <w:r>
              <w:rPr>
                <w:rFonts w:ascii="Consolas" w:hAnsi="Consolas" w:eastAsia="宋体"/>
                <w:b w:val="0"/>
                <w:i w:val="0"/>
                <w:sz w:val="18"/>
                <w:lang w:val="zh-CN" w:eastAsia="zh-CN"/>
              </w:rPr>
              <w:t>FAVORABILITY</w:t>
            </w:r>
          </w:p>
        </w:tc>
        <w:tc>
          <w:tcPr>
            <w:tcW w:type="dxa" w:w="3528"/>
            <w:vAlign w:val="top"/>
          </w:tcPr>
          <w:p>
            <w:pPr>
              <w:widowControl w:val="0"/>
              <w:spacing w:after="30" w:before="30" w:line="240" w:lineRule="auto"/>
            </w:pPr>
            <w:r>
              <w:rPr>
                <w:rFonts w:ascii="Arial" w:hAnsi="Arial" w:eastAsia="宋体"/>
                <w:b w:val="0"/>
                <w:i w:val="0"/>
                <w:sz w:val="18"/>
                <w:lang w:val="zh-CN" w:eastAsia="zh-CN"/>
              </w:rPr>
              <w:t>高优指标A&gt;B→FAVORABLE；低优A&lt;B→FAVORABLE；相等EQUAL；缺比较NONE</w:t>
            </w:r>
          </w:p>
        </w:tc>
        <w:tc>
          <w:tcPr>
            <w:tcW w:type="dxa" w:w="1870"/>
            <w:vAlign w:val="top"/>
          </w:tcPr>
          <w:p>
            <w:pPr>
              <w:widowControl w:val="0"/>
              <w:spacing w:after="30" w:before="30" w:line="240" w:lineRule="auto"/>
            </w:pPr>
            <w:r>
              <w:rPr>
                <w:rFonts w:ascii="Arial" w:hAnsi="Arial" w:eastAsia="宋体"/>
                <w:b w:val="0"/>
                <w:i w:val="0"/>
                <w:sz w:val="18"/>
                <w:lang w:val="zh-CN" w:eastAsia="zh-CN"/>
              </w:rPr>
              <w:t>枚举，不按布尔求和</w:t>
            </w:r>
          </w:p>
        </w:tc>
        <w:tc>
          <w:tcPr>
            <w:tcW w:type="dxa" w:w="2732"/>
            <w:vAlign w:val="top"/>
          </w:tcPr>
          <w:p>
            <w:pPr>
              <w:widowControl w:val="0"/>
              <w:spacing w:after="30" w:before="30" w:line="240" w:lineRule="auto"/>
            </w:pPr>
            <w:r>
              <w:rPr>
                <w:rFonts w:ascii="Arial" w:hAnsi="Arial" w:eastAsia="宋体"/>
                <w:b w:val="0"/>
                <w:i w:val="0"/>
                <w:sz w:val="18"/>
                <w:lang w:val="zh-CN" w:eastAsia="zh-CN"/>
              </w:rPr>
              <w:t>依据汇总后金额重新判断</w:t>
            </w:r>
          </w:p>
        </w:tc>
        <w:tc>
          <w:tcPr>
            <w:tcW w:type="dxa" w:w="3571"/>
            <w:vAlign w:val="top"/>
          </w:tcPr>
          <w:p>
            <w:pPr>
              <w:widowControl w:val="0"/>
              <w:spacing w:after="30" w:before="30" w:line="240" w:lineRule="auto"/>
            </w:pPr>
            <w:r>
              <w:rPr>
                <w:rFonts w:ascii="Arial" w:hAnsi="Arial" w:eastAsia="宋体"/>
                <w:b w:val="0"/>
                <w:i w:val="0"/>
                <w:sz w:val="18"/>
                <w:lang w:val="zh-CN" w:eastAsia="zh-CN"/>
              </w:rPr>
              <w:t>[二开目标]替代原 favorable=sum 的计数歧义</w:t>
            </w:r>
          </w:p>
        </w:tc>
      </w:tr>
    </w:tbl>
    <w:p>
      <w:pPr>
        <w:spacing w:after="40"/>
      </w:pPr>
    </w:p>
    <w:p>
      <w:r>
        <w:rPr>
          <w:rFonts w:ascii="Arial" w:hAnsi="Arial" w:eastAsia="宋体"/>
          <w:b w:val="0"/>
          <w:i w:val="0"/>
        </w:rPr>
        <w:t>统一数值契约：[二开目标]金额与数量的持久输入、业务字段、导出原始值均采用Decimal(20,6)；汇率采用Decimal(24,12)，比率采用Decimal(20,12)，API传十进制字符串。中间乘除、折算、累计与比例分摊使用Decimal(38,12)，它是内部运算精度，不能作为外部可接收输入或持久业务字段边界，也不能据此接受超过Decimal(20,6)范围的金额/数量。金额/数量最多14位整数、6位小数；输入超范围或有效小数超过6位应返回422，禁止静默截断、溢出转float或改成科学计数法绕过校验。计算结果先用中间精度完成，再按已冻结舍入规则量化到目标字段；持久化前再次检查范围。展示小数位与万元缩放仅改变显示，不改变业务字段边界。汇率与比率同样按各自精度独立校验。</w:t>
      </w:r>
    </w:p>
    <w:p>
      <w:r>
        <w:rPr>
          <w:rFonts w:ascii="Arial" w:hAnsi="Arial" w:eastAsia="宋体"/>
          <w:b w:val="0"/>
          <w:i w:val="0"/>
        </w:rPr>
        <w:t>源金额技术边界：</w:t>
      </w:r>
      <w:r>
        <w:rPr>
          <w:rFonts w:ascii="Consolas" w:hAnsi="Consolas" w:eastAsia="宋体"/>
          <w:b w:val="0"/>
          <w:i w:val="0"/>
          <w:sz w:val="18"/>
        </w:rPr>
        <w:t>clickhouse/init-db.sql</w:t>
      </w:r>
      <w:r>
        <w:rPr>
          <w:rFonts w:ascii="Arial" w:hAnsi="Arial" w:eastAsia="宋体"/>
          <w:b w:val="0"/>
          <w:i w:val="0"/>
        </w:rPr>
        <w:t xml:space="preserve"> 中部分预算源表为 Decimal(18,2)，但 </w:t>
      </w:r>
      <w:r>
        <w:rPr>
          <w:rFonts w:ascii="Consolas" w:hAnsi="Consolas" w:eastAsia="宋体"/>
          <w:b w:val="0"/>
          <w:i w:val="0"/>
          <w:sz w:val="18"/>
        </w:rPr>
        <w:t>epm_raw.trial_balance_submissions</w:t>
      </w:r>
      <w:r>
        <w:rPr>
          <w:rFonts w:ascii="Arial" w:hAnsi="Arial" w:eastAsia="宋体"/>
          <w:b w:val="0"/>
          <w:i w:val="0"/>
        </w:rPr>
        <w:t xml:space="preserve"> 的借贷、汇率及多项业务合并字段仍用 Float64；</w:t>
      </w:r>
      <w:r>
        <w:rPr>
          <w:rFonts w:ascii="Consolas" w:hAnsi="Consolas" w:eastAsia="宋体"/>
          <w:b w:val="0"/>
          <w:i w:val="0"/>
          <w:sz w:val="18"/>
        </w:rPr>
        <w:t>api.py</w:t>
      </w:r>
      <w:r>
        <w:rPr>
          <w:rFonts w:ascii="Arial" w:hAnsi="Arial" w:eastAsia="宋体"/>
          <w:b w:val="0"/>
          <w:i w:val="0"/>
        </w:rPr>
        <w:t>、report_compiler、部分报表输出存在 float 转换。故目标“Decimal(20,6)”是二开标准，需要数据迁移、导入校验、dbt 显式 cast、接口字符串序列化、导出格式与回归验算共同落实。不能只改一处字段类型就宣告解决精度问题。</w:t>
      </w:r>
    </w:p>
    <w:p>
      <w:bookmarkStart w:id="117" w:name="epm_h_116"/>
      <w:pPr>
        <w:pStyle w:val="Heading3"/>
      </w:pPr>
      <w:r>
        <w:rPr>
          <w:rFonts w:ascii="Arial" w:hAnsi="Arial" w:eastAsia="宋体"/>
          <w:b w:val="0"/>
          <w:i w:val="0"/>
        </w:rPr>
        <w:t>3.6 报表实例与版本快照</w:t>
      </w:r>
      <w:bookmarkEnd w:id="117"/>
    </w:p>
    <w:tbl>
      <w:tblPr>
        <w:tblStyle w:val="TableGrid"/>
        <w:tblW w:type="auto" w:w="0"/>
        <w:jc w:val="center"/>
        <w:tblLayout w:type="fixed"/>
        <w:tblLook w:firstColumn="1" w:firstRow="1" w:lastColumn="0" w:lastRow="0" w:noHBand="0" w:noVBand="1" w:val="04A0"/>
      </w:tblPr>
      <w:tblGrid>
        <w:gridCol w:w="3439"/>
        <w:gridCol w:w="2777"/>
        <w:gridCol w:w="2468"/>
        <w:gridCol w:w="1209"/>
        <w:gridCol w:w="3932"/>
      </w:tblGrid>
      <w:tr>
        <w:trPr>
          <w:tblHeader w:val="true"/>
        </w:trPr>
        <w:tc>
          <w:tcPr>
            <w:tcW w:type="dxa" w:w="3439"/>
            <w:vAlign w:val="top"/>
            <w:shd w:fill="DCE6F1"/>
          </w:tcPr>
          <w:p>
            <w:pPr>
              <w:widowControl w:val="0"/>
              <w:spacing w:after="30" w:before="30" w:line="240" w:lineRule="auto"/>
            </w:pPr>
            <w:r>
              <w:rPr>
                <w:rFonts w:ascii="Consolas" w:hAnsi="Consolas" w:eastAsia="宋体"/>
                <w:b/>
                <w:i w:val="0"/>
                <w:color w:val="1A3C6E"/>
                <w:sz w:val="18"/>
                <w:lang w:val="zh-CN" w:eastAsia="zh-CN"/>
              </w:rPr>
              <w:t>epm_report_instance</w:t>
            </w:r>
            <w:r>
              <w:rPr>
                <w:rFonts w:ascii="Arial" w:hAnsi="Arial" w:eastAsia="宋体"/>
                <w:b/>
                <w:i w:val="0"/>
                <w:color w:val="1A3C6E"/>
                <w:sz w:val="18"/>
                <w:lang w:val="zh-CN" w:eastAsia="zh-CN"/>
              </w:rPr>
              <w:t xml:space="preserve"> 字段</w:t>
            </w:r>
          </w:p>
        </w:tc>
        <w:tc>
          <w:tcPr>
            <w:tcW w:type="dxa" w:w="2777"/>
            <w:vAlign w:val="top"/>
            <w:shd w:fill="DCE6F1"/>
          </w:tcPr>
          <w:p>
            <w:pPr>
              <w:widowControl w:val="0"/>
              <w:spacing w:after="30" w:before="30" w:line="240" w:lineRule="auto"/>
            </w:pPr>
            <w:r>
              <w:rPr>
                <w:rFonts w:ascii="Arial" w:hAnsi="Arial" w:eastAsia="宋体"/>
                <w:b/>
                <w:i w:val="0"/>
                <w:color w:val="1A3C6E"/>
                <w:sz w:val="18"/>
                <w:lang w:val="zh-CN" w:eastAsia="zh-CN"/>
              </w:rPr>
              <w:t>类型</w:t>
            </w:r>
          </w:p>
        </w:tc>
        <w:tc>
          <w:tcPr>
            <w:tcW w:type="dxa" w:w="2468"/>
            <w:vAlign w:val="top"/>
            <w:shd w:fill="DCE6F1"/>
          </w:tcPr>
          <w:p>
            <w:pPr>
              <w:widowControl w:val="0"/>
              <w:spacing w:after="30" w:before="30" w:line="240" w:lineRule="auto"/>
            </w:pPr>
            <w:r>
              <w:rPr>
                <w:rFonts w:ascii="Arial" w:hAnsi="Arial" w:eastAsia="宋体"/>
                <w:b/>
                <w:i w:val="0"/>
                <w:color w:val="1A3C6E"/>
                <w:sz w:val="18"/>
                <w:lang w:val="zh-CN" w:eastAsia="zh-CN"/>
              </w:rPr>
              <w:t>必填/默认</w:t>
            </w:r>
          </w:p>
        </w:tc>
        <w:tc>
          <w:tcPr>
            <w:tcW w:type="dxa" w:w="1209"/>
            <w:vAlign w:val="top"/>
            <w:shd w:fill="DCE6F1"/>
          </w:tcPr>
          <w:p>
            <w:pPr>
              <w:widowControl w:val="0"/>
              <w:spacing w:after="30" w:before="30" w:line="240" w:lineRule="auto"/>
            </w:pPr>
            <w:r>
              <w:rPr>
                <w:rFonts w:ascii="Arial" w:hAnsi="Arial" w:eastAsia="宋体"/>
                <w:b/>
                <w:i w:val="0"/>
                <w:color w:val="1A3C6E"/>
                <w:sz w:val="18"/>
                <w:lang w:val="zh-CN" w:eastAsia="zh-CN"/>
              </w:rPr>
              <w:t>控件/编辑性</w:t>
            </w:r>
          </w:p>
        </w:tc>
        <w:tc>
          <w:tcPr>
            <w:tcW w:type="dxa" w:w="3932"/>
            <w:vAlign w:val="top"/>
            <w:shd w:fill="DCE6F1"/>
          </w:tcPr>
          <w:p>
            <w:pPr>
              <w:widowControl w:val="0"/>
              <w:spacing w:after="30" w:before="30" w:line="240" w:lineRule="auto"/>
            </w:pPr>
            <w:r>
              <w:rPr>
                <w:rFonts w:ascii="Arial" w:hAnsi="Arial" w:eastAsia="宋体"/>
                <w:b/>
                <w:i w:val="0"/>
                <w:color w:val="1A3C6E"/>
                <w:sz w:val="18"/>
                <w:lang w:val="zh-CN" w:eastAsia="zh-CN"/>
              </w:rPr>
              <w:t>校验/意义</w:t>
            </w:r>
          </w:p>
        </w:tc>
      </w:tr>
      <w:tr>
        <w:tc>
          <w:tcPr>
            <w:tcW w:type="dxa" w:w="3439"/>
            <w:vAlign w:val="top"/>
          </w:tcPr>
          <w:p>
            <w:pPr>
              <w:widowControl w:val="0"/>
              <w:spacing w:after="30" w:before="30" w:line="240" w:lineRule="auto"/>
            </w:pPr>
            <w:r>
              <w:rPr>
                <w:rFonts w:ascii="Consolas" w:hAnsi="Consolas" w:eastAsia="宋体"/>
                <w:b w:val="0"/>
                <w:i w:val="0"/>
                <w:sz w:val="18"/>
                <w:lang w:val="zh-CN" w:eastAsia="zh-CN"/>
              </w:rPr>
              <w:t>instance_no</w:t>
            </w:r>
          </w:p>
        </w:tc>
        <w:tc>
          <w:tcPr>
            <w:tcW w:type="dxa" w:w="2777"/>
            <w:vAlign w:val="top"/>
          </w:tcPr>
          <w:p>
            <w:pPr>
              <w:widowControl w:val="0"/>
              <w:spacing w:after="30" w:before="30" w:line="240" w:lineRule="auto"/>
            </w:pPr>
            <w:r>
              <w:rPr>
                <w:rFonts w:ascii="Arial" w:hAnsi="Arial" w:eastAsia="宋体"/>
                <w:b w:val="0"/>
                <w:i w:val="0"/>
                <w:sz w:val="18"/>
                <w:lang w:val="zh-CN" w:eastAsia="zh-CN"/>
              </w:rPr>
              <w:t>VARCHAR(64)</w:t>
            </w:r>
          </w:p>
        </w:tc>
        <w:tc>
          <w:tcPr>
            <w:tcW w:type="dxa" w:w="2468"/>
            <w:vAlign w:val="top"/>
          </w:tcPr>
          <w:p>
            <w:pPr>
              <w:widowControl w:val="0"/>
              <w:spacing w:after="30" w:before="30" w:line="240" w:lineRule="auto"/>
            </w:pPr>
            <w:r>
              <w:rPr>
                <w:rFonts w:ascii="Arial" w:hAnsi="Arial" w:eastAsia="宋体"/>
                <w:b w:val="0"/>
                <w:i w:val="0"/>
                <w:sz w:val="18"/>
                <w:lang w:val="zh-CN" w:eastAsia="zh-CN"/>
              </w:rPr>
              <w:t>是/系统编号</w:t>
            </w:r>
          </w:p>
        </w:tc>
        <w:tc>
          <w:tcPr>
            <w:tcW w:type="dxa" w:w="1209"/>
            <w:vAlign w:val="top"/>
          </w:tcPr>
          <w:p>
            <w:pPr>
              <w:widowControl w:val="0"/>
              <w:spacing w:after="30" w:before="30" w:line="240" w:lineRule="auto"/>
            </w:pPr>
            <w:r>
              <w:rPr>
                <w:rFonts w:ascii="Arial" w:hAnsi="Arial" w:eastAsia="宋体"/>
                <w:b w:val="0"/>
                <w:i w:val="0"/>
                <w:sz w:val="18"/>
                <w:lang w:val="zh-CN" w:eastAsia="zh-CN"/>
              </w:rPr>
              <w:t>只读</w:t>
            </w:r>
          </w:p>
        </w:tc>
        <w:tc>
          <w:tcPr>
            <w:tcW w:type="dxa" w:w="3932"/>
            <w:vAlign w:val="top"/>
          </w:tcPr>
          <w:p>
            <w:pPr>
              <w:widowControl w:val="0"/>
              <w:spacing w:after="30" w:before="30" w:line="240" w:lineRule="auto"/>
            </w:pPr>
            <w:r>
              <w:rPr>
                <w:rFonts w:ascii="Arial" w:hAnsi="Arial" w:eastAsia="宋体"/>
                <w:b w:val="0"/>
                <w:i w:val="0"/>
                <w:sz w:val="18"/>
                <w:lang w:val="zh-CN" w:eastAsia="zh-CN"/>
              </w:rPr>
              <w:t>全租户唯一，不使用中文文件名作为主键</w:t>
            </w:r>
          </w:p>
        </w:tc>
      </w:tr>
      <w:tr>
        <w:tc>
          <w:tcPr>
            <w:tcW w:type="dxa" w:w="3439"/>
            <w:vAlign w:val="top"/>
          </w:tcPr>
          <w:p>
            <w:pPr>
              <w:widowControl w:val="0"/>
              <w:spacing w:after="30" w:before="30" w:line="240" w:lineRule="auto"/>
            </w:pPr>
            <w:r>
              <w:rPr>
                <w:rFonts w:ascii="Consolas" w:hAnsi="Consolas" w:eastAsia="宋体"/>
                <w:b w:val="0"/>
                <w:i w:val="0"/>
                <w:sz w:val="18"/>
                <w:lang w:val="zh-CN" w:eastAsia="zh-CN"/>
              </w:rPr>
              <w:t>definition_id/version_no</w:t>
            </w:r>
          </w:p>
        </w:tc>
        <w:tc>
          <w:tcPr>
            <w:tcW w:type="dxa" w:w="2777"/>
            <w:vAlign w:val="top"/>
          </w:tcPr>
          <w:p>
            <w:pPr>
              <w:widowControl w:val="0"/>
              <w:spacing w:after="30" w:before="30" w:line="240" w:lineRule="auto"/>
            </w:pPr>
            <w:r>
              <w:rPr>
                <w:rFonts w:ascii="Arial" w:hAnsi="Arial" w:eastAsia="宋体"/>
                <w:b w:val="0"/>
                <w:i w:val="0"/>
                <w:sz w:val="18"/>
                <w:lang w:val="zh-CN" w:eastAsia="zh-CN"/>
              </w:rPr>
              <w:t>CHAR(36)/INT</w:t>
            </w:r>
          </w:p>
        </w:tc>
        <w:tc>
          <w:tcPr>
            <w:tcW w:type="dxa" w:w="2468"/>
            <w:vAlign w:val="top"/>
          </w:tcPr>
          <w:p>
            <w:pPr>
              <w:widowControl w:val="0"/>
              <w:spacing w:after="30" w:before="30" w:line="240" w:lineRule="auto"/>
            </w:pPr>
            <w:r>
              <w:rPr>
                <w:rFonts w:ascii="Arial" w:hAnsi="Arial" w:eastAsia="宋体"/>
                <w:b w:val="0"/>
                <w:i w:val="0"/>
                <w:sz w:val="18"/>
                <w:lang w:val="zh-CN" w:eastAsia="zh-CN"/>
              </w:rPr>
              <w:t>是/所选已发布定义</w:t>
            </w:r>
          </w:p>
        </w:tc>
        <w:tc>
          <w:tcPr>
            <w:tcW w:type="dxa" w:w="1209"/>
            <w:vAlign w:val="top"/>
          </w:tcPr>
          <w:p>
            <w:pPr>
              <w:widowControl w:val="0"/>
              <w:spacing w:after="30" w:before="30" w:line="240" w:lineRule="auto"/>
            </w:pPr>
            <w:r>
              <w:rPr>
                <w:rFonts w:ascii="Arial" w:hAnsi="Arial" w:eastAsia="宋体"/>
                <w:b w:val="0"/>
                <w:i w:val="0"/>
                <w:sz w:val="18"/>
                <w:lang w:val="zh-CN" w:eastAsia="zh-CN"/>
              </w:rPr>
              <w:t>只读</w:t>
            </w:r>
          </w:p>
        </w:tc>
        <w:tc>
          <w:tcPr>
            <w:tcW w:type="dxa" w:w="3932"/>
            <w:vAlign w:val="top"/>
          </w:tcPr>
          <w:p>
            <w:pPr>
              <w:widowControl w:val="0"/>
              <w:spacing w:after="30" w:before="30" w:line="240" w:lineRule="auto"/>
            </w:pPr>
            <w:r>
              <w:rPr>
                <w:rFonts w:ascii="Arial" w:hAnsi="Arial" w:eastAsia="宋体"/>
                <w:b w:val="0"/>
                <w:i w:val="0"/>
                <w:sz w:val="18"/>
                <w:lang w:val="zh-CN" w:eastAsia="zh-CN"/>
              </w:rPr>
              <w:t>生成后不可换定义</w:t>
            </w:r>
          </w:p>
        </w:tc>
      </w:tr>
      <w:tr>
        <w:tc>
          <w:tcPr>
            <w:tcW w:type="dxa" w:w="3439"/>
            <w:vAlign w:val="top"/>
          </w:tcPr>
          <w:p>
            <w:pPr>
              <w:widowControl w:val="0"/>
              <w:spacing w:after="30" w:before="30" w:line="240" w:lineRule="auto"/>
            </w:pPr>
            <w:r>
              <w:rPr>
                <w:rFonts w:ascii="Consolas" w:hAnsi="Consolas" w:eastAsia="宋体"/>
                <w:b w:val="0"/>
                <w:i w:val="0"/>
                <w:sz w:val="18"/>
                <w:lang w:val="zh-CN" w:eastAsia="zh-CN"/>
              </w:rPr>
              <w:t>context_json/context_hash</w:t>
            </w:r>
          </w:p>
        </w:tc>
        <w:tc>
          <w:tcPr>
            <w:tcW w:type="dxa" w:w="2777"/>
            <w:vAlign w:val="top"/>
          </w:tcPr>
          <w:p>
            <w:pPr>
              <w:widowControl w:val="0"/>
              <w:spacing w:after="30" w:before="30" w:line="240" w:lineRule="auto"/>
            </w:pPr>
            <w:r>
              <w:rPr>
                <w:rFonts w:ascii="Arial" w:hAnsi="Arial" w:eastAsia="宋体"/>
                <w:b w:val="0"/>
                <w:i w:val="0"/>
                <w:sz w:val="18"/>
                <w:lang w:val="zh-CN" w:eastAsia="zh-CN"/>
              </w:rPr>
              <w:t>JSON/CHAR(64)</w:t>
            </w:r>
          </w:p>
        </w:tc>
        <w:tc>
          <w:tcPr>
            <w:tcW w:type="dxa" w:w="2468"/>
            <w:vAlign w:val="top"/>
          </w:tcPr>
          <w:p>
            <w:pPr>
              <w:widowControl w:val="0"/>
              <w:spacing w:after="30" w:before="30" w:line="240" w:lineRule="auto"/>
            </w:pPr>
            <w:r>
              <w:rPr>
                <w:rFonts w:ascii="Arial" w:hAnsi="Arial" w:eastAsia="宋体"/>
                <w:b w:val="0"/>
                <w:i w:val="0"/>
                <w:sz w:val="18"/>
                <w:lang w:val="zh-CN" w:eastAsia="zh-CN"/>
              </w:rPr>
              <w:t>是/系统生成</w:t>
            </w:r>
          </w:p>
        </w:tc>
        <w:tc>
          <w:tcPr>
            <w:tcW w:type="dxa" w:w="1209"/>
            <w:vAlign w:val="top"/>
          </w:tcPr>
          <w:p>
            <w:pPr>
              <w:widowControl w:val="0"/>
              <w:spacing w:after="30" w:before="30" w:line="240" w:lineRule="auto"/>
            </w:pPr>
            <w:r>
              <w:rPr>
                <w:rFonts w:ascii="Arial" w:hAnsi="Arial" w:eastAsia="宋体"/>
                <w:b w:val="0"/>
                <w:i w:val="0"/>
                <w:sz w:val="18"/>
                <w:lang w:val="zh-CN" w:eastAsia="zh-CN"/>
              </w:rPr>
              <w:t>上下文只读</w:t>
            </w:r>
          </w:p>
        </w:tc>
        <w:tc>
          <w:tcPr>
            <w:tcW w:type="dxa" w:w="3932"/>
            <w:vAlign w:val="top"/>
          </w:tcPr>
          <w:p>
            <w:pPr>
              <w:widowControl w:val="0"/>
              <w:spacing w:after="30" w:before="30" w:line="240" w:lineRule="auto"/>
            </w:pPr>
            <w:r>
              <w:rPr>
                <w:rFonts w:ascii="Arial" w:hAnsi="Arial" w:eastAsia="宋体"/>
                <w:b w:val="0"/>
                <w:i w:val="0"/>
                <w:sz w:val="18"/>
                <w:lang w:val="zh-CN" w:eastAsia="zh-CN"/>
              </w:rPr>
              <w:t>规范化JSON SHA-256；含组织/期间/币种/预算版本/层级与集团标识映射</w:t>
            </w:r>
          </w:p>
        </w:tc>
      </w:tr>
      <w:tr>
        <w:tc>
          <w:tcPr>
            <w:tcW w:type="dxa" w:w="3439"/>
            <w:vAlign w:val="top"/>
          </w:tcPr>
          <w:p>
            <w:pPr>
              <w:widowControl w:val="0"/>
              <w:spacing w:after="30" w:before="30" w:line="240" w:lineRule="auto"/>
            </w:pPr>
            <w:r>
              <w:rPr>
                <w:rFonts w:ascii="Consolas" w:hAnsi="Consolas" w:eastAsia="宋体"/>
                <w:b w:val="0"/>
                <w:i w:val="0"/>
                <w:sz w:val="18"/>
                <w:lang w:val="zh-CN" w:eastAsia="zh-CN"/>
              </w:rPr>
              <w:t>group_id/group_node_id/source_group_code</w:t>
            </w:r>
          </w:p>
        </w:tc>
        <w:tc>
          <w:tcPr>
            <w:tcW w:type="dxa" w:w="2777"/>
            <w:vAlign w:val="top"/>
          </w:tcPr>
          <w:p>
            <w:pPr>
              <w:widowControl w:val="0"/>
              <w:spacing w:after="30" w:before="30" w:line="240" w:lineRule="auto"/>
            </w:pPr>
            <w:r>
              <w:rPr>
                <w:rFonts w:ascii="Arial" w:hAnsi="Arial" w:eastAsia="宋体"/>
                <w:b w:val="0"/>
                <w:i w:val="0"/>
                <w:sz w:val="18"/>
                <w:lang w:val="zh-CN" w:eastAsia="zh-CN"/>
              </w:rPr>
              <w:t>VARCHAR(140)各自可空</w:t>
            </w:r>
          </w:p>
        </w:tc>
        <w:tc>
          <w:tcPr>
            <w:tcW w:type="dxa" w:w="2468"/>
            <w:vAlign w:val="top"/>
          </w:tcPr>
          <w:p>
            <w:pPr>
              <w:widowControl w:val="0"/>
              <w:spacing w:after="30" w:before="30" w:line="240" w:lineRule="auto"/>
            </w:pPr>
            <w:r>
              <w:rPr>
                <w:rFonts w:ascii="Arial" w:hAnsi="Arial" w:eastAsia="宋体"/>
                <w:b w:val="0"/>
                <w:i w:val="0"/>
                <w:sz w:val="18"/>
                <w:lang w:val="zh-CN" w:eastAsia="zh-CN"/>
              </w:rPr>
              <w:t>GROUP时group_id与解析后的组码必填</w:t>
            </w:r>
          </w:p>
        </w:tc>
        <w:tc>
          <w:tcPr>
            <w:tcW w:type="dxa" w:w="1209"/>
            <w:vAlign w:val="top"/>
          </w:tcPr>
          <w:p>
            <w:pPr>
              <w:widowControl w:val="0"/>
              <w:spacing w:after="30" w:before="30" w:line="240" w:lineRule="auto"/>
            </w:pPr>
            <w:r>
              <w:rPr>
                <w:rFonts w:ascii="Arial" w:hAnsi="Arial" w:eastAsia="宋体"/>
                <w:b w:val="0"/>
                <w:i w:val="0"/>
                <w:sz w:val="18"/>
                <w:lang w:val="zh-CN" w:eastAsia="zh-CN"/>
              </w:rPr>
              <w:t>服务端映射只读</w:t>
            </w:r>
          </w:p>
        </w:tc>
        <w:tc>
          <w:tcPr>
            <w:tcW w:type="dxa" w:w="3932"/>
            <w:vAlign w:val="top"/>
          </w:tcPr>
          <w:p>
            <w:pPr>
              <w:widowControl w:val="0"/>
              <w:spacing w:after="30" w:before="30" w:line="240" w:lineRule="auto"/>
            </w:pPr>
            <w:r>
              <w:rPr>
                <w:rFonts w:ascii="Arial" w:hAnsi="Arial" w:eastAsia="宋体"/>
                <w:b w:val="0"/>
                <w:i w:val="0"/>
                <w:sz w:val="18"/>
                <w:lang w:val="zh-CN" w:eastAsia="zh-CN"/>
              </w:rPr>
              <w:t>前两项为根/任意节点.name，后项为根.consolidation_group业务码，发布时冻结映射</w:t>
            </w:r>
          </w:p>
        </w:tc>
      </w:tr>
      <w:tr>
        <w:tc>
          <w:tcPr>
            <w:tcW w:type="dxa" w:w="3439"/>
            <w:vAlign w:val="top"/>
          </w:tcPr>
          <w:p>
            <w:pPr>
              <w:widowControl w:val="0"/>
              <w:spacing w:after="30" w:before="30" w:line="240" w:lineRule="auto"/>
            </w:pPr>
            <w:r>
              <w:rPr>
                <w:rFonts w:ascii="Consolas" w:hAnsi="Consolas" w:eastAsia="宋体"/>
                <w:b w:val="0"/>
                <w:i w:val="0"/>
                <w:sz w:val="18"/>
                <w:lang w:val="zh-CN" w:eastAsia="zh-CN"/>
              </w:rPr>
              <w:t>actual_scenario_id/budget_scenario_id</w:t>
            </w:r>
          </w:p>
        </w:tc>
        <w:tc>
          <w:tcPr>
            <w:tcW w:type="dxa" w:w="2777"/>
            <w:vAlign w:val="top"/>
          </w:tcPr>
          <w:p>
            <w:pPr>
              <w:widowControl w:val="0"/>
              <w:spacing w:after="30" w:before="30" w:line="240" w:lineRule="auto"/>
            </w:pPr>
            <w:r>
              <w:rPr>
                <w:rFonts w:ascii="Arial" w:hAnsi="Arial" w:eastAsia="宋体"/>
                <w:b w:val="0"/>
                <w:i w:val="0"/>
                <w:sz w:val="18"/>
                <w:lang w:val="zh-CN" w:eastAsia="zh-CN"/>
              </w:rPr>
              <w:t>VARCHAR(64) NULL</w:t>
            </w:r>
          </w:p>
        </w:tc>
        <w:tc>
          <w:tcPr>
            <w:tcW w:type="dxa" w:w="2468"/>
            <w:vAlign w:val="top"/>
          </w:tcPr>
          <w:p>
            <w:pPr>
              <w:widowControl w:val="0"/>
              <w:spacing w:after="30" w:before="30" w:line="240" w:lineRule="auto"/>
            </w:pPr>
            <w:r>
              <w:rPr>
                <w:rFonts w:ascii="Arial" w:hAnsi="Arial" w:eastAsia="宋体"/>
                <w:b w:val="0"/>
                <w:i w:val="0"/>
                <w:sz w:val="18"/>
                <w:lang w:val="zh-CN" w:eastAsia="zh-CN"/>
              </w:rPr>
              <w:t>对应场景是</w:t>
            </w:r>
          </w:p>
        </w:tc>
        <w:tc>
          <w:tcPr>
            <w:tcW w:type="dxa" w:w="1209"/>
            <w:vAlign w:val="top"/>
          </w:tcPr>
          <w:p>
            <w:pPr>
              <w:widowControl w:val="0"/>
              <w:spacing w:after="30" w:before="30" w:line="240" w:lineRule="auto"/>
            </w:pPr>
            <w:r>
              <w:rPr>
                <w:rFonts w:ascii="Arial" w:hAnsi="Arial" w:eastAsia="宋体"/>
                <w:b w:val="0"/>
                <w:i w:val="0"/>
                <w:sz w:val="18"/>
                <w:lang w:val="zh-CN" w:eastAsia="zh-CN"/>
              </w:rPr>
              <w:t>版本标签</w:t>
            </w:r>
          </w:p>
        </w:tc>
        <w:tc>
          <w:tcPr>
            <w:tcW w:type="dxa" w:w="3932"/>
            <w:vAlign w:val="top"/>
          </w:tcPr>
          <w:p>
            <w:pPr>
              <w:widowControl w:val="0"/>
              <w:spacing w:after="30" w:before="30" w:line="240" w:lineRule="auto"/>
            </w:pPr>
            <w:r>
              <w:rPr>
                <w:rFonts w:ascii="Arial" w:hAnsi="Arial" w:eastAsia="宋体"/>
                <w:b w:val="0"/>
                <w:i w:val="0"/>
                <w:sz w:val="18"/>
                <w:lang w:val="zh-CN" w:eastAsia="zh-CN"/>
              </w:rPr>
              <w:t>将实际来源/预算情景明确锁定；不得混叠 active actual</w:t>
            </w:r>
          </w:p>
        </w:tc>
      </w:tr>
      <w:tr>
        <w:tc>
          <w:tcPr>
            <w:tcW w:type="dxa" w:w="3439"/>
            <w:vAlign w:val="top"/>
          </w:tcPr>
          <w:p>
            <w:pPr>
              <w:widowControl w:val="0"/>
              <w:spacing w:after="30" w:before="30" w:line="240" w:lineRule="auto"/>
            </w:pPr>
            <w:r>
              <w:rPr>
                <w:rFonts w:ascii="Consolas" w:hAnsi="Consolas" w:eastAsia="宋体"/>
                <w:b w:val="0"/>
                <w:i w:val="0"/>
                <w:sz w:val="18"/>
                <w:lang w:val="zh-CN" w:eastAsia="zh-CN"/>
              </w:rPr>
              <w:t>data_build_id/close_run_id</w:t>
            </w:r>
          </w:p>
        </w:tc>
        <w:tc>
          <w:tcPr>
            <w:tcW w:type="dxa" w:w="2777"/>
            <w:vAlign w:val="top"/>
          </w:tcPr>
          <w:p>
            <w:pPr>
              <w:widowControl w:val="0"/>
              <w:spacing w:after="30" w:before="30" w:line="240" w:lineRule="auto"/>
            </w:pPr>
            <w:r>
              <w:rPr>
                <w:rFonts w:ascii="Arial" w:hAnsi="Arial" w:eastAsia="宋体"/>
                <w:b w:val="0"/>
                <w:i w:val="0"/>
                <w:sz w:val="18"/>
                <w:lang w:val="zh-CN" w:eastAsia="zh-CN"/>
              </w:rPr>
              <w:t>VARCHAR(64) NULL</w:t>
            </w:r>
          </w:p>
        </w:tc>
        <w:tc>
          <w:tcPr>
            <w:tcW w:type="dxa" w:w="2468"/>
            <w:vAlign w:val="top"/>
          </w:tcPr>
          <w:p>
            <w:pPr>
              <w:widowControl w:val="0"/>
              <w:spacing w:after="30" w:before="30" w:line="240" w:lineRule="auto"/>
            </w:pPr>
            <w:r>
              <w:rPr>
                <w:rFonts w:ascii="Arial" w:hAnsi="Arial" w:eastAsia="宋体"/>
                <w:b w:val="0"/>
                <w:i w:val="0"/>
                <w:sz w:val="18"/>
                <w:lang w:val="zh-CN" w:eastAsia="zh-CN"/>
              </w:rPr>
              <w:t>正式发布是</w:t>
            </w:r>
          </w:p>
        </w:tc>
        <w:tc>
          <w:tcPr>
            <w:tcW w:type="dxa" w:w="1209"/>
            <w:vAlign w:val="top"/>
          </w:tcPr>
          <w:p>
            <w:pPr>
              <w:widowControl w:val="0"/>
              <w:spacing w:after="30" w:before="30" w:line="240" w:lineRule="auto"/>
            </w:pPr>
            <w:r>
              <w:rPr>
                <w:rFonts w:ascii="Arial" w:hAnsi="Arial" w:eastAsia="宋体"/>
                <w:b w:val="0"/>
                <w:i w:val="0"/>
                <w:sz w:val="18"/>
                <w:lang w:val="zh-CN" w:eastAsia="zh-CN"/>
              </w:rPr>
              <w:t>只读</w:t>
            </w:r>
          </w:p>
        </w:tc>
        <w:tc>
          <w:tcPr>
            <w:tcW w:type="dxa" w:w="3932"/>
            <w:vAlign w:val="top"/>
          </w:tcPr>
          <w:p>
            <w:pPr>
              <w:widowControl w:val="0"/>
              <w:spacing w:after="30" w:before="30" w:line="240" w:lineRule="auto"/>
            </w:pPr>
            <w:r>
              <w:rPr>
                <w:rFonts w:ascii="Arial" w:hAnsi="Arial" w:eastAsia="宋体"/>
                <w:b w:val="0"/>
                <w:i w:val="0"/>
                <w:sz w:val="18"/>
                <w:lang w:val="zh-CN" w:eastAsia="zh-CN"/>
              </w:rPr>
              <w:t>同批读取；集团实例关联合并运行</w:t>
            </w:r>
          </w:p>
        </w:tc>
      </w:tr>
      <w:tr>
        <w:tc>
          <w:tcPr>
            <w:tcW w:type="dxa" w:w="3439"/>
            <w:vAlign w:val="top"/>
          </w:tcPr>
          <w:p>
            <w:pPr>
              <w:widowControl w:val="0"/>
              <w:spacing w:after="30" w:before="30" w:line="240" w:lineRule="auto"/>
            </w:pPr>
            <w:r>
              <w:rPr>
                <w:rFonts w:ascii="Consolas" w:hAnsi="Consolas" w:eastAsia="宋体"/>
                <w:b w:val="0"/>
                <w:i w:val="0"/>
                <w:sz w:val="18"/>
                <w:lang w:val="zh-CN" w:eastAsia="zh-CN"/>
              </w:rPr>
              <w:t>fx_version_id/hierarchy_version_id</w:t>
            </w:r>
          </w:p>
        </w:tc>
        <w:tc>
          <w:tcPr>
            <w:tcW w:type="dxa" w:w="2777"/>
            <w:vAlign w:val="top"/>
          </w:tcPr>
          <w:p>
            <w:pPr>
              <w:widowControl w:val="0"/>
              <w:spacing w:after="30" w:before="30" w:line="240" w:lineRule="auto"/>
            </w:pPr>
            <w:r>
              <w:rPr>
                <w:rFonts w:ascii="Arial" w:hAnsi="Arial" w:eastAsia="宋体"/>
                <w:b w:val="0"/>
                <w:i w:val="0"/>
                <w:sz w:val="18"/>
                <w:lang w:val="zh-CN" w:eastAsia="zh-CN"/>
              </w:rPr>
              <w:t>VARCHAR(64) NULL</w:t>
            </w:r>
          </w:p>
        </w:tc>
        <w:tc>
          <w:tcPr>
            <w:tcW w:type="dxa" w:w="2468"/>
            <w:vAlign w:val="top"/>
          </w:tcPr>
          <w:p>
            <w:pPr>
              <w:widowControl w:val="0"/>
              <w:spacing w:after="30" w:before="30" w:line="240" w:lineRule="auto"/>
            </w:pPr>
            <w:r>
              <w:rPr>
                <w:rFonts w:ascii="Arial" w:hAnsi="Arial" w:eastAsia="宋体"/>
                <w:b w:val="0"/>
                <w:i w:val="0"/>
                <w:sz w:val="18"/>
                <w:lang w:val="zh-CN" w:eastAsia="zh-CN"/>
              </w:rPr>
              <w:t>有折算/层级是</w:t>
            </w:r>
          </w:p>
        </w:tc>
        <w:tc>
          <w:tcPr>
            <w:tcW w:type="dxa" w:w="1209"/>
            <w:vAlign w:val="top"/>
          </w:tcPr>
          <w:p>
            <w:pPr>
              <w:widowControl w:val="0"/>
              <w:spacing w:after="30" w:before="30" w:line="240" w:lineRule="auto"/>
            </w:pPr>
            <w:r>
              <w:rPr>
                <w:rFonts w:ascii="Arial" w:hAnsi="Arial" w:eastAsia="宋体"/>
                <w:b w:val="0"/>
                <w:i w:val="0"/>
                <w:sz w:val="18"/>
                <w:lang w:val="zh-CN" w:eastAsia="zh-CN"/>
              </w:rPr>
              <w:t>只读</w:t>
            </w:r>
          </w:p>
        </w:tc>
        <w:tc>
          <w:tcPr>
            <w:tcW w:type="dxa" w:w="3932"/>
            <w:vAlign w:val="top"/>
          </w:tcPr>
          <w:p>
            <w:pPr>
              <w:widowControl w:val="0"/>
              <w:spacing w:after="30" w:before="30" w:line="240" w:lineRule="auto"/>
            </w:pPr>
            <w:r>
              <w:rPr>
                <w:rFonts w:ascii="Arial" w:hAnsi="Arial" w:eastAsia="宋体"/>
                <w:b w:val="0"/>
                <w:i w:val="0"/>
                <w:sz w:val="18"/>
                <w:lang w:val="zh-CN" w:eastAsia="zh-CN"/>
              </w:rPr>
              <w:t>避免组织变动后旧表漂移</w:t>
            </w:r>
          </w:p>
        </w:tc>
      </w:tr>
      <w:tr>
        <w:tc>
          <w:tcPr>
            <w:tcW w:type="dxa" w:w="3439"/>
            <w:vAlign w:val="top"/>
          </w:tcPr>
          <w:p>
            <w:pPr>
              <w:widowControl w:val="0"/>
              <w:spacing w:after="30" w:before="30" w:line="240" w:lineRule="auto"/>
            </w:pPr>
            <w:r>
              <w:rPr>
                <w:rFonts w:ascii="Consolas" w:hAnsi="Consolas" w:eastAsia="宋体"/>
                <w:b w:val="0"/>
                <w:i w:val="0"/>
                <w:sz w:val="18"/>
                <w:lang w:val="zh-CN" w:eastAsia="zh-CN"/>
              </w:rPr>
              <w:t>status</w:t>
            </w:r>
          </w:p>
        </w:tc>
        <w:tc>
          <w:tcPr>
            <w:tcW w:type="dxa" w:w="2777"/>
            <w:vAlign w:val="top"/>
          </w:tcPr>
          <w:p>
            <w:pPr>
              <w:widowControl w:val="0"/>
              <w:spacing w:after="30" w:before="30" w:line="240" w:lineRule="auto"/>
            </w:pPr>
            <w:r>
              <w:rPr>
                <w:rFonts w:ascii="Arial" w:hAnsi="Arial" w:eastAsia="宋体"/>
                <w:b w:val="0"/>
                <w:i w:val="0"/>
                <w:sz w:val="18"/>
                <w:lang w:val="zh-CN" w:eastAsia="zh-CN"/>
              </w:rPr>
              <w:t>VARCHAR(16)</w:t>
            </w:r>
          </w:p>
        </w:tc>
        <w:tc>
          <w:tcPr>
            <w:tcW w:type="dxa" w:w="2468"/>
            <w:vAlign w:val="top"/>
          </w:tcPr>
          <w:p>
            <w:pPr>
              <w:widowControl w:val="0"/>
              <w:spacing w:after="30" w:before="30" w:line="240" w:lineRule="auto"/>
            </w:pPr>
            <w:r>
              <w:rPr>
                <w:rFonts w:ascii="Arial" w:hAnsi="Arial" w:eastAsia="宋体"/>
                <w:b w:val="0"/>
                <w:i w:val="0"/>
                <w:sz w:val="18"/>
                <w:lang w:val="zh-CN" w:eastAsia="zh-CN"/>
              </w:rPr>
              <w:t>是/GENERATING</w:t>
            </w:r>
          </w:p>
        </w:tc>
        <w:tc>
          <w:tcPr>
            <w:tcW w:type="dxa" w:w="1209"/>
            <w:vAlign w:val="top"/>
          </w:tcPr>
          <w:p>
            <w:pPr>
              <w:widowControl w:val="0"/>
              <w:spacing w:after="30" w:before="30" w:line="240" w:lineRule="auto"/>
            </w:pPr>
            <w:r>
              <w:rPr>
                <w:rFonts w:ascii="Arial" w:hAnsi="Arial" w:eastAsia="宋体"/>
                <w:b w:val="0"/>
                <w:i w:val="0"/>
                <w:sz w:val="18"/>
                <w:lang w:val="zh-CN" w:eastAsia="zh-CN"/>
              </w:rPr>
              <w:t>只读</w:t>
            </w:r>
          </w:p>
        </w:tc>
        <w:tc>
          <w:tcPr>
            <w:tcW w:type="dxa" w:w="3932"/>
            <w:vAlign w:val="top"/>
          </w:tcPr>
          <w:p>
            <w:pPr>
              <w:widowControl w:val="0"/>
              <w:spacing w:after="30" w:before="30" w:line="240" w:lineRule="auto"/>
            </w:pPr>
            <w:r>
              <w:rPr>
                <w:rFonts w:ascii="Arial" w:hAnsi="Arial" w:eastAsia="宋体"/>
                <w:b w:val="0"/>
                <w:i w:val="0"/>
                <w:sz w:val="18"/>
                <w:lang w:val="zh-CN" w:eastAsia="zh-CN"/>
              </w:rPr>
              <w:t>生成/审核/发布状态机</w:t>
            </w:r>
          </w:p>
        </w:tc>
      </w:tr>
      <w:tr>
        <w:tc>
          <w:tcPr>
            <w:tcW w:type="dxa" w:w="3439"/>
            <w:vAlign w:val="top"/>
          </w:tcPr>
          <w:p>
            <w:pPr>
              <w:widowControl w:val="0"/>
              <w:spacing w:after="30" w:before="30" w:line="240" w:lineRule="auto"/>
            </w:pPr>
            <w:r>
              <w:rPr>
                <w:rFonts w:ascii="Consolas" w:hAnsi="Consolas" w:eastAsia="宋体"/>
                <w:b w:val="0"/>
                <w:i w:val="0"/>
                <w:sz w:val="18"/>
                <w:lang w:val="zh-CN" w:eastAsia="zh-CN"/>
              </w:rPr>
              <w:t>generated_at/published_at</w:t>
            </w:r>
          </w:p>
        </w:tc>
        <w:tc>
          <w:tcPr>
            <w:tcW w:type="dxa" w:w="2777"/>
            <w:vAlign w:val="top"/>
          </w:tcPr>
          <w:p>
            <w:pPr>
              <w:widowControl w:val="0"/>
              <w:spacing w:after="30" w:before="30" w:line="240" w:lineRule="auto"/>
            </w:pPr>
            <w:r>
              <w:rPr>
                <w:rFonts w:ascii="Arial" w:hAnsi="Arial" w:eastAsia="宋体"/>
                <w:b w:val="0"/>
                <w:i w:val="0"/>
                <w:sz w:val="18"/>
                <w:lang w:val="zh-CN" w:eastAsia="zh-CN"/>
              </w:rPr>
              <w:t>DATETIME(6) NULL</w:t>
            </w:r>
          </w:p>
        </w:tc>
        <w:tc>
          <w:tcPr>
            <w:tcW w:type="dxa" w:w="2468"/>
            <w:vAlign w:val="top"/>
          </w:tcPr>
          <w:p>
            <w:pPr>
              <w:widowControl w:val="0"/>
              <w:spacing w:after="30" w:before="30" w:line="240" w:lineRule="auto"/>
            </w:pPr>
            <w:r>
              <w:rPr>
                <w:rFonts w:ascii="Arial" w:hAnsi="Arial" w:eastAsia="宋体"/>
                <w:b w:val="0"/>
                <w:i w:val="0"/>
                <w:sz w:val="18"/>
                <w:lang w:val="zh-CN" w:eastAsia="zh-CN"/>
              </w:rPr>
              <w:t>自动</w:t>
            </w:r>
          </w:p>
        </w:tc>
        <w:tc>
          <w:tcPr>
            <w:tcW w:type="dxa" w:w="1209"/>
            <w:vAlign w:val="top"/>
          </w:tcPr>
          <w:p>
            <w:pPr>
              <w:widowControl w:val="0"/>
              <w:spacing w:after="30" w:before="30" w:line="240" w:lineRule="auto"/>
            </w:pPr>
            <w:r>
              <w:rPr>
                <w:rFonts w:ascii="Arial" w:hAnsi="Arial" w:eastAsia="宋体"/>
                <w:b w:val="0"/>
                <w:i w:val="0"/>
                <w:sz w:val="18"/>
                <w:lang w:val="zh-CN" w:eastAsia="zh-CN"/>
              </w:rPr>
              <w:t>只读</w:t>
            </w:r>
          </w:p>
        </w:tc>
        <w:tc>
          <w:tcPr>
            <w:tcW w:type="dxa" w:w="3932"/>
            <w:vAlign w:val="top"/>
          </w:tcPr>
          <w:p>
            <w:pPr>
              <w:widowControl w:val="0"/>
              <w:spacing w:after="30" w:before="30" w:line="240" w:lineRule="auto"/>
            </w:pPr>
            <w:r>
              <w:rPr>
                <w:rFonts w:ascii="Arial" w:hAnsi="Arial" w:eastAsia="宋体"/>
                <w:b w:val="0"/>
                <w:i w:val="0"/>
                <w:sz w:val="18"/>
                <w:lang w:val="zh-CN" w:eastAsia="zh-CN"/>
              </w:rPr>
              <w:t>UTC存储，界面Asia/Shanghai标注</w:t>
            </w:r>
          </w:p>
        </w:tc>
      </w:tr>
      <w:tr>
        <w:tc>
          <w:tcPr>
            <w:tcW w:type="dxa" w:w="3439"/>
            <w:vAlign w:val="top"/>
          </w:tcPr>
          <w:p>
            <w:pPr>
              <w:widowControl w:val="0"/>
              <w:spacing w:after="30" w:before="30" w:line="240" w:lineRule="auto"/>
            </w:pPr>
            <w:r>
              <w:rPr>
                <w:rFonts w:ascii="Consolas" w:hAnsi="Consolas" w:eastAsia="宋体"/>
                <w:b w:val="0"/>
                <w:i w:val="0"/>
                <w:sz w:val="18"/>
                <w:lang w:val="zh-CN" w:eastAsia="zh-CN"/>
              </w:rPr>
              <w:t>compiled_cells</w:t>
            </w:r>
          </w:p>
        </w:tc>
        <w:tc>
          <w:tcPr>
            <w:tcW w:type="dxa" w:w="2777"/>
            <w:vAlign w:val="top"/>
          </w:tcPr>
          <w:p>
            <w:pPr>
              <w:widowControl w:val="0"/>
              <w:spacing w:after="30" w:before="30" w:line="240" w:lineRule="auto"/>
            </w:pPr>
            <w:r>
              <w:rPr>
                <w:rFonts w:ascii="Arial" w:hAnsi="Arial" w:eastAsia="宋体"/>
                <w:b w:val="0"/>
                <w:i w:val="0"/>
                <w:sz w:val="18"/>
                <w:lang w:val="zh-CN" w:eastAsia="zh-CN"/>
              </w:rPr>
              <w:t>JSON</w:t>
            </w:r>
          </w:p>
        </w:tc>
        <w:tc>
          <w:tcPr>
            <w:tcW w:type="dxa" w:w="2468"/>
            <w:vAlign w:val="top"/>
          </w:tcPr>
          <w:p>
            <w:pPr>
              <w:widowControl w:val="0"/>
              <w:spacing w:after="30" w:before="30" w:line="240" w:lineRule="auto"/>
            </w:pPr>
            <w:r>
              <w:rPr>
                <w:rFonts w:ascii="Arial" w:hAnsi="Arial" w:eastAsia="宋体"/>
                <w:b w:val="0"/>
                <w:i w:val="0"/>
                <w:sz w:val="18"/>
                <w:lang w:val="zh-CN" w:eastAsia="zh-CN"/>
              </w:rPr>
              <w:t>生成成功是</w:t>
            </w:r>
          </w:p>
        </w:tc>
        <w:tc>
          <w:tcPr>
            <w:tcW w:type="dxa" w:w="1209"/>
            <w:vAlign w:val="top"/>
          </w:tcPr>
          <w:p>
            <w:pPr>
              <w:widowControl w:val="0"/>
              <w:spacing w:after="30" w:before="30" w:line="240" w:lineRule="auto"/>
            </w:pPr>
            <w:r>
              <w:rPr>
                <w:rFonts w:ascii="Arial" w:hAnsi="Arial" w:eastAsia="宋体"/>
                <w:b w:val="0"/>
                <w:i w:val="0"/>
                <w:sz w:val="18"/>
                <w:lang w:val="zh-CN" w:eastAsia="zh-CN"/>
              </w:rPr>
              <w:t>报表网格只读</w:t>
            </w:r>
          </w:p>
        </w:tc>
        <w:tc>
          <w:tcPr>
            <w:tcW w:type="dxa" w:w="3932"/>
            <w:vAlign w:val="top"/>
          </w:tcPr>
          <w:p>
            <w:pPr>
              <w:widowControl w:val="0"/>
              <w:spacing w:after="30" w:before="30" w:line="240" w:lineRule="auto"/>
            </w:pPr>
            <w:r>
              <w:rPr>
                <w:rFonts w:ascii="Arial" w:hAnsi="Arial" w:eastAsia="宋体"/>
                <w:b w:val="0"/>
                <w:i w:val="0"/>
                <w:sz w:val="18"/>
                <w:lang w:val="zh-CN" w:eastAsia="zh-CN"/>
              </w:rPr>
              <w:t>持久化金额字符串、null状态、公式版本和来源引用</w:t>
            </w:r>
          </w:p>
        </w:tc>
      </w:tr>
      <w:tr>
        <w:tc>
          <w:tcPr>
            <w:tcW w:type="dxa" w:w="3439"/>
            <w:vAlign w:val="top"/>
          </w:tcPr>
          <w:p>
            <w:pPr>
              <w:widowControl w:val="0"/>
              <w:spacing w:after="30" w:before="30" w:line="240" w:lineRule="auto"/>
            </w:pPr>
            <w:r>
              <w:rPr>
                <w:rFonts w:ascii="Consolas" w:hAnsi="Consolas" w:eastAsia="宋体"/>
                <w:b w:val="0"/>
                <w:i w:val="0"/>
                <w:sz w:val="18"/>
                <w:lang w:val="zh-CN" w:eastAsia="zh-CN"/>
              </w:rPr>
              <w:t>content_hash</w:t>
            </w:r>
          </w:p>
        </w:tc>
        <w:tc>
          <w:tcPr>
            <w:tcW w:type="dxa" w:w="2777"/>
            <w:vAlign w:val="top"/>
          </w:tcPr>
          <w:p>
            <w:pPr>
              <w:widowControl w:val="0"/>
              <w:spacing w:after="30" w:before="30" w:line="240" w:lineRule="auto"/>
            </w:pPr>
            <w:r>
              <w:rPr>
                <w:rFonts w:ascii="Arial" w:hAnsi="Arial" w:eastAsia="宋体"/>
                <w:b w:val="0"/>
                <w:i w:val="0"/>
                <w:sz w:val="18"/>
                <w:lang w:val="zh-CN" w:eastAsia="zh-CN"/>
              </w:rPr>
              <w:t>CHAR(64)</w:t>
            </w:r>
          </w:p>
        </w:tc>
        <w:tc>
          <w:tcPr>
            <w:tcW w:type="dxa" w:w="2468"/>
            <w:vAlign w:val="top"/>
          </w:tcPr>
          <w:p>
            <w:pPr>
              <w:widowControl w:val="0"/>
              <w:spacing w:after="30" w:before="30" w:line="240" w:lineRule="auto"/>
            </w:pPr>
            <w:r>
              <w:rPr>
                <w:rFonts w:ascii="Arial" w:hAnsi="Arial" w:eastAsia="宋体"/>
                <w:b w:val="0"/>
                <w:i w:val="0"/>
                <w:sz w:val="18"/>
                <w:lang w:val="zh-CN" w:eastAsia="zh-CN"/>
              </w:rPr>
              <w:t>发布时是</w:t>
            </w:r>
          </w:p>
        </w:tc>
        <w:tc>
          <w:tcPr>
            <w:tcW w:type="dxa" w:w="1209"/>
            <w:vAlign w:val="top"/>
          </w:tcPr>
          <w:p>
            <w:pPr>
              <w:widowControl w:val="0"/>
              <w:spacing w:after="30" w:before="30" w:line="240" w:lineRule="auto"/>
            </w:pPr>
            <w:r>
              <w:rPr>
                <w:rFonts w:ascii="Arial" w:hAnsi="Arial" w:eastAsia="宋体"/>
                <w:b w:val="0"/>
                <w:i w:val="0"/>
                <w:sz w:val="18"/>
                <w:lang w:val="zh-CN" w:eastAsia="zh-CN"/>
              </w:rPr>
              <w:t>只读</w:t>
            </w:r>
          </w:p>
        </w:tc>
        <w:tc>
          <w:tcPr>
            <w:tcW w:type="dxa" w:w="3932"/>
            <w:vAlign w:val="top"/>
          </w:tcPr>
          <w:p>
            <w:pPr>
              <w:widowControl w:val="0"/>
              <w:spacing w:after="30" w:before="30" w:line="240" w:lineRule="auto"/>
            </w:pPr>
            <w:r>
              <w:rPr>
                <w:rFonts w:ascii="Arial" w:hAnsi="Arial" w:eastAsia="宋体"/>
                <w:b w:val="0"/>
                <w:i w:val="0"/>
                <w:sz w:val="18"/>
                <w:lang w:val="zh-CN" w:eastAsia="zh-CN"/>
              </w:rPr>
              <w:t>单元格+上下文+定义+说明规范化摘要</w:t>
            </w:r>
          </w:p>
        </w:tc>
      </w:tr>
      <w:tr>
        <w:tc>
          <w:tcPr>
            <w:tcW w:type="dxa" w:w="3439"/>
            <w:vAlign w:val="top"/>
          </w:tcPr>
          <w:p>
            <w:pPr>
              <w:widowControl w:val="0"/>
              <w:spacing w:after="30" w:before="30" w:line="240" w:lineRule="auto"/>
            </w:pPr>
            <w:r>
              <w:rPr>
                <w:rFonts w:ascii="Consolas" w:hAnsi="Consolas" w:eastAsia="宋体"/>
                <w:b w:val="0"/>
                <w:i w:val="0"/>
                <w:sz w:val="18"/>
                <w:lang w:val="zh-CN" w:eastAsia="zh-CN"/>
              </w:rPr>
              <w:t>validation_result</w:t>
            </w:r>
          </w:p>
        </w:tc>
        <w:tc>
          <w:tcPr>
            <w:tcW w:type="dxa" w:w="2777"/>
            <w:vAlign w:val="top"/>
          </w:tcPr>
          <w:p>
            <w:pPr>
              <w:widowControl w:val="0"/>
              <w:spacing w:after="30" w:before="30" w:line="240" w:lineRule="auto"/>
            </w:pPr>
            <w:r>
              <w:rPr>
                <w:rFonts w:ascii="Arial" w:hAnsi="Arial" w:eastAsia="宋体"/>
                <w:b w:val="0"/>
                <w:i w:val="0"/>
                <w:sz w:val="18"/>
                <w:lang w:val="zh-CN" w:eastAsia="zh-CN"/>
              </w:rPr>
              <w:t>JSON</w:t>
            </w:r>
          </w:p>
        </w:tc>
        <w:tc>
          <w:tcPr>
            <w:tcW w:type="dxa" w:w="2468"/>
            <w:vAlign w:val="top"/>
          </w:tcPr>
          <w:p>
            <w:pPr>
              <w:widowControl w:val="0"/>
              <w:spacing w:after="30" w:before="30" w:line="240" w:lineRule="auto"/>
            </w:pPr>
            <w:r>
              <w:rPr>
                <w:rFonts w:ascii="Arial" w:hAnsi="Arial" w:eastAsia="宋体"/>
                <w:b w:val="0"/>
                <w:i w:val="0"/>
                <w:sz w:val="18"/>
                <w:lang w:val="zh-CN" w:eastAsia="zh-CN"/>
              </w:rPr>
              <w:t>是/空结果</w:t>
            </w:r>
          </w:p>
        </w:tc>
        <w:tc>
          <w:tcPr>
            <w:tcW w:type="dxa" w:w="1209"/>
            <w:vAlign w:val="top"/>
          </w:tcPr>
          <w:p>
            <w:pPr>
              <w:widowControl w:val="0"/>
              <w:spacing w:after="30" w:before="30" w:line="240" w:lineRule="auto"/>
            </w:pPr>
            <w:r>
              <w:rPr>
                <w:rFonts w:ascii="Arial" w:hAnsi="Arial" w:eastAsia="宋体"/>
                <w:b w:val="0"/>
                <w:i w:val="0"/>
                <w:sz w:val="18"/>
                <w:lang w:val="zh-CN" w:eastAsia="zh-CN"/>
              </w:rPr>
              <w:t>校验插页</w:t>
            </w:r>
          </w:p>
        </w:tc>
        <w:tc>
          <w:tcPr>
            <w:tcW w:type="dxa" w:w="3932"/>
            <w:vAlign w:val="top"/>
          </w:tcPr>
          <w:p>
            <w:pPr>
              <w:widowControl w:val="0"/>
              <w:spacing w:after="30" w:before="30" w:line="240" w:lineRule="auto"/>
            </w:pPr>
            <w:r>
              <w:rPr>
                <w:rFonts w:ascii="Arial" w:hAnsi="Arial" w:eastAsia="宋体"/>
                <w:b w:val="0"/>
                <w:i w:val="0"/>
                <w:sz w:val="18"/>
                <w:lang w:val="zh-CN" w:eastAsia="zh-CN"/>
              </w:rPr>
              <w:t>错误数&gt;0或钻取不平禁止发布</w:t>
            </w:r>
          </w:p>
        </w:tc>
      </w:tr>
      <w:tr>
        <w:tc>
          <w:tcPr>
            <w:tcW w:type="dxa" w:w="3439"/>
            <w:vAlign w:val="top"/>
          </w:tcPr>
          <w:p>
            <w:pPr>
              <w:widowControl w:val="0"/>
              <w:spacing w:after="30" w:before="30" w:line="240" w:lineRule="auto"/>
            </w:pPr>
            <w:r>
              <w:rPr>
                <w:rFonts w:ascii="Consolas" w:hAnsi="Consolas" w:eastAsia="宋体"/>
                <w:b w:val="0"/>
                <w:i w:val="0"/>
                <w:sz w:val="18"/>
                <w:lang w:val="zh-CN" w:eastAsia="zh-CN"/>
              </w:rPr>
              <w:t>supersedes_id/restatement_reason</w:t>
            </w:r>
          </w:p>
        </w:tc>
        <w:tc>
          <w:tcPr>
            <w:tcW w:type="dxa" w:w="2777"/>
            <w:vAlign w:val="top"/>
          </w:tcPr>
          <w:p>
            <w:pPr>
              <w:widowControl w:val="0"/>
              <w:spacing w:after="30" w:before="30" w:line="240" w:lineRule="auto"/>
            </w:pPr>
            <w:r>
              <w:rPr>
                <w:rFonts w:ascii="Arial" w:hAnsi="Arial" w:eastAsia="宋体"/>
                <w:b w:val="0"/>
                <w:i w:val="0"/>
                <w:sz w:val="18"/>
                <w:lang w:val="zh-CN" w:eastAsia="zh-CN"/>
              </w:rPr>
              <w:t>CHAR(36)/NVARCHAR(2000) NULL</w:t>
            </w:r>
          </w:p>
        </w:tc>
        <w:tc>
          <w:tcPr>
            <w:tcW w:type="dxa" w:w="2468"/>
            <w:vAlign w:val="top"/>
          </w:tcPr>
          <w:p>
            <w:pPr>
              <w:widowControl w:val="0"/>
              <w:spacing w:after="30" w:before="30" w:line="240" w:lineRule="auto"/>
            </w:pPr>
            <w:r>
              <w:rPr>
                <w:rFonts w:ascii="Arial" w:hAnsi="Arial" w:eastAsia="宋体"/>
                <w:b w:val="0"/>
                <w:i w:val="0"/>
                <w:sz w:val="18"/>
                <w:lang w:val="zh-CN" w:eastAsia="zh-CN"/>
              </w:rPr>
              <w:t>重述是</w:t>
            </w:r>
          </w:p>
        </w:tc>
        <w:tc>
          <w:tcPr>
            <w:tcW w:type="dxa" w:w="1209"/>
            <w:vAlign w:val="top"/>
          </w:tcPr>
          <w:p>
            <w:pPr>
              <w:widowControl w:val="0"/>
              <w:spacing w:after="30" w:before="30" w:line="240" w:lineRule="auto"/>
            </w:pPr>
            <w:r>
              <w:rPr>
                <w:rFonts w:ascii="Arial" w:hAnsi="Arial" w:eastAsia="宋体"/>
                <w:b w:val="0"/>
                <w:i w:val="0"/>
                <w:sz w:val="18"/>
                <w:lang w:val="zh-CN" w:eastAsia="zh-CN"/>
              </w:rPr>
              <w:t>版本选择/文本</w:t>
            </w:r>
          </w:p>
        </w:tc>
        <w:tc>
          <w:tcPr>
            <w:tcW w:type="dxa" w:w="3932"/>
            <w:vAlign w:val="top"/>
          </w:tcPr>
          <w:p>
            <w:pPr>
              <w:widowControl w:val="0"/>
              <w:spacing w:after="30" w:before="30" w:line="240" w:lineRule="auto"/>
            </w:pPr>
            <w:r>
              <w:rPr>
                <w:rFonts w:ascii="Arial" w:hAnsi="Arial" w:eastAsia="宋体"/>
                <w:b w:val="0"/>
                <w:i w:val="0"/>
                <w:sz w:val="18"/>
                <w:lang w:val="zh-CN" w:eastAsia="zh-CN"/>
              </w:rPr>
              <w:t>旧版本保持可查，新旧差异及原因可比较</w:t>
            </w:r>
          </w:p>
        </w:tc>
      </w:tr>
      <w:tr>
        <w:tc>
          <w:tcPr>
            <w:tcW w:type="dxa" w:w="3439"/>
            <w:vAlign w:val="top"/>
          </w:tcPr>
          <w:p>
            <w:pPr>
              <w:widowControl w:val="0"/>
              <w:spacing w:after="30" w:before="30" w:line="240" w:lineRule="auto"/>
            </w:pPr>
            <w:r>
              <w:rPr>
                <w:rFonts w:ascii="Consolas" w:hAnsi="Consolas" w:eastAsia="宋体"/>
                <w:b w:val="0"/>
                <w:i w:val="0"/>
                <w:sz w:val="18"/>
                <w:lang w:val="zh-CN" w:eastAsia="zh-CN"/>
              </w:rPr>
              <w:t>export_object_key</w:t>
            </w:r>
          </w:p>
        </w:tc>
        <w:tc>
          <w:tcPr>
            <w:tcW w:type="dxa" w:w="2777"/>
            <w:vAlign w:val="top"/>
          </w:tcPr>
          <w:p>
            <w:pPr>
              <w:widowControl w:val="0"/>
              <w:spacing w:after="30" w:before="30" w:line="240" w:lineRule="auto"/>
            </w:pPr>
            <w:r>
              <w:rPr>
                <w:rFonts w:ascii="Arial" w:hAnsi="Arial" w:eastAsia="宋体"/>
                <w:b w:val="0"/>
                <w:i w:val="0"/>
                <w:sz w:val="18"/>
                <w:lang w:val="zh-CN" w:eastAsia="zh-CN"/>
              </w:rPr>
              <w:t>VARCHAR(512) NULL</w:t>
            </w:r>
          </w:p>
        </w:tc>
        <w:tc>
          <w:tcPr>
            <w:tcW w:type="dxa" w:w="2468"/>
            <w:vAlign w:val="top"/>
          </w:tcPr>
          <w:p>
            <w:pPr>
              <w:widowControl w:val="0"/>
              <w:spacing w:after="30" w:before="30" w:line="240" w:lineRule="auto"/>
            </w:pPr>
            <w:r>
              <w:rPr>
                <w:rFonts w:ascii="Arial" w:hAnsi="Arial" w:eastAsia="宋体"/>
                <w:b w:val="0"/>
                <w:i w:val="0"/>
                <w:sz w:val="18"/>
                <w:lang w:val="zh-CN" w:eastAsia="zh-CN"/>
              </w:rPr>
              <w:t>否/null</w:t>
            </w:r>
          </w:p>
        </w:tc>
        <w:tc>
          <w:tcPr>
            <w:tcW w:type="dxa" w:w="1209"/>
            <w:vAlign w:val="top"/>
          </w:tcPr>
          <w:p>
            <w:pPr>
              <w:widowControl w:val="0"/>
              <w:spacing w:after="30" w:before="30" w:line="240" w:lineRule="auto"/>
            </w:pPr>
            <w:r>
              <w:rPr>
                <w:rFonts w:ascii="Arial" w:hAnsi="Arial" w:eastAsia="宋体"/>
                <w:b w:val="0"/>
                <w:i w:val="0"/>
                <w:sz w:val="18"/>
                <w:lang w:val="zh-CN" w:eastAsia="zh-CN"/>
              </w:rPr>
              <w:t>下载按钮</w:t>
            </w:r>
          </w:p>
        </w:tc>
        <w:tc>
          <w:tcPr>
            <w:tcW w:type="dxa" w:w="3932"/>
            <w:vAlign w:val="top"/>
          </w:tcPr>
          <w:p>
            <w:pPr>
              <w:widowControl w:val="0"/>
              <w:spacing w:after="30" w:before="30" w:line="240" w:lineRule="auto"/>
            </w:pPr>
            <w:r>
              <w:rPr>
                <w:rFonts w:ascii="Arial" w:hAnsi="Arial" w:eastAsia="宋体"/>
                <w:b w:val="0"/>
                <w:i w:val="0"/>
                <w:sz w:val="18"/>
                <w:lang w:val="zh-CN" w:eastAsia="zh-CN"/>
              </w:rPr>
              <w:t>不能包含服务器绝对路径/凭据；下载时再鉴权</w:t>
            </w:r>
          </w:p>
        </w:tc>
      </w:tr>
    </w:tbl>
    <w:p>
      <w:pPr>
        <w:spacing w:after="40"/>
      </w:pPr>
    </w:p>
    <w:p>
      <w:r>
        <w:rPr>
          <w:rFonts w:ascii="Arial" w:hAnsi="Arial" w:eastAsia="宋体"/>
          <w:b w:val="0"/>
          <w:i w:val="0"/>
        </w:rPr>
        <w:t xml:space="preserve">[源码已有] </w:t>
      </w:r>
      <w:r>
        <w:rPr>
          <w:rFonts w:ascii="Consolas" w:hAnsi="Consolas" w:eastAsia="宋体"/>
          <w:b w:val="0"/>
          <w:i w:val="0"/>
          <w:sz w:val="18"/>
        </w:rPr>
        <w:t>POST /api/method/konsol.api.build_snapshot</w:t>
      </w:r>
      <w:r>
        <w:rPr>
          <w:rFonts w:ascii="Arial" w:hAnsi="Arial" w:eastAsia="宋体"/>
          <w:b w:val="0"/>
          <w:i w:val="0"/>
        </w:rPr>
        <w:t xml:space="preserve"> 的具体边界：只接受 </w:t>
      </w:r>
      <w:r>
        <w:rPr>
          <w:rFonts w:ascii="Consolas" w:hAnsi="Consolas" w:eastAsia="宋体"/>
          <w:b w:val="0"/>
          <w:i w:val="0"/>
          <w:sz w:val="18"/>
        </w:rPr>
        <w:t>template_id="trial_balance_long"</w:t>
      </w:r>
      <w:r>
        <w:rPr>
          <w:rFonts w:ascii="Arial" w:hAnsi="Arial" w:eastAsia="宋体"/>
          <w:b w:val="0"/>
          <w:i w:val="0"/>
        </w:rPr>
        <w:t xml:space="preserve">，单实体+年度，period_from/to 必须1–12，实体访问先校验；从 Gold TB 按实体/年/期间/科目汇总，所有管理维度在此汇总掉；最大10000行；返回 </w:t>
      </w:r>
      <w:r>
        <w:rPr>
          <w:rFonts w:ascii="Consolas" w:hAnsi="Consolas" w:eastAsia="宋体"/>
          <w:b w:val="0"/>
          <w:i w:val="0"/>
          <w:sz w:val="18"/>
        </w:rPr>
        <w:t>cells</w:t>
      </w:r>
      <w:r>
        <w:rPr>
          <w:rFonts w:ascii="Arial" w:hAnsi="Arial" w:eastAsia="宋体"/>
          <w:b w:val="0"/>
          <w:i w:val="0"/>
        </w:rPr>
        <w:t xml:space="preserve"> 数值映射、sheet_name、row_count，不返回一个已经永久保存的 XLSX，也不创建版本归档。LIMIT 10000 不能作为“完整大报表导出”保证，目标需分页/计数比对并在超限时明确报错。模板 </w:t>
      </w:r>
      <w:r>
        <w:rPr>
          <w:rFonts w:ascii="Consolas" w:hAnsi="Consolas" w:eastAsia="宋体"/>
          <w:b w:val="0"/>
          <w:i w:val="0"/>
          <w:sz w:val="18"/>
        </w:rPr>
        <w:t>pnl_monthly</w:t>
      </w:r>
      <w:r>
        <w:rPr>
          <w:rFonts w:ascii="Arial" w:hAnsi="Arial" w:eastAsia="宋体"/>
          <w:b w:val="0"/>
          <w:i w:val="0"/>
        </w:rPr>
        <w:t xml:space="preserve"> 用公式生成，不受 build_snapshot 支持；其函数编译器虽然接收 scenario_id 元信息，生成的 </w:t>
      </w:r>
      <w:r>
        <w:rPr>
          <w:rFonts w:ascii="Consolas" w:hAnsi="Consolas" w:eastAsia="宋体"/>
          <w:b w:val="0"/>
          <w:i w:val="0"/>
          <w:sz w:val="18"/>
        </w:rPr>
        <w:t>_epm_formula</w:t>
      </w:r>
      <w:r>
        <w:rPr>
          <w:rFonts w:ascii="Arial" w:hAnsi="Arial" w:eastAsia="宋体"/>
          <w:b w:val="0"/>
          <w:i w:val="0"/>
        </w:rPr>
        <w:t xml:space="preserve"> 只写四个位置参数，不代表模板自动绑定了预算情景。这些须在自研模板应用层修正并验证。</w:t>
      </w:r>
    </w:p>
    <w:p>
      <w:bookmarkStart w:id="118" w:name="epm_h_117"/>
      <w:pPr>
        <w:pStyle w:val="Heading3"/>
      </w:pPr>
      <w:r>
        <w:rPr>
          <w:rFonts w:ascii="Arial" w:hAnsi="Arial" w:eastAsia="宋体"/>
          <w:b w:val="0"/>
          <w:i w:val="0"/>
        </w:rPr>
        <w:t>3.7 差异解释与行动闭环</w:t>
      </w:r>
      <w:bookmarkEnd w:id="118"/>
    </w:p>
    <w:p>
      <w:r>
        <w:rPr>
          <w:rFonts w:ascii="Arial" w:hAnsi="Arial" w:eastAsia="宋体"/>
          <w:b w:val="0"/>
          <w:i w:val="0"/>
        </w:rPr>
        <w:t xml:space="preserve">源 </w:t>
      </w:r>
      <w:r>
        <w:rPr>
          <w:rFonts w:ascii="Consolas" w:hAnsi="Consolas" w:eastAsia="宋体"/>
          <w:b w:val="0"/>
          <w:i w:val="0"/>
          <w:sz w:val="18"/>
        </w:rPr>
        <w:t>Statement Commentary</w:t>
      </w:r>
      <w:r>
        <w:rPr>
          <w:rFonts w:ascii="Arial" w:hAnsi="Arial" w:eastAsia="宋体"/>
          <w:b w:val="0"/>
          <w:i w:val="0"/>
        </w:rPr>
        <w:t xml:space="preserve"> 以“合并组、年、期、科目标题”一条记录，EPM Admin/Analyst 可写、EPM User只读；期间Open可写，文字改动用Frappe Version与Close Event追踪；modified为乐观锁。它是报表标题说明，既不是多维差异单元格说明，也不是完整审阅/行动工作流。</w:t>
      </w:r>
    </w:p>
    <w:tbl>
      <w:tblPr>
        <w:tblStyle w:val="TableGrid"/>
        <w:tblW w:type="auto" w:w="0"/>
        <w:jc w:val="center"/>
        <w:tblLayout w:type="fixed"/>
        <w:tblLook w:firstColumn="1" w:firstRow="1" w:lastColumn="0" w:lastRow="0" w:noHBand="0" w:noVBand="1" w:val="04A0"/>
      </w:tblPr>
      <w:tblGrid>
        <w:gridCol w:w="3228"/>
        <w:gridCol w:w="3488"/>
        <w:gridCol w:w="1491"/>
        <w:gridCol w:w="1141"/>
        <w:gridCol w:w="4476"/>
      </w:tblGrid>
      <w:tr>
        <w:trPr>
          <w:tblHeader w:val="true"/>
        </w:trPr>
        <w:tc>
          <w:tcPr>
            <w:tcW w:type="dxa" w:w="3228"/>
            <w:vAlign w:val="top"/>
            <w:shd w:fill="DCE6F1"/>
          </w:tcPr>
          <w:p>
            <w:pPr>
              <w:widowControl w:val="0"/>
              <w:spacing w:after="30" w:before="30" w:line="240" w:lineRule="auto"/>
            </w:pPr>
            <w:r>
              <w:rPr>
                <w:rFonts w:ascii="Consolas" w:hAnsi="Consolas" w:eastAsia="宋体"/>
                <w:b/>
                <w:i w:val="0"/>
                <w:color w:val="1A3C6E"/>
                <w:sz w:val="18"/>
                <w:lang w:val="zh-CN" w:eastAsia="zh-CN"/>
              </w:rPr>
              <w:t>epm_variance_explanation</w:t>
            </w:r>
            <w:r>
              <w:rPr>
                <w:rFonts w:ascii="Arial" w:hAnsi="Arial" w:eastAsia="宋体"/>
                <w:b/>
                <w:i w:val="0"/>
                <w:color w:val="1A3C6E"/>
                <w:sz w:val="18"/>
                <w:lang w:val="zh-CN" w:eastAsia="zh-CN"/>
              </w:rPr>
              <w:t xml:space="preserve"> 目标字段</w:t>
            </w:r>
          </w:p>
        </w:tc>
        <w:tc>
          <w:tcPr>
            <w:tcW w:type="dxa" w:w="3488"/>
            <w:vAlign w:val="top"/>
            <w:shd w:fill="DCE6F1"/>
          </w:tcPr>
          <w:p>
            <w:pPr>
              <w:widowControl w:val="0"/>
              <w:spacing w:after="30" w:before="30" w:line="240" w:lineRule="auto"/>
            </w:pPr>
            <w:r>
              <w:rPr>
                <w:rFonts w:ascii="Arial" w:hAnsi="Arial" w:eastAsia="宋体"/>
                <w:b/>
                <w:i w:val="0"/>
                <w:color w:val="1A3C6E"/>
                <w:sz w:val="18"/>
                <w:lang w:val="zh-CN" w:eastAsia="zh-CN"/>
              </w:rPr>
              <w:t>类型</w:t>
            </w:r>
          </w:p>
        </w:tc>
        <w:tc>
          <w:tcPr>
            <w:tcW w:type="dxa" w:w="1491"/>
            <w:vAlign w:val="top"/>
            <w:shd w:fill="DCE6F1"/>
          </w:tcPr>
          <w:p>
            <w:pPr>
              <w:widowControl w:val="0"/>
              <w:spacing w:after="30" w:before="30" w:line="240" w:lineRule="auto"/>
            </w:pPr>
            <w:r>
              <w:rPr>
                <w:rFonts w:ascii="Arial" w:hAnsi="Arial" w:eastAsia="宋体"/>
                <w:b/>
                <w:i w:val="0"/>
                <w:color w:val="1A3C6E"/>
                <w:sz w:val="18"/>
                <w:lang w:val="zh-CN" w:eastAsia="zh-CN"/>
              </w:rPr>
              <w:t>必填/默认</w:t>
            </w:r>
          </w:p>
        </w:tc>
        <w:tc>
          <w:tcPr>
            <w:tcW w:type="dxa" w:w="1141"/>
            <w:vAlign w:val="top"/>
            <w:shd w:fill="DCE6F1"/>
          </w:tcPr>
          <w:p>
            <w:pPr>
              <w:widowControl w:val="0"/>
              <w:spacing w:after="30" w:before="30" w:line="240" w:lineRule="auto"/>
            </w:pPr>
            <w:r>
              <w:rPr>
                <w:rFonts w:ascii="Arial" w:hAnsi="Arial" w:eastAsia="宋体"/>
                <w:b/>
                <w:i w:val="0"/>
                <w:color w:val="1A3C6E"/>
                <w:sz w:val="18"/>
                <w:lang w:val="zh-CN" w:eastAsia="zh-CN"/>
              </w:rPr>
              <w:t>控件/状态</w:t>
            </w:r>
          </w:p>
        </w:tc>
        <w:tc>
          <w:tcPr>
            <w:tcW w:type="dxa" w:w="4476"/>
            <w:vAlign w:val="top"/>
            <w:shd w:fill="DCE6F1"/>
          </w:tcPr>
          <w:p>
            <w:pPr>
              <w:widowControl w:val="0"/>
              <w:spacing w:after="30" w:before="30" w:line="240" w:lineRule="auto"/>
            </w:pPr>
            <w:r>
              <w:rPr>
                <w:rFonts w:ascii="Arial" w:hAnsi="Arial" w:eastAsia="宋体"/>
                <w:b/>
                <w:i w:val="0"/>
                <w:color w:val="1A3C6E"/>
                <w:sz w:val="18"/>
                <w:lang w:val="zh-CN" w:eastAsia="zh-CN"/>
              </w:rPr>
              <w:t>规则</w:t>
            </w:r>
          </w:p>
        </w:tc>
      </w:tr>
      <w:tr>
        <w:tc>
          <w:tcPr>
            <w:tcW w:type="dxa" w:w="3228"/>
            <w:vAlign w:val="top"/>
          </w:tcPr>
          <w:p>
            <w:pPr>
              <w:widowControl w:val="0"/>
              <w:spacing w:after="30" w:before="30" w:line="240" w:lineRule="auto"/>
            </w:pPr>
            <w:r>
              <w:rPr>
                <w:rFonts w:ascii="Consolas" w:hAnsi="Consolas" w:eastAsia="宋体"/>
                <w:b w:val="0"/>
                <w:i w:val="0"/>
                <w:sz w:val="18"/>
                <w:lang w:val="zh-CN" w:eastAsia="zh-CN"/>
              </w:rPr>
              <w:t>instance_id/cell_key</w:t>
            </w:r>
          </w:p>
        </w:tc>
        <w:tc>
          <w:tcPr>
            <w:tcW w:type="dxa" w:w="3488"/>
            <w:vAlign w:val="top"/>
          </w:tcPr>
          <w:p>
            <w:pPr>
              <w:widowControl w:val="0"/>
              <w:spacing w:after="30" w:before="30" w:line="240" w:lineRule="auto"/>
            </w:pPr>
            <w:r>
              <w:rPr>
                <w:rFonts w:ascii="Arial" w:hAnsi="Arial" w:eastAsia="宋体"/>
                <w:b w:val="0"/>
                <w:i w:val="0"/>
                <w:sz w:val="18"/>
                <w:lang w:val="zh-CN" w:eastAsia="zh-CN"/>
              </w:rPr>
              <w:t>CHAR(36)/CHAR(64)</w:t>
            </w:r>
          </w:p>
        </w:tc>
        <w:tc>
          <w:tcPr>
            <w:tcW w:type="dxa" w:w="1491"/>
            <w:vAlign w:val="top"/>
          </w:tcPr>
          <w:p>
            <w:pPr>
              <w:widowControl w:val="0"/>
              <w:spacing w:after="30" w:before="30" w:line="240" w:lineRule="auto"/>
            </w:pPr>
            <w:r>
              <w:rPr>
                <w:rFonts w:ascii="Arial" w:hAnsi="Arial" w:eastAsia="宋体"/>
                <w:b w:val="0"/>
                <w:i w:val="0"/>
                <w:sz w:val="18"/>
                <w:lang w:val="zh-CN" w:eastAsia="zh-CN"/>
              </w:rPr>
              <w:t>是/目标单元格</w:t>
            </w:r>
          </w:p>
        </w:tc>
        <w:tc>
          <w:tcPr>
            <w:tcW w:type="dxa" w:w="1141"/>
            <w:vAlign w:val="top"/>
          </w:tcPr>
          <w:p>
            <w:pPr>
              <w:widowControl w:val="0"/>
              <w:spacing w:after="30" w:before="30" w:line="240" w:lineRule="auto"/>
            </w:pPr>
            <w:r>
              <w:rPr>
                <w:rFonts w:ascii="Arial" w:hAnsi="Arial" w:eastAsia="宋体"/>
                <w:b w:val="0"/>
                <w:i w:val="0"/>
                <w:sz w:val="18"/>
                <w:lang w:val="zh-CN" w:eastAsia="zh-CN"/>
              </w:rPr>
              <w:t>只读</w:t>
            </w:r>
          </w:p>
        </w:tc>
        <w:tc>
          <w:tcPr>
            <w:tcW w:type="dxa" w:w="4476"/>
            <w:vAlign w:val="top"/>
          </w:tcPr>
          <w:p>
            <w:pPr>
              <w:widowControl w:val="0"/>
              <w:spacing w:after="30" w:before="30" w:line="240" w:lineRule="auto"/>
            </w:pPr>
            <w:r>
              <w:rPr>
                <w:rFonts w:ascii="Arial" w:hAnsi="Arial" w:eastAsia="宋体"/>
                <w:b w:val="0"/>
                <w:i w:val="0"/>
                <w:sz w:val="18"/>
                <w:lang w:val="zh-CN" w:eastAsia="zh-CN"/>
              </w:rPr>
              <w:t>只关联当前报表实例，禁止说明串到其他版本</w:t>
            </w:r>
          </w:p>
        </w:tc>
      </w:tr>
      <w:tr>
        <w:tc>
          <w:tcPr>
            <w:tcW w:type="dxa" w:w="3228"/>
            <w:vAlign w:val="top"/>
          </w:tcPr>
          <w:p>
            <w:pPr>
              <w:widowControl w:val="0"/>
              <w:spacing w:after="30" w:before="30" w:line="240" w:lineRule="auto"/>
            </w:pPr>
            <w:r>
              <w:rPr>
                <w:rFonts w:ascii="Consolas" w:hAnsi="Consolas" w:eastAsia="宋体"/>
                <w:b w:val="0"/>
                <w:i w:val="0"/>
                <w:sz w:val="18"/>
                <w:lang w:val="zh-CN" w:eastAsia="zh-CN"/>
              </w:rPr>
              <w:t>compare_type</w:t>
            </w:r>
          </w:p>
        </w:tc>
        <w:tc>
          <w:tcPr>
            <w:tcW w:type="dxa" w:w="3488"/>
            <w:vAlign w:val="top"/>
          </w:tcPr>
          <w:p>
            <w:pPr>
              <w:widowControl w:val="0"/>
              <w:spacing w:after="30" w:before="30" w:line="240" w:lineRule="auto"/>
            </w:pPr>
            <w:r>
              <w:rPr>
                <w:rFonts w:ascii="Arial" w:hAnsi="Arial" w:eastAsia="宋体"/>
                <w:b w:val="0"/>
                <w:i w:val="0"/>
                <w:sz w:val="18"/>
                <w:lang w:val="zh-CN" w:eastAsia="zh-CN"/>
              </w:rPr>
              <w:t>VARCHAR(16)</w:t>
            </w:r>
          </w:p>
        </w:tc>
        <w:tc>
          <w:tcPr>
            <w:tcW w:type="dxa" w:w="1491"/>
            <w:vAlign w:val="top"/>
          </w:tcPr>
          <w:p>
            <w:pPr>
              <w:widowControl w:val="0"/>
              <w:spacing w:after="30" w:before="30" w:line="240" w:lineRule="auto"/>
            </w:pPr>
            <w:r>
              <w:rPr>
                <w:rFonts w:ascii="Arial" w:hAnsi="Arial" w:eastAsia="宋体"/>
                <w:b w:val="0"/>
                <w:i w:val="0"/>
                <w:sz w:val="18"/>
                <w:lang w:val="zh-CN" w:eastAsia="zh-CN"/>
              </w:rPr>
              <w:t>是/BUDGET</w:t>
            </w:r>
          </w:p>
        </w:tc>
        <w:tc>
          <w:tcPr>
            <w:tcW w:type="dxa" w:w="1141"/>
            <w:vAlign w:val="top"/>
          </w:tcPr>
          <w:p>
            <w:pPr>
              <w:widowControl w:val="0"/>
              <w:spacing w:after="30" w:before="30" w:line="240" w:lineRule="auto"/>
            </w:pPr>
            <w:r>
              <w:rPr>
                <w:rFonts w:ascii="Arial" w:hAnsi="Arial" w:eastAsia="宋体"/>
                <w:b w:val="0"/>
                <w:i w:val="0"/>
                <w:sz w:val="18"/>
                <w:lang w:val="zh-CN" w:eastAsia="zh-CN"/>
              </w:rPr>
              <w:t>单选</w:t>
            </w:r>
          </w:p>
        </w:tc>
        <w:tc>
          <w:tcPr>
            <w:tcW w:type="dxa" w:w="4476"/>
            <w:vAlign w:val="top"/>
          </w:tcPr>
          <w:p>
            <w:pPr>
              <w:widowControl w:val="0"/>
              <w:spacing w:after="30" w:before="30" w:line="240" w:lineRule="auto"/>
            </w:pPr>
            <w:r>
              <w:rPr>
                <w:rFonts w:ascii="Arial" w:hAnsi="Arial" w:eastAsia="宋体"/>
                <w:b w:val="0"/>
                <w:i w:val="0"/>
                <w:sz w:val="18"/>
                <w:lang w:val="zh-CN" w:eastAsia="zh-CN"/>
              </w:rPr>
              <w:t>BUDGET/YOY/POP；POP为二开</w:t>
            </w:r>
          </w:p>
        </w:tc>
      </w:tr>
      <w:tr>
        <w:tc>
          <w:tcPr>
            <w:tcW w:type="dxa" w:w="3228"/>
            <w:vAlign w:val="top"/>
          </w:tcPr>
          <w:p>
            <w:pPr>
              <w:widowControl w:val="0"/>
              <w:spacing w:after="30" w:before="30" w:line="240" w:lineRule="auto"/>
            </w:pPr>
            <w:r>
              <w:rPr>
                <w:rFonts w:ascii="Consolas" w:hAnsi="Consolas" w:eastAsia="宋体"/>
                <w:b w:val="0"/>
                <w:i w:val="0"/>
                <w:sz w:val="18"/>
                <w:lang w:val="zh-CN" w:eastAsia="zh-CN"/>
              </w:rPr>
              <w:t>variance_amount/variance_rate</w:t>
            </w:r>
          </w:p>
        </w:tc>
        <w:tc>
          <w:tcPr>
            <w:tcW w:type="dxa" w:w="3488"/>
            <w:vAlign w:val="top"/>
          </w:tcPr>
          <w:p>
            <w:pPr>
              <w:widowControl w:val="0"/>
              <w:spacing w:after="30" w:before="30" w:line="240" w:lineRule="auto"/>
            </w:pPr>
            <w:r>
              <w:rPr>
                <w:rFonts w:ascii="Arial" w:hAnsi="Arial" w:eastAsia="宋体"/>
                <w:b w:val="0"/>
                <w:i w:val="0"/>
                <w:sz w:val="18"/>
                <w:lang w:val="zh-CN" w:eastAsia="zh-CN"/>
              </w:rPr>
              <w:t>DECIMAL(20,6)/DECIMAL(20,12) NULL</w:t>
            </w:r>
          </w:p>
        </w:tc>
        <w:tc>
          <w:tcPr>
            <w:tcW w:type="dxa" w:w="1491"/>
            <w:vAlign w:val="top"/>
          </w:tcPr>
          <w:p>
            <w:pPr>
              <w:widowControl w:val="0"/>
              <w:spacing w:after="30" w:before="30" w:line="240" w:lineRule="auto"/>
            </w:pPr>
            <w:r>
              <w:rPr>
                <w:rFonts w:ascii="Arial" w:hAnsi="Arial" w:eastAsia="宋体"/>
                <w:b w:val="0"/>
                <w:i w:val="0"/>
                <w:sz w:val="18"/>
                <w:lang w:val="zh-CN" w:eastAsia="zh-CN"/>
              </w:rPr>
              <w:t>系统算</w:t>
            </w:r>
          </w:p>
        </w:tc>
        <w:tc>
          <w:tcPr>
            <w:tcW w:type="dxa" w:w="1141"/>
            <w:vAlign w:val="top"/>
          </w:tcPr>
          <w:p>
            <w:pPr>
              <w:widowControl w:val="0"/>
              <w:spacing w:after="30" w:before="30" w:line="240" w:lineRule="auto"/>
            </w:pPr>
            <w:r>
              <w:rPr>
                <w:rFonts w:ascii="Arial" w:hAnsi="Arial" w:eastAsia="宋体"/>
                <w:b w:val="0"/>
                <w:i w:val="0"/>
                <w:sz w:val="18"/>
                <w:lang w:val="zh-CN" w:eastAsia="zh-CN"/>
              </w:rPr>
              <w:t>只读</w:t>
            </w:r>
          </w:p>
        </w:tc>
        <w:tc>
          <w:tcPr>
            <w:tcW w:type="dxa" w:w="4476"/>
            <w:vAlign w:val="top"/>
          </w:tcPr>
          <w:p>
            <w:pPr>
              <w:widowControl w:val="0"/>
              <w:spacing w:after="30" w:before="30" w:line="240" w:lineRule="auto"/>
            </w:pPr>
            <w:r>
              <w:rPr>
                <w:rFonts w:ascii="Arial" w:hAnsi="Arial" w:eastAsia="宋体"/>
                <w:b w:val="0"/>
                <w:i w:val="0"/>
                <w:sz w:val="18"/>
                <w:lang w:val="zh-CN" w:eastAsia="zh-CN"/>
              </w:rPr>
              <w:t>冻结解释对应差异与口径，不由用户填金额</w:t>
            </w:r>
          </w:p>
        </w:tc>
      </w:tr>
      <w:tr>
        <w:tc>
          <w:tcPr>
            <w:tcW w:type="dxa" w:w="3228"/>
            <w:vAlign w:val="top"/>
          </w:tcPr>
          <w:p>
            <w:pPr>
              <w:widowControl w:val="0"/>
              <w:spacing w:after="30" w:before="30" w:line="240" w:lineRule="auto"/>
            </w:pPr>
            <w:r>
              <w:rPr>
                <w:rFonts w:ascii="Consolas" w:hAnsi="Consolas" w:eastAsia="宋体"/>
                <w:b w:val="0"/>
                <w:i w:val="0"/>
                <w:sz w:val="18"/>
                <w:lang w:val="zh-CN" w:eastAsia="zh-CN"/>
              </w:rPr>
              <w:t>reason_category</w:t>
            </w:r>
          </w:p>
        </w:tc>
        <w:tc>
          <w:tcPr>
            <w:tcW w:type="dxa" w:w="3488"/>
            <w:vAlign w:val="top"/>
          </w:tcPr>
          <w:p>
            <w:pPr>
              <w:widowControl w:val="0"/>
              <w:spacing w:after="30" w:before="30" w:line="240" w:lineRule="auto"/>
            </w:pPr>
            <w:r>
              <w:rPr>
                <w:rFonts w:ascii="Arial" w:hAnsi="Arial" w:eastAsia="宋体"/>
                <w:b w:val="0"/>
                <w:i w:val="0"/>
                <w:sz w:val="18"/>
                <w:lang w:val="zh-CN" w:eastAsia="zh-CN"/>
              </w:rPr>
              <w:t>VARCHAR(24)</w:t>
            </w:r>
          </w:p>
        </w:tc>
        <w:tc>
          <w:tcPr>
            <w:tcW w:type="dxa" w:w="1491"/>
            <w:vAlign w:val="top"/>
          </w:tcPr>
          <w:p>
            <w:pPr>
              <w:widowControl w:val="0"/>
              <w:spacing w:after="30" w:before="30" w:line="240" w:lineRule="auto"/>
            </w:pPr>
            <w:r>
              <w:rPr>
                <w:rFonts w:ascii="Arial" w:hAnsi="Arial" w:eastAsia="宋体"/>
                <w:b w:val="0"/>
                <w:i w:val="0"/>
                <w:sz w:val="18"/>
                <w:lang w:val="zh-CN" w:eastAsia="zh-CN"/>
              </w:rPr>
              <w:t>是/无</w:t>
            </w:r>
          </w:p>
        </w:tc>
        <w:tc>
          <w:tcPr>
            <w:tcW w:type="dxa" w:w="1141"/>
            <w:vAlign w:val="top"/>
          </w:tcPr>
          <w:p>
            <w:pPr>
              <w:widowControl w:val="0"/>
              <w:spacing w:after="30" w:before="30" w:line="240" w:lineRule="auto"/>
            </w:pPr>
            <w:r>
              <w:rPr>
                <w:rFonts w:ascii="Arial" w:hAnsi="Arial" w:eastAsia="宋体"/>
                <w:b w:val="0"/>
                <w:i w:val="0"/>
                <w:sz w:val="18"/>
                <w:lang w:val="zh-CN" w:eastAsia="zh-CN"/>
              </w:rPr>
              <w:t>下拉</w:t>
            </w:r>
          </w:p>
        </w:tc>
        <w:tc>
          <w:tcPr>
            <w:tcW w:type="dxa" w:w="4476"/>
            <w:vAlign w:val="top"/>
          </w:tcPr>
          <w:p>
            <w:pPr>
              <w:widowControl w:val="0"/>
              <w:spacing w:after="30" w:before="30" w:line="240" w:lineRule="auto"/>
            </w:pPr>
            <w:r>
              <w:rPr>
                <w:rFonts w:ascii="Arial" w:hAnsi="Arial" w:eastAsia="宋体"/>
                <w:b w:val="0"/>
                <w:i w:val="0"/>
                <w:sz w:val="18"/>
                <w:lang w:val="zh-CN" w:eastAsia="zh-CN"/>
              </w:rPr>
              <w:t>PRICE/VOLUME/MIX/FX/TIMING/ONE_OFF/OTHER；仅分类不证明自动归因</w:t>
            </w:r>
          </w:p>
        </w:tc>
      </w:tr>
      <w:tr>
        <w:tc>
          <w:tcPr>
            <w:tcW w:type="dxa" w:w="3228"/>
            <w:vAlign w:val="top"/>
          </w:tcPr>
          <w:p>
            <w:pPr>
              <w:widowControl w:val="0"/>
              <w:spacing w:after="30" w:before="30" w:line="240" w:lineRule="auto"/>
            </w:pPr>
            <w:r>
              <w:rPr>
                <w:rFonts w:ascii="Consolas" w:hAnsi="Consolas" w:eastAsia="宋体"/>
                <w:b w:val="0"/>
                <w:i w:val="0"/>
                <w:sz w:val="18"/>
                <w:lang w:val="zh-CN" w:eastAsia="zh-CN"/>
              </w:rPr>
              <w:t>explanation</w:t>
            </w:r>
          </w:p>
        </w:tc>
        <w:tc>
          <w:tcPr>
            <w:tcW w:type="dxa" w:w="3488"/>
            <w:vAlign w:val="top"/>
          </w:tcPr>
          <w:p>
            <w:pPr>
              <w:widowControl w:val="0"/>
              <w:spacing w:after="30" w:before="30" w:line="240" w:lineRule="auto"/>
            </w:pPr>
            <w:r>
              <w:rPr>
                <w:rFonts w:ascii="Arial" w:hAnsi="Arial" w:eastAsia="宋体"/>
                <w:b w:val="0"/>
                <w:i w:val="0"/>
                <w:sz w:val="18"/>
                <w:lang w:val="zh-CN" w:eastAsia="zh-CN"/>
              </w:rPr>
              <w:t>NVARCHAR(4000)</w:t>
            </w:r>
          </w:p>
        </w:tc>
        <w:tc>
          <w:tcPr>
            <w:tcW w:type="dxa" w:w="1491"/>
            <w:vAlign w:val="top"/>
          </w:tcPr>
          <w:p>
            <w:pPr>
              <w:widowControl w:val="0"/>
              <w:spacing w:after="30" w:before="30" w:line="240" w:lineRule="auto"/>
            </w:pPr>
            <w:r>
              <w:rPr>
                <w:rFonts w:ascii="Arial" w:hAnsi="Arial" w:eastAsia="宋体"/>
                <w:b w:val="0"/>
                <w:i w:val="0"/>
                <w:sz w:val="18"/>
                <w:lang w:val="zh-CN" w:eastAsia="zh-CN"/>
              </w:rPr>
              <w:t>阈值超限是</w:t>
            </w:r>
          </w:p>
        </w:tc>
        <w:tc>
          <w:tcPr>
            <w:tcW w:type="dxa" w:w="1141"/>
            <w:vAlign w:val="top"/>
          </w:tcPr>
          <w:p>
            <w:pPr>
              <w:widowControl w:val="0"/>
              <w:spacing w:after="30" w:before="30" w:line="240" w:lineRule="auto"/>
            </w:pPr>
            <w:r>
              <w:rPr>
                <w:rFonts w:ascii="Arial" w:hAnsi="Arial" w:eastAsia="宋体"/>
                <w:b w:val="0"/>
                <w:i w:val="0"/>
                <w:sz w:val="18"/>
                <w:lang w:val="zh-CN" w:eastAsia="zh-CN"/>
              </w:rPr>
              <w:t>多行文本</w:t>
            </w:r>
          </w:p>
        </w:tc>
        <w:tc>
          <w:tcPr>
            <w:tcW w:type="dxa" w:w="4476"/>
            <w:vAlign w:val="top"/>
          </w:tcPr>
          <w:p>
            <w:pPr>
              <w:widowControl w:val="0"/>
              <w:spacing w:after="30" w:before="30" w:line="240" w:lineRule="auto"/>
            </w:pPr>
            <w:r>
              <w:rPr>
                <w:rFonts w:ascii="Arial" w:hAnsi="Arial" w:eastAsia="宋体"/>
                <w:b w:val="0"/>
                <w:i w:val="0"/>
                <w:sz w:val="18"/>
                <w:lang w:val="zh-CN" w:eastAsia="zh-CN"/>
              </w:rPr>
              <w:t>去空白后≥10字符；禁止脚本HTML</w:t>
            </w:r>
          </w:p>
        </w:tc>
      </w:tr>
      <w:tr>
        <w:tc>
          <w:tcPr>
            <w:tcW w:type="dxa" w:w="3228"/>
            <w:vAlign w:val="top"/>
          </w:tcPr>
          <w:p>
            <w:pPr>
              <w:widowControl w:val="0"/>
              <w:spacing w:after="30" w:before="30" w:line="240" w:lineRule="auto"/>
            </w:pPr>
            <w:r>
              <w:rPr>
                <w:rFonts w:ascii="Consolas" w:hAnsi="Consolas" w:eastAsia="宋体"/>
                <w:b w:val="0"/>
                <w:i w:val="0"/>
                <w:sz w:val="18"/>
                <w:lang w:val="zh-CN" w:eastAsia="zh-CN"/>
              </w:rPr>
              <w:t>action_plan</w:t>
            </w:r>
          </w:p>
        </w:tc>
        <w:tc>
          <w:tcPr>
            <w:tcW w:type="dxa" w:w="3488"/>
            <w:vAlign w:val="top"/>
          </w:tcPr>
          <w:p>
            <w:pPr>
              <w:widowControl w:val="0"/>
              <w:spacing w:after="30" w:before="30" w:line="240" w:lineRule="auto"/>
            </w:pPr>
            <w:r>
              <w:rPr>
                <w:rFonts w:ascii="Arial" w:hAnsi="Arial" w:eastAsia="宋体"/>
                <w:b w:val="0"/>
                <w:i w:val="0"/>
                <w:sz w:val="18"/>
                <w:lang w:val="zh-CN" w:eastAsia="zh-CN"/>
              </w:rPr>
              <w:t>NVARCHAR(2000) NULL</w:t>
            </w:r>
          </w:p>
        </w:tc>
        <w:tc>
          <w:tcPr>
            <w:tcW w:type="dxa" w:w="1491"/>
            <w:vAlign w:val="top"/>
          </w:tcPr>
          <w:p>
            <w:pPr>
              <w:widowControl w:val="0"/>
              <w:spacing w:after="30" w:before="30" w:line="240" w:lineRule="auto"/>
            </w:pPr>
            <w:r>
              <w:rPr>
                <w:rFonts w:ascii="Arial" w:hAnsi="Arial" w:eastAsia="宋体"/>
                <w:b w:val="0"/>
                <w:i w:val="0"/>
                <w:sz w:val="18"/>
                <w:lang w:val="zh-CN" w:eastAsia="zh-CN"/>
              </w:rPr>
              <w:t>不利且重大时是</w:t>
            </w:r>
          </w:p>
        </w:tc>
        <w:tc>
          <w:tcPr>
            <w:tcW w:type="dxa" w:w="1141"/>
            <w:vAlign w:val="top"/>
          </w:tcPr>
          <w:p>
            <w:pPr>
              <w:widowControl w:val="0"/>
              <w:spacing w:after="30" w:before="30" w:line="240" w:lineRule="auto"/>
            </w:pPr>
            <w:r>
              <w:rPr>
                <w:rFonts w:ascii="Arial" w:hAnsi="Arial" w:eastAsia="宋体"/>
                <w:b w:val="0"/>
                <w:i w:val="0"/>
                <w:sz w:val="18"/>
                <w:lang w:val="zh-CN" w:eastAsia="zh-CN"/>
              </w:rPr>
              <w:t>多行</w:t>
            </w:r>
          </w:p>
        </w:tc>
        <w:tc>
          <w:tcPr>
            <w:tcW w:type="dxa" w:w="4476"/>
            <w:vAlign w:val="top"/>
          </w:tcPr>
          <w:p>
            <w:pPr>
              <w:widowControl w:val="0"/>
              <w:spacing w:after="30" w:before="30" w:line="240" w:lineRule="auto"/>
            </w:pPr>
            <w:r>
              <w:rPr>
                <w:rFonts w:ascii="Arial" w:hAnsi="Arial" w:eastAsia="宋体"/>
                <w:b w:val="0"/>
                <w:i w:val="0"/>
                <w:sz w:val="18"/>
                <w:lang w:val="zh-CN" w:eastAsia="zh-CN"/>
              </w:rPr>
              <w:t>责任事项明确，可跟踪</w:t>
            </w:r>
          </w:p>
        </w:tc>
      </w:tr>
      <w:tr>
        <w:tc>
          <w:tcPr>
            <w:tcW w:type="dxa" w:w="3228"/>
            <w:vAlign w:val="top"/>
          </w:tcPr>
          <w:p>
            <w:pPr>
              <w:widowControl w:val="0"/>
              <w:spacing w:after="30" w:before="30" w:line="240" w:lineRule="auto"/>
            </w:pPr>
            <w:r>
              <w:rPr>
                <w:rFonts w:ascii="Consolas" w:hAnsi="Consolas" w:eastAsia="宋体"/>
                <w:b w:val="0"/>
                <w:i w:val="0"/>
                <w:sz w:val="18"/>
                <w:lang w:val="zh-CN" w:eastAsia="zh-CN"/>
              </w:rPr>
              <w:t>owner_user/due_date</w:t>
            </w:r>
          </w:p>
        </w:tc>
        <w:tc>
          <w:tcPr>
            <w:tcW w:type="dxa" w:w="3488"/>
            <w:vAlign w:val="top"/>
          </w:tcPr>
          <w:p>
            <w:pPr>
              <w:widowControl w:val="0"/>
              <w:spacing w:after="30" w:before="30" w:line="240" w:lineRule="auto"/>
            </w:pPr>
            <w:r>
              <w:rPr>
                <w:rFonts w:ascii="Arial" w:hAnsi="Arial" w:eastAsia="宋体"/>
                <w:b w:val="0"/>
                <w:i w:val="0"/>
                <w:sz w:val="18"/>
                <w:lang w:val="zh-CN" w:eastAsia="zh-CN"/>
              </w:rPr>
              <w:t>VARCHAR(140)/DATE NULL</w:t>
            </w:r>
          </w:p>
        </w:tc>
        <w:tc>
          <w:tcPr>
            <w:tcW w:type="dxa" w:w="1491"/>
            <w:vAlign w:val="top"/>
          </w:tcPr>
          <w:p>
            <w:pPr>
              <w:widowControl w:val="0"/>
              <w:spacing w:after="30" w:before="30" w:line="240" w:lineRule="auto"/>
            </w:pPr>
            <w:r>
              <w:rPr>
                <w:rFonts w:ascii="Arial" w:hAnsi="Arial" w:eastAsia="宋体"/>
                <w:b w:val="0"/>
                <w:i w:val="0"/>
                <w:sz w:val="18"/>
                <w:lang w:val="zh-CN" w:eastAsia="zh-CN"/>
              </w:rPr>
              <w:t>有行动时是</w:t>
            </w:r>
          </w:p>
        </w:tc>
        <w:tc>
          <w:tcPr>
            <w:tcW w:type="dxa" w:w="1141"/>
            <w:vAlign w:val="top"/>
          </w:tcPr>
          <w:p>
            <w:pPr>
              <w:widowControl w:val="0"/>
              <w:spacing w:after="30" w:before="30" w:line="240" w:lineRule="auto"/>
            </w:pPr>
            <w:r>
              <w:rPr>
                <w:rFonts w:ascii="Arial" w:hAnsi="Arial" w:eastAsia="宋体"/>
                <w:b w:val="0"/>
                <w:i w:val="0"/>
                <w:sz w:val="18"/>
                <w:lang w:val="zh-CN" w:eastAsia="zh-CN"/>
              </w:rPr>
              <w:t>用户/日期</w:t>
            </w:r>
          </w:p>
        </w:tc>
        <w:tc>
          <w:tcPr>
            <w:tcW w:type="dxa" w:w="4476"/>
            <w:vAlign w:val="top"/>
          </w:tcPr>
          <w:p>
            <w:pPr>
              <w:widowControl w:val="0"/>
              <w:spacing w:after="30" w:before="30" w:line="240" w:lineRule="auto"/>
            </w:pPr>
            <w:r>
              <w:rPr>
                <w:rFonts w:ascii="Arial" w:hAnsi="Arial" w:eastAsia="宋体"/>
                <w:b w:val="0"/>
                <w:i w:val="0"/>
                <w:sz w:val="18"/>
                <w:lang w:val="zh-CN" w:eastAsia="zh-CN"/>
              </w:rPr>
              <w:t>责任人须有授权；完成日不早于解释日</w:t>
            </w:r>
          </w:p>
        </w:tc>
      </w:tr>
      <w:tr>
        <w:tc>
          <w:tcPr>
            <w:tcW w:type="dxa" w:w="3228"/>
            <w:vAlign w:val="top"/>
          </w:tcPr>
          <w:p>
            <w:pPr>
              <w:widowControl w:val="0"/>
              <w:spacing w:after="30" w:before="30" w:line="240" w:lineRule="auto"/>
            </w:pPr>
            <w:r>
              <w:rPr>
                <w:rFonts w:ascii="Consolas" w:hAnsi="Consolas" w:eastAsia="宋体"/>
                <w:b w:val="0"/>
                <w:i w:val="0"/>
                <w:sz w:val="18"/>
                <w:lang w:val="zh-CN" w:eastAsia="zh-CN"/>
              </w:rPr>
              <w:t>review_status/reviewer</w:t>
            </w:r>
          </w:p>
        </w:tc>
        <w:tc>
          <w:tcPr>
            <w:tcW w:type="dxa" w:w="3488"/>
            <w:vAlign w:val="top"/>
          </w:tcPr>
          <w:p>
            <w:pPr>
              <w:widowControl w:val="0"/>
              <w:spacing w:after="30" w:before="30" w:line="240" w:lineRule="auto"/>
            </w:pPr>
            <w:r>
              <w:rPr>
                <w:rFonts w:ascii="Arial" w:hAnsi="Arial" w:eastAsia="宋体"/>
                <w:b w:val="0"/>
                <w:i w:val="0"/>
                <w:sz w:val="18"/>
                <w:lang w:val="zh-CN" w:eastAsia="zh-CN"/>
              </w:rPr>
              <w:t>VARCHAR(16)/VARCHAR(140) NULL</w:t>
            </w:r>
          </w:p>
        </w:tc>
        <w:tc>
          <w:tcPr>
            <w:tcW w:type="dxa" w:w="1491"/>
            <w:vAlign w:val="top"/>
          </w:tcPr>
          <w:p>
            <w:pPr>
              <w:widowControl w:val="0"/>
              <w:spacing w:after="30" w:before="30" w:line="240" w:lineRule="auto"/>
            </w:pPr>
            <w:r>
              <w:rPr>
                <w:rFonts w:ascii="Arial" w:hAnsi="Arial" w:eastAsia="宋体"/>
                <w:b w:val="0"/>
                <w:i w:val="0"/>
                <w:sz w:val="18"/>
                <w:lang w:val="zh-CN" w:eastAsia="zh-CN"/>
              </w:rPr>
              <w:t>是/DRAFT</w:t>
            </w:r>
          </w:p>
        </w:tc>
        <w:tc>
          <w:tcPr>
            <w:tcW w:type="dxa" w:w="1141"/>
            <w:vAlign w:val="top"/>
          </w:tcPr>
          <w:p>
            <w:pPr>
              <w:widowControl w:val="0"/>
              <w:spacing w:after="30" w:before="30" w:line="240" w:lineRule="auto"/>
            </w:pPr>
            <w:r>
              <w:rPr>
                <w:rFonts w:ascii="Arial" w:hAnsi="Arial" w:eastAsia="宋体"/>
                <w:b w:val="0"/>
                <w:i w:val="0"/>
                <w:sz w:val="18"/>
                <w:lang w:val="zh-CN" w:eastAsia="zh-CN"/>
              </w:rPr>
              <w:t>审阅按钮</w:t>
            </w:r>
          </w:p>
        </w:tc>
        <w:tc>
          <w:tcPr>
            <w:tcW w:type="dxa" w:w="4476"/>
            <w:vAlign w:val="top"/>
          </w:tcPr>
          <w:p>
            <w:pPr>
              <w:widowControl w:val="0"/>
              <w:spacing w:after="30" w:before="30" w:line="240" w:lineRule="auto"/>
            </w:pPr>
            <w:r>
              <w:rPr>
                <w:rFonts w:ascii="Arial" w:hAnsi="Arial" w:eastAsia="宋体"/>
                <w:b w:val="0"/>
                <w:i w:val="0"/>
                <w:sz w:val="18"/>
                <w:lang w:val="zh-CN" w:eastAsia="zh-CN"/>
              </w:rPr>
              <w:t>DRAFT/SUBMITTED/APPROVED/RETURNED；自己不能审自己</w:t>
            </w:r>
          </w:p>
        </w:tc>
      </w:tr>
      <w:tr>
        <w:tc>
          <w:tcPr>
            <w:tcW w:type="dxa" w:w="3228"/>
            <w:vAlign w:val="top"/>
          </w:tcPr>
          <w:p>
            <w:pPr>
              <w:widowControl w:val="0"/>
              <w:spacing w:after="30" w:before="30" w:line="240" w:lineRule="auto"/>
            </w:pPr>
            <w:r>
              <w:rPr>
                <w:rFonts w:ascii="Consolas" w:hAnsi="Consolas" w:eastAsia="宋体"/>
                <w:b w:val="0"/>
                <w:i w:val="0"/>
                <w:sz w:val="18"/>
                <w:lang w:val="zh-CN" w:eastAsia="zh-CN"/>
              </w:rPr>
              <w:t>attachment_ids</w:t>
            </w:r>
          </w:p>
        </w:tc>
        <w:tc>
          <w:tcPr>
            <w:tcW w:type="dxa" w:w="3488"/>
            <w:vAlign w:val="top"/>
          </w:tcPr>
          <w:p>
            <w:pPr>
              <w:widowControl w:val="0"/>
              <w:spacing w:after="30" w:before="30" w:line="240" w:lineRule="auto"/>
            </w:pPr>
            <w:r>
              <w:rPr>
                <w:rFonts w:ascii="Arial" w:hAnsi="Arial" w:eastAsia="宋体"/>
                <w:b w:val="0"/>
                <w:i w:val="0"/>
                <w:sz w:val="18"/>
                <w:lang w:val="zh-CN" w:eastAsia="zh-CN"/>
              </w:rPr>
              <w:t>JSON ARRAY</w:t>
            </w:r>
          </w:p>
        </w:tc>
        <w:tc>
          <w:tcPr>
            <w:tcW w:type="dxa" w:w="1491"/>
            <w:vAlign w:val="top"/>
          </w:tcPr>
          <w:p>
            <w:pPr>
              <w:widowControl w:val="0"/>
              <w:spacing w:after="30" w:before="30" w:line="240" w:lineRule="auto"/>
            </w:pPr>
            <w:r>
              <w:rPr>
                <w:rFonts w:ascii="Arial" w:hAnsi="Arial" w:eastAsia="宋体"/>
                <w:b w:val="0"/>
                <w:i w:val="0"/>
                <w:sz w:val="18"/>
                <w:lang w:val="zh-CN" w:eastAsia="zh-CN"/>
              </w:rPr>
              <w:t>否/[]</w:t>
            </w:r>
          </w:p>
        </w:tc>
        <w:tc>
          <w:tcPr>
            <w:tcW w:type="dxa" w:w="1141"/>
            <w:vAlign w:val="top"/>
          </w:tcPr>
          <w:p>
            <w:pPr>
              <w:widowControl w:val="0"/>
              <w:spacing w:after="30" w:before="30" w:line="240" w:lineRule="auto"/>
            </w:pPr>
            <w:r>
              <w:rPr>
                <w:rFonts w:ascii="Arial" w:hAnsi="Arial" w:eastAsia="宋体"/>
                <w:b w:val="0"/>
                <w:i w:val="0"/>
                <w:sz w:val="18"/>
                <w:lang w:val="zh-CN" w:eastAsia="zh-CN"/>
              </w:rPr>
              <w:t>附件控件</w:t>
            </w:r>
          </w:p>
        </w:tc>
        <w:tc>
          <w:tcPr>
            <w:tcW w:type="dxa" w:w="4476"/>
            <w:vAlign w:val="top"/>
          </w:tcPr>
          <w:p>
            <w:pPr>
              <w:widowControl w:val="0"/>
              <w:spacing w:after="30" w:before="30" w:line="240" w:lineRule="auto"/>
            </w:pPr>
            <w:r>
              <w:rPr>
                <w:rFonts w:ascii="Arial" w:hAnsi="Arial" w:eastAsia="宋体"/>
                <w:b w:val="0"/>
                <w:i w:val="0"/>
                <w:sz w:val="18"/>
                <w:lang w:val="zh-CN" w:eastAsia="zh-CN"/>
              </w:rPr>
              <w:t>同租户鉴权、文件类型/大小限制，下载复核权限</w:t>
            </w:r>
          </w:p>
        </w:tc>
      </w:tr>
      <w:tr>
        <w:tc>
          <w:tcPr>
            <w:tcW w:type="dxa" w:w="3228"/>
            <w:vAlign w:val="top"/>
          </w:tcPr>
          <w:p>
            <w:pPr>
              <w:widowControl w:val="0"/>
              <w:spacing w:after="30" w:before="30" w:line="240" w:lineRule="auto"/>
            </w:pPr>
            <w:r>
              <w:rPr>
                <w:rFonts w:ascii="Consolas" w:hAnsi="Consolas" w:eastAsia="宋体"/>
                <w:b w:val="0"/>
                <w:i w:val="0"/>
                <w:sz w:val="18"/>
                <w:lang w:val="zh-CN" w:eastAsia="zh-CN"/>
              </w:rPr>
              <w:t>revision</w:t>
            </w:r>
          </w:p>
        </w:tc>
        <w:tc>
          <w:tcPr>
            <w:tcW w:type="dxa" w:w="3488"/>
            <w:vAlign w:val="top"/>
          </w:tcPr>
          <w:p>
            <w:pPr>
              <w:widowControl w:val="0"/>
              <w:spacing w:after="30" w:before="30" w:line="240" w:lineRule="auto"/>
            </w:pPr>
            <w:r>
              <w:rPr>
                <w:rFonts w:ascii="Arial" w:hAnsi="Arial" w:eastAsia="宋体"/>
                <w:b w:val="0"/>
                <w:i w:val="0"/>
                <w:sz w:val="18"/>
                <w:lang w:val="zh-CN" w:eastAsia="zh-CN"/>
              </w:rPr>
              <w:t>BIGINT UNSIGNED</w:t>
            </w:r>
          </w:p>
        </w:tc>
        <w:tc>
          <w:tcPr>
            <w:tcW w:type="dxa" w:w="1491"/>
            <w:vAlign w:val="top"/>
          </w:tcPr>
          <w:p>
            <w:pPr>
              <w:widowControl w:val="0"/>
              <w:spacing w:after="30" w:before="30" w:line="240" w:lineRule="auto"/>
            </w:pPr>
            <w:r>
              <w:rPr>
                <w:rFonts w:ascii="Arial" w:hAnsi="Arial" w:eastAsia="宋体"/>
                <w:b w:val="0"/>
                <w:i w:val="0"/>
                <w:sz w:val="18"/>
                <w:lang w:val="zh-CN" w:eastAsia="zh-CN"/>
              </w:rPr>
              <w:t>是/1</w:t>
            </w:r>
          </w:p>
        </w:tc>
        <w:tc>
          <w:tcPr>
            <w:tcW w:type="dxa" w:w="1141"/>
            <w:vAlign w:val="top"/>
          </w:tcPr>
          <w:p>
            <w:pPr>
              <w:widowControl w:val="0"/>
              <w:spacing w:after="30" w:before="30" w:line="240" w:lineRule="auto"/>
            </w:pPr>
            <w:r>
              <w:rPr>
                <w:rFonts w:ascii="Arial" w:hAnsi="Arial" w:eastAsia="宋体"/>
                <w:b w:val="0"/>
                <w:i w:val="0"/>
                <w:sz w:val="18"/>
                <w:lang w:val="zh-CN" w:eastAsia="zh-CN"/>
              </w:rPr>
              <w:t>隐藏</w:t>
            </w:r>
          </w:p>
        </w:tc>
        <w:tc>
          <w:tcPr>
            <w:tcW w:type="dxa" w:w="4476"/>
            <w:vAlign w:val="top"/>
          </w:tcPr>
          <w:p>
            <w:pPr>
              <w:widowControl w:val="0"/>
              <w:spacing w:after="30" w:before="30" w:line="240" w:lineRule="auto"/>
            </w:pPr>
            <w:r>
              <w:rPr>
                <w:rFonts w:ascii="Arial" w:hAnsi="Arial" w:eastAsia="宋体"/>
                <w:b w:val="0"/>
                <w:i w:val="0"/>
                <w:sz w:val="18"/>
                <w:lang w:val="zh-CN" w:eastAsia="zh-CN"/>
              </w:rPr>
              <w:t>If-Match 防覆盖；冲突409</w:t>
            </w:r>
          </w:p>
        </w:tc>
      </w:tr>
    </w:tbl>
    <w:p>
      <w:pPr>
        <w:spacing w:after="40"/>
      </w:pPr>
    </w:p>
    <w:p>
      <w:bookmarkStart w:id="119" w:name="epm_h_118"/>
      <w:pPr>
        <w:pStyle w:val="Heading3"/>
      </w:pPr>
      <w:r>
        <w:rPr>
          <w:rFonts w:ascii="Arial" w:hAnsi="Arial" w:eastAsia="宋体"/>
          <w:b w:val="0"/>
          <w:i w:val="0"/>
        </w:rPr>
        <w:t>3.8 维度与管理层级的真实字段及实施约束</w:t>
      </w:r>
      <w:bookmarkEnd w:id="119"/>
    </w:p>
    <w:tbl>
      <w:tblPr>
        <w:tblStyle w:val="TableGrid"/>
        <w:tblW w:type="auto" w:w="0"/>
        <w:jc w:val="center"/>
        <w:tblLayout w:type="fixed"/>
        <w:tblLook w:firstColumn="1" w:firstRow="1" w:lastColumn="0" w:lastRow="0" w:noHBand="0" w:noVBand="1" w:val="04A0"/>
      </w:tblPr>
      <w:tblGrid>
        <w:gridCol w:w="4225"/>
        <w:gridCol w:w="2919"/>
        <w:gridCol w:w="2984"/>
        <w:gridCol w:w="3696"/>
      </w:tblGrid>
      <w:tr>
        <w:trPr>
          <w:tblHeader w:val="true"/>
        </w:trPr>
        <w:tc>
          <w:tcPr>
            <w:tcW w:type="dxa" w:w="4225"/>
            <w:vAlign w:val="top"/>
            <w:shd w:fill="DCE6F1"/>
          </w:tcPr>
          <w:p>
            <w:pPr>
              <w:widowControl w:val="0"/>
              <w:spacing w:after="30" w:before="30" w:line="240" w:lineRule="auto"/>
            </w:pPr>
            <w:r>
              <w:rPr>
                <w:rFonts w:ascii="Arial" w:hAnsi="Arial" w:eastAsia="宋体"/>
                <w:b/>
                <w:i w:val="0"/>
                <w:color w:val="1A3C6E"/>
                <w:sz w:val="18"/>
                <w:lang w:val="zh-CN" w:eastAsia="zh-CN"/>
              </w:rPr>
              <w:t>源对象/字段</w:t>
            </w:r>
          </w:p>
        </w:tc>
        <w:tc>
          <w:tcPr>
            <w:tcW w:type="dxa" w:w="2919"/>
            <w:vAlign w:val="top"/>
            <w:shd w:fill="DCE6F1"/>
          </w:tcPr>
          <w:p>
            <w:pPr>
              <w:widowControl w:val="0"/>
              <w:spacing w:after="30" w:before="30" w:line="240" w:lineRule="auto"/>
            </w:pPr>
            <w:r>
              <w:rPr>
                <w:rFonts w:ascii="Arial" w:hAnsi="Arial" w:eastAsia="宋体"/>
                <w:b/>
                <w:i w:val="0"/>
                <w:color w:val="1A3C6E"/>
                <w:sz w:val="18"/>
                <w:lang w:val="zh-CN" w:eastAsia="zh-CN"/>
              </w:rPr>
              <w:t>源类型/默认</w:t>
            </w:r>
          </w:p>
        </w:tc>
        <w:tc>
          <w:tcPr>
            <w:tcW w:type="dxa" w:w="2984"/>
            <w:vAlign w:val="top"/>
            <w:shd w:fill="DCE6F1"/>
          </w:tcPr>
          <w:p>
            <w:pPr>
              <w:widowControl w:val="0"/>
              <w:spacing w:after="30" w:before="30" w:line="240" w:lineRule="auto"/>
            </w:pPr>
            <w:r>
              <w:rPr>
                <w:rFonts w:ascii="Arial" w:hAnsi="Arial" w:eastAsia="宋体"/>
                <w:b/>
                <w:i w:val="0"/>
                <w:color w:val="1A3C6E"/>
                <w:sz w:val="18"/>
                <w:lang w:val="zh-CN" w:eastAsia="zh-CN"/>
              </w:rPr>
              <w:t>已实现意义</w:t>
            </w:r>
          </w:p>
        </w:tc>
        <w:tc>
          <w:tcPr>
            <w:tcW w:type="dxa" w:w="3696"/>
            <w:vAlign w:val="top"/>
            <w:shd w:fill="DCE6F1"/>
          </w:tcPr>
          <w:p>
            <w:pPr>
              <w:widowControl w:val="0"/>
              <w:spacing w:after="30" w:before="30" w:line="240" w:lineRule="auto"/>
            </w:pPr>
            <w:r>
              <w:rPr>
                <w:rFonts w:ascii="Arial" w:hAnsi="Arial" w:eastAsia="宋体"/>
                <w:b/>
                <w:i w:val="0"/>
                <w:color w:val="1A3C6E"/>
                <w:sz w:val="18"/>
                <w:lang w:val="zh-CN" w:eastAsia="zh-CN"/>
              </w:rPr>
              <w:t>对自研分析的约束</w:t>
            </w:r>
          </w:p>
        </w:tc>
      </w:tr>
      <w:tr>
        <w:tc>
          <w:tcPr>
            <w:tcW w:type="dxa" w:w="4225"/>
            <w:vAlign w:val="top"/>
          </w:tcPr>
          <w:p>
            <w:pPr>
              <w:widowControl w:val="0"/>
              <w:spacing w:after="30" w:before="30" w:line="240" w:lineRule="auto"/>
            </w:pPr>
            <w:r>
              <w:rPr>
                <w:rFonts w:ascii="Arial" w:hAnsi="Arial" w:eastAsia="宋体"/>
                <w:b w:val="0"/>
                <w:i w:val="0"/>
                <w:sz w:val="18"/>
                <w:lang w:val="zh-CN" w:eastAsia="zh-CN"/>
              </w:rPr>
              <w:t>Dimension.dimension_name/source_column/label</w:t>
            </w:r>
          </w:p>
        </w:tc>
        <w:tc>
          <w:tcPr>
            <w:tcW w:type="dxa" w:w="2919"/>
            <w:vAlign w:val="top"/>
          </w:tcPr>
          <w:p>
            <w:pPr>
              <w:widowControl w:val="0"/>
              <w:spacing w:after="30" w:before="30" w:line="240" w:lineRule="auto"/>
            </w:pPr>
            <w:r>
              <w:rPr>
                <w:rFonts w:ascii="Arial" w:hAnsi="Arial" w:eastAsia="宋体"/>
                <w:b w:val="0"/>
                <w:i w:val="0"/>
                <w:sz w:val="18"/>
                <w:lang w:val="zh-CN" w:eastAsia="zh-CN"/>
              </w:rPr>
              <w:t>Data，必填</w:t>
            </w:r>
          </w:p>
        </w:tc>
        <w:tc>
          <w:tcPr>
            <w:tcW w:type="dxa" w:w="2984"/>
            <w:vAlign w:val="top"/>
          </w:tcPr>
          <w:p>
            <w:pPr>
              <w:widowControl w:val="0"/>
              <w:spacing w:after="30" w:before="30" w:line="240" w:lineRule="auto"/>
            </w:pPr>
            <w:r>
              <w:rPr>
                <w:rFonts w:ascii="Arial" w:hAnsi="Arial" w:eastAsia="宋体"/>
                <w:b w:val="0"/>
                <w:i w:val="0"/>
                <w:sz w:val="18"/>
                <w:lang w:val="zh-CN" w:eastAsia="zh-CN"/>
              </w:rPr>
              <w:t>维度规范名、源列、显示名</w:t>
            </w:r>
          </w:p>
        </w:tc>
        <w:tc>
          <w:tcPr>
            <w:tcW w:type="dxa" w:w="3696"/>
            <w:vAlign w:val="top"/>
          </w:tcPr>
          <w:p>
            <w:pPr>
              <w:widowControl w:val="0"/>
              <w:spacing w:after="30" w:before="30" w:line="240" w:lineRule="auto"/>
            </w:pPr>
            <w:r>
              <w:rPr>
                <w:rFonts w:ascii="Arial" w:hAnsi="Arial" w:eastAsia="宋体"/>
                <w:b w:val="0"/>
                <w:i w:val="0"/>
                <w:sz w:val="18"/>
                <w:lang w:val="zh-CN" w:eastAsia="zh-CN"/>
              </w:rPr>
              <w:t>TB维度名必须符合</w:t>
            </w:r>
            <w:r>
              <w:rPr>
                <w:rFonts w:ascii="Consolas" w:hAnsi="Consolas" w:eastAsia="宋体"/>
                <w:b w:val="0"/>
                <w:i w:val="0"/>
                <w:sz w:val="18"/>
                <w:lang w:val="zh-CN" w:eastAsia="zh-CN"/>
              </w:rPr>
              <w:t>dim_</w:t>
            </w:r>
            <w:r>
              <w:rPr>
                <w:rFonts w:ascii="Arial" w:hAnsi="Arial" w:eastAsia="宋体"/>
                <w:b w:val="0"/>
                <w:i w:val="0"/>
                <w:sz w:val="18"/>
                <w:lang w:val="zh-CN" w:eastAsia="zh-CN"/>
              </w:rPr>
              <w:t>加小写字母/数字/下划线，不能默默改名造成列冲突</w:t>
            </w:r>
          </w:p>
        </w:tc>
      </w:tr>
      <w:tr>
        <w:tc>
          <w:tcPr>
            <w:tcW w:type="dxa" w:w="4225"/>
            <w:vAlign w:val="top"/>
          </w:tcPr>
          <w:p>
            <w:pPr>
              <w:widowControl w:val="0"/>
              <w:spacing w:after="30" w:before="30" w:line="240" w:lineRule="auto"/>
            </w:pPr>
            <w:r>
              <w:rPr>
                <w:rFonts w:ascii="Arial" w:hAnsi="Arial" w:eastAsia="宋体"/>
                <w:b w:val="0"/>
                <w:i w:val="0"/>
                <w:sz w:val="18"/>
                <w:lang w:val="zh-CN" w:eastAsia="zh-CN"/>
              </w:rPr>
              <w:t>Dimension.in_budget</w:t>
            </w:r>
          </w:p>
        </w:tc>
        <w:tc>
          <w:tcPr>
            <w:tcW w:type="dxa" w:w="2919"/>
            <w:vAlign w:val="top"/>
          </w:tcPr>
          <w:p>
            <w:pPr>
              <w:widowControl w:val="0"/>
              <w:spacing w:after="30" w:before="30" w:line="240" w:lineRule="auto"/>
            </w:pPr>
            <w:r>
              <w:rPr>
                <w:rFonts w:ascii="Arial" w:hAnsi="Arial" w:eastAsia="宋体"/>
                <w:b w:val="0"/>
                <w:i w:val="0"/>
                <w:sz w:val="18"/>
                <w:lang w:val="zh-CN" w:eastAsia="zh-CN"/>
              </w:rPr>
              <w:t>Check/0</w:t>
            </w:r>
          </w:p>
        </w:tc>
        <w:tc>
          <w:tcPr>
            <w:tcW w:type="dxa" w:w="2984"/>
            <w:vAlign w:val="top"/>
          </w:tcPr>
          <w:p>
            <w:pPr>
              <w:widowControl w:val="0"/>
              <w:spacing w:after="30" w:before="30" w:line="240" w:lineRule="auto"/>
            </w:pPr>
            <w:r>
              <w:rPr>
                <w:rFonts w:ascii="Arial" w:hAnsi="Arial" w:eastAsia="宋体"/>
                <w:b w:val="0"/>
                <w:i w:val="0"/>
                <w:sz w:val="18"/>
                <w:lang w:val="zh-CN" w:eastAsia="zh-CN"/>
              </w:rPr>
              <w:t>决定预算粒度及预算自定义字段、预算维度表结构</w:t>
            </w:r>
          </w:p>
        </w:tc>
        <w:tc>
          <w:tcPr>
            <w:tcW w:type="dxa" w:w="3696"/>
            <w:vAlign w:val="top"/>
          </w:tcPr>
          <w:p>
            <w:pPr>
              <w:widowControl w:val="0"/>
              <w:spacing w:after="30" w:before="30" w:line="240" w:lineRule="auto"/>
            </w:pPr>
            <w:r>
              <w:rPr>
                <w:rFonts w:ascii="Arial" w:hAnsi="Arial" w:eastAsia="宋体"/>
                <w:b w:val="0"/>
                <w:i w:val="0"/>
                <w:sz w:val="18"/>
                <w:lang w:val="zh-CN" w:eastAsia="zh-CN"/>
              </w:rPr>
              <w:t>差异分析只使用预算维度；仅实际有的产品维度不能自然取得产品预算</w:t>
            </w:r>
          </w:p>
        </w:tc>
      </w:tr>
      <w:tr>
        <w:tc>
          <w:tcPr>
            <w:tcW w:type="dxa" w:w="4225"/>
            <w:vAlign w:val="top"/>
          </w:tcPr>
          <w:p>
            <w:pPr>
              <w:widowControl w:val="0"/>
              <w:spacing w:after="30" w:before="30" w:line="240" w:lineRule="auto"/>
            </w:pPr>
            <w:r>
              <w:rPr>
                <w:rFonts w:ascii="Arial" w:hAnsi="Arial" w:eastAsia="宋体"/>
                <w:b w:val="0"/>
                <w:i w:val="0"/>
                <w:sz w:val="18"/>
                <w:lang w:val="zh-CN" w:eastAsia="zh-CN"/>
              </w:rPr>
              <w:t>Dimension.in_trial_balance</w:t>
            </w:r>
          </w:p>
        </w:tc>
        <w:tc>
          <w:tcPr>
            <w:tcW w:type="dxa" w:w="2919"/>
            <w:vAlign w:val="top"/>
          </w:tcPr>
          <w:p>
            <w:pPr>
              <w:widowControl w:val="0"/>
              <w:spacing w:after="30" w:before="30" w:line="240" w:lineRule="auto"/>
            </w:pPr>
            <w:r>
              <w:rPr>
                <w:rFonts w:ascii="Arial" w:hAnsi="Arial" w:eastAsia="宋体"/>
                <w:b w:val="0"/>
                <w:i w:val="0"/>
                <w:sz w:val="18"/>
                <w:lang w:val="zh-CN" w:eastAsia="zh-CN"/>
              </w:rPr>
              <w:t>Check/0</w:t>
            </w:r>
          </w:p>
        </w:tc>
        <w:tc>
          <w:tcPr>
            <w:tcW w:type="dxa" w:w="2984"/>
            <w:vAlign w:val="top"/>
          </w:tcPr>
          <w:p>
            <w:pPr>
              <w:widowControl w:val="0"/>
              <w:spacing w:after="30" w:before="30" w:line="240" w:lineRule="auto"/>
            </w:pPr>
            <w:r>
              <w:rPr>
                <w:rFonts w:ascii="Arial" w:hAnsi="Arial" w:eastAsia="宋体"/>
                <w:b w:val="0"/>
                <w:i w:val="0"/>
                <w:sz w:val="18"/>
                <w:lang w:val="zh-CN" w:eastAsia="zh-CN"/>
              </w:rPr>
              <w:t>声明TB上传可接收的维度及其落仓列</w:t>
            </w:r>
          </w:p>
        </w:tc>
        <w:tc>
          <w:tcPr>
            <w:tcW w:type="dxa" w:w="3696"/>
            <w:vAlign w:val="top"/>
          </w:tcPr>
          <w:p>
            <w:pPr>
              <w:widowControl w:val="0"/>
              <w:spacing w:after="30" w:before="30" w:line="240" w:lineRule="auto"/>
            </w:pPr>
            <w:r>
              <w:rPr>
                <w:rFonts w:ascii="Arial" w:hAnsi="Arial" w:eastAsia="宋体"/>
                <w:b w:val="0"/>
                <w:i w:val="0"/>
                <w:sz w:val="18"/>
                <w:lang w:val="zh-CN" w:eastAsia="zh-CN"/>
              </w:rPr>
              <w:t>打勾并发布/应用结构后才承诺上传保留该维度；旧批次不会自动补出历史明细</w:t>
            </w:r>
          </w:p>
        </w:tc>
      </w:tr>
      <w:tr>
        <w:tc>
          <w:tcPr>
            <w:tcW w:type="dxa" w:w="4225"/>
            <w:vAlign w:val="top"/>
          </w:tcPr>
          <w:p>
            <w:pPr>
              <w:widowControl w:val="0"/>
              <w:spacing w:after="30" w:before="30" w:line="240" w:lineRule="auto"/>
            </w:pPr>
            <w:r>
              <w:rPr>
                <w:rFonts w:ascii="Arial" w:hAnsi="Arial" w:eastAsia="宋体"/>
                <w:b w:val="0"/>
                <w:i w:val="0"/>
                <w:sz w:val="18"/>
                <w:lang w:val="zh-CN" w:eastAsia="zh-CN"/>
              </w:rPr>
              <w:t>Dimension.in_journal</w:t>
            </w:r>
          </w:p>
        </w:tc>
        <w:tc>
          <w:tcPr>
            <w:tcW w:type="dxa" w:w="2919"/>
            <w:vAlign w:val="top"/>
          </w:tcPr>
          <w:p>
            <w:pPr>
              <w:widowControl w:val="0"/>
              <w:spacing w:after="30" w:before="30" w:line="240" w:lineRule="auto"/>
            </w:pPr>
            <w:r>
              <w:rPr>
                <w:rFonts w:ascii="Arial" w:hAnsi="Arial" w:eastAsia="宋体"/>
                <w:b w:val="0"/>
                <w:i w:val="0"/>
                <w:sz w:val="18"/>
                <w:lang w:val="zh-CN" w:eastAsia="zh-CN"/>
              </w:rPr>
              <w:t>Check/0</w:t>
            </w:r>
          </w:p>
        </w:tc>
        <w:tc>
          <w:tcPr>
            <w:tcW w:type="dxa" w:w="2984"/>
            <w:vAlign w:val="top"/>
          </w:tcPr>
          <w:p>
            <w:pPr>
              <w:widowControl w:val="0"/>
              <w:spacing w:after="30" w:before="30" w:line="240" w:lineRule="auto"/>
            </w:pPr>
            <w:r>
              <w:rPr>
                <w:rFonts w:ascii="Arial" w:hAnsi="Arial" w:eastAsia="宋体"/>
                <w:b w:val="0"/>
                <w:i w:val="0"/>
                <w:sz w:val="18"/>
                <w:lang w:val="zh-CN" w:eastAsia="zh-CN"/>
              </w:rPr>
              <w:t>调整分录可用维度的结构声明</w:t>
            </w:r>
          </w:p>
        </w:tc>
        <w:tc>
          <w:tcPr>
            <w:tcW w:type="dxa" w:w="3696"/>
            <w:vAlign w:val="top"/>
          </w:tcPr>
          <w:p>
            <w:pPr>
              <w:widowControl w:val="0"/>
              <w:spacing w:after="30" w:before="30" w:line="240" w:lineRule="auto"/>
            </w:pPr>
            <w:r>
              <w:rPr>
                <w:rFonts w:ascii="Arial" w:hAnsi="Arial" w:eastAsia="宋体"/>
                <w:b w:val="0"/>
                <w:i w:val="0"/>
                <w:sz w:val="18"/>
                <w:lang w:val="zh-CN" w:eastAsia="zh-CN"/>
              </w:rPr>
              <w:t>不代表Close Numbers网页已支持按维度钻取</w:t>
            </w:r>
          </w:p>
        </w:tc>
      </w:tr>
      <w:tr>
        <w:tc>
          <w:tcPr>
            <w:tcW w:type="dxa" w:w="4225"/>
            <w:vAlign w:val="top"/>
          </w:tcPr>
          <w:p>
            <w:pPr>
              <w:widowControl w:val="0"/>
              <w:spacing w:after="30" w:before="30" w:line="240" w:lineRule="auto"/>
            </w:pPr>
            <w:r>
              <w:rPr>
                <w:rFonts w:ascii="Arial" w:hAnsi="Arial" w:eastAsia="宋体"/>
                <w:b w:val="0"/>
                <w:i w:val="0"/>
                <w:sz w:val="18"/>
                <w:lang w:val="zh-CN" w:eastAsia="zh-CN"/>
              </w:rPr>
              <w:t>Dimension.survives_close</w:t>
            </w:r>
          </w:p>
        </w:tc>
        <w:tc>
          <w:tcPr>
            <w:tcW w:type="dxa" w:w="2919"/>
            <w:vAlign w:val="top"/>
          </w:tcPr>
          <w:p>
            <w:pPr>
              <w:widowControl w:val="0"/>
              <w:spacing w:after="30" w:before="30" w:line="240" w:lineRule="auto"/>
            </w:pPr>
            <w:r>
              <w:rPr>
                <w:rFonts w:ascii="Arial" w:hAnsi="Arial" w:eastAsia="宋体"/>
                <w:b w:val="0"/>
                <w:i w:val="0"/>
                <w:sz w:val="18"/>
                <w:lang w:val="zh-CN" w:eastAsia="zh-CN"/>
              </w:rPr>
              <w:t>Check/0</w:t>
            </w:r>
          </w:p>
        </w:tc>
        <w:tc>
          <w:tcPr>
            <w:tcW w:type="dxa" w:w="2984"/>
            <w:vAlign w:val="top"/>
          </w:tcPr>
          <w:p>
            <w:pPr>
              <w:widowControl w:val="0"/>
              <w:spacing w:after="30" w:before="30" w:line="240" w:lineRule="auto"/>
            </w:pPr>
            <w:r>
              <w:rPr>
                <w:rFonts w:ascii="Arial" w:hAnsi="Arial" w:eastAsia="宋体"/>
                <w:b w:val="0"/>
                <w:i w:val="0"/>
                <w:sz w:val="18"/>
                <w:lang w:val="zh-CN" w:eastAsia="zh-CN"/>
              </w:rPr>
              <w:t>字段存在，但开启分支未实现；TB维度打开此项会被校验拒绝</w:t>
            </w:r>
          </w:p>
        </w:tc>
        <w:tc>
          <w:tcPr>
            <w:tcW w:type="dxa" w:w="3696"/>
            <w:vAlign w:val="top"/>
          </w:tcPr>
          <w:p>
            <w:pPr>
              <w:widowControl w:val="0"/>
              <w:spacing w:after="30" w:before="30" w:line="240" w:lineRule="auto"/>
            </w:pPr>
            <w:r>
              <w:rPr>
                <w:rFonts w:ascii="Arial" w:hAnsi="Arial" w:eastAsia="宋体"/>
                <w:b w:val="0"/>
                <w:i w:val="0"/>
                <w:sz w:val="18"/>
                <w:lang w:val="zh-CN" w:eastAsia="zh-CN"/>
              </w:rPr>
              <w:t>年结损益转留存收益当前为无维度汇总；不能承诺部门留存收益能完整结转</w:t>
            </w:r>
          </w:p>
        </w:tc>
      </w:tr>
      <w:tr>
        <w:tc>
          <w:tcPr>
            <w:tcW w:type="dxa" w:w="4225"/>
            <w:vAlign w:val="top"/>
          </w:tcPr>
          <w:p>
            <w:pPr>
              <w:widowControl w:val="0"/>
              <w:spacing w:after="30" w:before="30" w:line="240" w:lineRule="auto"/>
            </w:pPr>
            <w:r>
              <w:rPr>
                <w:rFonts w:ascii="Arial" w:hAnsi="Arial" w:eastAsia="宋体"/>
                <w:b w:val="0"/>
                <w:i w:val="0"/>
                <w:sz w:val="18"/>
                <w:lang w:val="zh-CN" w:eastAsia="zh-CN"/>
              </w:rPr>
              <w:t>Dimension.permission_doctype</w:t>
            </w:r>
          </w:p>
        </w:tc>
        <w:tc>
          <w:tcPr>
            <w:tcW w:type="dxa" w:w="2919"/>
            <w:vAlign w:val="top"/>
          </w:tcPr>
          <w:p>
            <w:pPr>
              <w:widowControl w:val="0"/>
              <w:spacing w:after="30" w:before="30" w:line="240" w:lineRule="auto"/>
            </w:pPr>
            <w:r>
              <w:rPr>
                <w:rFonts w:ascii="Arial" w:hAnsi="Arial" w:eastAsia="宋体"/>
                <w:b w:val="0"/>
                <w:i w:val="0"/>
                <w:sz w:val="18"/>
                <w:lang w:val="zh-CN" w:eastAsia="zh-CN"/>
              </w:rPr>
              <w:t>Link DocType，可空</w:t>
            </w:r>
          </w:p>
        </w:tc>
        <w:tc>
          <w:tcPr>
            <w:tcW w:type="dxa" w:w="2984"/>
            <w:vAlign w:val="top"/>
          </w:tcPr>
          <w:p>
            <w:pPr>
              <w:widowControl w:val="0"/>
              <w:spacing w:after="30" w:before="30" w:line="240" w:lineRule="auto"/>
            </w:pPr>
            <w:r>
              <w:rPr>
                <w:rFonts w:ascii="Arial" w:hAnsi="Arial" w:eastAsia="宋体"/>
                <w:b w:val="0"/>
                <w:i w:val="0"/>
                <w:sz w:val="18"/>
                <w:lang w:val="zh-CN" w:eastAsia="zh-CN"/>
              </w:rPr>
              <w:t>维度成员权限绑定入口</w:t>
            </w:r>
          </w:p>
        </w:tc>
        <w:tc>
          <w:tcPr>
            <w:tcW w:type="dxa" w:w="3696"/>
            <w:vAlign w:val="top"/>
          </w:tcPr>
          <w:p>
            <w:pPr>
              <w:widowControl w:val="0"/>
              <w:spacing w:after="30" w:before="30" w:line="240" w:lineRule="auto"/>
            </w:pPr>
            <w:r>
              <w:rPr>
                <w:rFonts w:ascii="Arial" w:hAnsi="Arial" w:eastAsia="宋体"/>
                <w:b w:val="0"/>
                <w:i w:val="0"/>
                <w:sz w:val="18"/>
                <w:lang w:val="zh-CN" w:eastAsia="zh-CN"/>
              </w:rPr>
              <w:t>未配权限并不等于满足目标维度隔离；实施必须填充并验收成员范围</w:t>
            </w:r>
          </w:p>
        </w:tc>
      </w:tr>
      <w:tr>
        <w:tc>
          <w:tcPr>
            <w:tcW w:type="dxa" w:w="4225"/>
            <w:vAlign w:val="top"/>
          </w:tcPr>
          <w:p>
            <w:pPr>
              <w:widowControl w:val="0"/>
              <w:spacing w:after="30" w:before="30" w:line="240" w:lineRule="auto"/>
            </w:pPr>
            <w:r>
              <w:rPr>
                <w:rFonts w:ascii="Arial" w:hAnsi="Arial" w:eastAsia="宋体"/>
                <w:b w:val="0"/>
                <w:i w:val="0"/>
                <w:sz w:val="18"/>
                <w:lang w:val="zh-CN" w:eastAsia="zh-CN"/>
              </w:rPr>
              <w:t>Reporting Hierarchy.hierarchy_name/dimension/label</w:t>
            </w:r>
          </w:p>
        </w:tc>
        <w:tc>
          <w:tcPr>
            <w:tcW w:type="dxa" w:w="2919"/>
            <w:vAlign w:val="top"/>
          </w:tcPr>
          <w:p>
            <w:pPr>
              <w:widowControl w:val="0"/>
              <w:spacing w:after="30" w:before="30" w:line="240" w:lineRule="auto"/>
            </w:pPr>
            <w:r>
              <w:rPr>
                <w:rFonts w:ascii="Arial" w:hAnsi="Arial" w:eastAsia="宋体"/>
                <w:b w:val="0"/>
                <w:i w:val="0"/>
                <w:sz w:val="18"/>
                <w:lang w:val="zh-CN" w:eastAsia="zh-CN"/>
              </w:rPr>
              <w:t>Data/Link Dimension/Data，必填</w:t>
            </w:r>
          </w:p>
        </w:tc>
        <w:tc>
          <w:tcPr>
            <w:tcW w:type="dxa" w:w="2984"/>
            <w:vAlign w:val="top"/>
          </w:tcPr>
          <w:p>
            <w:pPr>
              <w:widowControl w:val="0"/>
              <w:spacing w:after="30" w:before="30" w:line="240" w:lineRule="auto"/>
            </w:pPr>
            <w:r>
              <w:rPr>
                <w:rFonts w:ascii="Arial" w:hAnsi="Arial" w:eastAsia="宋体"/>
                <w:b w:val="0"/>
                <w:i w:val="0"/>
                <w:sz w:val="18"/>
                <w:lang w:val="zh-CN" w:eastAsia="zh-CN"/>
              </w:rPr>
              <w:t>一棵树对应一个维度</w:t>
            </w:r>
          </w:p>
        </w:tc>
        <w:tc>
          <w:tcPr>
            <w:tcW w:type="dxa" w:w="3696"/>
            <w:vAlign w:val="top"/>
          </w:tcPr>
          <w:p>
            <w:pPr>
              <w:widowControl w:val="0"/>
              <w:spacing w:after="30" w:before="30" w:line="240" w:lineRule="auto"/>
            </w:pPr>
            <w:r>
              <w:rPr>
                <w:rFonts w:ascii="Arial" w:hAnsi="Arial" w:eastAsia="宋体"/>
                <w:b w:val="0"/>
                <w:i w:val="0"/>
                <w:sz w:val="18"/>
                <w:lang w:val="zh-CN" w:eastAsia="zh-CN"/>
              </w:rPr>
              <w:t>不把组织、科目、产品不同维度混成同一棵树；科目树另有Main Account管理</w:t>
            </w:r>
          </w:p>
        </w:tc>
      </w:tr>
      <w:tr>
        <w:tc>
          <w:tcPr>
            <w:tcW w:type="dxa" w:w="4225"/>
            <w:vAlign w:val="top"/>
          </w:tcPr>
          <w:p>
            <w:pPr>
              <w:widowControl w:val="0"/>
              <w:spacing w:after="30" w:before="30" w:line="240" w:lineRule="auto"/>
            </w:pPr>
            <w:r>
              <w:rPr>
                <w:rFonts w:ascii="Arial" w:hAnsi="Arial" w:eastAsia="宋体"/>
                <w:b w:val="0"/>
                <w:i w:val="0"/>
                <w:sz w:val="18"/>
                <w:lang w:val="zh-CN" w:eastAsia="zh-CN"/>
              </w:rPr>
              <w:t>Reporting Hierarchy.effective_from/effective_to</w:t>
            </w:r>
          </w:p>
        </w:tc>
        <w:tc>
          <w:tcPr>
            <w:tcW w:type="dxa" w:w="2919"/>
            <w:vAlign w:val="top"/>
          </w:tcPr>
          <w:p>
            <w:pPr>
              <w:widowControl w:val="0"/>
              <w:spacing w:after="30" w:before="30" w:line="240" w:lineRule="auto"/>
            </w:pPr>
            <w:r>
              <w:rPr>
                <w:rFonts w:ascii="Arial" w:hAnsi="Arial" w:eastAsia="宋体"/>
                <w:b w:val="0"/>
                <w:i w:val="0"/>
                <w:sz w:val="18"/>
                <w:lang w:val="zh-CN" w:eastAsia="zh-CN"/>
              </w:rPr>
              <w:t>Date，默认Today/9999-12-31</w:t>
            </w:r>
          </w:p>
        </w:tc>
        <w:tc>
          <w:tcPr>
            <w:tcW w:type="dxa" w:w="2984"/>
            <w:vAlign w:val="top"/>
          </w:tcPr>
          <w:p>
            <w:pPr>
              <w:widowControl w:val="0"/>
              <w:spacing w:after="30" w:before="30" w:line="240" w:lineRule="auto"/>
            </w:pPr>
            <w:r>
              <w:rPr>
                <w:rFonts w:ascii="Arial" w:hAnsi="Arial" w:eastAsia="宋体"/>
                <w:b w:val="0"/>
                <w:i w:val="0"/>
                <w:sz w:val="18"/>
                <w:lang w:val="zh-CN" w:eastAsia="zh-CN"/>
              </w:rPr>
              <w:t>树的有效范围</w:t>
            </w:r>
          </w:p>
        </w:tc>
        <w:tc>
          <w:tcPr>
            <w:tcW w:type="dxa" w:w="3696"/>
            <w:vAlign w:val="top"/>
          </w:tcPr>
          <w:p>
            <w:pPr>
              <w:widowControl w:val="0"/>
              <w:spacing w:after="30" w:before="30" w:line="240" w:lineRule="auto"/>
            </w:pPr>
            <w:r>
              <w:rPr>
                <w:rFonts w:ascii="Arial" w:hAnsi="Arial" w:eastAsia="宋体"/>
                <w:b w:val="0"/>
                <w:i w:val="0"/>
                <w:sz w:val="18"/>
                <w:lang w:val="zh-CN" w:eastAsia="zh-CN"/>
              </w:rPr>
              <w:t>跨期调整保留历史，查询按期末日期命中</w:t>
            </w:r>
          </w:p>
        </w:tc>
      </w:tr>
      <w:tr>
        <w:tc>
          <w:tcPr>
            <w:tcW w:type="dxa" w:w="4225"/>
            <w:vAlign w:val="top"/>
          </w:tcPr>
          <w:p>
            <w:pPr>
              <w:widowControl w:val="0"/>
              <w:spacing w:after="30" w:before="30" w:line="240" w:lineRule="auto"/>
            </w:pPr>
            <w:r>
              <w:rPr>
                <w:rFonts w:ascii="Arial" w:hAnsi="Arial" w:eastAsia="宋体"/>
                <w:b w:val="0"/>
                <w:i w:val="0"/>
                <w:sz w:val="18"/>
                <w:lang w:val="zh-CN" w:eastAsia="zh-CN"/>
              </w:rPr>
              <w:t>Reporting Hierarchy.is_default/status</w:t>
            </w:r>
          </w:p>
        </w:tc>
        <w:tc>
          <w:tcPr>
            <w:tcW w:type="dxa" w:w="2919"/>
            <w:vAlign w:val="top"/>
          </w:tcPr>
          <w:p>
            <w:pPr>
              <w:widowControl w:val="0"/>
              <w:spacing w:after="30" w:before="30" w:line="240" w:lineRule="auto"/>
            </w:pPr>
            <w:r>
              <w:rPr>
                <w:rFonts w:ascii="Arial" w:hAnsi="Arial" w:eastAsia="宋体"/>
                <w:b w:val="0"/>
                <w:i w:val="0"/>
                <w:sz w:val="18"/>
                <w:lang w:val="zh-CN" w:eastAsia="zh-CN"/>
              </w:rPr>
              <w:t>Check/0；Select Draft</w:t>
            </w:r>
          </w:p>
        </w:tc>
        <w:tc>
          <w:tcPr>
            <w:tcW w:type="dxa" w:w="2984"/>
            <w:vAlign w:val="top"/>
          </w:tcPr>
          <w:p>
            <w:pPr>
              <w:widowControl w:val="0"/>
              <w:spacing w:after="30" w:before="30" w:line="240" w:lineRule="auto"/>
            </w:pPr>
            <w:r>
              <w:rPr>
                <w:rFonts w:ascii="Arial" w:hAnsi="Arial" w:eastAsia="宋体"/>
                <w:b w:val="0"/>
                <w:i w:val="0"/>
                <w:sz w:val="18"/>
                <w:lang w:val="zh-CN" w:eastAsia="zh-CN"/>
              </w:rPr>
              <w:t>默认树及发布状态</w:t>
            </w:r>
          </w:p>
        </w:tc>
        <w:tc>
          <w:tcPr>
            <w:tcW w:type="dxa" w:w="3696"/>
            <w:vAlign w:val="top"/>
          </w:tcPr>
          <w:p>
            <w:pPr>
              <w:widowControl w:val="0"/>
              <w:spacing w:after="30" w:before="30" w:line="240" w:lineRule="auto"/>
            </w:pPr>
            <w:r>
              <w:rPr>
                <w:rFonts w:ascii="Arial" w:hAnsi="Arial" w:eastAsia="宋体"/>
                <w:b w:val="0"/>
                <w:i w:val="0"/>
                <w:sz w:val="18"/>
                <w:lang w:val="zh-CN" w:eastAsia="zh-CN"/>
              </w:rPr>
              <w:t>未发布不用于正式汇总；同码节点存在多棵已发布树时应显式指定树</w:t>
            </w:r>
          </w:p>
        </w:tc>
      </w:tr>
      <w:tr>
        <w:tc>
          <w:tcPr>
            <w:tcW w:type="dxa" w:w="4225"/>
            <w:vAlign w:val="top"/>
          </w:tcPr>
          <w:p>
            <w:pPr>
              <w:widowControl w:val="0"/>
              <w:spacing w:after="30" w:before="30" w:line="240" w:lineRule="auto"/>
            </w:pPr>
            <w:r>
              <w:rPr>
                <w:rFonts w:ascii="Arial" w:hAnsi="Arial" w:eastAsia="宋体"/>
                <w:b w:val="0"/>
                <w:i w:val="0"/>
                <w:sz w:val="18"/>
                <w:lang w:val="zh-CN" w:eastAsia="zh-CN"/>
              </w:rPr>
              <w:t>Reporting Hierarchy Member.parent_member/member_code/member_label/is_group</w:t>
            </w:r>
          </w:p>
        </w:tc>
        <w:tc>
          <w:tcPr>
            <w:tcW w:type="dxa" w:w="2919"/>
            <w:vAlign w:val="top"/>
          </w:tcPr>
          <w:p>
            <w:pPr>
              <w:widowControl w:val="0"/>
              <w:spacing w:after="30" w:before="30" w:line="240" w:lineRule="auto"/>
            </w:pPr>
            <w:r>
              <w:rPr>
                <w:rFonts w:ascii="Arial" w:hAnsi="Arial" w:eastAsia="宋体"/>
                <w:b w:val="0"/>
                <w:i w:val="0"/>
                <w:sz w:val="18"/>
                <w:lang w:val="zh-CN" w:eastAsia="zh-CN"/>
              </w:rPr>
              <w:t>Link/Data/Data/Check</w:t>
            </w:r>
          </w:p>
        </w:tc>
        <w:tc>
          <w:tcPr>
            <w:tcW w:type="dxa" w:w="2984"/>
            <w:vAlign w:val="top"/>
          </w:tcPr>
          <w:p>
            <w:pPr>
              <w:widowControl w:val="0"/>
              <w:spacing w:after="30" w:before="30" w:line="240" w:lineRule="auto"/>
            </w:pPr>
            <w:r>
              <w:rPr>
                <w:rFonts w:ascii="Arial" w:hAnsi="Arial" w:eastAsia="宋体"/>
                <w:b w:val="0"/>
                <w:i w:val="0"/>
                <w:sz w:val="18"/>
                <w:lang w:val="zh-CN" w:eastAsia="zh-CN"/>
              </w:rPr>
              <w:t>父子关系、业务码、名称、是否汇总节点</w:t>
            </w:r>
          </w:p>
        </w:tc>
        <w:tc>
          <w:tcPr>
            <w:tcW w:type="dxa" w:w="3696"/>
            <w:vAlign w:val="top"/>
          </w:tcPr>
          <w:p>
            <w:pPr>
              <w:widowControl w:val="0"/>
              <w:spacing w:after="30" w:before="30" w:line="240" w:lineRule="auto"/>
            </w:pPr>
            <w:r>
              <w:rPr>
                <w:rFonts w:ascii="Arial" w:hAnsi="Arial" w:eastAsia="宋体"/>
                <w:b w:val="0"/>
                <w:i w:val="0"/>
                <w:sz w:val="18"/>
                <w:lang w:val="zh-CN" w:eastAsia="zh-CN"/>
              </w:rPr>
              <w:t>防循环；同节点在不同有效片段可搬迁/更名，不能只以今日父级回算全部历史</w:t>
            </w:r>
          </w:p>
        </w:tc>
      </w:tr>
      <w:tr>
        <w:tc>
          <w:tcPr>
            <w:tcW w:type="dxa" w:w="4225"/>
            <w:vAlign w:val="top"/>
          </w:tcPr>
          <w:p>
            <w:pPr>
              <w:widowControl w:val="0"/>
              <w:spacing w:after="30" w:before="30" w:line="240" w:lineRule="auto"/>
            </w:pPr>
            <w:r>
              <w:rPr>
                <w:rFonts w:ascii="Arial" w:hAnsi="Arial" w:eastAsia="宋体"/>
                <w:b w:val="0"/>
                <w:i w:val="0"/>
                <w:sz w:val="18"/>
                <w:lang w:val="zh-CN" w:eastAsia="zh-CN"/>
              </w:rPr>
              <w:t>Reporting Hierarchy Member.effective_from/effective_to</w:t>
            </w:r>
          </w:p>
        </w:tc>
        <w:tc>
          <w:tcPr>
            <w:tcW w:type="dxa" w:w="2919"/>
            <w:vAlign w:val="top"/>
          </w:tcPr>
          <w:p>
            <w:pPr>
              <w:widowControl w:val="0"/>
              <w:spacing w:after="30" w:before="30" w:line="240" w:lineRule="auto"/>
            </w:pPr>
            <w:r>
              <w:rPr>
                <w:rFonts w:ascii="Arial" w:hAnsi="Arial" w:eastAsia="宋体"/>
                <w:b w:val="0"/>
                <w:i w:val="0"/>
                <w:sz w:val="18"/>
                <w:lang w:val="zh-CN" w:eastAsia="zh-CN"/>
              </w:rPr>
              <w:t>Date，起日必填</w:t>
            </w:r>
          </w:p>
        </w:tc>
        <w:tc>
          <w:tcPr>
            <w:tcW w:type="dxa" w:w="2984"/>
            <w:vAlign w:val="top"/>
          </w:tcPr>
          <w:p>
            <w:pPr>
              <w:widowControl w:val="0"/>
              <w:spacing w:after="30" w:before="30" w:line="240" w:lineRule="auto"/>
            </w:pPr>
            <w:r>
              <w:rPr>
                <w:rFonts w:ascii="Arial" w:hAnsi="Arial" w:eastAsia="宋体"/>
                <w:b w:val="0"/>
                <w:i w:val="0"/>
                <w:sz w:val="18"/>
                <w:lang w:val="zh-CN" w:eastAsia="zh-CN"/>
              </w:rPr>
              <w:t>成员片段有效窗</w:t>
            </w:r>
          </w:p>
        </w:tc>
        <w:tc>
          <w:tcPr>
            <w:tcW w:type="dxa" w:w="3696"/>
            <w:vAlign w:val="top"/>
          </w:tcPr>
          <w:p>
            <w:pPr>
              <w:widowControl w:val="0"/>
              <w:spacing w:after="30" w:before="30" w:line="240" w:lineRule="auto"/>
            </w:pPr>
            <w:r>
              <w:rPr>
                <w:rFonts w:ascii="Arial" w:hAnsi="Arial" w:eastAsia="宋体"/>
                <w:b w:val="0"/>
                <w:i w:val="0"/>
                <w:sz w:val="18"/>
                <w:lang w:val="zh-CN" w:eastAsia="zh-CN"/>
              </w:rPr>
              <w:t>与树和闭包有效窗求交；无归属成员要输出未分配清单，不能悄悄丢金额</w:t>
            </w:r>
          </w:p>
        </w:tc>
      </w:tr>
    </w:tbl>
    <w:p>
      <w:pPr>
        <w:spacing w:after="40"/>
      </w:pPr>
    </w:p>
    <w:p>
      <w:r>
        <w:rPr>
          <w:rFonts w:ascii="Arial" w:hAnsi="Arial" w:eastAsia="宋体"/>
          <w:b w:val="0"/>
          <w:i w:val="0"/>
        </w:rPr>
        <w:t xml:space="preserve">源码 </w:t>
      </w:r>
      <w:r>
        <w:rPr>
          <w:rFonts w:ascii="Consolas" w:hAnsi="Consolas" w:eastAsia="宋体"/>
          <w:b w:val="0"/>
          <w:i w:val="0"/>
          <w:sz w:val="18"/>
        </w:rPr>
        <w:t>gold_*_at_hierarchy_node</w:t>
      </w:r>
      <w:r>
        <w:rPr>
          <w:rFonts w:ascii="Arial" w:hAnsi="Arial" w:eastAsia="宋体"/>
          <w:b w:val="0"/>
          <w:i w:val="0"/>
        </w:rPr>
        <w:t xml:space="preserve"> 已包含层级名、维度名、节点码/标签/层级、实体、年度、期间、科目；variance节点额外保留budget_scenario_id。被汇总的那个维度在输出中置空以避免重复含义，其他维度保留；调用端不得同时把同一维度的节点结果当作原叶子明细再求和。variance节点事实只显式汇总actual_amount、budget_amount和variance_abs，节点差异率应由汇总后金额计算，不应设想该表天然拥有每个底层率字段。</w:t>
      </w:r>
    </w:p>
    <w:p>
      <w:bookmarkStart w:id="120" w:name="epm_h_119"/>
      <w:pPr>
        <w:pStyle w:val="Heading2"/>
      </w:pPr>
      <w:r>
        <w:rPr>
          <w:rFonts w:ascii="Arial" w:hAnsi="Arial" w:eastAsia="宋体"/>
          <w:b w:val="0"/>
          <w:i w:val="0"/>
        </w:rPr>
        <w:t>四、关键业务规则、反算与验算</w:t>
      </w:r>
      <w:bookmarkEnd w:id="120"/>
    </w:p>
    <w:p>
      <w:bookmarkStart w:id="121" w:name="epm_h_120"/>
      <w:pPr>
        <w:pStyle w:val="Heading3"/>
      </w:pPr>
      <w:r>
        <w:rPr>
          <w:rFonts w:ascii="Arial" w:hAnsi="Arial" w:eastAsia="宋体"/>
          <w:b w:val="0"/>
          <w:i w:val="0"/>
        </w:rPr>
        <w:t>4.1 必须保持与必须修正的计算规则</w:t>
      </w:r>
      <w:bookmarkEnd w:id="121"/>
    </w:p>
    <w:tbl>
      <w:tblPr>
        <w:tblStyle w:val="TableGrid"/>
        <w:tblW w:type="auto" w:w="0"/>
        <w:jc w:val="center"/>
        <w:tblLayout w:type="fixed"/>
        <w:tblLook w:firstColumn="1" w:firstRow="1" w:lastColumn="0" w:lastRow="0" w:noHBand="0" w:noVBand="1" w:val="04A0"/>
      </w:tblPr>
      <w:tblGrid>
        <w:gridCol w:w="1714"/>
        <w:gridCol w:w="2397"/>
        <w:gridCol w:w="5145"/>
        <w:gridCol w:w="4568"/>
      </w:tblGrid>
      <w:tr>
        <w:trPr>
          <w:tblHeader w:val="true"/>
        </w:trPr>
        <w:tc>
          <w:tcPr>
            <w:tcW w:type="dxa" w:w="1714"/>
            <w:vAlign w:val="top"/>
            <w:shd w:fill="DCE6F1"/>
          </w:tcPr>
          <w:p>
            <w:pPr>
              <w:widowControl w:val="0"/>
              <w:spacing w:after="30" w:before="30" w:line="240" w:lineRule="auto"/>
            </w:pPr>
            <w:r>
              <w:rPr>
                <w:rFonts w:ascii="Arial" w:hAnsi="Arial" w:eastAsia="宋体"/>
                <w:b/>
                <w:i w:val="0"/>
                <w:color w:val="1A3C6E"/>
                <w:sz w:val="18"/>
                <w:lang w:val="zh-CN" w:eastAsia="zh-CN"/>
              </w:rPr>
              <w:t>编号</w:t>
            </w:r>
          </w:p>
        </w:tc>
        <w:tc>
          <w:tcPr>
            <w:tcW w:type="dxa" w:w="2397"/>
            <w:vAlign w:val="top"/>
            <w:shd w:fill="DCE6F1"/>
          </w:tcPr>
          <w:p>
            <w:pPr>
              <w:widowControl w:val="0"/>
              <w:spacing w:after="30" w:before="30" w:line="240" w:lineRule="auto"/>
            </w:pPr>
            <w:r>
              <w:rPr>
                <w:rFonts w:ascii="Arial" w:hAnsi="Arial" w:eastAsia="宋体"/>
                <w:b/>
                <w:i w:val="0"/>
                <w:color w:val="1A3C6E"/>
                <w:sz w:val="18"/>
                <w:lang w:val="zh-CN" w:eastAsia="zh-CN"/>
              </w:rPr>
              <w:t>规则</w:t>
            </w:r>
          </w:p>
        </w:tc>
        <w:tc>
          <w:tcPr>
            <w:tcW w:type="dxa" w:w="5145"/>
            <w:vAlign w:val="top"/>
            <w:shd w:fill="DCE6F1"/>
          </w:tcPr>
          <w:p>
            <w:pPr>
              <w:widowControl w:val="0"/>
              <w:spacing w:after="30" w:before="30" w:line="240" w:lineRule="auto"/>
            </w:pPr>
            <w:r>
              <w:rPr>
                <w:rFonts w:ascii="Arial" w:hAnsi="Arial" w:eastAsia="宋体"/>
                <w:b/>
                <w:i w:val="0"/>
                <w:color w:val="1A3C6E"/>
                <w:sz w:val="18"/>
                <w:lang w:val="zh-CN" w:eastAsia="zh-CN"/>
              </w:rPr>
              <w:t>源码行为</w:t>
            </w:r>
          </w:p>
        </w:tc>
        <w:tc>
          <w:tcPr>
            <w:tcW w:type="dxa" w:w="4568"/>
            <w:vAlign w:val="top"/>
            <w:shd w:fill="DCE6F1"/>
          </w:tcPr>
          <w:p>
            <w:pPr>
              <w:widowControl w:val="0"/>
              <w:spacing w:after="30" w:before="30" w:line="240" w:lineRule="auto"/>
            </w:pPr>
            <w:r>
              <w:rPr>
                <w:rFonts w:ascii="Arial" w:hAnsi="Arial" w:eastAsia="宋体"/>
                <w:b/>
                <w:i w:val="0"/>
                <w:color w:val="1A3C6E"/>
                <w:sz w:val="18"/>
                <w:lang w:val="zh-CN" w:eastAsia="zh-CN"/>
              </w:rPr>
              <w:t>自研执行要求</w:t>
            </w:r>
          </w:p>
        </w:tc>
      </w:tr>
      <w:tr>
        <w:tc>
          <w:tcPr>
            <w:tcW w:type="dxa" w:w="1714"/>
            <w:vAlign w:val="top"/>
          </w:tcPr>
          <w:p>
            <w:pPr>
              <w:widowControl w:val="0"/>
              <w:spacing w:after="30" w:before="30" w:line="240" w:lineRule="auto"/>
            </w:pPr>
            <w:r>
              <w:rPr>
                <w:rFonts w:ascii="Arial" w:hAnsi="Arial" w:eastAsia="宋体"/>
                <w:b w:val="0"/>
                <w:i w:val="0"/>
                <w:sz w:val="18"/>
                <w:lang w:val="zh-CN" w:eastAsia="zh-CN"/>
              </w:rPr>
              <w:t>R-ANA-01</w:t>
            </w:r>
          </w:p>
        </w:tc>
        <w:tc>
          <w:tcPr>
            <w:tcW w:type="dxa" w:w="2397"/>
            <w:vAlign w:val="top"/>
          </w:tcPr>
          <w:p>
            <w:pPr>
              <w:widowControl w:val="0"/>
              <w:spacing w:after="30" w:before="30" w:line="240" w:lineRule="auto"/>
            </w:pPr>
            <w:r>
              <w:rPr>
                <w:rFonts w:ascii="Arial" w:hAnsi="Arial" w:eastAsia="宋体"/>
                <w:b w:val="0"/>
                <w:i w:val="0"/>
                <w:sz w:val="18"/>
                <w:lang w:val="zh-CN" w:eastAsia="zh-CN"/>
              </w:rPr>
              <w:t>情景类型决定来源</w:t>
            </w:r>
          </w:p>
        </w:tc>
        <w:tc>
          <w:tcPr>
            <w:tcW w:type="dxa" w:w="5145"/>
            <w:vAlign w:val="top"/>
          </w:tcPr>
          <w:p>
            <w:pPr>
              <w:widowControl w:val="0"/>
              <w:spacing w:after="30" w:before="30" w:line="240" w:lineRule="auto"/>
            </w:pPr>
            <w:r>
              <w:rPr>
                <w:rFonts w:ascii="Arial" w:hAnsi="Arial" w:eastAsia="宋体"/>
                <w:b w:val="0"/>
                <w:i w:val="0"/>
                <w:sz w:val="18"/>
                <w:lang w:val="zh-CN" w:eastAsia="zh-CN"/>
              </w:rPr>
              <w:t>源从 scenario_definitions 的 scenario_type 与 is_active 识别 actual/budget，非固定码ACTUAL/BUDGET</w:t>
            </w:r>
          </w:p>
        </w:tc>
        <w:tc>
          <w:tcPr>
            <w:tcW w:type="dxa" w:w="4568"/>
            <w:vAlign w:val="top"/>
          </w:tcPr>
          <w:p>
            <w:pPr>
              <w:widowControl w:val="0"/>
              <w:spacing w:after="30" w:before="30" w:line="240" w:lineRule="auto"/>
            </w:pPr>
            <w:r>
              <w:rPr>
                <w:rFonts w:ascii="Arial" w:hAnsi="Arial" w:eastAsia="宋体"/>
                <w:b w:val="0"/>
                <w:i w:val="0"/>
                <w:sz w:val="18"/>
                <w:lang w:val="zh-CN" w:eastAsia="zh-CN"/>
              </w:rPr>
              <w:t>保留类型识别；正式查询显式锁定实际来源与预算版本</w:t>
            </w:r>
          </w:p>
        </w:tc>
      </w:tr>
      <w:tr>
        <w:tc>
          <w:tcPr>
            <w:tcW w:type="dxa" w:w="1714"/>
            <w:vAlign w:val="top"/>
          </w:tcPr>
          <w:p>
            <w:pPr>
              <w:widowControl w:val="0"/>
              <w:spacing w:after="30" w:before="30" w:line="240" w:lineRule="auto"/>
            </w:pPr>
            <w:r>
              <w:rPr>
                <w:rFonts w:ascii="Arial" w:hAnsi="Arial" w:eastAsia="宋体"/>
                <w:b w:val="0"/>
                <w:i w:val="0"/>
                <w:sz w:val="18"/>
                <w:lang w:val="zh-CN" w:eastAsia="zh-CN"/>
              </w:rPr>
              <w:t>R-ANA-02</w:t>
            </w:r>
          </w:p>
        </w:tc>
        <w:tc>
          <w:tcPr>
            <w:tcW w:type="dxa" w:w="2397"/>
            <w:vAlign w:val="top"/>
          </w:tcPr>
          <w:p>
            <w:pPr>
              <w:widowControl w:val="0"/>
              <w:spacing w:after="30" w:before="30" w:line="240" w:lineRule="auto"/>
            </w:pPr>
            <w:r>
              <w:rPr>
                <w:rFonts w:ascii="Arial" w:hAnsi="Arial" w:eastAsia="宋体"/>
                <w:b w:val="0"/>
                <w:i w:val="0"/>
                <w:sz w:val="18"/>
                <w:lang w:val="zh-CN" w:eastAsia="zh-CN"/>
              </w:rPr>
              <w:t>两个预算版本不得相加</w:t>
            </w:r>
          </w:p>
        </w:tc>
        <w:tc>
          <w:tcPr>
            <w:tcW w:type="dxa" w:w="5145"/>
            <w:vAlign w:val="top"/>
          </w:tcPr>
          <w:p>
            <w:pPr>
              <w:widowControl w:val="0"/>
              <w:spacing w:after="30" w:before="30" w:line="240" w:lineRule="auto"/>
            </w:pPr>
            <w:r>
              <w:rPr>
                <w:rFonts w:ascii="Arial" w:hAnsi="Arial" w:eastAsia="宋体"/>
                <w:b w:val="0"/>
                <w:i w:val="0"/>
                <w:sz w:val="18"/>
                <w:lang w:val="zh-CN" w:eastAsia="zh-CN"/>
              </w:rPr>
              <w:t>源 variance 按budget_scenario_id分组；实际针对覆盖实体年度的每个预算复制一份</w:t>
            </w:r>
          </w:p>
        </w:tc>
        <w:tc>
          <w:tcPr>
            <w:tcW w:type="dxa" w:w="4568"/>
            <w:vAlign w:val="top"/>
          </w:tcPr>
          <w:p>
            <w:pPr>
              <w:widowControl w:val="0"/>
              <w:spacing w:after="30" w:before="30" w:line="240" w:lineRule="auto"/>
            </w:pPr>
            <w:r>
              <w:rPr>
                <w:rFonts w:ascii="Arial" w:hAnsi="Arial" w:eastAsia="宋体"/>
                <w:b w:val="0"/>
                <w:i w:val="0"/>
                <w:sz w:val="18"/>
                <w:lang w:val="zh-CN" w:eastAsia="zh-CN"/>
              </w:rPr>
              <w:t>API必须带指定预算版本；两个版本用独立列，不跨版本SUM</w:t>
            </w:r>
          </w:p>
        </w:tc>
      </w:tr>
      <w:tr>
        <w:tc>
          <w:tcPr>
            <w:tcW w:type="dxa" w:w="1714"/>
            <w:vAlign w:val="top"/>
          </w:tcPr>
          <w:p>
            <w:pPr>
              <w:widowControl w:val="0"/>
              <w:spacing w:after="30" w:before="30" w:line="240" w:lineRule="auto"/>
            </w:pPr>
            <w:r>
              <w:rPr>
                <w:rFonts w:ascii="Arial" w:hAnsi="Arial" w:eastAsia="宋体"/>
                <w:b w:val="0"/>
                <w:i w:val="0"/>
                <w:sz w:val="18"/>
                <w:lang w:val="zh-CN" w:eastAsia="zh-CN"/>
              </w:rPr>
              <w:t>R-ANA-03</w:t>
            </w:r>
          </w:p>
        </w:tc>
        <w:tc>
          <w:tcPr>
            <w:tcW w:type="dxa" w:w="2397"/>
            <w:vAlign w:val="top"/>
          </w:tcPr>
          <w:p>
            <w:pPr>
              <w:widowControl w:val="0"/>
              <w:spacing w:after="30" w:before="30" w:line="240" w:lineRule="auto"/>
            </w:pPr>
            <w:r>
              <w:rPr>
                <w:rFonts w:ascii="Arial" w:hAnsi="Arial" w:eastAsia="宋体"/>
                <w:b w:val="0"/>
                <w:i w:val="0"/>
                <w:sz w:val="18"/>
                <w:lang w:val="zh-CN" w:eastAsia="zh-CN"/>
              </w:rPr>
              <w:t>缺预算与零预算不同</w:t>
            </w:r>
          </w:p>
        </w:tc>
        <w:tc>
          <w:tcPr>
            <w:tcW w:type="dxa" w:w="5145"/>
            <w:vAlign w:val="top"/>
          </w:tcPr>
          <w:p>
            <w:pPr>
              <w:widowControl w:val="0"/>
              <w:spacing w:after="30" w:before="30" w:line="240" w:lineRule="auto"/>
            </w:pPr>
            <w:r>
              <w:rPr>
                <w:rFonts w:ascii="Arial" w:hAnsi="Arial" w:eastAsia="宋体"/>
                <w:b w:val="0"/>
                <w:i w:val="0"/>
                <w:sz w:val="18"/>
                <w:lang w:val="zh-CN" w:eastAsia="zh-CN"/>
              </w:rPr>
              <w:t>无budget行→NULL；variance_abs=A−coalesce(B,0)，pct=NULL，favorable=false</w:t>
            </w:r>
          </w:p>
        </w:tc>
        <w:tc>
          <w:tcPr>
            <w:tcW w:type="dxa" w:w="4568"/>
            <w:vAlign w:val="top"/>
          </w:tcPr>
          <w:p>
            <w:pPr>
              <w:widowControl w:val="0"/>
              <w:spacing w:after="30" w:before="30" w:line="240" w:lineRule="auto"/>
            </w:pPr>
            <w:r>
              <w:rPr>
                <w:rFonts w:ascii="Arial" w:hAnsi="Arial" w:eastAsia="宋体"/>
                <w:b w:val="0"/>
                <w:i w:val="0"/>
                <w:sz w:val="18"/>
                <w:lang w:val="zh-CN" w:eastAsia="zh-CN"/>
              </w:rPr>
              <w:t>UI显示未编制；重大比较不得当预算零；NULL不转换为已确认零</w:t>
            </w:r>
          </w:p>
        </w:tc>
      </w:tr>
      <w:tr>
        <w:tc>
          <w:tcPr>
            <w:tcW w:type="dxa" w:w="1714"/>
            <w:vAlign w:val="top"/>
          </w:tcPr>
          <w:p>
            <w:pPr>
              <w:widowControl w:val="0"/>
              <w:spacing w:after="30" w:before="30" w:line="240" w:lineRule="auto"/>
            </w:pPr>
            <w:r>
              <w:rPr>
                <w:rFonts w:ascii="Arial" w:hAnsi="Arial" w:eastAsia="宋体"/>
                <w:b w:val="0"/>
                <w:i w:val="0"/>
                <w:sz w:val="18"/>
                <w:lang w:val="zh-CN" w:eastAsia="zh-CN"/>
              </w:rPr>
              <w:t>R-ANA-04</w:t>
            </w:r>
          </w:p>
        </w:tc>
        <w:tc>
          <w:tcPr>
            <w:tcW w:type="dxa" w:w="2397"/>
            <w:vAlign w:val="top"/>
          </w:tcPr>
          <w:p>
            <w:pPr>
              <w:widowControl w:val="0"/>
              <w:spacing w:after="30" w:before="30" w:line="240" w:lineRule="auto"/>
            </w:pPr>
            <w:r>
              <w:rPr>
                <w:rFonts w:ascii="Arial" w:hAnsi="Arial" w:eastAsia="宋体"/>
                <w:b w:val="0"/>
                <w:i w:val="0"/>
                <w:sz w:val="18"/>
                <w:lang w:val="zh-CN" w:eastAsia="zh-CN"/>
              </w:rPr>
              <w:t>有利性取决于同一金额符号口径</w:t>
            </w:r>
          </w:p>
        </w:tc>
        <w:tc>
          <w:tcPr>
            <w:tcW w:type="dxa" w:w="5145"/>
            <w:vAlign w:val="top"/>
          </w:tcPr>
          <w:p>
            <w:pPr>
              <w:widowControl w:val="0"/>
              <w:spacing w:after="30" w:before="30" w:line="240" w:lineRule="auto"/>
            </w:pPr>
            <w:r>
              <w:rPr>
                <w:rFonts w:ascii="Arial" w:hAnsi="Arial" w:eastAsia="宋体"/>
                <w:b w:val="0"/>
                <w:i w:val="0"/>
                <w:sz w:val="18"/>
                <w:lang w:val="zh-CN" w:eastAsia="zh-CN"/>
              </w:rPr>
              <w:t>源is_pnl=1且Revenue用A&gt;B，Expense用A&lt;B，其余false，相等false</w:t>
            </w:r>
          </w:p>
        </w:tc>
        <w:tc>
          <w:tcPr>
            <w:tcW w:type="dxa" w:w="4568"/>
            <w:vAlign w:val="top"/>
          </w:tcPr>
          <w:p>
            <w:pPr>
              <w:widowControl w:val="0"/>
              <w:spacing w:after="30" w:before="30" w:line="240" w:lineRule="auto"/>
            </w:pPr>
            <w:r>
              <w:rPr>
                <w:rFonts w:ascii="Arial" w:hAnsi="Arial" w:eastAsia="宋体"/>
                <w:b w:val="0"/>
                <w:i w:val="0"/>
                <w:sz w:val="18"/>
                <w:lang w:val="zh-CN" w:eastAsia="zh-CN"/>
              </w:rPr>
              <w:t>源判断是原始数值比较；目标先按展示规则转换，再按指标方向判定四态</w:t>
            </w:r>
          </w:p>
        </w:tc>
      </w:tr>
      <w:tr>
        <w:tc>
          <w:tcPr>
            <w:tcW w:type="dxa" w:w="1714"/>
            <w:vAlign w:val="top"/>
          </w:tcPr>
          <w:p>
            <w:pPr>
              <w:widowControl w:val="0"/>
              <w:spacing w:after="30" w:before="30" w:line="240" w:lineRule="auto"/>
            </w:pPr>
            <w:r>
              <w:rPr>
                <w:rFonts w:ascii="Arial" w:hAnsi="Arial" w:eastAsia="宋体"/>
                <w:b w:val="0"/>
                <w:i w:val="0"/>
                <w:sz w:val="18"/>
                <w:lang w:val="zh-CN" w:eastAsia="zh-CN"/>
              </w:rPr>
              <w:t>R-ANA-05</w:t>
            </w:r>
          </w:p>
        </w:tc>
        <w:tc>
          <w:tcPr>
            <w:tcW w:type="dxa" w:w="2397"/>
            <w:vAlign w:val="top"/>
          </w:tcPr>
          <w:p>
            <w:pPr>
              <w:widowControl w:val="0"/>
              <w:spacing w:after="30" w:before="30" w:line="240" w:lineRule="auto"/>
            </w:pPr>
            <w:r>
              <w:rPr>
                <w:rFonts w:ascii="Arial" w:hAnsi="Arial" w:eastAsia="宋体"/>
                <w:b w:val="0"/>
                <w:i w:val="0"/>
                <w:sz w:val="18"/>
                <w:lang w:val="zh-CN" w:eastAsia="zh-CN"/>
              </w:rPr>
              <w:t>合计比率不可求和/平均</w:t>
            </w:r>
          </w:p>
        </w:tc>
        <w:tc>
          <w:tcPr>
            <w:tcW w:type="dxa" w:w="5145"/>
            <w:vAlign w:val="top"/>
          </w:tcPr>
          <w:p>
            <w:pPr>
              <w:widowControl w:val="0"/>
              <w:spacing w:after="30" w:before="30" w:line="240" w:lineRule="auto"/>
            </w:pPr>
            <w:r>
              <w:rPr>
                <w:rFonts w:ascii="Arial" w:hAnsi="Arial" w:eastAsia="宋体"/>
                <w:b w:val="0"/>
                <w:i w:val="0"/>
                <w:sz w:val="18"/>
                <w:lang w:val="zh-CN" w:eastAsia="zh-CN"/>
              </w:rPr>
              <w:t>源Measure variance_pct 默认avg，favorable默认sum</w:t>
            </w:r>
          </w:p>
        </w:tc>
        <w:tc>
          <w:tcPr>
            <w:tcW w:type="dxa" w:w="4568"/>
            <w:vAlign w:val="top"/>
          </w:tcPr>
          <w:p>
            <w:pPr>
              <w:widowControl w:val="0"/>
              <w:spacing w:after="30" w:before="30" w:line="240" w:lineRule="auto"/>
            </w:pPr>
            <w:r>
              <w:rPr>
                <w:rFonts w:ascii="Arial" w:hAnsi="Arial" w:eastAsia="宋体"/>
                <w:b w:val="0"/>
                <w:i w:val="0"/>
                <w:sz w:val="18"/>
                <w:lang w:val="zh-CN" w:eastAsia="zh-CN"/>
              </w:rPr>
              <w:t>正式经营报表重算分子分母；若展示 favorable 计数必须明确“有利明细条数”</w:t>
            </w:r>
          </w:p>
        </w:tc>
      </w:tr>
      <w:tr>
        <w:tc>
          <w:tcPr>
            <w:tcW w:type="dxa" w:w="1714"/>
            <w:vAlign w:val="top"/>
          </w:tcPr>
          <w:p>
            <w:pPr>
              <w:widowControl w:val="0"/>
              <w:spacing w:after="30" w:before="30" w:line="240" w:lineRule="auto"/>
            </w:pPr>
            <w:r>
              <w:rPr>
                <w:rFonts w:ascii="Arial" w:hAnsi="Arial" w:eastAsia="宋体"/>
                <w:b w:val="0"/>
                <w:i w:val="0"/>
                <w:sz w:val="18"/>
                <w:lang w:val="zh-CN" w:eastAsia="zh-CN"/>
              </w:rPr>
              <w:t>R-ANA-06</w:t>
            </w:r>
          </w:p>
        </w:tc>
        <w:tc>
          <w:tcPr>
            <w:tcW w:type="dxa" w:w="2397"/>
            <w:vAlign w:val="top"/>
          </w:tcPr>
          <w:p>
            <w:pPr>
              <w:widowControl w:val="0"/>
              <w:spacing w:after="30" w:before="30" w:line="240" w:lineRule="auto"/>
            </w:pPr>
            <w:r>
              <w:rPr>
                <w:rFonts w:ascii="Arial" w:hAnsi="Arial" w:eastAsia="宋体"/>
                <w:b w:val="0"/>
                <w:i w:val="0"/>
                <w:sz w:val="18"/>
                <w:lang w:val="zh-CN" w:eastAsia="zh-CN"/>
              </w:rPr>
              <w:t>流量与余额时间聚合不同</w:t>
            </w:r>
          </w:p>
        </w:tc>
        <w:tc>
          <w:tcPr>
            <w:tcW w:type="dxa" w:w="5145"/>
            <w:vAlign w:val="top"/>
          </w:tcPr>
          <w:p>
            <w:pPr>
              <w:widowControl w:val="0"/>
              <w:spacing w:after="30" w:before="30" w:line="240" w:lineRule="auto"/>
            </w:pPr>
            <w:r>
              <w:rPr>
                <w:rFonts w:ascii="Arial" w:hAnsi="Arial" w:eastAsia="宋体"/>
                <w:b w:val="0"/>
                <w:i w:val="0"/>
                <w:sz w:val="18"/>
                <w:lang w:val="zh-CN" w:eastAsia="zh-CN"/>
              </w:rPr>
              <w:t>源Measure有sum/count/avg/last，ytd默认last且API reroute余额</w:t>
            </w:r>
          </w:p>
        </w:tc>
        <w:tc>
          <w:tcPr>
            <w:tcW w:type="dxa" w:w="4568"/>
            <w:vAlign w:val="top"/>
          </w:tcPr>
          <w:p>
            <w:pPr>
              <w:widowControl w:val="0"/>
              <w:spacing w:after="30" w:before="30" w:line="240" w:lineRule="auto"/>
            </w:pPr>
            <w:r>
              <w:rPr>
                <w:rFonts w:ascii="Arial" w:hAnsi="Arial" w:eastAsia="宋体"/>
                <w:b w:val="0"/>
                <w:i w:val="0"/>
                <w:sz w:val="18"/>
                <w:lang w:val="zh-CN" w:eastAsia="zh-CN"/>
              </w:rPr>
              <w:t>现金流/损益期间额SUM；余额LAST；禁止SUM各月余额和SUM各月YTD</w:t>
            </w:r>
          </w:p>
        </w:tc>
      </w:tr>
      <w:tr>
        <w:tc>
          <w:tcPr>
            <w:tcW w:type="dxa" w:w="1714"/>
            <w:vAlign w:val="top"/>
          </w:tcPr>
          <w:p>
            <w:pPr>
              <w:widowControl w:val="0"/>
              <w:spacing w:after="30" w:before="30" w:line="240" w:lineRule="auto"/>
            </w:pPr>
            <w:r>
              <w:rPr>
                <w:rFonts w:ascii="Arial" w:hAnsi="Arial" w:eastAsia="宋体"/>
                <w:b w:val="0"/>
                <w:i w:val="0"/>
                <w:sz w:val="18"/>
                <w:lang w:val="zh-CN" w:eastAsia="zh-CN"/>
              </w:rPr>
              <w:t>R-ANA-07</w:t>
            </w:r>
          </w:p>
        </w:tc>
        <w:tc>
          <w:tcPr>
            <w:tcW w:type="dxa" w:w="2397"/>
            <w:vAlign w:val="top"/>
          </w:tcPr>
          <w:p>
            <w:pPr>
              <w:widowControl w:val="0"/>
              <w:spacing w:after="30" w:before="30" w:line="240" w:lineRule="auto"/>
            </w:pPr>
            <w:r>
              <w:rPr>
                <w:rFonts w:ascii="Arial" w:hAnsi="Arial" w:eastAsia="宋体"/>
                <w:b w:val="0"/>
                <w:i w:val="0"/>
                <w:sz w:val="18"/>
                <w:lang w:val="zh-CN" w:eastAsia="zh-CN"/>
              </w:rPr>
              <w:t>累计分区完整</w:t>
            </w:r>
          </w:p>
        </w:tc>
        <w:tc>
          <w:tcPr>
            <w:tcW w:type="dxa" w:w="5145"/>
            <w:vAlign w:val="top"/>
          </w:tcPr>
          <w:p>
            <w:pPr>
              <w:widowControl w:val="0"/>
              <w:spacing w:after="30" w:before="30" w:line="240" w:lineRule="auto"/>
            </w:pPr>
            <w:r>
              <w:rPr>
                <w:rFonts w:ascii="Arial" w:hAnsi="Arial" w:eastAsia="宋体"/>
                <w:b w:val="0"/>
                <w:i w:val="0"/>
                <w:sz w:val="18"/>
                <w:lang w:val="zh-CN" w:eastAsia="zh-CN"/>
              </w:rPr>
              <w:t>源YTD按年度、科目、实体、维度、预算版本分区累计</w:t>
            </w:r>
          </w:p>
        </w:tc>
        <w:tc>
          <w:tcPr>
            <w:tcW w:type="dxa" w:w="4568"/>
            <w:vAlign w:val="top"/>
          </w:tcPr>
          <w:p>
            <w:pPr>
              <w:widowControl w:val="0"/>
              <w:spacing w:after="30" w:before="30" w:line="240" w:lineRule="auto"/>
            </w:pPr>
            <w:r>
              <w:rPr>
                <w:rFonts w:ascii="Arial" w:hAnsi="Arial" w:eastAsia="宋体"/>
                <w:b w:val="0"/>
                <w:i w:val="0"/>
                <w:sz w:val="18"/>
                <w:lang w:val="zh-CN" w:eastAsia="zh-CN"/>
              </w:rPr>
              <w:t>重建截止期须包含同年此前所有期间，不先按当月过滤再做窗口</w:t>
            </w:r>
          </w:p>
        </w:tc>
      </w:tr>
      <w:tr>
        <w:tc>
          <w:tcPr>
            <w:tcW w:type="dxa" w:w="1714"/>
            <w:vAlign w:val="top"/>
          </w:tcPr>
          <w:p>
            <w:pPr>
              <w:widowControl w:val="0"/>
              <w:spacing w:after="30" w:before="30" w:line="240" w:lineRule="auto"/>
            </w:pPr>
            <w:r>
              <w:rPr>
                <w:rFonts w:ascii="Arial" w:hAnsi="Arial" w:eastAsia="宋体"/>
                <w:b w:val="0"/>
                <w:i w:val="0"/>
                <w:sz w:val="18"/>
                <w:lang w:val="zh-CN" w:eastAsia="zh-CN"/>
              </w:rPr>
              <w:t>R-ANA-08</w:t>
            </w:r>
          </w:p>
        </w:tc>
        <w:tc>
          <w:tcPr>
            <w:tcW w:type="dxa" w:w="2397"/>
            <w:vAlign w:val="top"/>
          </w:tcPr>
          <w:p>
            <w:pPr>
              <w:widowControl w:val="0"/>
              <w:spacing w:after="30" w:before="30" w:line="240" w:lineRule="auto"/>
            </w:pPr>
            <w:r>
              <w:rPr>
                <w:rFonts w:ascii="Arial" w:hAnsi="Arial" w:eastAsia="宋体"/>
                <w:b w:val="0"/>
                <w:i w:val="0"/>
                <w:sz w:val="18"/>
                <w:lang w:val="zh-CN" w:eastAsia="zh-CN"/>
              </w:rPr>
              <w:t>季度来自声明日历</w:t>
            </w:r>
          </w:p>
        </w:tc>
        <w:tc>
          <w:tcPr>
            <w:tcW w:type="dxa" w:w="5145"/>
            <w:vAlign w:val="top"/>
          </w:tcPr>
          <w:p>
            <w:pPr>
              <w:widowControl w:val="0"/>
              <w:spacing w:after="30" w:before="30" w:line="240" w:lineRule="auto"/>
            </w:pPr>
            <w:r>
              <w:rPr>
                <w:rFonts w:ascii="Arial" w:hAnsi="Arial" w:eastAsia="宋体"/>
                <w:b w:val="0"/>
                <w:i w:val="0"/>
                <w:sz w:val="18"/>
                <w:lang w:val="zh-CN" w:eastAsia="zh-CN"/>
              </w:rPr>
              <w:t>源gold_period_hierarchy有配置Q/H与0、13等额外期；API读取声明期间</w:t>
            </w:r>
          </w:p>
        </w:tc>
        <w:tc>
          <w:tcPr>
            <w:tcW w:type="dxa" w:w="4568"/>
            <w:vAlign w:val="top"/>
          </w:tcPr>
          <w:p>
            <w:pPr>
              <w:widowControl w:val="0"/>
              <w:spacing w:after="30" w:before="30" w:line="240" w:lineRule="auto"/>
            </w:pPr>
            <w:r>
              <w:rPr>
                <w:rFonts w:ascii="Arial" w:hAnsi="Arial" w:eastAsia="宋体"/>
                <w:b w:val="0"/>
                <w:i w:val="0"/>
                <w:sz w:val="18"/>
                <w:lang w:val="zh-CN" w:eastAsia="zh-CN"/>
              </w:rPr>
              <w:t>FY按Regular期，OPN/CLS不默认为月13；13期业务年另行设计</w:t>
            </w:r>
          </w:p>
        </w:tc>
      </w:tr>
      <w:tr>
        <w:tc>
          <w:tcPr>
            <w:tcW w:type="dxa" w:w="1714"/>
            <w:vAlign w:val="top"/>
          </w:tcPr>
          <w:p>
            <w:pPr>
              <w:widowControl w:val="0"/>
              <w:spacing w:after="30" w:before="30" w:line="240" w:lineRule="auto"/>
            </w:pPr>
            <w:r>
              <w:rPr>
                <w:rFonts w:ascii="Arial" w:hAnsi="Arial" w:eastAsia="宋体"/>
                <w:b w:val="0"/>
                <w:i w:val="0"/>
                <w:sz w:val="18"/>
                <w:lang w:val="zh-CN" w:eastAsia="zh-CN"/>
              </w:rPr>
              <w:t>R-ANA-09</w:t>
            </w:r>
          </w:p>
        </w:tc>
        <w:tc>
          <w:tcPr>
            <w:tcW w:type="dxa" w:w="2397"/>
            <w:vAlign w:val="top"/>
          </w:tcPr>
          <w:p>
            <w:pPr>
              <w:widowControl w:val="0"/>
              <w:spacing w:after="30" w:before="30" w:line="240" w:lineRule="auto"/>
            </w:pPr>
            <w:r>
              <w:rPr>
                <w:rFonts w:ascii="Arial" w:hAnsi="Arial" w:eastAsia="宋体"/>
                <w:b w:val="0"/>
                <w:i w:val="0"/>
                <w:sz w:val="18"/>
                <w:lang w:val="zh-CN" w:eastAsia="zh-CN"/>
              </w:rPr>
              <w:t>同比缺失语义</w:t>
            </w:r>
          </w:p>
        </w:tc>
        <w:tc>
          <w:tcPr>
            <w:tcW w:type="dxa" w:w="5145"/>
            <w:vAlign w:val="top"/>
          </w:tcPr>
          <w:p>
            <w:pPr>
              <w:widowControl w:val="0"/>
              <w:spacing w:after="30" w:before="30" w:line="240" w:lineRule="auto"/>
            </w:pPr>
            <w:r>
              <w:rPr>
                <w:rFonts w:ascii="Arial" w:hAnsi="Arial" w:eastAsia="宋体"/>
                <w:b w:val="0"/>
                <w:i w:val="0"/>
                <w:sz w:val="18"/>
                <w:lang w:val="zh-CN" w:eastAsia="zh-CN"/>
              </w:rPr>
              <w:t>源current作主表，上年缺金额补0、pct空；当年无行不返回</w:t>
            </w:r>
          </w:p>
        </w:tc>
        <w:tc>
          <w:tcPr>
            <w:tcW w:type="dxa" w:w="4568"/>
            <w:vAlign w:val="top"/>
          </w:tcPr>
          <w:p>
            <w:pPr>
              <w:widowControl w:val="0"/>
              <w:spacing w:after="30" w:before="30" w:line="240" w:lineRule="auto"/>
            </w:pPr>
            <w:r>
              <w:rPr>
                <w:rFonts w:ascii="Arial" w:hAnsi="Arial" w:eastAsia="宋体"/>
                <w:b w:val="0"/>
                <w:i w:val="0"/>
                <w:sz w:val="18"/>
                <w:lang w:val="zh-CN" w:eastAsia="zh-CN"/>
              </w:rPr>
              <w:t>目标用完整粒度集合补齐双方并标来源状态；会计重分类需同口径映射</w:t>
            </w:r>
          </w:p>
        </w:tc>
      </w:tr>
      <w:tr>
        <w:tc>
          <w:tcPr>
            <w:tcW w:type="dxa" w:w="1714"/>
            <w:vAlign w:val="top"/>
          </w:tcPr>
          <w:p>
            <w:pPr>
              <w:widowControl w:val="0"/>
              <w:spacing w:after="30" w:before="30" w:line="240" w:lineRule="auto"/>
            </w:pPr>
            <w:r>
              <w:rPr>
                <w:rFonts w:ascii="Arial" w:hAnsi="Arial" w:eastAsia="宋体"/>
                <w:b w:val="0"/>
                <w:i w:val="0"/>
                <w:sz w:val="18"/>
                <w:lang w:val="zh-CN" w:eastAsia="zh-CN"/>
              </w:rPr>
              <w:t>R-ANA-10</w:t>
            </w:r>
          </w:p>
        </w:tc>
        <w:tc>
          <w:tcPr>
            <w:tcW w:type="dxa" w:w="2397"/>
            <w:vAlign w:val="top"/>
          </w:tcPr>
          <w:p>
            <w:pPr>
              <w:widowControl w:val="0"/>
              <w:spacing w:after="30" w:before="30" w:line="240" w:lineRule="auto"/>
            </w:pPr>
            <w:r>
              <w:rPr>
                <w:rFonts w:ascii="Arial" w:hAnsi="Arial" w:eastAsia="宋体"/>
                <w:b w:val="0"/>
                <w:i w:val="0"/>
                <w:sz w:val="18"/>
                <w:lang w:val="zh-CN" w:eastAsia="zh-CN"/>
              </w:rPr>
              <w:t>管理层级按期间有效日</w:t>
            </w:r>
          </w:p>
        </w:tc>
        <w:tc>
          <w:tcPr>
            <w:tcW w:type="dxa" w:w="5145"/>
            <w:vAlign w:val="top"/>
          </w:tcPr>
          <w:p>
            <w:pPr>
              <w:widowControl w:val="0"/>
              <w:spacing w:after="30" w:before="30" w:line="240" w:lineRule="auto"/>
            </w:pPr>
            <w:r>
              <w:rPr>
                <w:rFonts w:ascii="Arial" w:hAnsi="Arial" w:eastAsia="宋体"/>
                <w:b w:val="0"/>
                <w:i w:val="0"/>
                <w:sz w:val="18"/>
                <w:lang w:val="zh-CN" w:eastAsia="zh-CN"/>
              </w:rPr>
              <w:t>源按期末日匹配叶子和闭包有效窗口</w:t>
            </w:r>
          </w:p>
        </w:tc>
        <w:tc>
          <w:tcPr>
            <w:tcW w:type="dxa" w:w="4568"/>
            <w:vAlign w:val="top"/>
          </w:tcPr>
          <w:p>
            <w:pPr>
              <w:widowControl w:val="0"/>
              <w:spacing w:after="30" w:before="30" w:line="240" w:lineRule="auto"/>
            </w:pPr>
            <w:r>
              <w:rPr>
                <w:rFonts w:ascii="Arial" w:hAnsi="Arial" w:eastAsia="宋体"/>
                <w:b w:val="0"/>
                <w:i w:val="0"/>
                <w:sz w:val="18"/>
                <w:lang w:val="zh-CN" w:eastAsia="zh-CN"/>
              </w:rPr>
              <w:t>本期机构与上期机构不随今日树漂移；同口径重述另存层级版本</w:t>
            </w:r>
          </w:p>
        </w:tc>
      </w:tr>
      <w:tr>
        <w:tc>
          <w:tcPr>
            <w:tcW w:type="dxa" w:w="1714"/>
            <w:vAlign w:val="top"/>
          </w:tcPr>
          <w:p>
            <w:pPr>
              <w:widowControl w:val="0"/>
              <w:spacing w:after="30" w:before="30" w:line="240" w:lineRule="auto"/>
            </w:pPr>
            <w:r>
              <w:rPr>
                <w:rFonts w:ascii="Arial" w:hAnsi="Arial" w:eastAsia="宋体"/>
                <w:b w:val="0"/>
                <w:i w:val="0"/>
                <w:sz w:val="18"/>
                <w:lang w:val="zh-CN" w:eastAsia="zh-CN"/>
              </w:rPr>
              <w:t>R-ANA-11</w:t>
            </w:r>
          </w:p>
        </w:tc>
        <w:tc>
          <w:tcPr>
            <w:tcW w:type="dxa" w:w="2397"/>
            <w:vAlign w:val="top"/>
          </w:tcPr>
          <w:p>
            <w:pPr>
              <w:widowControl w:val="0"/>
              <w:spacing w:after="30" w:before="30" w:line="240" w:lineRule="auto"/>
            </w:pPr>
            <w:r>
              <w:rPr>
                <w:rFonts w:ascii="Arial" w:hAnsi="Arial" w:eastAsia="宋体"/>
                <w:b w:val="0"/>
                <w:i w:val="0"/>
                <w:sz w:val="18"/>
                <w:lang w:val="zh-CN" w:eastAsia="zh-CN"/>
              </w:rPr>
              <w:t>币种是数据约束</w:t>
            </w:r>
          </w:p>
        </w:tc>
        <w:tc>
          <w:tcPr>
            <w:tcW w:type="dxa" w:w="5145"/>
            <w:vAlign w:val="top"/>
          </w:tcPr>
          <w:p>
            <w:pPr>
              <w:widowControl w:val="0"/>
              <w:spacing w:after="30" w:before="30" w:line="240" w:lineRule="auto"/>
            </w:pPr>
            <w:r>
              <w:rPr>
                <w:rFonts w:ascii="Arial" w:hAnsi="Arial" w:eastAsia="宋体"/>
                <w:b w:val="0"/>
                <w:i w:val="0"/>
                <w:sz w:val="18"/>
                <w:lang w:val="zh-CN" w:eastAsia="zh-CN"/>
              </w:rPr>
              <w:t>实际/差异单体事实未天然提供统一集团折算预算分析</w:t>
            </w:r>
          </w:p>
        </w:tc>
        <w:tc>
          <w:tcPr>
            <w:tcW w:type="dxa" w:w="4568"/>
            <w:vAlign w:val="top"/>
          </w:tcPr>
          <w:p>
            <w:pPr>
              <w:widowControl w:val="0"/>
              <w:spacing w:after="30" w:before="30" w:line="240" w:lineRule="auto"/>
            </w:pPr>
            <w:r>
              <w:rPr>
                <w:rFonts w:ascii="Arial" w:hAnsi="Arial" w:eastAsia="宋体"/>
                <w:b w:val="0"/>
                <w:i w:val="0"/>
                <w:sz w:val="18"/>
                <w:lang w:val="zh-CN" w:eastAsia="zh-CN"/>
              </w:rPr>
              <w:t>汇总前校验币种；跨币拒绝或引用同一汇率版本；禁止仅改标题</w:t>
            </w:r>
          </w:p>
        </w:tc>
      </w:tr>
      <w:tr>
        <w:tc>
          <w:tcPr>
            <w:tcW w:type="dxa" w:w="1714"/>
            <w:vAlign w:val="top"/>
          </w:tcPr>
          <w:p>
            <w:pPr>
              <w:widowControl w:val="0"/>
              <w:spacing w:after="30" w:before="30" w:line="240" w:lineRule="auto"/>
            </w:pPr>
            <w:r>
              <w:rPr>
                <w:rFonts w:ascii="Arial" w:hAnsi="Arial" w:eastAsia="宋体"/>
                <w:b w:val="0"/>
                <w:i w:val="0"/>
                <w:sz w:val="18"/>
                <w:lang w:val="zh-CN" w:eastAsia="zh-CN"/>
              </w:rPr>
              <w:t>R-ANA-12</w:t>
            </w:r>
          </w:p>
        </w:tc>
        <w:tc>
          <w:tcPr>
            <w:tcW w:type="dxa" w:w="2397"/>
            <w:vAlign w:val="top"/>
          </w:tcPr>
          <w:p>
            <w:pPr>
              <w:widowControl w:val="0"/>
              <w:spacing w:after="30" w:before="30" w:line="240" w:lineRule="auto"/>
            </w:pPr>
            <w:r>
              <w:rPr>
                <w:rFonts w:ascii="Arial" w:hAnsi="Arial" w:eastAsia="宋体"/>
                <w:b w:val="0"/>
                <w:i w:val="0"/>
                <w:sz w:val="18"/>
                <w:lang w:val="zh-CN" w:eastAsia="zh-CN"/>
              </w:rPr>
              <w:t>数据质量错误不能显示0</w:t>
            </w:r>
          </w:p>
        </w:tc>
        <w:tc>
          <w:tcPr>
            <w:tcW w:type="dxa" w:w="5145"/>
            <w:vAlign w:val="top"/>
          </w:tcPr>
          <w:p>
            <w:pPr>
              <w:widowControl w:val="0"/>
              <w:spacing w:after="30" w:before="30" w:line="240" w:lineRule="auto"/>
            </w:pPr>
            <w:r>
              <w:rPr>
                <w:rFonts w:ascii="Arial" w:hAnsi="Arial" w:eastAsia="宋体"/>
                <w:b w:val="0"/>
                <w:i w:val="0"/>
                <w:sz w:val="18"/>
                <w:lang w:val="zh-CN" w:eastAsia="zh-CN"/>
              </w:rPr>
              <w:t>源Close区分not_built、setup_gap、error；旧Excel函数把null变0</w:t>
            </w:r>
          </w:p>
        </w:tc>
        <w:tc>
          <w:tcPr>
            <w:tcW w:type="dxa" w:w="4568"/>
            <w:vAlign w:val="top"/>
          </w:tcPr>
          <w:p>
            <w:pPr>
              <w:widowControl w:val="0"/>
              <w:spacing w:after="30" w:before="30" w:line="240" w:lineRule="auto"/>
            </w:pPr>
            <w:r>
              <w:rPr>
                <w:rFonts w:ascii="Arial" w:hAnsi="Arial" w:eastAsia="宋体"/>
                <w:b w:val="0"/>
                <w:i w:val="0"/>
                <w:sz w:val="18"/>
                <w:lang w:val="zh-CN" w:eastAsia="zh-CN"/>
              </w:rPr>
              <w:t>目标保留data_state与错误码；未构建和权限错误必须阻断正式发布</w:t>
            </w:r>
          </w:p>
        </w:tc>
      </w:tr>
    </w:tbl>
    <w:p>
      <w:pPr>
        <w:spacing w:after="40"/>
      </w:pPr>
    </w:p>
    <w:p>
      <w:bookmarkStart w:id="122" w:name="epm_h_121"/>
      <w:pPr>
        <w:pStyle w:val="Heading3"/>
      </w:pPr>
      <w:r>
        <w:rPr>
          <w:rFonts w:ascii="Arial" w:hAnsi="Arial" w:eastAsia="宋体"/>
          <w:b w:val="0"/>
          <w:i w:val="0"/>
        </w:rPr>
        <w:t>4.2 金额、符号、空值与累计验算样本</w:t>
      </w:r>
      <w:bookmarkEnd w:id="122"/>
    </w:p>
    <w:p>
      <w:r>
        <w:rPr>
          <w:rFonts w:ascii="Arial" w:hAnsi="Arial" w:eastAsia="宋体"/>
          <w:b w:val="0"/>
          <w:i w:val="0"/>
        </w:rPr>
        <w:t>下列样本均为研发验收用构造值，不是已接入的集团实际数据。除标注原始数外，目标展示收入和费用均为正，币种CNY，元单位，金额展示2位。原始借正贷负数据保留到追溯层。</w:t>
      </w:r>
    </w:p>
    <w:tbl>
      <w:tblPr>
        <w:tblStyle w:val="TableGrid"/>
        <w:tblW w:type="auto" w:w="0"/>
        <w:jc w:val="center"/>
        <w:tblLayout w:type="fixed"/>
        <w:tblLook w:firstColumn="1" w:firstRow="1" w:lastColumn="0" w:lastRow="0" w:noHBand="0" w:noVBand="1" w:val="04A0"/>
      </w:tblPr>
      <w:tblGrid>
        <w:gridCol w:w="1955"/>
        <w:gridCol w:w="3306"/>
        <w:gridCol w:w="4003"/>
        <w:gridCol w:w="4559"/>
      </w:tblGrid>
      <w:tr>
        <w:trPr>
          <w:tblHeader w:val="true"/>
        </w:trPr>
        <w:tc>
          <w:tcPr>
            <w:tcW w:type="dxa" w:w="1955"/>
            <w:vAlign w:val="top"/>
            <w:shd w:fill="DCE6F1"/>
          </w:tcPr>
          <w:p>
            <w:pPr>
              <w:widowControl w:val="0"/>
              <w:spacing w:after="30" w:before="30" w:line="240" w:lineRule="auto"/>
            </w:pPr>
            <w:r>
              <w:rPr>
                <w:rFonts w:ascii="Arial" w:hAnsi="Arial" w:eastAsia="宋体"/>
                <w:b/>
                <w:i w:val="0"/>
                <w:color w:val="1A3C6E"/>
                <w:sz w:val="18"/>
                <w:lang w:val="zh-CN" w:eastAsia="zh-CN"/>
              </w:rPr>
              <w:t>用例</w:t>
            </w:r>
          </w:p>
        </w:tc>
        <w:tc>
          <w:tcPr>
            <w:tcW w:type="dxa" w:w="3306"/>
            <w:vAlign w:val="top"/>
            <w:shd w:fill="DCE6F1"/>
          </w:tcPr>
          <w:p>
            <w:pPr>
              <w:widowControl w:val="0"/>
              <w:spacing w:after="30" w:before="30" w:line="240" w:lineRule="auto"/>
            </w:pPr>
            <w:r>
              <w:rPr>
                <w:rFonts w:ascii="Arial" w:hAnsi="Arial" w:eastAsia="宋体"/>
                <w:b/>
                <w:i w:val="0"/>
                <w:color w:val="1A3C6E"/>
                <w:sz w:val="18"/>
                <w:lang w:val="zh-CN" w:eastAsia="zh-CN"/>
              </w:rPr>
              <w:t>输入</w:t>
            </w:r>
          </w:p>
        </w:tc>
        <w:tc>
          <w:tcPr>
            <w:tcW w:type="dxa" w:w="4003"/>
            <w:vAlign w:val="top"/>
            <w:shd w:fill="DCE6F1"/>
          </w:tcPr>
          <w:p>
            <w:pPr>
              <w:widowControl w:val="0"/>
              <w:spacing w:after="30" w:before="30" w:line="240" w:lineRule="auto"/>
            </w:pPr>
            <w:r>
              <w:rPr>
                <w:rFonts w:ascii="Arial" w:hAnsi="Arial" w:eastAsia="宋体"/>
                <w:b/>
                <w:i w:val="0"/>
                <w:color w:val="1A3C6E"/>
                <w:sz w:val="18"/>
                <w:lang w:val="zh-CN" w:eastAsia="zh-CN"/>
              </w:rPr>
              <w:t>预期金额/比率/状态</w:t>
            </w:r>
          </w:p>
        </w:tc>
        <w:tc>
          <w:tcPr>
            <w:tcW w:type="dxa" w:w="4559"/>
            <w:vAlign w:val="top"/>
            <w:shd w:fill="DCE6F1"/>
          </w:tcPr>
          <w:p>
            <w:pPr>
              <w:widowControl w:val="0"/>
              <w:spacing w:after="30" w:before="30" w:line="240" w:lineRule="auto"/>
            </w:pPr>
            <w:r>
              <w:rPr>
                <w:rFonts w:ascii="Arial" w:hAnsi="Arial" w:eastAsia="宋体"/>
                <w:b/>
                <w:i w:val="0"/>
                <w:color w:val="1A3C6E"/>
                <w:sz w:val="18"/>
                <w:lang w:val="zh-CN" w:eastAsia="zh-CN"/>
              </w:rPr>
              <w:t>反算与判定</w:t>
            </w:r>
          </w:p>
        </w:tc>
      </w:tr>
      <w:tr>
        <w:tc>
          <w:tcPr>
            <w:tcW w:type="dxa" w:w="1955"/>
            <w:vAlign w:val="top"/>
          </w:tcPr>
          <w:p>
            <w:pPr>
              <w:widowControl w:val="0"/>
              <w:spacing w:after="30" w:before="30" w:line="240" w:lineRule="auto"/>
            </w:pPr>
            <w:r>
              <w:rPr>
                <w:rFonts w:ascii="Arial" w:hAnsi="Arial" w:eastAsia="宋体"/>
                <w:b w:val="0"/>
                <w:i w:val="0"/>
                <w:sz w:val="18"/>
                <w:lang w:val="zh-CN" w:eastAsia="zh-CN"/>
              </w:rPr>
              <w:t>T01 收入增长</w:t>
            </w:r>
          </w:p>
        </w:tc>
        <w:tc>
          <w:tcPr>
            <w:tcW w:type="dxa" w:w="3306"/>
            <w:vAlign w:val="top"/>
          </w:tcPr>
          <w:p>
            <w:pPr>
              <w:widowControl w:val="0"/>
              <w:spacing w:after="30" w:before="30" w:line="240" w:lineRule="auto"/>
            </w:pPr>
            <w:r>
              <w:rPr>
                <w:rFonts w:ascii="Arial" w:hAnsi="Arial" w:eastAsia="宋体"/>
                <w:b w:val="0"/>
                <w:i w:val="0"/>
                <w:sz w:val="18"/>
                <w:lang w:val="zh-CN" w:eastAsia="zh-CN"/>
              </w:rPr>
              <w:t>Revenue原始A=−120，B=−100</w:t>
            </w:r>
          </w:p>
        </w:tc>
        <w:tc>
          <w:tcPr>
            <w:tcW w:type="dxa" w:w="4003"/>
            <w:vAlign w:val="top"/>
          </w:tcPr>
          <w:p>
            <w:pPr>
              <w:widowControl w:val="0"/>
              <w:spacing w:after="30" w:before="30" w:line="240" w:lineRule="auto"/>
            </w:pPr>
            <w:r>
              <w:rPr>
                <w:rFonts w:ascii="Arial" w:hAnsi="Arial" w:eastAsia="宋体"/>
                <w:b w:val="0"/>
                <w:i w:val="0"/>
                <w:sz w:val="18"/>
                <w:lang w:val="zh-CN" w:eastAsia="zh-CN"/>
              </w:rPr>
              <w:t>目标A=120、B=100，差额20，率20%，FAVORABLE</w:t>
            </w:r>
          </w:p>
        </w:tc>
        <w:tc>
          <w:tcPr>
            <w:tcW w:type="dxa" w:w="4559"/>
            <w:vAlign w:val="top"/>
          </w:tcPr>
          <w:p>
            <w:pPr>
              <w:widowControl w:val="0"/>
              <w:spacing w:after="30" w:before="30" w:line="240" w:lineRule="auto"/>
            </w:pPr>
            <w:r>
              <w:rPr>
                <w:rFonts w:ascii="Arial" w:hAnsi="Arial" w:eastAsia="宋体"/>
                <w:b w:val="0"/>
                <w:i w:val="0"/>
                <w:sz w:val="18"/>
                <w:lang w:val="zh-CN" w:eastAsia="zh-CN"/>
              </w:rPr>
              <w:t>源raw差额−20且Revenue A&gt;B为false；目标不得继承这个false</w:t>
            </w:r>
          </w:p>
        </w:tc>
      </w:tr>
      <w:tr>
        <w:tc>
          <w:tcPr>
            <w:tcW w:type="dxa" w:w="1955"/>
            <w:vAlign w:val="top"/>
          </w:tcPr>
          <w:p>
            <w:pPr>
              <w:widowControl w:val="0"/>
              <w:spacing w:after="30" w:before="30" w:line="240" w:lineRule="auto"/>
            </w:pPr>
            <w:r>
              <w:rPr>
                <w:rFonts w:ascii="Arial" w:hAnsi="Arial" w:eastAsia="宋体"/>
                <w:b w:val="0"/>
                <w:i w:val="0"/>
                <w:sz w:val="18"/>
                <w:lang w:val="zh-CN" w:eastAsia="zh-CN"/>
              </w:rPr>
              <w:t>T02 费用节约</w:t>
            </w:r>
          </w:p>
        </w:tc>
        <w:tc>
          <w:tcPr>
            <w:tcW w:type="dxa" w:w="3306"/>
            <w:vAlign w:val="top"/>
          </w:tcPr>
          <w:p>
            <w:pPr>
              <w:widowControl w:val="0"/>
              <w:spacing w:after="30" w:before="30" w:line="240" w:lineRule="auto"/>
            </w:pPr>
            <w:r>
              <w:rPr>
                <w:rFonts w:ascii="Arial" w:hAnsi="Arial" w:eastAsia="宋体"/>
                <w:b w:val="0"/>
                <w:i w:val="0"/>
                <w:sz w:val="18"/>
                <w:lang w:val="zh-CN" w:eastAsia="zh-CN"/>
              </w:rPr>
              <w:t>Expense原始A=80，B=100</w:t>
            </w:r>
          </w:p>
        </w:tc>
        <w:tc>
          <w:tcPr>
            <w:tcW w:type="dxa" w:w="4003"/>
            <w:vAlign w:val="top"/>
          </w:tcPr>
          <w:p>
            <w:pPr>
              <w:widowControl w:val="0"/>
              <w:spacing w:after="30" w:before="30" w:line="240" w:lineRule="auto"/>
            </w:pPr>
            <w:r>
              <w:rPr>
                <w:rFonts w:ascii="Arial" w:hAnsi="Arial" w:eastAsia="宋体"/>
                <w:b w:val="0"/>
                <w:i w:val="0"/>
                <w:sz w:val="18"/>
                <w:lang w:val="zh-CN" w:eastAsia="zh-CN"/>
              </w:rPr>
              <w:t>A80、B100，差额−20，率−20%，FAVORABLE</w:t>
            </w:r>
          </w:p>
        </w:tc>
        <w:tc>
          <w:tcPr>
            <w:tcW w:type="dxa" w:w="4559"/>
            <w:vAlign w:val="top"/>
          </w:tcPr>
          <w:p>
            <w:pPr>
              <w:widowControl w:val="0"/>
              <w:spacing w:after="30" w:before="30" w:line="240" w:lineRule="auto"/>
            </w:pPr>
            <w:r>
              <w:rPr>
                <w:rFonts w:ascii="Arial" w:hAnsi="Arial" w:eastAsia="宋体"/>
                <w:b w:val="0"/>
                <w:i w:val="0"/>
                <w:sz w:val="18"/>
                <w:lang w:val="zh-CN" w:eastAsia="zh-CN"/>
              </w:rPr>
              <w:t>80−100=−20；LOWER规则；利润影响+20另列不得冒充差额</w:t>
            </w:r>
          </w:p>
        </w:tc>
      </w:tr>
      <w:tr>
        <w:tc>
          <w:tcPr>
            <w:tcW w:type="dxa" w:w="1955"/>
            <w:vAlign w:val="top"/>
          </w:tcPr>
          <w:p>
            <w:pPr>
              <w:widowControl w:val="0"/>
              <w:spacing w:after="30" w:before="30" w:line="240" w:lineRule="auto"/>
            </w:pPr>
            <w:r>
              <w:rPr>
                <w:rFonts w:ascii="Arial" w:hAnsi="Arial" w:eastAsia="宋体"/>
                <w:b w:val="0"/>
                <w:i w:val="0"/>
                <w:sz w:val="18"/>
                <w:lang w:val="zh-CN" w:eastAsia="zh-CN"/>
              </w:rPr>
              <w:t>T03 相等</w:t>
            </w:r>
          </w:p>
        </w:tc>
        <w:tc>
          <w:tcPr>
            <w:tcW w:type="dxa" w:w="3306"/>
            <w:vAlign w:val="top"/>
          </w:tcPr>
          <w:p>
            <w:pPr>
              <w:widowControl w:val="0"/>
              <w:spacing w:after="30" w:before="30" w:line="240" w:lineRule="auto"/>
            </w:pPr>
            <w:r>
              <w:rPr>
                <w:rFonts w:ascii="Arial" w:hAnsi="Arial" w:eastAsia="宋体"/>
                <w:b w:val="0"/>
                <w:i w:val="0"/>
                <w:sz w:val="18"/>
                <w:lang w:val="zh-CN" w:eastAsia="zh-CN"/>
              </w:rPr>
              <w:t>A100、B100</w:t>
            </w:r>
          </w:p>
        </w:tc>
        <w:tc>
          <w:tcPr>
            <w:tcW w:type="dxa" w:w="4003"/>
            <w:vAlign w:val="top"/>
          </w:tcPr>
          <w:p>
            <w:pPr>
              <w:widowControl w:val="0"/>
              <w:spacing w:after="30" w:before="30" w:line="240" w:lineRule="auto"/>
            </w:pPr>
            <w:r>
              <w:rPr>
                <w:rFonts w:ascii="Arial" w:hAnsi="Arial" w:eastAsia="宋体"/>
                <w:b w:val="0"/>
                <w:i w:val="0"/>
                <w:sz w:val="18"/>
                <w:lang w:val="zh-CN" w:eastAsia="zh-CN"/>
              </w:rPr>
              <w:t>差额0、率0、EQUAL</w:t>
            </w:r>
          </w:p>
        </w:tc>
        <w:tc>
          <w:tcPr>
            <w:tcW w:type="dxa" w:w="4559"/>
            <w:vAlign w:val="top"/>
          </w:tcPr>
          <w:p>
            <w:pPr>
              <w:widowControl w:val="0"/>
              <w:spacing w:after="30" w:before="30" w:line="240" w:lineRule="auto"/>
            </w:pPr>
            <w:r>
              <w:rPr>
                <w:rFonts w:ascii="Arial" w:hAnsi="Arial" w:eastAsia="宋体"/>
                <w:b w:val="0"/>
                <w:i w:val="0"/>
                <w:sz w:val="18"/>
                <w:lang w:val="zh-CN" w:eastAsia="zh-CN"/>
              </w:rPr>
              <w:t>源false同时包含相等与不利，目标四态分开</w:t>
            </w:r>
          </w:p>
        </w:tc>
      </w:tr>
      <w:tr>
        <w:tc>
          <w:tcPr>
            <w:tcW w:type="dxa" w:w="1955"/>
            <w:vAlign w:val="top"/>
          </w:tcPr>
          <w:p>
            <w:pPr>
              <w:widowControl w:val="0"/>
              <w:spacing w:after="30" w:before="30" w:line="240" w:lineRule="auto"/>
            </w:pPr>
            <w:r>
              <w:rPr>
                <w:rFonts w:ascii="Arial" w:hAnsi="Arial" w:eastAsia="宋体"/>
                <w:b w:val="0"/>
                <w:i w:val="0"/>
                <w:sz w:val="18"/>
                <w:lang w:val="zh-CN" w:eastAsia="zh-CN"/>
              </w:rPr>
              <w:t>T04 零预算</w:t>
            </w:r>
          </w:p>
        </w:tc>
        <w:tc>
          <w:tcPr>
            <w:tcW w:type="dxa" w:w="3306"/>
            <w:vAlign w:val="top"/>
          </w:tcPr>
          <w:p>
            <w:pPr>
              <w:widowControl w:val="0"/>
              <w:spacing w:after="30" w:before="30" w:line="240" w:lineRule="auto"/>
            </w:pPr>
            <w:r>
              <w:rPr>
                <w:rFonts w:ascii="Arial" w:hAnsi="Arial" w:eastAsia="宋体"/>
                <w:b w:val="0"/>
                <w:i w:val="0"/>
                <w:sz w:val="18"/>
                <w:lang w:val="zh-CN" w:eastAsia="zh-CN"/>
              </w:rPr>
              <w:t>明确B=0、A=100</w:t>
            </w:r>
          </w:p>
        </w:tc>
        <w:tc>
          <w:tcPr>
            <w:tcW w:type="dxa" w:w="4003"/>
            <w:vAlign w:val="top"/>
          </w:tcPr>
          <w:p>
            <w:pPr>
              <w:widowControl w:val="0"/>
              <w:spacing w:after="30" w:before="30" w:line="240" w:lineRule="auto"/>
            </w:pPr>
            <w:r>
              <w:rPr>
                <w:rFonts w:ascii="Arial" w:hAnsi="Arial" w:eastAsia="宋体"/>
                <w:b w:val="0"/>
                <w:i w:val="0"/>
                <w:sz w:val="18"/>
                <w:lang w:val="zh-CN" w:eastAsia="zh-CN"/>
              </w:rPr>
              <w:t>差额100，率NULL，状态ZERO_BASE</w:t>
            </w:r>
          </w:p>
        </w:tc>
        <w:tc>
          <w:tcPr>
            <w:tcW w:type="dxa" w:w="4559"/>
            <w:vAlign w:val="top"/>
          </w:tcPr>
          <w:p>
            <w:pPr>
              <w:widowControl w:val="0"/>
              <w:spacing w:after="30" w:before="30" w:line="240" w:lineRule="auto"/>
            </w:pPr>
            <w:r>
              <w:rPr>
                <w:rFonts w:ascii="Arial" w:hAnsi="Arial" w:eastAsia="宋体"/>
                <w:b w:val="0"/>
                <w:i w:val="0"/>
                <w:sz w:val="18"/>
                <w:lang w:val="zh-CN" w:eastAsia="zh-CN"/>
              </w:rPr>
              <w:t>不做除0，不填100%；执行率同为NULL</w:t>
            </w:r>
          </w:p>
        </w:tc>
      </w:tr>
      <w:tr>
        <w:tc>
          <w:tcPr>
            <w:tcW w:type="dxa" w:w="1955"/>
            <w:vAlign w:val="top"/>
          </w:tcPr>
          <w:p>
            <w:pPr>
              <w:widowControl w:val="0"/>
              <w:spacing w:after="30" w:before="30" w:line="240" w:lineRule="auto"/>
            </w:pPr>
            <w:r>
              <w:rPr>
                <w:rFonts w:ascii="Arial" w:hAnsi="Arial" w:eastAsia="宋体"/>
                <w:b w:val="0"/>
                <w:i w:val="0"/>
                <w:sz w:val="18"/>
                <w:lang w:val="zh-CN" w:eastAsia="zh-CN"/>
              </w:rPr>
              <w:t>T05 缺预算</w:t>
            </w:r>
          </w:p>
        </w:tc>
        <w:tc>
          <w:tcPr>
            <w:tcW w:type="dxa" w:w="3306"/>
            <w:vAlign w:val="top"/>
          </w:tcPr>
          <w:p>
            <w:pPr>
              <w:widowControl w:val="0"/>
              <w:spacing w:after="30" w:before="30" w:line="240" w:lineRule="auto"/>
            </w:pPr>
            <w:r>
              <w:rPr>
                <w:rFonts w:ascii="Arial" w:hAnsi="Arial" w:eastAsia="宋体"/>
                <w:b w:val="0"/>
                <w:i w:val="0"/>
                <w:sz w:val="18"/>
                <w:lang w:val="zh-CN" w:eastAsia="zh-CN"/>
              </w:rPr>
              <w:t>无预算行、A100</w:t>
            </w:r>
          </w:p>
        </w:tc>
        <w:tc>
          <w:tcPr>
            <w:tcW w:type="dxa" w:w="4003"/>
            <w:vAlign w:val="top"/>
          </w:tcPr>
          <w:p>
            <w:pPr>
              <w:widowControl w:val="0"/>
              <w:spacing w:after="30" w:before="30" w:line="240" w:lineRule="auto"/>
            </w:pPr>
            <w:r>
              <w:rPr>
                <w:rFonts w:ascii="Arial" w:hAnsi="Arial" w:eastAsia="宋体"/>
                <w:b w:val="0"/>
                <w:i w:val="0"/>
                <w:sz w:val="18"/>
                <w:lang w:val="zh-CN" w:eastAsia="zh-CN"/>
              </w:rPr>
              <w:t>源差额100；目标标B MISSING，比较率NULL、可比性不足</w:t>
            </w:r>
          </w:p>
        </w:tc>
        <w:tc>
          <w:tcPr>
            <w:tcW w:type="dxa" w:w="4559"/>
            <w:vAlign w:val="top"/>
          </w:tcPr>
          <w:p>
            <w:pPr>
              <w:widowControl w:val="0"/>
              <w:spacing w:after="30" w:before="30" w:line="240" w:lineRule="auto"/>
            </w:pPr>
            <w:r>
              <w:rPr>
                <w:rFonts w:ascii="Arial" w:hAnsi="Arial" w:eastAsia="宋体"/>
                <w:b w:val="0"/>
                <w:i w:val="0"/>
                <w:sz w:val="18"/>
                <w:lang w:val="zh-CN" w:eastAsia="zh-CN"/>
              </w:rPr>
              <w:t>发布是否允许由业务门槛决定，不能从缺行推断预算0</w:t>
            </w:r>
          </w:p>
        </w:tc>
      </w:tr>
      <w:tr>
        <w:tc>
          <w:tcPr>
            <w:tcW w:type="dxa" w:w="1955"/>
            <w:vAlign w:val="top"/>
          </w:tcPr>
          <w:p>
            <w:pPr>
              <w:widowControl w:val="0"/>
              <w:spacing w:after="30" w:before="30" w:line="240" w:lineRule="auto"/>
            </w:pPr>
            <w:r>
              <w:rPr>
                <w:rFonts w:ascii="Arial" w:hAnsi="Arial" w:eastAsia="宋体"/>
                <w:b w:val="0"/>
                <w:i w:val="0"/>
                <w:sz w:val="18"/>
                <w:lang w:val="zh-CN" w:eastAsia="zh-CN"/>
              </w:rPr>
              <w:t>T06 缺实际</w:t>
            </w:r>
          </w:p>
        </w:tc>
        <w:tc>
          <w:tcPr>
            <w:tcW w:type="dxa" w:w="3306"/>
            <w:vAlign w:val="top"/>
          </w:tcPr>
          <w:p>
            <w:pPr>
              <w:widowControl w:val="0"/>
              <w:spacing w:after="30" w:before="30" w:line="240" w:lineRule="auto"/>
            </w:pPr>
            <w:r>
              <w:rPr>
                <w:rFonts w:ascii="Arial" w:hAnsi="Arial" w:eastAsia="宋体"/>
                <w:b w:val="0"/>
                <w:i w:val="0"/>
                <w:sz w:val="18"/>
                <w:lang w:val="zh-CN" w:eastAsia="zh-CN"/>
              </w:rPr>
              <w:t>B100、实际尚未上传</w:t>
            </w:r>
          </w:p>
        </w:tc>
        <w:tc>
          <w:tcPr>
            <w:tcW w:type="dxa" w:w="4003"/>
            <w:vAlign w:val="top"/>
          </w:tcPr>
          <w:p>
            <w:pPr>
              <w:widowControl w:val="0"/>
              <w:spacing w:after="30" w:before="30" w:line="240" w:lineRule="auto"/>
            </w:pPr>
            <w:r>
              <w:rPr>
                <w:rFonts w:ascii="Arial" w:hAnsi="Arial" w:eastAsia="宋体"/>
                <w:b w:val="0"/>
                <w:i w:val="0"/>
                <w:sz w:val="18"/>
                <w:lang w:val="zh-CN" w:eastAsia="zh-CN"/>
              </w:rPr>
              <w:t>显示实际MISSING，差额待定，不利性NONE</w:t>
            </w:r>
          </w:p>
        </w:tc>
        <w:tc>
          <w:tcPr>
            <w:tcW w:type="dxa" w:w="4559"/>
            <w:vAlign w:val="top"/>
          </w:tcPr>
          <w:p>
            <w:pPr>
              <w:widowControl w:val="0"/>
              <w:spacing w:after="30" w:before="30" w:line="240" w:lineRule="auto"/>
            </w:pPr>
            <w:r>
              <w:rPr>
                <w:rFonts w:ascii="Arial" w:hAnsi="Arial" w:eastAsia="宋体"/>
                <w:b w:val="0"/>
                <w:i w:val="0"/>
                <w:sz w:val="18"/>
                <w:lang w:val="zh-CN" w:eastAsia="zh-CN"/>
              </w:rPr>
              <w:t>源budget-only可能actual_amount=0；目标结合上传完整性判断</w:t>
            </w:r>
          </w:p>
        </w:tc>
      </w:tr>
      <w:tr>
        <w:tc>
          <w:tcPr>
            <w:tcW w:type="dxa" w:w="1955"/>
            <w:vAlign w:val="top"/>
          </w:tcPr>
          <w:p>
            <w:pPr>
              <w:widowControl w:val="0"/>
              <w:spacing w:after="30" w:before="30" w:line="240" w:lineRule="auto"/>
            </w:pPr>
            <w:r>
              <w:rPr>
                <w:rFonts w:ascii="Arial" w:hAnsi="Arial" w:eastAsia="宋体"/>
                <w:b w:val="0"/>
                <w:i w:val="0"/>
                <w:sz w:val="18"/>
                <w:lang w:val="zh-CN" w:eastAsia="zh-CN"/>
              </w:rPr>
              <w:t>T07 负预算</w:t>
            </w:r>
          </w:p>
        </w:tc>
        <w:tc>
          <w:tcPr>
            <w:tcW w:type="dxa" w:w="3306"/>
            <w:vAlign w:val="top"/>
          </w:tcPr>
          <w:p>
            <w:pPr>
              <w:widowControl w:val="0"/>
              <w:spacing w:after="30" w:before="30" w:line="240" w:lineRule="auto"/>
            </w:pPr>
            <w:r>
              <w:rPr>
                <w:rFonts w:ascii="Arial" w:hAnsi="Arial" w:eastAsia="宋体"/>
                <w:b w:val="0"/>
                <w:i w:val="0"/>
                <w:sz w:val="18"/>
                <w:lang w:val="zh-CN" w:eastAsia="zh-CN"/>
              </w:rPr>
              <w:t>A=−80、B=−100，同raw口径</w:t>
            </w:r>
          </w:p>
        </w:tc>
        <w:tc>
          <w:tcPr>
            <w:tcW w:type="dxa" w:w="4003"/>
            <w:vAlign w:val="top"/>
          </w:tcPr>
          <w:p>
            <w:pPr>
              <w:widowControl w:val="0"/>
              <w:spacing w:after="30" w:before="30" w:line="240" w:lineRule="auto"/>
            </w:pPr>
            <w:r>
              <w:rPr>
                <w:rFonts w:ascii="Arial" w:hAnsi="Arial" w:eastAsia="宋体"/>
                <w:b w:val="0"/>
                <w:i w:val="0"/>
                <w:sz w:val="18"/>
                <w:lang w:val="zh-CN" w:eastAsia="zh-CN"/>
              </w:rPr>
              <w:t>差额20、率20%；有利方向不自动确定</w:t>
            </w:r>
          </w:p>
        </w:tc>
        <w:tc>
          <w:tcPr>
            <w:tcW w:type="dxa" w:w="4559"/>
            <w:vAlign w:val="top"/>
          </w:tcPr>
          <w:p>
            <w:pPr>
              <w:widowControl w:val="0"/>
              <w:spacing w:after="30" w:before="30" w:line="240" w:lineRule="auto"/>
            </w:pPr>
            <w:r>
              <w:rPr>
                <w:rFonts w:ascii="Arial" w:hAnsi="Arial" w:eastAsia="宋体"/>
                <w:b w:val="0"/>
                <w:i w:val="0"/>
                <w:sz w:val="18"/>
                <w:lang w:val="zh-CN" w:eastAsia="zh-CN"/>
              </w:rPr>
              <w:t>20/abs(−100)=0.2；退货、亏损指标单独配置</w:t>
            </w:r>
          </w:p>
        </w:tc>
      </w:tr>
      <w:tr>
        <w:tc>
          <w:tcPr>
            <w:tcW w:type="dxa" w:w="1955"/>
            <w:vAlign w:val="top"/>
          </w:tcPr>
          <w:p>
            <w:pPr>
              <w:widowControl w:val="0"/>
              <w:spacing w:after="30" w:before="30" w:line="240" w:lineRule="auto"/>
            </w:pPr>
            <w:r>
              <w:rPr>
                <w:rFonts w:ascii="Arial" w:hAnsi="Arial" w:eastAsia="宋体"/>
                <w:b w:val="0"/>
                <w:i w:val="0"/>
                <w:sz w:val="18"/>
                <w:lang w:val="zh-CN" w:eastAsia="zh-CN"/>
              </w:rPr>
              <w:t>T08 合计差异率</w:t>
            </w:r>
          </w:p>
        </w:tc>
        <w:tc>
          <w:tcPr>
            <w:tcW w:type="dxa" w:w="3306"/>
            <w:vAlign w:val="top"/>
          </w:tcPr>
          <w:p>
            <w:pPr>
              <w:widowControl w:val="0"/>
              <w:spacing w:after="30" w:before="30" w:line="240" w:lineRule="auto"/>
            </w:pPr>
            <w:r>
              <w:rPr>
                <w:rFonts w:ascii="Arial" w:hAnsi="Arial" w:eastAsia="宋体"/>
                <w:b w:val="0"/>
                <w:i w:val="0"/>
                <w:sz w:val="18"/>
                <w:lang w:val="zh-CN" w:eastAsia="zh-CN"/>
              </w:rPr>
              <w:t>P1 A110/B100；P2 A90/B300</w:t>
            </w:r>
          </w:p>
        </w:tc>
        <w:tc>
          <w:tcPr>
            <w:tcW w:type="dxa" w:w="4003"/>
            <w:vAlign w:val="top"/>
          </w:tcPr>
          <w:p>
            <w:pPr>
              <w:widowControl w:val="0"/>
              <w:spacing w:after="30" w:before="30" w:line="240" w:lineRule="auto"/>
            </w:pPr>
            <w:r>
              <w:rPr>
                <w:rFonts w:ascii="Arial" w:hAnsi="Arial" w:eastAsia="宋体"/>
                <w:b w:val="0"/>
                <w:i w:val="0"/>
                <w:sz w:val="18"/>
                <w:lang w:val="zh-CN" w:eastAsia="zh-CN"/>
              </w:rPr>
              <w:t>合计A200/B400，差额−200，率−50%</w:t>
            </w:r>
          </w:p>
        </w:tc>
        <w:tc>
          <w:tcPr>
            <w:tcW w:type="dxa" w:w="4559"/>
            <w:vAlign w:val="top"/>
          </w:tcPr>
          <w:p>
            <w:pPr>
              <w:widowControl w:val="0"/>
              <w:spacing w:after="30" w:before="30" w:line="240" w:lineRule="auto"/>
            </w:pPr>
            <w:r>
              <w:rPr>
                <w:rFonts w:ascii="Arial" w:hAnsi="Arial" w:eastAsia="宋体"/>
                <w:b w:val="0"/>
                <w:i w:val="0"/>
                <w:sz w:val="18"/>
                <w:lang w:val="zh-CN" w:eastAsia="zh-CN"/>
              </w:rPr>
              <w:t>月率10%、−70%平均−30%是错误总计</w:t>
            </w:r>
          </w:p>
        </w:tc>
      </w:tr>
      <w:tr>
        <w:tc>
          <w:tcPr>
            <w:tcW w:type="dxa" w:w="1955"/>
            <w:vAlign w:val="top"/>
          </w:tcPr>
          <w:p>
            <w:pPr>
              <w:widowControl w:val="0"/>
              <w:spacing w:after="30" w:before="30" w:line="240" w:lineRule="auto"/>
            </w:pPr>
            <w:r>
              <w:rPr>
                <w:rFonts w:ascii="Arial" w:hAnsi="Arial" w:eastAsia="宋体"/>
                <w:b w:val="0"/>
                <w:i w:val="0"/>
                <w:sz w:val="18"/>
                <w:lang w:val="zh-CN" w:eastAsia="zh-CN"/>
              </w:rPr>
              <w:t>T09 YTD</w:t>
            </w:r>
          </w:p>
        </w:tc>
        <w:tc>
          <w:tcPr>
            <w:tcW w:type="dxa" w:w="3306"/>
            <w:vAlign w:val="top"/>
          </w:tcPr>
          <w:p>
            <w:pPr>
              <w:widowControl w:val="0"/>
              <w:spacing w:after="30" w:before="30" w:line="240" w:lineRule="auto"/>
            </w:pPr>
            <w:r>
              <w:rPr>
                <w:rFonts w:ascii="Arial" w:hAnsi="Arial" w:eastAsia="宋体"/>
                <w:b w:val="0"/>
                <w:i w:val="0"/>
                <w:sz w:val="18"/>
                <w:lang w:val="zh-CN" w:eastAsia="zh-CN"/>
              </w:rPr>
              <w:t>P1 10、P2 20、P3 30</w:t>
            </w:r>
          </w:p>
        </w:tc>
        <w:tc>
          <w:tcPr>
            <w:tcW w:type="dxa" w:w="4003"/>
            <w:vAlign w:val="top"/>
          </w:tcPr>
          <w:p>
            <w:pPr>
              <w:widowControl w:val="0"/>
              <w:spacing w:after="30" w:before="30" w:line="240" w:lineRule="auto"/>
            </w:pPr>
            <w:r>
              <w:rPr>
                <w:rFonts w:ascii="Arial" w:hAnsi="Arial" w:eastAsia="宋体"/>
                <w:b w:val="0"/>
                <w:i w:val="0"/>
                <w:sz w:val="18"/>
                <w:lang w:val="zh-CN" w:eastAsia="zh-CN"/>
              </w:rPr>
              <w:t>YTD P3=60，Q1流量=60</w:t>
            </w:r>
          </w:p>
        </w:tc>
        <w:tc>
          <w:tcPr>
            <w:tcW w:type="dxa" w:w="4559"/>
            <w:vAlign w:val="top"/>
          </w:tcPr>
          <w:p>
            <w:pPr>
              <w:widowControl w:val="0"/>
              <w:spacing w:after="30" w:before="30" w:line="240" w:lineRule="auto"/>
            </w:pPr>
            <w:r>
              <w:rPr>
                <w:rFonts w:ascii="Arial" w:hAnsi="Arial" w:eastAsia="宋体"/>
                <w:b w:val="0"/>
                <w:i w:val="0"/>
                <w:sz w:val="18"/>
                <w:lang w:val="zh-CN" w:eastAsia="zh-CN"/>
              </w:rPr>
              <w:t>不能把YTD10+30+60=100当Q1</w:t>
            </w:r>
          </w:p>
        </w:tc>
      </w:tr>
      <w:tr>
        <w:tc>
          <w:tcPr>
            <w:tcW w:type="dxa" w:w="1955"/>
            <w:vAlign w:val="top"/>
          </w:tcPr>
          <w:p>
            <w:pPr>
              <w:widowControl w:val="0"/>
              <w:spacing w:after="30" w:before="30" w:line="240" w:lineRule="auto"/>
            </w:pPr>
            <w:r>
              <w:rPr>
                <w:rFonts w:ascii="Arial" w:hAnsi="Arial" w:eastAsia="宋体"/>
                <w:b w:val="0"/>
                <w:i w:val="0"/>
                <w:sz w:val="18"/>
                <w:lang w:val="zh-CN" w:eastAsia="zh-CN"/>
              </w:rPr>
              <w:t>T10 余额</w:t>
            </w:r>
          </w:p>
        </w:tc>
        <w:tc>
          <w:tcPr>
            <w:tcW w:type="dxa" w:w="3306"/>
            <w:vAlign w:val="top"/>
          </w:tcPr>
          <w:p>
            <w:pPr>
              <w:widowControl w:val="0"/>
              <w:spacing w:after="30" w:before="30" w:line="240" w:lineRule="auto"/>
            </w:pPr>
            <w:r>
              <w:rPr>
                <w:rFonts w:ascii="Arial" w:hAnsi="Arial" w:eastAsia="宋体"/>
                <w:b w:val="0"/>
                <w:i w:val="0"/>
                <w:sz w:val="18"/>
                <w:lang w:val="zh-CN" w:eastAsia="zh-CN"/>
              </w:rPr>
              <w:t>月末100、120、115</w:t>
            </w:r>
          </w:p>
        </w:tc>
        <w:tc>
          <w:tcPr>
            <w:tcW w:type="dxa" w:w="4003"/>
            <w:vAlign w:val="top"/>
          </w:tcPr>
          <w:p>
            <w:pPr>
              <w:widowControl w:val="0"/>
              <w:spacing w:after="30" w:before="30" w:line="240" w:lineRule="auto"/>
            </w:pPr>
            <w:r>
              <w:rPr>
                <w:rFonts w:ascii="Arial" w:hAnsi="Arial" w:eastAsia="宋体"/>
                <w:b w:val="0"/>
                <w:i w:val="0"/>
                <w:sz w:val="18"/>
                <w:lang w:val="zh-CN" w:eastAsia="zh-CN"/>
              </w:rPr>
              <w:t>Q1期末115，不能335</w:t>
            </w:r>
          </w:p>
        </w:tc>
        <w:tc>
          <w:tcPr>
            <w:tcW w:type="dxa" w:w="4559"/>
            <w:vAlign w:val="top"/>
          </w:tcPr>
          <w:p>
            <w:pPr>
              <w:widowControl w:val="0"/>
              <w:spacing w:after="30" w:before="30" w:line="240" w:lineRule="auto"/>
            </w:pPr>
            <w:r>
              <w:rPr>
                <w:rFonts w:ascii="Arial" w:hAnsi="Arial" w:eastAsia="宋体"/>
                <w:b w:val="0"/>
                <w:i w:val="0"/>
                <w:sz w:val="18"/>
                <w:lang w:val="zh-CN" w:eastAsia="zh-CN"/>
              </w:rPr>
              <w:t>LAST取所选截止期；若截止期缺失，不可无提示退到上月</w:t>
            </w:r>
          </w:p>
        </w:tc>
      </w:tr>
      <w:tr>
        <w:tc>
          <w:tcPr>
            <w:tcW w:type="dxa" w:w="1955"/>
            <w:vAlign w:val="top"/>
          </w:tcPr>
          <w:p>
            <w:pPr>
              <w:widowControl w:val="0"/>
              <w:spacing w:after="30" w:before="30" w:line="240" w:lineRule="auto"/>
            </w:pPr>
            <w:r>
              <w:rPr>
                <w:rFonts w:ascii="Arial" w:hAnsi="Arial" w:eastAsia="宋体"/>
                <w:b w:val="0"/>
                <w:i w:val="0"/>
                <w:sz w:val="18"/>
                <w:lang w:val="zh-CN" w:eastAsia="zh-CN"/>
              </w:rPr>
              <w:t>T11 年度预算版本</w:t>
            </w:r>
          </w:p>
        </w:tc>
        <w:tc>
          <w:tcPr>
            <w:tcW w:type="dxa" w:w="3306"/>
            <w:vAlign w:val="top"/>
          </w:tcPr>
          <w:p>
            <w:pPr>
              <w:widowControl w:val="0"/>
              <w:spacing w:after="30" w:before="30" w:line="240" w:lineRule="auto"/>
            </w:pPr>
            <w:r>
              <w:rPr>
                <w:rFonts w:ascii="Arial" w:hAnsi="Arial" w:eastAsia="宋体"/>
                <w:b w:val="0"/>
                <w:i w:val="0"/>
                <w:sz w:val="18"/>
                <w:lang w:val="zh-CN" w:eastAsia="zh-CN"/>
              </w:rPr>
              <w:t>B1=100、B2=120，A110</w:t>
            </w:r>
          </w:p>
        </w:tc>
        <w:tc>
          <w:tcPr>
            <w:tcW w:type="dxa" w:w="4003"/>
            <w:vAlign w:val="top"/>
          </w:tcPr>
          <w:p>
            <w:pPr>
              <w:widowControl w:val="0"/>
              <w:spacing w:after="30" w:before="30" w:line="240" w:lineRule="auto"/>
            </w:pPr>
            <w:r>
              <w:rPr>
                <w:rFonts w:ascii="Arial" w:hAnsi="Arial" w:eastAsia="宋体"/>
                <w:b w:val="0"/>
                <w:i w:val="0"/>
                <w:sz w:val="18"/>
                <w:lang w:val="zh-CN" w:eastAsia="zh-CN"/>
              </w:rPr>
              <w:t>对B1差10，对B2差−10；独立两列</w:t>
            </w:r>
          </w:p>
        </w:tc>
        <w:tc>
          <w:tcPr>
            <w:tcW w:type="dxa" w:w="4559"/>
            <w:vAlign w:val="top"/>
          </w:tcPr>
          <w:p>
            <w:pPr>
              <w:widowControl w:val="0"/>
              <w:spacing w:after="30" w:before="30" w:line="240" w:lineRule="auto"/>
            </w:pPr>
            <w:r>
              <w:rPr>
                <w:rFonts w:ascii="Arial" w:hAnsi="Arial" w:eastAsia="宋体"/>
                <w:b w:val="0"/>
                <w:i w:val="0"/>
                <w:sz w:val="18"/>
                <w:lang w:val="zh-CN" w:eastAsia="zh-CN"/>
              </w:rPr>
              <w:t>A不能变220，B不能变220，两个版本不得合并</w:t>
            </w:r>
          </w:p>
        </w:tc>
      </w:tr>
      <w:tr>
        <w:tc>
          <w:tcPr>
            <w:tcW w:type="dxa" w:w="1955"/>
            <w:vAlign w:val="top"/>
          </w:tcPr>
          <w:p>
            <w:pPr>
              <w:widowControl w:val="0"/>
              <w:spacing w:after="30" w:before="30" w:line="240" w:lineRule="auto"/>
            </w:pPr>
            <w:r>
              <w:rPr>
                <w:rFonts w:ascii="Arial" w:hAnsi="Arial" w:eastAsia="宋体"/>
                <w:b w:val="0"/>
                <w:i w:val="0"/>
                <w:sz w:val="18"/>
                <w:lang w:val="zh-CN" w:eastAsia="zh-CN"/>
              </w:rPr>
              <w:t>T12 单位与精度</w:t>
            </w:r>
          </w:p>
        </w:tc>
        <w:tc>
          <w:tcPr>
            <w:tcW w:type="dxa" w:w="3306"/>
            <w:vAlign w:val="top"/>
          </w:tcPr>
          <w:p>
            <w:pPr>
              <w:widowControl w:val="0"/>
              <w:spacing w:after="30" w:before="30" w:line="240" w:lineRule="auto"/>
            </w:pPr>
            <w:r>
              <w:rPr>
                <w:rFonts w:ascii="Arial" w:hAnsi="Arial" w:eastAsia="宋体"/>
                <w:b w:val="0"/>
                <w:i w:val="0"/>
                <w:sz w:val="18"/>
                <w:lang w:val="zh-CN" w:eastAsia="zh-CN"/>
              </w:rPr>
              <w:t>金额12345678.901234，单位万元</w:t>
            </w:r>
          </w:p>
        </w:tc>
        <w:tc>
          <w:tcPr>
            <w:tcW w:type="dxa" w:w="4003"/>
            <w:vAlign w:val="top"/>
          </w:tcPr>
          <w:p>
            <w:pPr>
              <w:widowControl w:val="0"/>
              <w:spacing w:after="30" w:before="30" w:line="240" w:lineRule="auto"/>
            </w:pPr>
            <w:r>
              <w:rPr>
                <w:rFonts w:ascii="Arial" w:hAnsi="Arial" w:eastAsia="宋体"/>
                <w:b w:val="0"/>
                <w:i w:val="0"/>
                <w:sz w:val="18"/>
                <w:lang w:val="zh-CN" w:eastAsia="zh-CN"/>
              </w:rPr>
              <w:t>底层仍原值，显示1234.57万元</w:t>
            </w:r>
          </w:p>
        </w:tc>
        <w:tc>
          <w:tcPr>
            <w:tcW w:type="dxa" w:w="4559"/>
            <w:vAlign w:val="top"/>
          </w:tcPr>
          <w:p>
            <w:pPr>
              <w:widowControl w:val="0"/>
              <w:spacing w:after="30" w:before="30" w:line="240" w:lineRule="auto"/>
            </w:pPr>
            <w:r>
              <w:rPr>
                <w:rFonts w:ascii="Arial" w:hAnsi="Arial" w:eastAsia="宋体"/>
                <w:b w:val="0"/>
                <w:i w:val="0"/>
                <w:sz w:val="18"/>
                <w:lang w:val="zh-CN" w:eastAsia="zh-CN"/>
              </w:rPr>
              <w:t>展示除10000后舍入；钻取原元金额合计再除，不逐行先舍入</w:t>
            </w:r>
          </w:p>
        </w:tc>
      </w:tr>
      <w:tr>
        <w:tc>
          <w:tcPr>
            <w:tcW w:type="dxa" w:w="1955"/>
            <w:vAlign w:val="top"/>
          </w:tcPr>
          <w:p>
            <w:pPr>
              <w:widowControl w:val="0"/>
              <w:spacing w:after="30" w:before="30" w:line="240" w:lineRule="auto"/>
            </w:pPr>
            <w:r>
              <w:rPr>
                <w:rFonts w:ascii="Arial" w:hAnsi="Arial" w:eastAsia="宋体"/>
                <w:b w:val="0"/>
                <w:i w:val="0"/>
                <w:sz w:val="18"/>
                <w:lang w:val="zh-CN" w:eastAsia="zh-CN"/>
              </w:rPr>
              <w:t>T13 期间空洞</w:t>
            </w:r>
          </w:p>
        </w:tc>
        <w:tc>
          <w:tcPr>
            <w:tcW w:type="dxa" w:w="3306"/>
            <w:vAlign w:val="top"/>
          </w:tcPr>
          <w:p>
            <w:pPr>
              <w:widowControl w:val="0"/>
              <w:spacing w:after="30" w:before="30" w:line="240" w:lineRule="auto"/>
            </w:pPr>
            <w:r>
              <w:rPr>
                <w:rFonts w:ascii="Arial" w:hAnsi="Arial" w:eastAsia="宋体"/>
                <w:b w:val="0"/>
                <w:i w:val="0"/>
                <w:sz w:val="18"/>
                <w:lang w:val="zh-CN" w:eastAsia="zh-CN"/>
              </w:rPr>
              <w:t>P1实际10，P2未采集，P3实际30</w:t>
            </w:r>
          </w:p>
        </w:tc>
        <w:tc>
          <w:tcPr>
            <w:tcW w:type="dxa" w:w="4003"/>
            <w:vAlign w:val="top"/>
          </w:tcPr>
          <w:p>
            <w:pPr>
              <w:widowControl w:val="0"/>
              <w:spacing w:after="30" w:before="30" w:line="240" w:lineRule="auto"/>
            </w:pPr>
            <w:r>
              <w:rPr>
                <w:rFonts w:ascii="Arial" w:hAnsi="Arial" w:eastAsia="宋体"/>
                <w:b w:val="0"/>
                <w:i w:val="0"/>
                <w:sz w:val="18"/>
                <w:lang w:val="zh-CN" w:eastAsia="zh-CN"/>
              </w:rPr>
              <w:t>YTD不完整标识，不能无提示报40为完整累计</w:t>
            </w:r>
          </w:p>
        </w:tc>
        <w:tc>
          <w:tcPr>
            <w:tcW w:type="dxa" w:w="4559"/>
            <w:vAlign w:val="top"/>
          </w:tcPr>
          <w:p>
            <w:pPr>
              <w:widowControl w:val="0"/>
              <w:spacing w:after="30" w:before="30" w:line="240" w:lineRule="auto"/>
            </w:pPr>
            <w:r>
              <w:rPr>
                <w:rFonts w:ascii="Arial" w:hAnsi="Arial" w:eastAsia="宋体"/>
                <w:b w:val="0"/>
                <w:i w:val="0"/>
                <w:sz w:val="18"/>
                <w:lang w:val="zh-CN" w:eastAsia="zh-CN"/>
              </w:rPr>
              <w:t>稽核采集批次覆盖；缺期与已确认0期不同</w:t>
            </w:r>
          </w:p>
        </w:tc>
      </w:tr>
      <w:tr>
        <w:tc>
          <w:tcPr>
            <w:tcW w:type="dxa" w:w="1955"/>
            <w:vAlign w:val="top"/>
          </w:tcPr>
          <w:p>
            <w:pPr>
              <w:widowControl w:val="0"/>
              <w:spacing w:after="30" w:before="30" w:line="240" w:lineRule="auto"/>
            </w:pPr>
            <w:r>
              <w:rPr>
                <w:rFonts w:ascii="Arial" w:hAnsi="Arial" w:eastAsia="宋体"/>
                <w:b w:val="0"/>
                <w:i w:val="0"/>
                <w:sz w:val="18"/>
                <w:lang w:val="zh-CN" w:eastAsia="zh-CN"/>
              </w:rPr>
              <w:t>T14 现金勾稽</w:t>
            </w:r>
          </w:p>
        </w:tc>
        <w:tc>
          <w:tcPr>
            <w:tcW w:type="dxa" w:w="3306"/>
            <w:vAlign w:val="top"/>
          </w:tcPr>
          <w:p>
            <w:pPr>
              <w:widowControl w:val="0"/>
              <w:spacing w:after="30" w:before="30" w:line="240" w:lineRule="auto"/>
            </w:pPr>
            <w:r>
              <w:rPr>
                <w:rFonts w:ascii="Arial" w:hAnsi="Arial" w:eastAsia="宋体"/>
                <w:b w:val="0"/>
                <w:i w:val="0"/>
                <w:sz w:val="18"/>
                <w:lang w:val="zh-CN" w:eastAsia="zh-CN"/>
              </w:rPr>
              <w:t>经营100、投资−40、筹资20、汇率影响5</w:t>
            </w:r>
          </w:p>
        </w:tc>
        <w:tc>
          <w:tcPr>
            <w:tcW w:type="dxa" w:w="4003"/>
            <w:vAlign w:val="top"/>
          </w:tcPr>
          <w:p>
            <w:pPr>
              <w:widowControl w:val="0"/>
              <w:spacing w:after="30" w:before="30" w:line="240" w:lineRule="auto"/>
            </w:pPr>
            <w:r>
              <w:rPr>
                <w:rFonts w:ascii="Arial" w:hAnsi="Arial" w:eastAsia="宋体"/>
                <w:b w:val="0"/>
                <w:i w:val="0"/>
                <w:sz w:val="18"/>
                <w:lang w:val="zh-CN" w:eastAsia="zh-CN"/>
              </w:rPr>
              <w:t>现金净变动85；期初200→期末285</w:t>
            </w:r>
          </w:p>
        </w:tc>
        <w:tc>
          <w:tcPr>
            <w:tcW w:type="dxa" w:w="4559"/>
            <w:vAlign w:val="top"/>
          </w:tcPr>
          <w:p>
            <w:pPr>
              <w:widowControl w:val="0"/>
              <w:spacing w:after="30" w:before="30" w:line="240" w:lineRule="auto"/>
            </w:pPr>
            <w:r>
              <w:rPr>
                <w:rFonts w:ascii="Arial" w:hAnsi="Arial" w:eastAsia="宋体"/>
                <w:b w:val="0"/>
                <w:i w:val="0"/>
                <w:sz w:val="18"/>
                <w:lang w:val="zh-CN" w:eastAsia="zh-CN"/>
              </w:rPr>
              <w:t>若源现金事实合计80，只能解释为不含汇率影响，须调节5</w:t>
            </w:r>
          </w:p>
        </w:tc>
      </w:tr>
      <w:tr>
        <w:tc>
          <w:tcPr>
            <w:tcW w:type="dxa" w:w="1955"/>
            <w:vAlign w:val="top"/>
          </w:tcPr>
          <w:p>
            <w:pPr>
              <w:widowControl w:val="0"/>
              <w:spacing w:after="30" w:before="30" w:line="240" w:lineRule="auto"/>
            </w:pPr>
            <w:r>
              <w:rPr>
                <w:rFonts w:ascii="Arial" w:hAnsi="Arial" w:eastAsia="宋体"/>
                <w:b w:val="0"/>
                <w:i w:val="0"/>
                <w:sz w:val="18"/>
                <w:lang w:val="zh-CN" w:eastAsia="zh-CN"/>
              </w:rPr>
              <w:t>T15 舍入</w:t>
            </w:r>
          </w:p>
        </w:tc>
        <w:tc>
          <w:tcPr>
            <w:tcW w:type="dxa" w:w="3306"/>
            <w:vAlign w:val="top"/>
          </w:tcPr>
          <w:p>
            <w:pPr>
              <w:widowControl w:val="0"/>
              <w:spacing w:after="30" w:before="30" w:line="240" w:lineRule="auto"/>
            </w:pPr>
            <w:r>
              <w:rPr>
                <w:rFonts w:ascii="Arial" w:hAnsi="Arial" w:eastAsia="宋体"/>
                <w:b w:val="0"/>
                <w:i w:val="0"/>
                <w:sz w:val="18"/>
                <w:lang w:val="zh-CN" w:eastAsia="zh-CN"/>
              </w:rPr>
              <w:t>两行0.005000与0.005000</w:t>
            </w:r>
          </w:p>
        </w:tc>
        <w:tc>
          <w:tcPr>
            <w:tcW w:type="dxa" w:w="4003"/>
            <w:vAlign w:val="top"/>
          </w:tcPr>
          <w:p>
            <w:pPr>
              <w:widowControl w:val="0"/>
              <w:spacing w:after="30" w:before="30" w:line="240" w:lineRule="auto"/>
            </w:pPr>
            <w:r>
              <w:rPr>
                <w:rFonts w:ascii="Arial" w:hAnsi="Arial" w:eastAsia="宋体"/>
                <w:b w:val="0"/>
                <w:i w:val="0"/>
                <w:sz w:val="18"/>
                <w:lang w:val="zh-CN" w:eastAsia="zh-CN"/>
              </w:rPr>
              <w:t>精确合计0.010000，展示0.01</w:t>
            </w:r>
          </w:p>
        </w:tc>
        <w:tc>
          <w:tcPr>
            <w:tcW w:type="dxa" w:w="4559"/>
            <w:vAlign w:val="top"/>
          </w:tcPr>
          <w:p>
            <w:pPr>
              <w:widowControl w:val="0"/>
              <w:spacing w:after="30" w:before="30" w:line="240" w:lineRule="auto"/>
            </w:pPr>
            <w:r>
              <w:rPr>
                <w:rFonts w:ascii="Arial" w:hAnsi="Arial" w:eastAsia="宋体"/>
                <w:b w:val="0"/>
                <w:i w:val="0"/>
                <w:sz w:val="18"/>
                <w:lang w:val="zh-CN" w:eastAsia="zh-CN"/>
              </w:rPr>
              <w:t>不能每行先四舍五入后相加得到0.02</w:t>
            </w:r>
          </w:p>
        </w:tc>
      </w:tr>
    </w:tbl>
    <w:p>
      <w:pPr>
        <w:spacing w:after="40"/>
      </w:pPr>
    </w:p>
    <w:p>
      <w:r>
        <w:rPr>
          <w:rFonts w:ascii="Arial" w:hAnsi="Arial" w:eastAsia="宋体"/>
          <w:b w:val="0"/>
          <w:i w:val="0"/>
        </w:rPr>
        <w:t xml:space="preserve">[二开目标] 价格/销量/组合分解必须依赖数量和价格事实，不能从一条会计差额推断真实业务原因。若设计桥接公式，可选 </w:t>
      </w:r>
      <w:r>
        <w:rPr>
          <w:rFonts w:ascii="Consolas" w:hAnsi="Consolas" w:eastAsia="宋体"/>
          <w:b w:val="0"/>
          <w:i w:val="0"/>
          <w:sz w:val="18"/>
        </w:rPr>
        <w:t>price=(Pa−Pb)×Qa</w:t>
      </w:r>
      <w:r>
        <w:rPr>
          <w:rFonts w:ascii="Arial" w:hAnsi="Arial" w:eastAsia="宋体"/>
          <w:b w:val="0"/>
          <w:i w:val="0"/>
        </w:rPr>
        <w:t>、</w:t>
      </w:r>
      <w:r>
        <w:rPr>
          <w:rFonts w:ascii="Consolas" w:hAnsi="Consolas" w:eastAsia="宋体"/>
          <w:b w:val="0"/>
          <w:i w:val="0"/>
          <w:sz w:val="18"/>
        </w:rPr>
        <w:t>volume=(Qa−Qb)×Pb</w:t>
      </w:r>
      <w:r>
        <w:rPr>
          <w:rFonts w:ascii="Arial" w:hAnsi="Arial" w:eastAsia="宋体"/>
          <w:b w:val="0"/>
          <w:i w:val="0"/>
        </w:rPr>
        <w:t>、</w:t>
      </w:r>
      <w:r>
        <w:rPr>
          <w:rFonts w:ascii="Consolas" w:hAnsi="Consolas" w:eastAsia="宋体"/>
          <w:b w:val="0"/>
          <w:i w:val="0"/>
          <w:sz w:val="18"/>
        </w:rPr>
        <w:t>residual=总差额−price−volume</w:t>
      </w:r>
      <w:r>
        <w:rPr>
          <w:rFonts w:ascii="Arial" w:hAnsi="Arial" w:eastAsia="宋体"/>
          <w:b w:val="0"/>
          <w:i w:val="0"/>
        </w:rPr>
        <w:t>，但 residual 必须命名“未解释差额”或“组合残差”，不能未经产品明细验证就声称真实组合效应。数量为零、缺数量、不同计量单位时退为未归因且标方法，不把全额写为价格效应误导经营。</w:t>
      </w:r>
    </w:p>
    <w:p>
      <w:bookmarkStart w:id="123" w:name="epm_h_122"/>
      <w:pPr>
        <w:pStyle w:val="Heading2"/>
      </w:pPr>
      <w:r>
        <w:rPr>
          <w:rFonts w:ascii="Arial" w:hAnsi="Arial" w:eastAsia="宋体"/>
          <w:b w:val="0"/>
          <w:i w:val="0"/>
        </w:rPr>
        <w:t>五、接口契约与 Excel 真实签名</w:t>
      </w:r>
      <w:bookmarkEnd w:id="123"/>
    </w:p>
    <w:p>
      <w:bookmarkStart w:id="124" w:name="epm_h_123"/>
      <w:pPr>
        <w:pStyle w:val="Heading3"/>
      </w:pPr>
      <w:r>
        <w:rPr>
          <w:rFonts w:ascii="Arial" w:hAnsi="Arial" w:eastAsia="宋体"/>
          <w:b w:val="0"/>
          <w:i w:val="0"/>
        </w:rPr>
        <w:t>5.1 源码已有取数契约</w:t>
      </w:r>
      <w:bookmarkEnd w:id="124"/>
    </w:p>
    <w:p>
      <w:r>
        <w:rPr>
          <w:rFonts w:ascii="Consolas" w:hAnsi="Consolas" w:eastAsia="宋体"/>
          <w:b w:val="0"/>
          <w:i w:val="0"/>
          <w:sz w:val="18"/>
        </w:rPr>
        <w:t>/api/method/konsol.api.epm_value</w:t>
      </w:r>
      <w:r>
        <w:rPr>
          <w:rFonts w:ascii="Arial" w:hAnsi="Arial" w:eastAsia="宋体"/>
          <w:b w:val="0"/>
          <w:i w:val="0"/>
        </w:rPr>
        <w:t xml:space="preserve"> 真实签名为 </w:t>
      </w:r>
      <w:r>
        <w:rPr>
          <w:rFonts w:ascii="Consolas" w:hAnsi="Consolas" w:eastAsia="宋体"/>
          <w:b w:val="0"/>
          <w:i w:val="0"/>
          <w:sz w:val="18"/>
        </w:rPr>
        <w:t>epm_value(entity, year, period, account, measure="", scenario="actuals", fact=None, dimensions=None, scenario_id="", hierarchy=None, node=None, hierarchy_node=None, layer="")</w:t>
      </w:r>
      <w:r>
        <w:rPr>
          <w:rFonts w:ascii="Arial" w:hAnsi="Arial" w:eastAsia="宋体"/>
          <w:b w:val="0"/>
          <w:i w:val="0"/>
        </w:rPr>
        <w:t>；</w:t>
      </w:r>
      <w:r>
        <w:rPr>
          <w:rFonts w:ascii="Consolas" w:hAnsi="Consolas" w:eastAsia="宋体"/>
          <w:b w:val="0"/>
          <w:i w:val="0"/>
          <w:sz w:val="18"/>
        </w:rPr>
        <w:t>fact</w:t>
      </w:r>
      <w:r>
        <w:rPr>
          <w:rFonts w:ascii="Arial" w:hAnsi="Arial" w:eastAsia="宋体"/>
          <w:b w:val="0"/>
          <w:i w:val="0"/>
        </w:rPr>
        <w:t xml:space="preserve"> 指定的数据集优先于 scenario；measure留空采用数据集登记的默认度量，而非猜“金额”。GET 的dimensions是JSON对象字符串；批量POST为原生对象；服务端验证允许维度与Published Measure。批量接口 </w:t>
      </w:r>
      <w:r>
        <w:rPr>
          <w:rFonts w:ascii="Consolas" w:hAnsi="Consolas" w:eastAsia="宋体"/>
          <w:b w:val="0"/>
          <w:i w:val="0"/>
          <w:sz w:val="18"/>
        </w:rPr>
        <w:t>/api/method/konsol.api.epm_batch</w:t>
      </w:r>
      <w:r>
        <w:rPr>
          <w:rFonts w:ascii="Arial" w:hAnsi="Arial" w:eastAsia="宋体"/>
          <w:b w:val="0"/>
          <w:i w:val="0"/>
        </w:rPr>
        <w:t xml:space="preserve"> 接收JSON数组，最大2000项，按原顺序返回values，可按行返回errors，Frappe外层包装为message。</w:t>
      </w:r>
    </w:p>
    <w:p>
      <w:r>
        <w:rPr>
          <w:rFonts w:ascii="Arial" w:hAnsi="Arial" w:eastAsia="宋体"/>
          <w:b w:val="0"/>
          <w:i w:val="0"/>
        </w:rPr>
        <w:t>示例是已存在接口形状，不意味着示例公司与场景已存在：</w:t>
      </w:r>
    </w:p>
    <w:p>
      <w:pPr>
        <w:pStyle w:val="EPMCode"/>
      </w:pPr>
      <w:r>
        <w:rPr>
          <w:rFonts w:ascii="Consolas" w:hAnsi="Consolas" w:eastAsia="宋体"/>
          <w:sz w:val="17"/>
        </w:rPr>
        <w:t>POST /api/method/konsol.api.epm_batch</w:t>
        <w:br/>
        <w:t>[</w:t>
        <w:br/>
        <w:t xml:space="preserve">  {"entity":"CN001","year":2026,"period":6,"account":"600100","scenario":"variance","measure":"actual_amount","scenario_id":"BUDGET_2026_V1","dimensions":{"dim_cost_center":"CC01","dim_department":"D01"}},</w:t>
        <w:br/>
        <w:t xml:space="preserve">  {"entity":"CN001","year":2026,"period":6,"account":"600100","scenario":"variance","measure":"budget_amount","scenario_id":"BUDGET_2026_V1","dimensions":{"dim_cost_center":"CC01","dim_department":"D01"}}</w:t>
        <w:br/>
        <w:t>]</w:t>
      </w:r>
    </w:p>
    <w:p>
      <w:pPr>
        <w:pStyle w:val="EPMCode"/>
      </w:pPr>
      <w:r>
        <w:rPr>
          <w:rFonts w:ascii="Consolas" w:hAnsi="Consolas" w:eastAsia="宋体"/>
          <w:sz w:val="17"/>
        </w:rPr>
        <w:t>{"message":{"values":[-120000,-100000]}}</w:t>
      </w:r>
    </w:p>
    <w:p>
      <w:r>
        <w:rPr>
          <w:rFonts w:ascii="Arial" w:hAnsi="Arial" w:eastAsia="宋体"/>
          <w:b w:val="0"/>
          <w:i w:val="0"/>
        </w:rPr>
        <w:t xml:space="preserve">源 </w:t>
      </w:r>
      <w:r>
        <w:rPr>
          <w:rFonts w:ascii="Consolas" w:hAnsi="Consolas" w:eastAsia="宋体"/>
          <w:b w:val="0"/>
          <w:i w:val="0"/>
          <w:sz w:val="18"/>
        </w:rPr>
        <w:t>scenario="variance"</w:t>
      </w:r>
      <w:r>
        <w:rPr>
          <w:rFonts w:ascii="Arial" w:hAnsi="Arial" w:eastAsia="宋体"/>
          <w:b w:val="0"/>
          <w:i w:val="0"/>
        </w:rPr>
        <w:t xml:space="preserve"> 读的实际是对应预算版本内的actual_amount，而非 </w:t>
      </w:r>
      <w:r>
        <w:rPr>
          <w:rFonts w:ascii="Consolas" w:hAnsi="Consolas" w:eastAsia="宋体"/>
          <w:b w:val="0"/>
          <w:i w:val="0"/>
          <w:sz w:val="18"/>
        </w:rPr>
        <w:t>scenario="actuals"</w:t>
      </w:r>
      <w:r>
        <w:rPr>
          <w:rFonts w:ascii="Arial" w:hAnsi="Arial" w:eastAsia="宋体"/>
          <w:b w:val="0"/>
          <w:i w:val="0"/>
        </w:rPr>
        <w:t xml:space="preserve"> 原始查询的替代名称。多个active预算场景时，缺scenario_id会拒绝并说明原因；这比悄悄汇总两个预算安全。源 variance 的actual端会合计所有active actual类型情景，故目标须规定同时允许几个实际情景，或者在模型增加 actual_scenario_id，防同一实体会计账套重复汇总。</w:t>
      </w:r>
    </w:p>
    <w:p>
      <w:bookmarkStart w:id="125" w:name="epm_h_124"/>
      <w:pPr>
        <w:pStyle w:val="Heading3"/>
      </w:pPr>
      <w:r>
        <w:rPr>
          <w:rFonts w:ascii="Arial" w:hAnsi="Arial" w:eastAsia="宋体"/>
          <w:b w:val="0"/>
          <w:i w:val="0"/>
        </w:rPr>
        <w:t>5.2 Excel 自定义函数真实接口</w:t>
      </w:r>
      <w:bookmarkEnd w:id="125"/>
    </w:p>
    <w:p>
      <w:r>
        <w:rPr>
          <w:rFonts w:ascii="Arial" w:hAnsi="Arial" w:eastAsia="宋体"/>
          <w:b w:val="0"/>
          <w:i w:val="0"/>
        </w:rPr>
        <w:t xml:space="preserve">以 </w:t>
      </w:r>
      <w:r>
        <w:rPr>
          <w:rFonts w:ascii="Consolas" w:hAnsi="Consolas" w:eastAsia="宋体"/>
          <w:b w:val="0"/>
          <w:i w:val="0"/>
          <w:sz w:val="18"/>
        </w:rPr>
        <w:t>konsol/public/excel-addin/functions.js</w:t>
      </w:r>
      <w:r>
        <w:rPr>
          <w:rFonts w:ascii="Arial" w:hAnsi="Arial" w:eastAsia="宋体"/>
          <w:b w:val="0"/>
          <w:i w:val="0"/>
        </w:rPr>
        <w:t xml:space="preserve"> 与 </w:t>
      </w:r>
      <w:r>
        <w:rPr>
          <w:rFonts w:ascii="Consolas" w:hAnsi="Consolas" w:eastAsia="宋体"/>
          <w:b w:val="0"/>
          <w:i w:val="0"/>
          <w:sz w:val="18"/>
        </w:rPr>
        <w:t>functions.json</w:t>
      </w:r>
      <w:r>
        <w:rPr>
          <w:rFonts w:ascii="Arial" w:hAnsi="Arial" w:eastAsia="宋体"/>
          <w:b w:val="0"/>
          <w:i w:val="0"/>
        </w:rPr>
        <w:t xml:space="preserve"> 为准，命名空间为 </w:t>
      </w:r>
      <w:r>
        <w:rPr>
          <w:rFonts w:ascii="Consolas" w:hAnsi="Consolas" w:eastAsia="宋体"/>
          <w:b w:val="0"/>
          <w:i w:val="0"/>
          <w:sz w:val="18"/>
        </w:rPr>
        <w:t>K</w:t>
      </w:r>
      <w:r>
        <w:rPr>
          <w:rFonts w:ascii="Arial" w:hAnsi="Arial" w:eastAsia="宋体"/>
          <w:b w:val="0"/>
          <w:i w:val="0"/>
        </w:rPr>
        <w:t>。位置参数顺序不能根据旧文档自由插入。只有API的通用dimensions支持新增维度；这些Excel快捷函数固定暴露costCenter/department，新增产品/项目参数要二开，不自动出现。</w:t>
      </w:r>
    </w:p>
    <w:tbl>
      <w:tblPr>
        <w:tblStyle w:val="TableGrid"/>
        <w:tblW w:type="auto" w:w="0"/>
        <w:jc w:val="center"/>
        <w:tblLayout w:type="fixed"/>
        <w:tblLook w:firstColumn="1" w:firstRow="1" w:lastColumn="0" w:lastRow="0" w:noHBand="0" w:noVBand="1" w:val="04A0"/>
      </w:tblPr>
      <w:tblGrid>
        <w:gridCol w:w="2946"/>
        <w:gridCol w:w="5439"/>
        <w:gridCol w:w="5439"/>
      </w:tblGrid>
      <w:tr>
        <w:trPr>
          <w:tblHeader w:val="true"/>
        </w:trPr>
        <w:tc>
          <w:tcPr>
            <w:tcW w:type="dxa" w:w="2946"/>
            <w:vAlign w:val="top"/>
            <w:shd w:fill="DCE6F1"/>
          </w:tcPr>
          <w:p>
            <w:pPr>
              <w:widowControl w:val="0"/>
              <w:spacing w:after="30" w:before="30" w:line="240" w:lineRule="auto"/>
            </w:pPr>
            <w:r>
              <w:rPr>
                <w:rFonts w:ascii="Arial" w:hAnsi="Arial" w:eastAsia="宋体"/>
                <w:b/>
                <w:i w:val="0"/>
                <w:color w:val="1A3C6E"/>
                <w:sz w:val="18"/>
                <w:lang w:val="zh-CN" w:eastAsia="zh-CN"/>
              </w:rPr>
              <w:t>函数</w:t>
            </w:r>
          </w:p>
        </w:tc>
        <w:tc>
          <w:tcPr>
            <w:tcW w:type="dxa" w:w="5439"/>
            <w:vAlign w:val="top"/>
            <w:shd w:fill="DCE6F1"/>
          </w:tcPr>
          <w:p>
            <w:pPr>
              <w:widowControl w:val="0"/>
              <w:spacing w:after="30" w:before="30" w:line="240" w:lineRule="auto"/>
            </w:pPr>
            <w:r>
              <w:rPr>
                <w:rFonts w:ascii="Arial" w:hAnsi="Arial" w:eastAsia="宋体"/>
                <w:b/>
                <w:i w:val="0"/>
                <w:color w:val="1A3C6E"/>
                <w:sz w:val="18"/>
                <w:lang w:val="zh-CN" w:eastAsia="zh-CN"/>
              </w:rPr>
              <w:t>真实位置签名/行为</w:t>
            </w:r>
          </w:p>
        </w:tc>
        <w:tc>
          <w:tcPr>
            <w:tcW w:type="dxa" w:w="5439"/>
            <w:vAlign w:val="top"/>
            <w:shd w:fill="DCE6F1"/>
          </w:tcPr>
          <w:p>
            <w:pPr>
              <w:widowControl w:val="0"/>
              <w:spacing w:after="30" w:before="30" w:line="240" w:lineRule="auto"/>
            </w:pPr>
            <w:r>
              <w:rPr>
                <w:rFonts w:ascii="Arial" w:hAnsi="Arial" w:eastAsia="宋体"/>
                <w:b/>
                <w:i w:val="0"/>
                <w:color w:val="1A3C6E"/>
                <w:sz w:val="18"/>
                <w:lang w:val="zh-CN" w:eastAsia="zh-CN"/>
              </w:rPr>
              <w:t>使用边界</w:t>
            </w:r>
          </w:p>
        </w:tc>
      </w:tr>
      <w:tr>
        <w:tc>
          <w:tcPr>
            <w:tcW w:type="dxa" w:w="2946"/>
            <w:vAlign w:val="top"/>
          </w:tcPr>
          <w:p>
            <w:pPr>
              <w:widowControl w:val="0"/>
              <w:spacing w:after="30" w:before="30" w:line="240" w:lineRule="auto"/>
            </w:pPr>
            <w:r>
              <w:rPr>
                <w:rFonts w:ascii="Consolas" w:hAnsi="Consolas" w:eastAsia="宋体"/>
                <w:b w:val="0"/>
                <w:i w:val="0"/>
                <w:sz w:val="18"/>
                <w:lang w:val="zh-CN" w:eastAsia="zh-CN"/>
              </w:rPr>
              <w:t>K.EPM</w:t>
            </w:r>
          </w:p>
        </w:tc>
        <w:tc>
          <w:tcPr>
            <w:tcW w:type="dxa" w:w="5439"/>
            <w:vAlign w:val="top"/>
          </w:tcPr>
          <w:p>
            <w:pPr>
              <w:widowControl w:val="0"/>
              <w:spacing w:after="30" w:before="30" w:line="240" w:lineRule="auto"/>
            </w:pPr>
            <w:r>
              <w:rPr>
                <w:rFonts w:ascii="Consolas" w:hAnsi="Consolas" w:eastAsia="宋体"/>
                <w:b w:val="0"/>
                <w:i w:val="0"/>
                <w:sz w:val="18"/>
                <w:lang w:val="zh-CN" w:eastAsia="zh-CN"/>
              </w:rPr>
              <w:t>K.EPM(entity,year,period,account,[measure],[scenario],[costCenter],[department],[scenarioId],[hierarchy],[node],[layer])</w:t>
            </w:r>
          </w:p>
        </w:tc>
        <w:tc>
          <w:tcPr>
            <w:tcW w:type="dxa" w:w="5439"/>
            <w:vAlign w:val="top"/>
          </w:tcPr>
          <w:p>
            <w:pPr>
              <w:widowControl w:val="0"/>
              <w:spacing w:after="30" w:before="30" w:line="240" w:lineRule="auto"/>
            </w:pPr>
            <w:r>
              <w:rPr>
                <w:rFonts w:ascii="Arial" w:hAnsi="Arial" w:eastAsia="宋体"/>
                <w:b w:val="0"/>
                <w:i w:val="0"/>
                <w:sz w:val="18"/>
                <w:lang w:val="zh-CN" w:eastAsia="zh-CN"/>
              </w:rPr>
              <w:t>默认数据集actuals；第9位才是scenarioId；node启用层级模式</w:t>
            </w:r>
          </w:p>
        </w:tc>
      </w:tr>
      <w:tr>
        <w:tc>
          <w:tcPr>
            <w:tcW w:type="dxa" w:w="2946"/>
            <w:vAlign w:val="top"/>
          </w:tcPr>
          <w:p>
            <w:pPr>
              <w:widowControl w:val="0"/>
              <w:spacing w:after="30" w:before="30" w:line="240" w:lineRule="auto"/>
            </w:pPr>
            <w:r>
              <w:rPr>
                <w:rFonts w:ascii="Consolas" w:hAnsi="Consolas" w:eastAsia="宋体"/>
                <w:b w:val="0"/>
                <w:i w:val="0"/>
                <w:sz w:val="18"/>
                <w:lang w:val="zh-CN" w:eastAsia="zh-CN"/>
              </w:rPr>
              <w:t>K.EPM_BUDGET</w:t>
            </w:r>
          </w:p>
        </w:tc>
        <w:tc>
          <w:tcPr>
            <w:tcW w:type="dxa" w:w="5439"/>
            <w:vAlign w:val="top"/>
          </w:tcPr>
          <w:p>
            <w:pPr>
              <w:widowControl w:val="0"/>
              <w:spacing w:after="30" w:before="30" w:line="240" w:lineRule="auto"/>
            </w:pPr>
            <w:r>
              <w:rPr>
                <w:rFonts w:ascii="Consolas" w:hAnsi="Consolas" w:eastAsia="宋体"/>
                <w:b w:val="0"/>
                <w:i w:val="0"/>
                <w:sz w:val="18"/>
                <w:lang w:val="zh-CN" w:eastAsia="zh-CN"/>
              </w:rPr>
              <w:t>K.EPM_BUDGET(entity,year,period,account,[costCenter],[department],[scenarioId],[hierarchy],[node],[layer])</w:t>
            </w:r>
          </w:p>
        </w:tc>
        <w:tc>
          <w:tcPr>
            <w:tcW w:type="dxa" w:w="5439"/>
            <w:vAlign w:val="top"/>
          </w:tcPr>
          <w:p>
            <w:pPr>
              <w:widowControl w:val="0"/>
              <w:spacing w:after="30" w:before="30" w:line="240" w:lineRule="auto"/>
            </w:pPr>
            <w:r>
              <w:rPr>
                <w:rFonts w:ascii="Arial" w:hAnsi="Arial" w:eastAsia="宋体"/>
                <w:b w:val="0"/>
                <w:i w:val="0"/>
                <w:sz w:val="18"/>
                <w:lang w:val="zh-CN" w:eastAsia="zh-CN"/>
              </w:rPr>
              <w:t>内部measure=period_amount、scenario=budget；layer留空合计所有层</w:t>
            </w:r>
          </w:p>
        </w:tc>
      </w:tr>
      <w:tr>
        <w:tc>
          <w:tcPr>
            <w:tcW w:type="dxa" w:w="2946"/>
            <w:vAlign w:val="top"/>
          </w:tcPr>
          <w:p>
            <w:pPr>
              <w:widowControl w:val="0"/>
              <w:spacing w:after="30" w:before="30" w:line="240" w:lineRule="auto"/>
            </w:pPr>
            <w:r>
              <w:rPr>
                <w:rFonts w:ascii="Consolas" w:hAnsi="Consolas" w:eastAsia="宋体"/>
                <w:b w:val="0"/>
                <w:i w:val="0"/>
                <w:sz w:val="18"/>
                <w:lang w:val="zh-CN" w:eastAsia="zh-CN"/>
              </w:rPr>
              <w:t>K.EPM_VARIANCE</w:t>
            </w:r>
          </w:p>
        </w:tc>
        <w:tc>
          <w:tcPr>
            <w:tcW w:type="dxa" w:w="5439"/>
            <w:vAlign w:val="top"/>
          </w:tcPr>
          <w:p>
            <w:pPr>
              <w:widowControl w:val="0"/>
              <w:spacing w:after="30" w:before="30" w:line="240" w:lineRule="auto"/>
            </w:pPr>
            <w:r>
              <w:rPr>
                <w:rFonts w:ascii="Consolas" w:hAnsi="Consolas" w:eastAsia="宋体"/>
                <w:b w:val="0"/>
                <w:i w:val="0"/>
                <w:sz w:val="18"/>
                <w:lang w:val="zh-CN" w:eastAsia="zh-CN"/>
              </w:rPr>
              <w:t>K.EPM_VARIANCE(entity,year,period,account,[costCenter],[department],[scenarioId],[hierarchy],[node])</w:t>
            </w:r>
          </w:p>
        </w:tc>
        <w:tc>
          <w:tcPr>
            <w:tcW w:type="dxa" w:w="5439"/>
            <w:vAlign w:val="top"/>
          </w:tcPr>
          <w:p>
            <w:pPr>
              <w:widowControl w:val="0"/>
              <w:spacing w:after="30" w:before="30" w:line="240" w:lineRule="auto"/>
            </w:pPr>
            <w:r>
              <w:rPr>
                <w:rFonts w:ascii="Arial" w:hAnsi="Arial" w:eastAsia="宋体"/>
                <w:b w:val="0"/>
                <w:i w:val="0"/>
                <w:sz w:val="18"/>
                <w:lang w:val="zh-CN" w:eastAsia="zh-CN"/>
              </w:rPr>
              <w:t>内部measure=variance_abs、scenario=variance；无layer位置参数</w:t>
            </w:r>
          </w:p>
        </w:tc>
      </w:tr>
      <w:tr>
        <w:tc>
          <w:tcPr>
            <w:tcW w:type="dxa" w:w="2946"/>
            <w:vAlign w:val="top"/>
          </w:tcPr>
          <w:p>
            <w:pPr>
              <w:widowControl w:val="0"/>
              <w:spacing w:after="30" w:before="30" w:line="240" w:lineRule="auto"/>
            </w:pPr>
            <w:r>
              <w:rPr>
                <w:rFonts w:ascii="Consolas" w:hAnsi="Consolas" w:eastAsia="宋体"/>
                <w:b w:val="0"/>
                <w:i w:val="0"/>
                <w:sz w:val="18"/>
                <w:lang w:val="zh-CN" w:eastAsia="zh-CN"/>
              </w:rPr>
              <w:t>K.EPM_DEBIT/CREDIT</w:t>
            </w:r>
          </w:p>
        </w:tc>
        <w:tc>
          <w:tcPr>
            <w:tcW w:type="dxa" w:w="5439"/>
            <w:vAlign w:val="top"/>
          </w:tcPr>
          <w:p>
            <w:pPr>
              <w:widowControl w:val="0"/>
              <w:spacing w:after="30" w:before="30" w:line="240" w:lineRule="auto"/>
            </w:pPr>
            <w:r>
              <w:rPr>
                <w:rFonts w:ascii="Consolas" w:hAnsi="Consolas" w:eastAsia="宋体"/>
                <w:b w:val="0"/>
                <w:i w:val="0"/>
                <w:sz w:val="18"/>
                <w:lang w:val="zh-CN" w:eastAsia="zh-CN"/>
              </w:rPr>
              <w:t>K.EPM_DEBIT(entity,year,period,account,[costCenter],[department],[hierarchy],[node])</w:t>
            </w:r>
            <w:r>
              <w:rPr>
                <w:rFonts w:ascii="Arial" w:hAnsi="Arial" w:eastAsia="宋体"/>
                <w:b w:val="0"/>
                <w:i w:val="0"/>
                <w:sz w:val="18"/>
                <w:lang w:val="zh-CN" w:eastAsia="zh-CN"/>
              </w:rPr>
              <w:t>，CREDIT同序</w:t>
            </w:r>
          </w:p>
        </w:tc>
        <w:tc>
          <w:tcPr>
            <w:tcW w:type="dxa" w:w="5439"/>
            <w:vAlign w:val="top"/>
          </w:tcPr>
          <w:p>
            <w:pPr>
              <w:widowControl w:val="0"/>
              <w:spacing w:after="30" w:before="30" w:line="240" w:lineRule="auto"/>
            </w:pPr>
            <w:r>
              <w:rPr>
                <w:rFonts w:ascii="Arial" w:hAnsi="Arial" w:eastAsia="宋体"/>
                <w:b w:val="0"/>
                <w:i w:val="0"/>
                <w:sz w:val="18"/>
                <w:lang w:val="zh-CN" w:eastAsia="zh-CN"/>
              </w:rPr>
              <w:t>指定actuals借方/贷方；没有scenarioId参数</w:t>
            </w:r>
          </w:p>
        </w:tc>
      </w:tr>
      <w:tr>
        <w:tc>
          <w:tcPr>
            <w:tcW w:type="dxa" w:w="2946"/>
            <w:vAlign w:val="top"/>
          </w:tcPr>
          <w:p>
            <w:pPr>
              <w:widowControl w:val="0"/>
              <w:spacing w:after="30" w:before="30" w:line="240" w:lineRule="auto"/>
            </w:pPr>
            <w:r>
              <w:rPr>
                <w:rFonts w:ascii="Consolas" w:hAnsi="Consolas" w:eastAsia="宋体"/>
                <w:b w:val="0"/>
                <w:i w:val="0"/>
                <w:sz w:val="18"/>
                <w:lang w:val="zh-CN" w:eastAsia="zh-CN"/>
              </w:rPr>
              <w:t>K.CF</w:t>
            </w:r>
          </w:p>
        </w:tc>
        <w:tc>
          <w:tcPr>
            <w:tcW w:type="dxa" w:w="5439"/>
            <w:vAlign w:val="top"/>
          </w:tcPr>
          <w:p>
            <w:pPr>
              <w:widowControl w:val="0"/>
              <w:spacing w:after="30" w:before="30" w:line="240" w:lineRule="auto"/>
            </w:pPr>
            <w:r>
              <w:rPr>
                <w:rFonts w:ascii="Consolas" w:hAnsi="Consolas" w:eastAsia="宋体"/>
                <w:b w:val="0"/>
                <w:i w:val="0"/>
                <w:sz w:val="18"/>
                <w:lang w:val="zh-CN" w:eastAsia="zh-CN"/>
              </w:rPr>
              <w:t>K.CF(group,year,period,line)</w:t>
            </w:r>
          </w:p>
        </w:tc>
        <w:tc>
          <w:tcPr>
            <w:tcW w:type="dxa" w:w="5439"/>
            <w:vAlign w:val="top"/>
          </w:tcPr>
          <w:p>
            <w:pPr>
              <w:widowControl w:val="0"/>
              <w:spacing w:after="30" w:before="30" w:line="240" w:lineRule="auto"/>
            </w:pPr>
            <w:r>
              <w:rPr>
                <w:rFonts w:ascii="Arial" w:hAnsi="Arial" w:eastAsia="宋体"/>
                <w:b w:val="0"/>
                <w:i w:val="0"/>
                <w:sz w:val="18"/>
                <w:lang w:val="zh-CN" w:eastAsia="zh-CN"/>
              </w:rPr>
              <w:t>内部fact=cashflow，group为源业务组码并映射entity槽，现金流line映射account槽</w:t>
            </w:r>
          </w:p>
        </w:tc>
      </w:tr>
      <w:tr>
        <w:tc>
          <w:tcPr>
            <w:tcW w:type="dxa" w:w="2946"/>
            <w:vAlign w:val="top"/>
          </w:tcPr>
          <w:p>
            <w:pPr>
              <w:widowControl w:val="0"/>
              <w:spacing w:after="30" w:before="30" w:line="240" w:lineRule="auto"/>
            </w:pPr>
            <w:r>
              <w:rPr>
                <w:rFonts w:ascii="Consolas" w:hAnsi="Consolas" w:eastAsia="宋体"/>
                <w:b w:val="0"/>
                <w:i w:val="0"/>
                <w:sz w:val="18"/>
                <w:lang w:val="zh-CN" w:eastAsia="zh-CN"/>
              </w:rPr>
              <w:t>K.EPMSAVE</w:t>
            </w:r>
          </w:p>
        </w:tc>
        <w:tc>
          <w:tcPr>
            <w:tcW w:type="dxa" w:w="5439"/>
            <w:vAlign w:val="top"/>
          </w:tcPr>
          <w:p>
            <w:pPr>
              <w:widowControl w:val="0"/>
              <w:spacing w:after="30" w:before="30" w:line="240" w:lineRule="auto"/>
            </w:pPr>
            <w:r>
              <w:rPr>
                <w:rFonts w:ascii="Consolas" w:hAnsi="Consolas" w:eastAsia="宋体"/>
                <w:b w:val="0"/>
                <w:i w:val="0"/>
                <w:sz w:val="18"/>
                <w:lang w:val="zh-CN" w:eastAsia="zh-CN"/>
              </w:rPr>
              <w:t>K.EPMSAVE(amount,entity,year,period,account,scenarioId,layer,[costCenter],[department],[hierarchy],[node])</w:t>
            </w:r>
          </w:p>
        </w:tc>
        <w:tc>
          <w:tcPr>
            <w:tcW w:type="dxa" w:w="5439"/>
            <w:vAlign w:val="top"/>
          </w:tcPr>
          <w:p>
            <w:pPr>
              <w:widowControl w:val="0"/>
              <w:spacing w:after="30" w:before="30" w:line="240" w:lineRule="auto"/>
            </w:pPr>
            <w:r>
              <w:rPr>
                <w:rFonts w:ascii="Arial" w:hAnsi="Arial" w:eastAsia="宋体"/>
                <w:b w:val="0"/>
                <w:i w:val="0"/>
                <w:sz w:val="18"/>
                <w:lang w:val="zh-CN" w:eastAsia="zh-CN"/>
              </w:rPr>
              <w:t>写预算；是有副作用函数，重算可触发写回，不用于只读管理报表</w:t>
            </w:r>
          </w:p>
        </w:tc>
      </w:tr>
    </w:tbl>
    <w:p>
      <w:pPr>
        <w:spacing w:after="40"/>
      </w:pPr>
    </w:p>
    <w:p>
      <w:r>
        <w:rPr>
          <w:rFonts w:ascii="Arial" w:hAnsi="Arial" w:eastAsia="宋体"/>
          <w:b w:val="0"/>
          <w:i w:val="0"/>
        </w:rPr>
        <w:t>准确示例：</w:t>
      </w:r>
      <w:r>
        <w:rPr>
          <w:rFonts w:ascii="Consolas" w:hAnsi="Consolas" w:eastAsia="宋体"/>
          <w:b w:val="0"/>
          <w:i w:val="0"/>
          <w:sz w:val="18"/>
        </w:rPr>
        <w:t>=K.EPM("CN001",2026,6,"600100","actual_amount","variance","CC01","D01","BUDGET_2026_V1")</w:t>
      </w:r>
      <w:r>
        <w:rPr>
          <w:rFonts w:ascii="Arial" w:hAnsi="Arial" w:eastAsia="宋体"/>
          <w:b w:val="0"/>
          <w:i w:val="0"/>
        </w:rPr>
        <w:t>；</w:t>
      </w:r>
      <w:r>
        <w:rPr>
          <w:rFonts w:ascii="Consolas" w:hAnsi="Consolas" w:eastAsia="宋体"/>
          <w:b w:val="0"/>
          <w:i w:val="0"/>
          <w:sz w:val="18"/>
        </w:rPr>
        <w:t>=K.EPM_BUDGET("CN001",2026,"Q2","600100","CC01","D01","BUDGET_2026_V1","","","base")</w:t>
      </w:r>
      <w:r>
        <w:rPr>
          <w:rFonts w:ascii="Arial" w:hAnsi="Arial" w:eastAsia="宋体"/>
          <w:b w:val="0"/>
          <w:i w:val="0"/>
        </w:rPr>
        <w:t xml:space="preserve">。层级汇总示例 </w:t>
      </w:r>
      <w:r>
        <w:rPr>
          <w:rFonts w:ascii="Consolas" w:hAnsi="Consolas" w:eastAsia="宋体"/>
          <w:b w:val="0"/>
          <w:i w:val="0"/>
          <w:sz w:val="18"/>
        </w:rPr>
        <w:t>=K.EPM("ALL",2026,6,"600100","period_net_amount","actuals","","","","DEPT_MGMT","NORTH")</w:t>
      </w:r>
      <w:r>
        <w:rPr>
          <w:rFonts w:ascii="Arial" w:hAnsi="Arial" w:eastAsia="宋体"/>
          <w:b w:val="0"/>
          <w:i w:val="0"/>
        </w:rPr>
        <w:t xml:space="preserve"> 只在层级存在、用户授权并且数据集支持时有效。API实际期间解析以年日历为准，可接受已声明的0/13/OPN/CLS；Excel元数据描述“1–12”等较窄描述不能覆盖服务端真实实现。</w:t>
      </w:r>
    </w:p>
    <w:p>
      <w:r>
        <w:rPr>
          <w:rFonts w:ascii="Arial" w:hAnsi="Arial" w:eastAsia="宋体"/>
          <w:b w:val="0"/>
          <w:i w:val="0"/>
        </w:rPr>
        <w:t>源Excel批量回调把 null/undefined 转为0，</w:t>
      </w:r>
      <w:r>
        <w:rPr>
          <w:rFonts w:ascii="Consolas" w:hAnsi="Consolas" w:eastAsia="宋体"/>
          <w:b w:val="0"/>
          <w:i w:val="0"/>
          <w:sz w:val="18"/>
        </w:rPr>
        <w:t>EPMSAVE</w:t>
      </w:r>
      <w:r>
        <w:rPr>
          <w:rFonts w:ascii="Arial" w:hAnsi="Arial" w:eastAsia="宋体"/>
          <w:b w:val="0"/>
          <w:i w:val="0"/>
        </w:rPr>
        <w:t xml:space="preserve"> 的失败分支仍返回输入金额；自研需改成明确错误与写入确认，且按源码保护规则作为独立代码开发任务处理。正式管理报表不把“单元格显示了值”当作“预算已经成功保存”证明。</w:t>
      </w:r>
    </w:p>
    <w:p>
      <w:bookmarkStart w:id="126" w:name="epm_h_125"/>
      <w:pPr>
        <w:pStyle w:val="Heading3"/>
      </w:pPr>
      <w:r>
        <w:rPr>
          <w:rFonts w:ascii="Arial" w:hAnsi="Arial" w:eastAsia="宋体"/>
          <w:b w:val="0"/>
          <w:i w:val="0"/>
        </w:rPr>
        <w:t>5.3 目标统一分析 API [二开目标，未在源码实现]</w:t>
      </w:r>
      <w:bookmarkEnd w:id="126"/>
    </w:p>
    <w:p>
      <w:r>
        <w:rPr>
          <w:rFonts w:ascii="Arial" w:hAnsi="Arial" w:eastAsia="宋体"/>
          <w:b w:val="0"/>
          <w:i w:val="0"/>
        </w:rPr>
        <w:t xml:space="preserve">版本前缀 </w:t>
      </w:r>
      <w:r>
        <w:rPr>
          <w:rFonts w:ascii="Consolas" w:hAnsi="Consolas" w:eastAsia="宋体"/>
          <w:b w:val="0"/>
          <w:i w:val="0"/>
          <w:sz w:val="18"/>
        </w:rPr>
        <w:t>/api/v1/epm</w:t>
      </w:r>
      <w:r>
        <w:rPr>
          <w:rFonts w:ascii="Arial" w:hAnsi="Arial" w:eastAsia="宋体"/>
          <w:b w:val="0"/>
          <w:i w:val="0"/>
        </w:rPr>
        <w:t xml:space="preserve">。所有API使用会话或受管短期令牌，不在手册写实际密钥；金额、数量、汇率和比率以JSON十进制字符串表达。所有目标外部JSON响应统一为 </w:t>
      </w:r>
      <w:r>
        <w:rPr>
          <w:rFonts w:ascii="Consolas" w:hAnsi="Consolas" w:eastAsia="宋体"/>
          <w:b w:val="0"/>
          <w:i w:val="0"/>
          <w:sz w:val="18"/>
        </w:rPr>
        <w:t>{request_id,data,error}</w:t>
      </w:r>
      <w:r>
        <w:rPr>
          <w:rFonts w:ascii="Arial" w:hAnsi="Arial" w:eastAsia="宋体"/>
          <w:b w:val="0"/>
          <w:i w:val="0"/>
        </w:rPr>
        <w:t>：成功时data为业务结果且error为null；失败时data为null，error固定包含code、message、details、retryable。已有Frappe接口仍保留其</w:t>
      </w:r>
      <w:r>
        <w:rPr>
          <w:rFonts w:ascii="Consolas" w:hAnsi="Consolas" w:eastAsia="宋体"/>
          <w:b w:val="0"/>
          <w:i w:val="0"/>
          <w:sz w:val="18"/>
        </w:rPr>
        <w:t>/api/method/...</w:t>
      </w:r>
      <w:r>
        <w:rPr>
          <w:rFonts w:ascii="Arial" w:hAnsi="Arial" w:eastAsia="宋体"/>
          <w:b w:val="0"/>
          <w:i w:val="0"/>
        </w:rPr>
        <w:t>路径和message包装，不宣称已经采用目标契约。集团参数group_id是VARCHAR(140)，映射授权根节点Consolidation Group.name；group_node_id指任意节点.name；若引入内部UUID应独立命名group_uid。源业务组码另记source_group_code，由根节点consolidation_group字段解析。客户端不能传tenant_id来切换租户。</w:t>
      </w:r>
    </w:p>
    <w:p>
      <w:r>
        <w:rPr>
          <w:rFonts w:ascii="Arial" w:hAnsi="Arial" w:eastAsia="宋体"/>
          <w:b w:val="0"/>
          <w:i w:val="0"/>
        </w:rPr>
        <w:t>集团标识适配与血缘是强制契约，不能仅按字符串同名映射：</w:t>
      </w:r>
    </w:p>
    <w:tbl>
      <w:tblPr>
        <w:tblStyle w:val="TableGrid"/>
        <w:tblW w:type="auto" w:w="0"/>
        <w:jc w:val="center"/>
        <w:tblLayout w:type="fixed"/>
        <w:tblLook w:firstColumn="1" w:firstRow="1" w:lastColumn="0" w:lastRow="0" w:noHBand="0" w:noVBand="1" w:val="04A0"/>
      </w:tblPr>
      <w:tblGrid>
        <w:gridCol w:w="2704"/>
        <w:gridCol w:w="3156"/>
        <w:gridCol w:w="5165"/>
        <w:gridCol w:w="2798"/>
      </w:tblGrid>
      <w:tr>
        <w:trPr>
          <w:tblHeader w:val="true"/>
        </w:trPr>
        <w:tc>
          <w:tcPr>
            <w:tcW w:type="dxa" w:w="2704"/>
            <w:vAlign w:val="top"/>
            <w:shd w:fill="DCE6F1"/>
          </w:tcPr>
          <w:p>
            <w:pPr>
              <w:widowControl w:val="0"/>
              <w:spacing w:after="30" w:before="30" w:line="240" w:lineRule="auto"/>
            </w:pPr>
            <w:r>
              <w:rPr>
                <w:rFonts w:ascii="Arial" w:hAnsi="Arial" w:eastAsia="宋体"/>
                <w:b/>
                <w:i w:val="0"/>
                <w:color w:val="1A3C6E"/>
                <w:sz w:val="18"/>
                <w:lang w:val="zh-CN" w:eastAsia="zh-CN"/>
              </w:rPr>
              <w:t>标识</w:t>
            </w:r>
          </w:p>
        </w:tc>
        <w:tc>
          <w:tcPr>
            <w:tcW w:type="dxa" w:w="3156"/>
            <w:vAlign w:val="top"/>
            <w:shd w:fill="DCE6F1"/>
          </w:tcPr>
          <w:p>
            <w:pPr>
              <w:widowControl w:val="0"/>
              <w:spacing w:after="30" w:before="30" w:line="240" w:lineRule="auto"/>
            </w:pPr>
            <w:r>
              <w:rPr>
                <w:rFonts w:ascii="Arial" w:hAnsi="Arial" w:eastAsia="宋体"/>
                <w:b/>
                <w:i w:val="0"/>
                <w:color w:val="1A3C6E"/>
                <w:sz w:val="18"/>
                <w:lang w:val="zh-CN" w:eastAsia="zh-CN"/>
              </w:rPr>
              <w:t>目标类型/业务意义</w:t>
            </w:r>
          </w:p>
        </w:tc>
        <w:tc>
          <w:tcPr>
            <w:tcW w:type="dxa" w:w="5165"/>
            <w:vAlign w:val="top"/>
            <w:shd w:fill="DCE6F1"/>
          </w:tcPr>
          <w:p>
            <w:pPr>
              <w:widowControl w:val="0"/>
              <w:spacing w:after="30" w:before="30" w:line="240" w:lineRule="auto"/>
            </w:pPr>
            <w:r>
              <w:rPr>
                <w:rFonts w:ascii="Arial" w:hAnsi="Arial" w:eastAsia="宋体"/>
                <w:b/>
                <w:i w:val="0"/>
                <w:color w:val="1A3C6E"/>
                <w:sz w:val="18"/>
                <w:lang w:val="zh-CN" w:eastAsia="zh-CN"/>
              </w:rPr>
              <w:t>源码映射/使用方式</w:t>
            </w:r>
          </w:p>
        </w:tc>
        <w:tc>
          <w:tcPr>
            <w:tcW w:type="dxa" w:w="2798"/>
            <w:vAlign w:val="top"/>
            <w:shd w:fill="DCE6F1"/>
          </w:tcPr>
          <w:p>
            <w:pPr>
              <w:widowControl w:val="0"/>
              <w:spacing w:after="30" w:before="30" w:line="240" w:lineRule="auto"/>
            </w:pPr>
            <w:r>
              <w:rPr>
                <w:rFonts w:ascii="Arial" w:hAnsi="Arial" w:eastAsia="宋体"/>
                <w:b/>
                <w:i w:val="0"/>
                <w:color w:val="1A3C6E"/>
                <w:sz w:val="18"/>
                <w:lang w:val="zh-CN" w:eastAsia="zh-CN"/>
              </w:rPr>
              <w:t>校验</w:t>
            </w:r>
          </w:p>
        </w:tc>
      </w:tr>
      <w:tr>
        <w:tc>
          <w:tcPr>
            <w:tcW w:type="dxa" w:w="2704"/>
            <w:vAlign w:val="top"/>
          </w:tcPr>
          <w:p>
            <w:pPr>
              <w:widowControl w:val="0"/>
              <w:spacing w:after="30" w:before="30" w:line="240" w:lineRule="auto"/>
            </w:pPr>
            <w:r>
              <w:rPr>
                <w:rFonts w:ascii="Consolas" w:hAnsi="Consolas" w:eastAsia="宋体"/>
                <w:b w:val="0"/>
                <w:i w:val="0"/>
                <w:sz w:val="18"/>
                <w:lang w:val="zh-CN" w:eastAsia="zh-CN"/>
              </w:rPr>
              <w:t>group_id</w:t>
            </w:r>
          </w:p>
        </w:tc>
        <w:tc>
          <w:tcPr>
            <w:tcW w:type="dxa" w:w="3156"/>
            <w:vAlign w:val="top"/>
          </w:tcPr>
          <w:p>
            <w:pPr>
              <w:widowControl w:val="0"/>
              <w:spacing w:after="30" w:before="30" w:line="240" w:lineRule="auto"/>
            </w:pPr>
            <w:r>
              <w:rPr>
                <w:rFonts w:ascii="Arial" w:hAnsi="Arial" w:eastAsia="宋体"/>
                <w:b w:val="0"/>
                <w:i w:val="0"/>
                <w:sz w:val="18"/>
                <w:lang w:val="zh-CN" w:eastAsia="zh-CN"/>
              </w:rPr>
              <w:t>VARCHAR(140)，授权根集团节点ID</w:t>
            </w:r>
          </w:p>
        </w:tc>
        <w:tc>
          <w:tcPr>
            <w:tcW w:type="dxa" w:w="5165"/>
            <w:vAlign w:val="top"/>
          </w:tcPr>
          <w:p>
            <w:pPr>
              <w:widowControl w:val="0"/>
              <w:spacing w:after="30" w:before="30" w:line="240" w:lineRule="auto"/>
            </w:pPr>
            <w:r>
              <w:rPr>
                <w:rFonts w:ascii="Consolas" w:hAnsi="Consolas" w:eastAsia="宋体"/>
                <w:b w:val="0"/>
                <w:i w:val="0"/>
                <w:sz w:val="18"/>
                <w:lang w:val="zh-CN" w:eastAsia="zh-CN"/>
              </w:rPr>
              <w:t>Consolidation Group.name</w:t>
            </w:r>
            <w:r>
              <w:rPr>
                <w:rFonts w:ascii="Arial" w:hAnsi="Arial" w:eastAsia="宋体"/>
                <w:b w:val="0"/>
                <w:i w:val="0"/>
                <w:sz w:val="18"/>
                <w:lang w:val="zh-CN" w:eastAsia="zh-CN"/>
              </w:rPr>
              <w:t>，通常为CG-...；根节点不是业务组码</w:t>
            </w:r>
          </w:p>
        </w:tc>
        <w:tc>
          <w:tcPr>
            <w:tcW w:type="dxa" w:w="2798"/>
            <w:vAlign w:val="top"/>
          </w:tcPr>
          <w:p>
            <w:pPr>
              <w:widowControl w:val="0"/>
              <w:spacing w:after="30" w:before="30" w:line="240" w:lineRule="auto"/>
            </w:pPr>
            <w:r>
              <w:rPr>
                <w:rFonts w:ascii="Arial" w:hAnsi="Arial" w:eastAsia="宋体"/>
                <w:b w:val="0"/>
                <w:i w:val="0"/>
                <w:sz w:val="18"/>
                <w:lang w:val="zh-CN" w:eastAsia="zh-CN"/>
              </w:rPr>
              <w:t>必须为有权访问的根节点</w:t>
            </w:r>
          </w:p>
        </w:tc>
      </w:tr>
      <w:tr>
        <w:tc>
          <w:tcPr>
            <w:tcW w:type="dxa" w:w="2704"/>
            <w:vAlign w:val="top"/>
          </w:tcPr>
          <w:p>
            <w:pPr>
              <w:widowControl w:val="0"/>
              <w:spacing w:after="30" w:before="30" w:line="240" w:lineRule="auto"/>
            </w:pPr>
            <w:r>
              <w:rPr>
                <w:rFonts w:ascii="Consolas" w:hAnsi="Consolas" w:eastAsia="宋体"/>
                <w:b w:val="0"/>
                <w:i w:val="0"/>
                <w:sz w:val="18"/>
                <w:lang w:val="zh-CN" w:eastAsia="zh-CN"/>
              </w:rPr>
              <w:t>group_node_id</w:t>
            </w:r>
          </w:p>
        </w:tc>
        <w:tc>
          <w:tcPr>
            <w:tcW w:type="dxa" w:w="3156"/>
            <w:vAlign w:val="top"/>
          </w:tcPr>
          <w:p>
            <w:pPr>
              <w:widowControl w:val="0"/>
              <w:spacing w:after="30" w:before="30" w:line="240" w:lineRule="auto"/>
            </w:pPr>
            <w:r>
              <w:rPr>
                <w:rFonts w:ascii="Arial" w:hAnsi="Arial" w:eastAsia="宋体"/>
                <w:b w:val="0"/>
                <w:i w:val="0"/>
                <w:sz w:val="18"/>
                <w:lang w:val="zh-CN" w:eastAsia="zh-CN"/>
              </w:rPr>
              <w:t>VARCHAR(140)，任意集团树节点ID</w:t>
            </w:r>
          </w:p>
        </w:tc>
        <w:tc>
          <w:tcPr>
            <w:tcW w:type="dxa" w:w="5165"/>
            <w:vAlign w:val="top"/>
          </w:tcPr>
          <w:p>
            <w:pPr>
              <w:widowControl w:val="0"/>
              <w:spacing w:after="30" w:before="30" w:line="240" w:lineRule="auto"/>
            </w:pPr>
            <w:r>
              <w:rPr>
                <w:rFonts w:ascii="Arial" w:hAnsi="Arial" w:eastAsia="宋体"/>
                <w:b w:val="0"/>
                <w:i w:val="0"/>
                <w:sz w:val="18"/>
                <w:lang w:val="zh-CN" w:eastAsia="zh-CN"/>
              </w:rPr>
              <w:t>任意</w:t>
            </w:r>
            <w:r>
              <w:rPr>
                <w:rFonts w:ascii="Consolas" w:hAnsi="Consolas" w:eastAsia="宋体"/>
                <w:b w:val="0"/>
                <w:i w:val="0"/>
                <w:sz w:val="18"/>
                <w:lang w:val="zh-CN" w:eastAsia="zh-CN"/>
              </w:rPr>
              <w:t>Consolidation Group.name</w:t>
            </w:r>
            <w:r>
              <w:rPr>
                <w:rFonts w:ascii="Arial" w:hAnsi="Arial" w:eastAsia="宋体"/>
                <w:b w:val="0"/>
                <w:i w:val="0"/>
                <w:sz w:val="18"/>
                <w:lang w:val="zh-CN" w:eastAsia="zh-CN"/>
              </w:rPr>
              <w:t>；用于目标范围选择</w:t>
            </w:r>
          </w:p>
        </w:tc>
        <w:tc>
          <w:tcPr>
            <w:tcW w:type="dxa" w:w="2798"/>
            <w:vAlign w:val="top"/>
          </w:tcPr>
          <w:p>
            <w:pPr>
              <w:widowControl w:val="0"/>
              <w:spacing w:after="30" w:before="30" w:line="240" w:lineRule="auto"/>
            </w:pPr>
            <w:r>
              <w:rPr>
                <w:rFonts w:ascii="Arial" w:hAnsi="Arial" w:eastAsia="宋体"/>
                <w:b w:val="0"/>
                <w:i w:val="0"/>
                <w:sz w:val="18"/>
                <w:lang w:val="zh-CN" w:eastAsia="zh-CN"/>
              </w:rPr>
              <w:t>必须位于group_id树内且获授权</w:t>
            </w:r>
          </w:p>
        </w:tc>
      </w:tr>
      <w:tr>
        <w:tc>
          <w:tcPr>
            <w:tcW w:type="dxa" w:w="2704"/>
            <w:vAlign w:val="top"/>
          </w:tcPr>
          <w:p>
            <w:pPr>
              <w:widowControl w:val="0"/>
              <w:spacing w:after="30" w:before="30" w:line="240" w:lineRule="auto"/>
            </w:pPr>
            <w:r>
              <w:rPr>
                <w:rFonts w:ascii="Consolas" w:hAnsi="Consolas" w:eastAsia="宋体"/>
                <w:b w:val="0"/>
                <w:i w:val="0"/>
                <w:sz w:val="18"/>
                <w:lang w:val="zh-CN" w:eastAsia="zh-CN"/>
              </w:rPr>
              <w:t>source_group_code</w:t>
            </w:r>
          </w:p>
        </w:tc>
        <w:tc>
          <w:tcPr>
            <w:tcW w:type="dxa" w:w="3156"/>
            <w:vAlign w:val="top"/>
          </w:tcPr>
          <w:p>
            <w:pPr>
              <w:widowControl w:val="0"/>
              <w:spacing w:after="30" w:before="30" w:line="240" w:lineRule="auto"/>
            </w:pPr>
            <w:r>
              <w:rPr>
                <w:rFonts w:ascii="Arial" w:hAnsi="Arial" w:eastAsia="宋体"/>
                <w:b w:val="0"/>
                <w:i w:val="0"/>
                <w:sz w:val="18"/>
                <w:lang w:val="zh-CN" w:eastAsia="zh-CN"/>
              </w:rPr>
              <w:t>VARCHAR(140)，源根业务组码</w:t>
            </w:r>
          </w:p>
        </w:tc>
        <w:tc>
          <w:tcPr>
            <w:tcW w:type="dxa" w:w="5165"/>
            <w:vAlign w:val="top"/>
          </w:tcPr>
          <w:p>
            <w:pPr>
              <w:widowControl w:val="0"/>
              <w:spacing w:after="30" w:before="30" w:line="240" w:lineRule="auto"/>
            </w:pPr>
            <w:r>
              <w:rPr>
                <w:rFonts w:ascii="Arial" w:hAnsi="Arial" w:eastAsia="宋体"/>
                <w:b w:val="0"/>
                <w:i w:val="0"/>
                <w:sz w:val="18"/>
                <w:lang w:val="zh-CN" w:eastAsia="zh-CN"/>
              </w:rPr>
              <w:t>根记录的</w:t>
            </w:r>
            <w:r>
              <w:rPr>
                <w:rFonts w:ascii="Consolas" w:hAnsi="Consolas" w:eastAsia="宋体"/>
                <w:b w:val="0"/>
                <w:i w:val="0"/>
                <w:sz w:val="18"/>
                <w:lang w:val="zh-CN" w:eastAsia="zh-CN"/>
              </w:rPr>
              <w:t>consolidation_group</w:t>
            </w:r>
            <w:r>
              <w:rPr>
                <w:rFonts w:ascii="Arial" w:hAnsi="Arial" w:eastAsia="宋体"/>
                <w:b w:val="0"/>
                <w:i w:val="0"/>
                <w:sz w:val="18"/>
                <w:lang w:val="zh-CN" w:eastAsia="zh-CN"/>
              </w:rPr>
              <w:t>为Data业务字段；Ownership Period的同名字段也为Data组码，不是name链接</w:t>
            </w:r>
          </w:p>
        </w:tc>
        <w:tc>
          <w:tcPr>
            <w:tcW w:type="dxa" w:w="2798"/>
            <w:vAlign w:val="top"/>
          </w:tcPr>
          <w:p>
            <w:pPr>
              <w:widowControl w:val="0"/>
              <w:spacing w:after="30" w:before="30" w:line="240" w:lineRule="auto"/>
            </w:pPr>
            <w:r>
              <w:rPr>
                <w:rFonts w:ascii="Arial" w:hAnsi="Arial" w:eastAsia="宋体"/>
                <w:b w:val="0"/>
                <w:i w:val="0"/>
                <w:sz w:val="18"/>
                <w:lang w:val="zh-CN" w:eastAsia="zh-CN"/>
              </w:rPr>
              <w:t>服务端读取并冻结；外部调用者不能伪造</w:t>
            </w:r>
          </w:p>
        </w:tc>
      </w:tr>
      <w:tr>
        <w:tc>
          <w:tcPr>
            <w:tcW w:type="dxa" w:w="2704"/>
            <w:vAlign w:val="top"/>
          </w:tcPr>
          <w:p>
            <w:pPr>
              <w:widowControl w:val="0"/>
              <w:spacing w:after="30" w:before="30" w:line="240" w:lineRule="auto"/>
            </w:pPr>
            <w:r>
              <w:rPr>
                <w:rFonts w:ascii="Consolas" w:hAnsi="Consolas" w:eastAsia="宋体"/>
                <w:b w:val="0"/>
                <w:i w:val="0"/>
                <w:sz w:val="18"/>
                <w:lang w:val="zh-CN" w:eastAsia="zh-CN"/>
              </w:rPr>
              <w:t>group_uid</w:t>
            </w:r>
          </w:p>
        </w:tc>
        <w:tc>
          <w:tcPr>
            <w:tcW w:type="dxa" w:w="3156"/>
            <w:vAlign w:val="top"/>
          </w:tcPr>
          <w:p>
            <w:pPr>
              <w:widowControl w:val="0"/>
              <w:spacing w:after="30" w:before="30" w:line="240" w:lineRule="auto"/>
            </w:pPr>
            <w:r>
              <w:rPr>
                <w:rFonts w:ascii="Arial" w:hAnsi="Arial" w:eastAsia="宋体"/>
                <w:b w:val="0"/>
                <w:i w:val="0"/>
                <w:sz w:val="18"/>
                <w:lang w:val="zh-CN" w:eastAsia="zh-CN"/>
              </w:rPr>
              <w:t>CHAR(36)，可选内部UUID</w:t>
            </w:r>
          </w:p>
        </w:tc>
        <w:tc>
          <w:tcPr>
            <w:tcW w:type="dxa" w:w="5165"/>
            <w:vAlign w:val="top"/>
          </w:tcPr>
          <w:p>
            <w:pPr>
              <w:widowControl w:val="0"/>
              <w:spacing w:after="30" w:before="30" w:line="240" w:lineRule="auto"/>
            </w:pPr>
            <w:r>
              <w:rPr>
                <w:rFonts w:ascii="Arial" w:hAnsi="Arial" w:eastAsia="宋体"/>
                <w:b w:val="0"/>
                <w:i w:val="0"/>
                <w:sz w:val="18"/>
                <w:lang w:val="zh-CN" w:eastAsia="zh-CN"/>
              </w:rPr>
              <w:t>新建映射表内部标识，与上述源name和业务码分离</w:t>
            </w:r>
          </w:p>
        </w:tc>
        <w:tc>
          <w:tcPr>
            <w:tcW w:type="dxa" w:w="2798"/>
            <w:vAlign w:val="top"/>
          </w:tcPr>
          <w:p>
            <w:pPr>
              <w:widowControl w:val="0"/>
              <w:spacing w:after="30" w:before="30" w:line="240" w:lineRule="auto"/>
            </w:pPr>
            <w:r>
              <w:rPr>
                <w:rFonts w:ascii="Arial" w:hAnsi="Arial" w:eastAsia="宋体"/>
                <w:b w:val="0"/>
                <w:i w:val="0"/>
                <w:sz w:val="18"/>
                <w:lang w:val="zh-CN" w:eastAsia="zh-CN"/>
              </w:rPr>
              <w:t>UUID不直接传给旧源接口</w:t>
            </w:r>
          </w:p>
        </w:tc>
      </w:tr>
    </w:tbl>
    <w:p>
      <w:pPr>
        <w:spacing w:after="40"/>
      </w:pPr>
    </w:p>
    <w:p>
      <w:r>
        <w:rPr>
          <w:rFonts w:ascii="Arial" w:hAnsi="Arial" w:eastAsia="宋体"/>
          <w:b w:val="0"/>
          <w:i w:val="0"/>
        </w:rPr>
        <w:t>适配器调用源</w:t>
      </w:r>
      <w:r>
        <w:rPr>
          <w:rFonts w:ascii="Consolas" w:hAnsi="Consolas" w:eastAsia="宋体"/>
          <w:b w:val="0"/>
          <w:i w:val="0"/>
          <w:sz w:val="18"/>
        </w:rPr>
        <w:t>konsol.close.statement_api</w:t>
      </w:r>
      <w:r>
        <w:rPr>
          <w:rFonts w:ascii="Arial" w:hAnsi="Arial" w:eastAsia="宋体"/>
          <w:b w:val="0"/>
          <w:i w:val="0"/>
        </w:rPr>
        <w:t>、</w:t>
      </w:r>
      <w:r>
        <w:rPr>
          <w:rFonts w:ascii="Consolas" w:hAnsi="Consolas" w:eastAsia="宋体"/>
          <w:b w:val="0"/>
          <w:i w:val="0"/>
          <w:sz w:val="18"/>
        </w:rPr>
        <w:t>K.CF</w:t>
      </w:r>
      <w:r>
        <w:rPr>
          <w:rFonts w:ascii="Arial" w:hAnsi="Arial" w:eastAsia="宋体"/>
          <w:b w:val="0"/>
          <w:i w:val="0"/>
        </w:rPr>
        <w:t>或按consolidation_group列过滤的SQL时，若源契约要求业务组码，必须先从group_id加载授权根记录，再使用source_group_code；禁止把目标CG-...的group_id直接传入业务码参数。group_node_id的范围若源模型无法准确表达，应返回范围不支持，不得默默扩大到整个根集团。报表实例、追溯响应与导出口径页必须同时保存group_id、group_node_id、source_group_code及映射版本；这样业务码更名后仍能解释历史来源。示例映射血缘：</w:t>
      </w:r>
      <w:r>
        <w:rPr>
          <w:rFonts w:ascii="Consolas" w:hAnsi="Consolas" w:eastAsia="宋体"/>
          <w:b w:val="0"/>
          <w:i w:val="0"/>
          <w:sz w:val="18"/>
        </w:rPr>
        <w:t>{"group_id":"CG-CORP","group_node_id":"CG-REGION-CN","source_group_code":"GROUP_CORP","group_mapping_revision":3}</w:t>
      </w:r>
      <w:r>
        <w:rPr>
          <w:rFonts w:ascii="Arial" w:hAnsi="Arial" w:eastAsia="宋体"/>
          <w:b w:val="0"/>
          <w:i w:val="0"/>
        </w:rPr>
        <w:t>；上述均为示例值，不表示交付数据库中实际存在。</w:t>
      </w:r>
    </w:p>
    <w:p>
      <w:r>
        <w:rPr>
          <w:rFonts w:ascii="Arial" w:hAnsi="Arial" w:eastAsia="宋体"/>
          <w:b w:val="0"/>
          <w:i w:val="0"/>
        </w:rPr>
        <w:t>[二开目标]创建/发布等写请求使用</w:t>
      </w:r>
      <w:r>
        <w:rPr>
          <w:rFonts w:ascii="Consolas" w:hAnsi="Consolas" w:eastAsia="宋体"/>
          <w:b w:val="0"/>
          <w:i w:val="0"/>
          <w:sz w:val="18"/>
        </w:rPr>
        <w:t>Idempotency-Key</w:t>
      </w:r>
      <w:r>
        <w:rPr>
          <w:rFonts w:ascii="Arial" w:hAnsi="Arial" w:eastAsia="宋体"/>
          <w:b w:val="0"/>
          <w:i w:val="0"/>
        </w:rPr>
        <w:t>，建议长度1–128字符，以tenant、actor（用户/服务主体）、HTTP method、canonical_path、key建立唯一约束，并绑定规范化请求体摘要；同键同请求返回已保存结果，同键不同请求返回409。建议响应/请求去重记录保留90天，具体期限待业务确认；这只是重试去重窗口，不能代替财务单据唯一业务键和审计记录的独立长期保留。财务实例号、预算版本等唯一键在去重缓存过期后仍必须防重复，历史审计按独立档案策略保存。</w:t>
      </w:r>
    </w:p>
    <w:p>
      <w:r>
        <w:rPr>
          <w:rFonts w:ascii="Arial" w:hAnsi="Arial" w:eastAsia="宋体"/>
          <w:b w:val="0"/>
          <w:i w:val="0"/>
        </w:rPr>
        <w:t>[二开目标]修改、提交、审核、发布通过</w:t>
      </w:r>
      <w:r>
        <w:rPr>
          <w:rFonts w:ascii="Consolas" w:hAnsi="Consolas" w:eastAsia="宋体"/>
          <w:b w:val="0"/>
          <w:i w:val="0"/>
          <w:sz w:val="18"/>
        </w:rPr>
        <w:t>If-Match</w:t>
      </w:r>
      <w:r>
        <w:rPr>
          <w:rFonts w:ascii="Arial" w:hAnsi="Arial" w:eastAsia="宋体"/>
          <w:b w:val="0"/>
          <w:i w:val="0"/>
        </w:rPr>
        <w:t>携带对象revision；不便发送头部的受管客户端可使用</w:t>
      </w:r>
      <w:r>
        <w:rPr>
          <w:rFonts w:ascii="Consolas" w:hAnsi="Consolas" w:eastAsia="宋体"/>
          <w:b w:val="0"/>
          <w:i w:val="0"/>
          <w:sz w:val="18"/>
        </w:rPr>
        <w:t>expected_revision</w:t>
      </w:r>
      <w:r>
        <w:rPr>
          <w:rFonts w:ascii="Arial" w:hAnsi="Arial" w:eastAsia="宋体"/>
          <w:b w:val="0"/>
          <w:i w:val="0"/>
        </w:rPr>
        <w:t>字段，二者同时提供时必须一致，否则400 INVALID_REQUEST。revision由服务端单调递增；缺少前置版本拒绝，过期或并发冲突409，并返回当前revision和可重读对象地址；禁止客户端直接PATCH状态。源标题说明接口的</w:t>
      </w:r>
      <w:r>
        <w:rPr>
          <w:rFonts w:ascii="Consolas" w:hAnsi="Consolas" w:eastAsia="宋体"/>
          <w:b w:val="0"/>
          <w:i w:val="0"/>
          <w:sz w:val="18"/>
        </w:rPr>
        <w:t>modified</w:t>
      </w:r>
      <w:r>
        <w:rPr>
          <w:rFonts w:ascii="Arial" w:hAnsi="Arial" w:eastAsia="宋体"/>
          <w:b w:val="0"/>
          <w:i w:val="0"/>
        </w:rPr>
        <w:t>乐观锁保留原行为，不被此目标命名覆盖。</w:t>
      </w:r>
    </w:p>
    <w:tbl>
      <w:tblPr>
        <w:tblStyle w:val="TableGrid"/>
        <w:tblW w:type="auto" w:w="0"/>
        <w:jc w:val="center"/>
        <w:tblLayout w:type="fixed"/>
        <w:tblLook w:firstColumn="1" w:firstRow="1" w:lastColumn="0" w:lastRow="0" w:noHBand="0" w:noVBand="1" w:val="04A0"/>
      </w:tblPr>
      <w:tblGrid>
        <w:gridCol w:w="4040"/>
        <w:gridCol w:w="3429"/>
        <w:gridCol w:w="3487"/>
        <w:gridCol w:w="2869"/>
      </w:tblGrid>
      <w:tr>
        <w:trPr>
          <w:tblHeader w:val="true"/>
        </w:trPr>
        <w:tc>
          <w:tcPr>
            <w:tcW w:type="dxa" w:w="4040"/>
            <w:vAlign w:val="top"/>
            <w:shd w:fill="DCE6F1"/>
          </w:tcPr>
          <w:p>
            <w:pPr>
              <w:widowControl w:val="0"/>
              <w:spacing w:after="30" w:before="30" w:line="240" w:lineRule="auto"/>
            </w:pPr>
            <w:r>
              <w:rPr>
                <w:rFonts w:ascii="Arial" w:hAnsi="Arial" w:eastAsia="宋体"/>
                <w:b/>
                <w:i w:val="0"/>
                <w:color w:val="1A3C6E"/>
                <w:sz w:val="18"/>
                <w:lang w:val="zh-CN" w:eastAsia="zh-CN"/>
              </w:rPr>
              <w:t>方法与路径</w:t>
            </w:r>
          </w:p>
        </w:tc>
        <w:tc>
          <w:tcPr>
            <w:tcW w:type="dxa" w:w="3429"/>
            <w:vAlign w:val="top"/>
            <w:shd w:fill="DCE6F1"/>
          </w:tcPr>
          <w:p>
            <w:pPr>
              <w:widowControl w:val="0"/>
              <w:spacing w:after="30" w:before="30" w:line="240" w:lineRule="auto"/>
            </w:pPr>
            <w:r>
              <w:rPr>
                <w:rFonts w:ascii="Arial" w:hAnsi="Arial" w:eastAsia="宋体"/>
                <w:b/>
                <w:i w:val="0"/>
                <w:color w:val="1A3C6E"/>
                <w:sz w:val="18"/>
                <w:lang w:val="zh-CN" w:eastAsia="zh-CN"/>
              </w:rPr>
              <w:t>输入核心字段</w:t>
            </w:r>
          </w:p>
        </w:tc>
        <w:tc>
          <w:tcPr>
            <w:tcW w:type="dxa" w:w="3487"/>
            <w:vAlign w:val="top"/>
            <w:shd w:fill="DCE6F1"/>
          </w:tcPr>
          <w:p>
            <w:pPr>
              <w:widowControl w:val="0"/>
              <w:spacing w:after="30" w:before="30" w:line="240" w:lineRule="auto"/>
            </w:pPr>
            <w:r>
              <w:rPr>
                <w:rFonts w:ascii="Arial" w:hAnsi="Arial" w:eastAsia="宋体"/>
                <w:b/>
                <w:i w:val="0"/>
                <w:color w:val="1A3C6E"/>
                <w:sz w:val="18"/>
                <w:lang w:val="zh-CN" w:eastAsia="zh-CN"/>
              </w:rPr>
              <w:t>输出</w:t>
            </w:r>
          </w:p>
        </w:tc>
        <w:tc>
          <w:tcPr>
            <w:tcW w:type="dxa" w:w="2869"/>
            <w:vAlign w:val="top"/>
            <w:shd w:fill="DCE6F1"/>
          </w:tcPr>
          <w:p>
            <w:pPr>
              <w:widowControl w:val="0"/>
              <w:spacing w:after="30" w:before="30" w:line="240" w:lineRule="auto"/>
            </w:pPr>
            <w:r>
              <w:rPr>
                <w:rFonts w:ascii="Arial" w:hAnsi="Arial" w:eastAsia="宋体"/>
                <w:b/>
                <w:i w:val="0"/>
                <w:color w:val="1A3C6E"/>
                <w:sz w:val="18"/>
                <w:lang w:val="zh-CN" w:eastAsia="zh-CN"/>
              </w:rPr>
              <w:t>权限/失败</w:t>
            </w:r>
          </w:p>
        </w:tc>
      </w:tr>
      <w:tr>
        <w:tc>
          <w:tcPr>
            <w:tcW w:type="dxa" w:w="4040"/>
            <w:vAlign w:val="top"/>
          </w:tcPr>
          <w:p>
            <w:pPr>
              <w:widowControl w:val="0"/>
              <w:spacing w:after="30" w:before="30" w:line="240" w:lineRule="auto"/>
            </w:pPr>
            <w:r>
              <w:rPr>
                <w:rFonts w:ascii="Arial" w:hAnsi="Arial" w:eastAsia="宋体"/>
                <w:b w:val="0"/>
                <w:i w:val="0"/>
                <w:sz w:val="18"/>
                <w:lang w:val="zh-CN" w:eastAsia="zh-CN"/>
              </w:rPr>
              <w:t xml:space="preserve">POST </w:t>
            </w:r>
            <w:r>
              <w:rPr>
                <w:rFonts w:ascii="Consolas" w:hAnsi="Consolas" w:eastAsia="宋体"/>
                <w:b w:val="0"/>
                <w:i w:val="0"/>
                <w:sz w:val="18"/>
                <w:lang w:val="zh-CN" w:eastAsia="zh-CN"/>
              </w:rPr>
              <w:t>/report-definitions</w:t>
            </w:r>
          </w:p>
        </w:tc>
        <w:tc>
          <w:tcPr>
            <w:tcW w:type="dxa" w:w="3429"/>
            <w:vAlign w:val="top"/>
          </w:tcPr>
          <w:p>
            <w:pPr>
              <w:widowControl w:val="0"/>
              <w:spacing w:after="30" w:before="30" w:line="240" w:lineRule="auto"/>
            </w:pPr>
            <w:r>
              <w:rPr>
                <w:rFonts w:ascii="Arial" w:hAnsi="Arial" w:eastAsia="宋体"/>
                <w:b w:val="0"/>
                <w:i w:val="0"/>
                <w:sz w:val="18"/>
                <w:lang w:val="zh-CN" w:eastAsia="zh-CN"/>
              </w:rPr>
              <w:t>表头、axis[]、filter[]</w:t>
            </w:r>
          </w:p>
        </w:tc>
        <w:tc>
          <w:tcPr>
            <w:tcW w:type="dxa" w:w="3487"/>
            <w:vAlign w:val="top"/>
          </w:tcPr>
          <w:p>
            <w:pPr>
              <w:widowControl w:val="0"/>
              <w:spacing w:after="30" w:before="30" w:line="240" w:lineRule="auto"/>
            </w:pPr>
            <w:r>
              <w:rPr>
                <w:rFonts w:ascii="Arial" w:hAnsi="Arial" w:eastAsia="宋体"/>
                <w:b w:val="0"/>
                <w:i w:val="0"/>
                <w:sz w:val="18"/>
                <w:lang w:val="zh-CN" w:eastAsia="zh-CN"/>
              </w:rPr>
              <w:t>definition_id、version_no、revision</w:t>
            </w:r>
          </w:p>
        </w:tc>
        <w:tc>
          <w:tcPr>
            <w:tcW w:type="dxa" w:w="2869"/>
            <w:vAlign w:val="top"/>
          </w:tcPr>
          <w:p>
            <w:pPr>
              <w:widowControl w:val="0"/>
              <w:spacing w:after="30" w:before="30" w:line="240" w:lineRule="auto"/>
            </w:pPr>
            <w:r>
              <w:rPr>
                <w:rFonts w:ascii="Arial" w:hAnsi="Arial" w:eastAsia="宋体"/>
                <w:b w:val="0"/>
                <w:i w:val="0"/>
                <w:sz w:val="18"/>
                <w:lang w:val="zh-CN" w:eastAsia="zh-CN"/>
              </w:rPr>
              <w:t>DESIGN；字段错误422，重复409</w:t>
            </w:r>
          </w:p>
        </w:tc>
      </w:tr>
      <w:tr>
        <w:tc>
          <w:tcPr>
            <w:tcW w:type="dxa" w:w="4040"/>
            <w:vAlign w:val="top"/>
          </w:tcPr>
          <w:p>
            <w:pPr>
              <w:widowControl w:val="0"/>
              <w:spacing w:after="30" w:before="30" w:line="240" w:lineRule="auto"/>
            </w:pPr>
            <w:r>
              <w:rPr>
                <w:rFonts w:ascii="Arial" w:hAnsi="Arial" w:eastAsia="宋体"/>
                <w:b w:val="0"/>
                <w:i w:val="0"/>
                <w:sz w:val="18"/>
                <w:lang w:val="zh-CN" w:eastAsia="zh-CN"/>
              </w:rPr>
              <w:t xml:space="preserve">POST </w:t>
            </w:r>
            <w:r>
              <w:rPr>
                <w:rFonts w:ascii="Consolas" w:hAnsi="Consolas" w:eastAsia="宋体"/>
                <w:b w:val="0"/>
                <w:i w:val="0"/>
                <w:sz w:val="18"/>
                <w:lang w:val="zh-CN" w:eastAsia="zh-CN"/>
              </w:rPr>
              <w:t>/report-definitions/{id}/validate</w:t>
            </w:r>
          </w:p>
        </w:tc>
        <w:tc>
          <w:tcPr>
            <w:tcW w:type="dxa" w:w="3429"/>
            <w:vAlign w:val="top"/>
          </w:tcPr>
          <w:p>
            <w:pPr>
              <w:widowControl w:val="0"/>
              <w:spacing w:after="30" w:before="30" w:line="240" w:lineRule="auto"/>
            </w:pPr>
            <w:r>
              <w:rPr>
                <w:rFonts w:ascii="Arial" w:hAnsi="Arial" w:eastAsia="宋体"/>
                <w:b w:val="0"/>
                <w:i w:val="0"/>
                <w:sz w:val="18"/>
                <w:lang w:val="zh-CN" w:eastAsia="zh-CN"/>
              </w:rPr>
              <w:t>expected_revision</w:t>
            </w:r>
          </w:p>
        </w:tc>
        <w:tc>
          <w:tcPr>
            <w:tcW w:type="dxa" w:w="3487"/>
            <w:vAlign w:val="top"/>
          </w:tcPr>
          <w:p>
            <w:pPr>
              <w:widowControl w:val="0"/>
              <w:spacing w:after="30" w:before="30" w:line="240" w:lineRule="auto"/>
            </w:pPr>
            <w:r>
              <w:rPr>
                <w:rFonts w:ascii="Arial" w:hAnsi="Arial" w:eastAsia="宋体"/>
                <w:b w:val="0"/>
                <w:i w:val="0"/>
                <w:sz w:val="18"/>
                <w:lang w:val="zh-CN" w:eastAsia="zh-CN"/>
              </w:rPr>
              <w:t>校验项、依赖图、金额样本</w:t>
            </w:r>
          </w:p>
        </w:tc>
        <w:tc>
          <w:tcPr>
            <w:tcW w:type="dxa" w:w="2869"/>
            <w:vAlign w:val="top"/>
          </w:tcPr>
          <w:p>
            <w:pPr>
              <w:widowControl w:val="0"/>
              <w:spacing w:after="30" w:before="30" w:line="240" w:lineRule="auto"/>
            </w:pPr>
            <w:r>
              <w:rPr>
                <w:rFonts w:ascii="Arial" w:hAnsi="Arial" w:eastAsia="宋体"/>
                <w:b w:val="0"/>
                <w:i w:val="0"/>
                <w:sz w:val="18"/>
                <w:lang w:val="zh-CN" w:eastAsia="zh-CN"/>
              </w:rPr>
              <w:t>DESIGN；循环公式422</w:t>
            </w:r>
          </w:p>
        </w:tc>
      </w:tr>
      <w:tr>
        <w:tc>
          <w:tcPr>
            <w:tcW w:type="dxa" w:w="4040"/>
            <w:vAlign w:val="top"/>
          </w:tcPr>
          <w:p>
            <w:pPr>
              <w:widowControl w:val="0"/>
              <w:spacing w:after="30" w:before="30" w:line="240" w:lineRule="auto"/>
            </w:pPr>
            <w:r>
              <w:rPr>
                <w:rFonts w:ascii="Arial" w:hAnsi="Arial" w:eastAsia="宋体"/>
                <w:b w:val="0"/>
                <w:i w:val="0"/>
                <w:sz w:val="18"/>
                <w:lang w:val="zh-CN" w:eastAsia="zh-CN"/>
              </w:rPr>
              <w:t xml:space="preserve">POST </w:t>
            </w:r>
            <w:r>
              <w:rPr>
                <w:rFonts w:ascii="Consolas" w:hAnsi="Consolas" w:eastAsia="宋体"/>
                <w:b w:val="0"/>
                <w:i w:val="0"/>
                <w:sz w:val="18"/>
                <w:lang w:val="zh-CN" w:eastAsia="zh-CN"/>
              </w:rPr>
              <w:t>/analysis/query</w:t>
            </w:r>
          </w:p>
        </w:tc>
        <w:tc>
          <w:tcPr>
            <w:tcW w:type="dxa" w:w="3429"/>
            <w:vAlign w:val="top"/>
          </w:tcPr>
          <w:p>
            <w:pPr>
              <w:widowControl w:val="0"/>
              <w:spacing w:after="30" w:before="30" w:line="240" w:lineRule="auto"/>
            </w:pPr>
            <w:r>
              <w:rPr>
                <w:rFonts w:ascii="Arial" w:hAnsi="Arial" w:eastAsia="宋体"/>
                <w:b w:val="0"/>
                <w:i w:val="0"/>
                <w:sz w:val="18"/>
                <w:lang w:val="zh-CN" w:eastAsia="zh-CN"/>
              </w:rPr>
              <w:t>已发布定义/指标版本、context、axes</w:t>
            </w:r>
          </w:p>
        </w:tc>
        <w:tc>
          <w:tcPr>
            <w:tcW w:type="dxa" w:w="3487"/>
            <w:vAlign w:val="top"/>
          </w:tcPr>
          <w:p>
            <w:pPr>
              <w:widowControl w:val="0"/>
              <w:spacing w:after="30" w:before="30" w:line="240" w:lineRule="auto"/>
            </w:pPr>
            <w:r>
              <w:rPr>
                <w:rFonts w:ascii="Arial" w:hAnsi="Arial" w:eastAsia="宋体"/>
                <w:b w:val="0"/>
                <w:i w:val="0"/>
                <w:sz w:val="18"/>
                <w:lang w:val="zh-CN" w:eastAsia="zh-CN"/>
              </w:rPr>
              <w:t>cells、data_state、build_id、单位与来源</w:t>
            </w:r>
          </w:p>
        </w:tc>
        <w:tc>
          <w:tcPr>
            <w:tcW w:type="dxa" w:w="2869"/>
            <w:vAlign w:val="top"/>
          </w:tcPr>
          <w:p>
            <w:pPr>
              <w:widowControl w:val="0"/>
              <w:spacing w:after="30" w:before="30" w:line="240" w:lineRule="auto"/>
            </w:pPr>
            <w:r>
              <w:rPr>
                <w:rFonts w:ascii="Arial" w:hAnsi="Arial" w:eastAsia="宋体"/>
                <w:b w:val="0"/>
                <w:i w:val="0"/>
                <w:sz w:val="18"/>
                <w:lang w:val="zh-CN" w:eastAsia="zh-CN"/>
              </w:rPr>
              <w:t>READ；范围越权403、缺版本422</w:t>
            </w:r>
          </w:p>
        </w:tc>
      </w:tr>
      <w:tr>
        <w:tc>
          <w:tcPr>
            <w:tcW w:type="dxa" w:w="4040"/>
            <w:vAlign w:val="top"/>
          </w:tcPr>
          <w:p>
            <w:pPr>
              <w:widowControl w:val="0"/>
              <w:spacing w:after="30" w:before="30" w:line="240" w:lineRule="auto"/>
            </w:pPr>
            <w:r>
              <w:rPr>
                <w:rFonts w:ascii="Arial" w:hAnsi="Arial" w:eastAsia="宋体"/>
                <w:b w:val="0"/>
                <w:i w:val="0"/>
                <w:sz w:val="18"/>
                <w:lang w:val="zh-CN" w:eastAsia="zh-CN"/>
              </w:rPr>
              <w:t xml:space="preserve">POST </w:t>
            </w:r>
            <w:r>
              <w:rPr>
                <w:rFonts w:ascii="Consolas" w:hAnsi="Consolas" w:eastAsia="宋体"/>
                <w:b w:val="0"/>
                <w:i w:val="0"/>
                <w:sz w:val="18"/>
                <w:lang w:val="zh-CN" w:eastAsia="zh-CN"/>
              </w:rPr>
              <w:t>/report-instances</w:t>
            </w:r>
          </w:p>
        </w:tc>
        <w:tc>
          <w:tcPr>
            <w:tcW w:type="dxa" w:w="3429"/>
            <w:vAlign w:val="top"/>
          </w:tcPr>
          <w:p>
            <w:pPr>
              <w:widowControl w:val="0"/>
              <w:spacing w:after="30" w:before="30" w:line="240" w:lineRule="auto"/>
            </w:pPr>
            <w:r>
              <w:rPr>
                <w:rFonts w:ascii="Arial" w:hAnsi="Arial" w:eastAsia="宋体"/>
                <w:b w:val="0"/>
                <w:i w:val="0"/>
                <w:sz w:val="18"/>
                <w:lang w:val="zh-CN" w:eastAsia="zh-CN"/>
              </w:rPr>
              <w:t>definition_id、context、data_build_id</w:t>
            </w:r>
          </w:p>
        </w:tc>
        <w:tc>
          <w:tcPr>
            <w:tcW w:type="dxa" w:w="3487"/>
            <w:vAlign w:val="top"/>
          </w:tcPr>
          <w:p>
            <w:pPr>
              <w:widowControl w:val="0"/>
              <w:spacing w:after="30" w:before="30" w:line="240" w:lineRule="auto"/>
            </w:pPr>
            <w:r>
              <w:rPr>
                <w:rFonts w:ascii="Arial" w:hAnsi="Arial" w:eastAsia="宋体"/>
                <w:b w:val="0"/>
                <w:i w:val="0"/>
                <w:sz w:val="18"/>
                <w:lang w:val="zh-CN" w:eastAsia="zh-CN"/>
              </w:rPr>
              <w:t>instance_id、status、job_id</w:t>
            </w:r>
          </w:p>
        </w:tc>
        <w:tc>
          <w:tcPr>
            <w:tcW w:type="dxa" w:w="2869"/>
            <w:vAlign w:val="top"/>
          </w:tcPr>
          <w:p>
            <w:pPr>
              <w:widowControl w:val="0"/>
              <w:spacing w:after="30" w:before="30" w:line="240" w:lineRule="auto"/>
            </w:pPr>
            <w:r>
              <w:rPr>
                <w:rFonts w:ascii="Arial" w:hAnsi="Arial" w:eastAsia="宋体"/>
                <w:b w:val="0"/>
                <w:i w:val="0"/>
                <w:sz w:val="18"/>
                <w:lang w:val="zh-CN" w:eastAsia="zh-CN"/>
              </w:rPr>
              <w:t>PREPARE；超限413/422，构建未就绪409</w:t>
            </w:r>
          </w:p>
        </w:tc>
      </w:tr>
      <w:tr>
        <w:tc>
          <w:tcPr>
            <w:tcW w:type="dxa" w:w="4040"/>
            <w:vAlign w:val="top"/>
          </w:tcPr>
          <w:p>
            <w:pPr>
              <w:widowControl w:val="0"/>
              <w:spacing w:after="30" w:before="30" w:line="240" w:lineRule="auto"/>
            </w:pPr>
            <w:r>
              <w:rPr>
                <w:rFonts w:ascii="Arial" w:hAnsi="Arial" w:eastAsia="宋体"/>
                <w:b w:val="0"/>
                <w:i w:val="0"/>
                <w:sz w:val="18"/>
                <w:lang w:val="zh-CN" w:eastAsia="zh-CN"/>
              </w:rPr>
              <w:t xml:space="preserve">GET </w:t>
            </w:r>
            <w:r>
              <w:rPr>
                <w:rFonts w:ascii="Consolas" w:hAnsi="Consolas" w:eastAsia="宋体"/>
                <w:b w:val="0"/>
                <w:i w:val="0"/>
                <w:sz w:val="18"/>
                <w:lang w:val="zh-CN" w:eastAsia="zh-CN"/>
              </w:rPr>
              <w:t>/report-instances/{id}</w:t>
            </w:r>
          </w:p>
        </w:tc>
        <w:tc>
          <w:tcPr>
            <w:tcW w:type="dxa" w:w="3429"/>
            <w:vAlign w:val="top"/>
          </w:tcPr>
          <w:p>
            <w:pPr>
              <w:widowControl w:val="0"/>
              <w:spacing w:after="30" w:before="30" w:line="240" w:lineRule="auto"/>
            </w:pPr>
            <w:r>
              <w:rPr>
                <w:rFonts w:ascii="Arial" w:hAnsi="Arial" w:eastAsia="宋体"/>
                <w:b w:val="0"/>
                <w:i w:val="0"/>
                <w:sz w:val="18"/>
                <w:lang w:val="zh-CN" w:eastAsia="zh-CN"/>
              </w:rPr>
              <w:t>路径ID</w:t>
            </w:r>
          </w:p>
        </w:tc>
        <w:tc>
          <w:tcPr>
            <w:tcW w:type="dxa" w:w="3487"/>
            <w:vAlign w:val="top"/>
          </w:tcPr>
          <w:p>
            <w:pPr>
              <w:widowControl w:val="0"/>
              <w:spacing w:after="30" w:before="30" w:line="240" w:lineRule="auto"/>
            </w:pPr>
            <w:r>
              <w:rPr>
                <w:rFonts w:ascii="Arial" w:hAnsi="Arial" w:eastAsia="宋体"/>
                <w:b w:val="0"/>
                <w:i w:val="0"/>
                <w:sz w:val="18"/>
                <w:lang w:val="zh-CN" w:eastAsia="zh-CN"/>
              </w:rPr>
              <w:t>冻结上下文、金额、校验与审签状态</w:t>
            </w:r>
          </w:p>
        </w:tc>
        <w:tc>
          <w:tcPr>
            <w:tcW w:type="dxa" w:w="2869"/>
            <w:vAlign w:val="top"/>
          </w:tcPr>
          <w:p>
            <w:pPr>
              <w:widowControl w:val="0"/>
              <w:spacing w:after="30" w:before="30" w:line="240" w:lineRule="auto"/>
            </w:pPr>
            <w:r>
              <w:rPr>
                <w:rFonts w:ascii="Arial" w:hAnsi="Arial" w:eastAsia="宋体"/>
                <w:b w:val="0"/>
                <w:i w:val="0"/>
                <w:sz w:val="18"/>
                <w:lang w:val="zh-CN" w:eastAsia="zh-CN"/>
              </w:rPr>
              <w:t>READ；无权404/403按统一策略</w:t>
            </w:r>
          </w:p>
        </w:tc>
      </w:tr>
      <w:tr>
        <w:tc>
          <w:tcPr>
            <w:tcW w:type="dxa" w:w="4040"/>
            <w:vAlign w:val="top"/>
          </w:tcPr>
          <w:p>
            <w:pPr>
              <w:widowControl w:val="0"/>
              <w:spacing w:after="30" w:before="30" w:line="240" w:lineRule="auto"/>
            </w:pPr>
            <w:r>
              <w:rPr>
                <w:rFonts w:ascii="Arial" w:hAnsi="Arial" w:eastAsia="宋体"/>
                <w:b w:val="0"/>
                <w:i w:val="0"/>
                <w:sz w:val="18"/>
                <w:lang w:val="zh-CN" w:eastAsia="zh-CN"/>
              </w:rPr>
              <w:t xml:space="preserve">POST </w:t>
            </w:r>
            <w:r>
              <w:rPr>
                <w:rFonts w:ascii="Consolas" w:hAnsi="Consolas" w:eastAsia="宋体"/>
                <w:b w:val="0"/>
                <w:i w:val="0"/>
                <w:sz w:val="18"/>
                <w:lang w:val="zh-CN" w:eastAsia="zh-CN"/>
              </w:rPr>
              <w:t>/report-instances/{id}/submit</w:t>
            </w:r>
          </w:p>
        </w:tc>
        <w:tc>
          <w:tcPr>
            <w:tcW w:type="dxa" w:w="3429"/>
            <w:vAlign w:val="top"/>
          </w:tcPr>
          <w:p>
            <w:pPr>
              <w:widowControl w:val="0"/>
              <w:spacing w:after="30" w:before="30" w:line="240" w:lineRule="auto"/>
            </w:pPr>
            <w:r>
              <w:rPr>
                <w:rFonts w:ascii="Arial" w:hAnsi="Arial" w:eastAsia="宋体"/>
                <w:b w:val="0"/>
                <w:i w:val="0"/>
                <w:sz w:val="18"/>
                <w:lang w:val="zh-CN" w:eastAsia="zh-CN"/>
              </w:rPr>
              <w:t>expected_revision</w:t>
            </w:r>
          </w:p>
        </w:tc>
        <w:tc>
          <w:tcPr>
            <w:tcW w:type="dxa" w:w="3487"/>
            <w:vAlign w:val="top"/>
          </w:tcPr>
          <w:p>
            <w:pPr>
              <w:widowControl w:val="0"/>
              <w:spacing w:after="30" w:before="30" w:line="240" w:lineRule="auto"/>
            </w:pPr>
            <w:r>
              <w:rPr>
                <w:rFonts w:ascii="Arial" w:hAnsi="Arial" w:eastAsia="宋体"/>
                <w:b w:val="0"/>
                <w:i w:val="0"/>
                <w:sz w:val="18"/>
                <w:lang w:val="zh-CN" w:eastAsia="zh-CN"/>
              </w:rPr>
              <w:t>REVIEW</w:t>
            </w:r>
          </w:p>
        </w:tc>
        <w:tc>
          <w:tcPr>
            <w:tcW w:type="dxa" w:w="2869"/>
            <w:vAlign w:val="top"/>
          </w:tcPr>
          <w:p>
            <w:pPr>
              <w:widowControl w:val="0"/>
              <w:spacing w:after="30" w:before="30" w:line="240" w:lineRule="auto"/>
            </w:pPr>
            <w:r>
              <w:rPr>
                <w:rFonts w:ascii="Arial" w:hAnsi="Arial" w:eastAsia="宋体"/>
                <w:b w:val="0"/>
                <w:i w:val="0"/>
                <w:sz w:val="18"/>
                <w:lang w:val="zh-CN" w:eastAsia="zh-CN"/>
              </w:rPr>
              <w:t>PREPARE；未通过校验422</w:t>
            </w:r>
          </w:p>
        </w:tc>
      </w:tr>
      <w:tr>
        <w:tc>
          <w:tcPr>
            <w:tcW w:type="dxa" w:w="4040"/>
            <w:vAlign w:val="top"/>
          </w:tcPr>
          <w:p>
            <w:pPr>
              <w:widowControl w:val="0"/>
              <w:spacing w:after="30" w:before="30" w:line="240" w:lineRule="auto"/>
            </w:pPr>
            <w:r>
              <w:rPr>
                <w:rFonts w:ascii="Arial" w:hAnsi="Arial" w:eastAsia="宋体"/>
                <w:b w:val="0"/>
                <w:i w:val="0"/>
                <w:sz w:val="18"/>
                <w:lang w:val="zh-CN" w:eastAsia="zh-CN"/>
              </w:rPr>
              <w:t xml:space="preserve">POST </w:t>
            </w:r>
            <w:r>
              <w:rPr>
                <w:rFonts w:ascii="Consolas" w:hAnsi="Consolas" w:eastAsia="宋体"/>
                <w:b w:val="0"/>
                <w:i w:val="0"/>
                <w:sz w:val="18"/>
                <w:lang w:val="zh-CN" w:eastAsia="zh-CN"/>
              </w:rPr>
              <w:t>/report-instances/{id}/approve</w:t>
            </w:r>
          </w:p>
        </w:tc>
        <w:tc>
          <w:tcPr>
            <w:tcW w:type="dxa" w:w="3429"/>
            <w:vAlign w:val="top"/>
          </w:tcPr>
          <w:p>
            <w:pPr>
              <w:widowControl w:val="0"/>
              <w:spacing w:after="30" w:before="30" w:line="240" w:lineRule="auto"/>
            </w:pPr>
            <w:r>
              <w:rPr>
                <w:rFonts w:ascii="Arial" w:hAnsi="Arial" w:eastAsia="宋体"/>
                <w:b w:val="0"/>
                <w:i w:val="0"/>
                <w:sz w:val="18"/>
                <w:lang w:val="zh-CN" w:eastAsia="zh-CN"/>
              </w:rPr>
              <w:t>decision、comment、expected_revision</w:t>
            </w:r>
          </w:p>
        </w:tc>
        <w:tc>
          <w:tcPr>
            <w:tcW w:type="dxa" w:w="3487"/>
            <w:vAlign w:val="top"/>
          </w:tcPr>
          <w:p>
            <w:pPr>
              <w:widowControl w:val="0"/>
              <w:spacing w:after="30" w:before="30" w:line="240" w:lineRule="auto"/>
            </w:pPr>
            <w:r>
              <w:rPr>
                <w:rFonts w:ascii="Arial" w:hAnsi="Arial" w:eastAsia="宋体"/>
                <w:b w:val="0"/>
                <w:i w:val="0"/>
                <w:sz w:val="18"/>
                <w:lang w:val="zh-CN" w:eastAsia="zh-CN"/>
              </w:rPr>
              <w:t>APPROVED/RETURNED</w:t>
            </w:r>
          </w:p>
        </w:tc>
        <w:tc>
          <w:tcPr>
            <w:tcW w:type="dxa" w:w="2869"/>
            <w:vAlign w:val="top"/>
          </w:tcPr>
          <w:p>
            <w:pPr>
              <w:widowControl w:val="0"/>
              <w:spacing w:after="30" w:before="30" w:line="240" w:lineRule="auto"/>
            </w:pPr>
            <w:r>
              <w:rPr>
                <w:rFonts w:ascii="Arial" w:hAnsi="Arial" w:eastAsia="宋体"/>
                <w:b w:val="0"/>
                <w:i w:val="0"/>
                <w:sz w:val="18"/>
                <w:lang w:val="zh-CN" w:eastAsia="zh-CN"/>
              </w:rPr>
              <w:t>REVIEW；自己审自己403</w:t>
            </w:r>
          </w:p>
        </w:tc>
      </w:tr>
      <w:tr>
        <w:tc>
          <w:tcPr>
            <w:tcW w:type="dxa" w:w="4040"/>
            <w:vAlign w:val="top"/>
          </w:tcPr>
          <w:p>
            <w:pPr>
              <w:widowControl w:val="0"/>
              <w:spacing w:after="30" w:before="30" w:line="240" w:lineRule="auto"/>
            </w:pPr>
            <w:r>
              <w:rPr>
                <w:rFonts w:ascii="Arial" w:hAnsi="Arial" w:eastAsia="宋体"/>
                <w:b w:val="0"/>
                <w:i w:val="0"/>
                <w:sz w:val="18"/>
                <w:lang w:val="zh-CN" w:eastAsia="zh-CN"/>
              </w:rPr>
              <w:t xml:space="preserve">POST </w:t>
            </w:r>
            <w:r>
              <w:rPr>
                <w:rFonts w:ascii="Consolas" w:hAnsi="Consolas" w:eastAsia="宋体"/>
                <w:b w:val="0"/>
                <w:i w:val="0"/>
                <w:sz w:val="18"/>
                <w:lang w:val="zh-CN" w:eastAsia="zh-CN"/>
              </w:rPr>
              <w:t>/report-instances/{id}/publish</w:t>
            </w:r>
          </w:p>
        </w:tc>
        <w:tc>
          <w:tcPr>
            <w:tcW w:type="dxa" w:w="3429"/>
            <w:vAlign w:val="top"/>
          </w:tcPr>
          <w:p>
            <w:pPr>
              <w:widowControl w:val="0"/>
              <w:spacing w:after="30" w:before="30" w:line="240" w:lineRule="auto"/>
            </w:pPr>
            <w:r>
              <w:rPr>
                <w:rFonts w:ascii="Arial" w:hAnsi="Arial" w:eastAsia="宋体"/>
                <w:b w:val="0"/>
                <w:i w:val="0"/>
                <w:sz w:val="18"/>
                <w:lang w:val="zh-CN" w:eastAsia="zh-CN"/>
              </w:rPr>
              <w:t>expected_revision</w:t>
            </w:r>
          </w:p>
        </w:tc>
        <w:tc>
          <w:tcPr>
            <w:tcW w:type="dxa" w:w="3487"/>
            <w:vAlign w:val="top"/>
          </w:tcPr>
          <w:p>
            <w:pPr>
              <w:widowControl w:val="0"/>
              <w:spacing w:after="30" w:before="30" w:line="240" w:lineRule="auto"/>
            </w:pPr>
            <w:r>
              <w:rPr>
                <w:rFonts w:ascii="Arial" w:hAnsi="Arial" w:eastAsia="宋体"/>
                <w:b w:val="0"/>
                <w:i w:val="0"/>
                <w:sz w:val="18"/>
                <w:lang w:val="zh-CN" w:eastAsia="zh-CN"/>
              </w:rPr>
              <w:t>PUBLISHED、content_hash</w:t>
            </w:r>
          </w:p>
        </w:tc>
        <w:tc>
          <w:tcPr>
            <w:tcW w:type="dxa" w:w="2869"/>
            <w:vAlign w:val="top"/>
          </w:tcPr>
          <w:p>
            <w:pPr>
              <w:widowControl w:val="0"/>
              <w:spacing w:after="30" w:before="30" w:line="240" w:lineRule="auto"/>
            </w:pPr>
            <w:r>
              <w:rPr>
                <w:rFonts w:ascii="Arial" w:hAnsi="Arial" w:eastAsia="宋体"/>
                <w:b w:val="0"/>
                <w:i w:val="0"/>
                <w:sz w:val="18"/>
                <w:lang w:val="zh-CN" w:eastAsia="zh-CN"/>
              </w:rPr>
              <w:t>PUBLISH；过期构建/版本冲突409</w:t>
            </w:r>
          </w:p>
        </w:tc>
      </w:tr>
      <w:tr>
        <w:tc>
          <w:tcPr>
            <w:tcW w:type="dxa" w:w="4040"/>
            <w:vAlign w:val="top"/>
          </w:tcPr>
          <w:p>
            <w:pPr>
              <w:widowControl w:val="0"/>
              <w:spacing w:after="30" w:before="30" w:line="240" w:lineRule="auto"/>
            </w:pPr>
            <w:r>
              <w:rPr>
                <w:rFonts w:ascii="Arial" w:hAnsi="Arial" w:eastAsia="宋体"/>
                <w:b w:val="0"/>
                <w:i w:val="0"/>
                <w:sz w:val="18"/>
                <w:lang w:val="zh-CN" w:eastAsia="zh-CN"/>
              </w:rPr>
              <w:t xml:space="preserve">POST </w:t>
            </w:r>
            <w:r>
              <w:rPr>
                <w:rFonts w:ascii="Consolas" w:hAnsi="Consolas" w:eastAsia="宋体"/>
                <w:b w:val="0"/>
                <w:i w:val="0"/>
                <w:sz w:val="18"/>
                <w:lang w:val="zh-CN" w:eastAsia="zh-CN"/>
              </w:rPr>
              <w:t>/report-instances/{id}/drill</w:t>
            </w:r>
          </w:p>
        </w:tc>
        <w:tc>
          <w:tcPr>
            <w:tcW w:type="dxa" w:w="3429"/>
            <w:vAlign w:val="top"/>
          </w:tcPr>
          <w:p>
            <w:pPr>
              <w:widowControl w:val="0"/>
              <w:spacing w:after="30" w:before="30" w:line="240" w:lineRule="auto"/>
            </w:pPr>
            <w:r>
              <w:rPr>
                <w:rFonts w:ascii="Arial" w:hAnsi="Arial" w:eastAsia="宋体"/>
                <w:b w:val="0"/>
                <w:i w:val="0"/>
                <w:sz w:val="18"/>
                <w:lang w:val="zh-CN" w:eastAsia="zh-CN"/>
              </w:rPr>
              <w:t>cell_key、rule_id、page_size、cursor</w:t>
            </w:r>
          </w:p>
        </w:tc>
        <w:tc>
          <w:tcPr>
            <w:tcW w:type="dxa" w:w="3487"/>
            <w:vAlign w:val="top"/>
          </w:tcPr>
          <w:p>
            <w:pPr>
              <w:widowControl w:val="0"/>
              <w:spacing w:after="30" w:before="30" w:line="240" w:lineRule="auto"/>
            </w:pPr>
            <w:r>
              <w:rPr>
                <w:rFonts w:ascii="Arial" w:hAnsi="Arial" w:eastAsia="宋体"/>
                <w:b w:val="0"/>
                <w:i w:val="0"/>
                <w:sz w:val="18"/>
                <w:lang w:val="zh-CN" w:eastAsia="zh-CN"/>
              </w:rPr>
              <w:t>layers、details、reconcile、next_cursor</w:t>
            </w:r>
          </w:p>
        </w:tc>
        <w:tc>
          <w:tcPr>
            <w:tcW w:type="dxa" w:w="2869"/>
            <w:vAlign w:val="top"/>
          </w:tcPr>
          <w:p>
            <w:pPr>
              <w:widowControl w:val="0"/>
              <w:spacing w:after="30" w:before="30" w:line="240" w:lineRule="auto"/>
            </w:pPr>
            <w:r>
              <w:rPr>
                <w:rFonts w:ascii="Arial" w:hAnsi="Arial" w:eastAsia="宋体"/>
                <w:b w:val="0"/>
                <w:i w:val="0"/>
                <w:sz w:val="18"/>
                <w:lang w:val="zh-CN" w:eastAsia="zh-CN"/>
              </w:rPr>
              <w:t>DRILL；重新校验范围，不允许任意表名</w:t>
            </w:r>
          </w:p>
        </w:tc>
      </w:tr>
      <w:tr>
        <w:tc>
          <w:tcPr>
            <w:tcW w:type="dxa" w:w="4040"/>
            <w:vAlign w:val="top"/>
          </w:tcPr>
          <w:p>
            <w:pPr>
              <w:widowControl w:val="0"/>
              <w:spacing w:after="30" w:before="30" w:line="240" w:lineRule="auto"/>
            </w:pPr>
            <w:r>
              <w:rPr>
                <w:rFonts w:ascii="Arial" w:hAnsi="Arial" w:eastAsia="宋体"/>
                <w:b w:val="0"/>
                <w:i w:val="0"/>
                <w:sz w:val="18"/>
                <w:lang w:val="zh-CN" w:eastAsia="zh-CN"/>
              </w:rPr>
              <w:t xml:space="preserve">POST </w:t>
            </w:r>
            <w:r>
              <w:rPr>
                <w:rFonts w:ascii="Consolas" w:hAnsi="Consolas" w:eastAsia="宋体"/>
                <w:b w:val="0"/>
                <w:i w:val="0"/>
                <w:sz w:val="18"/>
                <w:lang w:val="zh-CN" w:eastAsia="zh-CN"/>
              </w:rPr>
              <w:t>/report-instances/{id}/exports</w:t>
            </w:r>
          </w:p>
        </w:tc>
        <w:tc>
          <w:tcPr>
            <w:tcW w:type="dxa" w:w="3429"/>
            <w:vAlign w:val="top"/>
          </w:tcPr>
          <w:p>
            <w:pPr>
              <w:widowControl w:val="0"/>
              <w:spacing w:after="30" w:before="30" w:line="240" w:lineRule="auto"/>
            </w:pPr>
            <w:r>
              <w:rPr>
                <w:rFonts w:ascii="Arial" w:hAnsi="Arial" w:eastAsia="宋体"/>
                <w:b w:val="0"/>
                <w:i w:val="0"/>
                <w:sz w:val="18"/>
                <w:lang w:val="zh-CN" w:eastAsia="zh-CN"/>
              </w:rPr>
              <w:t>format XLSX/PDF/CSV、include_drill</w:t>
            </w:r>
          </w:p>
        </w:tc>
        <w:tc>
          <w:tcPr>
            <w:tcW w:type="dxa" w:w="3487"/>
            <w:vAlign w:val="top"/>
          </w:tcPr>
          <w:p>
            <w:pPr>
              <w:widowControl w:val="0"/>
              <w:spacing w:after="30" w:before="30" w:line="240" w:lineRule="auto"/>
            </w:pPr>
            <w:r>
              <w:rPr>
                <w:rFonts w:ascii="Arial" w:hAnsi="Arial" w:eastAsia="宋体"/>
                <w:b w:val="0"/>
                <w:i w:val="0"/>
                <w:sz w:val="18"/>
                <w:lang w:val="zh-CN" w:eastAsia="zh-CN"/>
              </w:rPr>
              <w:t>export_job_id</w:t>
            </w:r>
          </w:p>
        </w:tc>
        <w:tc>
          <w:tcPr>
            <w:tcW w:type="dxa" w:w="2869"/>
            <w:vAlign w:val="top"/>
          </w:tcPr>
          <w:p>
            <w:pPr>
              <w:widowControl w:val="0"/>
              <w:spacing w:after="30" w:before="30" w:line="240" w:lineRule="auto"/>
            </w:pPr>
            <w:r>
              <w:rPr>
                <w:rFonts w:ascii="Arial" w:hAnsi="Arial" w:eastAsia="宋体"/>
                <w:b w:val="0"/>
                <w:i w:val="0"/>
                <w:sz w:val="18"/>
                <w:lang w:val="zh-CN" w:eastAsia="zh-CN"/>
              </w:rPr>
              <w:t>EXPORT；附件完成后再鉴权下载</w:t>
            </w:r>
          </w:p>
        </w:tc>
      </w:tr>
      <w:tr>
        <w:tc>
          <w:tcPr>
            <w:tcW w:type="dxa" w:w="4040"/>
            <w:vAlign w:val="top"/>
          </w:tcPr>
          <w:p>
            <w:pPr>
              <w:widowControl w:val="0"/>
              <w:spacing w:after="30" w:before="30" w:line="240" w:lineRule="auto"/>
            </w:pPr>
            <w:r>
              <w:rPr>
                <w:rFonts w:ascii="Arial" w:hAnsi="Arial" w:eastAsia="宋体"/>
                <w:b w:val="0"/>
                <w:i w:val="0"/>
                <w:sz w:val="18"/>
                <w:lang w:val="zh-CN" w:eastAsia="zh-CN"/>
              </w:rPr>
              <w:t xml:space="preserve">PUT </w:t>
            </w:r>
            <w:r>
              <w:rPr>
                <w:rFonts w:ascii="Consolas" w:hAnsi="Consolas" w:eastAsia="宋体"/>
                <w:b w:val="0"/>
                <w:i w:val="0"/>
                <w:sz w:val="18"/>
                <w:lang w:val="zh-CN" w:eastAsia="zh-CN"/>
              </w:rPr>
              <w:t>/report-instances/{id}/explanations/{cell}</w:t>
            </w:r>
          </w:p>
        </w:tc>
        <w:tc>
          <w:tcPr>
            <w:tcW w:type="dxa" w:w="3429"/>
            <w:vAlign w:val="top"/>
          </w:tcPr>
          <w:p>
            <w:pPr>
              <w:widowControl w:val="0"/>
              <w:spacing w:after="30" w:before="30" w:line="240" w:lineRule="auto"/>
            </w:pPr>
            <w:r>
              <w:rPr>
                <w:rFonts w:ascii="Arial" w:hAnsi="Arial" w:eastAsia="宋体"/>
                <w:b w:val="0"/>
                <w:i w:val="0"/>
                <w:sz w:val="18"/>
                <w:lang w:val="zh-CN" w:eastAsia="zh-CN"/>
              </w:rPr>
              <w:t>解释字段、expected_revision</w:t>
            </w:r>
          </w:p>
        </w:tc>
        <w:tc>
          <w:tcPr>
            <w:tcW w:type="dxa" w:w="3487"/>
            <w:vAlign w:val="top"/>
          </w:tcPr>
          <w:p>
            <w:pPr>
              <w:widowControl w:val="0"/>
              <w:spacing w:after="30" w:before="30" w:line="240" w:lineRule="auto"/>
            </w:pPr>
            <w:r>
              <w:rPr>
                <w:rFonts w:ascii="Arial" w:hAnsi="Arial" w:eastAsia="宋体"/>
                <w:b w:val="0"/>
                <w:i w:val="0"/>
                <w:sz w:val="18"/>
                <w:lang w:val="zh-CN" w:eastAsia="zh-CN"/>
              </w:rPr>
              <w:t>新版本与审阅状态</w:t>
            </w:r>
          </w:p>
        </w:tc>
        <w:tc>
          <w:tcPr>
            <w:tcW w:type="dxa" w:w="2869"/>
            <w:vAlign w:val="top"/>
          </w:tcPr>
          <w:p>
            <w:pPr>
              <w:widowControl w:val="0"/>
              <w:spacing w:after="30" w:before="30" w:line="240" w:lineRule="auto"/>
            </w:pPr>
            <w:r>
              <w:rPr>
                <w:rFonts w:ascii="Arial" w:hAnsi="Arial" w:eastAsia="宋体"/>
                <w:b w:val="0"/>
                <w:i w:val="0"/>
                <w:sz w:val="18"/>
                <w:lang w:val="zh-CN" w:eastAsia="zh-CN"/>
              </w:rPr>
              <w:t>EXPLAIN；并发409</w:t>
            </w:r>
          </w:p>
        </w:tc>
      </w:tr>
    </w:tbl>
    <w:p>
      <w:pPr>
        <w:spacing w:after="40"/>
      </w:pPr>
    </w:p>
    <w:p>
      <w:r>
        <w:rPr>
          <w:rFonts w:ascii="Arial" w:hAnsi="Arial" w:eastAsia="宋体"/>
          <w:b w:val="0"/>
          <w:i w:val="0"/>
        </w:rPr>
        <w:t>完整目标查询请求与响应示例：</w:t>
      </w:r>
    </w:p>
    <w:p>
      <w:pPr>
        <w:pStyle w:val="EPMCode"/>
      </w:pPr>
      <w:r>
        <w:rPr>
          <w:rFonts w:ascii="Consolas" w:hAnsi="Consolas" w:eastAsia="宋体"/>
          <w:sz w:val="17"/>
        </w:rPr>
        <w:t>POST /api/v1/epm/analysis/query</w:t>
        <w:br/>
        <w:t>{</w:t>
        <w:br/>
        <w:t xml:space="preserve">  "definition_id":"45f620f0-5130-46b3-97f3-08bc9932b001",</w:t>
        <w:br/>
        <w:t xml:space="preserve">  "definition_version":2,</w:t>
        <w:br/>
        <w:t xml:space="preserve">  "context":{</w:t>
        <w:br/>
        <w:t xml:space="preserve">    "scope_type":"ENTITY","entity_ids":["CN001"],</w:t>
        <w:br/>
        <w:t xml:space="preserve">    "fiscal_year":2026,"time_basis":"YTD","period_to":6,</w:t>
        <w:br/>
        <w:t xml:space="preserve">    "actual_scenario_id":"ACTUAL_BOOK_1","budget_scenario_id":"BUDGET_2026_V1",</w:t>
        <w:br/>
        <w:t xml:space="preserve">    "budget_layer":"FINAL","currency_code":"CNY","currency_basis":"LOCAL",</w:t>
        <w:br/>
        <w:t xml:space="preserve">    "fx_version_id":null,"hierarchy_id":"DEPT_MGMT","hierarchy_version":"H2026_01",</w:t>
        <w:br/>
        <w:t xml:space="preserve">    "node_code":"NORTH","dimensions":{"dim_cost_center":["CC01"]},</w:t>
        <w:br/>
        <w:t xml:space="preserve">    "data_build_id":"BUILD_202606_003"</w:t>
        <w:br/>
        <w:t xml:space="preserve">  },</w:t>
        <w:br/>
        <w:t xml:space="preserve">  "metric_versions":{"REVENUE":3,"VAR_RATE":1},</w:t>
        <w:br/>
        <w:t xml:space="preserve">  "row_axis":["REVENUE"],"column_axis":["ACTUAL","BUDGET","VAR_ABS","VAR_RATE"]</w:t>
        <w:br/>
        <w:t>}</w:t>
      </w:r>
    </w:p>
    <w:p>
      <w:pPr>
        <w:pStyle w:val="EPMCode"/>
      </w:pPr>
      <w:r>
        <w:rPr>
          <w:rFonts w:ascii="Consolas" w:hAnsi="Consolas" w:eastAsia="宋体"/>
          <w:sz w:val="17"/>
        </w:rPr>
        <w:t>{</w:t>
        <w:br/>
        <w:t xml:space="preserve">  "request_id": "REQ_001",</w:t>
        <w:br/>
        <w:t xml:space="preserve">  "data": {</w:t>
        <w:br/>
        <w:t xml:space="preserve">    "data_build_id": "BUILD_202606_003",</w:t>
        <w:br/>
        <w:t xml:space="preserve">    "data_state": "COMPLETE",</w:t>
        <w:br/>
        <w:t xml:space="preserve">    "context_hash": "sha256-of-canonical-context",</w:t>
        <w:br/>
        <w:t xml:space="preserve">    "currency_code": "CNY",</w:t>
        <w:br/>
        <w:t xml:space="preserve">    "display_scale": "1",</w:t>
        <w:br/>
        <w:t xml:space="preserve">    "cells": [</w:t>
        <w:br/>
        <w:t xml:space="preserve">      {</w:t>
        <w:br/>
        <w:t xml:space="preserve">        "cell_key": "REV_ACT",</w:t>
        <w:br/>
        <w:t xml:space="preserve">        "metric_code": "REVENUE",</w:t>
        <w:br/>
        <w:t xml:space="preserve">        "metric_version": 3,</w:t>
        <w:br/>
        <w:t xml:space="preserve">        "scenario_role": "ACTUAL",</w:t>
        <w:br/>
        <w:t xml:space="preserve">        "value": "120000.000000",</w:t>
        <w:br/>
        <w:t xml:space="preserve">        "unit": "CNY",</w:t>
        <w:br/>
        <w:t xml:space="preserve">        "display": "120,000.00",</w:t>
        <w:br/>
        <w:t xml:space="preserve">        "data_state": "COMPLETE",</w:t>
        <w:br/>
        <w:t xml:space="preserve">        "drill_rule_id": "REV_TO_TB"</w:t>
        <w:br/>
        <w:t xml:space="preserve">      },</w:t>
        <w:br/>
        <w:t xml:space="preserve">      {</w:t>
        <w:br/>
        <w:t xml:space="preserve">        "cell_key": "REV_BUD",</w:t>
        <w:br/>
        <w:t xml:space="preserve">        "metric_code": "REVENUE",</w:t>
        <w:br/>
        <w:t xml:space="preserve">        "metric_version": 3,</w:t>
        <w:br/>
        <w:t xml:space="preserve">        "scenario_role": "BUDGET",</w:t>
        <w:br/>
        <w:t xml:space="preserve">        "value": "100000.000000",</w:t>
        <w:br/>
        <w:t xml:space="preserve">        "unit": "CNY",</w:t>
        <w:br/>
        <w:t xml:space="preserve">        "display": "100,000.00",</w:t>
        <w:br/>
        <w:t xml:space="preserve">        "data_state": "COMPLETE"</w:t>
        <w:br/>
        <w:t xml:space="preserve">      },</w:t>
        <w:br/>
        <w:t xml:space="preserve">      {</w:t>
        <w:br/>
        <w:t xml:space="preserve">        "cell_key": "REV_VAR",</w:t>
        <w:br/>
        <w:t xml:space="preserve">        "metric_code": "REVENUE",</w:t>
        <w:br/>
        <w:t xml:space="preserve">        "scenario_role": "VAR_ABS",</w:t>
        <w:br/>
        <w:t xml:space="preserve">        "value": "20000.000000",</w:t>
        <w:br/>
        <w:t xml:space="preserve">        "unit": "CNY",</w:t>
        <w:br/>
        <w:t xml:space="preserve">        "favorability": "FAVORABLE"</w:t>
        <w:br/>
        <w:t xml:space="preserve">      },</w:t>
        <w:br/>
        <w:t xml:space="preserve">      {</w:t>
        <w:br/>
        <w:t xml:space="preserve">        "cell_key": "REV_RATE",</w:t>
        <w:br/>
        <w:t xml:space="preserve">        "metric_code": "VAR_RATE",</w:t>
        <w:br/>
        <w:t xml:space="preserve">        "metric_version": 1,</w:t>
        <w:br/>
        <w:t xml:space="preserve">        "value": "0.200000000000",</w:t>
        <w:br/>
        <w:t xml:space="preserve">        "unit": "RATIO",</w:t>
        <w:br/>
        <w:t xml:space="preserve">        "display": "20.00%",</w:t>
        <w:br/>
        <w:t xml:space="preserve">        "numerator": "20000.000000",</w:t>
        <w:br/>
        <w:t xml:space="preserve">        "denominator": "100000.000000",</w:t>
        <w:br/>
        <w:t xml:space="preserve">        "aggregation": "RATIO_RECALC"</w:t>
        <w:br/>
        <w:t xml:space="preserve">      }</w:t>
        <w:br/>
        <w:t xml:space="preserve">    ],</w:t>
        <w:br/>
        <w:t xml:space="preserve">    "lineage": {</w:t>
        <w:br/>
        <w:t xml:space="preserve">      "dataset": "gl_journal_entries",</w:t>
        <w:br/>
        <w:t xml:space="preserve">      "model": "gold_trial_balance",</w:t>
        <w:br/>
        <w:t xml:space="preserve">      "source_batch_ids": [</w:t>
        <w:br/>
        <w:t xml:space="preserve">        "TB_CN001_202606_02"</w:t>
        <w:br/>
        <w:t xml:space="preserve">      ],</w:t>
        <w:br/>
        <w:t xml:space="preserve">      "raw_sign_policy": "DEBIT_MINUS_CREDIT",</w:t>
        <w:br/>
        <w:t xml:space="preserve">      "display_sign_policy": "REVENUE_POSITIVE"</w:t>
        <w:br/>
        <w:t xml:space="preserve">    },</w:t>
        <w:br/>
        <w:t xml:space="preserve">    "warnings": [],</w:t>
        <w:br/>
        <w:t xml:space="preserve">    "validation": {</w:t>
        <w:br/>
        <w:t xml:space="preserve">      "error_count": 0,</w:t>
        <w:br/>
        <w:t xml:space="preserve">      "is_publishable": true</w:t>
        <w:br/>
        <w:t xml:space="preserve">    }</w:t>
        <w:br/>
        <w:t xml:space="preserve">  },</w:t>
        <w:br/>
        <w:t xml:space="preserve">  "error": null</w:t>
        <w:br/>
        <w:t>}</w:t>
      </w:r>
    </w:p>
    <w:p>
      <w:r>
        <w:rPr>
          <w:rFonts w:ascii="Arial" w:hAnsi="Arial" w:eastAsia="宋体"/>
          <w:b w:val="0"/>
          <w:i w:val="0"/>
        </w:rPr>
        <w:t xml:space="preserve">错误示例：HTTP422 </w:t>
      </w:r>
      <w:r>
        <w:rPr>
          <w:rFonts w:ascii="Consolas" w:hAnsi="Consolas" w:eastAsia="宋体"/>
          <w:b w:val="0"/>
          <w:i w:val="0"/>
          <w:sz w:val="18"/>
        </w:rPr>
        <w:t>{"request_id":"REQ_001","data":null,"error":{"code":"BUDGET_VERSION_REQUIRED","message":"请指定唯一预算版本","details":{"field":"context.budget_scenario_id"},"retryable":false}}</w:t>
      </w:r>
      <w:r>
        <w:rPr>
          <w:rFonts w:ascii="Arial" w:hAnsi="Arial" w:eastAsia="宋体"/>
          <w:b w:val="0"/>
          <w:i w:val="0"/>
        </w:rPr>
        <w:t xml:space="preserve">；HTTP409 </w:t>
      </w:r>
      <w:r>
        <w:rPr>
          <w:rFonts w:ascii="Consolas" w:hAnsi="Consolas" w:eastAsia="宋体"/>
          <w:b w:val="0"/>
          <w:i w:val="0"/>
          <w:sz w:val="18"/>
        </w:rPr>
        <w:t>SNAPSHOT_BUILD_CHANGED</w:t>
      </w:r>
      <w:r>
        <w:rPr>
          <w:rFonts w:ascii="Arial" w:hAnsi="Arial" w:eastAsia="宋体"/>
          <w:b w:val="0"/>
          <w:i w:val="0"/>
        </w:rPr>
        <w:t xml:space="preserve"> 表示实例构建号与钻取事实不一致；HTTP403 </w:t>
      </w:r>
      <w:r>
        <w:rPr>
          <w:rFonts w:ascii="Consolas" w:hAnsi="Consolas" w:eastAsia="宋体"/>
          <w:b w:val="0"/>
          <w:i w:val="0"/>
          <w:sz w:val="18"/>
        </w:rPr>
        <w:t>DATA_SCOPE_DENIED</w:t>
      </w:r>
      <w:r>
        <w:rPr>
          <w:rFonts w:ascii="Arial" w:hAnsi="Arial" w:eastAsia="宋体"/>
          <w:b w:val="0"/>
          <w:i w:val="0"/>
        </w:rPr>
        <w:t xml:space="preserve"> 不返回被禁止组织的存在性、名称或金额。失败响应的retryable仅指适合在前提恢复后重试，不能授权忽略校验；如数据库暂不可用可为true，缺版本/越权/字段越界为false。HTTP200的单元格空值需附 </w:t>
      </w:r>
      <w:r>
        <w:rPr>
          <w:rFonts w:ascii="Consolas" w:hAnsi="Consolas" w:eastAsia="宋体"/>
          <w:b w:val="0"/>
          <w:i w:val="0"/>
          <w:sz w:val="18"/>
        </w:rPr>
        <w:t>data_state=MISSING_BUDGET</w:t>
      </w:r>
      <w:r>
        <w:rPr>
          <w:rFonts w:ascii="Arial" w:hAnsi="Arial" w:eastAsia="宋体"/>
          <w:b w:val="0"/>
          <w:i w:val="0"/>
        </w:rPr>
        <w:t xml:space="preserve"> 或 </w:t>
      </w:r>
      <w:r>
        <w:rPr>
          <w:rFonts w:ascii="Consolas" w:hAnsi="Consolas" w:eastAsia="宋体"/>
          <w:b w:val="0"/>
          <w:i w:val="0"/>
          <w:sz w:val="18"/>
        </w:rPr>
        <w:t>ZERO_DENOMINATOR</w:t>
      </w:r>
      <w:r>
        <w:rPr>
          <w:rFonts w:ascii="Arial" w:hAnsi="Arial" w:eastAsia="宋体"/>
          <w:b w:val="0"/>
          <w:i w:val="0"/>
        </w:rPr>
        <w:t>，不是查询系统故障的替代。</w:t>
      </w:r>
    </w:p>
    <w:p>
      <w:bookmarkStart w:id="127" w:name="epm_h_126"/>
      <w:pPr>
        <w:pStyle w:val="Heading2"/>
      </w:pPr>
      <w:r>
        <w:rPr>
          <w:rFonts w:ascii="Arial" w:hAnsi="Arial" w:eastAsia="宋体"/>
          <w:b w:val="0"/>
          <w:i w:val="0"/>
        </w:rPr>
        <w:t>六、钻取、权限、导出与审计</w:t>
      </w:r>
      <w:bookmarkEnd w:id="127"/>
    </w:p>
    <w:p>
      <w:bookmarkStart w:id="128" w:name="epm_h_127"/>
      <w:pPr>
        <w:pStyle w:val="Heading3"/>
      </w:pPr>
      <w:r>
        <w:rPr>
          <w:rFonts w:ascii="Arial" w:hAnsi="Arial" w:eastAsia="宋体"/>
          <w:b w:val="0"/>
          <w:i w:val="0"/>
        </w:rPr>
        <w:t>6.1 追溯规则：</w:t>
      </w:r>
      <w:r>
        <w:rPr>
          <w:rFonts w:ascii="Consolas" w:hAnsi="Consolas" w:eastAsia="宋体"/>
          <w:b w:val="0"/>
          <w:i w:val="0"/>
          <w:sz w:val="18"/>
        </w:rPr>
        <w:t>epm_drill_rule</w:t>
      </w:r>
      <w:r>
        <w:rPr>
          <w:rFonts w:ascii="Arial" w:hAnsi="Arial" w:eastAsia="宋体"/>
          <w:b w:val="0"/>
          <w:i w:val="0"/>
        </w:rPr>
        <w:t xml:space="preserve"> [二开目标]</w:t>
      </w:r>
      <w:bookmarkEnd w:id="128"/>
    </w:p>
    <w:tbl>
      <w:tblPr>
        <w:tblStyle w:val="TableGrid"/>
        <w:tblW w:type="auto" w:w="0"/>
        <w:jc w:val="center"/>
        <w:tblLayout w:type="fixed"/>
        <w:tblLook w:firstColumn="1" w:firstRow="1" w:lastColumn="0" w:lastRow="0" w:noHBand="0" w:noVBand="1" w:val="04A0"/>
      </w:tblPr>
      <w:tblGrid>
        <w:gridCol w:w="2805"/>
        <w:gridCol w:w="2949"/>
        <w:gridCol w:w="1702"/>
        <w:gridCol w:w="1898"/>
        <w:gridCol w:w="4470"/>
      </w:tblGrid>
      <w:tr>
        <w:trPr>
          <w:tblHeader w:val="true"/>
        </w:trPr>
        <w:tc>
          <w:tcPr>
            <w:tcW w:type="dxa" w:w="2805"/>
            <w:vAlign w:val="top"/>
            <w:shd w:fill="DCE6F1"/>
          </w:tcPr>
          <w:p>
            <w:pPr>
              <w:widowControl w:val="0"/>
              <w:spacing w:after="30" w:before="30" w:line="240" w:lineRule="auto"/>
            </w:pPr>
            <w:r>
              <w:rPr>
                <w:rFonts w:ascii="Arial" w:hAnsi="Arial" w:eastAsia="宋体"/>
                <w:b/>
                <w:i w:val="0"/>
                <w:color w:val="1A3C6E"/>
                <w:sz w:val="18"/>
                <w:lang w:val="zh-CN" w:eastAsia="zh-CN"/>
              </w:rPr>
              <w:t>字段</w:t>
            </w:r>
          </w:p>
        </w:tc>
        <w:tc>
          <w:tcPr>
            <w:tcW w:type="dxa" w:w="2949"/>
            <w:vAlign w:val="top"/>
            <w:shd w:fill="DCE6F1"/>
          </w:tcPr>
          <w:p>
            <w:pPr>
              <w:widowControl w:val="0"/>
              <w:spacing w:after="30" w:before="30" w:line="240" w:lineRule="auto"/>
            </w:pPr>
            <w:r>
              <w:rPr>
                <w:rFonts w:ascii="Arial" w:hAnsi="Arial" w:eastAsia="宋体"/>
                <w:b/>
                <w:i w:val="0"/>
                <w:color w:val="1A3C6E"/>
                <w:sz w:val="18"/>
                <w:lang w:val="zh-CN" w:eastAsia="zh-CN"/>
              </w:rPr>
              <w:t>类型</w:t>
            </w:r>
          </w:p>
        </w:tc>
        <w:tc>
          <w:tcPr>
            <w:tcW w:type="dxa" w:w="1702"/>
            <w:vAlign w:val="top"/>
            <w:shd w:fill="DCE6F1"/>
          </w:tcPr>
          <w:p>
            <w:pPr>
              <w:widowControl w:val="0"/>
              <w:spacing w:after="30" w:before="30" w:line="240" w:lineRule="auto"/>
            </w:pPr>
            <w:r>
              <w:rPr>
                <w:rFonts w:ascii="Arial" w:hAnsi="Arial" w:eastAsia="宋体"/>
                <w:b/>
                <w:i w:val="0"/>
                <w:color w:val="1A3C6E"/>
                <w:sz w:val="18"/>
                <w:lang w:val="zh-CN" w:eastAsia="zh-CN"/>
              </w:rPr>
              <w:t>必填/默认</w:t>
            </w:r>
          </w:p>
        </w:tc>
        <w:tc>
          <w:tcPr>
            <w:tcW w:type="dxa" w:w="1898"/>
            <w:vAlign w:val="top"/>
            <w:shd w:fill="DCE6F1"/>
          </w:tcPr>
          <w:p>
            <w:pPr>
              <w:widowControl w:val="0"/>
              <w:spacing w:after="30" w:before="30" w:line="240" w:lineRule="auto"/>
            </w:pPr>
            <w:r>
              <w:rPr>
                <w:rFonts w:ascii="Arial" w:hAnsi="Arial" w:eastAsia="宋体"/>
                <w:b/>
                <w:i w:val="0"/>
                <w:color w:val="1A3C6E"/>
                <w:sz w:val="18"/>
                <w:lang w:val="zh-CN" w:eastAsia="zh-CN"/>
              </w:rPr>
              <w:t>控件/编辑性</w:t>
            </w:r>
          </w:p>
        </w:tc>
        <w:tc>
          <w:tcPr>
            <w:tcW w:type="dxa" w:w="4470"/>
            <w:vAlign w:val="top"/>
            <w:shd w:fill="DCE6F1"/>
          </w:tcPr>
          <w:p>
            <w:pPr>
              <w:widowControl w:val="0"/>
              <w:spacing w:after="30" w:before="30" w:line="240" w:lineRule="auto"/>
            </w:pPr>
            <w:r>
              <w:rPr>
                <w:rFonts w:ascii="Arial" w:hAnsi="Arial" w:eastAsia="宋体"/>
                <w:b/>
                <w:i w:val="0"/>
                <w:color w:val="1A3C6E"/>
                <w:sz w:val="18"/>
                <w:lang w:val="zh-CN" w:eastAsia="zh-CN"/>
              </w:rPr>
              <w:t>校验与说明</w:t>
            </w:r>
          </w:p>
        </w:tc>
      </w:tr>
      <w:tr>
        <w:tc>
          <w:tcPr>
            <w:tcW w:type="dxa" w:w="2805"/>
            <w:vAlign w:val="top"/>
          </w:tcPr>
          <w:p>
            <w:pPr>
              <w:widowControl w:val="0"/>
              <w:spacing w:after="30" w:before="30" w:line="240" w:lineRule="auto"/>
            </w:pPr>
            <w:r>
              <w:rPr>
                <w:rFonts w:ascii="Consolas" w:hAnsi="Consolas" w:eastAsia="宋体"/>
                <w:b w:val="0"/>
                <w:i w:val="0"/>
                <w:sz w:val="18"/>
                <w:lang w:val="zh-CN" w:eastAsia="zh-CN"/>
              </w:rPr>
              <w:t>rule_code/name</w:t>
            </w:r>
          </w:p>
        </w:tc>
        <w:tc>
          <w:tcPr>
            <w:tcW w:type="dxa" w:w="2949"/>
            <w:vAlign w:val="top"/>
          </w:tcPr>
          <w:p>
            <w:pPr>
              <w:widowControl w:val="0"/>
              <w:spacing w:after="30" w:before="30" w:line="240" w:lineRule="auto"/>
            </w:pPr>
            <w:r>
              <w:rPr>
                <w:rFonts w:ascii="Arial" w:hAnsi="Arial" w:eastAsia="宋体"/>
                <w:b w:val="0"/>
                <w:i w:val="0"/>
                <w:sz w:val="18"/>
                <w:lang w:val="zh-CN" w:eastAsia="zh-CN"/>
              </w:rPr>
              <w:t>VARCHAR(64)/NVARCHAR(200)</w:t>
            </w:r>
          </w:p>
        </w:tc>
        <w:tc>
          <w:tcPr>
            <w:tcW w:type="dxa" w:w="1702"/>
            <w:vAlign w:val="top"/>
          </w:tcPr>
          <w:p>
            <w:pPr>
              <w:widowControl w:val="0"/>
              <w:spacing w:after="30" w:before="30" w:line="240" w:lineRule="auto"/>
            </w:pPr>
            <w:r>
              <w:rPr>
                <w:rFonts w:ascii="Arial" w:hAnsi="Arial" w:eastAsia="宋体"/>
                <w:b w:val="0"/>
                <w:i w:val="0"/>
                <w:sz w:val="18"/>
                <w:lang w:val="zh-CN" w:eastAsia="zh-CN"/>
              </w:rPr>
              <w:t>是/无</w:t>
            </w:r>
          </w:p>
        </w:tc>
        <w:tc>
          <w:tcPr>
            <w:tcW w:type="dxa" w:w="1898"/>
            <w:vAlign w:val="top"/>
          </w:tcPr>
          <w:p>
            <w:pPr>
              <w:widowControl w:val="0"/>
              <w:spacing w:after="30" w:before="30" w:line="240" w:lineRule="auto"/>
            </w:pPr>
            <w:r>
              <w:rPr>
                <w:rFonts w:ascii="Arial" w:hAnsi="Arial" w:eastAsia="宋体"/>
                <w:b w:val="0"/>
                <w:i w:val="0"/>
                <w:sz w:val="18"/>
                <w:lang w:val="zh-CN" w:eastAsia="zh-CN"/>
              </w:rPr>
              <w:t>文本</w:t>
            </w:r>
          </w:p>
        </w:tc>
        <w:tc>
          <w:tcPr>
            <w:tcW w:type="dxa" w:w="4470"/>
            <w:vAlign w:val="top"/>
          </w:tcPr>
          <w:p>
            <w:pPr>
              <w:widowControl w:val="0"/>
              <w:spacing w:after="30" w:before="30" w:line="240" w:lineRule="auto"/>
            </w:pPr>
            <w:r>
              <w:rPr>
                <w:rFonts w:ascii="Arial" w:hAnsi="Arial" w:eastAsia="宋体"/>
                <w:b w:val="0"/>
                <w:i w:val="0"/>
                <w:sz w:val="18"/>
                <w:lang w:val="zh-CN" w:eastAsia="zh-CN"/>
              </w:rPr>
              <w:t>版本内编码唯一</w:t>
            </w:r>
          </w:p>
        </w:tc>
      </w:tr>
      <w:tr>
        <w:tc>
          <w:tcPr>
            <w:tcW w:type="dxa" w:w="2805"/>
            <w:vAlign w:val="top"/>
          </w:tcPr>
          <w:p>
            <w:pPr>
              <w:widowControl w:val="0"/>
              <w:spacing w:after="30" w:before="30" w:line="240" w:lineRule="auto"/>
            </w:pPr>
            <w:r>
              <w:rPr>
                <w:rFonts w:ascii="Consolas" w:hAnsi="Consolas" w:eastAsia="宋体"/>
                <w:b w:val="0"/>
                <w:i w:val="0"/>
                <w:sz w:val="18"/>
                <w:lang w:val="zh-CN" w:eastAsia="zh-CN"/>
              </w:rPr>
              <w:t>source_dataset</w:t>
            </w:r>
          </w:p>
        </w:tc>
        <w:tc>
          <w:tcPr>
            <w:tcW w:type="dxa" w:w="2949"/>
            <w:vAlign w:val="top"/>
          </w:tcPr>
          <w:p>
            <w:pPr>
              <w:widowControl w:val="0"/>
              <w:spacing w:after="30" w:before="30" w:line="240" w:lineRule="auto"/>
            </w:pPr>
            <w:r>
              <w:rPr>
                <w:rFonts w:ascii="Arial" w:hAnsi="Arial" w:eastAsia="宋体"/>
                <w:b w:val="0"/>
                <w:i w:val="0"/>
                <w:sz w:val="18"/>
                <w:lang w:val="zh-CN" w:eastAsia="zh-CN"/>
              </w:rPr>
              <w:t>VARCHAR(64)</w:t>
            </w:r>
          </w:p>
        </w:tc>
        <w:tc>
          <w:tcPr>
            <w:tcW w:type="dxa" w:w="1702"/>
            <w:vAlign w:val="top"/>
          </w:tcPr>
          <w:p>
            <w:pPr>
              <w:widowControl w:val="0"/>
              <w:spacing w:after="30" w:before="30" w:line="240" w:lineRule="auto"/>
            </w:pPr>
            <w:r>
              <w:rPr>
                <w:rFonts w:ascii="Arial" w:hAnsi="Arial" w:eastAsia="宋体"/>
                <w:b w:val="0"/>
                <w:i w:val="0"/>
                <w:sz w:val="18"/>
                <w:lang w:val="zh-CN" w:eastAsia="zh-CN"/>
              </w:rPr>
              <w:t>是/无</w:t>
            </w:r>
          </w:p>
        </w:tc>
        <w:tc>
          <w:tcPr>
            <w:tcW w:type="dxa" w:w="1898"/>
            <w:vAlign w:val="top"/>
          </w:tcPr>
          <w:p>
            <w:pPr>
              <w:widowControl w:val="0"/>
              <w:spacing w:after="30" w:before="30" w:line="240" w:lineRule="auto"/>
            </w:pPr>
            <w:r>
              <w:rPr>
                <w:rFonts w:ascii="Arial" w:hAnsi="Arial" w:eastAsia="宋体"/>
                <w:b w:val="0"/>
                <w:i w:val="0"/>
                <w:sz w:val="18"/>
                <w:lang w:val="zh-CN" w:eastAsia="zh-CN"/>
              </w:rPr>
              <w:t>Dataset Link</w:t>
            </w:r>
          </w:p>
        </w:tc>
        <w:tc>
          <w:tcPr>
            <w:tcW w:type="dxa" w:w="4470"/>
            <w:vAlign w:val="top"/>
          </w:tcPr>
          <w:p>
            <w:pPr>
              <w:widowControl w:val="0"/>
              <w:spacing w:after="30" w:before="30" w:line="240" w:lineRule="auto"/>
            </w:pPr>
            <w:r>
              <w:rPr>
                <w:rFonts w:ascii="Arial" w:hAnsi="Arial" w:eastAsia="宋体"/>
                <w:b w:val="0"/>
                <w:i w:val="0"/>
                <w:sz w:val="18"/>
                <w:lang w:val="zh-CN" w:eastAsia="zh-CN"/>
              </w:rPr>
              <w:t>只能已发布数据集</w:t>
            </w:r>
          </w:p>
        </w:tc>
      </w:tr>
      <w:tr>
        <w:tc>
          <w:tcPr>
            <w:tcW w:type="dxa" w:w="2805"/>
            <w:vAlign w:val="top"/>
          </w:tcPr>
          <w:p>
            <w:pPr>
              <w:widowControl w:val="0"/>
              <w:spacing w:after="30" w:before="30" w:line="240" w:lineRule="auto"/>
            </w:pPr>
            <w:r>
              <w:rPr>
                <w:rFonts w:ascii="Consolas" w:hAnsi="Consolas" w:eastAsia="宋体"/>
                <w:b w:val="0"/>
                <w:i w:val="0"/>
                <w:sz w:val="18"/>
                <w:lang w:val="zh-CN" w:eastAsia="zh-CN"/>
              </w:rPr>
              <w:t>target_dataset</w:t>
            </w:r>
          </w:p>
        </w:tc>
        <w:tc>
          <w:tcPr>
            <w:tcW w:type="dxa" w:w="2949"/>
            <w:vAlign w:val="top"/>
          </w:tcPr>
          <w:p>
            <w:pPr>
              <w:widowControl w:val="0"/>
              <w:spacing w:after="30" w:before="30" w:line="240" w:lineRule="auto"/>
            </w:pPr>
            <w:r>
              <w:rPr>
                <w:rFonts w:ascii="Arial" w:hAnsi="Arial" w:eastAsia="宋体"/>
                <w:b w:val="0"/>
                <w:i w:val="0"/>
                <w:sz w:val="18"/>
                <w:lang w:val="zh-CN" w:eastAsia="zh-CN"/>
              </w:rPr>
              <w:t>VARCHAR(64)</w:t>
            </w:r>
          </w:p>
        </w:tc>
        <w:tc>
          <w:tcPr>
            <w:tcW w:type="dxa" w:w="1702"/>
            <w:vAlign w:val="top"/>
          </w:tcPr>
          <w:p>
            <w:pPr>
              <w:widowControl w:val="0"/>
              <w:spacing w:after="30" w:before="30" w:line="240" w:lineRule="auto"/>
            </w:pPr>
            <w:r>
              <w:rPr>
                <w:rFonts w:ascii="Arial" w:hAnsi="Arial" w:eastAsia="宋体"/>
                <w:b w:val="0"/>
                <w:i w:val="0"/>
                <w:sz w:val="18"/>
                <w:lang w:val="zh-CN" w:eastAsia="zh-CN"/>
              </w:rPr>
              <w:t>是/无</w:t>
            </w:r>
          </w:p>
        </w:tc>
        <w:tc>
          <w:tcPr>
            <w:tcW w:type="dxa" w:w="1898"/>
            <w:vAlign w:val="top"/>
          </w:tcPr>
          <w:p>
            <w:pPr>
              <w:widowControl w:val="0"/>
              <w:spacing w:after="30" w:before="30" w:line="240" w:lineRule="auto"/>
            </w:pPr>
            <w:r>
              <w:rPr>
                <w:rFonts w:ascii="Arial" w:hAnsi="Arial" w:eastAsia="宋体"/>
                <w:b w:val="0"/>
                <w:i w:val="0"/>
                <w:sz w:val="18"/>
                <w:lang w:val="zh-CN" w:eastAsia="zh-CN"/>
              </w:rPr>
              <w:t>Dataset Link</w:t>
            </w:r>
          </w:p>
        </w:tc>
        <w:tc>
          <w:tcPr>
            <w:tcW w:type="dxa" w:w="4470"/>
            <w:vAlign w:val="top"/>
          </w:tcPr>
          <w:p>
            <w:pPr>
              <w:widowControl w:val="0"/>
              <w:spacing w:after="30" w:before="30" w:line="240" w:lineRule="auto"/>
            </w:pPr>
            <w:r>
              <w:rPr>
                <w:rFonts w:ascii="Arial" w:hAnsi="Arial" w:eastAsia="宋体"/>
                <w:b w:val="0"/>
                <w:i w:val="0"/>
                <w:sz w:val="18"/>
                <w:lang w:val="zh-CN" w:eastAsia="zh-CN"/>
              </w:rPr>
              <w:t>不接受用户自传SQL表名</w:t>
            </w:r>
          </w:p>
        </w:tc>
      </w:tr>
      <w:tr>
        <w:tc>
          <w:tcPr>
            <w:tcW w:type="dxa" w:w="2805"/>
            <w:vAlign w:val="top"/>
          </w:tcPr>
          <w:p>
            <w:pPr>
              <w:widowControl w:val="0"/>
              <w:spacing w:after="30" w:before="30" w:line="240" w:lineRule="auto"/>
            </w:pPr>
            <w:r>
              <w:rPr>
                <w:rFonts w:ascii="Consolas" w:hAnsi="Consolas" w:eastAsia="宋体"/>
                <w:b w:val="0"/>
                <w:i w:val="0"/>
                <w:sz w:val="18"/>
                <w:lang w:val="zh-CN" w:eastAsia="zh-CN"/>
              </w:rPr>
              <w:t>levels_json</w:t>
            </w:r>
          </w:p>
        </w:tc>
        <w:tc>
          <w:tcPr>
            <w:tcW w:type="dxa" w:w="2949"/>
            <w:vAlign w:val="top"/>
          </w:tcPr>
          <w:p>
            <w:pPr>
              <w:widowControl w:val="0"/>
              <w:spacing w:after="30" w:before="30" w:line="240" w:lineRule="auto"/>
            </w:pPr>
            <w:r>
              <w:rPr>
                <w:rFonts w:ascii="Arial" w:hAnsi="Arial" w:eastAsia="宋体"/>
                <w:b w:val="0"/>
                <w:i w:val="0"/>
                <w:sz w:val="18"/>
                <w:lang w:val="zh-CN" w:eastAsia="zh-CN"/>
              </w:rPr>
              <w:t>JSON</w:t>
            </w:r>
          </w:p>
        </w:tc>
        <w:tc>
          <w:tcPr>
            <w:tcW w:type="dxa" w:w="1702"/>
            <w:vAlign w:val="top"/>
          </w:tcPr>
          <w:p>
            <w:pPr>
              <w:widowControl w:val="0"/>
              <w:spacing w:after="30" w:before="30" w:line="240" w:lineRule="auto"/>
            </w:pPr>
            <w:r>
              <w:rPr>
                <w:rFonts w:ascii="Arial" w:hAnsi="Arial" w:eastAsia="宋体"/>
                <w:b w:val="0"/>
                <w:i w:val="0"/>
                <w:sz w:val="18"/>
                <w:lang w:val="zh-CN" w:eastAsia="zh-CN"/>
              </w:rPr>
              <w:t>是/无</w:t>
            </w:r>
          </w:p>
        </w:tc>
        <w:tc>
          <w:tcPr>
            <w:tcW w:type="dxa" w:w="1898"/>
            <w:vAlign w:val="top"/>
          </w:tcPr>
          <w:p>
            <w:pPr>
              <w:widowControl w:val="0"/>
              <w:spacing w:after="30" w:before="30" w:line="240" w:lineRule="auto"/>
            </w:pPr>
            <w:r>
              <w:rPr>
                <w:rFonts w:ascii="Arial" w:hAnsi="Arial" w:eastAsia="宋体"/>
                <w:b w:val="0"/>
                <w:i w:val="0"/>
                <w:sz w:val="18"/>
                <w:lang w:val="zh-CN" w:eastAsia="zh-CN"/>
              </w:rPr>
              <w:t>层级设计</w:t>
            </w:r>
          </w:p>
        </w:tc>
        <w:tc>
          <w:tcPr>
            <w:tcW w:type="dxa" w:w="4470"/>
            <w:vAlign w:val="top"/>
          </w:tcPr>
          <w:p>
            <w:pPr>
              <w:widowControl w:val="0"/>
              <w:spacing w:after="30" w:before="30" w:line="240" w:lineRule="auto"/>
            </w:pPr>
            <w:r>
              <w:rPr>
                <w:rFonts w:ascii="Arial" w:hAnsi="Arial" w:eastAsia="宋体"/>
                <w:b w:val="0"/>
                <w:i w:val="0"/>
                <w:sz w:val="18"/>
                <w:lang w:val="zh-CN" w:eastAsia="zh-CN"/>
              </w:rPr>
              <w:t>例层→实体→科目→来源批次；每层字段来自白名单</w:t>
            </w:r>
          </w:p>
        </w:tc>
      </w:tr>
      <w:tr>
        <w:tc>
          <w:tcPr>
            <w:tcW w:type="dxa" w:w="2805"/>
            <w:vAlign w:val="top"/>
          </w:tcPr>
          <w:p>
            <w:pPr>
              <w:widowControl w:val="0"/>
              <w:spacing w:after="30" w:before="30" w:line="240" w:lineRule="auto"/>
            </w:pPr>
            <w:r>
              <w:rPr>
                <w:rFonts w:ascii="Consolas" w:hAnsi="Consolas" w:eastAsia="宋体"/>
                <w:b w:val="0"/>
                <w:i w:val="0"/>
                <w:sz w:val="18"/>
                <w:lang w:val="zh-CN" w:eastAsia="zh-CN"/>
              </w:rPr>
              <w:t>context_mapping</w:t>
            </w:r>
          </w:p>
        </w:tc>
        <w:tc>
          <w:tcPr>
            <w:tcW w:type="dxa" w:w="2949"/>
            <w:vAlign w:val="top"/>
          </w:tcPr>
          <w:p>
            <w:pPr>
              <w:widowControl w:val="0"/>
              <w:spacing w:after="30" w:before="30" w:line="240" w:lineRule="auto"/>
            </w:pPr>
            <w:r>
              <w:rPr>
                <w:rFonts w:ascii="Arial" w:hAnsi="Arial" w:eastAsia="宋体"/>
                <w:b w:val="0"/>
                <w:i w:val="0"/>
                <w:sz w:val="18"/>
                <w:lang w:val="zh-CN" w:eastAsia="zh-CN"/>
              </w:rPr>
              <w:t>JSON</w:t>
            </w:r>
          </w:p>
        </w:tc>
        <w:tc>
          <w:tcPr>
            <w:tcW w:type="dxa" w:w="1702"/>
            <w:vAlign w:val="top"/>
          </w:tcPr>
          <w:p>
            <w:pPr>
              <w:widowControl w:val="0"/>
              <w:spacing w:after="30" w:before="30" w:line="240" w:lineRule="auto"/>
            </w:pPr>
            <w:r>
              <w:rPr>
                <w:rFonts w:ascii="Arial" w:hAnsi="Arial" w:eastAsia="宋体"/>
                <w:b w:val="0"/>
                <w:i w:val="0"/>
                <w:sz w:val="18"/>
                <w:lang w:val="zh-CN" w:eastAsia="zh-CN"/>
              </w:rPr>
              <w:t>是/无</w:t>
            </w:r>
          </w:p>
        </w:tc>
        <w:tc>
          <w:tcPr>
            <w:tcW w:type="dxa" w:w="1898"/>
            <w:vAlign w:val="top"/>
          </w:tcPr>
          <w:p>
            <w:pPr>
              <w:widowControl w:val="0"/>
              <w:spacing w:after="30" w:before="30" w:line="240" w:lineRule="auto"/>
            </w:pPr>
            <w:r>
              <w:rPr>
                <w:rFonts w:ascii="Arial" w:hAnsi="Arial" w:eastAsia="宋体"/>
                <w:b w:val="0"/>
                <w:i w:val="0"/>
                <w:sz w:val="18"/>
                <w:lang w:val="zh-CN" w:eastAsia="zh-CN"/>
              </w:rPr>
              <w:t>映射表</w:t>
            </w:r>
          </w:p>
        </w:tc>
        <w:tc>
          <w:tcPr>
            <w:tcW w:type="dxa" w:w="4470"/>
            <w:vAlign w:val="top"/>
          </w:tcPr>
          <w:p>
            <w:pPr>
              <w:widowControl w:val="0"/>
              <w:spacing w:after="30" w:before="30" w:line="240" w:lineRule="auto"/>
            </w:pPr>
            <w:r>
              <w:rPr>
                <w:rFonts w:ascii="Arial" w:hAnsi="Arial" w:eastAsia="宋体"/>
                <w:b w:val="0"/>
                <w:i w:val="0"/>
                <w:sz w:val="18"/>
                <w:lang w:val="zh-CN" w:eastAsia="zh-CN"/>
              </w:rPr>
              <w:t>年期、组织、预算版本、币种、构建号必须原样继承</w:t>
            </w:r>
          </w:p>
        </w:tc>
      </w:tr>
      <w:tr>
        <w:tc>
          <w:tcPr>
            <w:tcW w:type="dxa" w:w="2805"/>
            <w:vAlign w:val="top"/>
          </w:tcPr>
          <w:p>
            <w:pPr>
              <w:widowControl w:val="0"/>
              <w:spacing w:after="30" w:before="30" w:line="240" w:lineRule="auto"/>
            </w:pPr>
            <w:r>
              <w:rPr>
                <w:rFonts w:ascii="Consolas" w:hAnsi="Consolas" w:eastAsia="宋体"/>
                <w:b w:val="0"/>
                <w:i w:val="0"/>
                <w:sz w:val="18"/>
                <w:lang w:val="zh-CN" w:eastAsia="zh-CN"/>
              </w:rPr>
              <w:t>allowed_dimensions</w:t>
            </w:r>
          </w:p>
        </w:tc>
        <w:tc>
          <w:tcPr>
            <w:tcW w:type="dxa" w:w="2949"/>
            <w:vAlign w:val="top"/>
          </w:tcPr>
          <w:p>
            <w:pPr>
              <w:widowControl w:val="0"/>
              <w:spacing w:after="30" w:before="30" w:line="240" w:lineRule="auto"/>
            </w:pPr>
            <w:r>
              <w:rPr>
                <w:rFonts w:ascii="Arial" w:hAnsi="Arial" w:eastAsia="宋体"/>
                <w:b w:val="0"/>
                <w:i w:val="0"/>
                <w:sz w:val="18"/>
                <w:lang w:val="zh-CN" w:eastAsia="zh-CN"/>
              </w:rPr>
              <w:t>JSON ARRAY</w:t>
            </w:r>
          </w:p>
        </w:tc>
        <w:tc>
          <w:tcPr>
            <w:tcW w:type="dxa" w:w="1702"/>
            <w:vAlign w:val="top"/>
          </w:tcPr>
          <w:p>
            <w:pPr>
              <w:widowControl w:val="0"/>
              <w:spacing w:after="30" w:before="30" w:line="240" w:lineRule="auto"/>
            </w:pPr>
            <w:r>
              <w:rPr>
                <w:rFonts w:ascii="Arial" w:hAnsi="Arial" w:eastAsia="宋体"/>
                <w:b w:val="0"/>
                <w:i w:val="0"/>
                <w:sz w:val="18"/>
                <w:lang w:val="zh-CN" w:eastAsia="zh-CN"/>
              </w:rPr>
              <w:t>否/[]</w:t>
            </w:r>
          </w:p>
        </w:tc>
        <w:tc>
          <w:tcPr>
            <w:tcW w:type="dxa" w:w="1898"/>
            <w:vAlign w:val="top"/>
          </w:tcPr>
          <w:p>
            <w:pPr>
              <w:widowControl w:val="0"/>
              <w:spacing w:after="30" w:before="30" w:line="240" w:lineRule="auto"/>
            </w:pPr>
            <w:r>
              <w:rPr>
                <w:rFonts w:ascii="Arial" w:hAnsi="Arial" w:eastAsia="宋体"/>
                <w:b w:val="0"/>
                <w:i w:val="0"/>
                <w:sz w:val="18"/>
                <w:lang w:val="zh-CN" w:eastAsia="zh-CN"/>
              </w:rPr>
              <w:t>维度多选</w:t>
            </w:r>
          </w:p>
        </w:tc>
        <w:tc>
          <w:tcPr>
            <w:tcW w:type="dxa" w:w="4470"/>
            <w:vAlign w:val="top"/>
          </w:tcPr>
          <w:p>
            <w:pPr>
              <w:widowControl w:val="0"/>
              <w:spacing w:after="30" w:before="30" w:line="240" w:lineRule="auto"/>
            </w:pPr>
            <w:r>
              <w:rPr>
                <w:rFonts w:ascii="Arial" w:hAnsi="Arial" w:eastAsia="宋体"/>
                <w:b w:val="0"/>
                <w:i w:val="0"/>
                <w:sz w:val="18"/>
                <w:lang w:val="zh-CN" w:eastAsia="zh-CN"/>
              </w:rPr>
              <w:t>只使用源事实保留的维度，未保留不伪造拆分</w:t>
            </w:r>
          </w:p>
        </w:tc>
      </w:tr>
      <w:tr>
        <w:tc>
          <w:tcPr>
            <w:tcW w:type="dxa" w:w="2805"/>
            <w:vAlign w:val="top"/>
          </w:tcPr>
          <w:p>
            <w:pPr>
              <w:widowControl w:val="0"/>
              <w:spacing w:after="30" w:before="30" w:line="240" w:lineRule="auto"/>
            </w:pPr>
            <w:r>
              <w:rPr>
                <w:rFonts w:ascii="Consolas" w:hAnsi="Consolas" w:eastAsia="宋体"/>
                <w:b w:val="0"/>
                <w:i w:val="0"/>
                <w:sz w:val="18"/>
                <w:lang w:val="zh-CN" w:eastAsia="zh-CN"/>
              </w:rPr>
              <w:t>source_reference_fields</w:t>
            </w:r>
          </w:p>
        </w:tc>
        <w:tc>
          <w:tcPr>
            <w:tcW w:type="dxa" w:w="2949"/>
            <w:vAlign w:val="top"/>
          </w:tcPr>
          <w:p>
            <w:pPr>
              <w:widowControl w:val="0"/>
              <w:spacing w:after="30" w:before="30" w:line="240" w:lineRule="auto"/>
            </w:pPr>
            <w:r>
              <w:rPr>
                <w:rFonts w:ascii="Arial" w:hAnsi="Arial" w:eastAsia="宋体"/>
                <w:b w:val="0"/>
                <w:i w:val="0"/>
                <w:sz w:val="18"/>
                <w:lang w:val="zh-CN" w:eastAsia="zh-CN"/>
              </w:rPr>
              <w:t>JSON ARRAY</w:t>
            </w:r>
          </w:p>
        </w:tc>
        <w:tc>
          <w:tcPr>
            <w:tcW w:type="dxa" w:w="1702"/>
            <w:vAlign w:val="top"/>
          </w:tcPr>
          <w:p>
            <w:pPr>
              <w:widowControl w:val="0"/>
              <w:spacing w:after="30" w:before="30" w:line="240" w:lineRule="auto"/>
            </w:pPr>
            <w:r>
              <w:rPr>
                <w:rFonts w:ascii="Arial" w:hAnsi="Arial" w:eastAsia="宋体"/>
                <w:b w:val="0"/>
                <w:i w:val="0"/>
                <w:sz w:val="18"/>
                <w:lang w:val="zh-CN" w:eastAsia="zh-CN"/>
              </w:rPr>
              <w:t>是/无</w:t>
            </w:r>
          </w:p>
        </w:tc>
        <w:tc>
          <w:tcPr>
            <w:tcW w:type="dxa" w:w="1898"/>
            <w:vAlign w:val="top"/>
          </w:tcPr>
          <w:p>
            <w:pPr>
              <w:widowControl w:val="0"/>
              <w:spacing w:after="30" w:before="30" w:line="240" w:lineRule="auto"/>
            </w:pPr>
            <w:r>
              <w:rPr>
                <w:rFonts w:ascii="Arial" w:hAnsi="Arial" w:eastAsia="宋体"/>
                <w:b w:val="0"/>
                <w:i w:val="0"/>
                <w:sz w:val="18"/>
                <w:lang w:val="zh-CN" w:eastAsia="zh-CN"/>
              </w:rPr>
              <w:t>字段选择</w:t>
            </w:r>
          </w:p>
        </w:tc>
        <w:tc>
          <w:tcPr>
            <w:tcW w:type="dxa" w:w="4470"/>
            <w:vAlign w:val="top"/>
          </w:tcPr>
          <w:p>
            <w:pPr>
              <w:widowControl w:val="0"/>
              <w:spacing w:after="30" w:before="30" w:line="240" w:lineRule="auto"/>
            </w:pPr>
            <w:r>
              <w:rPr>
                <w:rFonts w:ascii="Arial" w:hAnsi="Arial" w:eastAsia="宋体"/>
                <w:b w:val="0"/>
                <w:i w:val="0"/>
                <w:sz w:val="18"/>
                <w:lang w:val="zh-CN" w:eastAsia="zh-CN"/>
              </w:rPr>
              <w:t>source_type、source_id、batch_id、journal_id等按数据源实际存在设置</w:t>
            </w:r>
          </w:p>
        </w:tc>
      </w:tr>
      <w:tr>
        <w:tc>
          <w:tcPr>
            <w:tcW w:type="dxa" w:w="2805"/>
            <w:vAlign w:val="top"/>
          </w:tcPr>
          <w:p>
            <w:pPr>
              <w:widowControl w:val="0"/>
              <w:spacing w:after="30" w:before="30" w:line="240" w:lineRule="auto"/>
            </w:pPr>
            <w:r>
              <w:rPr>
                <w:rFonts w:ascii="Consolas" w:hAnsi="Consolas" w:eastAsia="宋体"/>
                <w:b w:val="0"/>
                <w:i w:val="0"/>
                <w:sz w:val="18"/>
                <w:lang w:val="zh-CN" w:eastAsia="zh-CN"/>
              </w:rPr>
              <w:t>sign_transform</w:t>
            </w:r>
          </w:p>
        </w:tc>
        <w:tc>
          <w:tcPr>
            <w:tcW w:type="dxa" w:w="2949"/>
            <w:vAlign w:val="top"/>
          </w:tcPr>
          <w:p>
            <w:pPr>
              <w:widowControl w:val="0"/>
              <w:spacing w:after="30" w:before="30" w:line="240" w:lineRule="auto"/>
            </w:pPr>
            <w:r>
              <w:rPr>
                <w:rFonts w:ascii="Arial" w:hAnsi="Arial" w:eastAsia="宋体"/>
                <w:b w:val="0"/>
                <w:i w:val="0"/>
                <w:sz w:val="18"/>
                <w:lang w:val="zh-CN" w:eastAsia="zh-CN"/>
              </w:rPr>
              <w:t>VARCHAR(24)</w:t>
            </w:r>
          </w:p>
        </w:tc>
        <w:tc>
          <w:tcPr>
            <w:tcW w:type="dxa" w:w="1702"/>
            <w:vAlign w:val="top"/>
          </w:tcPr>
          <w:p>
            <w:pPr>
              <w:widowControl w:val="0"/>
              <w:spacing w:after="30" w:before="30" w:line="240" w:lineRule="auto"/>
            </w:pPr>
            <w:r>
              <w:rPr>
                <w:rFonts w:ascii="Arial" w:hAnsi="Arial" w:eastAsia="宋体"/>
                <w:b w:val="0"/>
                <w:i w:val="0"/>
                <w:sz w:val="18"/>
                <w:lang w:val="zh-CN" w:eastAsia="zh-CN"/>
              </w:rPr>
              <w:t>是/INHERIT</w:t>
            </w:r>
          </w:p>
        </w:tc>
        <w:tc>
          <w:tcPr>
            <w:tcW w:type="dxa" w:w="1898"/>
            <w:vAlign w:val="top"/>
          </w:tcPr>
          <w:p>
            <w:pPr>
              <w:widowControl w:val="0"/>
              <w:spacing w:after="30" w:before="30" w:line="240" w:lineRule="auto"/>
            </w:pPr>
            <w:r>
              <w:rPr>
                <w:rFonts w:ascii="Arial" w:hAnsi="Arial" w:eastAsia="宋体"/>
                <w:b w:val="0"/>
                <w:i w:val="0"/>
                <w:sz w:val="18"/>
                <w:lang w:val="zh-CN" w:eastAsia="zh-CN"/>
              </w:rPr>
              <w:t>只读继承</w:t>
            </w:r>
          </w:p>
        </w:tc>
        <w:tc>
          <w:tcPr>
            <w:tcW w:type="dxa" w:w="4470"/>
            <w:vAlign w:val="top"/>
          </w:tcPr>
          <w:p>
            <w:pPr>
              <w:widowControl w:val="0"/>
              <w:spacing w:after="30" w:before="30" w:line="240" w:lineRule="auto"/>
            </w:pPr>
            <w:r>
              <w:rPr>
                <w:rFonts w:ascii="Arial" w:hAnsi="Arial" w:eastAsia="宋体"/>
                <w:b w:val="0"/>
                <w:i w:val="0"/>
                <w:sz w:val="18"/>
                <w:lang w:val="zh-CN" w:eastAsia="zh-CN"/>
              </w:rPr>
              <w:t>子明细与父单元格使用同符号、币种、单位</w:t>
            </w:r>
          </w:p>
        </w:tc>
      </w:tr>
      <w:tr>
        <w:tc>
          <w:tcPr>
            <w:tcW w:type="dxa" w:w="2805"/>
            <w:vAlign w:val="top"/>
          </w:tcPr>
          <w:p>
            <w:pPr>
              <w:widowControl w:val="0"/>
              <w:spacing w:after="30" w:before="30" w:line="240" w:lineRule="auto"/>
            </w:pPr>
            <w:r>
              <w:rPr>
                <w:rFonts w:ascii="Consolas" w:hAnsi="Consolas" w:eastAsia="宋体"/>
                <w:b w:val="0"/>
                <w:i w:val="0"/>
                <w:sz w:val="18"/>
                <w:lang w:val="zh-CN" w:eastAsia="zh-CN"/>
              </w:rPr>
              <w:t>reconcile_tolerance</w:t>
            </w:r>
          </w:p>
        </w:tc>
        <w:tc>
          <w:tcPr>
            <w:tcW w:type="dxa" w:w="2949"/>
            <w:vAlign w:val="top"/>
          </w:tcPr>
          <w:p>
            <w:pPr>
              <w:widowControl w:val="0"/>
              <w:spacing w:after="30" w:before="30" w:line="240" w:lineRule="auto"/>
            </w:pPr>
            <w:r>
              <w:rPr>
                <w:rFonts w:ascii="Arial" w:hAnsi="Arial" w:eastAsia="宋体"/>
                <w:b w:val="0"/>
                <w:i w:val="0"/>
                <w:sz w:val="18"/>
                <w:lang w:val="zh-CN" w:eastAsia="zh-CN"/>
              </w:rPr>
              <w:t>DECIMAL(20,6)</w:t>
            </w:r>
          </w:p>
        </w:tc>
        <w:tc>
          <w:tcPr>
            <w:tcW w:type="dxa" w:w="1702"/>
            <w:vAlign w:val="top"/>
          </w:tcPr>
          <w:p>
            <w:pPr>
              <w:widowControl w:val="0"/>
              <w:spacing w:after="30" w:before="30" w:line="240" w:lineRule="auto"/>
            </w:pPr>
            <w:r>
              <w:rPr>
                <w:rFonts w:ascii="Arial" w:hAnsi="Arial" w:eastAsia="宋体"/>
                <w:b w:val="0"/>
                <w:i w:val="0"/>
                <w:sz w:val="18"/>
                <w:lang w:val="zh-CN" w:eastAsia="zh-CN"/>
              </w:rPr>
              <w:t>是/0.000001</w:t>
            </w:r>
          </w:p>
        </w:tc>
        <w:tc>
          <w:tcPr>
            <w:tcW w:type="dxa" w:w="1898"/>
            <w:vAlign w:val="top"/>
          </w:tcPr>
          <w:p>
            <w:pPr>
              <w:widowControl w:val="0"/>
              <w:spacing w:after="30" w:before="30" w:line="240" w:lineRule="auto"/>
            </w:pPr>
            <w:r>
              <w:rPr>
                <w:rFonts w:ascii="Arial" w:hAnsi="Arial" w:eastAsia="宋体"/>
                <w:b w:val="0"/>
                <w:i w:val="0"/>
                <w:sz w:val="18"/>
                <w:lang w:val="zh-CN" w:eastAsia="zh-CN"/>
              </w:rPr>
              <w:t>数值</w:t>
            </w:r>
          </w:p>
        </w:tc>
        <w:tc>
          <w:tcPr>
            <w:tcW w:type="dxa" w:w="4470"/>
            <w:vAlign w:val="top"/>
          </w:tcPr>
          <w:p>
            <w:pPr>
              <w:widowControl w:val="0"/>
              <w:spacing w:after="30" w:before="30" w:line="240" w:lineRule="auto"/>
            </w:pPr>
            <w:r>
              <w:rPr>
                <w:rFonts w:ascii="Arial" w:hAnsi="Arial" w:eastAsia="宋体"/>
                <w:b w:val="0"/>
                <w:i w:val="0"/>
                <w:sz w:val="18"/>
                <w:lang w:val="zh-CN" w:eastAsia="zh-CN"/>
              </w:rPr>
              <w:t>底层金额容差；中间运算Decimal(38,12)，展示差额与原始差额并列</w:t>
            </w:r>
          </w:p>
        </w:tc>
      </w:tr>
      <w:tr>
        <w:tc>
          <w:tcPr>
            <w:tcW w:type="dxa" w:w="2805"/>
            <w:vAlign w:val="top"/>
          </w:tcPr>
          <w:p>
            <w:pPr>
              <w:widowControl w:val="0"/>
              <w:spacing w:after="30" w:before="30" w:line="240" w:lineRule="auto"/>
            </w:pPr>
            <w:r>
              <w:rPr>
                <w:rFonts w:ascii="Consolas" w:hAnsi="Consolas" w:eastAsia="宋体"/>
                <w:b w:val="0"/>
                <w:i w:val="0"/>
                <w:sz w:val="18"/>
                <w:lang w:val="zh-CN" w:eastAsia="zh-CN"/>
              </w:rPr>
              <w:t>max_page_size</w:t>
            </w:r>
          </w:p>
        </w:tc>
        <w:tc>
          <w:tcPr>
            <w:tcW w:type="dxa" w:w="2949"/>
            <w:vAlign w:val="top"/>
          </w:tcPr>
          <w:p>
            <w:pPr>
              <w:widowControl w:val="0"/>
              <w:spacing w:after="30" w:before="30" w:line="240" w:lineRule="auto"/>
            </w:pPr>
            <w:r>
              <w:rPr>
                <w:rFonts w:ascii="Arial" w:hAnsi="Arial" w:eastAsia="宋体"/>
                <w:b w:val="0"/>
                <w:i w:val="0"/>
                <w:sz w:val="18"/>
                <w:lang w:val="zh-CN" w:eastAsia="zh-CN"/>
              </w:rPr>
              <w:t>SMALLINT UNSIGNED</w:t>
            </w:r>
          </w:p>
        </w:tc>
        <w:tc>
          <w:tcPr>
            <w:tcW w:type="dxa" w:w="1702"/>
            <w:vAlign w:val="top"/>
          </w:tcPr>
          <w:p>
            <w:pPr>
              <w:widowControl w:val="0"/>
              <w:spacing w:after="30" w:before="30" w:line="240" w:lineRule="auto"/>
            </w:pPr>
            <w:r>
              <w:rPr>
                <w:rFonts w:ascii="Arial" w:hAnsi="Arial" w:eastAsia="宋体"/>
                <w:b w:val="0"/>
                <w:i w:val="0"/>
                <w:sz w:val="18"/>
                <w:lang w:val="zh-CN" w:eastAsia="zh-CN"/>
              </w:rPr>
              <w:t>是/200</w:t>
            </w:r>
          </w:p>
        </w:tc>
        <w:tc>
          <w:tcPr>
            <w:tcW w:type="dxa" w:w="1898"/>
            <w:vAlign w:val="top"/>
          </w:tcPr>
          <w:p>
            <w:pPr>
              <w:widowControl w:val="0"/>
              <w:spacing w:after="30" w:before="30" w:line="240" w:lineRule="auto"/>
            </w:pPr>
            <w:r>
              <w:rPr>
                <w:rFonts w:ascii="Arial" w:hAnsi="Arial" w:eastAsia="宋体"/>
                <w:b w:val="0"/>
                <w:i w:val="0"/>
                <w:sz w:val="18"/>
                <w:lang w:val="zh-CN" w:eastAsia="zh-CN"/>
              </w:rPr>
              <w:t>数值</w:t>
            </w:r>
          </w:p>
        </w:tc>
        <w:tc>
          <w:tcPr>
            <w:tcW w:type="dxa" w:w="4470"/>
            <w:vAlign w:val="top"/>
          </w:tcPr>
          <w:p>
            <w:pPr>
              <w:widowControl w:val="0"/>
              <w:spacing w:after="30" w:before="30" w:line="240" w:lineRule="auto"/>
            </w:pPr>
            <w:r>
              <w:rPr>
                <w:rFonts w:ascii="Arial" w:hAnsi="Arial" w:eastAsia="宋体"/>
                <w:b w:val="0"/>
                <w:i w:val="0"/>
                <w:sz w:val="18"/>
                <w:lang w:val="zh-CN" w:eastAsia="zh-CN"/>
              </w:rPr>
              <w:t>1–1000；分页稳定排序与签名cursor</w:t>
            </w:r>
          </w:p>
        </w:tc>
      </w:tr>
      <w:tr>
        <w:tc>
          <w:tcPr>
            <w:tcW w:type="dxa" w:w="2805"/>
            <w:vAlign w:val="top"/>
          </w:tcPr>
          <w:p>
            <w:pPr>
              <w:widowControl w:val="0"/>
              <w:spacing w:after="30" w:before="30" w:line="240" w:lineRule="auto"/>
            </w:pPr>
            <w:r>
              <w:rPr>
                <w:rFonts w:ascii="Consolas" w:hAnsi="Consolas" w:eastAsia="宋体"/>
                <w:b w:val="0"/>
                <w:i w:val="0"/>
                <w:sz w:val="18"/>
                <w:lang w:val="zh-CN" w:eastAsia="zh-CN"/>
              </w:rPr>
              <w:t>permission_action</w:t>
            </w:r>
          </w:p>
        </w:tc>
        <w:tc>
          <w:tcPr>
            <w:tcW w:type="dxa" w:w="2949"/>
            <w:vAlign w:val="top"/>
          </w:tcPr>
          <w:p>
            <w:pPr>
              <w:widowControl w:val="0"/>
              <w:spacing w:after="30" w:before="30" w:line="240" w:lineRule="auto"/>
            </w:pPr>
            <w:r>
              <w:rPr>
                <w:rFonts w:ascii="Arial" w:hAnsi="Arial" w:eastAsia="宋体"/>
                <w:b w:val="0"/>
                <w:i w:val="0"/>
                <w:sz w:val="18"/>
                <w:lang w:val="zh-CN" w:eastAsia="zh-CN"/>
              </w:rPr>
              <w:t>VARCHAR(32)</w:t>
            </w:r>
          </w:p>
        </w:tc>
        <w:tc>
          <w:tcPr>
            <w:tcW w:type="dxa" w:w="1702"/>
            <w:vAlign w:val="top"/>
          </w:tcPr>
          <w:p>
            <w:pPr>
              <w:widowControl w:val="0"/>
              <w:spacing w:after="30" w:before="30" w:line="240" w:lineRule="auto"/>
            </w:pPr>
            <w:r>
              <w:rPr>
                <w:rFonts w:ascii="Arial" w:hAnsi="Arial" w:eastAsia="宋体"/>
                <w:b w:val="0"/>
                <w:i w:val="0"/>
                <w:sz w:val="18"/>
                <w:lang w:val="zh-CN" w:eastAsia="zh-CN"/>
              </w:rPr>
              <w:t>是/DRILL</w:t>
            </w:r>
          </w:p>
        </w:tc>
        <w:tc>
          <w:tcPr>
            <w:tcW w:type="dxa" w:w="1898"/>
            <w:vAlign w:val="top"/>
          </w:tcPr>
          <w:p>
            <w:pPr>
              <w:widowControl w:val="0"/>
              <w:spacing w:after="30" w:before="30" w:line="240" w:lineRule="auto"/>
            </w:pPr>
            <w:r>
              <w:rPr>
                <w:rFonts w:ascii="Arial" w:hAnsi="Arial" w:eastAsia="宋体"/>
                <w:b w:val="0"/>
                <w:i w:val="0"/>
                <w:sz w:val="18"/>
                <w:lang w:val="zh-CN" w:eastAsia="zh-CN"/>
              </w:rPr>
              <w:t>权限选择</w:t>
            </w:r>
          </w:p>
        </w:tc>
        <w:tc>
          <w:tcPr>
            <w:tcW w:type="dxa" w:w="4470"/>
            <w:vAlign w:val="top"/>
          </w:tcPr>
          <w:p>
            <w:pPr>
              <w:widowControl w:val="0"/>
              <w:spacing w:after="30" w:before="30" w:line="240" w:lineRule="auto"/>
            </w:pPr>
            <w:r>
              <w:rPr>
                <w:rFonts w:ascii="Arial" w:hAnsi="Arial" w:eastAsia="宋体"/>
                <w:b w:val="0"/>
                <w:i w:val="0"/>
                <w:sz w:val="18"/>
                <w:lang w:val="zh-CN" w:eastAsia="zh-CN"/>
              </w:rPr>
              <w:t>无权限可汇总读但不能看明细时，返回受控说明</w:t>
            </w:r>
          </w:p>
        </w:tc>
      </w:tr>
      <w:tr>
        <w:tc>
          <w:tcPr>
            <w:tcW w:type="dxa" w:w="2805"/>
            <w:vAlign w:val="top"/>
          </w:tcPr>
          <w:p>
            <w:pPr>
              <w:widowControl w:val="0"/>
              <w:spacing w:after="30" w:before="30" w:line="240" w:lineRule="auto"/>
            </w:pPr>
            <w:r>
              <w:rPr>
                <w:rFonts w:ascii="Consolas" w:hAnsi="Consolas" w:eastAsia="宋体"/>
                <w:b w:val="0"/>
                <w:i w:val="0"/>
                <w:sz w:val="18"/>
                <w:lang w:val="zh-CN" w:eastAsia="zh-CN"/>
              </w:rPr>
              <w:t>status/version_no</w:t>
            </w:r>
          </w:p>
        </w:tc>
        <w:tc>
          <w:tcPr>
            <w:tcW w:type="dxa" w:w="2949"/>
            <w:vAlign w:val="top"/>
          </w:tcPr>
          <w:p>
            <w:pPr>
              <w:widowControl w:val="0"/>
              <w:spacing w:after="30" w:before="30" w:line="240" w:lineRule="auto"/>
            </w:pPr>
            <w:r>
              <w:rPr>
                <w:rFonts w:ascii="Arial" w:hAnsi="Arial" w:eastAsia="宋体"/>
                <w:b w:val="0"/>
                <w:i w:val="0"/>
                <w:sz w:val="18"/>
                <w:lang w:val="zh-CN" w:eastAsia="zh-CN"/>
              </w:rPr>
              <w:t>VARCHAR(16)/INT</w:t>
            </w:r>
          </w:p>
        </w:tc>
        <w:tc>
          <w:tcPr>
            <w:tcW w:type="dxa" w:w="1702"/>
            <w:vAlign w:val="top"/>
          </w:tcPr>
          <w:p>
            <w:pPr>
              <w:widowControl w:val="0"/>
              <w:spacing w:after="30" w:before="30" w:line="240" w:lineRule="auto"/>
            </w:pPr>
            <w:r>
              <w:rPr>
                <w:rFonts w:ascii="Arial" w:hAnsi="Arial" w:eastAsia="宋体"/>
                <w:b w:val="0"/>
                <w:i w:val="0"/>
                <w:sz w:val="18"/>
                <w:lang w:val="zh-CN" w:eastAsia="zh-CN"/>
              </w:rPr>
              <w:t>是/DRAFT、1</w:t>
            </w:r>
          </w:p>
        </w:tc>
        <w:tc>
          <w:tcPr>
            <w:tcW w:type="dxa" w:w="1898"/>
            <w:vAlign w:val="top"/>
          </w:tcPr>
          <w:p>
            <w:pPr>
              <w:widowControl w:val="0"/>
              <w:spacing w:after="30" w:before="30" w:line="240" w:lineRule="auto"/>
            </w:pPr>
            <w:r>
              <w:rPr>
                <w:rFonts w:ascii="Arial" w:hAnsi="Arial" w:eastAsia="宋体"/>
                <w:b w:val="0"/>
                <w:i w:val="0"/>
                <w:sz w:val="18"/>
                <w:lang w:val="zh-CN" w:eastAsia="zh-CN"/>
              </w:rPr>
              <w:t>状态按钮</w:t>
            </w:r>
          </w:p>
        </w:tc>
        <w:tc>
          <w:tcPr>
            <w:tcW w:type="dxa" w:w="4470"/>
            <w:vAlign w:val="top"/>
          </w:tcPr>
          <w:p>
            <w:pPr>
              <w:widowControl w:val="0"/>
              <w:spacing w:after="30" w:before="30" w:line="240" w:lineRule="auto"/>
            </w:pPr>
            <w:r>
              <w:rPr>
                <w:rFonts w:ascii="Arial" w:hAnsi="Arial" w:eastAsia="宋体"/>
                <w:b w:val="0"/>
                <w:i w:val="0"/>
                <w:sz w:val="18"/>
                <w:lang w:val="zh-CN" w:eastAsia="zh-CN"/>
              </w:rPr>
              <w:t>发布后生成新版本，不改历史链路</w:t>
            </w:r>
          </w:p>
        </w:tc>
      </w:tr>
    </w:tbl>
    <w:p>
      <w:pPr>
        <w:spacing w:after="40"/>
      </w:pPr>
    </w:p>
    <w:p>
      <w:r>
        <w:rPr>
          <w:rFonts w:ascii="Arial" w:hAnsi="Arial" w:eastAsia="宋体"/>
          <w:b w:val="0"/>
          <w:i w:val="0"/>
        </w:rPr>
        <w:t>集团报表先分开entity、intercompany elimination、CTA、top-side、equity-method和收购处置层，再在entity层按实体、科目展开。抵销和CTA不能硬分摊到某个实体伪造组织责任。源Close已有这条原则；源钻取还会检验标题汇总金额和拆解合计一致，不一致显示error。目标经营分析扩展维度时，也要保持层级抵销来源归属，不把没有部门明细的集团调整强拆到部门。</w:t>
      </w:r>
    </w:p>
    <w:p>
      <w:r>
        <w:rPr>
          <w:rFonts w:ascii="Arial" w:hAnsi="Arial" w:eastAsia="宋体"/>
          <w:b w:val="0"/>
          <w:i w:val="0"/>
        </w:rPr>
        <w:t xml:space="preserve">已上传TB仅含余额或借贷汇总时，来源最深只到上传文件、批次、科目、行号；不能承诺穿透到原ERP凭证行。只有接入连接器确实采集凭证主键/行号，且授权检查可映射到ERP时，才展示“凭证详情/跳转”。源 </w:t>
      </w:r>
      <w:r>
        <w:rPr>
          <w:rFonts w:ascii="Consolas" w:hAnsi="Consolas" w:eastAsia="宋体"/>
          <w:b w:val="0"/>
          <w:i w:val="0"/>
          <w:sz w:val="18"/>
        </w:rPr>
        <w:t>build_snapshot</w:t>
      </w:r>
      <w:r>
        <w:rPr>
          <w:rFonts w:ascii="Arial" w:hAnsi="Arial" w:eastAsia="宋体"/>
          <w:b w:val="0"/>
          <w:i w:val="0"/>
        </w:rPr>
        <w:t xml:space="preserve"> 汇总了维度，不能从它反推成本中心明细。目标保存指标依赖图，使利润率可看到分子毛利、分母收入及各自来源，而不把比率直接当成可SUM金额去钻取。</w:t>
      </w:r>
    </w:p>
    <w:p>
      <w:bookmarkStart w:id="129" w:name="epm_h_128"/>
      <w:pPr>
        <w:pStyle w:val="Heading3"/>
      </w:pPr>
      <w:r>
        <w:rPr>
          <w:rFonts w:ascii="Arial" w:hAnsi="Arial" w:eastAsia="宋体"/>
          <w:b w:val="0"/>
          <w:i w:val="0"/>
        </w:rPr>
        <w:t>6.2 角色与数据范围</w:t>
      </w:r>
      <w:bookmarkEnd w:id="129"/>
    </w:p>
    <w:tbl>
      <w:tblPr>
        <w:tblStyle w:val="TableGrid"/>
        <w:tblW w:type="auto" w:w="0"/>
        <w:jc w:val="center"/>
        <w:tblLayout w:type="fixed"/>
        <w:tblLook w:firstColumn="1" w:firstRow="1" w:lastColumn="0" w:lastRow="0" w:noHBand="0" w:noVBand="1" w:val="04A0"/>
      </w:tblPr>
      <w:tblGrid>
        <w:gridCol w:w="1472"/>
        <w:gridCol w:w="1615"/>
        <w:gridCol w:w="1749"/>
        <w:gridCol w:w="1615"/>
        <w:gridCol w:w="1877"/>
        <w:gridCol w:w="2845"/>
        <w:gridCol w:w="2651"/>
      </w:tblGrid>
      <w:tr>
        <w:trPr>
          <w:tblHeader w:val="true"/>
        </w:trPr>
        <w:tc>
          <w:tcPr>
            <w:tcW w:type="dxa" w:w="1472"/>
            <w:vAlign w:val="top"/>
            <w:shd w:fill="DCE6F1"/>
          </w:tcPr>
          <w:p>
            <w:pPr>
              <w:widowControl w:val="0"/>
              <w:spacing w:after="30" w:before="30" w:line="240" w:lineRule="auto"/>
            </w:pPr>
            <w:r>
              <w:rPr>
                <w:rFonts w:ascii="Arial" w:hAnsi="Arial" w:eastAsia="宋体"/>
                <w:b/>
                <w:i w:val="0"/>
                <w:color w:val="1A3C6E"/>
                <w:sz w:val="17"/>
                <w:lang w:val="zh-CN" w:eastAsia="zh-CN"/>
              </w:rPr>
              <w:t>角色</w:t>
            </w:r>
          </w:p>
        </w:tc>
        <w:tc>
          <w:tcPr>
            <w:tcW w:type="dxa" w:w="1615"/>
            <w:vAlign w:val="top"/>
            <w:shd w:fill="DCE6F1"/>
          </w:tcPr>
          <w:p>
            <w:pPr>
              <w:widowControl w:val="0"/>
              <w:spacing w:after="30" w:before="30" w:line="240" w:lineRule="auto"/>
            </w:pPr>
            <w:r>
              <w:rPr>
                <w:rFonts w:ascii="Arial" w:hAnsi="Arial" w:eastAsia="宋体"/>
                <w:b/>
                <w:i w:val="0"/>
                <w:color w:val="1A3C6E"/>
                <w:sz w:val="17"/>
                <w:lang w:val="zh-CN" w:eastAsia="zh-CN"/>
              </w:rPr>
              <w:t>看已发布报表</w:t>
            </w:r>
          </w:p>
        </w:tc>
        <w:tc>
          <w:tcPr>
            <w:tcW w:type="dxa" w:w="1749"/>
            <w:vAlign w:val="top"/>
            <w:shd w:fill="DCE6F1"/>
          </w:tcPr>
          <w:p>
            <w:pPr>
              <w:widowControl w:val="0"/>
              <w:spacing w:after="30" w:before="30" w:line="240" w:lineRule="auto"/>
            </w:pPr>
            <w:r>
              <w:rPr>
                <w:rFonts w:ascii="Arial" w:hAnsi="Arial" w:eastAsia="宋体"/>
                <w:b/>
                <w:i w:val="0"/>
                <w:color w:val="1A3C6E"/>
                <w:sz w:val="17"/>
                <w:lang w:val="zh-CN" w:eastAsia="zh-CN"/>
              </w:rPr>
              <w:t>看草稿/实例</w:t>
            </w:r>
          </w:p>
        </w:tc>
        <w:tc>
          <w:tcPr>
            <w:tcW w:type="dxa" w:w="1615"/>
            <w:vAlign w:val="top"/>
            <w:shd w:fill="DCE6F1"/>
          </w:tcPr>
          <w:p>
            <w:pPr>
              <w:widowControl w:val="0"/>
              <w:spacing w:after="30" w:before="30" w:line="240" w:lineRule="auto"/>
            </w:pPr>
            <w:r>
              <w:rPr>
                <w:rFonts w:ascii="Arial" w:hAnsi="Arial" w:eastAsia="宋体"/>
                <w:b/>
                <w:i w:val="0"/>
                <w:color w:val="1A3C6E"/>
                <w:sz w:val="17"/>
                <w:lang w:val="zh-CN" w:eastAsia="zh-CN"/>
              </w:rPr>
              <w:t>定义/指标配置</w:t>
            </w:r>
          </w:p>
        </w:tc>
        <w:tc>
          <w:tcPr>
            <w:tcW w:type="dxa" w:w="1877"/>
            <w:vAlign w:val="top"/>
            <w:shd w:fill="DCE6F1"/>
          </w:tcPr>
          <w:p>
            <w:pPr>
              <w:widowControl w:val="0"/>
              <w:spacing w:after="30" w:before="30" w:line="240" w:lineRule="auto"/>
            </w:pPr>
            <w:r>
              <w:rPr>
                <w:rFonts w:ascii="Arial" w:hAnsi="Arial" w:eastAsia="宋体"/>
                <w:b/>
                <w:i w:val="0"/>
                <w:color w:val="1A3C6E"/>
                <w:sz w:val="17"/>
                <w:lang w:val="zh-CN" w:eastAsia="zh-CN"/>
              </w:rPr>
              <w:t>编制解释</w:t>
            </w:r>
          </w:p>
        </w:tc>
        <w:tc>
          <w:tcPr>
            <w:tcW w:type="dxa" w:w="2845"/>
            <w:vAlign w:val="top"/>
            <w:shd w:fill="DCE6F1"/>
          </w:tcPr>
          <w:p>
            <w:pPr>
              <w:widowControl w:val="0"/>
              <w:spacing w:after="30" w:before="30" w:line="240" w:lineRule="auto"/>
            </w:pPr>
            <w:r>
              <w:rPr>
                <w:rFonts w:ascii="Arial" w:hAnsi="Arial" w:eastAsia="宋体"/>
                <w:b/>
                <w:i w:val="0"/>
                <w:color w:val="1A3C6E"/>
                <w:sz w:val="17"/>
                <w:lang w:val="zh-CN" w:eastAsia="zh-CN"/>
              </w:rPr>
              <w:t>审核/发布</w:t>
            </w:r>
          </w:p>
        </w:tc>
        <w:tc>
          <w:tcPr>
            <w:tcW w:type="dxa" w:w="2651"/>
            <w:vAlign w:val="top"/>
            <w:shd w:fill="DCE6F1"/>
          </w:tcPr>
          <w:p>
            <w:pPr>
              <w:widowControl w:val="0"/>
              <w:spacing w:after="30" w:before="30" w:line="240" w:lineRule="auto"/>
            </w:pPr>
            <w:r>
              <w:rPr>
                <w:rFonts w:ascii="Arial" w:hAnsi="Arial" w:eastAsia="宋体"/>
                <w:b/>
                <w:i w:val="0"/>
                <w:color w:val="1A3C6E"/>
                <w:sz w:val="17"/>
                <w:lang w:val="zh-CN" w:eastAsia="zh-CN"/>
              </w:rPr>
              <w:t>钻取/导出</w:t>
            </w:r>
          </w:p>
        </w:tc>
      </w:tr>
      <w:tr>
        <w:tc>
          <w:tcPr>
            <w:tcW w:type="dxa" w:w="1472"/>
            <w:vAlign w:val="top"/>
          </w:tcPr>
          <w:p>
            <w:pPr>
              <w:widowControl w:val="0"/>
              <w:spacing w:after="30" w:before="30" w:line="240" w:lineRule="auto"/>
            </w:pPr>
            <w:r>
              <w:rPr>
                <w:rFonts w:ascii="Arial" w:hAnsi="Arial" w:eastAsia="宋体"/>
                <w:b w:val="0"/>
                <w:i w:val="0"/>
                <w:sz w:val="17"/>
                <w:lang w:val="zh-CN" w:eastAsia="zh-CN"/>
              </w:rPr>
              <w:t>EPM查看人</w:t>
            </w:r>
          </w:p>
        </w:tc>
        <w:tc>
          <w:tcPr>
            <w:tcW w:type="dxa" w:w="1615"/>
            <w:vAlign w:val="top"/>
          </w:tcPr>
          <w:p>
            <w:pPr>
              <w:widowControl w:val="0"/>
              <w:spacing w:after="30" w:before="30" w:line="240" w:lineRule="auto"/>
            </w:pPr>
            <w:r>
              <w:rPr>
                <w:rFonts w:ascii="Arial" w:hAnsi="Arial" w:eastAsia="宋体"/>
                <w:b w:val="0"/>
                <w:i w:val="0"/>
                <w:sz w:val="17"/>
                <w:lang w:val="zh-CN" w:eastAsia="zh-CN"/>
              </w:rPr>
              <w:t>授权范围</w:t>
            </w:r>
          </w:p>
        </w:tc>
        <w:tc>
          <w:tcPr>
            <w:tcW w:type="dxa" w:w="1749"/>
            <w:vAlign w:val="top"/>
          </w:tcPr>
          <w:p>
            <w:pPr>
              <w:widowControl w:val="0"/>
              <w:spacing w:after="30" w:before="30" w:line="240" w:lineRule="auto"/>
            </w:pPr>
            <w:r>
              <w:rPr>
                <w:rFonts w:ascii="Arial" w:hAnsi="Arial" w:eastAsia="宋体"/>
                <w:b w:val="0"/>
                <w:i w:val="0"/>
                <w:sz w:val="17"/>
                <w:lang w:val="zh-CN" w:eastAsia="zh-CN"/>
              </w:rPr>
              <w:t>否</w:t>
            </w:r>
          </w:p>
        </w:tc>
        <w:tc>
          <w:tcPr>
            <w:tcW w:type="dxa" w:w="1615"/>
            <w:vAlign w:val="top"/>
          </w:tcPr>
          <w:p>
            <w:pPr>
              <w:widowControl w:val="0"/>
              <w:spacing w:after="30" w:before="30" w:line="240" w:lineRule="auto"/>
            </w:pPr>
            <w:r>
              <w:rPr>
                <w:rFonts w:ascii="Arial" w:hAnsi="Arial" w:eastAsia="宋体"/>
                <w:b w:val="0"/>
                <w:i w:val="0"/>
                <w:sz w:val="17"/>
                <w:lang w:val="zh-CN" w:eastAsia="zh-CN"/>
              </w:rPr>
              <w:t>否</w:t>
            </w:r>
          </w:p>
        </w:tc>
        <w:tc>
          <w:tcPr>
            <w:tcW w:type="dxa" w:w="1877"/>
            <w:vAlign w:val="top"/>
          </w:tcPr>
          <w:p>
            <w:pPr>
              <w:widowControl w:val="0"/>
              <w:spacing w:after="30" w:before="30" w:line="240" w:lineRule="auto"/>
            </w:pPr>
            <w:r>
              <w:rPr>
                <w:rFonts w:ascii="Arial" w:hAnsi="Arial" w:eastAsia="宋体"/>
                <w:b w:val="0"/>
                <w:i w:val="0"/>
                <w:sz w:val="17"/>
                <w:lang w:val="zh-CN" w:eastAsia="zh-CN"/>
              </w:rPr>
              <w:t>否</w:t>
            </w:r>
          </w:p>
        </w:tc>
        <w:tc>
          <w:tcPr>
            <w:tcW w:type="dxa" w:w="2845"/>
            <w:vAlign w:val="top"/>
          </w:tcPr>
          <w:p>
            <w:pPr>
              <w:widowControl w:val="0"/>
              <w:spacing w:after="30" w:before="30" w:line="240" w:lineRule="auto"/>
            </w:pPr>
            <w:r>
              <w:rPr>
                <w:rFonts w:ascii="Arial" w:hAnsi="Arial" w:eastAsia="宋体"/>
                <w:b w:val="0"/>
                <w:i w:val="0"/>
                <w:sz w:val="17"/>
                <w:lang w:val="zh-CN" w:eastAsia="zh-CN"/>
              </w:rPr>
              <w:t>否</w:t>
            </w:r>
          </w:p>
        </w:tc>
        <w:tc>
          <w:tcPr>
            <w:tcW w:type="dxa" w:w="2651"/>
            <w:vAlign w:val="top"/>
          </w:tcPr>
          <w:p>
            <w:pPr>
              <w:widowControl w:val="0"/>
              <w:spacing w:after="30" w:before="30" w:line="240" w:lineRule="auto"/>
            </w:pPr>
            <w:r>
              <w:rPr>
                <w:rFonts w:ascii="Arial" w:hAnsi="Arial" w:eastAsia="宋体"/>
                <w:b w:val="0"/>
                <w:i w:val="0"/>
                <w:sz w:val="17"/>
                <w:lang w:val="zh-CN" w:eastAsia="zh-CN"/>
              </w:rPr>
              <w:t>单独DRILL/EXPORT授权</w:t>
            </w:r>
          </w:p>
        </w:tc>
      </w:tr>
      <w:tr>
        <w:tc>
          <w:tcPr>
            <w:tcW w:type="dxa" w:w="1472"/>
            <w:vAlign w:val="top"/>
          </w:tcPr>
          <w:p>
            <w:pPr>
              <w:widowControl w:val="0"/>
              <w:spacing w:after="30" w:before="30" w:line="240" w:lineRule="auto"/>
            </w:pPr>
            <w:r>
              <w:rPr>
                <w:rFonts w:ascii="Arial" w:hAnsi="Arial" w:eastAsia="宋体"/>
                <w:b w:val="0"/>
                <w:i w:val="0"/>
                <w:sz w:val="17"/>
                <w:lang w:val="zh-CN" w:eastAsia="zh-CN"/>
              </w:rPr>
              <w:t>公司分析员</w:t>
            </w:r>
          </w:p>
        </w:tc>
        <w:tc>
          <w:tcPr>
            <w:tcW w:type="dxa" w:w="1615"/>
            <w:vAlign w:val="top"/>
          </w:tcPr>
          <w:p>
            <w:pPr>
              <w:widowControl w:val="0"/>
              <w:spacing w:after="30" w:before="30" w:line="240" w:lineRule="auto"/>
            </w:pPr>
            <w:r>
              <w:rPr>
                <w:rFonts w:ascii="Arial" w:hAnsi="Arial" w:eastAsia="宋体"/>
                <w:b w:val="0"/>
                <w:i w:val="0"/>
                <w:sz w:val="17"/>
                <w:lang w:val="zh-CN" w:eastAsia="zh-CN"/>
              </w:rPr>
              <w:t>所属组织</w:t>
            </w:r>
          </w:p>
        </w:tc>
        <w:tc>
          <w:tcPr>
            <w:tcW w:type="dxa" w:w="1749"/>
            <w:vAlign w:val="top"/>
          </w:tcPr>
          <w:p>
            <w:pPr>
              <w:widowControl w:val="0"/>
              <w:spacing w:after="30" w:before="30" w:line="240" w:lineRule="auto"/>
            </w:pPr>
            <w:r>
              <w:rPr>
                <w:rFonts w:ascii="Arial" w:hAnsi="Arial" w:eastAsia="宋体"/>
                <w:b w:val="0"/>
                <w:i w:val="0"/>
                <w:sz w:val="17"/>
                <w:lang w:val="zh-CN" w:eastAsia="zh-CN"/>
              </w:rPr>
              <w:t>自己/授权组</w:t>
            </w:r>
          </w:p>
        </w:tc>
        <w:tc>
          <w:tcPr>
            <w:tcW w:type="dxa" w:w="1615"/>
            <w:vAlign w:val="top"/>
          </w:tcPr>
          <w:p>
            <w:pPr>
              <w:widowControl w:val="0"/>
              <w:spacing w:after="30" w:before="30" w:line="240" w:lineRule="auto"/>
            </w:pPr>
            <w:r>
              <w:rPr>
                <w:rFonts w:ascii="Arial" w:hAnsi="Arial" w:eastAsia="宋体"/>
                <w:b w:val="0"/>
                <w:i w:val="0"/>
                <w:sz w:val="17"/>
                <w:lang w:val="zh-CN" w:eastAsia="zh-CN"/>
              </w:rPr>
              <w:t>否</w:t>
            </w:r>
          </w:p>
        </w:tc>
        <w:tc>
          <w:tcPr>
            <w:tcW w:type="dxa" w:w="1877"/>
            <w:vAlign w:val="top"/>
          </w:tcPr>
          <w:p>
            <w:pPr>
              <w:widowControl w:val="0"/>
              <w:spacing w:after="30" w:before="30" w:line="240" w:lineRule="auto"/>
            </w:pPr>
            <w:r>
              <w:rPr>
                <w:rFonts w:ascii="Arial" w:hAnsi="Arial" w:eastAsia="宋体"/>
                <w:b w:val="0"/>
                <w:i w:val="0"/>
                <w:sz w:val="17"/>
                <w:lang w:val="zh-CN" w:eastAsia="zh-CN"/>
              </w:rPr>
              <w:t>自己组织</w:t>
            </w:r>
          </w:p>
        </w:tc>
        <w:tc>
          <w:tcPr>
            <w:tcW w:type="dxa" w:w="2845"/>
            <w:vAlign w:val="top"/>
          </w:tcPr>
          <w:p>
            <w:pPr>
              <w:widowControl w:val="0"/>
              <w:spacing w:after="30" w:before="30" w:line="240" w:lineRule="auto"/>
            </w:pPr>
            <w:r>
              <w:rPr>
                <w:rFonts w:ascii="Arial" w:hAnsi="Arial" w:eastAsia="宋体"/>
                <w:b w:val="0"/>
                <w:i w:val="0"/>
                <w:sz w:val="17"/>
                <w:lang w:val="zh-CN" w:eastAsia="zh-CN"/>
              </w:rPr>
              <w:t>否</w:t>
            </w:r>
          </w:p>
        </w:tc>
        <w:tc>
          <w:tcPr>
            <w:tcW w:type="dxa" w:w="2651"/>
            <w:vAlign w:val="top"/>
          </w:tcPr>
          <w:p>
            <w:pPr>
              <w:widowControl w:val="0"/>
              <w:spacing w:after="30" w:before="30" w:line="240" w:lineRule="auto"/>
            </w:pPr>
            <w:r>
              <w:rPr>
                <w:rFonts w:ascii="Arial" w:hAnsi="Arial" w:eastAsia="宋体"/>
                <w:b w:val="0"/>
                <w:i w:val="0"/>
                <w:sz w:val="17"/>
                <w:lang w:val="zh-CN" w:eastAsia="zh-CN"/>
              </w:rPr>
              <w:t>所属组织</w:t>
            </w:r>
          </w:p>
        </w:tc>
      </w:tr>
      <w:tr>
        <w:tc>
          <w:tcPr>
            <w:tcW w:type="dxa" w:w="1472"/>
            <w:vAlign w:val="top"/>
          </w:tcPr>
          <w:p>
            <w:pPr>
              <w:widowControl w:val="0"/>
              <w:spacing w:after="30" w:before="30" w:line="240" w:lineRule="auto"/>
            </w:pPr>
            <w:r>
              <w:rPr>
                <w:rFonts w:ascii="Arial" w:hAnsi="Arial" w:eastAsia="宋体"/>
                <w:b w:val="0"/>
                <w:i w:val="0"/>
                <w:sz w:val="17"/>
                <w:lang w:val="zh-CN" w:eastAsia="zh-CN"/>
              </w:rPr>
              <w:t>集团分析员</w:t>
            </w:r>
          </w:p>
        </w:tc>
        <w:tc>
          <w:tcPr>
            <w:tcW w:type="dxa" w:w="1615"/>
            <w:vAlign w:val="top"/>
          </w:tcPr>
          <w:p>
            <w:pPr>
              <w:widowControl w:val="0"/>
              <w:spacing w:after="30" w:before="30" w:line="240" w:lineRule="auto"/>
            </w:pPr>
            <w:r>
              <w:rPr>
                <w:rFonts w:ascii="Arial" w:hAnsi="Arial" w:eastAsia="宋体"/>
                <w:b w:val="0"/>
                <w:i w:val="0"/>
                <w:sz w:val="17"/>
                <w:lang w:val="zh-CN" w:eastAsia="zh-CN"/>
              </w:rPr>
              <w:t>授权集团</w:t>
            </w:r>
          </w:p>
        </w:tc>
        <w:tc>
          <w:tcPr>
            <w:tcW w:type="dxa" w:w="1749"/>
            <w:vAlign w:val="top"/>
          </w:tcPr>
          <w:p>
            <w:pPr>
              <w:widowControl w:val="0"/>
              <w:spacing w:after="30" w:before="30" w:line="240" w:lineRule="auto"/>
            </w:pPr>
            <w:r>
              <w:rPr>
                <w:rFonts w:ascii="Arial" w:hAnsi="Arial" w:eastAsia="宋体"/>
                <w:b w:val="0"/>
                <w:i w:val="0"/>
                <w:sz w:val="17"/>
                <w:lang w:val="zh-CN" w:eastAsia="zh-CN"/>
              </w:rPr>
              <w:t>授权实例</w:t>
            </w:r>
          </w:p>
        </w:tc>
        <w:tc>
          <w:tcPr>
            <w:tcW w:type="dxa" w:w="1615"/>
            <w:vAlign w:val="top"/>
          </w:tcPr>
          <w:p>
            <w:pPr>
              <w:widowControl w:val="0"/>
              <w:spacing w:after="30" w:before="30" w:line="240" w:lineRule="auto"/>
            </w:pPr>
            <w:r>
              <w:rPr>
                <w:rFonts w:ascii="Arial" w:hAnsi="Arial" w:eastAsia="宋体"/>
                <w:b w:val="0"/>
                <w:i w:val="0"/>
                <w:sz w:val="17"/>
                <w:lang w:val="zh-CN" w:eastAsia="zh-CN"/>
              </w:rPr>
              <w:t>可设计草稿</w:t>
            </w:r>
          </w:p>
        </w:tc>
        <w:tc>
          <w:tcPr>
            <w:tcW w:type="dxa" w:w="1877"/>
            <w:vAlign w:val="top"/>
          </w:tcPr>
          <w:p>
            <w:pPr>
              <w:widowControl w:val="0"/>
              <w:spacing w:after="30" w:before="30" w:line="240" w:lineRule="auto"/>
            </w:pPr>
            <w:r>
              <w:rPr>
                <w:rFonts w:ascii="Arial" w:hAnsi="Arial" w:eastAsia="宋体"/>
                <w:b w:val="0"/>
                <w:i w:val="0"/>
                <w:sz w:val="17"/>
                <w:lang w:val="zh-CN" w:eastAsia="zh-CN"/>
              </w:rPr>
              <w:t>可编制/解释</w:t>
            </w:r>
          </w:p>
        </w:tc>
        <w:tc>
          <w:tcPr>
            <w:tcW w:type="dxa" w:w="2845"/>
            <w:vAlign w:val="top"/>
          </w:tcPr>
          <w:p>
            <w:pPr>
              <w:widowControl w:val="0"/>
              <w:spacing w:after="30" w:before="30" w:line="240" w:lineRule="auto"/>
            </w:pPr>
            <w:r>
              <w:rPr>
                <w:rFonts w:ascii="Arial" w:hAnsi="Arial" w:eastAsia="宋体"/>
                <w:b w:val="0"/>
                <w:i w:val="0"/>
                <w:sz w:val="17"/>
                <w:lang w:val="zh-CN" w:eastAsia="zh-CN"/>
              </w:rPr>
              <w:t>不审自己</w:t>
            </w:r>
          </w:p>
        </w:tc>
        <w:tc>
          <w:tcPr>
            <w:tcW w:type="dxa" w:w="2651"/>
            <w:vAlign w:val="top"/>
          </w:tcPr>
          <w:p>
            <w:pPr>
              <w:widowControl w:val="0"/>
              <w:spacing w:after="30" w:before="30" w:line="240" w:lineRule="auto"/>
            </w:pPr>
            <w:r>
              <w:rPr>
                <w:rFonts w:ascii="Arial" w:hAnsi="Arial" w:eastAsia="宋体"/>
                <w:b w:val="0"/>
                <w:i w:val="0"/>
                <w:sz w:val="17"/>
                <w:lang w:val="zh-CN" w:eastAsia="zh-CN"/>
              </w:rPr>
              <w:t>独立授权</w:t>
            </w:r>
          </w:p>
        </w:tc>
      </w:tr>
      <w:tr>
        <w:tc>
          <w:tcPr>
            <w:tcW w:type="dxa" w:w="1472"/>
            <w:vAlign w:val="top"/>
          </w:tcPr>
          <w:p>
            <w:pPr>
              <w:widowControl w:val="0"/>
              <w:spacing w:after="30" w:before="30" w:line="240" w:lineRule="auto"/>
            </w:pPr>
            <w:r>
              <w:rPr>
                <w:rFonts w:ascii="Arial" w:hAnsi="Arial" w:eastAsia="宋体"/>
                <w:b w:val="0"/>
                <w:i w:val="0"/>
                <w:sz w:val="17"/>
                <w:lang w:val="zh-CN" w:eastAsia="zh-CN"/>
              </w:rPr>
              <w:t>财务审核人</w:t>
            </w:r>
          </w:p>
        </w:tc>
        <w:tc>
          <w:tcPr>
            <w:tcW w:type="dxa" w:w="1615"/>
            <w:vAlign w:val="top"/>
          </w:tcPr>
          <w:p>
            <w:pPr>
              <w:widowControl w:val="0"/>
              <w:spacing w:after="30" w:before="30" w:line="240" w:lineRule="auto"/>
            </w:pPr>
            <w:r>
              <w:rPr>
                <w:rFonts w:ascii="Arial" w:hAnsi="Arial" w:eastAsia="宋体"/>
                <w:b w:val="0"/>
                <w:i w:val="0"/>
                <w:sz w:val="17"/>
                <w:lang w:val="zh-CN" w:eastAsia="zh-CN"/>
              </w:rPr>
              <w:t>授权范围</w:t>
            </w:r>
          </w:p>
        </w:tc>
        <w:tc>
          <w:tcPr>
            <w:tcW w:type="dxa" w:w="1749"/>
            <w:vAlign w:val="top"/>
          </w:tcPr>
          <w:p>
            <w:pPr>
              <w:widowControl w:val="0"/>
              <w:spacing w:after="30" w:before="30" w:line="240" w:lineRule="auto"/>
            </w:pPr>
            <w:r>
              <w:rPr>
                <w:rFonts w:ascii="Arial" w:hAnsi="Arial" w:eastAsia="宋体"/>
                <w:b w:val="0"/>
                <w:i w:val="0"/>
                <w:sz w:val="17"/>
                <w:lang w:val="zh-CN" w:eastAsia="zh-CN"/>
              </w:rPr>
              <w:t>待审实例</w:t>
            </w:r>
          </w:p>
        </w:tc>
        <w:tc>
          <w:tcPr>
            <w:tcW w:type="dxa" w:w="1615"/>
            <w:vAlign w:val="top"/>
          </w:tcPr>
          <w:p>
            <w:pPr>
              <w:widowControl w:val="0"/>
              <w:spacing w:after="30" w:before="30" w:line="240" w:lineRule="auto"/>
            </w:pPr>
            <w:r>
              <w:rPr>
                <w:rFonts w:ascii="Arial" w:hAnsi="Arial" w:eastAsia="宋体"/>
                <w:b w:val="0"/>
                <w:i w:val="0"/>
                <w:sz w:val="17"/>
                <w:lang w:val="zh-CN" w:eastAsia="zh-CN"/>
              </w:rPr>
              <w:t>审核定义/指标</w:t>
            </w:r>
          </w:p>
        </w:tc>
        <w:tc>
          <w:tcPr>
            <w:tcW w:type="dxa" w:w="1877"/>
            <w:vAlign w:val="top"/>
          </w:tcPr>
          <w:p>
            <w:pPr>
              <w:widowControl w:val="0"/>
              <w:spacing w:after="30" w:before="30" w:line="240" w:lineRule="auto"/>
            </w:pPr>
            <w:r>
              <w:rPr>
                <w:rFonts w:ascii="Arial" w:hAnsi="Arial" w:eastAsia="宋体"/>
                <w:b w:val="0"/>
                <w:i w:val="0"/>
                <w:sz w:val="17"/>
                <w:lang w:val="zh-CN" w:eastAsia="zh-CN"/>
              </w:rPr>
              <w:t>退回并说明</w:t>
            </w:r>
          </w:p>
        </w:tc>
        <w:tc>
          <w:tcPr>
            <w:tcW w:type="dxa" w:w="2845"/>
            <w:vAlign w:val="top"/>
          </w:tcPr>
          <w:p>
            <w:pPr>
              <w:widowControl w:val="0"/>
              <w:spacing w:after="30" w:before="30" w:line="240" w:lineRule="auto"/>
            </w:pPr>
            <w:r>
              <w:rPr>
                <w:rFonts w:ascii="Arial" w:hAnsi="Arial" w:eastAsia="宋体"/>
                <w:b w:val="0"/>
                <w:i w:val="0"/>
                <w:sz w:val="17"/>
                <w:lang w:val="zh-CN" w:eastAsia="zh-CN"/>
              </w:rPr>
              <w:t>REVIEW，无PUBLISH默认权</w:t>
            </w:r>
          </w:p>
        </w:tc>
        <w:tc>
          <w:tcPr>
            <w:tcW w:type="dxa" w:w="2651"/>
            <w:vAlign w:val="top"/>
          </w:tcPr>
          <w:p>
            <w:pPr>
              <w:widowControl w:val="0"/>
              <w:spacing w:after="30" w:before="30" w:line="240" w:lineRule="auto"/>
            </w:pPr>
            <w:r>
              <w:rPr>
                <w:rFonts w:ascii="Arial" w:hAnsi="Arial" w:eastAsia="宋体"/>
                <w:b w:val="0"/>
                <w:i w:val="0"/>
                <w:sz w:val="17"/>
                <w:lang w:val="zh-CN" w:eastAsia="zh-CN"/>
              </w:rPr>
              <w:t>必要明细</w:t>
            </w:r>
          </w:p>
        </w:tc>
      </w:tr>
      <w:tr>
        <w:tc>
          <w:tcPr>
            <w:tcW w:type="dxa" w:w="1472"/>
            <w:vAlign w:val="top"/>
          </w:tcPr>
          <w:p>
            <w:pPr>
              <w:widowControl w:val="0"/>
              <w:spacing w:after="30" w:before="30" w:line="240" w:lineRule="auto"/>
            </w:pPr>
            <w:r>
              <w:rPr>
                <w:rFonts w:ascii="Arial" w:hAnsi="Arial" w:eastAsia="宋体"/>
                <w:b w:val="0"/>
                <w:i w:val="0"/>
                <w:sz w:val="17"/>
                <w:lang w:val="zh-CN" w:eastAsia="zh-CN"/>
              </w:rPr>
              <w:t>财务发布人</w:t>
            </w:r>
          </w:p>
        </w:tc>
        <w:tc>
          <w:tcPr>
            <w:tcW w:type="dxa" w:w="1615"/>
            <w:vAlign w:val="top"/>
          </w:tcPr>
          <w:p>
            <w:pPr>
              <w:widowControl w:val="0"/>
              <w:spacing w:after="30" w:before="30" w:line="240" w:lineRule="auto"/>
            </w:pPr>
            <w:r>
              <w:rPr>
                <w:rFonts w:ascii="Arial" w:hAnsi="Arial" w:eastAsia="宋体"/>
                <w:b w:val="0"/>
                <w:i w:val="0"/>
                <w:sz w:val="17"/>
                <w:lang w:val="zh-CN" w:eastAsia="zh-CN"/>
              </w:rPr>
              <w:t>授权范围</w:t>
            </w:r>
          </w:p>
        </w:tc>
        <w:tc>
          <w:tcPr>
            <w:tcW w:type="dxa" w:w="1749"/>
            <w:vAlign w:val="top"/>
          </w:tcPr>
          <w:p>
            <w:pPr>
              <w:widowControl w:val="0"/>
              <w:spacing w:after="30" w:before="30" w:line="240" w:lineRule="auto"/>
            </w:pPr>
            <w:r>
              <w:rPr>
                <w:rFonts w:ascii="Arial" w:hAnsi="Arial" w:eastAsia="宋体"/>
                <w:b w:val="0"/>
                <w:i w:val="0"/>
                <w:sz w:val="17"/>
                <w:lang w:val="zh-CN" w:eastAsia="zh-CN"/>
              </w:rPr>
              <w:t>已批准实例</w:t>
            </w:r>
          </w:p>
        </w:tc>
        <w:tc>
          <w:tcPr>
            <w:tcW w:type="dxa" w:w="1615"/>
            <w:vAlign w:val="top"/>
          </w:tcPr>
          <w:p>
            <w:pPr>
              <w:widowControl w:val="0"/>
              <w:spacing w:after="30" w:before="30" w:line="240" w:lineRule="auto"/>
            </w:pPr>
            <w:r>
              <w:rPr>
                <w:rFonts w:ascii="Arial" w:hAnsi="Arial" w:eastAsia="宋体"/>
                <w:b w:val="0"/>
                <w:i w:val="0"/>
                <w:sz w:val="17"/>
                <w:lang w:val="zh-CN" w:eastAsia="zh-CN"/>
              </w:rPr>
              <w:t>不自动可改</w:t>
            </w:r>
          </w:p>
        </w:tc>
        <w:tc>
          <w:tcPr>
            <w:tcW w:type="dxa" w:w="1877"/>
            <w:vAlign w:val="top"/>
          </w:tcPr>
          <w:p>
            <w:pPr>
              <w:widowControl w:val="0"/>
              <w:spacing w:after="30" w:before="30" w:line="240" w:lineRule="auto"/>
            </w:pPr>
            <w:r>
              <w:rPr>
                <w:rFonts w:ascii="Arial" w:hAnsi="Arial" w:eastAsia="宋体"/>
                <w:b w:val="0"/>
                <w:i w:val="0"/>
                <w:sz w:val="17"/>
                <w:lang w:val="zh-CN" w:eastAsia="zh-CN"/>
              </w:rPr>
              <w:t>否</w:t>
            </w:r>
          </w:p>
        </w:tc>
        <w:tc>
          <w:tcPr>
            <w:tcW w:type="dxa" w:w="2845"/>
            <w:vAlign w:val="top"/>
          </w:tcPr>
          <w:p>
            <w:pPr>
              <w:widowControl w:val="0"/>
              <w:spacing w:after="30" w:before="30" w:line="240" w:lineRule="auto"/>
            </w:pPr>
            <w:r>
              <w:rPr>
                <w:rFonts w:ascii="Arial" w:hAnsi="Arial" w:eastAsia="宋体"/>
                <w:b w:val="0"/>
                <w:i w:val="0"/>
                <w:sz w:val="17"/>
                <w:lang w:val="zh-CN" w:eastAsia="zh-CN"/>
              </w:rPr>
              <w:t>PUBLISH，必须已批准</w:t>
            </w:r>
          </w:p>
        </w:tc>
        <w:tc>
          <w:tcPr>
            <w:tcW w:type="dxa" w:w="2651"/>
            <w:vAlign w:val="top"/>
          </w:tcPr>
          <w:p>
            <w:pPr>
              <w:widowControl w:val="0"/>
              <w:spacing w:after="30" w:before="30" w:line="240" w:lineRule="auto"/>
            </w:pPr>
            <w:r>
              <w:rPr>
                <w:rFonts w:ascii="Arial" w:hAnsi="Arial" w:eastAsia="宋体"/>
                <w:b w:val="0"/>
                <w:i w:val="0"/>
                <w:sz w:val="17"/>
                <w:lang w:val="zh-CN" w:eastAsia="zh-CN"/>
              </w:rPr>
              <w:t>发布件导出</w:t>
            </w:r>
          </w:p>
        </w:tc>
      </w:tr>
      <w:tr>
        <w:tc>
          <w:tcPr>
            <w:tcW w:type="dxa" w:w="1472"/>
            <w:vAlign w:val="top"/>
          </w:tcPr>
          <w:p>
            <w:pPr>
              <w:widowControl w:val="0"/>
              <w:spacing w:after="30" w:before="30" w:line="240" w:lineRule="auto"/>
            </w:pPr>
            <w:r>
              <w:rPr>
                <w:rFonts w:ascii="Arial" w:hAnsi="Arial" w:eastAsia="宋体"/>
                <w:b w:val="0"/>
                <w:i w:val="0"/>
                <w:sz w:val="17"/>
                <w:lang w:val="zh-CN" w:eastAsia="zh-CN"/>
              </w:rPr>
              <w:t>EPM管理员</w:t>
            </w:r>
          </w:p>
        </w:tc>
        <w:tc>
          <w:tcPr>
            <w:tcW w:type="dxa" w:w="1615"/>
            <w:vAlign w:val="top"/>
          </w:tcPr>
          <w:p>
            <w:pPr>
              <w:widowControl w:val="0"/>
              <w:spacing w:after="30" w:before="30" w:line="240" w:lineRule="auto"/>
            </w:pPr>
            <w:r>
              <w:rPr>
                <w:rFonts w:ascii="Arial" w:hAnsi="Arial" w:eastAsia="宋体"/>
                <w:b w:val="0"/>
                <w:i w:val="0"/>
                <w:sz w:val="17"/>
                <w:lang w:val="zh-CN" w:eastAsia="zh-CN"/>
              </w:rPr>
              <w:t>配置授权范围</w:t>
            </w:r>
          </w:p>
        </w:tc>
        <w:tc>
          <w:tcPr>
            <w:tcW w:type="dxa" w:w="1749"/>
            <w:vAlign w:val="top"/>
          </w:tcPr>
          <w:p>
            <w:pPr>
              <w:widowControl w:val="0"/>
              <w:spacing w:after="30" w:before="30" w:line="240" w:lineRule="auto"/>
            </w:pPr>
            <w:r>
              <w:rPr>
                <w:rFonts w:ascii="Arial" w:hAnsi="Arial" w:eastAsia="宋体"/>
                <w:b w:val="0"/>
                <w:i w:val="0"/>
                <w:sz w:val="17"/>
                <w:lang w:val="zh-CN" w:eastAsia="zh-CN"/>
              </w:rPr>
              <w:t>配置授权范围</w:t>
            </w:r>
          </w:p>
        </w:tc>
        <w:tc>
          <w:tcPr>
            <w:tcW w:type="dxa" w:w="1615"/>
            <w:vAlign w:val="top"/>
          </w:tcPr>
          <w:p>
            <w:pPr>
              <w:widowControl w:val="0"/>
              <w:spacing w:after="30" w:before="30" w:line="240" w:lineRule="auto"/>
            </w:pPr>
            <w:r>
              <w:rPr>
                <w:rFonts w:ascii="Arial" w:hAnsi="Arial" w:eastAsia="宋体"/>
                <w:b w:val="0"/>
                <w:i w:val="0"/>
                <w:sz w:val="17"/>
                <w:lang w:val="zh-CN" w:eastAsia="zh-CN"/>
              </w:rPr>
              <w:t>配置能力</w:t>
            </w:r>
          </w:p>
        </w:tc>
        <w:tc>
          <w:tcPr>
            <w:tcW w:type="dxa" w:w="1877"/>
            <w:vAlign w:val="top"/>
          </w:tcPr>
          <w:p>
            <w:pPr>
              <w:widowControl w:val="0"/>
              <w:spacing w:after="30" w:before="30" w:line="240" w:lineRule="auto"/>
            </w:pPr>
            <w:r>
              <w:rPr>
                <w:rFonts w:ascii="Arial" w:hAnsi="Arial" w:eastAsia="宋体"/>
                <w:b w:val="0"/>
                <w:i w:val="0"/>
                <w:sz w:val="17"/>
                <w:lang w:val="zh-CN" w:eastAsia="zh-CN"/>
              </w:rPr>
              <w:t>不自动越过财务审签</w:t>
            </w:r>
          </w:p>
        </w:tc>
        <w:tc>
          <w:tcPr>
            <w:tcW w:type="dxa" w:w="2845"/>
            <w:vAlign w:val="top"/>
          </w:tcPr>
          <w:p>
            <w:pPr>
              <w:widowControl w:val="0"/>
              <w:spacing w:after="30" w:before="30" w:line="240" w:lineRule="auto"/>
            </w:pPr>
            <w:r>
              <w:rPr>
                <w:rFonts w:ascii="Arial" w:hAnsi="Arial" w:eastAsia="宋体"/>
                <w:b w:val="0"/>
                <w:i w:val="0"/>
                <w:sz w:val="17"/>
                <w:lang w:val="zh-CN" w:eastAsia="zh-CN"/>
              </w:rPr>
              <w:t>紧急授权须审计</w:t>
            </w:r>
          </w:p>
        </w:tc>
        <w:tc>
          <w:tcPr>
            <w:tcW w:type="dxa" w:w="2651"/>
            <w:vAlign w:val="top"/>
          </w:tcPr>
          <w:p>
            <w:pPr>
              <w:widowControl w:val="0"/>
              <w:spacing w:after="30" w:before="30" w:line="240" w:lineRule="auto"/>
            </w:pPr>
            <w:r>
              <w:rPr>
                <w:rFonts w:ascii="Arial" w:hAnsi="Arial" w:eastAsia="宋体"/>
                <w:b w:val="0"/>
                <w:i w:val="0"/>
                <w:sz w:val="17"/>
                <w:lang w:val="zh-CN" w:eastAsia="zh-CN"/>
              </w:rPr>
              <w:t>不因技术角色默认看到所有财务明细</w:t>
            </w:r>
          </w:p>
        </w:tc>
      </w:tr>
      <w:tr>
        <w:tc>
          <w:tcPr>
            <w:tcW w:type="dxa" w:w="1472"/>
            <w:vAlign w:val="top"/>
          </w:tcPr>
          <w:p>
            <w:pPr>
              <w:widowControl w:val="0"/>
              <w:spacing w:after="30" w:before="30" w:line="240" w:lineRule="auto"/>
            </w:pPr>
            <w:r>
              <w:rPr>
                <w:rFonts w:ascii="Arial" w:hAnsi="Arial" w:eastAsia="宋体"/>
                <w:b w:val="0"/>
                <w:i w:val="0"/>
                <w:sz w:val="17"/>
                <w:lang w:val="zh-CN" w:eastAsia="zh-CN"/>
              </w:rPr>
              <w:t>系统运维</w:t>
            </w:r>
          </w:p>
        </w:tc>
        <w:tc>
          <w:tcPr>
            <w:tcW w:type="dxa" w:w="1615"/>
            <w:vAlign w:val="top"/>
          </w:tcPr>
          <w:p>
            <w:pPr>
              <w:widowControl w:val="0"/>
              <w:spacing w:after="30" w:before="30" w:line="240" w:lineRule="auto"/>
            </w:pPr>
            <w:r>
              <w:rPr>
                <w:rFonts w:ascii="Arial" w:hAnsi="Arial" w:eastAsia="宋体"/>
                <w:b w:val="0"/>
                <w:i w:val="0"/>
                <w:sz w:val="17"/>
                <w:lang w:val="zh-CN" w:eastAsia="zh-CN"/>
              </w:rPr>
              <w:t>健康/日志脱敏</w:t>
            </w:r>
          </w:p>
        </w:tc>
        <w:tc>
          <w:tcPr>
            <w:tcW w:type="dxa" w:w="1749"/>
            <w:vAlign w:val="top"/>
          </w:tcPr>
          <w:p>
            <w:pPr>
              <w:widowControl w:val="0"/>
              <w:spacing w:after="30" w:before="30" w:line="240" w:lineRule="auto"/>
            </w:pPr>
            <w:r>
              <w:rPr>
                <w:rFonts w:ascii="Arial" w:hAnsi="Arial" w:eastAsia="宋体"/>
                <w:b w:val="0"/>
                <w:i w:val="0"/>
                <w:sz w:val="17"/>
                <w:lang w:val="zh-CN" w:eastAsia="zh-CN"/>
              </w:rPr>
              <w:t>不默认看财务数据</w:t>
            </w:r>
          </w:p>
        </w:tc>
        <w:tc>
          <w:tcPr>
            <w:tcW w:type="dxa" w:w="1615"/>
            <w:vAlign w:val="top"/>
          </w:tcPr>
          <w:p>
            <w:pPr>
              <w:widowControl w:val="0"/>
              <w:spacing w:after="30" w:before="30" w:line="240" w:lineRule="auto"/>
            </w:pPr>
            <w:r>
              <w:rPr>
                <w:rFonts w:ascii="Arial" w:hAnsi="Arial" w:eastAsia="宋体"/>
                <w:b w:val="0"/>
                <w:i w:val="0"/>
                <w:sz w:val="17"/>
                <w:lang w:val="zh-CN" w:eastAsia="zh-CN"/>
              </w:rPr>
              <w:t>基础设施配置</w:t>
            </w:r>
          </w:p>
        </w:tc>
        <w:tc>
          <w:tcPr>
            <w:tcW w:type="dxa" w:w="1877"/>
            <w:vAlign w:val="top"/>
          </w:tcPr>
          <w:p>
            <w:pPr>
              <w:widowControl w:val="0"/>
              <w:spacing w:after="30" w:before="30" w:line="240" w:lineRule="auto"/>
            </w:pPr>
            <w:r>
              <w:rPr>
                <w:rFonts w:ascii="Arial" w:hAnsi="Arial" w:eastAsia="宋体"/>
                <w:b w:val="0"/>
                <w:i w:val="0"/>
                <w:sz w:val="17"/>
                <w:lang w:val="zh-CN" w:eastAsia="zh-CN"/>
              </w:rPr>
              <w:t>否</w:t>
            </w:r>
          </w:p>
        </w:tc>
        <w:tc>
          <w:tcPr>
            <w:tcW w:type="dxa" w:w="2845"/>
            <w:vAlign w:val="top"/>
          </w:tcPr>
          <w:p>
            <w:pPr>
              <w:widowControl w:val="0"/>
              <w:spacing w:after="30" w:before="30" w:line="240" w:lineRule="auto"/>
            </w:pPr>
            <w:r>
              <w:rPr>
                <w:rFonts w:ascii="Arial" w:hAnsi="Arial" w:eastAsia="宋体"/>
                <w:b w:val="0"/>
                <w:i w:val="0"/>
                <w:sz w:val="17"/>
                <w:lang w:val="zh-CN" w:eastAsia="zh-CN"/>
              </w:rPr>
              <w:t>否</w:t>
            </w:r>
          </w:p>
        </w:tc>
        <w:tc>
          <w:tcPr>
            <w:tcW w:type="dxa" w:w="2651"/>
            <w:vAlign w:val="top"/>
          </w:tcPr>
          <w:p>
            <w:pPr>
              <w:widowControl w:val="0"/>
              <w:spacing w:after="30" w:before="30" w:line="240" w:lineRule="auto"/>
            </w:pPr>
            <w:r>
              <w:rPr>
                <w:rFonts w:ascii="Arial" w:hAnsi="Arial" w:eastAsia="宋体"/>
                <w:b w:val="0"/>
                <w:i w:val="0"/>
                <w:sz w:val="17"/>
                <w:lang w:val="zh-CN" w:eastAsia="zh-CN"/>
              </w:rPr>
              <w:t>不默认财务导出</w:t>
            </w:r>
          </w:p>
        </w:tc>
      </w:tr>
    </w:tbl>
    <w:p>
      <w:pPr>
        <w:spacing w:after="40"/>
      </w:pPr>
    </w:p>
    <w:p>
      <w:r>
        <w:rPr>
          <w:rFonts w:ascii="Arial" w:hAnsi="Arial" w:eastAsia="宋体"/>
          <w:b w:val="0"/>
          <w:i w:val="0"/>
        </w:rPr>
        <w:t>以上为[二开目标]最小职责分离，不等于源角色全部一致。源Numbers只允许EPM Admin、EPM Analyst、EPM User、System Manager读；源预算/实体访问有其原有规则。迁移时建立显式角色映射，不能把现有System Manager技术角色直接承诺为目标全部财务审批人。每次查询、钻取、导出、下载均计算“菜单动作权限∩报表授权∩实体范围∩维度成员范围∩版本可见范围”；共享URL与文件缓存也要鉴权。跨租户ID只返回统一拒绝，不靠前端隐藏菜单作为隔离。</w:t>
      </w:r>
    </w:p>
    <w:p>
      <w:bookmarkStart w:id="130" w:name="epm_h_129"/>
      <w:pPr>
        <w:pStyle w:val="Heading3"/>
      </w:pPr>
      <w:r>
        <w:rPr>
          <w:rFonts w:ascii="Arial" w:hAnsi="Arial" w:eastAsia="宋体"/>
          <w:b w:val="0"/>
          <w:i w:val="0"/>
        </w:rPr>
        <w:t>6.3 导出与审计要求</w:t>
      </w:r>
      <w:bookmarkEnd w:id="130"/>
    </w:p>
    <w:p>
      <w:r>
        <w:rPr>
          <w:rFonts w:ascii="Arial" w:hAnsi="Arial" w:eastAsia="宋体"/>
          <w:b w:val="0"/>
          <w:i w:val="0"/>
        </w:rPr>
        <w:t xml:space="preserve">[二开目标] XLSX至少包含报表页、上下文页、口径/公式页、校验页；若用户有明细导出权再加来源页。PDF打印带版本、水印、币种、单位、准则口径、期间、生成与发布时间；CSV使用UTF-8 BOM并对可能以 </w:t>
      </w:r>
      <w:r>
        <w:rPr>
          <w:rFonts w:ascii="Consolas" w:hAnsi="Consolas" w:eastAsia="宋体"/>
          <w:b w:val="0"/>
          <w:i w:val="0"/>
          <w:sz w:val="18"/>
        </w:rPr>
        <w:t>= + - @</w:t>
      </w:r>
      <w:r>
        <w:rPr>
          <w:rFonts w:ascii="Arial" w:hAnsi="Arial" w:eastAsia="宋体"/>
          <w:b w:val="0"/>
          <w:i w:val="0"/>
        </w:rPr>
        <w:t xml:space="preserve"> 开头的文本单元格按安全文本处理，金额数值仍保留数值类型，不把负金额误改为文本。Excel公式版与静态版分开命名；静态发布版不含EPMSAVE及可写回函数。导出超过阈值走异步任务，行数必须与清单总数核对，禁止静默截断。</w:t>
      </w:r>
    </w:p>
    <w:p>
      <w:r>
        <w:rPr>
          <w:rFonts w:ascii="Arial" w:hAnsi="Arial" w:eastAsia="宋体"/>
          <w:b w:val="0"/>
          <w:i w:val="0"/>
        </w:rPr>
        <w:t>审计事件记录tenant、user、action、object_id、version、context_hash、data_build_id、before/after摘要、decision/comment、timestamp、request_id。仅对审计授权角色开放；日志不记录会话令牌、数据库密码或文件签名URL。删除仅允许未被引用草稿；发布定义、指标、实例、说明保留历史，按财务档案保留策略归档。[待业务确认]归档年限、不可篡改存储、电子签章和导出水印策略。</w:t>
      </w:r>
    </w:p>
    <w:p>
      <w:bookmarkStart w:id="131" w:name="epm_h_130"/>
      <w:pPr>
        <w:pStyle w:val="Heading2"/>
      </w:pPr>
      <w:r>
        <w:rPr>
          <w:rFonts w:ascii="Arial" w:hAnsi="Arial" w:eastAsia="宋体"/>
          <w:b w:val="0"/>
          <w:i w:val="0"/>
        </w:rPr>
        <w:t>七、数据库、索引及开发拆分</w:t>
      </w:r>
      <w:bookmarkEnd w:id="131"/>
    </w:p>
    <w:p>
      <w:r>
        <w:rPr>
          <w:rFonts w:ascii="Arial" w:hAnsi="Arial" w:eastAsia="宋体"/>
          <w:b w:val="0"/>
          <w:i w:val="0"/>
        </w:rPr>
        <w:t>目标主表用MariaDB/PostgreSQL等事务库管理配置与流程，分析事实保留ClickHouse；不得以ClickHouse异步合并行为实现财务审批事务。所有事务对象采用服务端租户与鉴权上下文，行版本防覆盖。大单元格明细可放对象存储，但数据库保存内容摘要、对象键和访问策略。</w:t>
      </w:r>
    </w:p>
    <w:tbl>
      <w:tblPr>
        <w:tblStyle w:val="TableGrid"/>
        <w:tblW w:type="auto" w:w="0"/>
        <w:jc w:val="center"/>
        <w:tblLayout w:type="fixed"/>
        <w:tblLook w:firstColumn="1" w:firstRow="1" w:lastColumn="0" w:lastRow="0" w:noHBand="0" w:noVBand="1" w:val="04A0"/>
      </w:tblPr>
      <w:tblGrid>
        <w:gridCol w:w="2918"/>
        <w:gridCol w:w="4423"/>
        <w:gridCol w:w="4423"/>
        <w:gridCol w:w="2061"/>
      </w:tblGrid>
      <w:tr>
        <w:trPr>
          <w:tblHeader w:val="true"/>
        </w:trPr>
        <w:tc>
          <w:tcPr>
            <w:tcW w:type="dxa" w:w="2918"/>
            <w:vAlign w:val="top"/>
            <w:shd w:fill="DCE6F1"/>
          </w:tcPr>
          <w:p>
            <w:pPr>
              <w:widowControl w:val="0"/>
              <w:spacing w:after="30" w:before="30" w:line="240" w:lineRule="auto"/>
            </w:pPr>
            <w:r>
              <w:rPr>
                <w:rFonts w:ascii="Arial" w:hAnsi="Arial" w:eastAsia="宋体"/>
                <w:b/>
                <w:i w:val="0"/>
                <w:color w:val="1A3C6E"/>
                <w:sz w:val="18"/>
                <w:lang w:val="zh-CN" w:eastAsia="zh-CN"/>
              </w:rPr>
              <w:t>表/对象</w:t>
            </w:r>
          </w:p>
        </w:tc>
        <w:tc>
          <w:tcPr>
            <w:tcW w:type="dxa" w:w="4423"/>
            <w:vAlign w:val="top"/>
            <w:shd w:fill="DCE6F1"/>
          </w:tcPr>
          <w:p>
            <w:pPr>
              <w:widowControl w:val="0"/>
              <w:spacing w:after="30" w:before="30" w:line="240" w:lineRule="auto"/>
            </w:pPr>
            <w:r>
              <w:rPr>
                <w:rFonts w:ascii="Arial" w:hAnsi="Arial" w:eastAsia="宋体"/>
                <w:b/>
                <w:i w:val="0"/>
                <w:color w:val="1A3C6E"/>
                <w:sz w:val="18"/>
                <w:lang w:val="zh-CN" w:eastAsia="zh-CN"/>
              </w:rPr>
              <w:t>唯一键/主索引</w:t>
            </w:r>
          </w:p>
        </w:tc>
        <w:tc>
          <w:tcPr>
            <w:tcW w:type="dxa" w:w="4423"/>
            <w:vAlign w:val="top"/>
            <w:shd w:fill="DCE6F1"/>
          </w:tcPr>
          <w:p>
            <w:pPr>
              <w:widowControl w:val="0"/>
              <w:spacing w:after="30" w:before="30" w:line="240" w:lineRule="auto"/>
            </w:pPr>
            <w:r>
              <w:rPr>
                <w:rFonts w:ascii="Arial" w:hAnsi="Arial" w:eastAsia="宋体"/>
                <w:b/>
                <w:i w:val="0"/>
                <w:color w:val="1A3C6E"/>
                <w:sz w:val="18"/>
                <w:lang w:val="zh-CN" w:eastAsia="zh-CN"/>
              </w:rPr>
              <w:t>关系/重要约束</w:t>
            </w:r>
          </w:p>
        </w:tc>
        <w:tc>
          <w:tcPr>
            <w:tcW w:type="dxa" w:w="2061"/>
            <w:vAlign w:val="top"/>
            <w:shd w:fill="DCE6F1"/>
          </w:tcPr>
          <w:p>
            <w:pPr>
              <w:widowControl w:val="0"/>
              <w:spacing w:after="30" w:before="30" w:line="240" w:lineRule="auto"/>
            </w:pPr>
            <w:r>
              <w:rPr>
                <w:rFonts w:ascii="Arial" w:hAnsi="Arial" w:eastAsia="宋体"/>
                <w:b/>
                <w:i w:val="0"/>
                <w:color w:val="1A3C6E"/>
                <w:sz w:val="18"/>
                <w:lang w:val="zh-CN" w:eastAsia="zh-CN"/>
              </w:rPr>
              <w:t>状态</w:t>
            </w:r>
          </w:p>
        </w:tc>
      </w:tr>
      <w:tr>
        <w:tc>
          <w:tcPr>
            <w:tcW w:type="dxa" w:w="2918"/>
            <w:vAlign w:val="top"/>
          </w:tcPr>
          <w:p>
            <w:pPr>
              <w:widowControl w:val="0"/>
              <w:spacing w:after="30" w:before="30" w:line="240" w:lineRule="auto"/>
            </w:pPr>
            <w:r>
              <w:rPr>
                <w:rFonts w:ascii="Consolas" w:hAnsi="Consolas" w:eastAsia="宋体"/>
                <w:b w:val="0"/>
                <w:i w:val="0"/>
                <w:sz w:val="18"/>
                <w:lang w:val="zh-CN" w:eastAsia="zh-CN"/>
              </w:rPr>
              <w:t>epm_report_definition</w:t>
            </w:r>
          </w:p>
        </w:tc>
        <w:tc>
          <w:tcPr>
            <w:tcW w:type="dxa" w:w="4423"/>
            <w:vAlign w:val="top"/>
          </w:tcPr>
          <w:p>
            <w:pPr>
              <w:widowControl w:val="0"/>
              <w:spacing w:after="30" w:before="30" w:line="240" w:lineRule="auto"/>
            </w:pPr>
            <w:r>
              <w:rPr>
                <w:rFonts w:ascii="Arial" w:hAnsi="Arial" w:eastAsia="宋体"/>
                <w:b w:val="0"/>
                <w:i w:val="0"/>
                <w:sz w:val="18"/>
                <w:lang w:val="zh-CN" w:eastAsia="zh-CN"/>
              </w:rPr>
              <w:t>UNIQUE(tenant_id,report_code,version_no)</w:t>
            </w:r>
          </w:p>
        </w:tc>
        <w:tc>
          <w:tcPr>
            <w:tcW w:type="dxa" w:w="4423"/>
            <w:vAlign w:val="top"/>
          </w:tcPr>
          <w:p>
            <w:pPr>
              <w:widowControl w:val="0"/>
              <w:spacing w:after="30" w:before="30" w:line="240" w:lineRule="auto"/>
            </w:pPr>
            <w:r>
              <w:rPr>
                <w:rFonts w:ascii="Arial" w:hAnsi="Arial" w:eastAsia="宋体"/>
                <w:b w:val="0"/>
                <w:i w:val="0"/>
                <w:sz w:val="18"/>
                <w:lang w:val="zh-CN" w:eastAsia="zh-CN"/>
              </w:rPr>
              <w:t>发布版本immutable；source_dataset存在</w:t>
            </w:r>
          </w:p>
        </w:tc>
        <w:tc>
          <w:tcPr>
            <w:tcW w:type="dxa" w:w="2061"/>
            <w:vAlign w:val="top"/>
          </w:tcPr>
          <w:p>
            <w:pPr>
              <w:widowControl w:val="0"/>
              <w:spacing w:after="30" w:before="30" w:line="240" w:lineRule="auto"/>
            </w:pPr>
            <w:r>
              <w:rPr>
                <w:rFonts w:ascii="Arial" w:hAnsi="Arial" w:eastAsia="宋体"/>
                <w:b w:val="0"/>
                <w:i w:val="0"/>
                <w:sz w:val="18"/>
                <w:lang w:val="zh-CN" w:eastAsia="zh-CN"/>
              </w:rPr>
              <w:t>[二开目标]</w:t>
            </w:r>
          </w:p>
        </w:tc>
      </w:tr>
      <w:tr>
        <w:tc>
          <w:tcPr>
            <w:tcW w:type="dxa" w:w="2918"/>
            <w:vAlign w:val="top"/>
          </w:tcPr>
          <w:p>
            <w:pPr>
              <w:widowControl w:val="0"/>
              <w:spacing w:after="30" w:before="30" w:line="240" w:lineRule="auto"/>
            </w:pPr>
            <w:r>
              <w:rPr>
                <w:rFonts w:ascii="Consolas" w:hAnsi="Consolas" w:eastAsia="宋体"/>
                <w:b w:val="0"/>
                <w:i w:val="0"/>
                <w:sz w:val="18"/>
                <w:lang w:val="zh-CN" w:eastAsia="zh-CN"/>
              </w:rPr>
              <w:t>epm_report_axis</w:t>
            </w:r>
          </w:p>
        </w:tc>
        <w:tc>
          <w:tcPr>
            <w:tcW w:type="dxa" w:w="4423"/>
            <w:vAlign w:val="top"/>
          </w:tcPr>
          <w:p>
            <w:pPr>
              <w:widowControl w:val="0"/>
              <w:spacing w:after="30" w:before="30" w:line="240" w:lineRule="auto"/>
            </w:pPr>
            <w:r>
              <w:rPr>
                <w:rFonts w:ascii="Arial" w:hAnsi="Arial" w:eastAsia="宋体"/>
                <w:b w:val="0"/>
                <w:i w:val="0"/>
                <w:sz w:val="18"/>
                <w:lang w:val="zh-CN" w:eastAsia="zh-CN"/>
              </w:rPr>
              <w:t>UNIQUE(definition_id,axis_type,axis_code)</w:t>
            </w:r>
          </w:p>
        </w:tc>
        <w:tc>
          <w:tcPr>
            <w:tcW w:type="dxa" w:w="4423"/>
            <w:vAlign w:val="top"/>
          </w:tcPr>
          <w:p>
            <w:pPr>
              <w:widowControl w:val="0"/>
              <w:spacing w:after="30" w:before="30" w:line="240" w:lineRule="auto"/>
            </w:pPr>
            <w:r>
              <w:rPr>
                <w:rFonts w:ascii="Arial" w:hAnsi="Arial" w:eastAsia="宋体"/>
                <w:b w:val="0"/>
                <w:i w:val="0"/>
                <w:sz w:val="18"/>
                <w:lang w:val="zh-CN" w:eastAsia="zh-CN"/>
              </w:rPr>
              <w:t>metric版本外键，公式引用DAG</w:t>
            </w:r>
          </w:p>
        </w:tc>
        <w:tc>
          <w:tcPr>
            <w:tcW w:type="dxa" w:w="2061"/>
            <w:vAlign w:val="top"/>
          </w:tcPr>
          <w:p>
            <w:pPr>
              <w:widowControl w:val="0"/>
              <w:spacing w:after="30" w:before="30" w:line="240" w:lineRule="auto"/>
            </w:pPr>
            <w:r>
              <w:rPr>
                <w:rFonts w:ascii="Arial" w:hAnsi="Arial" w:eastAsia="宋体"/>
                <w:b w:val="0"/>
                <w:i w:val="0"/>
                <w:sz w:val="18"/>
                <w:lang w:val="zh-CN" w:eastAsia="zh-CN"/>
              </w:rPr>
              <w:t>[二开目标]</w:t>
            </w:r>
          </w:p>
        </w:tc>
      </w:tr>
      <w:tr>
        <w:tc>
          <w:tcPr>
            <w:tcW w:type="dxa" w:w="2918"/>
            <w:vAlign w:val="top"/>
          </w:tcPr>
          <w:p>
            <w:pPr>
              <w:widowControl w:val="0"/>
              <w:spacing w:after="30" w:before="30" w:line="240" w:lineRule="auto"/>
            </w:pPr>
            <w:r>
              <w:rPr>
                <w:rFonts w:ascii="Consolas" w:hAnsi="Consolas" w:eastAsia="宋体"/>
                <w:b w:val="0"/>
                <w:i w:val="0"/>
                <w:sz w:val="18"/>
                <w:lang w:val="zh-CN" w:eastAsia="zh-CN"/>
              </w:rPr>
              <w:t>epm_report_filter</w:t>
            </w:r>
          </w:p>
        </w:tc>
        <w:tc>
          <w:tcPr>
            <w:tcW w:type="dxa" w:w="4423"/>
            <w:vAlign w:val="top"/>
          </w:tcPr>
          <w:p>
            <w:pPr>
              <w:widowControl w:val="0"/>
              <w:spacing w:after="30" w:before="30" w:line="240" w:lineRule="auto"/>
            </w:pPr>
            <w:r>
              <w:rPr>
                <w:rFonts w:ascii="Arial" w:hAnsi="Arial" w:eastAsia="宋体"/>
                <w:b w:val="0"/>
                <w:i w:val="0"/>
                <w:sz w:val="18"/>
                <w:lang w:val="zh-CN" w:eastAsia="zh-CN"/>
              </w:rPr>
              <w:t>UNIQUE(definition_id,filter_code)</w:t>
            </w:r>
          </w:p>
        </w:tc>
        <w:tc>
          <w:tcPr>
            <w:tcW w:type="dxa" w:w="4423"/>
            <w:vAlign w:val="top"/>
          </w:tcPr>
          <w:p>
            <w:pPr>
              <w:widowControl w:val="0"/>
              <w:spacing w:after="30" w:before="30" w:line="240" w:lineRule="auto"/>
            </w:pPr>
            <w:r>
              <w:rPr>
                <w:rFonts w:ascii="Arial" w:hAnsi="Arial" w:eastAsia="宋体"/>
                <w:b w:val="0"/>
                <w:i w:val="0"/>
                <w:sz w:val="18"/>
                <w:lang w:val="zh-CN" w:eastAsia="zh-CN"/>
              </w:rPr>
              <w:t>depends_on必须同父定义</w:t>
            </w:r>
          </w:p>
        </w:tc>
        <w:tc>
          <w:tcPr>
            <w:tcW w:type="dxa" w:w="2061"/>
            <w:vAlign w:val="top"/>
          </w:tcPr>
          <w:p>
            <w:pPr>
              <w:widowControl w:val="0"/>
              <w:spacing w:after="30" w:before="30" w:line="240" w:lineRule="auto"/>
            </w:pPr>
            <w:r>
              <w:rPr>
                <w:rFonts w:ascii="Arial" w:hAnsi="Arial" w:eastAsia="宋体"/>
                <w:b w:val="0"/>
                <w:i w:val="0"/>
                <w:sz w:val="18"/>
                <w:lang w:val="zh-CN" w:eastAsia="zh-CN"/>
              </w:rPr>
              <w:t>[二开目标]</w:t>
            </w:r>
          </w:p>
        </w:tc>
      </w:tr>
      <w:tr>
        <w:tc>
          <w:tcPr>
            <w:tcW w:type="dxa" w:w="2918"/>
            <w:vAlign w:val="top"/>
          </w:tcPr>
          <w:p>
            <w:pPr>
              <w:widowControl w:val="0"/>
              <w:spacing w:after="30" w:before="30" w:line="240" w:lineRule="auto"/>
            </w:pPr>
            <w:r>
              <w:rPr>
                <w:rFonts w:ascii="Consolas" w:hAnsi="Consolas" w:eastAsia="宋体"/>
                <w:b w:val="0"/>
                <w:i w:val="0"/>
                <w:sz w:val="18"/>
                <w:lang w:val="zh-CN" w:eastAsia="zh-CN"/>
              </w:rPr>
              <w:t>epm_metric_definition</w:t>
            </w:r>
          </w:p>
        </w:tc>
        <w:tc>
          <w:tcPr>
            <w:tcW w:type="dxa" w:w="4423"/>
            <w:vAlign w:val="top"/>
          </w:tcPr>
          <w:p>
            <w:pPr>
              <w:widowControl w:val="0"/>
              <w:spacing w:after="30" w:before="30" w:line="240" w:lineRule="auto"/>
            </w:pPr>
            <w:r>
              <w:rPr>
                <w:rFonts w:ascii="Arial" w:hAnsi="Arial" w:eastAsia="宋体"/>
                <w:b w:val="0"/>
                <w:i w:val="0"/>
                <w:sz w:val="18"/>
                <w:lang w:val="zh-CN" w:eastAsia="zh-CN"/>
              </w:rPr>
              <w:t>UNIQUE(tenant_id,metric_code,version_no)</w:t>
            </w:r>
          </w:p>
        </w:tc>
        <w:tc>
          <w:tcPr>
            <w:tcW w:type="dxa" w:w="4423"/>
            <w:vAlign w:val="top"/>
          </w:tcPr>
          <w:p>
            <w:pPr>
              <w:widowControl w:val="0"/>
              <w:spacing w:after="30" w:before="30" w:line="240" w:lineRule="auto"/>
            </w:pPr>
            <w:r>
              <w:rPr>
                <w:rFonts w:ascii="Arial" w:hAnsi="Arial" w:eastAsia="宋体"/>
                <w:b w:val="0"/>
                <w:i w:val="0"/>
                <w:sz w:val="18"/>
                <w:lang w:val="zh-CN" w:eastAsia="zh-CN"/>
              </w:rPr>
              <w:t>指标依赖引用固定版本，不能循环</w:t>
            </w:r>
          </w:p>
        </w:tc>
        <w:tc>
          <w:tcPr>
            <w:tcW w:type="dxa" w:w="2061"/>
            <w:vAlign w:val="top"/>
          </w:tcPr>
          <w:p>
            <w:pPr>
              <w:widowControl w:val="0"/>
              <w:spacing w:after="30" w:before="30" w:line="240" w:lineRule="auto"/>
            </w:pPr>
            <w:r>
              <w:rPr>
                <w:rFonts w:ascii="Arial" w:hAnsi="Arial" w:eastAsia="宋体"/>
                <w:b w:val="0"/>
                <w:i w:val="0"/>
                <w:sz w:val="18"/>
                <w:lang w:val="zh-CN" w:eastAsia="zh-CN"/>
              </w:rPr>
              <w:t>[二开目标]</w:t>
            </w:r>
          </w:p>
        </w:tc>
      </w:tr>
      <w:tr>
        <w:tc>
          <w:tcPr>
            <w:tcW w:type="dxa" w:w="2918"/>
            <w:vAlign w:val="top"/>
          </w:tcPr>
          <w:p>
            <w:pPr>
              <w:widowControl w:val="0"/>
              <w:spacing w:after="30" w:before="30" w:line="240" w:lineRule="auto"/>
            </w:pPr>
            <w:r>
              <w:rPr>
                <w:rFonts w:ascii="Consolas" w:hAnsi="Consolas" w:eastAsia="宋体"/>
                <w:b w:val="0"/>
                <w:i w:val="0"/>
                <w:sz w:val="18"/>
                <w:lang w:val="zh-CN" w:eastAsia="zh-CN"/>
              </w:rPr>
              <w:t>epm_report_instance</w:t>
            </w:r>
          </w:p>
        </w:tc>
        <w:tc>
          <w:tcPr>
            <w:tcW w:type="dxa" w:w="4423"/>
            <w:vAlign w:val="top"/>
          </w:tcPr>
          <w:p>
            <w:pPr>
              <w:widowControl w:val="0"/>
              <w:spacing w:after="30" w:before="30" w:line="240" w:lineRule="auto"/>
            </w:pPr>
            <w:r>
              <w:rPr>
                <w:rFonts w:ascii="Arial" w:hAnsi="Arial" w:eastAsia="宋体"/>
                <w:b w:val="0"/>
                <w:i w:val="0"/>
                <w:sz w:val="18"/>
                <w:lang w:val="zh-CN" w:eastAsia="zh-CN"/>
              </w:rPr>
              <w:t>UNIQUE(tenant_id,instance_no)；INDEX(definition_id,status,generated_at)</w:t>
            </w:r>
          </w:p>
        </w:tc>
        <w:tc>
          <w:tcPr>
            <w:tcW w:type="dxa" w:w="4423"/>
            <w:vAlign w:val="top"/>
          </w:tcPr>
          <w:p>
            <w:pPr>
              <w:widowControl w:val="0"/>
              <w:spacing w:after="30" w:before="30" w:line="240" w:lineRule="auto"/>
            </w:pPr>
            <w:r>
              <w:rPr>
                <w:rFonts w:ascii="Arial" w:hAnsi="Arial" w:eastAsia="宋体"/>
                <w:b w:val="0"/>
                <w:i w:val="0"/>
                <w:sz w:val="18"/>
                <w:lang w:val="zh-CN" w:eastAsia="zh-CN"/>
              </w:rPr>
              <w:t>context_hash、content_hash，重述外键</w:t>
            </w:r>
          </w:p>
        </w:tc>
        <w:tc>
          <w:tcPr>
            <w:tcW w:type="dxa" w:w="2061"/>
            <w:vAlign w:val="top"/>
          </w:tcPr>
          <w:p>
            <w:pPr>
              <w:widowControl w:val="0"/>
              <w:spacing w:after="30" w:before="30" w:line="240" w:lineRule="auto"/>
            </w:pPr>
            <w:r>
              <w:rPr>
                <w:rFonts w:ascii="Arial" w:hAnsi="Arial" w:eastAsia="宋体"/>
                <w:b w:val="0"/>
                <w:i w:val="0"/>
                <w:sz w:val="18"/>
                <w:lang w:val="zh-CN" w:eastAsia="zh-CN"/>
              </w:rPr>
              <w:t>[二开目标]</w:t>
            </w:r>
          </w:p>
        </w:tc>
      </w:tr>
      <w:tr>
        <w:tc>
          <w:tcPr>
            <w:tcW w:type="dxa" w:w="2918"/>
            <w:vAlign w:val="top"/>
          </w:tcPr>
          <w:p>
            <w:pPr>
              <w:widowControl w:val="0"/>
              <w:spacing w:after="30" w:before="30" w:line="240" w:lineRule="auto"/>
            </w:pPr>
            <w:r>
              <w:rPr>
                <w:rFonts w:ascii="Consolas" w:hAnsi="Consolas" w:eastAsia="宋体"/>
                <w:b w:val="0"/>
                <w:i w:val="0"/>
                <w:sz w:val="18"/>
                <w:lang w:val="zh-CN" w:eastAsia="zh-CN"/>
              </w:rPr>
              <w:t>epm_report_cell</w:t>
            </w:r>
          </w:p>
        </w:tc>
        <w:tc>
          <w:tcPr>
            <w:tcW w:type="dxa" w:w="4423"/>
            <w:vAlign w:val="top"/>
          </w:tcPr>
          <w:p>
            <w:pPr>
              <w:widowControl w:val="0"/>
              <w:spacing w:after="30" w:before="30" w:line="240" w:lineRule="auto"/>
            </w:pPr>
            <w:r>
              <w:rPr>
                <w:rFonts w:ascii="Arial" w:hAnsi="Arial" w:eastAsia="宋体"/>
                <w:b w:val="0"/>
                <w:i w:val="0"/>
                <w:sz w:val="18"/>
                <w:lang w:val="zh-CN" w:eastAsia="zh-CN"/>
              </w:rPr>
              <w:t>UNIQUE(instance_id,cell_key)</w:t>
            </w:r>
          </w:p>
        </w:tc>
        <w:tc>
          <w:tcPr>
            <w:tcW w:type="dxa" w:w="4423"/>
            <w:vAlign w:val="top"/>
          </w:tcPr>
          <w:p>
            <w:pPr>
              <w:widowControl w:val="0"/>
              <w:spacing w:after="30" w:before="30" w:line="240" w:lineRule="auto"/>
            </w:pPr>
            <w:r>
              <w:rPr>
                <w:rFonts w:ascii="Arial" w:hAnsi="Arial" w:eastAsia="宋体"/>
                <w:b w:val="0"/>
                <w:i w:val="0"/>
                <w:sz w:val="18"/>
                <w:lang w:val="zh-CN" w:eastAsia="zh-CN"/>
              </w:rPr>
              <w:t>amount DECIMAL(20,6) NULL、ratio DECIMAL(20,12) NULL、unit、state、lineage JSON</w:t>
            </w:r>
          </w:p>
        </w:tc>
        <w:tc>
          <w:tcPr>
            <w:tcW w:type="dxa" w:w="2061"/>
            <w:vAlign w:val="top"/>
          </w:tcPr>
          <w:p>
            <w:pPr>
              <w:widowControl w:val="0"/>
              <w:spacing w:after="30" w:before="30" w:line="240" w:lineRule="auto"/>
            </w:pPr>
            <w:r>
              <w:rPr>
                <w:rFonts w:ascii="Arial" w:hAnsi="Arial" w:eastAsia="宋体"/>
                <w:b w:val="0"/>
                <w:i w:val="0"/>
                <w:sz w:val="18"/>
                <w:lang w:val="zh-CN" w:eastAsia="zh-CN"/>
              </w:rPr>
              <w:t>[二开目标]大表可拆</w:t>
            </w:r>
          </w:p>
        </w:tc>
      </w:tr>
      <w:tr>
        <w:tc>
          <w:tcPr>
            <w:tcW w:type="dxa" w:w="2918"/>
            <w:vAlign w:val="top"/>
          </w:tcPr>
          <w:p>
            <w:pPr>
              <w:widowControl w:val="0"/>
              <w:spacing w:after="30" w:before="30" w:line="240" w:lineRule="auto"/>
            </w:pPr>
            <w:r>
              <w:rPr>
                <w:rFonts w:ascii="Consolas" w:hAnsi="Consolas" w:eastAsia="宋体"/>
                <w:b w:val="0"/>
                <w:i w:val="0"/>
                <w:sz w:val="18"/>
                <w:lang w:val="zh-CN" w:eastAsia="zh-CN"/>
              </w:rPr>
              <w:t>epm_variance_explanation</w:t>
            </w:r>
          </w:p>
        </w:tc>
        <w:tc>
          <w:tcPr>
            <w:tcW w:type="dxa" w:w="4423"/>
            <w:vAlign w:val="top"/>
          </w:tcPr>
          <w:p>
            <w:pPr>
              <w:widowControl w:val="0"/>
              <w:spacing w:after="30" w:before="30" w:line="240" w:lineRule="auto"/>
            </w:pPr>
            <w:r>
              <w:rPr>
                <w:rFonts w:ascii="Arial" w:hAnsi="Arial" w:eastAsia="宋体"/>
                <w:b w:val="0"/>
                <w:i w:val="0"/>
                <w:sz w:val="18"/>
                <w:lang w:val="zh-CN" w:eastAsia="zh-CN"/>
              </w:rPr>
              <w:t>UNIQUE(instance_id,cell_key,compare_type,active_version)</w:t>
            </w:r>
          </w:p>
        </w:tc>
        <w:tc>
          <w:tcPr>
            <w:tcW w:type="dxa" w:w="4423"/>
            <w:vAlign w:val="top"/>
          </w:tcPr>
          <w:p>
            <w:pPr>
              <w:widowControl w:val="0"/>
              <w:spacing w:after="30" w:before="30" w:line="240" w:lineRule="auto"/>
            </w:pPr>
            <w:r>
              <w:rPr>
                <w:rFonts w:ascii="Arial" w:hAnsi="Arial" w:eastAsia="宋体"/>
                <w:b w:val="0"/>
                <w:i w:val="0"/>
                <w:sz w:val="18"/>
                <w:lang w:val="zh-CN" w:eastAsia="zh-CN"/>
              </w:rPr>
              <w:t>active状态受事务控制；历史不覆盖</w:t>
            </w:r>
          </w:p>
        </w:tc>
        <w:tc>
          <w:tcPr>
            <w:tcW w:type="dxa" w:w="2061"/>
            <w:vAlign w:val="top"/>
          </w:tcPr>
          <w:p>
            <w:pPr>
              <w:widowControl w:val="0"/>
              <w:spacing w:after="30" w:before="30" w:line="240" w:lineRule="auto"/>
            </w:pPr>
            <w:r>
              <w:rPr>
                <w:rFonts w:ascii="Arial" w:hAnsi="Arial" w:eastAsia="宋体"/>
                <w:b w:val="0"/>
                <w:i w:val="0"/>
                <w:sz w:val="18"/>
                <w:lang w:val="zh-CN" w:eastAsia="zh-CN"/>
              </w:rPr>
              <w:t>[二开目标]</w:t>
            </w:r>
          </w:p>
        </w:tc>
      </w:tr>
      <w:tr>
        <w:tc>
          <w:tcPr>
            <w:tcW w:type="dxa" w:w="2918"/>
            <w:vAlign w:val="top"/>
          </w:tcPr>
          <w:p>
            <w:pPr>
              <w:widowControl w:val="0"/>
              <w:spacing w:after="30" w:before="30" w:line="240" w:lineRule="auto"/>
            </w:pPr>
            <w:r>
              <w:rPr>
                <w:rFonts w:ascii="Consolas" w:hAnsi="Consolas" w:eastAsia="宋体"/>
                <w:b w:val="0"/>
                <w:i w:val="0"/>
                <w:sz w:val="18"/>
                <w:lang w:val="zh-CN" w:eastAsia="zh-CN"/>
              </w:rPr>
              <w:t>epm_drill_rule</w:t>
            </w:r>
          </w:p>
        </w:tc>
        <w:tc>
          <w:tcPr>
            <w:tcW w:type="dxa" w:w="4423"/>
            <w:vAlign w:val="top"/>
          </w:tcPr>
          <w:p>
            <w:pPr>
              <w:widowControl w:val="0"/>
              <w:spacing w:after="30" w:before="30" w:line="240" w:lineRule="auto"/>
            </w:pPr>
            <w:r>
              <w:rPr>
                <w:rFonts w:ascii="Arial" w:hAnsi="Arial" w:eastAsia="宋体"/>
                <w:b w:val="0"/>
                <w:i w:val="0"/>
                <w:sz w:val="18"/>
                <w:lang w:val="zh-CN" w:eastAsia="zh-CN"/>
              </w:rPr>
              <w:t>UNIQUE(tenant_id,rule_code,version_no)</w:t>
            </w:r>
          </w:p>
        </w:tc>
        <w:tc>
          <w:tcPr>
            <w:tcW w:type="dxa" w:w="4423"/>
            <w:vAlign w:val="top"/>
          </w:tcPr>
          <w:p>
            <w:pPr>
              <w:widowControl w:val="0"/>
              <w:spacing w:after="30" w:before="30" w:line="240" w:lineRule="auto"/>
            </w:pPr>
            <w:r>
              <w:rPr>
                <w:rFonts w:ascii="Arial" w:hAnsi="Arial" w:eastAsia="宋体"/>
                <w:b w:val="0"/>
                <w:i w:val="0"/>
                <w:sz w:val="18"/>
                <w:lang w:val="zh-CN" w:eastAsia="zh-CN"/>
              </w:rPr>
              <w:t>数据集/维度白名单；固定版本</w:t>
            </w:r>
          </w:p>
        </w:tc>
        <w:tc>
          <w:tcPr>
            <w:tcW w:type="dxa" w:w="2061"/>
            <w:vAlign w:val="top"/>
          </w:tcPr>
          <w:p>
            <w:pPr>
              <w:widowControl w:val="0"/>
              <w:spacing w:after="30" w:before="30" w:line="240" w:lineRule="auto"/>
            </w:pPr>
            <w:r>
              <w:rPr>
                <w:rFonts w:ascii="Arial" w:hAnsi="Arial" w:eastAsia="宋体"/>
                <w:b w:val="0"/>
                <w:i w:val="0"/>
                <w:sz w:val="18"/>
                <w:lang w:val="zh-CN" w:eastAsia="zh-CN"/>
              </w:rPr>
              <w:t>[二开目标]</w:t>
            </w:r>
          </w:p>
        </w:tc>
      </w:tr>
      <w:tr>
        <w:tc>
          <w:tcPr>
            <w:tcW w:type="dxa" w:w="2918"/>
            <w:vAlign w:val="top"/>
          </w:tcPr>
          <w:p>
            <w:pPr>
              <w:widowControl w:val="0"/>
              <w:spacing w:after="30" w:before="30" w:line="240" w:lineRule="auto"/>
            </w:pPr>
            <w:r>
              <w:rPr>
                <w:rFonts w:ascii="Consolas" w:hAnsi="Consolas" w:eastAsia="宋体"/>
                <w:b w:val="0"/>
                <w:i w:val="0"/>
                <w:sz w:val="18"/>
                <w:lang w:val="zh-CN" w:eastAsia="zh-CN"/>
              </w:rPr>
              <w:t>epm_report_approval</w:t>
            </w:r>
          </w:p>
        </w:tc>
        <w:tc>
          <w:tcPr>
            <w:tcW w:type="dxa" w:w="4423"/>
            <w:vAlign w:val="top"/>
          </w:tcPr>
          <w:p>
            <w:pPr>
              <w:widowControl w:val="0"/>
              <w:spacing w:after="30" w:before="30" w:line="240" w:lineRule="auto"/>
            </w:pPr>
            <w:r>
              <w:rPr>
                <w:rFonts w:ascii="Arial" w:hAnsi="Arial" w:eastAsia="宋体"/>
                <w:b w:val="0"/>
                <w:i w:val="0"/>
                <w:sz w:val="18"/>
                <w:lang w:val="zh-CN" w:eastAsia="zh-CN"/>
              </w:rPr>
              <w:t>INDEX(instance_id,step_no,status)</w:t>
            </w:r>
          </w:p>
        </w:tc>
        <w:tc>
          <w:tcPr>
            <w:tcW w:type="dxa" w:w="4423"/>
            <w:vAlign w:val="top"/>
          </w:tcPr>
          <w:p>
            <w:pPr>
              <w:widowControl w:val="0"/>
              <w:spacing w:after="30" w:before="30" w:line="240" w:lineRule="auto"/>
            </w:pPr>
            <w:r>
              <w:rPr>
                <w:rFonts w:ascii="Arial" w:hAnsi="Arial" w:eastAsia="宋体"/>
                <w:b w:val="0"/>
                <w:i w:val="0"/>
                <w:sz w:val="18"/>
                <w:lang w:val="zh-CN" w:eastAsia="zh-CN"/>
              </w:rPr>
              <w:t>reviewer、decision、comment、时间，批准后不能直接改决策</w:t>
            </w:r>
          </w:p>
        </w:tc>
        <w:tc>
          <w:tcPr>
            <w:tcW w:type="dxa" w:w="2061"/>
            <w:vAlign w:val="top"/>
          </w:tcPr>
          <w:p>
            <w:pPr>
              <w:widowControl w:val="0"/>
              <w:spacing w:after="30" w:before="30" w:line="240" w:lineRule="auto"/>
            </w:pPr>
            <w:r>
              <w:rPr>
                <w:rFonts w:ascii="Arial" w:hAnsi="Arial" w:eastAsia="宋体"/>
                <w:b w:val="0"/>
                <w:i w:val="0"/>
                <w:sz w:val="18"/>
                <w:lang w:val="zh-CN" w:eastAsia="zh-CN"/>
              </w:rPr>
              <w:t>[二开目标]</w:t>
            </w:r>
          </w:p>
        </w:tc>
      </w:tr>
      <w:tr>
        <w:tc>
          <w:tcPr>
            <w:tcW w:type="dxa" w:w="2918"/>
            <w:vAlign w:val="top"/>
          </w:tcPr>
          <w:p>
            <w:pPr>
              <w:widowControl w:val="0"/>
              <w:spacing w:after="30" w:before="30" w:line="240" w:lineRule="auto"/>
            </w:pPr>
            <w:r>
              <w:rPr>
                <w:rFonts w:ascii="Consolas" w:hAnsi="Consolas" w:eastAsia="宋体"/>
                <w:b w:val="0"/>
                <w:i w:val="0"/>
                <w:sz w:val="18"/>
                <w:lang w:val="zh-CN" w:eastAsia="zh-CN"/>
              </w:rPr>
              <w:t>epm_report_export</w:t>
            </w:r>
          </w:p>
        </w:tc>
        <w:tc>
          <w:tcPr>
            <w:tcW w:type="dxa" w:w="4423"/>
            <w:vAlign w:val="top"/>
          </w:tcPr>
          <w:p>
            <w:pPr>
              <w:widowControl w:val="0"/>
              <w:spacing w:after="30" w:before="30" w:line="240" w:lineRule="auto"/>
            </w:pPr>
            <w:r>
              <w:rPr>
                <w:rFonts w:ascii="Arial" w:hAnsi="Arial" w:eastAsia="宋体"/>
                <w:b w:val="0"/>
                <w:i w:val="0"/>
                <w:sz w:val="18"/>
                <w:lang w:val="zh-CN" w:eastAsia="zh-CN"/>
              </w:rPr>
              <w:t>INDEX(instance_id,status,created_by)</w:t>
            </w:r>
          </w:p>
        </w:tc>
        <w:tc>
          <w:tcPr>
            <w:tcW w:type="dxa" w:w="4423"/>
            <w:vAlign w:val="top"/>
          </w:tcPr>
          <w:p>
            <w:pPr>
              <w:widowControl w:val="0"/>
              <w:spacing w:after="30" w:before="30" w:line="240" w:lineRule="auto"/>
            </w:pPr>
            <w:r>
              <w:rPr>
                <w:rFonts w:ascii="Arial" w:hAnsi="Arial" w:eastAsia="宋体"/>
                <w:b w:val="0"/>
                <w:i w:val="0"/>
                <w:sz w:val="18"/>
                <w:lang w:val="zh-CN" w:eastAsia="zh-CN"/>
              </w:rPr>
              <w:t>format、row_count、sha256、object_key、expires_at</w:t>
            </w:r>
          </w:p>
        </w:tc>
        <w:tc>
          <w:tcPr>
            <w:tcW w:type="dxa" w:w="2061"/>
            <w:vAlign w:val="top"/>
          </w:tcPr>
          <w:p>
            <w:pPr>
              <w:widowControl w:val="0"/>
              <w:spacing w:after="30" w:before="30" w:line="240" w:lineRule="auto"/>
            </w:pPr>
            <w:r>
              <w:rPr>
                <w:rFonts w:ascii="Arial" w:hAnsi="Arial" w:eastAsia="宋体"/>
                <w:b w:val="0"/>
                <w:i w:val="0"/>
                <w:sz w:val="18"/>
                <w:lang w:val="zh-CN" w:eastAsia="zh-CN"/>
              </w:rPr>
              <w:t>[二开目标]</w:t>
            </w:r>
          </w:p>
        </w:tc>
      </w:tr>
      <w:tr>
        <w:tc>
          <w:tcPr>
            <w:tcW w:type="dxa" w:w="2918"/>
            <w:vAlign w:val="top"/>
          </w:tcPr>
          <w:p>
            <w:pPr>
              <w:widowControl w:val="0"/>
              <w:spacing w:after="30" w:before="30" w:line="240" w:lineRule="auto"/>
            </w:pPr>
            <w:r>
              <w:rPr>
                <w:rFonts w:ascii="Consolas" w:hAnsi="Consolas" w:eastAsia="宋体"/>
                <w:b w:val="0"/>
                <w:i w:val="0"/>
                <w:sz w:val="18"/>
                <w:lang w:val="zh-CN" w:eastAsia="zh-CN"/>
              </w:rPr>
              <w:t>Dataset/Measure/Dimension</w:t>
            </w:r>
          </w:p>
        </w:tc>
        <w:tc>
          <w:tcPr>
            <w:tcW w:type="dxa" w:w="4423"/>
            <w:vAlign w:val="top"/>
          </w:tcPr>
          <w:p>
            <w:pPr>
              <w:widowControl w:val="0"/>
              <w:spacing w:after="30" w:before="30" w:line="240" w:lineRule="auto"/>
            </w:pPr>
            <w:r>
              <w:rPr>
                <w:rFonts w:ascii="Arial" w:hAnsi="Arial" w:eastAsia="宋体"/>
                <w:b w:val="0"/>
                <w:i w:val="0"/>
                <w:sz w:val="18"/>
                <w:lang w:val="zh-CN" w:eastAsia="zh-CN"/>
              </w:rPr>
              <w:t>源DocType原有name/unique字段</w:t>
            </w:r>
          </w:p>
        </w:tc>
        <w:tc>
          <w:tcPr>
            <w:tcW w:type="dxa" w:w="4423"/>
            <w:vAlign w:val="top"/>
          </w:tcPr>
          <w:p>
            <w:pPr>
              <w:widowControl w:val="0"/>
              <w:spacing w:after="30" w:before="30" w:line="240" w:lineRule="auto"/>
            </w:pPr>
            <w:r>
              <w:rPr>
                <w:rFonts w:ascii="Arial" w:hAnsi="Arial" w:eastAsia="宋体"/>
                <w:b w:val="0"/>
                <w:i w:val="0"/>
                <w:sz w:val="18"/>
                <w:lang w:val="zh-CN" w:eastAsia="zh-CN"/>
              </w:rPr>
              <w:t>通过已发布注册元数据连接事实，不能直接开放SQL</w:t>
            </w:r>
          </w:p>
        </w:tc>
        <w:tc>
          <w:tcPr>
            <w:tcW w:type="dxa" w:w="2061"/>
            <w:vAlign w:val="top"/>
          </w:tcPr>
          <w:p>
            <w:pPr>
              <w:widowControl w:val="0"/>
              <w:spacing w:after="30" w:before="30" w:line="240" w:lineRule="auto"/>
            </w:pPr>
            <w:r>
              <w:rPr>
                <w:rFonts w:ascii="Arial" w:hAnsi="Arial" w:eastAsia="宋体"/>
                <w:b w:val="0"/>
                <w:i w:val="0"/>
                <w:sz w:val="18"/>
                <w:lang w:val="zh-CN" w:eastAsia="zh-CN"/>
              </w:rPr>
              <w:t>[源码已有]</w:t>
            </w:r>
          </w:p>
        </w:tc>
      </w:tr>
      <w:tr>
        <w:tc>
          <w:tcPr>
            <w:tcW w:type="dxa" w:w="2918"/>
            <w:vAlign w:val="top"/>
          </w:tcPr>
          <w:p>
            <w:pPr>
              <w:widowControl w:val="0"/>
              <w:spacing w:after="30" w:before="30" w:line="240" w:lineRule="auto"/>
            </w:pPr>
            <w:r>
              <w:rPr>
                <w:rFonts w:ascii="Consolas" w:hAnsi="Consolas" w:eastAsia="宋体"/>
                <w:b w:val="0"/>
                <w:i w:val="0"/>
                <w:sz w:val="18"/>
                <w:lang w:val="zh-CN" w:eastAsia="zh-CN"/>
              </w:rPr>
              <w:t>Statement Commentary</w:t>
            </w:r>
          </w:p>
        </w:tc>
        <w:tc>
          <w:tcPr>
            <w:tcW w:type="dxa" w:w="4423"/>
            <w:vAlign w:val="top"/>
          </w:tcPr>
          <w:p>
            <w:pPr>
              <w:widowControl w:val="0"/>
              <w:spacing w:after="30" w:before="30" w:line="240" w:lineRule="auto"/>
            </w:pPr>
            <w:r>
              <w:rPr>
                <w:rFonts w:ascii="Arial" w:hAnsi="Arial" w:eastAsia="宋体"/>
                <w:b w:val="0"/>
                <w:i w:val="0"/>
                <w:sz w:val="18"/>
                <w:lang w:val="zh-CN" w:eastAsia="zh-CN"/>
              </w:rPr>
              <w:t>group/year/period/heading命名键</w:t>
            </w:r>
          </w:p>
        </w:tc>
        <w:tc>
          <w:tcPr>
            <w:tcW w:type="dxa" w:w="4423"/>
            <w:vAlign w:val="top"/>
          </w:tcPr>
          <w:p>
            <w:pPr>
              <w:widowControl w:val="0"/>
              <w:spacing w:after="30" w:before="30" w:line="240" w:lineRule="auto"/>
            </w:pPr>
            <w:r>
              <w:rPr>
                <w:rFonts w:ascii="Arial" w:hAnsi="Arial" w:eastAsia="宋体"/>
                <w:b w:val="0"/>
                <w:i w:val="0"/>
                <w:sz w:val="18"/>
                <w:lang w:val="zh-CN" w:eastAsia="zh-CN"/>
              </w:rPr>
              <w:t>标题说明、Version、Close Event</w:t>
            </w:r>
          </w:p>
        </w:tc>
        <w:tc>
          <w:tcPr>
            <w:tcW w:type="dxa" w:w="2061"/>
            <w:vAlign w:val="top"/>
          </w:tcPr>
          <w:p>
            <w:pPr>
              <w:widowControl w:val="0"/>
              <w:spacing w:after="30" w:before="30" w:line="240" w:lineRule="auto"/>
            </w:pPr>
            <w:r>
              <w:rPr>
                <w:rFonts w:ascii="Arial" w:hAnsi="Arial" w:eastAsia="宋体"/>
                <w:b w:val="0"/>
                <w:i w:val="0"/>
                <w:sz w:val="18"/>
                <w:lang w:val="zh-CN" w:eastAsia="zh-CN"/>
              </w:rPr>
              <w:t>[源码已有]，不取代多维解释</w:t>
            </w:r>
          </w:p>
        </w:tc>
      </w:tr>
    </w:tbl>
    <w:p>
      <w:pPr>
        <w:spacing w:after="40"/>
      </w:pPr>
    </w:p>
    <w:p>
      <w:r>
        <w:rPr>
          <w:rFonts w:ascii="Arial" w:hAnsi="Arial" w:eastAsia="宋体"/>
          <w:b w:val="0"/>
          <w:i w:val="0"/>
        </w:rPr>
        <w:t>建议开发任务：ANA-01数据语义适配（符号/精度/币种/情景/期间）；ANA-02报表与指标配置服务；ANA-03驾驶舱与预算执行页；ANA-04通用追溯与权限；ANA-05实例审签及版本；ANA-06中文XLSX/PDF导出；ANA-07差异解释与行动；ANA-08现金流与CAS映射验收。任务之间必须约定上下文schema，避免前端页面各自拼接不同口径。</w:t>
      </w:r>
    </w:p>
    <w:p>
      <w:bookmarkStart w:id="132" w:name="epm_h_131"/>
      <w:pPr>
        <w:pStyle w:val="Heading2"/>
      </w:pPr>
      <w:r>
        <w:rPr>
          <w:rFonts w:ascii="Arial" w:hAnsi="Arial" w:eastAsia="宋体"/>
          <w:b w:val="0"/>
          <w:i w:val="0"/>
        </w:rPr>
        <w:t>八、验收标准与测试用例</w:t>
      </w:r>
      <w:bookmarkEnd w:id="132"/>
    </w:p>
    <w:tbl>
      <w:tblPr>
        <w:tblStyle w:val="TableGrid"/>
        <w:tblW w:type="auto" w:w="0"/>
        <w:jc w:val="center"/>
        <w:tblLayout w:type="fixed"/>
        <w:tblLook w:firstColumn="1" w:firstRow="1" w:lastColumn="0" w:lastRow="0" w:noHBand="0" w:noVBand="1" w:val="04A0"/>
      </w:tblPr>
      <w:tblGrid>
        <w:gridCol w:w="2279"/>
        <w:gridCol w:w="5036"/>
        <w:gridCol w:w="6509"/>
      </w:tblGrid>
      <w:tr>
        <w:trPr>
          <w:tblHeader w:val="true"/>
        </w:trPr>
        <w:tc>
          <w:tcPr>
            <w:tcW w:type="dxa" w:w="2279"/>
            <w:vAlign w:val="top"/>
            <w:shd w:fill="DCE6F1"/>
          </w:tcPr>
          <w:p>
            <w:pPr>
              <w:widowControl w:val="0"/>
              <w:spacing w:after="30" w:before="30" w:line="240" w:lineRule="auto"/>
            </w:pPr>
            <w:r>
              <w:rPr>
                <w:rFonts w:ascii="Arial" w:hAnsi="Arial" w:eastAsia="宋体"/>
                <w:b/>
                <w:i w:val="0"/>
                <w:color w:val="1A3C6E"/>
                <w:sz w:val="18"/>
                <w:lang w:val="zh-CN" w:eastAsia="zh-CN"/>
              </w:rPr>
              <w:t>编号</w:t>
            </w:r>
          </w:p>
        </w:tc>
        <w:tc>
          <w:tcPr>
            <w:tcW w:type="dxa" w:w="5036"/>
            <w:vAlign w:val="top"/>
            <w:shd w:fill="DCE6F1"/>
          </w:tcPr>
          <w:p>
            <w:pPr>
              <w:widowControl w:val="0"/>
              <w:spacing w:after="30" w:before="30" w:line="240" w:lineRule="auto"/>
            </w:pPr>
            <w:r>
              <w:rPr>
                <w:rFonts w:ascii="Arial" w:hAnsi="Arial" w:eastAsia="宋体"/>
                <w:b/>
                <w:i w:val="0"/>
                <w:color w:val="1A3C6E"/>
                <w:sz w:val="18"/>
                <w:lang w:val="zh-CN" w:eastAsia="zh-CN"/>
              </w:rPr>
              <w:t>前置/操作</w:t>
            </w:r>
          </w:p>
        </w:tc>
        <w:tc>
          <w:tcPr>
            <w:tcW w:type="dxa" w:w="6509"/>
            <w:vAlign w:val="top"/>
            <w:shd w:fill="DCE6F1"/>
          </w:tcPr>
          <w:p>
            <w:pPr>
              <w:widowControl w:val="0"/>
              <w:spacing w:after="30" w:before="30" w:line="240" w:lineRule="auto"/>
            </w:pPr>
            <w:r>
              <w:rPr>
                <w:rFonts w:ascii="Arial" w:hAnsi="Arial" w:eastAsia="宋体"/>
                <w:b/>
                <w:i w:val="0"/>
                <w:color w:val="1A3C6E"/>
                <w:sz w:val="18"/>
                <w:lang w:val="zh-CN" w:eastAsia="zh-CN"/>
              </w:rPr>
              <w:t>验收结果</w:t>
            </w:r>
          </w:p>
        </w:tc>
      </w:tr>
      <w:tr>
        <w:tc>
          <w:tcPr>
            <w:tcW w:type="dxa" w:w="2279"/>
            <w:vAlign w:val="top"/>
          </w:tcPr>
          <w:p>
            <w:pPr>
              <w:widowControl w:val="0"/>
              <w:spacing w:after="30" w:before="30" w:line="240" w:lineRule="auto"/>
            </w:pPr>
            <w:r>
              <w:rPr>
                <w:rFonts w:ascii="Arial" w:hAnsi="Arial" w:eastAsia="宋体"/>
                <w:b w:val="0"/>
                <w:i w:val="0"/>
                <w:sz w:val="18"/>
                <w:lang w:val="zh-CN" w:eastAsia="zh-CN"/>
              </w:rPr>
              <w:t>A-ANA-01</w:t>
            </w:r>
          </w:p>
        </w:tc>
        <w:tc>
          <w:tcPr>
            <w:tcW w:type="dxa" w:w="5036"/>
            <w:vAlign w:val="top"/>
          </w:tcPr>
          <w:p>
            <w:pPr>
              <w:widowControl w:val="0"/>
              <w:spacing w:after="30" w:before="30" w:line="240" w:lineRule="auto"/>
            </w:pPr>
            <w:r>
              <w:rPr>
                <w:rFonts w:ascii="Arial" w:hAnsi="Arial" w:eastAsia="宋体"/>
                <w:b w:val="0"/>
                <w:i w:val="0"/>
                <w:sz w:val="18"/>
                <w:lang w:val="zh-CN" w:eastAsia="zh-CN"/>
              </w:rPr>
              <w:t>配置一个公司、两个预算版本与已确认实际数</w:t>
            </w:r>
          </w:p>
        </w:tc>
        <w:tc>
          <w:tcPr>
            <w:tcW w:type="dxa" w:w="6509"/>
            <w:vAlign w:val="top"/>
          </w:tcPr>
          <w:p>
            <w:pPr>
              <w:widowControl w:val="0"/>
              <w:spacing w:after="30" w:before="30" w:line="240" w:lineRule="auto"/>
            </w:pPr>
            <w:r>
              <w:rPr>
                <w:rFonts w:ascii="Arial" w:hAnsi="Arial" w:eastAsia="宋体"/>
                <w:b w:val="0"/>
                <w:i w:val="0"/>
                <w:sz w:val="18"/>
                <w:lang w:val="zh-CN" w:eastAsia="zh-CN"/>
              </w:rPr>
              <w:t>页面强制指定预算版本；切换版本实际不重复、预算不叠加</w:t>
            </w:r>
          </w:p>
        </w:tc>
      </w:tr>
      <w:tr>
        <w:tc>
          <w:tcPr>
            <w:tcW w:type="dxa" w:w="2279"/>
            <w:vAlign w:val="top"/>
          </w:tcPr>
          <w:p>
            <w:pPr>
              <w:widowControl w:val="0"/>
              <w:spacing w:after="30" w:before="30" w:line="240" w:lineRule="auto"/>
            </w:pPr>
            <w:r>
              <w:rPr>
                <w:rFonts w:ascii="Arial" w:hAnsi="Arial" w:eastAsia="宋体"/>
                <w:b w:val="0"/>
                <w:i w:val="0"/>
                <w:sz w:val="18"/>
                <w:lang w:val="zh-CN" w:eastAsia="zh-CN"/>
              </w:rPr>
              <w:t>A-ANA-02</w:t>
            </w:r>
          </w:p>
        </w:tc>
        <w:tc>
          <w:tcPr>
            <w:tcW w:type="dxa" w:w="5036"/>
            <w:vAlign w:val="top"/>
          </w:tcPr>
          <w:p>
            <w:pPr>
              <w:widowControl w:val="0"/>
              <w:spacing w:after="30" w:before="30" w:line="240" w:lineRule="auto"/>
            </w:pPr>
            <w:r>
              <w:rPr>
                <w:rFonts w:ascii="Arial" w:hAnsi="Arial" w:eastAsia="宋体"/>
                <w:b w:val="0"/>
                <w:i w:val="0"/>
                <w:sz w:val="18"/>
                <w:lang w:val="zh-CN" w:eastAsia="zh-CN"/>
              </w:rPr>
              <w:t>使用T01原始贷方收入−120/−100</w:t>
            </w:r>
          </w:p>
        </w:tc>
        <w:tc>
          <w:tcPr>
            <w:tcW w:type="dxa" w:w="6509"/>
            <w:vAlign w:val="top"/>
          </w:tcPr>
          <w:p>
            <w:pPr>
              <w:widowControl w:val="0"/>
              <w:spacing w:after="30" w:before="30" w:line="240" w:lineRule="auto"/>
            </w:pPr>
            <w:r>
              <w:rPr>
                <w:rFonts w:ascii="Arial" w:hAnsi="Arial" w:eastAsia="宋体"/>
                <w:b w:val="0"/>
                <w:i w:val="0"/>
                <w:sz w:val="18"/>
                <w:lang w:val="zh-CN" w:eastAsia="zh-CN"/>
              </w:rPr>
              <w:t>目标收入正120/100、差20、率20%、有利；来源保留raw−20</w:t>
            </w:r>
          </w:p>
        </w:tc>
      </w:tr>
      <w:tr>
        <w:tc>
          <w:tcPr>
            <w:tcW w:type="dxa" w:w="2279"/>
            <w:vAlign w:val="top"/>
          </w:tcPr>
          <w:p>
            <w:pPr>
              <w:widowControl w:val="0"/>
              <w:spacing w:after="30" w:before="30" w:line="240" w:lineRule="auto"/>
            </w:pPr>
            <w:r>
              <w:rPr>
                <w:rFonts w:ascii="Arial" w:hAnsi="Arial" w:eastAsia="宋体"/>
                <w:b w:val="0"/>
                <w:i w:val="0"/>
                <w:sz w:val="18"/>
                <w:lang w:val="zh-CN" w:eastAsia="zh-CN"/>
              </w:rPr>
              <w:t>A-ANA-03</w:t>
            </w:r>
          </w:p>
        </w:tc>
        <w:tc>
          <w:tcPr>
            <w:tcW w:type="dxa" w:w="5036"/>
            <w:vAlign w:val="top"/>
          </w:tcPr>
          <w:p>
            <w:pPr>
              <w:widowControl w:val="0"/>
              <w:spacing w:after="30" w:before="30" w:line="240" w:lineRule="auto"/>
            </w:pPr>
            <w:r>
              <w:rPr>
                <w:rFonts w:ascii="Arial" w:hAnsi="Arial" w:eastAsia="宋体"/>
                <w:b w:val="0"/>
                <w:i w:val="0"/>
                <w:sz w:val="18"/>
                <w:lang w:val="zh-CN" w:eastAsia="zh-CN"/>
              </w:rPr>
              <w:t>汇总T08两个月</w:t>
            </w:r>
          </w:p>
        </w:tc>
        <w:tc>
          <w:tcPr>
            <w:tcW w:type="dxa" w:w="6509"/>
            <w:vAlign w:val="top"/>
          </w:tcPr>
          <w:p>
            <w:pPr>
              <w:widowControl w:val="0"/>
              <w:spacing w:after="30" w:before="30" w:line="240" w:lineRule="auto"/>
            </w:pPr>
            <w:r>
              <w:rPr>
                <w:rFonts w:ascii="Arial" w:hAnsi="Arial" w:eastAsia="宋体"/>
                <w:b w:val="0"/>
                <w:i w:val="0"/>
                <w:sz w:val="18"/>
                <w:lang w:val="zh-CN" w:eastAsia="zh-CN"/>
              </w:rPr>
              <w:t>合计率−50%，不是−30%；公式页能看到200/400</w:t>
            </w:r>
          </w:p>
        </w:tc>
      </w:tr>
      <w:tr>
        <w:tc>
          <w:tcPr>
            <w:tcW w:type="dxa" w:w="2279"/>
            <w:vAlign w:val="top"/>
          </w:tcPr>
          <w:p>
            <w:pPr>
              <w:widowControl w:val="0"/>
              <w:spacing w:after="30" w:before="30" w:line="240" w:lineRule="auto"/>
            </w:pPr>
            <w:r>
              <w:rPr>
                <w:rFonts w:ascii="Arial" w:hAnsi="Arial" w:eastAsia="宋体"/>
                <w:b w:val="0"/>
                <w:i w:val="0"/>
                <w:sz w:val="18"/>
                <w:lang w:val="zh-CN" w:eastAsia="zh-CN"/>
              </w:rPr>
              <w:t>A-ANA-04</w:t>
            </w:r>
          </w:p>
        </w:tc>
        <w:tc>
          <w:tcPr>
            <w:tcW w:type="dxa" w:w="5036"/>
            <w:vAlign w:val="top"/>
          </w:tcPr>
          <w:p>
            <w:pPr>
              <w:widowControl w:val="0"/>
              <w:spacing w:after="30" w:before="30" w:line="240" w:lineRule="auto"/>
            </w:pPr>
            <w:r>
              <w:rPr>
                <w:rFonts w:ascii="Arial" w:hAnsi="Arial" w:eastAsia="宋体"/>
                <w:b w:val="0"/>
                <w:i w:val="0"/>
                <w:sz w:val="18"/>
                <w:lang w:val="zh-CN" w:eastAsia="zh-CN"/>
              </w:rPr>
              <w:t>查询零预算、缺预算、缺实际三种情形</w:t>
            </w:r>
          </w:p>
        </w:tc>
        <w:tc>
          <w:tcPr>
            <w:tcW w:type="dxa" w:w="6509"/>
            <w:vAlign w:val="top"/>
          </w:tcPr>
          <w:p>
            <w:pPr>
              <w:widowControl w:val="0"/>
              <w:spacing w:after="30" w:before="30" w:line="240" w:lineRule="auto"/>
            </w:pPr>
            <w:r>
              <w:rPr>
                <w:rFonts w:ascii="Arial" w:hAnsi="Arial" w:eastAsia="宋体"/>
                <w:b w:val="0"/>
                <w:i w:val="0"/>
                <w:sz w:val="18"/>
                <w:lang w:val="zh-CN" w:eastAsia="zh-CN"/>
              </w:rPr>
              <w:t>显示不同状态与说明；无Infinity、NaN和伪造0</w:t>
            </w:r>
          </w:p>
        </w:tc>
      </w:tr>
      <w:tr>
        <w:tc>
          <w:tcPr>
            <w:tcW w:type="dxa" w:w="2279"/>
            <w:vAlign w:val="top"/>
          </w:tcPr>
          <w:p>
            <w:pPr>
              <w:widowControl w:val="0"/>
              <w:spacing w:after="30" w:before="30" w:line="240" w:lineRule="auto"/>
            </w:pPr>
            <w:r>
              <w:rPr>
                <w:rFonts w:ascii="Arial" w:hAnsi="Arial" w:eastAsia="宋体"/>
                <w:b w:val="0"/>
                <w:i w:val="0"/>
                <w:sz w:val="18"/>
                <w:lang w:val="zh-CN" w:eastAsia="zh-CN"/>
              </w:rPr>
              <w:t>A-ANA-05</w:t>
            </w:r>
          </w:p>
        </w:tc>
        <w:tc>
          <w:tcPr>
            <w:tcW w:type="dxa" w:w="5036"/>
            <w:vAlign w:val="top"/>
          </w:tcPr>
          <w:p>
            <w:pPr>
              <w:widowControl w:val="0"/>
              <w:spacing w:after="30" w:before="30" w:line="240" w:lineRule="auto"/>
            </w:pPr>
            <w:r>
              <w:rPr>
                <w:rFonts w:ascii="Arial" w:hAnsi="Arial" w:eastAsia="宋体"/>
                <w:b w:val="0"/>
                <w:i w:val="0"/>
                <w:sz w:val="18"/>
                <w:lang w:val="zh-CN" w:eastAsia="zh-CN"/>
              </w:rPr>
              <w:t>查询P3 YTD及Q1余额</w:t>
            </w:r>
          </w:p>
        </w:tc>
        <w:tc>
          <w:tcPr>
            <w:tcW w:type="dxa" w:w="6509"/>
            <w:vAlign w:val="top"/>
          </w:tcPr>
          <w:p>
            <w:pPr>
              <w:widowControl w:val="0"/>
              <w:spacing w:after="30" w:before="30" w:line="240" w:lineRule="auto"/>
            </w:pPr>
            <w:r>
              <w:rPr>
                <w:rFonts w:ascii="Arial" w:hAnsi="Arial" w:eastAsia="宋体"/>
                <w:b w:val="0"/>
                <w:i w:val="0"/>
                <w:sz w:val="18"/>
                <w:lang w:val="zh-CN" w:eastAsia="zh-CN"/>
              </w:rPr>
              <w:t>YTD只累计一次，余额取期末；特殊期OPN/CLS按定义处理</w:t>
            </w:r>
          </w:p>
        </w:tc>
      </w:tr>
      <w:tr>
        <w:tc>
          <w:tcPr>
            <w:tcW w:type="dxa" w:w="2279"/>
            <w:vAlign w:val="top"/>
          </w:tcPr>
          <w:p>
            <w:pPr>
              <w:widowControl w:val="0"/>
              <w:spacing w:after="30" w:before="30" w:line="240" w:lineRule="auto"/>
            </w:pPr>
            <w:r>
              <w:rPr>
                <w:rFonts w:ascii="Arial" w:hAnsi="Arial" w:eastAsia="宋体"/>
                <w:b w:val="0"/>
                <w:i w:val="0"/>
                <w:sz w:val="18"/>
                <w:lang w:val="zh-CN" w:eastAsia="zh-CN"/>
              </w:rPr>
              <w:t>A-ANA-06</w:t>
            </w:r>
          </w:p>
        </w:tc>
        <w:tc>
          <w:tcPr>
            <w:tcW w:type="dxa" w:w="5036"/>
            <w:vAlign w:val="top"/>
          </w:tcPr>
          <w:p>
            <w:pPr>
              <w:widowControl w:val="0"/>
              <w:spacing w:after="30" w:before="30" w:line="240" w:lineRule="auto"/>
            </w:pPr>
            <w:r>
              <w:rPr>
                <w:rFonts w:ascii="Arial" w:hAnsi="Arial" w:eastAsia="宋体"/>
                <w:b w:val="0"/>
                <w:i w:val="0"/>
                <w:sz w:val="18"/>
                <w:lang w:val="zh-CN" w:eastAsia="zh-CN"/>
              </w:rPr>
              <w:t>两家公司本位币CNY与USD，选择LOCAL总计</w:t>
            </w:r>
          </w:p>
        </w:tc>
        <w:tc>
          <w:tcPr>
            <w:tcW w:type="dxa" w:w="6509"/>
            <w:vAlign w:val="top"/>
          </w:tcPr>
          <w:p>
            <w:pPr>
              <w:widowControl w:val="0"/>
              <w:spacing w:after="30" w:before="30" w:line="240" w:lineRule="auto"/>
            </w:pPr>
            <w:r>
              <w:rPr>
                <w:rFonts w:ascii="Arial" w:hAnsi="Arial" w:eastAsia="宋体"/>
                <w:b w:val="0"/>
                <w:i w:val="0"/>
                <w:sz w:val="18"/>
                <w:lang w:val="zh-CN" w:eastAsia="zh-CN"/>
              </w:rPr>
              <w:t>拒绝直接汇总并提示选择统一报表币；折算后显示汇率版本</w:t>
            </w:r>
          </w:p>
        </w:tc>
      </w:tr>
      <w:tr>
        <w:tc>
          <w:tcPr>
            <w:tcW w:type="dxa" w:w="2279"/>
            <w:vAlign w:val="top"/>
          </w:tcPr>
          <w:p>
            <w:pPr>
              <w:widowControl w:val="0"/>
              <w:spacing w:after="30" w:before="30" w:line="240" w:lineRule="auto"/>
            </w:pPr>
            <w:r>
              <w:rPr>
                <w:rFonts w:ascii="Arial" w:hAnsi="Arial" w:eastAsia="宋体"/>
                <w:b w:val="0"/>
                <w:i w:val="0"/>
                <w:sz w:val="18"/>
                <w:lang w:val="zh-CN" w:eastAsia="zh-CN"/>
              </w:rPr>
              <w:t>A-ANA-07</w:t>
            </w:r>
          </w:p>
        </w:tc>
        <w:tc>
          <w:tcPr>
            <w:tcW w:type="dxa" w:w="5036"/>
            <w:vAlign w:val="top"/>
          </w:tcPr>
          <w:p>
            <w:pPr>
              <w:widowControl w:val="0"/>
              <w:spacing w:after="30" w:before="30" w:line="240" w:lineRule="auto"/>
            </w:pPr>
            <w:r>
              <w:rPr>
                <w:rFonts w:ascii="Arial" w:hAnsi="Arial" w:eastAsia="宋体"/>
                <w:b w:val="0"/>
                <w:i w:val="0"/>
                <w:sz w:val="18"/>
                <w:lang w:val="zh-CN" w:eastAsia="zh-CN"/>
              </w:rPr>
              <w:t>部门在7月换父级，分别查6月/7月</w:t>
            </w:r>
          </w:p>
        </w:tc>
        <w:tc>
          <w:tcPr>
            <w:tcW w:type="dxa" w:w="6509"/>
            <w:vAlign w:val="top"/>
          </w:tcPr>
          <w:p>
            <w:pPr>
              <w:widowControl w:val="0"/>
              <w:spacing w:after="30" w:before="30" w:line="240" w:lineRule="auto"/>
            </w:pPr>
            <w:r>
              <w:rPr>
                <w:rFonts w:ascii="Arial" w:hAnsi="Arial" w:eastAsia="宋体"/>
                <w:b w:val="0"/>
                <w:i w:val="0"/>
                <w:sz w:val="18"/>
                <w:lang w:val="zh-CN" w:eastAsia="zh-CN"/>
              </w:rPr>
              <w:t>按期间生效层级汇总；旧发布实例不随今日组织树变化</w:t>
            </w:r>
          </w:p>
        </w:tc>
      </w:tr>
      <w:tr>
        <w:tc>
          <w:tcPr>
            <w:tcW w:type="dxa" w:w="2279"/>
            <w:vAlign w:val="top"/>
          </w:tcPr>
          <w:p>
            <w:pPr>
              <w:widowControl w:val="0"/>
              <w:spacing w:after="30" w:before="30" w:line="240" w:lineRule="auto"/>
            </w:pPr>
            <w:r>
              <w:rPr>
                <w:rFonts w:ascii="Arial" w:hAnsi="Arial" w:eastAsia="宋体"/>
                <w:b w:val="0"/>
                <w:i w:val="0"/>
                <w:sz w:val="18"/>
                <w:lang w:val="zh-CN" w:eastAsia="zh-CN"/>
              </w:rPr>
              <w:t>A-ANA-08</w:t>
            </w:r>
          </w:p>
        </w:tc>
        <w:tc>
          <w:tcPr>
            <w:tcW w:type="dxa" w:w="5036"/>
            <w:vAlign w:val="top"/>
          </w:tcPr>
          <w:p>
            <w:pPr>
              <w:widowControl w:val="0"/>
              <w:spacing w:after="30" w:before="30" w:line="240" w:lineRule="auto"/>
            </w:pPr>
            <w:r>
              <w:rPr>
                <w:rFonts w:ascii="Arial" w:hAnsi="Arial" w:eastAsia="宋体"/>
                <w:b w:val="0"/>
                <w:i w:val="0"/>
                <w:sz w:val="18"/>
                <w:lang w:val="zh-CN" w:eastAsia="zh-CN"/>
              </w:rPr>
              <w:t>只能访问CN001的用户篡改entity为CN002或ALL</w:t>
            </w:r>
          </w:p>
        </w:tc>
        <w:tc>
          <w:tcPr>
            <w:tcW w:type="dxa" w:w="6509"/>
            <w:vAlign w:val="top"/>
          </w:tcPr>
          <w:p>
            <w:pPr>
              <w:widowControl w:val="0"/>
              <w:spacing w:after="30" w:before="30" w:line="240" w:lineRule="auto"/>
            </w:pPr>
            <w:r>
              <w:rPr>
                <w:rFonts w:ascii="Arial" w:hAnsi="Arial" w:eastAsia="宋体"/>
                <w:b w:val="0"/>
                <w:i w:val="0"/>
                <w:sz w:val="18"/>
                <w:lang w:val="zh-CN" w:eastAsia="zh-CN"/>
              </w:rPr>
              <w:t>查询、层级汇总、钻取、导出、下载均拒绝越权，金额不泄露</w:t>
            </w:r>
          </w:p>
        </w:tc>
      </w:tr>
      <w:tr>
        <w:tc>
          <w:tcPr>
            <w:tcW w:type="dxa" w:w="2279"/>
            <w:vAlign w:val="top"/>
          </w:tcPr>
          <w:p>
            <w:pPr>
              <w:widowControl w:val="0"/>
              <w:spacing w:after="30" w:before="30" w:line="240" w:lineRule="auto"/>
            </w:pPr>
            <w:r>
              <w:rPr>
                <w:rFonts w:ascii="Arial" w:hAnsi="Arial" w:eastAsia="宋体"/>
                <w:b w:val="0"/>
                <w:i w:val="0"/>
                <w:sz w:val="18"/>
                <w:lang w:val="zh-CN" w:eastAsia="zh-CN"/>
              </w:rPr>
              <w:t>A-ANA-09</w:t>
            </w:r>
          </w:p>
        </w:tc>
        <w:tc>
          <w:tcPr>
            <w:tcW w:type="dxa" w:w="5036"/>
            <w:vAlign w:val="top"/>
          </w:tcPr>
          <w:p>
            <w:pPr>
              <w:widowControl w:val="0"/>
              <w:spacing w:after="30" w:before="30" w:line="240" w:lineRule="auto"/>
            </w:pPr>
            <w:r>
              <w:rPr>
                <w:rFonts w:ascii="Arial" w:hAnsi="Arial" w:eastAsia="宋体"/>
                <w:b w:val="0"/>
                <w:i w:val="0"/>
                <w:sz w:val="18"/>
                <w:lang w:val="zh-CN" w:eastAsia="zh-CN"/>
              </w:rPr>
              <w:t>从集团收入标题钻取</w:t>
            </w:r>
          </w:p>
        </w:tc>
        <w:tc>
          <w:tcPr>
            <w:tcW w:type="dxa" w:w="6509"/>
            <w:vAlign w:val="top"/>
          </w:tcPr>
          <w:p>
            <w:pPr>
              <w:widowControl w:val="0"/>
              <w:spacing w:after="30" w:before="30" w:line="240" w:lineRule="auto"/>
            </w:pPr>
            <w:r>
              <w:rPr>
                <w:rFonts w:ascii="Arial" w:hAnsi="Arial" w:eastAsia="宋体"/>
                <w:b w:val="0"/>
                <w:i w:val="0"/>
                <w:sz w:val="18"/>
                <w:lang w:val="zh-CN" w:eastAsia="zh-CN"/>
              </w:rPr>
              <w:t>层合计=标题；实体层可展开，抵销/CTA独立，未保留维度有明确说明</w:t>
            </w:r>
          </w:p>
        </w:tc>
      </w:tr>
      <w:tr>
        <w:tc>
          <w:tcPr>
            <w:tcW w:type="dxa" w:w="2279"/>
            <w:vAlign w:val="top"/>
          </w:tcPr>
          <w:p>
            <w:pPr>
              <w:widowControl w:val="0"/>
              <w:spacing w:after="30" w:before="30" w:line="240" w:lineRule="auto"/>
            </w:pPr>
            <w:r>
              <w:rPr>
                <w:rFonts w:ascii="Arial" w:hAnsi="Arial" w:eastAsia="宋体"/>
                <w:b w:val="0"/>
                <w:i w:val="0"/>
                <w:sz w:val="18"/>
                <w:lang w:val="zh-CN" w:eastAsia="zh-CN"/>
              </w:rPr>
              <w:t>A-ANA-10</w:t>
            </w:r>
          </w:p>
        </w:tc>
        <w:tc>
          <w:tcPr>
            <w:tcW w:type="dxa" w:w="5036"/>
            <w:vAlign w:val="top"/>
          </w:tcPr>
          <w:p>
            <w:pPr>
              <w:widowControl w:val="0"/>
              <w:spacing w:after="30" w:before="30" w:line="240" w:lineRule="auto"/>
            </w:pPr>
            <w:r>
              <w:rPr>
                <w:rFonts w:ascii="Arial" w:hAnsi="Arial" w:eastAsia="宋体"/>
                <w:b w:val="0"/>
                <w:i w:val="0"/>
                <w:sz w:val="18"/>
                <w:lang w:val="zh-CN" w:eastAsia="zh-CN"/>
              </w:rPr>
              <w:t>TB来源无ERP凭证字段</w:t>
            </w:r>
          </w:p>
        </w:tc>
        <w:tc>
          <w:tcPr>
            <w:tcW w:type="dxa" w:w="6509"/>
            <w:vAlign w:val="top"/>
          </w:tcPr>
          <w:p>
            <w:pPr>
              <w:widowControl w:val="0"/>
              <w:spacing w:after="30" w:before="30" w:line="240" w:lineRule="auto"/>
            </w:pPr>
            <w:r>
              <w:rPr>
                <w:rFonts w:ascii="Arial" w:hAnsi="Arial" w:eastAsia="宋体"/>
                <w:b w:val="0"/>
                <w:i w:val="0"/>
                <w:sz w:val="18"/>
                <w:lang w:val="zh-CN" w:eastAsia="zh-CN"/>
              </w:rPr>
              <w:t>最深只展示TB批次/行号，不出现虚构凭证详情链接</w:t>
            </w:r>
          </w:p>
        </w:tc>
      </w:tr>
      <w:tr>
        <w:tc>
          <w:tcPr>
            <w:tcW w:type="dxa" w:w="2279"/>
            <w:vAlign w:val="top"/>
          </w:tcPr>
          <w:p>
            <w:pPr>
              <w:widowControl w:val="0"/>
              <w:spacing w:after="30" w:before="30" w:line="240" w:lineRule="auto"/>
            </w:pPr>
            <w:r>
              <w:rPr>
                <w:rFonts w:ascii="Arial" w:hAnsi="Arial" w:eastAsia="宋体"/>
                <w:b w:val="0"/>
                <w:i w:val="0"/>
                <w:sz w:val="18"/>
                <w:lang w:val="zh-CN" w:eastAsia="zh-CN"/>
              </w:rPr>
              <w:t>A-ANA-11</w:t>
            </w:r>
          </w:p>
        </w:tc>
        <w:tc>
          <w:tcPr>
            <w:tcW w:type="dxa" w:w="5036"/>
            <w:vAlign w:val="top"/>
          </w:tcPr>
          <w:p>
            <w:pPr>
              <w:widowControl w:val="0"/>
              <w:spacing w:after="30" w:before="30" w:line="240" w:lineRule="auto"/>
            </w:pPr>
            <w:r>
              <w:rPr>
                <w:rFonts w:ascii="Arial" w:hAnsi="Arial" w:eastAsia="宋体"/>
                <w:b w:val="0"/>
                <w:i w:val="0"/>
                <w:sz w:val="18"/>
                <w:lang w:val="zh-CN" w:eastAsia="zh-CN"/>
              </w:rPr>
              <w:t>生成正式实例后重新构建新数据</w:t>
            </w:r>
          </w:p>
        </w:tc>
        <w:tc>
          <w:tcPr>
            <w:tcW w:type="dxa" w:w="6509"/>
            <w:vAlign w:val="top"/>
          </w:tcPr>
          <w:p>
            <w:pPr>
              <w:widowControl w:val="0"/>
              <w:spacing w:after="30" w:before="30" w:line="240" w:lineRule="auto"/>
            </w:pPr>
            <w:r>
              <w:rPr>
                <w:rFonts w:ascii="Arial" w:hAnsi="Arial" w:eastAsia="宋体"/>
                <w:b w:val="0"/>
                <w:i w:val="0"/>
                <w:sz w:val="18"/>
                <w:lang w:val="zh-CN" w:eastAsia="zh-CN"/>
              </w:rPr>
              <w:t>旧实例content_hash和金额不变；钻取固定旧build或报告快照不可用，不能混新事实</w:t>
            </w:r>
          </w:p>
        </w:tc>
      </w:tr>
      <w:tr>
        <w:tc>
          <w:tcPr>
            <w:tcW w:type="dxa" w:w="2279"/>
            <w:vAlign w:val="top"/>
          </w:tcPr>
          <w:p>
            <w:pPr>
              <w:widowControl w:val="0"/>
              <w:spacing w:after="30" w:before="30" w:line="240" w:lineRule="auto"/>
            </w:pPr>
            <w:r>
              <w:rPr>
                <w:rFonts w:ascii="Arial" w:hAnsi="Arial" w:eastAsia="宋体"/>
                <w:b w:val="0"/>
                <w:i w:val="0"/>
                <w:sz w:val="18"/>
                <w:lang w:val="zh-CN" w:eastAsia="zh-CN"/>
              </w:rPr>
              <w:t>A-ANA-12</w:t>
            </w:r>
          </w:p>
        </w:tc>
        <w:tc>
          <w:tcPr>
            <w:tcW w:type="dxa" w:w="5036"/>
            <w:vAlign w:val="top"/>
          </w:tcPr>
          <w:p>
            <w:pPr>
              <w:widowControl w:val="0"/>
              <w:spacing w:after="30" w:before="30" w:line="240" w:lineRule="auto"/>
            </w:pPr>
            <w:r>
              <w:rPr>
                <w:rFonts w:ascii="Arial" w:hAnsi="Arial" w:eastAsia="宋体"/>
                <w:b w:val="0"/>
                <w:i w:val="0"/>
                <w:sz w:val="18"/>
                <w:lang w:val="zh-CN" w:eastAsia="zh-CN"/>
              </w:rPr>
              <w:t>审核人审核自己编制的实例、普通用户调用publish</w:t>
            </w:r>
          </w:p>
        </w:tc>
        <w:tc>
          <w:tcPr>
            <w:tcW w:type="dxa" w:w="6509"/>
            <w:vAlign w:val="top"/>
          </w:tcPr>
          <w:p>
            <w:pPr>
              <w:widowControl w:val="0"/>
              <w:spacing w:after="30" w:before="30" w:line="240" w:lineRule="auto"/>
            </w:pPr>
            <w:r>
              <w:rPr>
                <w:rFonts w:ascii="Arial" w:hAnsi="Arial" w:eastAsia="宋体"/>
                <w:b w:val="0"/>
                <w:i w:val="0"/>
                <w:sz w:val="18"/>
                <w:lang w:val="zh-CN" w:eastAsia="zh-CN"/>
              </w:rPr>
              <w:t>均拒绝；正确角色按状态批准后才能发布，所有事件可审计</w:t>
            </w:r>
          </w:p>
        </w:tc>
      </w:tr>
      <w:tr>
        <w:tc>
          <w:tcPr>
            <w:tcW w:type="dxa" w:w="2279"/>
            <w:vAlign w:val="top"/>
          </w:tcPr>
          <w:p>
            <w:pPr>
              <w:widowControl w:val="0"/>
              <w:spacing w:after="30" w:before="30" w:line="240" w:lineRule="auto"/>
            </w:pPr>
            <w:r>
              <w:rPr>
                <w:rFonts w:ascii="Arial" w:hAnsi="Arial" w:eastAsia="宋体"/>
                <w:b w:val="0"/>
                <w:i w:val="0"/>
                <w:sz w:val="18"/>
                <w:lang w:val="zh-CN" w:eastAsia="zh-CN"/>
              </w:rPr>
              <w:t>A-ANA-13</w:t>
            </w:r>
          </w:p>
        </w:tc>
        <w:tc>
          <w:tcPr>
            <w:tcW w:type="dxa" w:w="5036"/>
            <w:vAlign w:val="top"/>
          </w:tcPr>
          <w:p>
            <w:pPr>
              <w:widowControl w:val="0"/>
              <w:spacing w:after="30" w:before="30" w:line="240" w:lineRule="auto"/>
            </w:pPr>
            <w:r>
              <w:rPr>
                <w:rFonts w:ascii="Arial" w:hAnsi="Arial" w:eastAsia="宋体"/>
                <w:b w:val="0"/>
                <w:i w:val="0"/>
                <w:sz w:val="18"/>
                <w:lang w:val="zh-CN" w:eastAsia="zh-CN"/>
              </w:rPr>
              <w:t>两人同时修改同一解释</w:t>
            </w:r>
          </w:p>
        </w:tc>
        <w:tc>
          <w:tcPr>
            <w:tcW w:type="dxa" w:w="6509"/>
            <w:vAlign w:val="top"/>
          </w:tcPr>
          <w:p>
            <w:pPr>
              <w:widowControl w:val="0"/>
              <w:spacing w:after="30" w:before="30" w:line="240" w:lineRule="auto"/>
            </w:pPr>
            <w:r>
              <w:rPr>
                <w:rFonts w:ascii="Arial" w:hAnsi="Arial" w:eastAsia="宋体"/>
                <w:b w:val="0"/>
                <w:i w:val="0"/>
                <w:sz w:val="18"/>
                <w:lang w:val="zh-CN" w:eastAsia="zh-CN"/>
              </w:rPr>
              <w:t>第二次携带旧revision返回409，保留双方输入并提示刷新</w:t>
            </w:r>
          </w:p>
        </w:tc>
      </w:tr>
      <w:tr>
        <w:tc>
          <w:tcPr>
            <w:tcW w:type="dxa" w:w="2279"/>
            <w:vAlign w:val="top"/>
          </w:tcPr>
          <w:p>
            <w:pPr>
              <w:widowControl w:val="0"/>
              <w:spacing w:after="30" w:before="30" w:line="240" w:lineRule="auto"/>
            </w:pPr>
            <w:r>
              <w:rPr>
                <w:rFonts w:ascii="Arial" w:hAnsi="Arial" w:eastAsia="宋体"/>
                <w:b w:val="0"/>
                <w:i w:val="0"/>
                <w:sz w:val="18"/>
                <w:lang w:val="zh-CN" w:eastAsia="zh-CN"/>
              </w:rPr>
              <w:t>A-ANA-14</w:t>
            </w:r>
          </w:p>
        </w:tc>
        <w:tc>
          <w:tcPr>
            <w:tcW w:type="dxa" w:w="5036"/>
            <w:vAlign w:val="top"/>
          </w:tcPr>
          <w:p>
            <w:pPr>
              <w:widowControl w:val="0"/>
              <w:spacing w:after="30" w:before="30" w:line="240" w:lineRule="auto"/>
            </w:pPr>
            <w:r>
              <w:rPr>
                <w:rFonts w:ascii="Arial" w:hAnsi="Arial" w:eastAsia="宋体"/>
                <w:b w:val="0"/>
                <w:i w:val="0"/>
                <w:sz w:val="18"/>
                <w:lang w:val="zh-CN" w:eastAsia="zh-CN"/>
              </w:rPr>
              <w:t>导出超过10000行来源清单</w:t>
            </w:r>
          </w:p>
        </w:tc>
        <w:tc>
          <w:tcPr>
            <w:tcW w:type="dxa" w:w="6509"/>
            <w:vAlign w:val="top"/>
          </w:tcPr>
          <w:p>
            <w:pPr>
              <w:widowControl w:val="0"/>
              <w:spacing w:after="30" w:before="30" w:line="240" w:lineRule="auto"/>
            </w:pPr>
            <w:r>
              <w:rPr>
                <w:rFonts w:ascii="Arial" w:hAnsi="Arial" w:eastAsia="宋体"/>
                <w:b w:val="0"/>
                <w:i w:val="0"/>
                <w:sz w:val="18"/>
                <w:lang w:val="zh-CN" w:eastAsia="zh-CN"/>
              </w:rPr>
              <w:t>目标导出完整分页文件或明确超限，不默默只给10000行</w:t>
            </w:r>
          </w:p>
        </w:tc>
      </w:tr>
      <w:tr>
        <w:tc>
          <w:tcPr>
            <w:tcW w:type="dxa" w:w="2279"/>
            <w:vAlign w:val="top"/>
          </w:tcPr>
          <w:p>
            <w:pPr>
              <w:widowControl w:val="0"/>
              <w:spacing w:after="30" w:before="30" w:line="240" w:lineRule="auto"/>
            </w:pPr>
            <w:r>
              <w:rPr>
                <w:rFonts w:ascii="Arial" w:hAnsi="Arial" w:eastAsia="宋体"/>
                <w:b w:val="0"/>
                <w:i w:val="0"/>
                <w:sz w:val="18"/>
                <w:lang w:val="zh-CN" w:eastAsia="zh-CN"/>
              </w:rPr>
              <w:t>A-ANA-15</w:t>
            </w:r>
          </w:p>
        </w:tc>
        <w:tc>
          <w:tcPr>
            <w:tcW w:type="dxa" w:w="5036"/>
            <w:vAlign w:val="top"/>
          </w:tcPr>
          <w:p>
            <w:pPr>
              <w:widowControl w:val="0"/>
              <w:spacing w:after="30" w:before="30" w:line="240" w:lineRule="auto"/>
            </w:pPr>
            <w:r>
              <w:rPr>
                <w:rFonts w:ascii="Arial" w:hAnsi="Arial" w:eastAsia="宋体"/>
                <w:b w:val="0"/>
                <w:i w:val="0"/>
                <w:sz w:val="18"/>
                <w:lang w:val="zh-CN" w:eastAsia="zh-CN"/>
              </w:rPr>
              <w:t>用T12/T15展示万元与精度</w:t>
            </w:r>
          </w:p>
        </w:tc>
        <w:tc>
          <w:tcPr>
            <w:tcW w:type="dxa" w:w="6509"/>
            <w:vAlign w:val="top"/>
          </w:tcPr>
          <w:p>
            <w:pPr>
              <w:widowControl w:val="0"/>
              <w:spacing w:after="30" w:before="30" w:line="240" w:lineRule="auto"/>
            </w:pPr>
            <w:r>
              <w:rPr>
                <w:rFonts w:ascii="Arial" w:hAnsi="Arial" w:eastAsia="宋体"/>
                <w:b w:val="0"/>
                <w:i w:val="0"/>
                <w:sz w:val="18"/>
                <w:lang w:val="zh-CN" w:eastAsia="zh-CN"/>
              </w:rPr>
              <w:t>表头、明细、合计和导出单位一致；先精确汇总再舍入</w:t>
            </w:r>
          </w:p>
        </w:tc>
      </w:tr>
      <w:tr>
        <w:tc>
          <w:tcPr>
            <w:tcW w:type="dxa" w:w="2279"/>
            <w:vAlign w:val="top"/>
          </w:tcPr>
          <w:p>
            <w:pPr>
              <w:widowControl w:val="0"/>
              <w:spacing w:after="30" w:before="30" w:line="240" w:lineRule="auto"/>
            </w:pPr>
            <w:r>
              <w:rPr>
                <w:rFonts w:ascii="Arial" w:hAnsi="Arial" w:eastAsia="宋体"/>
                <w:b w:val="0"/>
                <w:i w:val="0"/>
                <w:sz w:val="18"/>
                <w:lang w:val="zh-CN" w:eastAsia="zh-CN"/>
              </w:rPr>
              <w:t>A-ANA-16</w:t>
            </w:r>
          </w:p>
        </w:tc>
        <w:tc>
          <w:tcPr>
            <w:tcW w:type="dxa" w:w="5036"/>
            <w:vAlign w:val="top"/>
          </w:tcPr>
          <w:p>
            <w:pPr>
              <w:widowControl w:val="0"/>
              <w:spacing w:after="30" w:before="30" w:line="240" w:lineRule="auto"/>
            </w:pPr>
            <w:r>
              <w:rPr>
                <w:rFonts w:ascii="Arial" w:hAnsi="Arial" w:eastAsia="宋体"/>
                <w:b w:val="0"/>
                <w:i w:val="0"/>
                <w:sz w:val="18"/>
                <w:lang w:val="zh-CN" w:eastAsia="zh-CN"/>
              </w:rPr>
              <w:t>未构建Gold或出现NULL金额</w:t>
            </w:r>
          </w:p>
        </w:tc>
        <w:tc>
          <w:tcPr>
            <w:tcW w:type="dxa" w:w="6509"/>
            <w:vAlign w:val="top"/>
          </w:tcPr>
          <w:p>
            <w:pPr>
              <w:widowControl w:val="0"/>
              <w:spacing w:after="30" w:before="30" w:line="240" w:lineRule="auto"/>
            </w:pPr>
            <w:r>
              <w:rPr>
                <w:rFonts w:ascii="Arial" w:hAnsi="Arial" w:eastAsia="宋体"/>
                <w:b w:val="0"/>
                <w:i w:val="0"/>
                <w:sz w:val="18"/>
                <w:lang w:val="zh-CN" w:eastAsia="zh-CN"/>
              </w:rPr>
              <w:t>页面显示not_built/error，不显示“经营数0”；发布被阻断</w:t>
            </w:r>
          </w:p>
        </w:tc>
      </w:tr>
      <w:tr>
        <w:tc>
          <w:tcPr>
            <w:tcW w:type="dxa" w:w="2279"/>
            <w:vAlign w:val="top"/>
          </w:tcPr>
          <w:p>
            <w:pPr>
              <w:widowControl w:val="0"/>
              <w:spacing w:after="30" w:before="30" w:line="240" w:lineRule="auto"/>
            </w:pPr>
            <w:r>
              <w:rPr>
                <w:rFonts w:ascii="Arial" w:hAnsi="Arial" w:eastAsia="宋体"/>
                <w:b w:val="0"/>
                <w:i w:val="0"/>
                <w:sz w:val="18"/>
                <w:lang w:val="zh-CN" w:eastAsia="zh-CN"/>
              </w:rPr>
              <w:t>A-ANA-17</w:t>
            </w:r>
          </w:p>
        </w:tc>
        <w:tc>
          <w:tcPr>
            <w:tcW w:type="dxa" w:w="5036"/>
            <w:vAlign w:val="top"/>
          </w:tcPr>
          <w:p>
            <w:pPr>
              <w:widowControl w:val="0"/>
              <w:spacing w:after="30" w:before="30" w:line="240" w:lineRule="auto"/>
            </w:pPr>
            <w:r>
              <w:rPr>
                <w:rFonts w:ascii="Arial" w:hAnsi="Arial" w:eastAsia="宋体"/>
                <w:b w:val="0"/>
                <w:i w:val="0"/>
                <w:sz w:val="18"/>
                <w:lang w:val="zh-CN" w:eastAsia="zh-CN"/>
              </w:rPr>
              <w:t>指标A引用B、B引用A，或公式提交任意SQL</w:t>
            </w:r>
          </w:p>
        </w:tc>
        <w:tc>
          <w:tcPr>
            <w:tcW w:type="dxa" w:w="6509"/>
            <w:vAlign w:val="top"/>
          </w:tcPr>
          <w:p>
            <w:pPr>
              <w:widowControl w:val="0"/>
              <w:spacing w:after="30" w:before="30" w:line="240" w:lineRule="auto"/>
            </w:pPr>
            <w:r>
              <w:rPr>
                <w:rFonts w:ascii="Arial" w:hAnsi="Arial" w:eastAsia="宋体"/>
                <w:b w:val="0"/>
                <w:i w:val="0"/>
                <w:sz w:val="18"/>
                <w:lang w:val="zh-CN" w:eastAsia="zh-CN"/>
              </w:rPr>
              <w:t>校验拒绝循环/危险表达式；服务端无原样SQL执行</w:t>
            </w:r>
          </w:p>
        </w:tc>
      </w:tr>
      <w:tr>
        <w:tc>
          <w:tcPr>
            <w:tcW w:type="dxa" w:w="2279"/>
            <w:vAlign w:val="top"/>
          </w:tcPr>
          <w:p>
            <w:pPr>
              <w:widowControl w:val="0"/>
              <w:spacing w:after="30" w:before="30" w:line="240" w:lineRule="auto"/>
            </w:pPr>
            <w:r>
              <w:rPr>
                <w:rFonts w:ascii="Arial" w:hAnsi="Arial" w:eastAsia="宋体"/>
                <w:b w:val="0"/>
                <w:i w:val="0"/>
                <w:sz w:val="18"/>
                <w:lang w:val="zh-CN" w:eastAsia="zh-CN"/>
              </w:rPr>
              <w:t>A-ANA-18</w:t>
            </w:r>
          </w:p>
        </w:tc>
        <w:tc>
          <w:tcPr>
            <w:tcW w:type="dxa" w:w="5036"/>
            <w:vAlign w:val="top"/>
          </w:tcPr>
          <w:p>
            <w:pPr>
              <w:widowControl w:val="0"/>
              <w:spacing w:after="30" w:before="30" w:line="240" w:lineRule="auto"/>
            </w:pPr>
            <w:r>
              <w:rPr>
                <w:rFonts w:ascii="Arial" w:hAnsi="Arial" w:eastAsia="宋体"/>
                <w:b w:val="0"/>
                <w:i w:val="0"/>
                <w:sz w:val="18"/>
                <w:lang w:val="zh-CN" w:eastAsia="zh-CN"/>
              </w:rPr>
              <w:t>CAS现金流模板验收</w:t>
            </w:r>
          </w:p>
        </w:tc>
        <w:tc>
          <w:tcPr>
            <w:tcW w:type="dxa" w:w="6509"/>
            <w:vAlign w:val="top"/>
          </w:tcPr>
          <w:p>
            <w:pPr>
              <w:widowControl w:val="0"/>
              <w:spacing w:after="30" w:before="30" w:line="240" w:lineRule="auto"/>
            </w:pPr>
            <w:r>
              <w:rPr>
                <w:rFonts w:ascii="Arial" w:hAnsi="Arial" w:eastAsia="宋体"/>
                <w:b w:val="0"/>
                <w:i w:val="0"/>
                <w:sz w:val="18"/>
                <w:lang w:val="zh-CN" w:eastAsia="zh-CN"/>
              </w:rPr>
              <w:t>财务逐行确认科目映射、现金等价物、汇率影响与现金余额勾稽，不因英文模板存在而通过</w:t>
            </w:r>
          </w:p>
        </w:tc>
      </w:tr>
      <w:tr>
        <w:tc>
          <w:tcPr>
            <w:tcW w:type="dxa" w:w="2279"/>
            <w:vAlign w:val="top"/>
          </w:tcPr>
          <w:p>
            <w:pPr>
              <w:widowControl w:val="0"/>
              <w:spacing w:after="30" w:before="30" w:line="240" w:lineRule="auto"/>
            </w:pPr>
            <w:r>
              <w:rPr>
                <w:rFonts w:ascii="Arial" w:hAnsi="Arial" w:eastAsia="宋体"/>
                <w:b w:val="0"/>
                <w:i w:val="0"/>
                <w:sz w:val="18"/>
                <w:lang w:val="zh-CN" w:eastAsia="zh-CN"/>
              </w:rPr>
              <w:t>A-ANA-19</w:t>
            </w:r>
          </w:p>
        </w:tc>
        <w:tc>
          <w:tcPr>
            <w:tcW w:type="dxa" w:w="5036"/>
            <w:vAlign w:val="top"/>
          </w:tcPr>
          <w:p>
            <w:pPr>
              <w:widowControl w:val="0"/>
              <w:spacing w:after="30" w:before="30" w:line="240" w:lineRule="auto"/>
            </w:pPr>
            <w:r>
              <w:rPr>
                <w:rFonts w:ascii="Arial" w:hAnsi="Arial" w:eastAsia="宋体"/>
                <w:b w:val="0"/>
                <w:i w:val="0"/>
                <w:sz w:val="18"/>
                <w:lang w:val="zh-CN" w:eastAsia="zh-CN"/>
              </w:rPr>
              <w:t>Excel读取与写回失败</w:t>
            </w:r>
          </w:p>
        </w:tc>
        <w:tc>
          <w:tcPr>
            <w:tcW w:type="dxa" w:w="6509"/>
            <w:vAlign w:val="top"/>
          </w:tcPr>
          <w:p>
            <w:pPr>
              <w:widowControl w:val="0"/>
              <w:spacing w:after="30" w:before="30" w:line="240" w:lineRule="auto"/>
            </w:pPr>
            <w:r>
              <w:rPr>
                <w:rFonts w:ascii="Arial" w:hAnsi="Arial" w:eastAsia="宋体"/>
                <w:b w:val="0"/>
                <w:i w:val="0"/>
                <w:sz w:val="18"/>
                <w:lang w:val="zh-CN" w:eastAsia="zh-CN"/>
              </w:rPr>
              <w:t>管理静态报表无写回公式；有权限预算写回失败必须显式失败，不以原输入值冒充成功</w:t>
            </w:r>
          </w:p>
        </w:tc>
      </w:tr>
      <w:tr>
        <w:tc>
          <w:tcPr>
            <w:tcW w:type="dxa" w:w="2279"/>
            <w:vAlign w:val="top"/>
          </w:tcPr>
          <w:p>
            <w:pPr>
              <w:widowControl w:val="0"/>
              <w:spacing w:after="30" w:before="30" w:line="240" w:lineRule="auto"/>
            </w:pPr>
            <w:r>
              <w:rPr>
                <w:rFonts w:ascii="Arial" w:hAnsi="Arial" w:eastAsia="宋体"/>
                <w:b w:val="0"/>
                <w:i w:val="0"/>
                <w:sz w:val="18"/>
                <w:lang w:val="zh-CN" w:eastAsia="zh-CN"/>
              </w:rPr>
              <w:t>A-ANA-20</w:t>
            </w:r>
          </w:p>
        </w:tc>
        <w:tc>
          <w:tcPr>
            <w:tcW w:type="dxa" w:w="5036"/>
            <w:vAlign w:val="top"/>
          </w:tcPr>
          <w:p>
            <w:pPr>
              <w:widowControl w:val="0"/>
              <w:spacing w:after="30" w:before="30" w:line="240" w:lineRule="auto"/>
            </w:pPr>
            <w:r>
              <w:rPr>
                <w:rFonts w:ascii="Arial" w:hAnsi="Arial" w:eastAsia="宋体"/>
                <w:b w:val="0"/>
                <w:i w:val="0"/>
                <w:sz w:val="18"/>
                <w:lang w:val="zh-CN" w:eastAsia="zh-CN"/>
              </w:rPr>
              <w:t>归档件重述与下载</w:t>
            </w:r>
          </w:p>
        </w:tc>
        <w:tc>
          <w:tcPr>
            <w:tcW w:type="dxa" w:w="6509"/>
            <w:vAlign w:val="top"/>
          </w:tcPr>
          <w:p>
            <w:pPr>
              <w:widowControl w:val="0"/>
              <w:spacing w:after="30" w:before="30" w:line="240" w:lineRule="auto"/>
            </w:pPr>
            <w:r>
              <w:rPr>
                <w:rFonts w:ascii="Arial" w:hAnsi="Arial" w:eastAsia="宋体"/>
                <w:b w:val="0"/>
                <w:i w:val="0"/>
                <w:sz w:val="18"/>
                <w:lang w:val="zh-CN" w:eastAsia="zh-CN"/>
              </w:rPr>
              <w:t>旧版本仍可查，新版说明重述原因并关联旧版，下载执行实时授权</w:t>
            </w:r>
          </w:p>
        </w:tc>
      </w:tr>
    </w:tbl>
    <w:p>
      <w:pPr>
        <w:spacing w:after="40"/>
      </w:pPr>
    </w:p>
    <w:p>
      <w:r>
        <w:rPr>
          <w:rFonts w:ascii="Arial" w:hAnsi="Arial" w:eastAsia="宋体"/>
          <w:b w:val="0"/>
          <w:i w:val="0"/>
        </w:rPr>
        <w:t>必要验证分三层：纯公式Decimal验算与边界用例；接口契约/权限/并发与数据构建一致性集成测试；财务业务样本验收。金额勾稽和权限越权是硬门槛；只有UI能打开或XLSX能生成不构成业务验收。性能目标为[二开目标]参考值：常规已聚合20个指标×12期×50组织在5秒内返回；大导出异步；具体并发、集团数量、凭证规模须压测后形成SLA，不能宣称源基线已达到这些数值。</w:t>
      </w:r>
    </w:p>
    <w:p>
      <w:bookmarkStart w:id="133" w:name="epm_h_132"/>
      <w:pPr>
        <w:pStyle w:val="Heading2"/>
      </w:pPr>
      <w:r>
        <w:rPr>
          <w:rFonts w:ascii="Arial" w:hAnsi="Arial" w:eastAsia="宋体"/>
          <w:b w:val="0"/>
          <w:i w:val="0"/>
        </w:rPr>
        <w:t>九、开放项（财务与技术评审确认）</w:t>
      </w:r>
      <w:bookmarkEnd w:id="133"/>
    </w:p>
    <w:tbl>
      <w:tblPr>
        <w:tblStyle w:val="TableGrid"/>
        <w:tblW w:type="auto" w:w="0"/>
        <w:jc w:val="center"/>
        <w:tblLayout w:type="fixed"/>
        <w:tblLook w:firstColumn="1" w:firstRow="1" w:lastColumn="0" w:lastRow="0" w:noHBand="0" w:noVBand="1" w:val="04A0"/>
      </w:tblPr>
      <w:tblGrid>
        <w:gridCol w:w="1886"/>
        <w:gridCol w:w="3913"/>
        <w:gridCol w:w="2638"/>
        <w:gridCol w:w="5387"/>
      </w:tblGrid>
      <w:tr>
        <w:trPr>
          <w:tblHeader w:val="true"/>
        </w:trPr>
        <w:tc>
          <w:tcPr>
            <w:tcW w:type="dxa" w:w="1886"/>
            <w:vAlign w:val="top"/>
            <w:shd w:fill="DCE6F1"/>
          </w:tcPr>
          <w:p>
            <w:pPr>
              <w:widowControl w:val="0"/>
              <w:spacing w:after="30" w:before="30" w:line="240" w:lineRule="auto"/>
            </w:pPr>
            <w:r>
              <w:rPr>
                <w:rFonts w:ascii="Arial" w:hAnsi="Arial" w:eastAsia="宋体"/>
                <w:b/>
                <w:i w:val="0"/>
                <w:color w:val="1A3C6E"/>
                <w:sz w:val="18"/>
                <w:lang w:val="zh-CN" w:eastAsia="zh-CN"/>
              </w:rPr>
              <w:t>编号</w:t>
            </w:r>
          </w:p>
        </w:tc>
        <w:tc>
          <w:tcPr>
            <w:tcW w:type="dxa" w:w="3913"/>
            <w:vAlign w:val="top"/>
            <w:shd w:fill="DCE6F1"/>
          </w:tcPr>
          <w:p>
            <w:pPr>
              <w:widowControl w:val="0"/>
              <w:spacing w:after="30" w:before="30" w:line="240" w:lineRule="auto"/>
            </w:pPr>
            <w:r>
              <w:rPr>
                <w:rFonts w:ascii="Arial" w:hAnsi="Arial" w:eastAsia="宋体"/>
                <w:b/>
                <w:i w:val="0"/>
                <w:color w:val="1A3C6E"/>
                <w:sz w:val="18"/>
                <w:lang w:val="zh-CN" w:eastAsia="zh-CN"/>
              </w:rPr>
              <w:t>待确认项</w:t>
            </w:r>
          </w:p>
        </w:tc>
        <w:tc>
          <w:tcPr>
            <w:tcW w:type="dxa" w:w="2638"/>
            <w:vAlign w:val="top"/>
            <w:shd w:fill="DCE6F1"/>
          </w:tcPr>
          <w:p>
            <w:pPr>
              <w:widowControl w:val="0"/>
              <w:spacing w:after="30" w:before="30" w:line="240" w:lineRule="auto"/>
            </w:pPr>
            <w:r>
              <w:rPr>
                <w:rFonts w:ascii="Arial" w:hAnsi="Arial" w:eastAsia="宋体"/>
                <w:b/>
                <w:i w:val="0"/>
                <w:color w:val="1A3C6E"/>
                <w:sz w:val="18"/>
                <w:lang w:val="zh-CN" w:eastAsia="zh-CN"/>
              </w:rPr>
              <w:t>影响</w:t>
            </w:r>
          </w:p>
        </w:tc>
        <w:tc>
          <w:tcPr>
            <w:tcW w:type="dxa" w:w="5387"/>
            <w:vAlign w:val="top"/>
            <w:shd w:fill="DCE6F1"/>
          </w:tcPr>
          <w:p>
            <w:pPr>
              <w:widowControl w:val="0"/>
              <w:spacing w:after="30" w:before="30" w:line="240" w:lineRule="auto"/>
            </w:pPr>
            <w:r>
              <w:rPr>
                <w:rFonts w:ascii="Arial" w:hAnsi="Arial" w:eastAsia="宋体"/>
                <w:b/>
                <w:i w:val="0"/>
                <w:color w:val="1A3C6E"/>
                <w:sz w:val="18"/>
                <w:lang w:val="zh-CN" w:eastAsia="zh-CN"/>
              </w:rPr>
              <w:t>建议默认/冻结方式</w:t>
            </w:r>
          </w:p>
        </w:tc>
      </w:tr>
      <w:tr>
        <w:tc>
          <w:tcPr>
            <w:tcW w:type="dxa" w:w="1886"/>
            <w:vAlign w:val="top"/>
          </w:tcPr>
          <w:p>
            <w:pPr>
              <w:widowControl w:val="0"/>
              <w:spacing w:after="30" w:before="30" w:line="240" w:lineRule="auto"/>
            </w:pPr>
            <w:r>
              <w:rPr>
                <w:rFonts w:ascii="Arial" w:hAnsi="Arial" w:eastAsia="宋体"/>
                <w:b w:val="0"/>
                <w:i w:val="0"/>
                <w:sz w:val="18"/>
                <w:lang w:val="zh-CN" w:eastAsia="zh-CN"/>
              </w:rPr>
              <w:t>O-ANA-01</w:t>
            </w:r>
          </w:p>
        </w:tc>
        <w:tc>
          <w:tcPr>
            <w:tcW w:type="dxa" w:w="3913"/>
            <w:vAlign w:val="top"/>
          </w:tcPr>
          <w:p>
            <w:pPr>
              <w:widowControl w:val="0"/>
              <w:spacing w:after="30" w:before="30" w:line="240" w:lineRule="auto"/>
            </w:pPr>
            <w:r>
              <w:rPr>
                <w:rFonts w:ascii="Arial" w:hAnsi="Arial" w:eastAsia="宋体"/>
                <w:b w:val="0"/>
                <w:i w:val="0"/>
                <w:sz w:val="18"/>
                <w:lang w:val="zh-CN" w:eastAsia="zh-CN"/>
              </w:rPr>
              <w:t>中国CAS、IFRS与管理口径是否并存</w:t>
            </w:r>
          </w:p>
        </w:tc>
        <w:tc>
          <w:tcPr>
            <w:tcW w:type="dxa" w:w="2638"/>
            <w:vAlign w:val="top"/>
          </w:tcPr>
          <w:p>
            <w:pPr>
              <w:widowControl w:val="0"/>
              <w:spacing w:after="30" w:before="30" w:line="240" w:lineRule="auto"/>
            </w:pPr>
            <w:r>
              <w:rPr>
                <w:rFonts w:ascii="Arial" w:hAnsi="Arial" w:eastAsia="宋体"/>
                <w:b w:val="0"/>
                <w:i w:val="0"/>
                <w:sz w:val="18"/>
                <w:lang w:val="zh-CN" w:eastAsia="zh-CN"/>
              </w:rPr>
              <w:t>科目映射/指标版本/报表模板</w:t>
            </w:r>
          </w:p>
        </w:tc>
        <w:tc>
          <w:tcPr>
            <w:tcW w:type="dxa" w:w="5387"/>
            <w:vAlign w:val="top"/>
          </w:tcPr>
          <w:p>
            <w:pPr>
              <w:widowControl w:val="0"/>
              <w:spacing w:after="30" w:before="30" w:line="240" w:lineRule="auto"/>
            </w:pPr>
            <w:r>
              <w:rPr>
                <w:rFonts w:ascii="Arial" w:hAnsi="Arial" w:eastAsia="宋体"/>
                <w:b w:val="0"/>
                <w:i w:val="0"/>
                <w:sz w:val="18"/>
                <w:lang w:val="zh-CN" w:eastAsia="zh-CN"/>
              </w:rPr>
              <w:t>每套口径独立模板与版本，不混标签</w:t>
            </w:r>
          </w:p>
        </w:tc>
      </w:tr>
      <w:tr>
        <w:tc>
          <w:tcPr>
            <w:tcW w:type="dxa" w:w="1886"/>
            <w:vAlign w:val="top"/>
          </w:tcPr>
          <w:p>
            <w:pPr>
              <w:widowControl w:val="0"/>
              <w:spacing w:after="30" w:before="30" w:line="240" w:lineRule="auto"/>
            </w:pPr>
            <w:r>
              <w:rPr>
                <w:rFonts w:ascii="Arial" w:hAnsi="Arial" w:eastAsia="宋体"/>
                <w:b w:val="0"/>
                <w:i w:val="0"/>
                <w:sz w:val="18"/>
                <w:lang w:val="zh-CN" w:eastAsia="zh-CN"/>
              </w:rPr>
              <w:t>O-ANA-02</w:t>
            </w:r>
          </w:p>
        </w:tc>
        <w:tc>
          <w:tcPr>
            <w:tcW w:type="dxa" w:w="3913"/>
            <w:vAlign w:val="top"/>
          </w:tcPr>
          <w:p>
            <w:pPr>
              <w:widowControl w:val="0"/>
              <w:spacing w:after="30" w:before="30" w:line="240" w:lineRule="auto"/>
            </w:pPr>
            <w:r>
              <w:rPr>
                <w:rFonts w:ascii="Arial" w:hAnsi="Arial" w:eastAsia="宋体"/>
                <w:b w:val="0"/>
                <w:i w:val="0"/>
                <w:sz w:val="18"/>
                <w:lang w:val="zh-CN" w:eastAsia="zh-CN"/>
              </w:rPr>
              <w:t>集团收入、费用、利润展示符号和负预算解释</w:t>
            </w:r>
          </w:p>
        </w:tc>
        <w:tc>
          <w:tcPr>
            <w:tcW w:type="dxa" w:w="2638"/>
            <w:vAlign w:val="top"/>
          </w:tcPr>
          <w:p>
            <w:pPr>
              <w:widowControl w:val="0"/>
              <w:spacing w:after="30" w:before="30" w:line="240" w:lineRule="auto"/>
            </w:pPr>
            <w:r>
              <w:rPr>
                <w:rFonts w:ascii="Arial" w:hAnsi="Arial" w:eastAsia="宋体"/>
                <w:b w:val="0"/>
                <w:i w:val="0"/>
                <w:sz w:val="18"/>
                <w:lang w:val="zh-CN" w:eastAsia="zh-CN"/>
              </w:rPr>
              <w:t>有利性、差异符号</w:t>
            </w:r>
          </w:p>
        </w:tc>
        <w:tc>
          <w:tcPr>
            <w:tcW w:type="dxa" w:w="5387"/>
            <w:vAlign w:val="top"/>
          </w:tcPr>
          <w:p>
            <w:pPr>
              <w:widowControl w:val="0"/>
              <w:spacing w:after="30" w:before="30" w:line="240" w:lineRule="auto"/>
            </w:pPr>
            <w:r>
              <w:rPr>
                <w:rFonts w:ascii="Arial" w:hAnsi="Arial" w:eastAsia="宋体"/>
                <w:b w:val="0"/>
                <w:i w:val="0"/>
                <w:sz w:val="18"/>
                <w:lang w:val="zh-CN" w:eastAsia="zh-CN"/>
              </w:rPr>
              <w:t>收入正费用正的KPI与费用负数损益布局分别配置</w:t>
            </w:r>
          </w:p>
        </w:tc>
      </w:tr>
      <w:tr>
        <w:tc>
          <w:tcPr>
            <w:tcW w:type="dxa" w:w="1886"/>
            <w:vAlign w:val="top"/>
          </w:tcPr>
          <w:p>
            <w:pPr>
              <w:widowControl w:val="0"/>
              <w:spacing w:after="30" w:before="30" w:line="240" w:lineRule="auto"/>
            </w:pPr>
            <w:r>
              <w:rPr>
                <w:rFonts w:ascii="Arial" w:hAnsi="Arial" w:eastAsia="宋体"/>
                <w:b w:val="0"/>
                <w:i w:val="0"/>
                <w:sz w:val="18"/>
                <w:lang w:val="zh-CN" w:eastAsia="zh-CN"/>
              </w:rPr>
              <w:t>O-ANA-03</w:t>
            </w:r>
          </w:p>
        </w:tc>
        <w:tc>
          <w:tcPr>
            <w:tcW w:type="dxa" w:w="3913"/>
            <w:vAlign w:val="top"/>
          </w:tcPr>
          <w:p>
            <w:pPr>
              <w:widowControl w:val="0"/>
              <w:spacing w:after="30" w:before="30" w:line="240" w:lineRule="auto"/>
            </w:pPr>
            <w:r>
              <w:rPr>
                <w:rFonts w:ascii="Arial" w:hAnsi="Arial" w:eastAsia="宋体"/>
                <w:b w:val="0"/>
                <w:i w:val="0"/>
                <w:sz w:val="18"/>
                <w:lang w:val="zh-CN" w:eastAsia="zh-CN"/>
              </w:rPr>
              <w:t>可同时active的actual情景数量</w:t>
            </w:r>
          </w:p>
        </w:tc>
        <w:tc>
          <w:tcPr>
            <w:tcW w:type="dxa" w:w="2638"/>
            <w:vAlign w:val="top"/>
          </w:tcPr>
          <w:p>
            <w:pPr>
              <w:widowControl w:val="0"/>
              <w:spacing w:after="30" w:before="30" w:line="240" w:lineRule="auto"/>
            </w:pPr>
            <w:r>
              <w:rPr>
                <w:rFonts w:ascii="Arial" w:hAnsi="Arial" w:eastAsia="宋体"/>
                <w:b w:val="0"/>
                <w:i w:val="0"/>
                <w:sz w:val="18"/>
                <w:lang w:val="zh-CN" w:eastAsia="zh-CN"/>
              </w:rPr>
              <w:t>实际重复汇总风险</w:t>
            </w:r>
          </w:p>
        </w:tc>
        <w:tc>
          <w:tcPr>
            <w:tcW w:type="dxa" w:w="5387"/>
            <w:vAlign w:val="top"/>
          </w:tcPr>
          <w:p>
            <w:pPr>
              <w:widowControl w:val="0"/>
              <w:spacing w:after="30" w:before="30" w:line="240" w:lineRule="auto"/>
            </w:pPr>
            <w:r>
              <w:rPr>
                <w:rFonts w:ascii="Arial" w:hAnsi="Arial" w:eastAsia="宋体"/>
                <w:b w:val="0"/>
                <w:i w:val="0"/>
                <w:sz w:val="18"/>
                <w:lang w:val="zh-CN" w:eastAsia="zh-CN"/>
              </w:rPr>
              <w:t>同实体会计年度一个主实际；多账套须分账簿维度</w:t>
            </w:r>
          </w:p>
        </w:tc>
      </w:tr>
      <w:tr>
        <w:tc>
          <w:tcPr>
            <w:tcW w:type="dxa" w:w="1886"/>
            <w:vAlign w:val="top"/>
          </w:tcPr>
          <w:p>
            <w:pPr>
              <w:widowControl w:val="0"/>
              <w:spacing w:after="30" w:before="30" w:line="240" w:lineRule="auto"/>
            </w:pPr>
            <w:r>
              <w:rPr>
                <w:rFonts w:ascii="Arial" w:hAnsi="Arial" w:eastAsia="宋体"/>
                <w:b w:val="0"/>
                <w:i w:val="0"/>
                <w:sz w:val="18"/>
                <w:lang w:val="zh-CN" w:eastAsia="zh-CN"/>
              </w:rPr>
              <w:t>O-ANA-04</w:t>
            </w:r>
          </w:p>
        </w:tc>
        <w:tc>
          <w:tcPr>
            <w:tcW w:type="dxa" w:w="3913"/>
            <w:vAlign w:val="top"/>
          </w:tcPr>
          <w:p>
            <w:pPr>
              <w:widowControl w:val="0"/>
              <w:spacing w:after="30" w:before="30" w:line="240" w:lineRule="auto"/>
            </w:pPr>
            <w:r>
              <w:rPr>
                <w:rFonts w:ascii="Arial" w:hAnsi="Arial" w:eastAsia="宋体"/>
                <w:b w:val="0"/>
                <w:i w:val="0"/>
                <w:sz w:val="18"/>
                <w:lang w:val="zh-CN" w:eastAsia="zh-CN"/>
              </w:rPr>
              <w:t>预算比较是否固定锁定版本，是否包含allocated层</w:t>
            </w:r>
          </w:p>
        </w:tc>
        <w:tc>
          <w:tcPr>
            <w:tcW w:type="dxa" w:w="2638"/>
            <w:vAlign w:val="top"/>
          </w:tcPr>
          <w:p>
            <w:pPr>
              <w:widowControl w:val="0"/>
              <w:spacing w:after="30" w:before="30" w:line="240" w:lineRule="auto"/>
            </w:pPr>
            <w:r>
              <w:rPr>
                <w:rFonts w:ascii="Arial" w:hAnsi="Arial" w:eastAsia="宋体"/>
                <w:b w:val="0"/>
                <w:i w:val="0"/>
                <w:sz w:val="18"/>
                <w:lang w:val="zh-CN" w:eastAsia="zh-CN"/>
              </w:rPr>
              <w:t>对比与责任口径</w:t>
            </w:r>
          </w:p>
        </w:tc>
        <w:tc>
          <w:tcPr>
            <w:tcW w:type="dxa" w:w="5387"/>
            <w:vAlign w:val="top"/>
          </w:tcPr>
          <w:p>
            <w:pPr>
              <w:widowControl w:val="0"/>
              <w:spacing w:after="30" w:before="30" w:line="240" w:lineRule="auto"/>
            </w:pPr>
            <w:r>
              <w:rPr>
                <w:rFonts w:ascii="Arial" w:hAnsi="Arial" w:eastAsia="宋体"/>
                <w:b w:val="0"/>
                <w:i w:val="0"/>
                <w:sz w:val="18"/>
                <w:lang w:val="zh-CN" w:eastAsia="zh-CN"/>
              </w:rPr>
              <w:t>正式分析固定已批准预算；层的最终合计范围要可审计</w:t>
            </w:r>
          </w:p>
        </w:tc>
      </w:tr>
      <w:tr>
        <w:tc>
          <w:tcPr>
            <w:tcW w:type="dxa" w:w="1886"/>
            <w:vAlign w:val="top"/>
          </w:tcPr>
          <w:p>
            <w:pPr>
              <w:widowControl w:val="0"/>
              <w:spacing w:after="30" w:before="30" w:line="240" w:lineRule="auto"/>
            </w:pPr>
            <w:r>
              <w:rPr>
                <w:rFonts w:ascii="Arial" w:hAnsi="Arial" w:eastAsia="宋体"/>
                <w:b w:val="0"/>
                <w:i w:val="0"/>
                <w:sz w:val="18"/>
                <w:lang w:val="zh-CN" w:eastAsia="zh-CN"/>
              </w:rPr>
              <w:t>O-ANA-05</w:t>
            </w:r>
          </w:p>
        </w:tc>
        <w:tc>
          <w:tcPr>
            <w:tcW w:type="dxa" w:w="3913"/>
            <w:vAlign w:val="top"/>
          </w:tcPr>
          <w:p>
            <w:pPr>
              <w:widowControl w:val="0"/>
              <w:spacing w:after="30" w:before="30" w:line="240" w:lineRule="auto"/>
            </w:pPr>
            <w:r>
              <w:rPr>
                <w:rFonts w:ascii="Arial" w:hAnsi="Arial" w:eastAsia="宋体"/>
                <w:b w:val="0"/>
                <w:i w:val="0"/>
                <w:sz w:val="18"/>
                <w:lang w:val="zh-CN" w:eastAsia="zh-CN"/>
              </w:rPr>
              <w:t>财年是否12期、是否跨年/13期</w:t>
            </w:r>
          </w:p>
        </w:tc>
        <w:tc>
          <w:tcPr>
            <w:tcW w:type="dxa" w:w="2638"/>
            <w:vAlign w:val="top"/>
          </w:tcPr>
          <w:p>
            <w:pPr>
              <w:widowControl w:val="0"/>
              <w:spacing w:after="30" w:before="30" w:line="240" w:lineRule="auto"/>
            </w:pPr>
            <w:r>
              <w:rPr>
                <w:rFonts w:ascii="Arial" w:hAnsi="Arial" w:eastAsia="宋体"/>
                <w:b w:val="0"/>
                <w:i w:val="0"/>
                <w:sz w:val="18"/>
                <w:lang w:val="zh-CN" w:eastAsia="zh-CN"/>
              </w:rPr>
              <w:t>FY/QTD/YTD和同比</w:t>
            </w:r>
          </w:p>
        </w:tc>
        <w:tc>
          <w:tcPr>
            <w:tcW w:type="dxa" w:w="5387"/>
            <w:vAlign w:val="top"/>
          </w:tcPr>
          <w:p>
            <w:pPr>
              <w:widowControl w:val="0"/>
              <w:spacing w:after="30" w:before="30" w:line="240" w:lineRule="auto"/>
            </w:pPr>
            <w:r>
              <w:rPr>
                <w:rFonts w:ascii="Arial" w:hAnsi="Arial" w:eastAsia="宋体"/>
                <w:b w:val="0"/>
                <w:i w:val="0"/>
                <w:sz w:val="18"/>
                <w:lang w:val="zh-CN" w:eastAsia="zh-CN"/>
              </w:rPr>
              <w:t>先按声明日历；非12期不沿用固定月份假设</w:t>
            </w:r>
          </w:p>
        </w:tc>
      </w:tr>
      <w:tr>
        <w:tc>
          <w:tcPr>
            <w:tcW w:type="dxa" w:w="1886"/>
            <w:vAlign w:val="top"/>
          </w:tcPr>
          <w:p>
            <w:pPr>
              <w:widowControl w:val="0"/>
              <w:spacing w:after="30" w:before="30" w:line="240" w:lineRule="auto"/>
            </w:pPr>
            <w:r>
              <w:rPr>
                <w:rFonts w:ascii="Arial" w:hAnsi="Arial" w:eastAsia="宋体"/>
                <w:b w:val="0"/>
                <w:i w:val="0"/>
                <w:sz w:val="18"/>
                <w:lang w:val="zh-CN" w:eastAsia="zh-CN"/>
              </w:rPr>
              <w:t>O-ANA-06</w:t>
            </w:r>
          </w:p>
        </w:tc>
        <w:tc>
          <w:tcPr>
            <w:tcW w:type="dxa" w:w="3913"/>
            <w:vAlign w:val="top"/>
          </w:tcPr>
          <w:p>
            <w:pPr>
              <w:widowControl w:val="0"/>
              <w:spacing w:after="30" w:before="30" w:line="240" w:lineRule="auto"/>
            </w:pPr>
            <w:r>
              <w:rPr>
                <w:rFonts w:ascii="Arial" w:hAnsi="Arial" w:eastAsia="宋体"/>
                <w:b w:val="0"/>
                <w:i w:val="0"/>
                <w:sz w:val="18"/>
                <w:lang w:val="zh-CN" w:eastAsia="zh-CN"/>
              </w:rPr>
              <w:t>重组后同比按当时树还是重述树</w:t>
            </w:r>
          </w:p>
        </w:tc>
        <w:tc>
          <w:tcPr>
            <w:tcW w:type="dxa" w:w="2638"/>
            <w:vAlign w:val="top"/>
          </w:tcPr>
          <w:p>
            <w:pPr>
              <w:widowControl w:val="0"/>
              <w:spacing w:after="30" w:before="30" w:line="240" w:lineRule="auto"/>
            </w:pPr>
            <w:r>
              <w:rPr>
                <w:rFonts w:ascii="Arial" w:hAnsi="Arial" w:eastAsia="宋体"/>
                <w:b w:val="0"/>
                <w:i w:val="0"/>
                <w:sz w:val="18"/>
                <w:lang w:val="zh-CN" w:eastAsia="zh-CN"/>
              </w:rPr>
              <w:t>管理责任与可比性</w:t>
            </w:r>
          </w:p>
        </w:tc>
        <w:tc>
          <w:tcPr>
            <w:tcW w:type="dxa" w:w="5387"/>
            <w:vAlign w:val="top"/>
          </w:tcPr>
          <w:p>
            <w:pPr>
              <w:widowControl w:val="0"/>
              <w:spacing w:after="30" w:before="30" w:line="240" w:lineRule="auto"/>
            </w:pPr>
            <w:r>
              <w:rPr>
                <w:rFonts w:ascii="Arial" w:hAnsi="Arial" w:eastAsia="宋体"/>
                <w:b w:val="0"/>
                <w:i w:val="0"/>
                <w:sz w:val="18"/>
                <w:lang w:val="zh-CN" w:eastAsia="zh-CN"/>
              </w:rPr>
              <w:t>默认历史树，重述另存层级版本</w:t>
            </w:r>
          </w:p>
        </w:tc>
      </w:tr>
      <w:tr>
        <w:tc>
          <w:tcPr>
            <w:tcW w:type="dxa" w:w="1886"/>
            <w:vAlign w:val="top"/>
          </w:tcPr>
          <w:p>
            <w:pPr>
              <w:widowControl w:val="0"/>
              <w:spacing w:after="30" w:before="30" w:line="240" w:lineRule="auto"/>
            </w:pPr>
            <w:r>
              <w:rPr>
                <w:rFonts w:ascii="Arial" w:hAnsi="Arial" w:eastAsia="宋体"/>
                <w:b w:val="0"/>
                <w:i w:val="0"/>
                <w:sz w:val="18"/>
                <w:lang w:val="zh-CN" w:eastAsia="zh-CN"/>
              </w:rPr>
              <w:t>O-ANA-07</w:t>
            </w:r>
          </w:p>
        </w:tc>
        <w:tc>
          <w:tcPr>
            <w:tcW w:type="dxa" w:w="3913"/>
            <w:vAlign w:val="top"/>
          </w:tcPr>
          <w:p>
            <w:pPr>
              <w:widowControl w:val="0"/>
              <w:spacing w:after="30" w:before="30" w:line="240" w:lineRule="auto"/>
            </w:pPr>
            <w:r>
              <w:rPr>
                <w:rFonts w:ascii="Arial" w:hAnsi="Arial" w:eastAsia="宋体"/>
                <w:b w:val="0"/>
                <w:i w:val="0"/>
                <w:sz w:val="18"/>
                <w:lang w:val="zh-CN" w:eastAsia="zh-CN"/>
              </w:rPr>
              <w:t>预算汇率与实际汇率、恒定汇率分析</w:t>
            </w:r>
          </w:p>
        </w:tc>
        <w:tc>
          <w:tcPr>
            <w:tcW w:type="dxa" w:w="2638"/>
            <w:vAlign w:val="top"/>
          </w:tcPr>
          <w:p>
            <w:pPr>
              <w:widowControl w:val="0"/>
              <w:spacing w:after="30" w:before="30" w:line="240" w:lineRule="auto"/>
            </w:pPr>
            <w:r>
              <w:rPr>
                <w:rFonts w:ascii="Arial" w:hAnsi="Arial" w:eastAsia="宋体"/>
                <w:b w:val="0"/>
                <w:i w:val="0"/>
                <w:sz w:val="18"/>
                <w:lang w:val="zh-CN" w:eastAsia="zh-CN"/>
              </w:rPr>
              <w:t>汇率差异与经营差异</w:t>
            </w:r>
          </w:p>
        </w:tc>
        <w:tc>
          <w:tcPr>
            <w:tcW w:type="dxa" w:w="5387"/>
            <w:vAlign w:val="top"/>
          </w:tcPr>
          <w:p>
            <w:pPr>
              <w:widowControl w:val="0"/>
              <w:spacing w:after="30" w:before="30" w:line="240" w:lineRule="auto"/>
            </w:pPr>
            <w:r>
              <w:rPr>
                <w:rFonts w:ascii="Arial" w:hAnsi="Arial" w:eastAsia="宋体"/>
                <w:b w:val="0"/>
                <w:i w:val="0"/>
                <w:sz w:val="18"/>
                <w:lang w:val="zh-CN" w:eastAsia="zh-CN"/>
              </w:rPr>
              <w:t>显式actual_fx/budget_fx/constant_fx，不将两种差异混为业务偏差</w:t>
            </w:r>
          </w:p>
        </w:tc>
      </w:tr>
      <w:tr>
        <w:tc>
          <w:tcPr>
            <w:tcW w:type="dxa" w:w="1886"/>
            <w:vAlign w:val="top"/>
          </w:tcPr>
          <w:p>
            <w:pPr>
              <w:widowControl w:val="0"/>
              <w:spacing w:after="30" w:before="30" w:line="240" w:lineRule="auto"/>
            </w:pPr>
            <w:r>
              <w:rPr>
                <w:rFonts w:ascii="Arial" w:hAnsi="Arial" w:eastAsia="宋体"/>
                <w:b w:val="0"/>
                <w:i w:val="0"/>
                <w:sz w:val="18"/>
                <w:lang w:val="zh-CN" w:eastAsia="zh-CN"/>
              </w:rPr>
              <w:t>O-ANA-08</w:t>
            </w:r>
          </w:p>
        </w:tc>
        <w:tc>
          <w:tcPr>
            <w:tcW w:type="dxa" w:w="3913"/>
            <w:vAlign w:val="top"/>
          </w:tcPr>
          <w:p>
            <w:pPr>
              <w:widowControl w:val="0"/>
              <w:spacing w:after="30" w:before="30" w:line="240" w:lineRule="auto"/>
            </w:pPr>
            <w:r>
              <w:rPr>
                <w:rFonts w:ascii="Arial" w:hAnsi="Arial" w:eastAsia="宋体"/>
                <w:b w:val="0"/>
                <w:i w:val="0"/>
                <w:sz w:val="18"/>
                <w:lang w:val="zh-CN" w:eastAsia="zh-CN"/>
              </w:rPr>
              <w:t>收入/成本/订单/产能非财务维度来源</w:t>
            </w:r>
          </w:p>
        </w:tc>
        <w:tc>
          <w:tcPr>
            <w:tcW w:type="dxa" w:w="2638"/>
            <w:vAlign w:val="top"/>
          </w:tcPr>
          <w:p>
            <w:pPr>
              <w:widowControl w:val="0"/>
              <w:spacing w:after="30" w:before="30" w:line="240" w:lineRule="auto"/>
            </w:pPr>
            <w:r>
              <w:rPr>
                <w:rFonts w:ascii="Arial" w:hAnsi="Arial" w:eastAsia="宋体"/>
                <w:b w:val="0"/>
                <w:i w:val="0"/>
                <w:sz w:val="18"/>
                <w:lang w:val="zh-CN" w:eastAsia="zh-CN"/>
              </w:rPr>
              <w:t>KPI及价量分解</w:t>
            </w:r>
          </w:p>
        </w:tc>
        <w:tc>
          <w:tcPr>
            <w:tcW w:type="dxa" w:w="5387"/>
            <w:vAlign w:val="top"/>
          </w:tcPr>
          <w:p>
            <w:pPr>
              <w:widowControl w:val="0"/>
              <w:spacing w:after="30" w:before="30" w:line="240" w:lineRule="auto"/>
            </w:pPr>
            <w:r>
              <w:rPr>
                <w:rFonts w:ascii="Arial" w:hAnsi="Arial" w:eastAsia="宋体"/>
                <w:b w:val="0"/>
                <w:i w:val="0"/>
                <w:sz w:val="18"/>
                <w:lang w:val="zh-CN" w:eastAsia="zh-CN"/>
              </w:rPr>
              <w:t>先定义来源系统、粒度、单位和唯一键，再设计瀑布</w:t>
            </w:r>
          </w:p>
        </w:tc>
      </w:tr>
      <w:tr>
        <w:tc>
          <w:tcPr>
            <w:tcW w:type="dxa" w:w="1886"/>
            <w:vAlign w:val="top"/>
          </w:tcPr>
          <w:p>
            <w:pPr>
              <w:widowControl w:val="0"/>
              <w:spacing w:after="30" w:before="30" w:line="240" w:lineRule="auto"/>
            </w:pPr>
            <w:r>
              <w:rPr>
                <w:rFonts w:ascii="Arial" w:hAnsi="Arial" w:eastAsia="宋体"/>
                <w:b w:val="0"/>
                <w:i w:val="0"/>
                <w:sz w:val="18"/>
                <w:lang w:val="zh-CN" w:eastAsia="zh-CN"/>
              </w:rPr>
              <w:t>O-ANA-09</w:t>
            </w:r>
          </w:p>
        </w:tc>
        <w:tc>
          <w:tcPr>
            <w:tcW w:type="dxa" w:w="3913"/>
            <w:vAlign w:val="top"/>
          </w:tcPr>
          <w:p>
            <w:pPr>
              <w:widowControl w:val="0"/>
              <w:spacing w:after="30" w:before="30" w:line="240" w:lineRule="auto"/>
            </w:pPr>
            <w:r>
              <w:rPr>
                <w:rFonts w:ascii="Arial" w:hAnsi="Arial" w:eastAsia="宋体"/>
                <w:b w:val="0"/>
                <w:i w:val="0"/>
                <w:sz w:val="18"/>
                <w:lang w:val="zh-CN" w:eastAsia="zh-CN"/>
              </w:rPr>
              <w:t>凭证穿透授权方式</w:t>
            </w:r>
          </w:p>
        </w:tc>
        <w:tc>
          <w:tcPr>
            <w:tcW w:type="dxa" w:w="2638"/>
            <w:vAlign w:val="top"/>
          </w:tcPr>
          <w:p>
            <w:pPr>
              <w:widowControl w:val="0"/>
              <w:spacing w:after="30" w:before="30" w:line="240" w:lineRule="auto"/>
            </w:pPr>
            <w:r>
              <w:rPr>
                <w:rFonts w:ascii="Arial" w:hAnsi="Arial" w:eastAsia="宋体"/>
                <w:b w:val="0"/>
                <w:i w:val="0"/>
                <w:sz w:val="18"/>
                <w:lang w:val="zh-CN" w:eastAsia="zh-CN"/>
              </w:rPr>
              <w:t>数据安全/连接器范围</w:t>
            </w:r>
          </w:p>
        </w:tc>
        <w:tc>
          <w:tcPr>
            <w:tcW w:type="dxa" w:w="5387"/>
            <w:vAlign w:val="top"/>
          </w:tcPr>
          <w:p>
            <w:pPr>
              <w:widowControl w:val="0"/>
              <w:spacing w:after="30" w:before="30" w:line="240" w:lineRule="auto"/>
            </w:pPr>
            <w:r>
              <w:rPr>
                <w:rFonts w:ascii="Arial" w:hAnsi="Arial" w:eastAsia="宋体"/>
                <w:b w:val="0"/>
                <w:i w:val="0"/>
                <w:sz w:val="18"/>
                <w:lang w:val="zh-CN" w:eastAsia="zh-CN"/>
              </w:rPr>
              <w:t>TB批次为基础底线，真实凭证接入后再扩展</w:t>
            </w:r>
          </w:p>
        </w:tc>
      </w:tr>
      <w:tr>
        <w:tc>
          <w:tcPr>
            <w:tcW w:type="dxa" w:w="1886"/>
            <w:vAlign w:val="top"/>
          </w:tcPr>
          <w:p>
            <w:pPr>
              <w:widowControl w:val="0"/>
              <w:spacing w:after="30" w:before="30" w:line="240" w:lineRule="auto"/>
            </w:pPr>
            <w:r>
              <w:rPr>
                <w:rFonts w:ascii="Arial" w:hAnsi="Arial" w:eastAsia="宋体"/>
                <w:b w:val="0"/>
                <w:i w:val="0"/>
                <w:sz w:val="18"/>
                <w:lang w:val="zh-CN" w:eastAsia="zh-CN"/>
              </w:rPr>
              <w:t>O-ANA-10</w:t>
            </w:r>
          </w:p>
        </w:tc>
        <w:tc>
          <w:tcPr>
            <w:tcW w:type="dxa" w:w="3913"/>
            <w:vAlign w:val="top"/>
          </w:tcPr>
          <w:p>
            <w:pPr>
              <w:widowControl w:val="0"/>
              <w:spacing w:after="30" w:before="30" w:line="240" w:lineRule="auto"/>
            </w:pPr>
            <w:r>
              <w:rPr>
                <w:rFonts w:ascii="Arial" w:hAnsi="Arial" w:eastAsia="宋体"/>
                <w:b w:val="0"/>
                <w:i w:val="0"/>
                <w:sz w:val="18"/>
                <w:lang w:val="zh-CN" w:eastAsia="zh-CN"/>
              </w:rPr>
              <w:t>报表审核层级、分权与发布人</w:t>
            </w:r>
          </w:p>
        </w:tc>
        <w:tc>
          <w:tcPr>
            <w:tcW w:type="dxa" w:w="2638"/>
            <w:vAlign w:val="top"/>
          </w:tcPr>
          <w:p>
            <w:pPr>
              <w:widowControl w:val="0"/>
              <w:spacing w:after="30" w:before="30" w:line="240" w:lineRule="auto"/>
            </w:pPr>
            <w:r>
              <w:rPr>
                <w:rFonts w:ascii="Arial" w:hAnsi="Arial" w:eastAsia="宋体"/>
                <w:b w:val="0"/>
                <w:i w:val="0"/>
                <w:sz w:val="18"/>
                <w:lang w:val="zh-CN" w:eastAsia="zh-CN"/>
              </w:rPr>
              <w:t>正式出表控制</w:t>
            </w:r>
          </w:p>
        </w:tc>
        <w:tc>
          <w:tcPr>
            <w:tcW w:type="dxa" w:w="5387"/>
            <w:vAlign w:val="top"/>
          </w:tcPr>
          <w:p>
            <w:pPr>
              <w:widowControl w:val="0"/>
              <w:spacing w:after="30" w:before="30" w:line="240" w:lineRule="auto"/>
            </w:pPr>
            <w:r>
              <w:rPr>
                <w:rFonts w:ascii="Arial" w:hAnsi="Arial" w:eastAsia="宋体"/>
                <w:b w:val="0"/>
                <w:i w:val="0"/>
                <w:sz w:val="18"/>
                <w:lang w:val="zh-CN" w:eastAsia="zh-CN"/>
              </w:rPr>
              <w:t>编制/审核/发布三权分开，紧急代办留理由</w:t>
            </w:r>
          </w:p>
        </w:tc>
      </w:tr>
      <w:tr>
        <w:tc>
          <w:tcPr>
            <w:tcW w:type="dxa" w:w="1886"/>
            <w:vAlign w:val="top"/>
          </w:tcPr>
          <w:p>
            <w:pPr>
              <w:widowControl w:val="0"/>
              <w:spacing w:after="30" w:before="30" w:line="240" w:lineRule="auto"/>
            </w:pPr>
            <w:r>
              <w:rPr>
                <w:rFonts w:ascii="Arial" w:hAnsi="Arial" w:eastAsia="宋体"/>
                <w:b w:val="0"/>
                <w:i w:val="0"/>
                <w:sz w:val="18"/>
                <w:lang w:val="zh-CN" w:eastAsia="zh-CN"/>
              </w:rPr>
              <w:t>O-ANA-11</w:t>
            </w:r>
          </w:p>
        </w:tc>
        <w:tc>
          <w:tcPr>
            <w:tcW w:type="dxa" w:w="3913"/>
            <w:vAlign w:val="top"/>
          </w:tcPr>
          <w:p>
            <w:pPr>
              <w:widowControl w:val="0"/>
              <w:spacing w:after="30" w:before="30" w:line="240" w:lineRule="auto"/>
            </w:pPr>
            <w:r>
              <w:rPr>
                <w:rFonts w:ascii="Arial" w:hAnsi="Arial" w:eastAsia="宋体"/>
                <w:b w:val="0"/>
                <w:i w:val="0"/>
                <w:sz w:val="18"/>
                <w:lang w:val="zh-CN" w:eastAsia="zh-CN"/>
              </w:rPr>
              <w:t>财务档案保留年限、电子签章及水印</w:t>
            </w:r>
          </w:p>
        </w:tc>
        <w:tc>
          <w:tcPr>
            <w:tcW w:type="dxa" w:w="2638"/>
            <w:vAlign w:val="top"/>
          </w:tcPr>
          <w:p>
            <w:pPr>
              <w:widowControl w:val="0"/>
              <w:spacing w:after="30" w:before="30" w:line="240" w:lineRule="auto"/>
            </w:pPr>
            <w:r>
              <w:rPr>
                <w:rFonts w:ascii="Arial" w:hAnsi="Arial" w:eastAsia="宋体"/>
                <w:b w:val="0"/>
                <w:i w:val="0"/>
                <w:sz w:val="18"/>
                <w:lang w:val="zh-CN" w:eastAsia="zh-CN"/>
              </w:rPr>
              <w:t>合规与运维成本</w:t>
            </w:r>
          </w:p>
        </w:tc>
        <w:tc>
          <w:tcPr>
            <w:tcW w:type="dxa" w:w="5387"/>
            <w:vAlign w:val="top"/>
          </w:tcPr>
          <w:p>
            <w:pPr>
              <w:widowControl w:val="0"/>
              <w:spacing w:after="30" w:before="30" w:line="240" w:lineRule="auto"/>
            </w:pPr>
            <w:r>
              <w:rPr>
                <w:rFonts w:ascii="Arial" w:hAnsi="Arial" w:eastAsia="宋体"/>
                <w:b w:val="0"/>
                <w:i w:val="0"/>
                <w:sz w:val="18"/>
                <w:lang w:val="zh-CN" w:eastAsia="zh-CN"/>
              </w:rPr>
              <w:t>交财务/法务确认，不以本RRD代替准则意见</w:t>
            </w:r>
          </w:p>
        </w:tc>
      </w:tr>
      <w:tr>
        <w:tc>
          <w:tcPr>
            <w:tcW w:type="dxa" w:w="1886"/>
            <w:vAlign w:val="top"/>
          </w:tcPr>
          <w:p>
            <w:pPr>
              <w:widowControl w:val="0"/>
              <w:spacing w:after="30" w:before="30" w:line="240" w:lineRule="auto"/>
            </w:pPr>
            <w:r>
              <w:rPr>
                <w:rFonts w:ascii="Arial" w:hAnsi="Arial" w:eastAsia="宋体"/>
                <w:b w:val="0"/>
                <w:i w:val="0"/>
                <w:sz w:val="18"/>
                <w:lang w:val="zh-CN" w:eastAsia="zh-CN"/>
              </w:rPr>
              <w:t>O-ANA-12</w:t>
            </w:r>
          </w:p>
        </w:tc>
        <w:tc>
          <w:tcPr>
            <w:tcW w:type="dxa" w:w="3913"/>
            <w:vAlign w:val="top"/>
          </w:tcPr>
          <w:p>
            <w:pPr>
              <w:widowControl w:val="0"/>
              <w:spacing w:after="30" w:before="30" w:line="240" w:lineRule="auto"/>
            </w:pPr>
            <w:r>
              <w:rPr>
                <w:rFonts w:ascii="Arial" w:hAnsi="Arial" w:eastAsia="宋体"/>
                <w:b w:val="0"/>
                <w:i w:val="0"/>
                <w:sz w:val="18"/>
                <w:lang w:val="zh-CN" w:eastAsia="zh-CN"/>
              </w:rPr>
              <w:t>数据量、导出规模与并发</w:t>
            </w:r>
          </w:p>
        </w:tc>
        <w:tc>
          <w:tcPr>
            <w:tcW w:type="dxa" w:w="2638"/>
            <w:vAlign w:val="top"/>
          </w:tcPr>
          <w:p>
            <w:pPr>
              <w:widowControl w:val="0"/>
              <w:spacing w:after="30" w:before="30" w:line="240" w:lineRule="auto"/>
            </w:pPr>
            <w:r>
              <w:rPr>
                <w:rFonts w:ascii="Arial" w:hAnsi="Arial" w:eastAsia="宋体"/>
                <w:b w:val="0"/>
                <w:i w:val="0"/>
                <w:sz w:val="18"/>
                <w:lang w:val="zh-CN" w:eastAsia="zh-CN"/>
              </w:rPr>
              <w:t>数据模型与SLA</w:t>
            </w:r>
          </w:p>
        </w:tc>
        <w:tc>
          <w:tcPr>
            <w:tcW w:type="dxa" w:w="5387"/>
            <w:vAlign w:val="top"/>
          </w:tcPr>
          <w:p>
            <w:pPr>
              <w:widowControl w:val="0"/>
              <w:spacing w:after="30" w:before="30" w:line="240" w:lineRule="auto"/>
            </w:pPr>
            <w:r>
              <w:rPr>
                <w:rFonts w:ascii="Arial" w:hAnsi="Arial" w:eastAsia="宋体"/>
                <w:b w:val="0"/>
                <w:i w:val="0"/>
                <w:sz w:val="18"/>
                <w:lang w:val="zh-CN" w:eastAsia="zh-CN"/>
              </w:rPr>
              <w:t>提供代表性匿名数据，设压测门槛再承诺性能</w:t>
            </w:r>
          </w:p>
        </w:tc>
      </w:tr>
    </w:tbl>
    <w:p>
      <w:pPr>
        <w:spacing w:after="40"/>
      </w:pPr>
    </w:p>
    <w:p>
      <w:bookmarkStart w:id="134" w:name="epm_h_133"/>
      <w:pPr>
        <w:pStyle w:val="Heading2"/>
      </w:pPr>
      <w:r>
        <w:rPr>
          <w:rFonts w:ascii="Arial" w:hAnsi="Arial" w:eastAsia="宋体"/>
          <w:b w:val="0"/>
          <w:i w:val="0"/>
        </w:rPr>
        <w:t>十、里程碑与追溯</w:t>
      </w:r>
      <w:bookmarkEnd w:id="134"/>
    </w:p>
    <w:p>
      <w:r>
        <w:rPr>
          <w:rFonts w:ascii="Arial" w:hAnsi="Arial" w:eastAsia="宋体"/>
          <w:b w:val="0"/>
          <w:i w:val="0"/>
        </w:rPr>
        <w:t>M0：冻结科目与符号、预算版本、期间、币种、维度、指标口径，并由财务签样；M1：完成数据语义适配和正确性硬门槛；M2：交付报表/指标配置与预算执行；M3：完成追溯、审签、不可覆盖版本及中文导出；M4：真实集团试点与CAS模板验收。日期由集团实施计划确定，本文不据空白业务资料承诺上线日期。</w:t>
      </w:r>
    </w:p>
    <w:p>
      <w:r>
        <w:rPr>
          <w:rFonts w:ascii="Arial" w:hAnsi="Arial" w:eastAsia="宋体"/>
          <w:b w:val="0"/>
          <w:i w:val="0"/>
        </w:rPr>
        <w:t>本模块源代码证据入口：</w:t>
      </w:r>
      <w:r>
        <w:rPr>
          <w:rFonts w:ascii="Consolas" w:hAnsi="Consolas" w:eastAsia="宋体"/>
          <w:b w:val="0"/>
          <w:i w:val="0"/>
          <w:sz w:val="18"/>
        </w:rPr>
        <w:t>konsolidat/dbt_project/models/gold/</w:t>
      </w:r>
      <w:r>
        <w:rPr>
          <w:rFonts w:ascii="Arial" w:hAnsi="Arial" w:eastAsia="宋体"/>
          <w:b w:val="0"/>
          <w:i w:val="0"/>
        </w:rPr>
        <w:t xml:space="preserve"> 中经营分析模型；</w:t>
      </w:r>
      <w:r>
        <w:rPr>
          <w:rFonts w:ascii="Consolas" w:hAnsi="Consolas" w:eastAsia="宋体"/>
          <w:b w:val="0"/>
          <w:i w:val="0"/>
          <w:sz w:val="18"/>
        </w:rPr>
        <w:t>konsolidat/dbt_project/macros/reporting_hierarchy_helpers.sql</w:t>
      </w:r>
      <w:r>
        <w:rPr>
          <w:rFonts w:ascii="Arial" w:hAnsi="Arial" w:eastAsia="宋体"/>
          <w:b w:val="0"/>
          <w:i w:val="0"/>
        </w:rPr>
        <w:t>；</w:t>
      </w:r>
      <w:r>
        <w:rPr>
          <w:rFonts w:ascii="Consolas" w:hAnsi="Consolas" w:eastAsia="宋体"/>
          <w:b w:val="0"/>
          <w:i w:val="0"/>
          <w:sz w:val="18"/>
        </w:rPr>
        <w:t>konsolidat/clickhouse/init-db.sql</w:t>
      </w:r>
      <w:r>
        <w:rPr>
          <w:rFonts w:ascii="Arial" w:hAnsi="Arial" w:eastAsia="宋体"/>
          <w:b w:val="0"/>
          <w:i w:val="0"/>
        </w:rPr>
        <w:t>；</w:t>
      </w:r>
      <w:r>
        <w:rPr>
          <w:rFonts w:ascii="Consolas" w:hAnsi="Consolas" w:eastAsia="宋体"/>
          <w:b w:val="0"/>
          <w:i w:val="0"/>
          <w:sz w:val="18"/>
        </w:rPr>
        <w:t>konsol/konsol/api.py</w:t>
      </w:r>
      <w:r>
        <w:rPr>
          <w:rFonts w:ascii="Arial" w:hAnsi="Arial" w:eastAsia="宋体"/>
          <w:b w:val="0"/>
          <w:i w:val="0"/>
        </w:rPr>
        <w:t>；</w:t>
      </w:r>
      <w:r>
        <w:rPr>
          <w:rFonts w:ascii="Consolas" w:hAnsi="Consolas" w:eastAsia="宋体"/>
          <w:b w:val="0"/>
          <w:i w:val="0"/>
          <w:sz w:val="18"/>
        </w:rPr>
        <w:t>konsol/konsol/defaults/{dataset,measure}.json</w:t>
      </w:r>
      <w:r>
        <w:rPr>
          <w:rFonts w:ascii="Arial" w:hAnsi="Arial" w:eastAsia="宋体"/>
          <w:b w:val="0"/>
          <w:i w:val="0"/>
        </w:rPr>
        <w:t>；</w:t>
      </w:r>
      <w:r>
        <w:rPr>
          <w:rFonts w:ascii="Consolas" w:hAnsi="Consolas" w:eastAsia="宋体"/>
          <w:b w:val="0"/>
          <w:i w:val="0"/>
          <w:sz w:val="18"/>
        </w:rPr>
        <w:t>konsol/konsol/measure_registry.py</w:t>
      </w:r>
      <w:r>
        <w:rPr>
          <w:rFonts w:ascii="Arial" w:hAnsi="Arial" w:eastAsia="宋体"/>
          <w:b w:val="0"/>
          <w:i w:val="0"/>
        </w:rPr>
        <w:t>、</w:t>
      </w:r>
      <w:r>
        <w:rPr>
          <w:rFonts w:ascii="Consolas" w:hAnsi="Consolas" w:eastAsia="宋体"/>
          <w:b w:val="0"/>
          <w:i w:val="0"/>
          <w:sz w:val="18"/>
        </w:rPr>
        <w:t>period_read_model.py</w:t>
      </w:r>
      <w:r>
        <w:rPr>
          <w:rFonts w:ascii="Arial" w:hAnsi="Arial" w:eastAsia="宋体"/>
          <w:b w:val="0"/>
          <w:i w:val="0"/>
        </w:rPr>
        <w:t>；</w:t>
      </w:r>
      <w:r>
        <w:rPr>
          <w:rFonts w:ascii="Consolas" w:hAnsi="Consolas" w:eastAsia="宋体"/>
          <w:b w:val="0"/>
          <w:i w:val="0"/>
          <w:sz w:val="18"/>
        </w:rPr>
        <w:t>konsol/konsol/public/excel-addin/functions.{js,json}</w:t>
      </w:r>
      <w:r>
        <w:rPr>
          <w:rFonts w:ascii="Arial" w:hAnsi="Arial" w:eastAsia="宋体"/>
          <w:b w:val="0"/>
          <w:i w:val="0"/>
        </w:rPr>
        <w:t>；</w:t>
      </w:r>
      <w:r>
        <w:rPr>
          <w:rFonts w:ascii="Consolas" w:hAnsi="Consolas" w:eastAsia="宋体"/>
          <w:b w:val="0"/>
          <w:i w:val="0"/>
          <w:sz w:val="18"/>
        </w:rPr>
        <w:t>konsol/konsol/report_compiler.py</w:t>
      </w:r>
      <w:r>
        <w:rPr>
          <w:rFonts w:ascii="Arial" w:hAnsi="Arial" w:eastAsia="宋体"/>
          <w:b w:val="0"/>
          <w:i w:val="0"/>
        </w:rPr>
        <w:t>；</w:t>
      </w:r>
      <w:r>
        <w:rPr>
          <w:rFonts w:ascii="Consolas" w:hAnsi="Consolas" w:eastAsia="宋体"/>
          <w:b w:val="0"/>
          <w:i w:val="0"/>
          <w:sz w:val="18"/>
        </w:rPr>
        <w:t>konsol/konsol/close/{statement_api,statement_model,drill_model,commentary_api}.py</w:t>
      </w:r>
      <w:r>
        <w:rPr>
          <w:rFonts w:ascii="Arial" w:hAnsi="Arial" w:eastAsia="宋体"/>
          <w:b w:val="0"/>
          <w:i w:val="0"/>
        </w:rPr>
        <w:t>；</w:t>
      </w:r>
      <w:r>
        <w:rPr>
          <w:rFonts w:ascii="Consolas" w:hAnsi="Consolas" w:eastAsia="宋体"/>
          <w:b w:val="0"/>
          <w:i w:val="0"/>
          <w:sz w:val="18"/>
        </w:rPr>
        <w:t>konsol/konsol/consolidation/doctype/statement_commentary/</w:t>
      </w:r>
      <w:r>
        <w:rPr>
          <w:rFonts w:ascii="Arial" w:hAnsi="Arial" w:eastAsia="宋体"/>
          <w:b w:val="0"/>
          <w:i w:val="0"/>
        </w:rPr>
        <w:t>。这些路径可让研发对照源码落实复用点与差距，不把本文提出的目标API、目标表结构和目标驾驶舱误认成已交付功能。</w:t>
      </w:r>
    </w:p>
    <w:p>
      <w:r>
        <w:t>—————————————————————————</w:t>
      </w:r>
    </w:p>
    <w:p>
      <w:r>
        <w:br w:type="page"/>
      </w:r>
    </w:p>
    <w:p>
      <w:bookmarkStart w:id="135" w:name="epm_h_134"/>
      <w:pPr>
        <w:pStyle w:val="Heading1"/>
      </w:pPr>
      <w:r>
        <w:rPr>
          <w:rFonts w:ascii="Arial" w:hAnsi="Arial" w:eastAsia="宋体"/>
          <w:b w:val="0"/>
          <w:i w:val="0"/>
        </w:rPr>
        <w:t>平台、数据治理、接口、权限与非功能研发需求规格说明书</w:t>
      </w:r>
      <w:bookmarkEnd w:id="135"/>
    </w:p>
    <w:p>
      <w:r>
        <w:rPr>
          <w:rFonts w:ascii="Arial" w:hAnsi="Arial" w:eastAsia="宋体"/>
          <w:b w:val="0"/>
          <w:i w:val="0"/>
        </w:rPr>
        <w:t xml:space="preserve">版本：V1.0；文档用途：自有集团 EPM 二次研发与验收；状态：研发基线草案。编制依据为 Konsolidat </w:t>
      </w:r>
      <w:r>
        <w:rPr>
          <w:rFonts w:ascii="Consolas" w:hAnsi="Consolas" w:eastAsia="宋体"/>
          <w:b w:val="0"/>
          <w:i w:val="0"/>
          <w:sz w:val="18"/>
        </w:rPr>
        <w:t>99d7c5a3b08c82034cc26eced1fbb95eaafec12b</w:t>
      </w:r>
      <w:r>
        <w:rPr>
          <w:rFonts w:ascii="Arial" w:hAnsi="Arial" w:eastAsia="宋体"/>
          <w:b w:val="0"/>
          <w:i w:val="0"/>
        </w:rPr>
        <w:t xml:space="preserve"> 与 Konsol </w:t>
      </w:r>
      <w:r>
        <w:rPr>
          <w:rFonts w:ascii="Consolas" w:hAnsi="Consolas" w:eastAsia="宋体"/>
          <w:b w:val="0"/>
          <w:i w:val="0"/>
          <w:sz w:val="18"/>
        </w:rPr>
        <w:t>d2d71efdb1f198610d711f656b8373ac0c9cd0c4</w:t>
      </w:r>
      <w:r>
        <w:rPr>
          <w:rFonts w:ascii="Arial" w:hAnsi="Arial" w:eastAsia="宋体"/>
          <w:b w:val="0"/>
          <w:i w:val="0"/>
        </w:rPr>
        <w:t xml:space="preserve"> 的静态源码。正文沿用附件的“背景与目标—菜单—列表—表头与明细—按钮与状态—权限—接口—验收”组织方式；附件中的生产订单、派工、工厂字段均不作为 EPM 业务要求。</w:t>
      </w:r>
    </w:p>
    <w:p>
      <w:r>
        <w:rPr>
          <w:rFonts w:ascii="Arial" w:hAnsi="Arial" w:eastAsia="宋体"/>
          <w:b w:val="0"/>
          <w:i w:val="0"/>
        </w:rPr>
        <w:t>本篇中，[源码已有] 表示能在固定版本定位到实现，不表示已经在用户电脑、真实 ERP 或生产并发下验证；[二开目标] 表示本项目需研发、配置或补齐的内容；[待业务确认] 表示需财务、信息化与审计共同决定的口径。没有标注为已有的新增接口与新增表，均不得作为原软件现成能力对外宣传。</w:t>
      </w:r>
    </w:p>
    <w:p>
      <w:bookmarkStart w:id="136" w:name="epm_h_135"/>
      <w:pPr>
        <w:pStyle w:val="Heading2"/>
      </w:pPr>
      <w:r>
        <w:rPr>
          <w:rFonts w:ascii="Arial" w:hAnsi="Arial" w:eastAsia="宋体"/>
          <w:b w:val="0"/>
          <w:i w:val="0"/>
        </w:rPr>
        <w:t>公共命名与分册兼容约定</w:t>
      </w:r>
      <w:bookmarkEnd w:id="136"/>
    </w:p>
    <w:p>
      <w:r>
        <w:rPr>
          <w:rFonts w:ascii="Arial" w:hAnsi="Arial" w:eastAsia="宋体"/>
          <w:b w:val="0"/>
          <w:i w:val="0"/>
        </w:rPr>
        <w:t>本篇服从总册的公共模型。</w:t>
      </w:r>
      <w:r>
        <w:rPr>
          <w:rFonts w:ascii="Consolas" w:hAnsi="Consolas" w:eastAsia="宋体"/>
          <w:b w:val="0"/>
          <w:i w:val="0"/>
          <w:sz w:val="18"/>
        </w:rPr>
        <w:t>group_id</w:t>
      </w:r>
      <w:r>
        <w:rPr>
          <w:rFonts w:ascii="Arial" w:hAnsi="Arial" w:eastAsia="宋体"/>
          <w:b w:val="0"/>
          <w:i w:val="0"/>
        </w:rPr>
        <w:t xml:space="preserve"> 是需求/API层的集团业务键别名，目标 </w:t>
      </w:r>
      <w:r>
        <w:rPr>
          <w:rFonts w:ascii="Consolas" w:hAnsi="Consolas" w:eastAsia="宋体"/>
          <w:b w:val="0"/>
          <w:i w:val="0"/>
          <w:sz w:val="18"/>
        </w:rPr>
        <w:t>group_id</w:t>
      </w:r>
      <w:r>
        <w:rPr>
          <w:rFonts w:ascii="Arial" w:hAnsi="Arial" w:eastAsia="宋体"/>
          <w:b w:val="0"/>
          <w:i w:val="0"/>
        </w:rPr>
        <w:t xml:space="preserve"> 引用授权根 </w:t>
      </w:r>
      <w:r>
        <w:rPr>
          <w:rFonts w:ascii="Consolas" w:hAnsi="Consolas" w:eastAsia="宋体"/>
          <w:b w:val="0"/>
          <w:i w:val="0"/>
          <w:sz w:val="18"/>
        </w:rPr>
        <w:t>Consolidation Group.name</w:t>
      </w:r>
      <w:r>
        <w:rPr>
          <w:rFonts w:ascii="Arial" w:hAnsi="Arial" w:eastAsia="宋体"/>
          <w:b w:val="0"/>
          <w:i w:val="0"/>
        </w:rPr>
        <w:t xml:space="preserve">，不能据本篇另造一套同名但互不相通的集团主档。源 </w:t>
      </w:r>
      <w:r>
        <w:rPr>
          <w:rFonts w:ascii="Consolas" w:hAnsi="Consolas" w:eastAsia="宋体"/>
          <w:b w:val="0"/>
          <w:i w:val="0"/>
          <w:sz w:val="18"/>
        </w:rPr>
        <w:t>Consolidation Group.consolidation_group</w:t>
      </w:r>
      <w:r>
        <w:rPr>
          <w:rFonts w:ascii="Arial" w:hAnsi="Arial" w:eastAsia="宋体"/>
          <w:b w:val="0"/>
          <w:i w:val="0"/>
        </w:rPr>
        <w:t xml:space="preserve"> 是Data业务组码，源文档name是树节点键（命名格式 </w:t>
      </w:r>
      <w:r>
        <w:rPr>
          <w:rFonts w:ascii="Consolas" w:hAnsi="Consolas" w:eastAsia="宋体"/>
          <w:b w:val="0"/>
          <w:i w:val="0"/>
          <w:sz w:val="18"/>
        </w:rPr>
        <w:t>CG-{consolidation_group}-{data_area_id}</w:t>
      </w:r>
      <w:r>
        <w:rPr>
          <w:rFonts w:ascii="Arial" w:hAnsi="Arial" w:eastAsia="宋体"/>
          <w:b w:val="0"/>
          <w:i w:val="0"/>
        </w:rPr>
        <w:t xml:space="preserve">），两者不等价。必须保存 </w:t>
      </w:r>
      <w:r>
        <w:rPr>
          <w:rFonts w:ascii="Consolas" w:hAnsi="Consolas" w:eastAsia="宋体"/>
          <w:b w:val="0"/>
          <w:i w:val="0"/>
          <w:sz w:val="18"/>
        </w:rPr>
        <w:t>source_group_code</w:t>
      </w:r>
      <w:r>
        <w:rPr>
          <w:rFonts w:ascii="Arial" w:hAnsi="Arial" w:eastAsia="宋体"/>
          <w:b w:val="0"/>
          <w:i w:val="0"/>
        </w:rPr>
        <w:t xml:space="preserve"> 并由适配器在源API/SQL中传业务组码，</w:t>
      </w:r>
      <w:r>
        <w:rPr>
          <w:rFonts w:ascii="Consolas" w:hAnsi="Consolas" w:eastAsia="宋体"/>
          <w:b w:val="0"/>
          <w:i w:val="0"/>
          <w:sz w:val="18"/>
        </w:rPr>
        <w:t>group_node_id</w:t>
      </w:r>
      <w:r>
        <w:rPr>
          <w:rFonts w:ascii="Arial" w:hAnsi="Arial" w:eastAsia="宋体"/>
          <w:b w:val="0"/>
          <w:i w:val="0"/>
        </w:rPr>
        <w:t xml:space="preserve"> 则指任一树节点name；Ownership Period.consolidation_group同样是Data组码，不冒充Link。兼容阶段类型为受控字符串（目标上限140）；若独立服务引入UUID，另设 </w:t>
      </w:r>
      <w:r>
        <w:rPr>
          <w:rFonts w:ascii="Consolas" w:hAnsi="Consolas" w:eastAsia="宋体"/>
          <w:b w:val="0"/>
          <w:i w:val="0"/>
          <w:sz w:val="18"/>
        </w:rPr>
        <w:t>group_uid</w:t>
      </w:r>
      <w:r>
        <w:rPr>
          <w:rFonts w:ascii="Arial" w:hAnsi="Arial" w:eastAsia="宋体"/>
          <w:b w:val="0"/>
          <w:i w:val="0"/>
        </w:rPr>
        <w:t xml:space="preserve"> 并维护唯一映射，不让同一 </w:t>
      </w:r>
      <w:r>
        <w:rPr>
          <w:rFonts w:ascii="Consolas" w:hAnsi="Consolas" w:eastAsia="宋体"/>
          <w:b w:val="0"/>
          <w:i w:val="0"/>
          <w:sz w:val="18"/>
        </w:rPr>
        <w:t>group_id</w:t>
      </w:r>
      <w:r>
        <w:rPr>
          <w:rFonts w:ascii="Arial" w:hAnsi="Arial" w:eastAsia="宋体"/>
          <w:b w:val="0"/>
          <w:i w:val="0"/>
        </w:rPr>
        <w:t xml:space="preserve"> 在各模块时而为UUID、时而为编码。</w:t>
      </w:r>
      <w:r>
        <w:rPr>
          <w:rFonts w:ascii="Consolas" w:hAnsi="Consolas" w:eastAsia="宋体"/>
          <w:b w:val="0"/>
          <w:i w:val="0"/>
          <w:sz w:val="18"/>
        </w:rPr>
        <w:t>entity_code</w:t>
      </w:r>
      <w:r>
        <w:rPr>
          <w:rFonts w:ascii="Arial" w:hAnsi="Arial" w:eastAsia="宋体"/>
          <w:b w:val="0"/>
          <w:i w:val="0"/>
        </w:rPr>
        <w:t>／</w:t>
      </w:r>
      <w:r>
        <w:rPr>
          <w:rFonts w:ascii="Consolas" w:hAnsi="Consolas" w:eastAsia="宋体"/>
          <w:b w:val="0"/>
          <w:i w:val="0"/>
          <w:sz w:val="18"/>
        </w:rPr>
        <w:t>entity_id</w:t>
      </w:r>
      <w:r>
        <w:rPr>
          <w:rFonts w:ascii="Arial" w:hAnsi="Arial" w:eastAsia="宋体"/>
          <w:b w:val="0"/>
          <w:i w:val="0"/>
        </w:rPr>
        <w:t xml:space="preserve">／预算 </w:t>
      </w:r>
      <w:r>
        <w:rPr>
          <w:rFonts w:ascii="Consolas" w:hAnsi="Consolas" w:eastAsia="宋体"/>
          <w:b w:val="0"/>
          <w:i w:val="0"/>
          <w:sz w:val="18"/>
        </w:rPr>
        <w:t>org_id</w:t>
      </w:r>
      <w:r>
        <w:rPr>
          <w:rFonts w:ascii="Arial" w:hAnsi="Arial" w:eastAsia="宋体"/>
          <w:b w:val="0"/>
          <w:i w:val="0"/>
        </w:rPr>
        <w:t xml:space="preserve"> 均须经映射落到 </w:t>
      </w:r>
      <w:r>
        <w:rPr>
          <w:rFonts w:ascii="Consolas" w:hAnsi="Consolas" w:eastAsia="宋体"/>
          <w:b w:val="0"/>
          <w:i w:val="0"/>
          <w:sz w:val="18"/>
        </w:rPr>
        <w:t>Entity.entity_code = Entity.name</w:t>
      </w:r>
      <w:r>
        <w:rPr>
          <w:rFonts w:ascii="Arial" w:hAnsi="Arial" w:eastAsia="宋体"/>
          <w:b w:val="0"/>
          <w:i w:val="0"/>
        </w:rPr>
        <w:t xml:space="preserve"> 与业务 </w:t>
      </w:r>
      <w:r>
        <w:rPr>
          <w:rFonts w:ascii="Consolas" w:hAnsi="Consolas" w:eastAsia="宋体"/>
          <w:b w:val="0"/>
          <w:i w:val="0"/>
          <w:sz w:val="18"/>
        </w:rPr>
        <w:t>data_area_id</w:t>
      </w:r>
      <w:r>
        <w:rPr>
          <w:rFonts w:ascii="Arial" w:hAnsi="Arial" w:eastAsia="宋体"/>
          <w:b w:val="0"/>
          <w:i w:val="0"/>
        </w:rPr>
        <w:t xml:space="preserve">，Entity源DocType本身没有 </w:t>
      </w:r>
      <w:r>
        <w:rPr>
          <w:rFonts w:ascii="Consolas" w:hAnsi="Consolas" w:eastAsia="宋体"/>
          <w:b w:val="0"/>
          <w:i w:val="0"/>
          <w:sz w:val="18"/>
        </w:rPr>
        <w:t>data_area_id</w:t>
      </w:r>
      <w:r>
        <w:rPr>
          <w:rFonts w:ascii="Arial" w:hAnsi="Arial" w:eastAsia="宋体"/>
          <w:b w:val="0"/>
          <w:i w:val="0"/>
        </w:rPr>
        <w:t xml:space="preserve"> 字段。新对象UUID与旧Frappe name分别保存，不能把示例UUID直接当已有名称。</w:t>
      </w:r>
    </w:p>
    <w:p>
      <w:r>
        <w:rPr>
          <w:rFonts w:ascii="Consolas" w:hAnsi="Consolas" w:eastAsia="宋体"/>
          <w:b w:val="0"/>
          <w:i w:val="0"/>
          <w:sz w:val="18"/>
        </w:rPr>
        <w:t>row_version</w:t>
      </w:r>
      <w:r>
        <w:rPr>
          <w:rFonts w:ascii="Arial" w:hAnsi="Arial" w:eastAsia="宋体"/>
          <w:b w:val="0"/>
          <w:i w:val="0"/>
        </w:rPr>
        <w:t>／</w:t>
      </w:r>
      <w:r>
        <w:rPr>
          <w:rFonts w:ascii="Consolas" w:hAnsi="Consolas" w:eastAsia="宋体"/>
          <w:b w:val="0"/>
          <w:i w:val="0"/>
          <w:sz w:val="18"/>
        </w:rPr>
        <w:t>revision</w:t>
      </w:r>
      <w:r>
        <w:rPr>
          <w:rFonts w:ascii="Arial" w:hAnsi="Arial" w:eastAsia="宋体"/>
          <w:b w:val="0"/>
          <w:i w:val="0"/>
        </w:rPr>
        <w:t>／</w:t>
      </w:r>
      <w:r>
        <w:rPr>
          <w:rFonts w:ascii="Consolas" w:hAnsi="Consolas" w:eastAsia="宋体"/>
          <w:b w:val="0"/>
          <w:i w:val="0"/>
          <w:sz w:val="18"/>
        </w:rPr>
        <w:t>version_no</w:t>
      </w:r>
      <w:r>
        <w:rPr>
          <w:rFonts w:ascii="Arial" w:hAnsi="Arial" w:eastAsia="宋体"/>
          <w:b w:val="0"/>
          <w:i w:val="0"/>
        </w:rPr>
        <w:t xml:space="preserve"> 是各对象实现的修订标识，外部修改统一使用 </w:t>
      </w:r>
      <w:r>
        <w:rPr>
          <w:rFonts w:ascii="Consolas" w:hAnsi="Consolas" w:eastAsia="宋体"/>
          <w:b w:val="0"/>
          <w:i w:val="0"/>
          <w:sz w:val="18"/>
        </w:rPr>
        <w:t>expected_revision</w:t>
      </w:r>
      <w:r>
        <w:rPr>
          <w:rFonts w:ascii="Arial" w:hAnsi="Arial" w:eastAsia="宋体"/>
          <w:b w:val="0"/>
          <w:i w:val="0"/>
        </w:rPr>
        <w:t xml:space="preserve"> 或 </w:t>
      </w:r>
      <w:r>
        <w:rPr>
          <w:rFonts w:ascii="Consolas" w:hAnsi="Consolas" w:eastAsia="宋体"/>
          <w:b w:val="0"/>
          <w:i w:val="0"/>
          <w:sz w:val="18"/>
        </w:rPr>
        <w:t>If-Match</w:t>
      </w:r>
      <w:r>
        <w:rPr>
          <w:rFonts w:ascii="Arial" w:hAnsi="Arial" w:eastAsia="宋体"/>
          <w:b w:val="0"/>
          <w:i w:val="0"/>
        </w:rPr>
        <w:t>；同时提供时必须一致，API合同声明其资源范围。</w:t>
      </w:r>
      <w:r>
        <w:rPr>
          <w:rFonts w:ascii="Consolas" w:hAnsi="Consolas" w:eastAsia="宋体"/>
          <w:b w:val="0"/>
          <w:i w:val="0"/>
          <w:sz w:val="18"/>
        </w:rPr>
        <w:t>snapshot_id</w:t>
      </w:r>
      <w:r>
        <w:rPr>
          <w:rFonts w:ascii="Arial" w:hAnsi="Arial" w:eastAsia="宋体"/>
          <w:b w:val="0"/>
          <w:i w:val="0"/>
        </w:rPr>
        <w:t xml:space="preserve"> 对应不可变结果标识，本篇 </w:t>
      </w:r>
      <w:r>
        <w:rPr>
          <w:rFonts w:ascii="Consolas" w:hAnsi="Consolas" w:eastAsia="宋体"/>
          <w:b w:val="0"/>
          <w:i w:val="0"/>
          <w:sz w:val="18"/>
        </w:rPr>
        <w:t>epm_result_version.version_id</w:t>
      </w:r>
      <w:r>
        <w:rPr>
          <w:rFonts w:ascii="Arial" w:hAnsi="Arial" w:eastAsia="宋体"/>
          <w:b w:val="0"/>
          <w:i w:val="0"/>
        </w:rPr>
        <w:t xml:space="preserve"> 是其实现映射；执行 </w:t>
      </w:r>
      <w:r>
        <w:rPr>
          <w:rFonts w:ascii="Consolas" w:hAnsi="Consolas" w:eastAsia="宋体"/>
          <w:b w:val="0"/>
          <w:i w:val="0"/>
          <w:sz w:val="18"/>
        </w:rPr>
        <w:t>run_id/task_id</w:t>
      </w:r>
      <w:r>
        <w:rPr>
          <w:rFonts w:ascii="Arial" w:hAnsi="Arial" w:eastAsia="宋体"/>
          <w:b w:val="0"/>
          <w:i w:val="0"/>
        </w:rPr>
        <w:t xml:space="preserve"> 不替代快照。</w:t>
      </w:r>
      <w:r>
        <w:rPr>
          <w:rFonts w:ascii="Consolas" w:hAnsi="Consolas" w:eastAsia="宋体"/>
          <w:b w:val="0"/>
          <w:i w:val="0"/>
          <w:sz w:val="18"/>
        </w:rPr>
        <w:t>docstatus</w:t>
      </w:r>
      <w:r>
        <w:rPr>
          <w:rFonts w:ascii="Arial" w:hAnsi="Arial" w:eastAsia="宋体"/>
          <w:b w:val="0"/>
          <w:i w:val="0"/>
        </w:rPr>
        <w:t xml:space="preserve"> 固定为0草稿、1提交、2取消，与 status/workflow_state、计算状态和发布状态分别记录。目标新增 </w:t>
      </w:r>
      <w:r>
        <w:rPr>
          <w:rFonts w:ascii="Consolas" w:hAnsi="Consolas" w:eastAsia="宋体"/>
          <w:b w:val="0"/>
          <w:i w:val="0"/>
          <w:sz w:val="18"/>
        </w:rPr>
        <w:t>tenant_id</w:t>
      </w:r>
      <w:r>
        <w:rPr>
          <w:rFonts w:ascii="Arial" w:hAnsi="Arial" w:eastAsia="宋体"/>
          <w:b w:val="0"/>
          <w:i w:val="0"/>
        </w:rPr>
        <w:t xml:space="preserve"> 来自认证上下文，单租户固定；不得与已有 Connector.tenant_id（外部ERP身份租户）混用。</w:t>
      </w:r>
    </w:p>
    <w:p>
      <w:r>
        <w:rPr>
          <w:rFonts w:ascii="Arial" w:hAnsi="Arial" w:eastAsia="宋体"/>
          <w:b w:val="0"/>
          <w:i w:val="0"/>
        </w:rPr>
        <w:t xml:space="preserve">静态字典以 </w:t>
      </w:r>
      <w:r>
        <w:rPr>
          <w:rFonts w:ascii="Consolas" w:hAnsi="Consolas" w:eastAsia="宋体"/>
          <w:b w:val="0"/>
          <w:i w:val="0"/>
          <w:sz w:val="18"/>
        </w:rPr>
        <w:t>catalog-summary.json</w:t>
      </w:r>
      <w:r>
        <w:rPr>
          <w:rFonts w:ascii="Arial" w:hAnsi="Arial" w:eastAsia="宋体"/>
          <w:b w:val="0"/>
          <w:i w:val="0"/>
        </w:rPr>
        <w:t xml:space="preserve"> 为准：65个DocType、844个含布局字段、624个数据字段、122个白名单方法；220个布局组件不能全部建成数据库列。动态dim_*、Frappe标准字段和控制器权限需另看源码，静态统计不是已运行数据库结构证明。</w:t>
      </w:r>
    </w:p>
    <w:p>
      <w:bookmarkStart w:id="137" w:name="epm_h_136"/>
      <w:pPr>
        <w:pStyle w:val="Heading2"/>
      </w:pPr>
      <w:r>
        <w:rPr>
          <w:rFonts w:ascii="Arial" w:hAnsi="Arial" w:eastAsia="宋体"/>
          <w:b w:val="0"/>
          <w:i w:val="0"/>
        </w:rPr>
        <w:t>一、背景与目标（Why）</w:t>
      </w:r>
      <w:bookmarkEnd w:id="137"/>
    </w:p>
    <w:p>
      <w:bookmarkStart w:id="138" w:name="epm_h_137"/>
      <w:pPr>
        <w:pStyle w:val="Heading3"/>
      </w:pPr>
      <w:r>
        <w:rPr>
          <w:rFonts w:ascii="Arial" w:hAnsi="Arial" w:eastAsia="宋体"/>
          <w:b w:val="0"/>
          <w:i w:val="0"/>
        </w:rPr>
        <w:t>1.1 背景与平台边界</w:t>
      </w:r>
      <w:bookmarkEnd w:id="138"/>
    </w:p>
    <w:p>
      <w:r>
        <w:rPr>
          <w:rFonts w:ascii="Arial" w:hAnsi="Arial" w:eastAsia="宋体"/>
          <w:b w:val="0"/>
          <w:i w:val="0"/>
        </w:rPr>
        <w:t>集团 EPM 同时处理法人财务数据、管理组织预算和经营指标，平台应让数据从源系统进入标准模型，经过可重复的校验、审批与计算后形成可追溯结果。技术底座沿用 Frappe／MariaDB 管理业务单据与工作流，ClickHouse 存储分析数据，dbt 管理转换和测试，Redis 支持会话、锁与任务，网页与 Excel 插件提供操作入口。桌面 EXE 是部署或访问入口；集团多用户协同能力来自服务端各组件，不由单个窗口程序替代。</w:t>
      </w:r>
    </w:p>
    <w:p>
      <w:r>
        <w:rPr>
          <w:rFonts w:ascii="Arial" w:hAnsi="Arial" w:eastAsia="宋体"/>
          <w:b w:val="0"/>
          <w:i w:val="0"/>
        </w:rPr>
        <w:t xml:space="preserve">[源码已有] </w:t>
      </w:r>
      <w:r>
        <w:rPr>
          <w:rFonts w:ascii="Consolas" w:hAnsi="Consolas" w:eastAsia="宋体"/>
          <w:b w:val="0"/>
          <w:i w:val="0"/>
          <w:sz w:val="18"/>
        </w:rPr>
        <w:t>Entity</w:t>
      </w:r>
      <w:r>
        <w:rPr>
          <w:rFonts w:ascii="Arial" w:hAnsi="Arial" w:eastAsia="宋体"/>
          <w:b w:val="0"/>
          <w:i w:val="0"/>
        </w:rPr>
        <w:t xml:space="preserve"> 表达管理实体树；法律持股关系通过另一套合并、持股记录表达，不能把父节点当作法定持股关系。</w:t>
      </w:r>
      <w:r>
        <w:rPr>
          <w:rFonts w:ascii="Consolas" w:hAnsi="Consolas" w:eastAsia="宋体"/>
          <w:b w:val="0"/>
          <w:i w:val="0"/>
          <w:sz w:val="18"/>
        </w:rPr>
        <w:t>Entity.entity_code</w:t>
      </w:r>
      <w:r>
        <w:rPr>
          <w:rFonts w:ascii="Arial" w:hAnsi="Arial" w:eastAsia="宋体"/>
          <w:b w:val="0"/>
          <w:i w:val="0"/>
        </w:rPr>
        <w:t xml:space="preserve"> 与数仓 </w:t>
      </w:r>
      <w:r>
        <w:rPr>
          <w:rFonts w:ascii="Consolas" w:hAnsi="Consolas" w:eastAsia="宋体"/>
          <w:b w:val="0"/>
          <w:i w:val="0"/>
          <w:sz w:val="18"/>
        </w:rPr>
        <w:t>data_area_id</w:t>
      </w:r>
      <w:r>
        <w:rPr>
          <w:rFonts w:ascii="Arial" w:hAnsi="Arial" w:eastAsia="宋体"/>
          <w:b w:val="0"/>
          <w:i w:val="0"/>
        </w:rPr>
        <w:t xml:space="preserve"> 对齐，</w:t>
      </w:r>
      <w:r>
        <w:rPr>
          <w:rFonts w:ascii="Consolas" w:hAnsi="Consolas" w:eastAsia="宋体"/>
          <w:b w:val="0"/>
          <w:i w:val="0"/>
          <w:sz w:val="18"/>
        </w:rPr>
        <w:t>functional_currency</w:t>
      </w:r>
      <w:r>
        <w:rPr>
          <w:rFonts w:ascii="Arial" w:hAnsi="Arial" w:eastAsia="宋体"/>
          <w:b w:val="0"/>
          <w:i w:val="0"/>
        </w:rPr>
        <w:t xml:space="preserve"> 发布到数仓时映射为 </w:t>
      </w:r>
      <w:r>
        <w:rPr>
          <w:rFonts w:ascii="Consolas" w:hAnsi="Consolas" w:eastAsia="宋体"/>
          <w:b w:val="0"/>
          <w:i w:val="0"/>
          <w:sz w:val="18"/>
        </w:rPr>
        <w:t>accounting_currency</w:t>
      </w:r>
      <w:r>
        <w:rPr>
          <w:rFonts w:ascii="Arial" w:hAnsi="Arial" w:eastAsia="宋体"/>
          <w:b w:val="0"/>
          <w:i w:val="0"/>
        </w:rPr>
        <w:t>。实体管理、财务组织、预算责任组织和系统租户是不同概念，研发必须保留其边界。</w:t>
      </w:r>
    </w:p>
    <w:p>
      <w:bookmarkStart w:id="139" w:name="epm_h_138"/>
      <w:pPr>
        <w:pStyle w:val="Heading3"/>
      </w:pPr>
      <w:r>
        <w:rPr>
          <w:rFonts w:ascii="Arial" w:hAnsi="Arial" w:eastAsia="宋体"/>
          <w:b w:val="0"/>
          <w:i w:val="0"/>
        </w:rPr>
        <w:t>1.2 建设目标与非目标</w:t>
      </w:r>
      <w:bookmarkEnd w:id="139"/>
    </w:p>
    <w:tbl>
      <w:tblPr>
        <w:tblStyle w:val="TableGrid"/>
        <w:tblW w:type="auto" w:w="0"/>
        <w:jc w:val="center"/>
        <w:tblLayout w:type="fixed"/>
        <w:tblLook w:firstColumn="1" w:firstRow="1" w:lastColumn="0" w:lastRow="0" w:noHBand="0" w:noVBand="1" w:val="04A0"/>
      </w:tblPr>
      <w:tblGrid>
        <w:gridCol w:w="2311"/>
        <w:gridCol w:w="3503"/>
        <w:gridCol w:w="5699"/>
        <w:gridCol w:w="2311"/>
      </w:tblGrid>
      <w:tr>
        <w:trPr>
          <w:tblHeader w:val="true"/>
        </w:trPr>
        <w:tc>
          <w:tcPr>
            <w:tcW w:type="dxa" w:w="2311"/>
            <w:vAlign w:val="top"/>
            <w:shd w:fill="DCE6F1"/>
          </w:tcPr>
          <w:p>
            <w:pPr>
              <w:widowControl w:val="0"/>
              <w:spacing w:after="30" w:before="30" w:line="240" w:lineRule="auto"/>
            </w:pPr>
            <w:r>
              <w:rPr>
                <w:rFonts w:ascii="Arial" w:hAnsi="Arial" w:eastAsia="宋体"/>
                <w:b/>
                <w:i w:val="0"/>
                <w:color w:val="1A3C6E"/>
                <w:sz w:val="18"/>
                <w:lang w:val="zh-CN" w:eastAsia="zh-CN"/>
              </w:rPr>
              <w:t>编号</w:t>
            </w:r>
          </w:p>
        </w:tc>
        <w:tc>
          <w:tcPr>
            <w:tcW w:type="dxa" w:w="3503"/>
            <w:vAlign w:val="top"/>
            <w:shd w:fill="DCE6F1"/>
          </w:tcPr>
          <w:p>
            <w:pPr>
              <w:widowControl w:val="0"/>
              <w:spacing w:after="30" w:before="30" w:line="240" w:lineRule="auto"/>
            </w:pPr>
            <w:r>
              <w:rPr>
                <w:rFonts w:ascii="Arial" w:hAnsi="Arial" w:eastAsia="宋体"/>
                <w:b/>
                <w:i w:val="0"/>
                <w:color w:val="1A3C6E"/>
                <w:sz w:val="18"/>
                <w:lang w:val="zh-CN" w:eastAsia="zh-CN"/>
              </w:rPr>
              <w:t>目标</w:t>
            </w:r>
          </w:p>
        </w:tc>
        <w:tc>
          <w:tcPr>
            <w:tcW w:type="dxa" w:w="5699"/>
            <w:vAlign w:val="top"/>
            <w:shd w:fill="DCE6F1"/>
          </w:tcPr>
          <w:p>
            <w:pPr>
              <w:widowControl w:val="0"/>
              <w:spacing w:after="30" w:before="30" w:line="240" w:lineRule="auto"/>
            </w:pPr>
            <w:r>
              <w:rPr>
                <w:rFonts w:ascii="Arial" w:hAnsi="Arial" w:eastAsia="宋体"/>
                <w:b/>
                <w:i w:val="0"/>
                <w:color w:val="1A3C6E"/>
                <w:sz w:val="18"/>
                <w:lang w:val="zh-CN" w:eastAsia="zh-CN"/>
              </w:rPr>
              <w:t>可交付结果</w:t>
            </w:r>
          </w:p>
        </w:tc>
        <w:tc>
          <w:tcPr>
            <w:tcW w:type="dxa" w:w="2311"/>
            <w:vAlign w:val="top"/>
            <w:shd w:fill="DCE6F1"/>
          </w:tcPr>
          <w:p>
            <w:pPr>
              <w:widowControl w:val="0"/>
              <w:spacing w:after="30" w:before="30" w:line="240" w:lineRule="auto"/>
            </w:pPr>
            <w:r>
              <w:rPr>
                <w:rFonts w:ascii="Arial" w:hAnsi="Arial" w:eastAsia="宋体"/>
                <w:b/>
                <w:i w:val="0"/>
                <w:color w:val="1A3C6E"/>
                <w:sz w:val="18"/>
                <w:lang w:val="zh-CN" w:eastAsia="zh-CN"/>
              </w:rPr>
              <w:t>属性</w:t>
            </w:r>
          </w:p>
        </w:tc>
      </w:tr>
      <w:tr>
        <w:tc>
          <w:tcPr>
            <w:tcW w:type="dxa" w:w="2311"/>
            <w:vAlign w:val="top"/>
          </w:tcPr>
          <w:p>
            <w:pPr>
              <w:widowControl w:val="0"/>
              <w:spacing w:after="30" w:before="30" w:line="240" w:lineRule="auto"/>
            </w:pPr>
            <w:r>
              <w:rPr>
                <w:rFonts w:ascii="Arial" w:hAnsi="Arial" w:eastAsia="宋体"/>
                <w:b w:val="0"/>
                <w:i w:val="0"/>
                <w:sz w:val="18"/>
                <w:lang w:val="zh-CN" w:eastAsia="zh-CN"/>
              </w:rPr>
              <w:t>PT-G01</w:t>
            </w:r>
          </w:p>
        </w:tc>
        <w:tc>
          <w:tcPr>
            <w:tcW w:type="dxa" w:w="3503"/>
            <w:vAlign w:val="top"/>
          </w:tcPr>
          <w:p>
            <w:pPr>
              <w:widowControl w:val="0"/>
              <w:spacing w:after="30" w:before="30" w:line="240" w:lineRule="auto"/>
            </w:pPr>
            <w:r>
              <w:rPr>
                <w:rFonts w:ascii="Arial" w:hAnsi="Arial" w:eastAsia="宋体"/>
                <w:b w:val="0"/>
                <w:i w:val="0"/>
                <w:sz w:val="18"/>
                <w:lang w:val="zh-CN" w:eastAsia="zh-CN"/>
              </w:rPr>
              <w:t>所有报表能追溯到输入版本</w:t>
            </w:r>
          </w:p>
        </w:tc>
        <w:tc>
          <w:tcPr>
            <w:tcW w:type="dxa" w:w="5699"/>
            <w:vAlign w:val="top"/>
          </w:tcPr>
          <w:p>
            <w:pPr>
              <w:widowControl w:val="0"/>
              <w:spacing w:after="30" w:before="30" w:line="240" w:lineRule="auto"/>
            </w:pPr>
            <w:r>
              <w:rPr>
                <w:rFonts w:ascii="Arial" w:hAnsi="Arial" w:eastAsia="宋体"/>
                <w:b w:val="0"/>
                <w:i w:val="0"/>
                <w:sz w:val="18"/>
                <w:lang w:val="zh-CN" w:eastAsia="zh-CN"/>
              </w:rPr>
              <w:t>报表单元格记录发布批次、维度、规则版本、源批次</w:t>
            </w:r>
          </w:p>
        </w:tc>
        <w:tc>
          <w:tcPr>
            <w:tcW w:type="dxa" w:w="2311"/>
            <w:vAlign w:val="top"/>
          </w:tcPr>
          <w:p>
            <w:pPr>
              <w:widowControl w:val="0"/>
              <w:spacing w:after="30" w:before="30" w:line="240" w:lineRule="auto"/>
            </w:pPr>
            <w:r>
              <w:rPr>
                <w:rFonts w:ascii="Arial" w:hAnsi="Arial" w:eastAsia="宋体"/>
                <w:b w:val="0"/>
                <w:i w:val="0"/>
                <w:sz w:val="18"/>
                <w:lang w:val="zh-CN" w:eastAsia="zh-CN"/>
              </w:rPr>
              <w:t>[二开目标]</w:t>
            </w:r>
          </w:p>
        </w:tc>
      </w:tr>
      <w:tr>
        <w:tc>
          <w:tcPr>
            <w:tcW w:type="dxa" w:w="2311"/>
            <w:vAlign w:val="top"/>
          </w:tcPr>
          <w:p>
            <w:pPr>
              <w:widowControl w:val="0"/>
              <w:spacing w:after="30" w:before="30" w:line="240" w:lineRule="auto"/>
            </w:pPr>
            <w:r>
              <w:rPr>
                <w:rFonts w:ascii="Arial" w:hAnsi="Arial" w:eastAsia="宋体"/>
                <w:b w:val="0"/>
                <w:i w:val="0"/>
                <w:sz w:val="18"/>
                <w:lang w:val="zh-CN" w:eastAsia="zh-CN"/>
              </w:rPr>
              <w:t>PT-G02</w:t>
            </w:r>
          </w:p>
        </w:tc>
        <w:tc>
          <w:tcPr>
            <w:tcW w:type="dxa" w:w="3503"/>
            <w:vAlign w:val="top"/>
          </w:tcPr>
          <w:p>
            <w:pPr>
              <w:widowControl w:val="0"/>
              <w:spacing w:after="30" w:before="30" w:line="240" w:lineRule="auto"/>
            </w:pPr>
            <w:r>
              <w:rPr>
                <w:rFonts w:ascii="Arial" w:hAnsi="Arial" w:eastAsia="宋体"/>
                <w:b w:val="0"/>
                <w:i w:val="0"/>
                <w:sz w:val="18"/>
                <w:lang w:val="zh-CN" w:eastAsia="zh-CN"/>
              </w:rPr>
              <w:t>组织授权覆盖全部入口</w:t>
            </w:r>
          </w:p>
        </w:tc>
        <w:tc>
          <w:tcPr>
            <w:tcW w:type="dxa" w:w="5699"/>
            <w:vAlign w:val="top"/>
          </w:tcPr>
          <w:p>
            <w:pPr>
              <w:widowControl w:val="0"/>
              <w:spacing w:after="30" w:before="30" w:line="240" w:lineRule="auto"/>
            </w:pPr>
            <w:r>
              <w:rPr>
                <w:rFonts w:ascii="Arial" w:hAnsi="Arial" w:eastAsia="宋体"/>
                <w:b w:val="0"/>
                <w:i w:val="0"/>
                <w:sz w:val="18"/>
                <w:lang w:val="zh-CN" w:eastAsia="zh-CN"/>
              </w:rPr>
              <w:t>网页、REST、Excel、导出、后台任务执行同一策略</w:t>
            </w:r>
          </w:p>
        </w:tc>
        <w:tc>
          <w:tcPr>
            <w:tcW w:type="dxa" w:w="2311"/>
            <w:vAlign w:val="top"/>
          </w:tcPr>
          <w:p>
            <w:pPr>
              <w:widowControl w:val="0"/>
              <w:spacing w:after="30" w:before="30" w:line="240" w:lineRule="auto"/>
            </w:pPr>
            <w:r>
              <w:rPr>
                <w:rFonts w:ascii="Arial" w:hAnsi="Arial" w:eastAsia="宋体"/>
                <w:b w:val="0"/>
                <w:i w:val="0"/>
                <w:sz w:val="18"/>
                <w:lang w:val="zh-CN" w:eastAsia="zh-CN"/>
              </w:rPr>
              <w:t>[二开目标]</w:t>
            </w:r>
          </w:p>
        </w:tc>
      </w:tr>
      <w:tr>
        <w:tc>
          <w:tcPr>
            <w:tcW w:type="dxa" w:w="2311"/>
            <w:vAlign w:val="top"/>
          </w:tcPr>
          <w:p>
            <w:pPr>
              <w:widowControl w:val="0"/>
              <w:spacing w:after="30" w:before="30" w:line="240" w:lineRule="auto"/>
            </w:pPr>
            <w:r>
              <w:rPr>
                <w:rFonts w:ascii="Arial" w:hAnsi="Arial" w:eastAsia="宋体"/>
                <w:b w:val="0"/>
                <w:i w:val="0"/>
                <w:sz w:val="18"/>
                <w:lang w:val="zh-CN" w:eastAsia="zh-CN"/>
              </w:rPr>
              <w:t>PT-G03</w:t>
            </w:r>
          </w:p>
        </w:tc>
        <w:tc>
          <w:tcPr>
            <w:tcW w:type="dxa" w:w="3503"/>
            <w:vAlign w:val="top"/>
          </w:tcPr>
          <w:p>
            <w:pPr>
              <w:widowControl w:val="0"/>
              <w:spacing w:after="30" w:before="30" w:line="240" w:lineRule="auto"/>
            </w:pPr>
            <w:r>
              <w:rPr>
                <w:rFonts w:ascii="Arial" w:hAnsi="Arial" w:eastAsia="宋体"/>
                <w:b w:val="0"/>
                <w:i w:val="0"/>
                <w:sz w:val="18"/>
                <w:lang w:val="zh-CN" w:eastAsia="zh-CN"/>
              </w:rPr>
              <w:t>导入可幂等重放</w:t>
            </w:r>
          </w:p>
        </w:tc>
        <w:tc>
          <w:tcPr>
            <w:tcW w:type="dxa" w:w="5699"/>
            <w:vAlign w:val="top"/>
          </w:tcPr>
          <w:p>
            <w:pPr>
              <w:widowControl w:val="0"/>
              <w:spacing w:after="30" w:before="30" w:line="240" w:lineRule="auto"/>
            </w:pPr>
            <w:r>
              <w:rPr>
                <w:rFonts w:ascii="Arial" w:hAnsi="Arial" w:eastAsia="宋体"/>
                <w:b w:val="0"/>
                <w:i w:val="0"/>
                <w:sz w:val="18"/>
                <w:lang w:val="zh-CN" w:eastAsia="zh-CN"/>
              </w:rPr>
              <w:t>同一批次重复调用不重复入账，失败可定位行</w:t>
            </w:r>
          </w:p>
        </w:tc>
        <w:tc>
          <w:tcPr>
            <w:tcW w:type="dxa" w:w="2311"/>
            <w:vAlign w:val="top"/>
          </w:tcPr>
          <w:p>
            <w:pPr>
              <w:widowControl w:val="0"/>
              <w:spacing w:after="30" w:before="30" w:line="240" w:lineRule="auto"/>
            </w:pPr>
            <w:r>
              <w:rPr>
                <w:rFonts w:ascii="Arial" w:hAnsi="Arial" w:eastAsia="宋体"/>
                <w:b w:val="0"/>
                <w:i w:val="0"/>
                <w:sz w:val="18"/>
                <w:lang w:val="zh-CN" w:eastAsia="zh-CN"/>
              </w:rPr>
              <w:t>[二开目标]</w:t>
            </w:r>
          </w:p>
        </w:tc>
      </w:tr>
      <w:tr>
        <w:tc>
          <w:tcPr>
            <w:tcW w:type="dxa" w:w="2311"/>
            <w:vAlign w:val="top"/>
          </w:tcPr>
          <w:p>
            <w:pPr>
              <w:widowControl w:val="0"/>
              <w:spacing w:after="30" w:before="30" w:line="240" w:lineRule="auto"/>
            </w:pPr>
            <w:r>
              <w:rPr>
                <w:rFonts w:ascii="Arial" w:hAnsi="Arial" w:eastAsia="宋体"/>
                <w:b w:val="0"/>
                <w:i w:val="0"/>
                <w:sz w:val="18"/>
                <w:lang w:val="zh-CN" w:eastAsia="zh-CN"/>
              </w:rPr>
              <w:t>PT-G04</w:t>
            </w:r>
          </w:p>
        </w:tc>
        <w:tc>
          <w:tcPr>
            <w:tcW w:type="dxa" w:w="3503"/>
            <w:vAlign w:val="top"/>
          </w:tcPr>
          <w:p>
            <w:pPr>
              <w:widowControl w:val="0"/>
              <w:spacing w:after="30" w:before="30" w:line="240" w:lineRule="auto"/>
            </w:pPr>
            <w:r>
              <w:rPr>
                <w:rFonts w:ascii="Arial" w:hAnsi="Arial" w:eastAsia="宋体"/>
                <w:b w:val="0"/>
                <w:i w:val="0"/>
                <w:sz w:val="18"/>
                <w:lang w:val="zh-CN" w:eastAsia="zh-CN"/>
              </w:rPr>
              <w:t>计算不会发布半成品</w:t>
            </w:r>
          </w:p>
        </w:tc>
        <w:tc>
          <w:tcPr>
            <w:tcW w:type="dxa" w:w="5699"/>
            <w:vAlign w:val="top"/>
          </w:tcPr>
          <w:p>
            <w:pPr>
              <w:widowControl w:val="0"/>
              <w:spacing w:after="30" w:before="30" w:line="240" w:lineRule="auto"/>
            </w:pPr>
            <w:r>
              <w:rPr>
                <w:rFonts w:ascii="Arial" w:hAnsi="Arial" w:eastAsia="宋体"/>
                <w:b w:val="0"/>
                <w:i w:val="0"/>
                <w:sz w:val="18"/>
                <w:lang w:val="zh-CN" w:eastAsia="zh-CN"/>
              </w:rPr>
              <w:t>构建通过后原子切换发布版本，失败保留旧版本</w:t>
            </w:r>
          </w:p>
        </w:tc>
        <w:tc>
          <w:tcPr>
            <w:tcW w:type="dxa" w:w="2311"/>
            <w:vAlign w:val="top"/>
          </w:tcPr>
          <w:p>
            <w:pPr>
              <w:widowControl w:val="0"/>
              <w:spacing w:after="30" w:before="30" w:line="240" w:lineRule="auto"/>
            </w:pPr>
            <w:r>
              <w:rPr>
                <w:rFonts w:ascii="Arial" w:hAnsi="Arial" w:eastAsia="宋体"/>
                <w:b w:val="0"/>
                <w:i w:val="0"/>
                <w:sz w:val="18"/>
                <w:lang w:val="zh-CN" w:eastAsia="zh-CN"/>
              </w:rPr>
              <w:t>[二开目标]</w:t>
            </w:r>
          </w:p>
        </w:tc>
      </w:tr>
      <w:tr>
        <w:tc>
          <w:tcPr>
            <w:tcW w:type="dxa" w:w="2311"/>
            <w:vAlign w:val="top"/>
          </w:tcPr>
          <w:p>
            <w:pPr>
              <w:widowControl w:val="0"/>
              <w:spacing w:after="30" w:before="30" w:line="240" w:lineRule="auto"/>
            </w:pPr>
            <w:r>
              <w:rPr>
                <w:rFonts w:ascii="Arial" w:hAnsi="Arial" w:eastAsia="宋体"/>
                <w:b w:val="0"/>
                <w:i w:val="0"/>
                <w:sz w:val="18"/>
                <w:lang w:val="zh-CN" w:eastAsia="zh-CN"/>
              </w:rPr>
              <w:t>PT-G05</w:t>
            </w:r>
          </w:p>
        </w:tc>
        <w:tc>
          <w:tcPr>
            <w:tcW w:type="dxa" w:w="3503"/>
            <w:vAlign w:val="top"/>
          </w:tcPr>
          <w:p>
            <w:pPr>
              <w:widowControl w:val="0"/>
              <w:spacing w:after="30" w:before="30" w:line="240" w:lineRule="auto"/>
            </w:pPr>
            <w:r>
              <w:rPr>
                <w:rFonts w:ascii="Arial" w:hAnsi="Arial" w:eastAsia="宋体"/>
                <w:b w:val="0"/>
                <w:i w:val="0"/>
                <w:sz w:val="18"/>
                <w:lang w:val="zh-CN" w:eastAsia="zh-CN"/>
              </w:rPr>
              <w:t>中国集团业务可研发</w:t>
            </w:r>
          </w:p>
        </w:tc>
        <w:tc>
          <w:tcPr>
            <w:tcW w:type="dxa" w:w="5699"/>
            <w:vAlign w:val="top"/>
          </w:tcPr>
          <w:p>
            <w:pPr>
              <w:widowControl w:val="0"/>
              <w:spacing w:after="30" w:before="30" w:line="240" w:lineRule="auto"/>
            </w:pPr>
            <w:r>
              <w:rPr>
                <w:rFonts w:ascii="Arial" w:hAnsi="Arial" w:eastAsia="宋体"/>
                <w:b w:val="0"/>
                <w:i w:val="0"/>
                <w:sz w:val="18"/>
                <w:lang w:val="zh-CN" w:eastAsia="zh-CN"/>
              </w:rPr>
              <w:t>明确字段、错误码、状态机、事务与接口契约</w:t>
            </w:r>
          </w:p>
        </w:tc>
        <w:tc>
          <w:tcPr>
            <w:tcW w:type="dxa" w:w="2311"/>
            <w:vAlign w:val="top"/>
          </w:tcPr>
          <w:p>
            <w:pPr>
              <w:widowControl w:val="0"/>
              <w:spacing w:after="30" w:before="30" w:line="240" w:lineRule="auto"/>
            </w:pPr>
            <w:r>
              <w:rPr>
                <w:rFonts w:ascii="Arial" w:hAnsi="Arial" w:eastAsia="宋体"/>
                <w:b w:val="0"/>
                <w:i w:val="0"/>
                <w:sz w:val="18"/>
                <w:lang w:val="zh-CN" w:eastAsia="zh-CN"/>
              </w:rPr>
              <w:t>本文目标</w:t>
            </w:r>
          </w:p>
        </w:tc>
      </w:tr>
      <w:tr>
        <w:tc>
          <w:tcPr>
            <w:tcW w:type="dxa" w:w="2311"/>
            <w:vAlign w:val="top"/>
          </w:tcPr>
          <w:p>
            <w:pPr>
              <w:widowControl w:val="0"/>
              <w:spacing w:after="30" w:before="30" w:line="240" w:lineRule="auto"/>
            </w:pPr>
            <w:r>
              <w:rPr>
                <w:rFonts w:ascii="Arial" w:hAnsi="Arial" w:eastAsia="宋体"/>
                <w:b w:val="0"/>
                <w:i w:val="0"/>
                <w:sz w:val="18"/>
                <w:lang w:val="zh-CN" w:eastAsia="zh-CN"/>
              </w:rPr>
              <w:t>PT-G06</w:t>
            </w:r>
          </w:p>
        </w:tc>
        <w:tc>
          <w:tcPr>
            <w:tcW w:type="dxa" w:w="3503"/>
            <w:vAlign w:val="top"/>
          </w:tcPr>
          <w:p>
            <w:pPr>
              <w:widowControl w:val="0"/>
              <w:spacing w:after="30" w:before="30" w:line="240" w:lineRule="auto"/>
            </w:pPr>
            <w:r>
              <w:rPr>
                <w:rFonts w:ascii="Arial" w:hAnsi="Arial" w:eastAsia="宋体"/>
                <w:b w:val="0"/>
                <w:i w:val="0"/>
                <w:sz w:val="18"/>
                <w:lang w:val="zh-CN" w:eastAsia="zh-CN"/>
              </w:rPr>
              <w:t>支撑内审和灾备</w:t>
            </w:r>
          </w:p>
        </w:tc>
        <w:tc>
          <w:tcPr>
            <w:tcW w:type="dxa" w:w="5699"/>
            <w:vAlign w:val="top"/>
          </w:tcPr>
          <w:p>
            <w:pPr>
              <w:widowControl w:val="0"/>
              <w:spacing w:after="30" w:before="30" w:line="240" w:lineRule="auto"/>
            </w:pPr>
            <w:r>
              <w:rPr>
                <w:rFonts w:ascii="Arial" w:hAnsi="Arial" w:eastAsia="宋体"/>
                <w:b w:val="0"/>
                <w:i w:val="0"/>
                <w:sz w:val="18"/>
                <w:lang w:val="zh-CN" w:eastAsia="zh-CN"/>
              </w:rPr>
              <w:t>操作留痕、备份目录、恢复演练和量化检查</w:t>
            </w:r>
          </w:p>
        </w:tc>
        <w:tc>
          <w:tcPr>
            <w:tcW w:type="dxa" w:w="2311"/>
            <w:vAlign w:val="top"/>
          </w:tcPr>
          <w:p>
            <w:pPr>
              <w:widowControl w:val="0"/>
              <w:spacing w:after="30" w:before="30" w:line="240" w:lineRule="auto"/>
            </w:pPr>
            <w:r>
              <w:rPr>
                <w:rFonts w:ascii="Arial" w:hAnsi="Arial" w:eastAsia="宋体"/>
                <w:b w:val="0"/>
                <w:i w:val="0"/>
                <w:sz w:val="18"/>
                <w:lang w:val="zh-CN" w:eastAsia="zh-CN"/>
              </w:rPr>
              <w:t>[二开目标]</w:t>
            </w:r>
          </w:p>
        </w:tc>
      </w:tr>
    </w:tbl>
    <w:p>
      <w:pPr>
        <w:spacing w:after="40"/>
      </w:pPr>
    </w:p>
    <w:p>
      <w:r>
        <w:rPr>
          <w:rFonts w:ascii="Arial" w:hAnsi="Arial" w:eastAsia="宋体"/>
          <w:b w:val="0"/>
          <w:i w:val="0"/>
        </w:rPr>
        <w:t>[待业务确认] 是否存在多个相互独立客户或集团、是否必须信创、国产数据库、离线内网、等保、集团统一身份平台、报表留存年限。本基线不承诺现有源码已满足中国会计准则、监管报送、电子签章或任何认证；这些事项需明确业务与部署要求后另立验收条目。</w:t>
      </w:r>
    </w:p>
    <w:p>
      <w:bookmarkStart w:id="140" w:name="epm_h_139"/>
      <w:pPr>
        <w:pStyle w:val="Heading2"/>
      </w:pPr>
      <w:r>
        <w:rPr>
          <w:rFonts w:ascii="Arial" w:hAnsi="Arial" w:eastAsia="宋体"/>
          <w:b w:val="0"/>
          <w:i w:val="0"/>
        </w:rPr>
        <w:t>二、源码证据与复用判断</w:t>
      </w:r>
      <w:bookmarkEnd w:id="140"/>
    </w:p>
    <w:p>
      <w:bookmarkStart w:id="141" w:name="epm_h_140"/>
      <w:pPr>
        <w:pStyle w:val="Heading3"/>
      </w:pPr>
      <w:r>
        <w:rPr>
          <w:rFonts w:ascii="Arial" w:hAnsi="Arial" w:eastAsia="宋体"/>
          <w:b w:val="0"/>
          <w:i w:val="0"/>
        </w:rPr>
        <w:t>2.1 能力现状清单</w:t>
      </w:r>
      <w:bookmarkEnd w:id="141"/>
    </w:p>
    <w:tbl>
      <w:tblPr>
        <w:tblStyle w:val="TableGrid"/>
        <w:tblW w:type="auto" w:w="0"/>
        <w:jc w:val="center"/>
        <w:tblLayout w:type="fixed"/>
        <w:tblLook w:firstColumn="1" w:firstRow="1" w:lastColumn="0" w:lastRow="0" w:noHBand="0" w:noVBand="1" w:val="04A0"/>
      </w:tblPr>
      <w:tblGrid>
        <w:gridCol w:w="1510"/>
        <w:gridCol w:w="4533"/>
        <w:gridCol w:w="4312"/>
        <w:gridCol w:w="3468"/>
      </w:tblGrid>
      <w:tr>
        <w:trPr>
          <w:tblHeader w:val="true"/>
        </w:trPr>
        <w:tc>
          <w:tcPr>
            <w:tcW w:type="dxa" w:w="1510"/>
            <w:vAlign w:val="top"/>
            <w:shd w:fill="DCE6F1"/>
          </w:tcPr>
          <w:p>
            <w:pPr>
              <w:widowControl w:val="0"/>
              <w:spacing w:after="30" w:before="30" w:line="240" w:lineRule="auto"/>
            </w:pPr>
            <w:r>
              <w:rPr>
                <w:rFonts w:ascii="Arial" w:hAnsi="Arial" w:eastAsia="宋体"/>
                <w:b/>
                <w:i w:val="0"/>
                <w:color w:val="1A3C6E"/>
                <w:sz w:val="18"/>
                <w:lang w:val="zh-CN" w:eastAsia="zh-CN"/>
              </w:rPr>
              <w:t>领域</w:t>
            </w:r>
          </w:p>
        </w:tc>
        <w:tc>
          <w:tcPr>
            <w:tcW w:type="dxa" w:w="4533"/>
            <w:vAlign w:val="top"/>
            <w:shd w:fill="DCE6F1"/>
          </w:tcPr>
          <w:p>
            <w:pPr>
              <w:widowControl w:val="0"/>
              <w:spacing w:after="30" w:before="30" w:line="240" w:lineRule="auto"/>
            </w:pPr>
            <w:r>
              <w:rPr>
                <w:rFonts w:ascii="Arial" w:hAnsi="Arial" w:eastAsia="宋体"/>
                <w:b/>
                <w:i w:val="0"/>
                <w:color w:val="1A3C6E"/>
                <w:sz w:val="18"/>
                <w:lang w:val="zh-CN" w:eastAsia="zh-CN"/>
              </w:rPr>
              <w:t>固定版本实际依据</w:t>
            </w:r>
          </w:p>
        </w:tc>
        <w:tc>
          <w:tcPr>
            <w:tcW w:type="dxa" w:w="4312"/>
            <w:vAlign w:val="top"/>
            <w:shd w:fill="DCE6F1"/>
          </w:tcPr>
          <w:p>
            <w:pPr>
              <w:widowControl w:val="0"/>
              <w:spacing w:after="30" w:before="30" w:line="240" w:lineRule="auto"/>
            </w:pPr>
            <w:r>
              <w:rPr>
                <w:rFonts w:ascii="Arial" w:hAnsi="Arial" w:eastAsia="宋体"/>
                <w:b/>
                <w:i w:val="0"/>
                <w:color w:val="1A3C6E"/>
                <w:sz w:val="18"/>
                <w:lang w:val="zh-CN" w:eastAsia="zh-CN"/>
              </w:rPr>
              <w:t>已有能力</w:t>
            </w:r>
          </w:p>
        </w:tc>
        <w:tc>
          <w:tcPr>
            <w:tcW w:type="dxa" w:w="3468"/>
            <w:vAlign w:val="top"/>
            <w:shd w:fill="DCE6F1"/>
          </w:tcPr>
          <w:p>
            <w:pPr>
              <w:widowControl w:val="0"/>
              <w:spacing w:after="30" w:before="30" w:line="240" w:lineRule="auto"/>
            </w:pPr>
            <w:r>
              <w:rPr>
                <w:rFonts w:ascii="Arial" w:hAnsi="Arial" w:eastAsia="宋体"/>
                <w:b/>
                <w:i w:val="0"/>
                <w:color w:val="1A3C6E"/>
                <w:sz w:val="18"/>
                <w:lang w:val="zh-CN" w:eastAsia="zh-CN"/>
              </w:rPr>
              <w:t>二开处理</w:t>
            </w:r>
          </w:p>
        </w:tc>
      </w:tr>
      <w:tr>
        <w:tc>
          <w:tcPr>
            <w:tcW w:type="dxa" w:w="1510"/>
            <w:vAlign w:val="top"/>
          </w:tcPr>
          <w:p>
            <w:pPr>
              <w:widowControl w:val="0"/>
              <w:spacing w:after="30" w:before="30" w:line="240" w:lineRule="auto"/>
            </w:pPr>
            <w:r>
              <w:rPr>
                <w:rFonts w:ascii="Arial" w:hAnsi="Arial" w:eastAsia="宋体"/>
                <w:b w:val="0"/>
                <w:i w:val="0"/>
                <w:sz w:val="18"/>
                <w:lang w:val="zh-CN" w:eastAsia="zh-CN"/>
              </w:rPr>
              <w:t>组织主数据</w:t>
            </w:r>
          </w:p>
        </w:tc>
        <w:tc>
          <w:tcPr>
            <w:tcW w:type="dxa" w:w="4533"/>
            <w:vAlign w:val="top"/>
          </w:tcPr>
          <w:p>
            <w:pPr>
              <w:widowControl w:val="0"/>
              <w:spacing w:after="30" w:before="30" w:line="240" w:lineRule="auto"/>
            </w:pPr>
            <w:r>
              <w:rPr>
                <w:rFonts w:ascii="Consolas" w:hAnsi="Consolas" w:eastAsia="宋体"/>
                <w:b w:val="0"/>
                <w:i w:val="0"/>
                <w:sz w:val="18"/>
                <w:lang w:val="zh-CN" w:eastAsia="zh-CN"/>
              </w:rPr>
              <w:t>konsol/epm/doctype/entity/entity.json</w:t>
            </w:r>
            <w:r>
              <w:rPr>
                <w:rFonts w:ascii="Arial" w:hAnsi="Arial" w:eastAsia="宋体"/>
                <w:b w:val="0"/>
                <w:i w:val="0"/>
                <w:sz w:val="18"/>
                <w:lang w:val="zh-CN" w:eastAsia="zh-CN"/>
              </w:rPr>
              <w:t>、</w:t>
            </w:r>
            <w:r>
              <w:rPr>
                <w:rFonts w:ascii="Consolas" w:hAnsi="Consolas" w:eastAsia="宋体"/>
                <w:b w:val="0"/>
                <w:i w:val="0"/>
                <w:sz w:val="18"/>
                <w:lang w:val="zh-CN" w:eastAsia="zh-CN"/>
              </w:rPr>
              <w:t>entity.py</w:t>
            </w:r>
          </w:p>
        </w:tc>
        <w:tc>
          <w:tcPr>
            <w:tcW w:type="dxa" w:w="4312"/>
            <w:vAlign w:val="top"/>
          </w:tcPr>
          <w:p>
            <w:pPr>
              <w:widowControl w:val="0"/>
              <w:spacing w:after="30" w:before="30" w:line="240" w:lineRule="auto"/>
            </w:pPr>
            <w:r>
              <w:rPr>
                <w:rFonts w:ascii="Arial" w:hAnsi="Arial" w:eastAsia="宋体"/>
                <w:b w:val="0"/>
                <w:i w:val="0"/>
                <w:sz w:val="18"/>
                <w:lang w:val="zh-CN" w:eastAsia="zh-CN"/>
              </w:rPr>
              <w:t>树节点、法人/汇总节点、状态、本位币及数仓同步</w:t>
            </w:r>
          </w:p>
        </w:tc>
        <w:tc>
          <w:tcPr>
            <w:tcW w:type="dxa" w:w="3468"/>
            <w:vAlign w:val="top"/>
          </w:tcPr>
          <w:p>
            <w:pPr>
              <w:widowControl w:val="0"/>
              <w:spacing w:after="30" w:before="30" w:line="240" w:lineRule="auto"/>
            </w:pPr>
            <w:r>
              <w:rPr>
                <w:rFonts w:ascii="Arial" w:hAnsi="Arial" w:eastAsia="宋体"/>
                <w:b w:val="0"/>
                <w:i w:val="0"/>
                <w:sz w:val="18"/>
                <w:lang w:val="zh-CN" w:eastAsia="zh-CN"/>
              </w:rPr>
              <w:t>增加集团边界、生效版本与停用影响检查</w:t>
            </w:r>
          </w:p>
        </w:tc>
      </w:tr>
      <w:tr>
        <w:tc>
          <w:tcPr>
            <w:tcW w:type="dxa" w:w="1510"/>
            <w:vAlign w:val="top"/>
          </w:tcPr>
          <w:p>
            <w:pPr>
              <w:widowControl w:val="0"/>
              <w:spacing w:after="30" w:before="30" w:line="240" w:lineRule="auto"/>
            </w:pPr>
            <w:r>
              <w:rPr>
                <w:rFonts w:ascii="Arial" w:hAnsi="Arial" w:eastAsia="宋体"/>
                <w:b w:val="0"/>
                <w:i w:val="0"/>
                <w:sz w:val="18"/>
                <w:lang w:val="zh-CN" w:eastAsia="zh-CN"/>
              </w:rPr>
              <w:t>实体授权</w:t>
            </w:r>
          </w:p>
        </w:tc>
        <w:tc>
          <w:tcPr>
            <w:tcW w:type="dxa" w:w="4533"/>
            <w:vAlign w:val="top"/>
          </w:tcPr>
          <w:p>
            <w:pPr>
              <w:widowControl w:val="0"/>
              <w:spacing w:after="30" w:before="30" w:line="240" w:lineRule="auto"/>
            </w:pPr>
            <w:r>
              <w:rPr>
                <w:rFonts w:ascii="Consolas" w:hAnsi="Consolas" w:eastAsia="宋体"/>
                <w:b w:val="0"/>
                <w:i w:val="0"/>
                <w:sz w:val="18"/>
                <w:lang w:val="zh-CN" w:eastAsia="zh-CN"/>
              </w:rPr>
              <w:t>konsol/entity_permissions.py</w:t>
            </w:r>
            <w:r>
              <w:rPr>
                <w:rFonts w:ascii="Arial" w:hAnsi="Arial" w:eastAsia="宋体"/>
                <w:b w:val="0"/>
                <w:i w:val="0"/>
                <w:sz w:val="18"/>
                <w:lang w:val="zh-CN" w:eastAsia="zh-CN"/>
              </w:rPr>
              <w:t>、</w:t>
            </w:r>
            <w:r>
              <w:rPr>
                <w:rFonts w:ascii="Consolas" w:hAnsi="Consolas" w:eastAsia="宋体"/>
                <w:b w:val="0"/>
                <w:i w:val="0"/>
                <w:sz w:val="18"/>
                <w:lang w:val="zh-CN" w:eastAsia="zh-CN"/>
              </w:rPr>
              <w:t>hooks.py</w:t>
            </w:r>
          </w:p>
        </w:tc>
        <w:tc>
          <w:tcPr>
            <w:tcW w:type="dxa" w:w="4312"/>
            <w:vAlign w:val="top"/>
          </w:tcPr>
          <w:p>
            <w:pPr>
              <w:widowControl w:val="0"/>
              <w:spacing w:after="30" w:before="30" w:line="240" w:lineRule="auto"/>
            </w:pPr>
            <w:r>
              <w:rPr>
                <w:rFonts w:ascii="Arial" w:hAnsi="Arial" w:eastAsia="宋体"/>
                <w:b w:val="0"/>
                <w:i w:val="0"/>
                <w:sz w:val="18"/>
                <w:lang w:val="zh-CN" w:eastAsia="zh-CN"/>
              </w:rPr>
              <w:t>Entity User Permissions 子树展开；列表与单据钩子；API 显式检查</w:t>
            </w:r>
          </w:p>
        </w:tc>
        <w:tc>
          <w:tcPr>
            <w:tcW w:type="dxa" w:w="3468"/>
            <w:vAlign w:val="top"/>
          </w:tcPr>
          <w:p>
            <w:pPr>
              <w:widowControl w:val="0"/>
              <w:spacing w:after="30" w:before="30" w:line="240" w:lineRule="auto"/>
            </w:pPr>
            <w:r>
              <w:rPr>
                <w:rFonts w:ascii="Arial" w:hAnsi="Arial" w:eastAsia="宋体"/>
                <w:b w:val="0"/>
                <w:i w:val="0"/>
                <w:sz w:val="18"/>
                <w:lang w:val="zh-CN" w:eastAsia="zh-CN"/>
              </w:rPr>
              <w:t>生产默认拒绝；覆盖集团单据、附件、缓存及后台输出</w:t>
            </w:r>
          </w:p>
        </w:tc>
      </w:tr>
      <w:tr>
        <w:tc>
          <w:tcPr>
            <w:tcW w:type="dxa" w:w="1510"/>
            <w:vAlign w:val="top"/>
          </w:tcPr>
          <w:p>
            <w:pPr>
              <w:widowControl w:val="0"/>
              <w:spacing w:after="30" w:before="30" w:line="240" w:lineRule="auto"/>
            </w:pPr>
            <w:r>
              <w:rPr>
                <w:rFonts w:ascii="Arial" w:hAnsi="Arial" w:eastAsia="宋体"/>
                <w:b w:val="0"/>
                <w:i w:val="0"/>
                <w:sz w:val="18"/>
                <w:lang w:val="zh-CN" w:eastAsia="zh-CN"/>
              </w:rPr>
              <w:t>预算并发</w:t>
            </w:r>
          </w:p>
        </w:tc>
        <w:tc>
          <w:tcPr>
            <w:tcW w:type="dxa" w:w="4533"/>
            <w:vAlign w:val="top"/>
          </w:tcPr>
          <w:p>
            <w:pPr>
              <w:widowControl w:val="0"/>
              <w:spacing w:after="30" w:before="30" w:line="240" w:lineRule="auto"/>
            </w:pPr>
            <w:r>
              <w:rPr>
                <w:rFonts w:ascii="Consolas" w:hAnsi="Consolas" w:eastAsia="宋体"/>
                <w:b w:val="0"/>
                <w:i w:val="0"/>
                <w:sz w:val="18"/>
                <w:lang w:val="zh-CN" w:eastAsia="zh-CN"/>
              </w:rPr>
              <w:t>konsol/api.py::budget_cell_save</w:t>
            </w:r>
          </w:p>
        </w:tc>
        <w:tc>
          <w:tcPr>
            <w:tcW w:type="dxa" w:w="4312"/>
            <w:vAlign w:val="top"/>
          </w:tcPr>
          <w:p>
            <w:pPr>
              <w:widowControl w:val="0"/>
              <w:spacing w:after="30" w:before="30" w:line="240" w:lineRule="auto"/>
            </w:pPr>
            <w:r>
              <w:rPr>
                <w:rFonts w:ascii="Consolas" w:hAnsi="Consolas" w:eastAsia="宋体"/>
                <w:b w:val="0"/>
                <w:i w:val="0"/>
                <w:sz w:val="18"/>
                <w:lang w:val="zh-CN" w:eastAsia="zh-CN"/>
              </w:rPr>
              <w:t>base_modified</w:t>
            </w:r>
            <w:r>
              <w:rPr>
                <w:rFonts w:ascii="Arial" w:hAnsi="Arial" w:eastAsia="宋体"/>
                <w:b w:val="0"/>
                <w:i w:val="0"/>
                <w:sz w:val="18"/>
                <w:lang w:val="zh-CN" w:eastAsia="zh-CN"/>
              </w:rPr>
              <w:t xml:space="preserve"> 乐观锁、同表行锁、409 冲突；周期锁定</w:t>
            </w:r>
          </w:p>
        </w:tc>
        <w:tc>
          <w:tcPr>
            <w:tcW w:type="dxa" w:w="3468"/>
            <w:vAlign w:val="top"/>
          </w:tcPr>
          <w:p>
            <w:pPr>
              <w:widowControl w:val="0"/>
              <w:spacing w:after="30" w:before="30" w:line="240" w:lineRule="auto"/>
            </w:pPr>
            <w:r>
              <w:rPr>
                <w:rFonts w:ascii="Arial" w:hAnsi="Arial" w:eastAsia="宋体"/>
                <w:b w:val="0"/>
                <w:i w:val="0"/>
                <w:sz w:val="18"/>
                <w:lang w:val="zh-CN" w:eastAsia="zh-CN"/>
              </w:rPr>
              <w:t>强制客户端带版本；增加幂等键和十进制契约</w:t>
            </w:r>
          </w:p>
        </w:tc>
      </w:tr>
      <w:tr>
        <w:tc>
          <w:tcPr>
            <w:tcW w:type="dxa" w:w="1510"/>
            <w:vAlign w:val="top"/>
          </w:tcPr>
          <w:p>
            <w:pPr>
              <w:widowControl w:val="0"/>
              <w:spacing w:after="30" w:before="30" w:line="240" w:lineRule="auto"/>
            </w:pPr>
            <w:r>
              <w:rPr>
                <w:rFonts w:ascii="Arial" w:hAnsi="Arial" w:eastAsia="宋体"/>
                <w:b w:val="0"/>
                <w:i w:val="0"/>
                <w:sz w:val="18"/>
                <w:lang w:val="zh-CN" w:eastAsia="zh-CN"/>
              </w:rPr>
              <w:t>Excel 身份</w:t>
            </w:r>
          </w:p>
        </w:tc>
        <w:tc>
          <w:tcPr>
            <w:tcW w:type="dxa" w:w="4533"/>
            <w:vAlign w:val="top"/>
          </w:tcPr>
          <w:p>
            <w:pPr>
              <w:widowControl w:val="0"/>
              <w:spacing w:after="30" w:before="30" w:line="240" w:lineRule="auto"/>
            </w:pPr>
            <w:r>
              <w:rPr>
                <w:rFonts w:ascii="Consolas" w:hAnsi="Consolas" w:eastAsia="宋体"/>
                <w:b w:val="0"/>
                <w:i w:val="0"/>
                <w:sz w:val="18"/>
                <w:lang w:val="zh-CN" w:eastAsia="zh-CN"/>
              </w:rPr>
              <w:t>konsol/excel_addin_auth.py</w:t>
            </w:r>
            <w:r>
              <w:rPr>
                <w:rFonts w:ascii="Arial" w:hAnsi="Arial" w:eastAsia="宋体"/>
                <w:b w:val="0"/>
                <w:i w:val="0"/>
                <w:sz w:val="18"/>
                <w:lang w:val="zh-CN" w:eastAsia="zh-CN"/>
              </w:rPr>
              <w:t>、</w:t>
            </w:r>
            <w:r>
              <w:rPr>
                <w:rFonts w:ascii="Consolas" w:hAnsi="Consolas" w:eastAsia="宋体"/>
                <w:b w:val="0"/>
                <w:i w:val="0"/>
                <w:sz w:val="18"/>
                <w:lang w:val="zh-CN" w:eastAsia="zh-CN"/>
              </w:rPr>
              <w:t>api.py</w:t>
            </w:r>
          </w:p>
        </w:tc>
        <w:tc>
          <w:tcPr>
            <w:tcW w:type="dxa" w:w="4312"/>
            <w:vAlign w:val="top"/>
          </w:tcPr>
          <w:p>
            <w:pPr>
              <w:widowControl w:val="0"/>
              <w:spacing w:after="30" w:before="30" w:line="240" w:lineRule="auto"/>
            </w:pPr>
            <w:r>
              <w:rPr>
                <w:rFonts w:ascii="Arial" w:hAnsi="Arial" w:eastAsia="宋体"/>
                <w:b w:val="0"/>
                <w:i w:val="0"/>
                <w:sz w:val="18"/>
                <w:lang w:val="zh-CN" w:eastAsia="zh-CN"/>
              </w:rPr>
              <w:t>独立 token、Redis 缓存、8 小时 TTL、自定义请求头、注销撤销</w:t>
            </w:r>
          </w:p>
        </w:tc>
        <w:tc>
          <w:tcPr>
            <w:tcW w:type="dxa" w:w="3468"/>
            <w:vAlign w:val="top"/>
          </w:tcPr>
          <w:p>
            <w:pPr>
              <w:widowControl w:val="0"/>
              <w:spacing w:after="30" w:before="30" w:line="240" w:lineRule="auto"/>
            </w:pPr>
            <w:r>
              <w:rPr>
                <w:rFonts w:ascii="Arial" w:hAnsi="Arial" w:eastAsia="宋体"/>
                <w:b w:val="0"/>
                <w:i w:val="0"/>
                <w:sz w:val="18"/>
                <w:lang w:val="zh-CN" w:eastAsia="zh-CN"/>
              </w:rPr>
              <w:t>加强终端丢失撤销、会话审计与凭据存储</w:t>
            </w:r>
          </w:p>
        </w:tc>
      </w:tr>
      <w:tr>
        <w:tc>
          <w:tcPr>
            <w:tcW w:type="dxa" w:w="1510"/>
            <w:vAlign w:val="top"/>
          </w:tcPr>
          <w:p>
            <w:pPr>
              <w:widowControl w:val="0"/>
              <w:spacing w:after="30" w:before="30" w:line="240" w:lineRule="auto"/>
            </w:pPr>
            <w:r>
              <w:rPr>
                <w:rFonts w:ascii="Arial" w:hAnsi="Arial" w:eastAsia="宋体"/>
                <w:b w:val="0"/>
                <w:i w:val="0"/>
                <w:sz w:val="18"/>
                <w:lang w:val="zh-CN" w:eastAsia="zh-CN"/>
              </w:rPr>
              <w:t>统一身份</w:t>
            </w:r>
          </w:p>
        </w:tc>
        <w:tc>
          <w:tcPr>
            <w:tcW w:type="dxa" w:w="4533"/>
            <w:vAlign w:val="top"/>
          </w:tcPr>
          <w:p>
            <w:pPr>
              <w:widowControl w:val="0"/>
              <w:spacing w:after="30" w:before="30" w:line="240" w:lineRule="auto"/>
            </w:pPr>
            <w:r>
              <w:rPr>
                <w:rFonts w:ascii="Consolas" w:hAnsi="Consolas" w:eastAsia="宋体"/>
                <w:b w:val="0"/>
                <w:i w:val="0"/>
                <w:sz w:val="18"/>
                <w:lang w:val="zh-CN" w:eastAsia="zh-CN"/>
              </w:rPr>
              <w:t>docs/prd/PRD-SECURITY-ENTRA-SSO.md</w:t>
            </w:r>
            <w:r>
              <w:rPr>
                <w:rFonts w:ascii="Arial" w:hAnsi="Arial" w:eastAsia="宋体"/>
                <w:b w:val="0"/>
                <w:i w:val="0"/>
                <w:sz w:val="18"/>
                <w:lang w:val="zh-CN" w:eastAsia="zh-CN"/>
              </w:rPr>
              <w:t>、</w:t>
            </w:r>
            <w:r>
              <w:rPr>
                <w:rFonts w:ascii="Consolas" w:hAnsi="Consolas" w:eastAsia="宋体"/>
                <w:b w:val="0"/>
                <w:i w:val="0"/>
                <w:sz w:val="18"/>
                <w:lang w:val="zh-CN" w:eastAsia="zh-CN"/>
              </w:rPr>
              <w:t>reference/roadmap.md</w:t>
            </w:r>
          </w:p>
        </w:tc>
        <w:tc>
          <w:tcPr>
            <w:tcW w:type="dxa" w:w="4312"/>
            <w:vAlign w:val="top"/>
          </w:tcPr>
          <w:p>
            <w:pPr>
              <w:widowControl w:val="0"/>
              <w:spacing w:after="30" w:before="30" w:line="240" w:lineRule="auto"/>
            </w:pPr>
            <w:r>
              <w:rPr>
                <w:rFonts w:ascii="Arial" w:hAnsi="Arial" w:eastAsia="宋体"/>
                <w:b w:val="0"/>
                <w:i w:val="0"/>
                <w:sz w:val="18"/>
                <w:lang w:val="zh-CN" w:eastAsia="zh-CN"/>
              </w:rPr>
              <w:t>本地 Frappe 账户；文档中的 Entra SSO 尚标为未开始</w:t>
            </w:r>
          </w:p>
        </w:tc>
        <w:tc>
          <w:tcPr>
            <w:tcW w:type="dxa" w:w="3468"/>
            <w:vAlign w:val="top"/>
          </w:tcPr>
          <w:p>
            <w:pPr>
              <w:widowControl w:val="0"/>
              <w:spacing w:after="30" w:before="30" w:line="240" w:lineRule="auto"/>
            </w:pPr>
            <w:r>
              <w:rPr>
                <w:rFonts w:ascii="Arial" w:hAnsi="Arial" w:eastAsia="宋体"/>
                <w:b w:val="0"/>
                <w:i w:val="0"/>
                <w:sz w:val="18"/>
                <w:lang w:val="zh-CN" w:eastAsia="zh-CN"/>
              </w:rPr>
              <w:t>OIDC／LDAP 集成须单独实施验收</w:t>
            </w:r>
          </w:p>
        </w:tc>
      </w:tr>
      <w:tr>
        <w:tc>
          <w:tcPr>
            <w:tcW w:type="dxa" w:w="1510"/>
            <w:vAlign w:val="top"/>
          </w:tcPr>
          <w:p>
            <w:pPr>
              <w:widowControl w:val="0"/>
              <w:spacing w:after="30" w:before="30" w:line="240" w:lineRule="auto"/>
            </w:pPr>
            <w:r>
              <w:rPr>
                <w:rFonts w:ascii="Arial" w:hAnsi="Arial" w:eastAsia="宋体"/>
                <w:b w:val="0"/>
                <w:i w:val="0"/>
                <w:sz w:val="18"/>
                <w:lang w:val="zh-CN" w:eastAsia="zh-CN"/>
              </w:rPr>
              <w:t>审批审计</w:t>
            </w:r>
          </w:p>
        </w:tc>
        <w:tc>
          <w:tcPr>
            <w:tcW w:type="dxa" w:w="4533"/>
            <w:vAlign w:val="top"/>
          </w:tcPr>
          <w:p>
            <w:pPr>
              <w:widowControl w:val="0"/>
              <w:spacing w:after="30" w:before="30" w:line="240" w:lineRule="auto"/>
            </w:pPr>
            <w:r>
              <w:rPr>
                <w:rFonts w:ascii="Consolas" w:hAnsi="Consolas" w:eastAsia="宋体"/>
                <w:b w:val="0"/>
                <w:i w:val="0"/>
                <w:sz w:val="18"/>
                <w:lang w:val="zh-CN" w:eastAsia="zh-CN"/>
              </w:rPr>
              <w:t>close/self_approval.py</w:t>
            </w:r>
            <w:r>
              <w:rPr>
                <w:rFonts w:ascii="Arial" w:hAnsi="Arial" w:eastAsia="宋体"/>
                <w:b w:val="0"/>
                <w:i w:val="0"/>
                <w:sz w:val="18"/>
                <w:lang w:val="zh-CN" w:eastAsia="zh-CN"/>
              </w:rPr>
              <w:t>、</w:t>
            </w:r>
            <w:r>
              <w:rPr>
                <w:rFonts w:ascii="Consolas" w:hAnsi="Consolas" w:eastAsia="宋体"/>
                <w:b w:val="0"/>
                <w:i w:val="0"/>
                <w:sz w:val="18"/>
                <w:lang w:val="zh-CN" w:eastAsia="zh-CN"/>
              </w:rPr>
              <w:t>close/close_event.py</w:t>
            </w:r>
          </w:p>
        </w:tc>
        <w:tc>
          <w:tcPr>
            <w:tcW w:type="dxa" w:w="4312"/>
            <w:vAlign w:val="top"/>
          </w:tcPr>
          <w:p>
            <w:pPr>
              <w:widowControl w:val="0"/>
              <w:spacing w:after="30" w:before="30" w:line="240" w:lineRule="auto"/>
            </w:pPr>
            <w:r>
              <w:rPr>
                <w:rFonts w:ascii="Arial" w:hAnsi="Arial" w:eastAsia="宋体"/>
                <w:b w:val="0"/>
                <w:i w:val="0"/>
                <w:sz w:val="18"/>
                <w:lang w:val="zh-CN" w:eastAsia="zh-CN"/>
              </w:rPr>
              <w:t>全局提交前自审策略；Close Event 与业务操作同事务写入</w:t>
            </w:r>
          </w:p>
        </w:tc>
        <w:tc>
          <w:tcPr>
            <w:tcW w:type="dxa" w:w="3468"/>
            <w:vAlign w:val="top"/>
          </w:tcPr>
          <w:p>
            <w:pPr>
              <w:widowControl w:val="0"/>
              <w:spacing w:after="30" w:before="30" w:line="240" w:lineRule="auto"/>
            </w:pPr>
            <w:r>
              <w:rPr>
                <w:rFonts w:ascii="Arial" w:hAnsi="Arial" w:eastAsia="宋体"/>
                <w:b w:val="0"/>
                <w:i w:val="0"/>
                <w:sz w:val="18"/>
                <w:lang w:val="zh-CN" w:eastAsia="zh-CN"/>
              </w:rPr>
              <w:t>继续保留；补齐所有高风险配置变更审计</w:t>
            </w:r>
          </w:p>
        </w:tc>
      </w:tr>
      <w:tr>
        <w:tc>
          <w:tcPr>
            <w:tcW w:type="dxa" w:w="1510"/>
            <w:vAlign w:val="top"/>
          </w:tcPr>
          <w:p>
            <w:pPr>
              <w:widowControl w:val="0"/>
              <w:spacing w:after="30" w:before="30" w:line="240" w:lineRule="auto"/>
            </w:pPr>
            <w:r>
              <w:rPr>
                <w:rFonts w:ascii="Arial" w:hAnsi="Arial" w:eastAsia="宋体"/>
                <w:b w:val="0"/>
                <w:i w:val="0"/>
                <w:sz w:val="18"/>
                <w:lang w:val="zh-CN" w:eastAsia="zh-CN"/>
              </w:rPr>
              <w:t>调度任务</w:t>
            </w:r>
          </w:p>
        </w:tc>
        <w:tc>
          <w:tcPr>
            <w:tcW w:type="dxa" w:w="4533"/>
            <w:vAlign w:val="top"/>
          </w:tcPr>
          <w:p>
            <w:pPr>
              <w:widowControl w:val="0"/>
              <w:spacing w:after="30" w:before="30" w:line="240" w:lineRule="auto"/>
            </w:pPr>
            <w:r>
              <w:rPr>
                <w:rFonts w:ascii="Consolas" w:hAnsi="Consolas" w:eastAsia="宋体"/>
                <w:b w:val="0"/>
                <w:i w:val="0"/>
                <w:sz w:val="18"/>
                <w:lang w:val="zh-CN" w:eastAsia="zh-CN"/>
              </w:rPr>
              <w:t>orchestrator/api.py</w:t>
            </w:r>
            <w:r>
              <w:rPr>
                <w:rFonts w:ascii="Arial" w:hAnsi="Arial" w:eastAsia="宋体"/>
                <w:b w:val="0"/>
                <w:i w:val="0"/>
                <w:sz w:val="18"/>
                <w:lang w:val="zh-CN" w:eastAsia="zh-CN"/>
              </w:rPr>
              <w:t>、</w:t>
            </w:r>
            <w:r>
              <w:rPr>
                <w:rFonts w:ascii="Consolas" w:hAnsi="Consolas" w:eastAsia="宋体"/>
                <w:b w:val="0"/>
                <w:i w:val="0"/>
                <w:sz w:val="18"/>
                <w:lang w:val="zh-CN" w:eastAsia="zh-CN"/>
              </w:rPr>
              <w:t>hooks.py</w:t>
            </w:r>
          </w:p>
        </w:tc>
        <w:tc>
          <w:tcPr>
            <w:tcW w:type="dxa" w:w="4312"/>
            <w:vAlign w:val="top"/>
          </w:tcPr>
          <w:p>
            <w:pPr>
              <w:widowControl w:val="0"/>
              <w:spacing w:after="30" w:before="30" w:line="240" w:lineRule="auto"/>
            </w:pPr>
            <w:r>
              <w:rPr>
                <w:rFonts w:ascii="Arial" w:hAnsi="Arial" w:eastAsia="宋体"/>
                <w:b w:val="0"/>
                <w:i w:val="0"/>
                <w:sz w:val="18"/>
                <w:lang w:val="zh-CN" w:eastAsia="zh-CN"/>
              </w:rPr>
              <w:t>启动、查询、重试、恢复、取消；心跳与失活清理</w:t>
            </w:r>
          </w:p>
        </w:tc>
        <w:tc>
          <w:tcPr>
            <w:tcW w:type="dxa" w:w="3468"/>
            <w:vAlign w:val="top"/>
          </w:tcPr>
          <w:p>
            <w:pPr>
              <w:widowControl w:val="0"/>
              <w:spacing w:after="30" w:before="30" w:line="240" w:lineRule="auto"/>
            </w:pPr>
            <w:r>
              <w:rPr>
                <w:rFonts w:ascii="Arial" w:hAnsi="Arial" w:eastAsia="宋体"/>
                <w:b w:val="0"/>
                <w:i w:val="0"/>
                <w:sz w:val="18"/>
                <w:lang w:val="zh-CN" w:eastAsia="zh-CN"/>
              </w:rPr>
              <w:t>增加合作式取消、结果版本发布与跨系统幂等</w:t>
            </w:r>
          </w:p>
        </w:tc>
      </w:tr>
      <w:tr>
        <w:tc>
          <w:tcPr>
            <w:tcW w:type="dxa" w:w="1510"/>
            <w:vAlign w:val="top"/>
          </w:tcPr>
          <w:p>
            <w:pPr>
              <w:widowControl w:val="0"/>
              <w:spacing w:after="30" w:before="30" w:line="240" w:lineRule="auto"/>
            </w:pPr>
            <w:r>
              <w:rPr>
                <w:rFonts w:ascii="Arial" w:hAnsi="Arial" w:eastAsia="宋体"/>
                <w:b w:val="0"/>
                <w:i w:val="0"/>
                <w:sz w:val="18"/>
                <w:lang w:val="zh-CN" w:eastAsia="zh-CN"/>
              </w:rPr>
              <w:t>备份</w:t>
            </w:r>
          </w:p>
        </w:tc>
        <w:tc>
          <w:tcPr>
            <w:tcW w:type="dxa" w:w="4533"/>
            <w:vAlign w:val="top"/>
          </w:tcPr>
          <w:p>
            <w:pPr>
              <w:widowControl w:val="0"/>
              <w:spacing w:after="30" w:before="30" w:line="240" w:lineRule="auto"/>
            </w:pPr>
            <w:r>
              <w:rPr>
                <w:rFonts w:ascii="Consolas" w:hAnsi="Consolas" w:eastAsia="宋体"/>
                <w:b w:val="0"/>
                <w:i w:val="0"/>
                <w:sz w:val="18"/>
                <w:lang w:val="zh-CN" w:eastAsia="zh-CN"/>
              </w:rPr>
              <w:t>docker/backup/backup.sh</w:t>
            </w:r>
          </w:p>
        </w:tc>
        <w:tc>
          <w:tcPr>
            <w:tcW w:type="dxa" w:w="4312"/>
            <w:vAlign w:val="top"/>
          </w:tcPr>
          <w:p>
            <w:pPr>
              <w:widowControl w:val="0"/>
              <w:spacing w:after="30" w:before="30" w:line="240" w:lineRule="auto"/>
            </w:pPr>
            <w:r>
              <w:rPr>
                <w:rFonts w:ascii="Arial" w:hAnsi="Arial" w:eastAsia="宋体"/>
                <w:b w:val="0"/>
                <w:i w:val="0"/>
                <w:sz w:val="18"/>
                <w:lang w:val="zh-CN" w:eastAsia="zh-CN"/>
              </w:rPr>
              <w:t>MariaDB dump、ClickHouse 表导出、Frappe 文件归档及可选对象存储</w:t>
            </w:r>
          </w:p>
        </w:tc>
        <w:tc>
          <w:tcPr>
            <w:tcW w:type="dxa" w:w="3468"/>
            <w:vAlign w:val="top"/>
          </w:tcPr>
          <w:p>
            <w:pPr>
              <w:widowControl w:val="0"/>
              <w:spacing w:after="30" w:before="30" w:line="240" w:lineRule="auto"/>
            </w:pPr>
            <w:r>
              <w:rPr>
                <w:rFonts w:ascii="Arial" w:hAnsi="Arial" w:eastAsia="宋体"/>
                <w:b w:val="0"/>
                <w:i w:val="0"/>
                <w:sz w:val="18"/>
                <w:lang w:val="zh-CN" w:eastAsia="zh-CN"/>
              </w:rPr>
              <w:t>校验清单、统一恢复点、失败告警与恢复演练</w:t>
            </w:r>
          </w:p>
        </w:tc>
      </w:tr>
      <w:tr>
        <w:tc>
          <w:tcPr>
            <w:tcW w:type="dxa" w:w="1510"/>
            <w:vAlign w:val="top"/>
          </w:tcPr>
          <w:p>
            <w:pPr>
              <w:widowControl w:val="0"/>
              <w:spacing w:after="30" w:before="30" w:line="240" w:lineRule="auto"/>
            </w:pPr>
            <w:r>
              <w:rPr>
                <w:rFonts w:ascii="Arial" w:hAnsi="Arial" w:eastAsia="宋体"/>
                <w:b w:val="0"/>
                <w:i w:val="0"/>
                <w:sz w:val="18"/>
                <w:lang w:val="zh-CN" w:eastAsia="zh-CN"/>
              </w:rPr>
              <w:t>ERP 映射</w:t>
            </w:r>
          </w:p>
        </w:tc>
        <w:tc>
          <w:tcPr>
            <w:tcW w:type="dxa" w:w="4533"/>
            <w:vAlign w:val="top"/>
          </w:tcPr>
          <w:p>
            <w:pPr>
              <w:widowControl w:val="0"/>
              <w:spacing w:after="30" w:before="30" w:line="240" w:lineRule="auto"/>
            </w:pPr>
            <w:r>
              <w:rPr>
                <w:rFonts w:ascii="Consolas" w:hAnsi="Consolas" w:eastAsia="宋体"/>
                <w:b w:val="0"/>
                <w:i w:val="0"/>
                <w:sz w:val="18"/>
                <w:lang w:val="zh-CN" w:eastAsia="zh-CN"/>
              </w:rPr>
              <w:t>dbt_project/models/staging/{d365_fo,erpnext}</w:t>
            </w:r>
          </w:p>
        </w:tc>
        <w:tc>
          <w:tcPr>
            <w:tcW w:type="dxa" w:w="4312"/>
            <w:vAlign w:val="top"/>
          </w:tcPr>
          <w:p>
            <w:pPr>
              <w:widowControl w:val="0"/>
              <w:spacing w:after="30" w:before="30" w:line="240" w:lineRule="auto"/>
            </w:pPr>
            <w:r>
              <w:rPr>
                <w:rFonts w:ascii="Arial" w:hAnsi="Arial" w:eastAsia="宋体"/>
                <w:b w:val="0"/>
                <w:i w:val="0"/>
                <w:sz w:val="18"/>
                <w:lang w:val="zh-CN" w:eastAsia="zh-CN"/>
              </w:rPr>
              <w:t>D365 F&amp;O 与 ERPNext 标准化适配 SQL</w:t>
            </w:r>
          </w:p>
        </w:tc>
        <w:tc>
          <w:tcPr>
            <w:tcW w:type="dxa" w:w="3468"/>
            <w:vAlign w:val="top"/>
          </w:tcPr>
          <w:p>
            <w:pPr>
              <w:widowControl w:val="0"/>
              <w:spacing w:after="30" w:before="30" w:line="240" w:lineRule="auto"/>
            </w:pPr>
            <w:r>
              <w:rPr>
                <w:rFonts w:ascii="Arial" w:hAnsi="Arial" w:eastAsia="宋体"/>
                <w:b w:val="0"/>
                <w:i w:val="0"/>
                <w:sz w:val="18"/>
                <w:lang w:val="zh-CN" w:eastAsia="zh-CN"/>
              </w:rPr>
              <w:t>SAP 类型选项不是端到端接通证据；逐连接器验收</w:t>
            </w:r>
          </w:p>
        </w:tc>
      </w:tr>
      <w:tr>
        <w:tc>
          <w:tcPr>
            <w:tcW w:type="dxa" w:w="1510"/>
            <w:vAlign w:val="top"/>
          </w:tcPr>
          <w:p>
            <w:pPr>
              <w:widowControl w:val="0"/>
              <w:spacing w:after="30" w:before="30" w:line="240" w:lineRule="auto"/>
            </w:pPr>
            <w:r>
              <w:rPr>
                <w:rFonts w:ascii="Arial" w:hAnsi="Arial" w:eastAsia="宋体"/>
                <w:b w:val="0"/>
                <w:i w:val="0"/>
                <w:sz w:val="18"/>
                <w:lang w:val="zh-CN" w:eastAsia="zh-CN"/>
              </w:rPr>
              <w:t>数值精度</w:t>
            </w:r>
          </w:p>
        </w:tc>
        <w:tc>
          <w:tcPr>
            <w:tcW w:type="dxa" w:w="4533"/>
            <w:vAlign w:val="top"/>
          </w:tcPr>
          <w:p>
            <w:pPr>
              <w:widowControl w:val="0"/>
              <w:spacing w:after="30" w:before="30" w:line="240" w:lineRule="auto"/>
            </w:pPr>
            <w:r>
              <w:rPr>
                <w:rFonts w:ascii="Consolas" w:hAnsi="Consolas" w:eastAsia="宋体"/>
                <w:b w:val="0"/>
                <w:i w:val="0"/>
                <w:sz w:val="18"/>
                <w:lang w:val="zh-CN" w:eastAsia="zh-CN"/>
              </w:rPr>
              <w:t>clickhouse.py</w:t>
            </w:r>
            <w:r>
              <w:rPr>
                <w:rFonts w:ascii="Arial" w:hAnsi="Arial" w:eastAsia="宋体"/>
                <w:b w:val="0"/>
                <w:i w:val="0"/>
                <w:sz w:val="18"/>
                <w:lang w:val="zh-CN" w:eastAsia="zh-CN"/>
              </w:rPr>
              <w:t>、</w:t>
            </w:r>
            <w:r>
              <w:rPr>
                <w:rFonts w:ascii="Consolas" w:hAnsi="Consolas" w:eastAsia="宋体"/>
                <w:b w:val="0"/>
                <w:i w:val="0"/>
                <w:sz w:val="18"/>
                <w:lang w:val="zh-CN" w:eastAsia="zh-CN"/>
              </w:rPr>
              <w:t>db_adapter.sql</w:t>
            </w:r>
            <w:r>
              <w:rPr>
                <w:rFonts w:ascii="Arial" w:hAnsi="Arial" w:eastAsia="宋体"/>
                <w:b w:val="0"/>
                <w:i w:val="0"/>
                <w:sz w:val="18"/>
                <w:lang w:val="zh-CN" w:eastAsia="zh-CN"/>
              </w:rPr>
              <w:t>、</w:t>
            </w:r>
            <w:r>
              <w:rPr>
                <w:rFonts w:ascii="Consolas" w:hAnsi="Consolas" w:eastAsia="宋体"/>
                <w:b w:val="0"/>
                <w:i w:val="0"/>
                <w:sz w:val="18"/>
                <w:lang w:val="zh-CN" w:eastAsia="zh-CN"/>
              </w:rPr>
              <w:t>api.py</w:t>
            </w:r>
          </w:p>
        </w:tc>
        <w:tc>
          <w:tcPr>
            <w:tcW w:type="dxa" w:w="4312"/>
            <w:vAlign w:val="top"/>
          </w:tcPr>
          <w:p>
            <w:pPr>
              <w:widowControl w:val="0"/>
              <w:spacing w:after="30" w:before="30" w:line="240" w:lineRule="auto"/>
            </w:pPr>
            <w:r>
              <w:rPr>
                <w:rFonts w:ascii="Arial" w:hAnsi="Arial" w:eastAsia="宋体"/>
                <w:b w:val="0"/>
                <w:i w:val="0"/>
                <w:sz w:val="18"/>
                <w:lang w:val="zh-CN" w:eastAsia="zh-CN"/>
              </w:rPr>
              <w:t>原始 D365 金额 Decimal(38,9)，部分应用/合并字段 Float64</w:t>
            </w:r>
          </w:p>
        </w:tc>
        <w:tc>
          <w:tcPr>
            <w:tcW w:type="dxa" w:w="3468"/>
            <w:vAlign w:val="top"/>
          </w:tcPr>
          <w:p>
            <w:pPr>
              <w:widowControl w:val="0"/>
              <w:spacing w:after="30" w:before="30" w:line="240" w:lineRule="auto"/>
            </w:pPr>
            <w:r>
              <w:rPr>
                <w:rFonts w:ascii="Arial" w:hAnsi="Arial" w:eastAsia="宋体"/>
                <w:b w:val="0"/>
                <w:i w:val="0"/>
                <w:sz w:val="18"/>
                <w:lang w:val="zh-CN" w:eastAsia="zh-CN"/>
              </w:rPr>
              <w:t>目标 Decimal(20,6)，不能声称源系统全链路精确十进制</w:t>
            </w:r>
          </w:p>
        </w:tc>
      </w:tr>
    </w:tbl>
    <w:p>
      <w:pPr>
        <w:spacing w:after="40"/>
      </w:pPr>
    </w:p>
    <w:p>
      <w:bookmarkStart w:id="142" w:name="epm_h_141"/>
      <w:pPr>
        <w:pStyle w:val="Heading3"/>
      </w:pPr>
      <w:r>
        <w:rPr>
          <w:rFonts w:ascii="Arial" w:hAnsi="Arial" w:eastAsia="宋体"/>
          <w:b w:val="0"/>
          <w:i w:val="0"/>
        </w:rPr>
        <w:t>2.2 现有能力的使用限制</w:t>
      </w:r>
      <w:bookmarkEnd w:id="142"/>
    </w:p>
    <w:p>
      <w:r>
        <w:rPr>
          <w:rFonts w:ascii="Arial" w:hAnsi="Arial" w:eastAsia="宋体"/>
          <w:b w:val="0"/>
          <w:i w:val="0"/>
        </w:rPr>
        <w:t xml:space="preserve">[源码已有] 某些角色没有 Entity User Permission 时按 Frappe 习惯视为“不限制”，而 </w:t>
      </w:r>
      <w:r>
        <w:rPr>
          <w:rFonts w:ascii="Consolas" w:hAnsi="Consolas" w:eastAsia="宋体"/>
          <w:b w:val="0"/>
          <w:i w:val="0"/>
          <w:sz w:val="18"/>
        </w:rPr>
        <w:t>Entity Accountant</w:t>
      </w:r>
      <w:r>
        <w:rPr>
          <w:rFonts w:ascii="Arial" w:hAnsi="Arial" w:eastAsia="宋体"/>
          <w:b w:val="0"/>
          <w:i w:val="0"/>
        </w:rPr>
        <w:t xml:space="preserve"> 在未获得授权时默认看不到实体；启用 </w:t>
      </w:r>
      <w:r>
        <w:rPr>
          <w:rFonts w:ascii="Consolas" w:hAnsi="Consolas" w:eastAsia="宋体"/>
          <w:b w:val="0"/>
          <w:i w:val="0"/>
          <w:sz w:val="18"/>
        </w:rPr>
        <w:t>EPM Settings.restrict_entities_by_default</w:t>
      </w:r>
      <w:r>
        <w:rPr>
          <w:rFonts w:ascii="Arial" w:hAnsi="Arial" w:eastAsia="宋体"/>
          <w:b w:val="0"/>
          <w:i w:val="0"/>
        </w:rPr>
        <w:t xml:space="preserve"> 才能统一趋向默认拒绝。</w:t>
      </w:r>
      <w:r>
        <w:rPr>
          <w:rFonts w:ascii="Consolas" w:hAnsi="Consolas" w:eastAsia="宋体"/>
          <w:b w:val="0"/>
          <w:i w:val="0"/>
          <w:sz w:val="18"/>
        </w:rPr>
        <w:t>System Manager</w:t>
      </w:r>
      <w:r>
        <w:rPr>
          <w:rFonts w:ascii="Arial" w:hAnsi="Arial" w:eastAsia="宋体"/>
          <w:b w:val="0"/>
          <w:i w:val="0"/>
        </w:rPr>
        <w:t xml:space="preserve"> 和 </w:t>
      </w:r>
      <w:r>
        <w:rPr>
          <w:rFonts w:ascii="Consolas" w:hAnsi="Consolas" w:eastAsia="宋体"/>
          <w:b w:val="0"/>
          <w:i w:val="0"/>
          <w:sz w:val="18"/>
        </w:rPr>
        <w:t>Administrator</w:t>
      </w:r>
      <w:r>
        <w:rPr>
          <w:rFonts w:ascii="Arial" w:hAnsi="Arial" w:eastAsia="宋体"/>
          <w:b w:val="0"/>
          <w:i w:val="0"/>
        </w:rPr>
        <w:t xml:space="preserve"> 有绕过实体范围的系统管理能力。上线配置应显式启用默认拒绝，将应用管理员与系统维护账号分开，并对紧急越权访问留痕。</w:t>
      </w:r>
    </w:p>
    <w:p>
      <w:r>
        <w:rPr>
          <w:rFonts w:ascii="Arial" w:hAnsi="Arial" w:eastAsia="宋体"/>
          <w:b w:val="0"/>
          <w:i w:val="0"/>
        </w:rPr>
        <w:t xml:space="preserve">[源码已有] </w:t>
      </w:r>
      <w:r>
        <w:rPr>
          <w:rFonts w:ascii="Consolas" w:hAnsi="Consolas" w:eastAsia="宋体"/>
          <w:b w:val="0"/>
          <w:i w:val="0"/>
          <w:sz w:val="18"/>
        </w:rPr>
        <w:t>Consolidation Journal</w:t>
      </w:r>
      <w:r>
        <w:rPr>
          <w:rFonts w:ascii="Arial" w:hAnsi="Arial" w:eastAsia="宋体"/>
          <w:b w:val="0"/>
          <w:i w:val="0"/>
        </w:rPr>
        <w:t xml:space="preserve"> 被明确设计为集团层工作，不在 </w:t>
      </w:r>
      <w:r>
        <w:rPr>
          <w:rFonts w:ascii="Consolas" w:hAnsi="Consolas" w:eastAsia="宋体"/>
          <w:b w:val="0"/>
          <w:i w:val="0"/>
          <w:sz w:val="18"/>
        </w:rPr>
        <w:t>ENTITY_SCOPED_DOCTYPES</w:t>
      </w:r>
      <w:r>
        <w:rPr>
          <w:rFonts w:ascii="Arial" w:hAnsi="Arial" w:eastAsia="宋体"/>
          <w:b w:val="0"/>
          <w:i w:val="0"/>
        </w:rPr>
        <w:t xml:space="preserve"> 中；</w:t>
      </w:r>
      <w:r>
        <w:rPr>
          <w:rFonts w:ascii="Consolas" w:hAnsi="Consolas" w:eastAsia="宋体"/>
          <w:b w:val="0"/>
          <w:i w:val="0"/>
          <w:sz w:val="18"/>
        </w:rPr>
        <w:t>IC Balance</w:t>
      </w:r>
      <w:r>
        <w:rPr>
          <w:rFonts w:ascii="Arial" w:hAnsi="Arial" w:eastAsia="宋体"/>
          <w:b w:val="0"/>
          <w:i w:val="0"/>
        </w:rPr>
        <w:t>、</w:t>
      </w:r>
      <w:r>
        <w:rPr>
          <w:rFonts w:ascii="Consolas" w:hAnsi="Consolas" w:eastAsia="宋体"/>
          <w:b w:val="0"/>
          <w:i w:val="0"/>
          <w:sz w:val="18"/>
        </w:rPr>
        <w:t>Group Exchange Rate</w:t>
      </w:r>
      <w:r>
        <w:rPr>
          <w:rFonts w:ascii="Arial" w:hAnsi="Arial" w:eastAsia="宋体"/>
          <w:b w:val="0"/>
          <w:i w:val="0"/>
        </w:rPr>
        <w:t xml:space="preserve"> 等集团级事件也可能没有实体字段。该设计不能自然形成多个独立集团的隔离。目标方案需要额外 </w:t>
      </w:r>
      <w:r>
        <w:rPr>
          <w:rFonts w:ascii="Consolas" w:hAnsi="Consolas" w:eastAsia="宋体"/>
          <w:b w:val="0"/>
          <w:i w:val="0"/>
          <w:sz w:val="18"/>
        </w:rPr>
        <w:t>group_id</w:t>
      </w:r>
      <w:r>
        <w:rPr>
          <w:rFonts w:ascii="Arial" w:hAnsi="Arial" w:eastAsia="宋体"/>
          <w:b w:val="0"/>
          <w:i w:val="0"/>
        </w:rPr>
        <w:t>，集团级单据按集团授权，实体级单据同时按集团和实体授权。对于现版本兼容阶段，可先“一集团一 Frappe site／独立数仓”，避免假设单一 Entity 过滤可充当租户隔离。</w:t>
      </w:r>
    </w:p>
    <w:p>
      <w:r>
        <w:rPr>
          <w:rFonts w:ascii="Arial" w:hAnsi="Arial" w:eastAsia="宋体"/>
          <w:b w:val="0"/>
          <w:i w:val="0"/>
        </w:rPr>
        <w:t xml:space="preserve">[源码已有] D365 F&amp;O 与 ERPNext 总账适配器当前把 </w:t>
      </w:r>
      <w:r>
        <w:rPr>
          <w:rFonts w:ascii="Consolas" w:hAnsi="Consolas" w:eastAsia="宋体"/>
          <w:b w:val="0"/>
          <w:i w:val="0"/>
          <w:sz w:val="18"/>
        </w:rPr>
        <w:t>partner_data_area_id</w:t>
      </w:r>
      <w:r>
        <w:rPr>
          <w:rFonts w:ascii="Arial" w:hAnsi="Arial" w:eastAsia="宋体"/>
          <w:b w:val="0"/>
          <w:i w:val="0"/>
        </w:rPr>
        <w:t xml:space="preserve"> 输出为 NULL，注释明确说明尚未从 ERP 建立内部交易伙伴映射。因此接入成功不等于内部交易可自动抵销；研发必须补齐交易对手到集团法人编码的映射、异常池及验收。</w:t>
      </w:r>
    </w:p>
    <w:p>
      <w:bookmarkStart w:id="143" w:name="epm_h_142"/>
      <w:pPr>
        <w:pStyle w:val="Heading2"/>
      </w:pPr>
      <w:r>
        <w:rPr>
          <w:rFonts w:ascii="Arial" w:hAnsi="Arial" w:eastAsia="宋体"/>
          <w:b w:val="0"/>
          <w:i w:val="0"/>
        </w:rPr>
        <w:t>三、菜单、页面与交互规范（What）</w:t>
      </w:r>
      <w:bookmarkEnd w:id="143"/>
    </w:p>
    <w:p>
      <w:bookmarkStart w:id="144" w:name="epm_h_143"/>
      <w:pPr>
        <w:pStyle w:val="Heading3"/>
      </w:pPr>
      <w:r>
        <w:rPr>
          <w:rFonts w:ascii="Arial" w:hAnsi="Arial" w:eastAsia="宋体"/>
          <w:b w:val="0"/>
          <w:i w:val="0"/>
        </w:rPr>
        <w:t>3.1 平台菜单结构</w:t>
      </w:r>
      <w:bookmarkEnd w:id="144"/>
    </w:p>
    <w:tbl>
      <w:tblPr>
        <w:tblStyle w:val="TableGrid"/>
        <w:tblW w:type="auto" w:w="0"/>
        <w:jc w:val="center"/>
        <w:tblLayout w:type="fixed"/>
        <w:tblLook w:firstColumn="1" w:firstRow="1" w:lastColumn="0" w:lastRow="0" w:noHBand="0" w:noVBand="1" w:val="04A0"/>
      </w:tblPr>
      <w:tblGrid>
        <w:gridCol w:w="2288"/>
        <w:gridCol w:w="2288"/>
        <w:gridCol w:w="5631"/>
        <w:gridCol w:w="3617"/>
      </w:tblGrid>
      <w:tr>
        <w:trPr>
          <w:tblHeader w:val="true"/>
        </w:trPr>
        <w:tc>
          <w:tcPr>
            <w:tcW w:type="dxa" w:w="2288"/>
            <w:vAlign w:val="top"/>
            <w:shd w:fill="DCE6F1"/>
          </w:tcPr>
          <w:p>
            <w:pPr>
              <w:widowControl w:val="0"/>
              <w:spacing w:after="30" w:before="30" w:line="240" w:lineRule="auto"/>
            </w:pPr>
            <w:r>
              <w:rPr>
                <w:rFonts w:ascii="Arial" w:hAnsi="Arial" w:eastAsia="宋体"/>
                <w:b/>
                <w:i w:val="0"/>
                <w:color w:val="1A3C6E"/>
                <w:sz w:val="18"/>
                <w:lang w:val="zh-CN" w:eastAsia="zh-CN"/>
              </w:rPr>
              <w:t>一级菜单</w:t>
            </w:r>
          </w:p>
        </w:tc>
        <w:tc>
          <w:tcPr>
            <w:tcW w:type="dxa" w:w="2288"/>
            <w:vAlign w:val="top"/>
            <w:shd w:fill="DCE6F1"/>
          </w:tcPr>
          <w:p>
            <w:pPr>
              <w:widowControl w:val="0"/>
              <w:spacing w:after="30" w:before="30" w:line="240" w:lineRule="auto"/>
            </w:pPr>
            <w:r>
              <w:rPr>
                <w:rFonts w:ascii="Arial" w:hAnsi="Arial" w:eastAsia="宋体"/>
                <w:b/>
                <w:i w:val="0"/>
                <w:color w:val="1A3C6E"/>
                <w:sz w:val="18"/>
                <w:lang w:val="zh-CN" w:eastAsia="zh-CN"/>
              </w:rPr>
              <w:t>二级菜单</w:t>
            </w:r>
          </w:p>
        </w:tc>
        <w:tc>
          <w:tcPr>
            <w:tcW w:type="dxa" w:w="5631"/>
            <w:vAlign w:val="top"/>
            <w:shd w:fill="DCE6F1"/>
          </w:tcPr>
          <w:p>
            <w:pPr>
              <w:widowControl w:val="0"/>
              <w:spacing w:after="30" w:before="30" w:line="240" w:lineRule="auto"/>
            </w:pPr>
            <w:r>
              <w:rPr>
                <w:rFonts w:ascii="Arial" w:hAnsi="Arial" w:eastAsia="宋体"/>
                <w:b/>
                <w:i w:val="0"/>
                <w:color w:val="1A3C6E"/>
                <w:sz w:val="18"/>
                <w:lang w:val="zh-CN" w:eastAsia="zh-CN"/>
              </w:rPr>
              <w:t>页面用途</w:t>
            </w:r>
          </w:p>
        </w:tc>
        <w:tc>
          <w:tcPr>
            <w:tcW w:type="dxa" w:w="3617"/>
            <w:vAlign w:val="top"/>
            <w:shd w:fill="DCE6F1"/>
          </w:tcPr>
          <w:p>
            <w:pPr>
              <w:widowControl w:val="0"/>
              <w:spacing w:after="30" w:before="30" w:line="240" w:lineRule="auto"/>
            </w:pPr>
            <w:r>
              <w:rPr>
                <w:rFonts w:ascii="Arial" w:hAnsi="Arial" w:eastAsia="宋体"/>
                <w:b/>
                <w:i w:val="0"/>
                <w:color w:val="1A3C6E"/>
                <w:sz w:val="18"/>
                <w:lang w:val="zh-CN" w:eastAsia="zh-CN"/>
              </w:rPr>
              <w:t>默认授权</w:t>
            </w:r>
          </w:p>
        </w:tc>
      </w:tr>
      <w:tr>
        <w:tc>
          <w:tcPr>
            <w:tcW w:type="dxa" w:w="2288"/>
            <w:vAlign w:val="top"/>
          </w:tcPr>
          <w:p>
            <w:pPr>
              <w:widowControl w:val="0"/>
              <w:spacing w:after="30" w:before="30" w:line="240" w:lineRule="auto"/>
            </w:pPr>
            <w:r>
              <w:rPr>
                <w:rFonts w:ascii="Arial" w:hAnsi="Arial" w:eastAsia="宋体"/>
                <w:b w:val="0"/>
                <w:i w:val="0"/>
                <w:sz w:val="18"/>
                <w:lang w:val="zh-CN" w:eastAsia="zh-CN"/>
              </w:rPr>
              <w:t>基础设置</w:t>
            </w:r>
          </w:p>
        </w:tc>
        <w:tc>
          <w:tcPr>
            <w:tcW w:type="dxa" w:w="2288"/>
            <w:vAlign w:val="top"/>
          </w:tcPr>
          <w:p>
            <w:pPr>
              <w:widowControl w:val="0"/>
              <w:spacing w:after="30" w:before="30" w:line="240" w:lineRule="auto"/>
            </w:pPr>
            <w:r>
              <w:rPr>
                <w:rFonts w:ascii="Arial" w:hAnsi="Arial" w:eastAsia="宋体"/>
                <w:b w:val="0"/>
                <w:i w:val="0"/>
                <w:sz w:val="18"/>
                <w:lang w:val="zh-CN" w:eastAsia="zh-CN"/>
              </w:rPr>
              <w:t>集团与法人</w:t>
            </w:r>
          </w:p>
        </w:tc>
        <w:tc>
          <w:tcPr>
            <w:tcW w:type="dxa" w:w="5631"/>
            <w:vAlign w:val="top"/>
          </w:tcPr>
          <w:p>
            <w:pPr>
              <w:widowControl w:val="0"/>
              <w:spacing w:after="30" w:before="30" w:line="240" w:lineRule="auto"/>
            </w:pPr>
            <w:r>
              <w:rPr>
                <w:rFonts w:ascii="Arial" w:hAnsi="Arial" w:eastAsia="宋体"/>
                <w:b w:val="0"/>
                <w:i w:val="0"/>
                <w:sz w:val="18"/>
                <w:lang w:val="zh-CN" w:eastAsia="zh-CN"/>
              </w:rPr>
              <w:t>管理组织树、币种、ERP 归属与生效版本</w:t>
            </w:r>
          </w:p>
        </w:tc>
        <w:tc>
          <w:tcPr>
            <w:tcW w:type="dxa" w:w="3617"/>
            <w:vAlign w:val="top"/>
          </w:tcPr>
          <w:p>
            <w:pPr>
              <w:widowControl w:val="0"/>
              <w:spacing w:after="30" w:before="30" w:line="240" w:lineRule="auto"/>
            </w:pPr>
            <w:r>
              <w:rPr>
                <w:rFonts w:ascii="Arial" w:hAnsi="Arial" w:eastAsia="宋体"/>
                <w:b w:val="0"/>
                <w:i w:val="0"/>
                <w:sz w:val="18"/>
                <w:lang w:val="zh-CN" w:eastAsia="zh-CN"/>
              </w:rPr>
              <w:t>集团主数据管理员</w:t>
            </w:r>
          </w:p>
        </w:tc>
      </w:tr>
      <w:tr>
        <w:tc>
          <w:tcPr>
            <w:tcW w:type="dxa" w:w="2288"/>
            <w:vAlign w:val="top"/>
          </w:tcPr>
          <w:p>
            <w:pPr>
              <w:widowControl w:val="0"/>
              <w:spacing w:after="30" w:before="30" w:line="240" w:lineRule="auto"/>
            </w:pPr>
            <w:r>
              <w:rPr>
                <w:rFonts w:ascii="Arial" w:hAnsi="Arial" w:eastAsia="宋体"/>
                <w:b w:val="0"/>
                <w:i w:val="0"/>
                <w:sz w:val="18"/>
                <w:lang w:val="zh-CN" w:eastAsia="zh-CN"/>
              </w:rPr>
              <w:t>基础设置</w:t>
            </w:r>
          </w:p>
        </w:tc>
        <w:tc>
          <w:tcPr>
            <w:tcW w:type="dxa" w:w="2288"/>
            <w:vAlign w:val="top"/>
          </w:tcPr>
          <w:p>
            <w:pPr>
              <w:widowControl w:val="0"/>
              <w:spacing w:after="30" w:before="30" w:line="240" w:lineRule="auto"/>
            </w:pPr>
            <w:r>
              <w:rPr>
                <w:rFonts w:ascii="Arial" w:hAnsi="Arial" w:eastAsia="宋体"/>
                <w:b w:val="0"/>
                <w:i w:val="0"/>
                <w:sz w:val="18"/>
                <w:lang w:val="zh-CN" w:eastAsia="zh-CN"/>
              </w:rPr>
              <w:t>维度与成员</w:t>
            </w:r>
          </w:p>
        </w:tc>
        <w:tc>
          <w:tcPr>
            <w:tcW w:type="dxa" w:w="5631"/>
            <w:vAlign w:val="top"/>
          </w:tcPr>
          <w:p>
            <w:pPr>
              <w:widowControl w:val="0"/>
              <w:spacing w:after="30" w:before="30" w:line="240" w:lineRule="auto"/>
            </w:pPr>
            <w:r>
              <w:rPr>
                <w:rFonts w:ascii="Arial" w:hAnsi="Arial" w:eastAsia="宋体"/>
                <w:b w:val="0"/>
                <w:i w:val="0"/>
                <w:sz w:val="18"/>
                <w:lang w:val="zh-CN" w:eastAsia="zh-CN"/>
              </w:rPr>
              <w:t>维护科目、部门、成本中心、产品、项目等标准维度</w:t>
            </w:r>
          </w:p>
        </w:tc>
        <w:tc>
          <w:tcPr>
            <w:tcW w:type="dxa" w:w="3617"/>
            <w:vAlign w:val="top"/>
          </w:tcPr>
          <w:p>
            <w:pPr>
              <w:widowControl w:val="0"/>
              <w:spacing w:after="30" w:before="30" w:line="240" w:lineRule="auto"/>
            </w:pPr>
            <w:r>
              <w:rPr>
                <w:rFonts w:ascii="Arial" w:hAnsi="Arial" w:eastAsia="宋体"/>
                <w:b w:val="0"/>
                <w:i w:val="0"/>
                <w:sz w:val="18"/>
                <w:lang w:val="zh-CN" w:eastAsia="zh-CN"/>
              </w:rPr>
              <w:t>数据管理员</w:t>
            </w:r>
          </w:p>
        </w:tc>
      </w:tr>
      <w:tr>
        <w:tc>
          <w:tcPr>
            <w:tcW w:type="dxa" w:w="2288"/>
            <w:vAlign w:val="top"/>
          </w:tcPr>
          <w:p>
            <w:pPr>
              <w:widowControl w:val="0"/>
              <w:spacing w:after="30" w:before="30" w:line="240" w:lineRule="auto"/>
            </w:pPr>
            <w:r>
              <w:rPr>
                <w:rFonts w:ascii="Arial" w:hAnsi="Arial" w:eastAsia="宋体"/>
                <w:b w:val="0"/>
                <w:i w:val="0"/>
                <w:sz w:val="18"/>
                <w:lang w:val="zh-CN" w:eastAsia="zh-CN"/>
              </w:rPr>
              <w:t>基础设置</w:t>
            </w:r>
          </w:p>
        </w:tc>
        <w:tc>
          <w:tcPr>
            <w:tcW w:type="dxa" w:w="2288"/>
            <w:vAlign w:val="top"/>
          </w:tcPr>
          <w:p>
            <w:pPr>
              <w:widowControl w:val="0"/>
              <w:spacing w:after="30" w:before="30" w:line="240" w:lineRule="auto"/>
            </w:pPr>
            <w:r>
              <w:rPr>
                <w:rFonts w:ascii="Arial" w:hAnsi="Arial" w:eastAsia="宋体"/>
                <w:b w:val="0"/>
                <w:i w:val="0"/>
                <w:sz w:val="18"/>
                <w:lang w:val="zh-CN" w:eastAsia="zh-CN"/>
              </w:rPr>
              <w:t>源字段映射</w:t>
            </w:r>
          </w:p>
        </w:tc>
        <w:tc>
          <w:tcPr>
            <w:tcW w:type="dxa" w:w="5631"/>
            <w:vAlign w:val="top"/>
          </w:tcPr>
          <w:p>
            <w:pPr>
              <w:widowControl w:val="0"/>
              <w:spacing w:after="30" w:before="30" w:line="240" w:lineRule="auto"/>
            </w:pPr>
            <w:r>
              <w:rPr>
                <w:rFonts w:ascii="Arial" w:hAnsi="Arial" w:eastAsia="宋体"/>
                <w:b w:val="0"/>
                <w:i w:val="0"/>
                <w:sz w:val="18"/>
                <w:lang w:val="zh-CN" w:eastAsia="zh-CN"/>
              </w:rPr>
              <w:t>原始字段到标准字段、源成员到集团成员映射</w:t>
            </w:r>
          </w:p>
        </w:tc>
        <w:tc>
          <w:tcPr>
            <w:tcW w:type="dxa" w:w="3617"/>
            <w:vAlign w:val="top"/>
          </w:tcPr>
          <w:p>
            <w:pPr>
              <w:widowControl w:val="0"/>
              <w:spacing w:after="30" w:before="30" w:line="240" w:lineRule="auto"/>
            </w:pPr>
            <w:r>
              <w:rPr>
                <w:rFonts w:ascii="Arial" w:hAnsi="Arial" w:eastAsia="宋体"/>
                <w:b w:val="0"/>
                <w:i w:val="0"/>
                <w:sz w:val="18"/>
                <w:lang w:val="zh-CN" w:eastAsia="zh-CN"/>
              </w:rPr>
              <w:t>数据管理员</w:t>
            </w:r>
          </w:p>
        </w:tc>
      </w:tr>
      <w:tr>
        <w:tc>
          <w:tcPr>
            <w:tcW w:type="dxa" w:w="2288"/>
            <w:vAlign w:val="top"/>
          </w:tcPr>
          <w:p>
            <w:pPr>
              <w:widowControl w:val="0"/>
              <w:spacing w:after="30" w:before="30" w:line="240" w:lineRule="auto"/>
            </w:pPr>
            <w:r>
              <w:rPr>
                <w:rFonts w:ascii="Arial" w:hAnsi="Arial" w:eastAsia="宋体"/>
                <w:b w:val="0"/>
                <w:i w:val="0"/>
                <w:sz w:val="18"/>
                <w:lang w:val="zh-CN" w:eastAsia="zh-CN"/>
              </w:rPr>
              <w:t>数据中心</w:t>
            </w:r>
          </w:p>
        </w:tc>
        <w:tc>
          <w:tcPr>
            <w:tcW w:type="dxa" w:w="2288"/>
            <w:vAlign w:val="top"/>
          </w:tcPr>
          <w:p>
            <w:pPr>
              <w:widowControl w:val="0"/>
              <w:spacing w:after="30" w:before="30" w:line="240" w:lineRule="auto"/>
            </w:pPr>
            <w:r>
              <w:rPr>
                <w:rFonts w:ascii="Arial" w:hAnsi="Arial" w:eastAsia="宋体"/>
                <w:b w:val="0"/>
                <w:i w:val="0"/>
                <w:sz w:val="18"/>
                <w:lang w:val="zh-CN" w:eastAsia="zh-CN"/>
              </w:rPr>
              <w:t>连接器</w:t>
            </w:r>
          </w:p>
        </w:tc>
        <w:tc>
          <w:tcPr>
            <w:tcW w:type="dxa" w:w="5631"/>
            <w:vAlign w:val="top"/>
          </w:tcPr>
          <w:p>
            <w:pPr>
              <w:widowControl w:val="0"/>
              <w:spacing w:after="30" w:before="30" w:line="240" w:lineRule="auto"/>
            </w:pPr>
            <w:r>
              <w:rPr>
                <w:rFonts w:ascii="Arial" w:hAnsi="Arial" w:eastAsia="宋体"/>
                <w:b w:val="0"/>
                <w:i w:val="0"/>
                <w:sz w:val="18"/>
                <w:lang w:val="zh-CN" w:eastAsia="zh-CN"/>
              </w:rPr>
              <w:t>ERP 连接、法人白名单、拉取与写回凭据</w:t>
            </w:r>
          </w:p>
        </w:tc>
        <w:tc>
          <w:tcPr>
            <w:tcW w:type="dxa" w:w="3617"/>
            <w:vAlign w:val="top"/>
          </w:tcPr>
          <w:p>
            <w:pPr>
              <w:widowControl w:val="0"/>
              <w:spacing w:after="30" w:before="30" w:line="240" w:lineRule="auto"/>
            </w:pPr>
            <w:r>
              <w:rPr>
                <w:rFonts w:ascii="Arial" w:hAnsi="Arial" w:eastAsia="宋体"/>
                <w:b w:val="0"/>
                <w:i w:val="0"/>
                <w:sz w:val="18"/>
                <w:lang w:val="zh-CN" w:eastAsia="zh-CN"/>
              </w:rPr>
              <w:t>接口管理员</w:t>
            </w:r>
          </w:p>
        </w:tc>
      </w:tr>
      <w:tr>
        <w:tc>
          <w:tcPr>
            <w:tcW w:type="dxa" w:w="2288"/>
            <w:vAlign w:val="top"/>
          </w:tcPr>
          <w:p>
            <w:pPr>
              <w:widowControl w:val="0"/>
              <w:spacing w:after="30" w:before="30" w:line="240" w:lineRule="auto"/>
            </w:pPr>
            <w:r>
              <w:rPr>
                <w:rFonts w:ascii="Arial" w:hAnsi="Arial" w:eastAsia="宋体"/>
                <w:b w:val="0"/>
                <w:i w:val="0"/>
                <w:sz w:val="18"/>
                <w:lang w:val="zh-CN" w:eastAsia="zh-CN"/>
              </w:rPr>
              <w:t>数据中心</w:t>
            </w:r>
          </w:p>
        </w:tc>
        <w:tc>
          <w:tcPr>
            <w:tcW w:type="dxa" w:w="2288"/>
            <w:vAlign w:val="top"/>
          </w:tcPr>
          <w:p>
            <w:pPr>
              <w:widowControl w:val="0"/>
              <w:spacing w:after="30" w:before="30" w:line="240" w:lineRule="auto"/>
            </w:pPr>
            <w:r>
              <w:rPr>
                <w:rFonts w:ascii="Arial" w:hAnsi="Arial" w:eastAsia="宋体"/>
                <w:b w:val="0"/>
                <w:i w:val="0"/>
                <w:sz w:val="18"/>
                <w:lang w:val="zh-CN" w:eastAsia="zh-CN"/>
              </w:rPr>
              <w:t>导入批次</w:t>
            </w:r>
          </w:p>
        </w:tc>
        <w:tc>
          <w:tcPr>
            <w:tcW w:type="dxa" w:w="5631"/>
            <w:vAlign w:val="top"/>
          </w:tcPr>
          <w:p>
            <w:pPr>
              <w:widowControl w:val="0"/>
              <w:spacing w:after="30" w:before="30" w:line="240" w:lineRule="auto"/>
            </w:pPr>
            <w:r>
              <w:rPr>
                <w:rFonts w:ascii="Arial" w:hAnsi="Arial" w:eastAsia="宋体"/>
                <w:b w:val="0"/>
                <w:i w:val="0"/>
                <w:sz w:val="18"/>
                <w:lang w:val="zh-CN" w:eastAsia="zh-CN"/>
              </w:rPr>
              <w:t>文件导入、预校验、确认、回滚与错误下载</w:t>
            </w:r>
          </w:p>
        </w:tc>
        <w:tc>
          <w:tcPr>
            <w:tcW w:type="dxa" w:w="3617"/>
            <w:vAlign w:val="top"/>
          </w:tcPr>
          <w:p>
            <w:pPr>
              <w:widowControl w:val="0"/>
              <w:spacing w:after="30" w:before="30" w:line="240" w:lineRule="auto"/>
            </w:pPr>
            <w:r>
              <w:rPr>
                <w:rFonts w:ascii="Arial" w:hAnsi="Arial" w:eastAsia="宋体"/>
                <w:b w:val="0"/>
                <w:i w:val="0"/>
                <w:sz w:val="18"/>
                <w:lang w:val="zh-CN" w:eastAsia="zh-CN"/>
              </w:rPr>
              <w:t>实体会计/预算编制员</w:t>
            </w:r>
          </w:p>
        </w:tc>
      </w:tr>
      <w:tr>
        <w:tc>
          <w:tcPr>
            <w:tcW w:type="dxa" w:w="2288"/>
            <w:vAlign w:val="top"/>
          </w:tcPr>
          <w:p>
            <w:pPr>
              <w:widowControl w:val="0"/>
              <w:spacing w:after="30" w:before="30" w:line="240" w:lineRule="auto"/>
            </w:pPr>
            <w:r>
              <w:rPr>
                <w:rFonts w:ascii="Arial" w:hAnsi="Arial" w:eastAsia="宋体"/>
                <w:b w:val="0"/>
                <w:i w:val="0"/>
                <w:sz w:val="18"/>
                <w:lang w:val="zh-CN" w:eastAsia="zh-CN"/>
              </w:rPr>
              <w:t>数据中心</w:t>
            </w:r>
          </w:p>
        </w:tc>
        <w:tc>
          <w:tcPr>
            <w:tcW w:type="dxa" w:w="2288"/>
            <w:vAlign w:val="top"/>
          </w:tcPr>
          <w:p>
            <w:pPr>
              <w:widowControl w:val="0"/>
              <w:spacing w:after="30" w:before="30" w:line="240" w:lineRule="auto"/>
            </w:pPr>
            <w:r>
              <w:rPr>
                <w:rFonts w:ascii="Arial" w:hAnsi="Arial" w:eastAsia="宋体"/>
                <w:b w:val="0"/>
                <w:i w:val="0"/>
                <w:sz w:val="18"/>
                <w:lang w:val="zh-CN" w:eastAsia="zh-CN"/>
              </w:rPr>
              <w:t>任务监控</w:t>
            </w:r>
          </w:p>
        </w:tc>
        <w:tc>
          <w:tcPr>
            <w:tcW w:type="dxa" w:w="5631"/>
            <w:vAlign w:val="top"/>
          </w:tcPr>
          <w:p>
            <w:pPr>
              <w:widowControl w:val="0"/>
              <w:spacing w:after="30" w:before="30" w:line="240" w:lineRule="auto"/>
            </w:pPr>
            <w:r>
              <w:rPr>
                <w:rFonts w:ascii="Arial" w:hAnsi="Arial" w:eastAsia="宋体"/>
                <w:b w:val="0"/>
                <w:i w:val="0"/>
                <w:sz w:val="18"/>
                <w:lang w:val="zh-CN" w:eastAsia="zh-CN"/>
              </w:rPr>
              <w:t>同步、构建、校验、发布、取消、重试</w:t>
            </w:r>
          </w:p>
        </w:tc>
        <w:tc>
          <w:tcPr>
            <w:tcW w:type="dxa" w:w="3617"/>
            <w:vAlign w:val="top"/>
          </w:tcPr>
          <w:p>
            <w:pPr>
              <w:widowControl w:val="0"/>
              <w:spacing w:after="30" w:before="30" w:line="240" w:lineRule="auto"/>
            </w:pPr>
            <w:r>
              <w:rPr>
                <w:rFonts w:ascii="Arial" w:hAnsi="Arial" w:eastAsia="宋体"/>
                <w:b w:val="0"/>
                <w:i w:val="0"/>
                <w:sz w:val="18"/>
                <w:lang w:val="zh-CN" w:eastAsia="zh-CN"/>
              </w:rPr>
              <w:t>数据运维/授权财务人员</w:t>
            </w:r>
          </w:p>
        </w:tc>
      </w:tr>
      <w:tr>
        <w:tc>
          <w:tcPr>
            <w:tcW w:type="dxa" w:w="2288"/>
            <w:vAlign w:val="top"/>
          </w:tcPr>
          <w:p>
            <w:pPr>
              <w:widowControl w:val="0"/>
              <w:spacing w:after="30" w:before="30" w:line="240" w:lineRule="auto"/>
            </w:pPr>
            <w:r>
              <w:rPr>
                <w:rFonts w:ascii="Arial" w:hAnsi="Arial" w:eastAsia="宋体"/>
                <w:b w:val="0"/>
                <w:i w:val="0"/>
                <w:sz w:val="18"/>
                <w:lang w:val="zh-CN" w:eastAsia="zh-CN"/>
              </w:rPr>
              <w:t>数据中心</w:t>
            </w:r>
          </w:p>
        </w:tc>
        <w:tc>
          <w:tcPr>
            <w:tcW w:type="dxa" w:w="2288"/>
            <w:vAlign w:val="top"/>
          </w:tcPr>
          <w:p>
            <w:pPr>
              <w:widowControl w:val="0"/>
              <w:spacing w:after="30" w:before="30" w:line="240" w:lineRule="auto"/>
            </w:pPr>
            <w:r>
              <w:rPr>
                <w:rFonts w:ascii="Arial" w:hAnsi="Arial" w:eastAsia="宋体"/>
                <w:b w:val="0"/>
                <w:i w:val="0"/>
                <w:sz w:val="18"/>
                <w:lang w:val="zh-CN" w:eastAsia="zh-CN"/>
              </w:rPr>
              <w:t>数据质量</w:t>
            </w:r>
          </w:p>
        </w:tc>
        <w:tc>
          <w:tcPr>
            <w:tcW w:type="dxa" w:w="5631"/>
            <w:vAlign w:val="top"/>
          </w:tcPr>
          <w:p>
            <w:pPr>
              <w:widowControl w:val="0"/>
              <w:spacing w:after="30" w:before="30" w:line="240" w:lineRule="auto"/>
            </w:pPr>
            <w:r>
              <w:rPr>
                <w:rFonts w:ascii="Arial" w:hAnsi="Arial" w:eastAsia="宋体"/>
                <w:b w:val="0"/>
                <w:i w:val="0"/>
                <w:sz w:val="18"/>
                <w:lang w:val="zh-CN" w:eastAsia="zh-CN"/>
              </w:rPr>
              <w:t>缺失映射、非法期间、借贷失衡、重复键</w:t>
            </w:r>
          </w:p>
        </w:tc>
        <w:tc>
          <w:tcPr>
            <w:tcW w:type="dxa" w:w="3617"/>
            <w:vAlign w:val="top"/>
          </w:tcPr>
          <w:p>
            <w:pPr>
              <w:widowControl w:val="0"/>
              <w:spacing w:after="30" w:before="30" w:line="240" w:lineRule="auto"/>
            </w:pPr>
            <w:r>
              <w:rPr>
                <w:rFonts w:ascii="Arial" w:hAnsi="Arial" w:eastAsia="宋体"/>
                <w:b w:val="0"/>
                <w:i w:val="0"/>
                <w:sz w:val="18"/>
                <w:lang w:val="zh-CN" w:eastAsia="zh-CN"/>
              </w:rPr>
              <w:t>数据管理员/集团财务</w:t>
            </w:r>
          </w:p>
        </w:tc>
      </w:tr>
      <w:tr>
        <w:tc>
          <w:tcPr>
            <w:tcW w:type="dxa" w:w="2288"/>
            <w:vAlign w:val="top"/>
          </w:tcPr>
          <w:p>
            <w:pPr>
              <w:widowControl w:val="0"/>
              <w:spacing w:after="30" w:before="30" w:line="240" w:lineRule="auto"/>
            </w:pPr>
            <w:r>
              <w:rPr>
                <w:rFonts w:ascii="Arial" w:hAnsi="Arial" w:eastAsia="宋体"/>
                <w:b w:val="0"/>
                <w:i w:val="0"/>
                <w:sz w:val="18"/>
                <w:lang w:val="zh-CN" w:eastAsia="zh-CN"/>
              </w:rPr>
              <w:t>系统管理</w:t>
            </w:r>
          </w:p>
        </w:tc>
        <w:tc>
          <w:tcPr>
            <w:tcW w:type="dxa" w:w="2288"/>
            <w:vAlign w:val="top"/>
          </w:tcPr>
          <w:p>
            <w:pPr>
              <w:widowControl w:val="0"/>
              <w:spacing w:after="30" w:before="30" w:line="240" w:lineRule="auto"/>
            </w:pPr>
            <w:r>
              <w:rPr>
                <w:rFonts w:ascii="Arial" w:hAnsi="Arial" w:eastAsia="宋体"/>
                <w:b w:val="0"/>
                <w:i w:val="0"/>
                <w:sz w:val="18"/>
                <w:lang w:val="zh-CN" w:eastAsia="zh-CN"/>
              </w:rPr>
              <w:t>用户与授权</w:t>
            </w:r>
          </w:p>
        </w:tc>
        <w:tc>
          <w:tcPr>
            <w:tcW w:type="dxa" w:w="5631"/>
            <w:vAlign w:val="top"/>
          </w:tcPr>
          <w:p>
            <w:pPr>
              <w:widowControl w:val="0"/>
              <w:spacing w:after="30" w:before="30" w:line="240" w:lineRule="auto"/>
            </w:pPr>
            <w:r>
              <w:rPr>
                <w:rFonts w:ascii="Arial" w:hAnsi="Arial" w:eastAsia="宋体"/>
                <w:b w:val="0"/>
                <w:i w:val="0"/>
                <w:sz w:val="18"/>
                <w:lang w:val="zh-CN" w:eastAsia="zh-CN"/>
              </w:rPr>
              <w:t>用户、角色、实体范围、动作、有效期</w:t>
            </w:r>
          </w:p>
        </w:tc>
        <w:tc>
          <w:tcPr>
            <w:tcW w:type="dxa" w:w="3617"/>
            <w:vAlign w:val="top"/>
          </w:tcPr>
          <w:p>
            <w:pPr>
              <w:widowControl w:val="0"/>
              <w:spacing w:after="30" w:before="30" w:line="240" w:lineRule="auto"/>
            </w:pPr>
            <w:r>
              <w:rPr>
                <w:rFonts w:ascii="Arial" w:hAnsi="Arial" w:eastAsia="宋体"/>
                <w:b w:val="0"/>
                <w:i w:val="0"/>
                <w:sz w:val="18"/>
                <w:lang w:val="zh-CN" w:eastAsia="zh-CN"/>
              </w:rPr>
              <w:t>权限管理员</w:t>
            </w:r>
          </w:p>
        </w:tc>
      </w:tr>
      <w:tr>
        <w:tc>
          <w:tcPr>
            <w:tcW w:type="dxa" w:w="2288"/>
            <w:vAlign w:val="top"/>
          </w:tcPr>
          <w:p>
            <w:pPr>
              <w:widowControl w:val="0"/>
              <w:spacing w:after="30" w:before="30" w:line="240" w:lineRule="auto"/>
            </w:pPr>
            <w:r>
              <w:rPr>
                <w:rFonts w:ascii="Arial" w:hAnsi="Arial" w:eastAsia="宋体"/>
                <w:b w:val="0"/>
                <w:i w:val="0"/>
                <w:sz w:val="18"/>
                <w:lang w:val="zh-CN" w:eastAsia="zh-CN"/>
              </w:rPr>
              <w:t>系统管理</w:t>
            </w:r>
          </w:p>
        </w:tc>
        <w:tc>
          <w:tcPr>
            <w:tcW w:type="dxa" w:w="2288"/>
            <w:vAlign w:val="top"/>
          </w:tcPr>
          <w:p>
            <w:pPr>
              <w:widowControl w:val="0"/>
              <w:spacing w:after="30" w:before="30" w:line="240" w:lineRule="auto"/>
            </w:pPr>
            <w:r>
              <w:rPr>
                <w:rFonts w:ascii="Arial" w:hAnsi="Arial" w:eastAsia="宋体"/>
                <w:b w:val="0"/>
                <w:i w:val="0"/>
                <w:sz w:val="18"/>
                <w:lang w:val="zh-CN" w:eastAsia="zh-CN"/>
              </w:rPr>
              <w:t>审计日志</w:t>
            </w:r>
          </w:p>
        </w:tc>
        <w:tc>
          <w:tcPr>
            <w:tcW w:type="dxa" w:w="5631"/>
            <w:vAlign w:val="top"/>
          </w:tcPr>
          <w:p>
            <w:pPr>
              <w:widowControl w:val="0"/>
              <w:spacing w:after="30" w:before="30" w:line="240" w:lineRule="auto"/>
            </w:pPr>
            <w:r>
              <w:rPr>
                <w:rFonts w:ascii="Arial" w:hAnsi="Arial" w:eastAsia="宋体"/>
                <w:b w:val="0"/>
                <w:i w:val="0"/>
                <w:sz w:val="18"/>
                <w:lang w:val="zh-CN" w:eastAsia="zh-CN"/>
              </w:rPr>
              <w:t>审批、授权、计算、导入、导出、锁定变更</w:t>
            </w:r>
          </w:p>
        </w:tc>
        <w:tc>
          <w:tcPr>
            <w:tcW w:type="dxa" w:w="3617"/>
            <w:vAlign w:val="top"/>
          </w:tcPr>
          <w:p>
            <w:pPr>
              <w:widowControl w:val="0"/>
              <w:spacing w:after="30" w:before="30" w:line="240" w:lineRule="auto"/>
            </w:pPr>
            <w:r>
              <w:rPr>
                <w:rFonts w:ascii="Arial" w:hAnsi="Arial" w:eastAsia="宋体"/>
                <w:b w:val="0"/>
                <w:i w:val="0"/>
                <w:sz w:val="18"/>
                <w:lang w:val="zh-CN" w:eastAsia="zh-CN"/>
              </w:rPr>
              <w:t>审计员</w:t>
            </w:r>
          </w:p>
        </w:tc>
      </w:tr>
      <w:tr>
        <w:tc>
          <w:tcPr>
            <w:tcW w:type="dxa" w:w="2288"/>
            <w:vAlign w:val="top"/>
          </w:tcPr>
          <w:p>
            <w:pPr>
              <w:widowControl w:val="0"/>
              <w:spacing w:after="30" w:before="30" w:line="240" w:lineRule="auto"/>
            </w:pPr>
            <w:r>
              <w:rPr>
                <w:rFonts w:ascii="Arial" w:hAnsi="Arial" w:eastAsia="宋体"/>
                <w:b w:val="0"/>
                <w:i w:val="0"/>
                <w:sz w:val="18"/>
                <w:lang w:val="zh-CN" w:eastAsia="zh-CN"/>
              </w:rPr>
              <w:t>系统管理</w:t>
            </w:r>
          </w:p>
        </w:tc>
        <w:tc>
          <w:tcPr>
            <w:tcW w:type="dxa" w:w="2288"/>
            <w:vAlign w:val="top"/>
          </w:tcPr>
          <w:p>
            <w:pPr>
              <w:widowControl w:val="0"/>
              <w:spacing w:after="30" w:before="30" w:line="240" w:lineRule="auto"/>
            </w:pPr>
            <w:r>
              <w:rPr>
                <w:rFonts w:ascii="Arial" w:hAnsi="Arial" w:eastAsia="宋体"/>
                <w:b w:val="0"/>
                <w:i w:val="0"/>
                <w:sz w:val="18"/>
                <w:lang w:val="zh-CN" w:eastAsia="zh-CN"/>
              </w:rPr>
              <w:t>运行与恢复</w:t>
            </w:r>
          </w:p>
        </w:tc>
        <w:tc>
          <w:tcPr>
            <w:tcW w:type="dxa" w:w="5631"/>
            <w:vAlign w:val="top"/>
          </w:tcPr>
          <w:p>
            <w:pPr>
              <w:widowControl w:val="0"/>
              <w:spacing w:after="30" w:before="30" w:line="240" w:lineRule="auto"/>
            </w:pPr>
            <w:r>
              <w:rPr>
                <w:rFonts w:ascii="Arial" w:hAnsi="Arial" w:eastAsia="宋体"/>
                <w:b w:val="0"/>
                <w:i w:val="0"/>
                <w:sz w:val="18"/>
                <w:lang w:val="zh-CN" w:eastAsia="zh-CN"/>
              </w:rPr>
              <w:t>健康检查、备份、恢复演练、版本与配置检查</w:t>
            </w:r>
          </w:p>
        </w:tc>
        <w:tc>
          <w:tcPr>
            <w:tcW w:type="dxa" w:w="3617"/>
            <w:vAlign w:val="top"/>
          </w:tcPr>
          <w:p>
            <w:pPr>
              <w:widowControl w:val="0"/>
              <w:spacing w:after="30" w:before="30" w:line="240" w:lineRule="auto"/>
            </w:pPr>
            <w:r>
              <w:rPr>
                <w:rFonts w:ascii="Arial" w:hAnsi="Arial" w:eastAsia="宋体"/>
                <w:b w:val="0"/>
                <w:i w:val="0"/>
                <w:sz w:val="18"/>
                <w:lang w:val="zh-CN" w:eastAsia="zh-CN"/>
              </w:rPr>
              <w:t>系统运维</w:t>
            </w:r>
          </w:p>
        </w:tc>
      </w:tr>
    </w:tbl>
    <w:p>
      <w:pPr>
        <w:spacing w:after="40"/>
      </w:pPr>
    </w:p>
    <w:p>
      <w:r>
        <w:rPr>
          <w:rFonts w:ascii="Arial" w:hAnsi="Arial" w:eastAsia="宋体"/>
          <w:b w:val="0"/>
          <w:i w:val="0"/>
        </w:rPr>
        <w:t>以上为 [二开目标] 中文导航，可以复用原有 DocType 与 Close SPA 页面，但需统一集团上下文。页面右上角常驻“当前集团／组织范围／会计期间／场景／数据发布时间”，切换时清空旧查询结果并重新校验权限。后台返回的有效范围必须是实际授权范围，前端不得自行把空范围解释为全部。</w:t>
      </w:r>
    </w:p>
    <w:p>
      <w:bookmarkStart w:id="145" w:name="epm_h_144"/>
      <w:pPr>
        <w:pStyle w:val="Heading3"/>
      </w:pPr>
      <w:r>
        <w:rPr>
          <w:rFonts w:ascii="Arial" w:hAnsi="Arial" w:eastAsia="宋体"/>
          <w:b w:val="0"/>
          <w:i w:val="0"/>
        </w:rPr>
        <w:t>3.2 列表与通用按钮</w:t>
      </w:r>
      <w:bookmarkEnd w:id="145"/>
    </w:p>
    <w:p>
      <w:r>
        <w:rPr>
          <w:rFonts w:ascii="Arial" w:hAnsi="Arial" w:eastAsia="宋体"/>
          <w:b w:val="0"/>
          <w:i w:val="0"/>
        </w:rPr>
        <w:t>[二开目标] 所有管理列表有查询、重置、分页、列配置、导出、详情；可编辑主数据增加新增、修改、停用。批量删除不用于已经被业务引用的数据。每行展示编码、名称、集团、状态、创建人/时间、最后修改人/时间、版本号。筛选和导出必须经过同一服务端授权。点击停用先展示受影响预算、合并规则、连接器数量；已引用的编码不允许物理删除，只允许未来日期停用。导出达到阈值后转异步任务，下载链接短期有效且每次下载重新授权。</w:t>
      </w:r>
    </w:p>
    <w:p>
      <w:bookmarkStart w:id="146" w:name="epm_h_145"/>
      <w:pPr>
        <w:pStyle w:val="Heading3"/>
      </w:pPr>
      <w:r>
        <w:rPr>
          <w:rFonts w:ascii="Arial" w:hAnsi="Arial" w:eastAsia="宋体"/>
          <w:b w:val="0"/>
          <w:i w:val="0"/>
        </w:rPr>
        <w:t>3.3 集团法人表头字段</w:t>
      </w:r>
      <w:bookmarkEnd w:id="146"/>
    </w:p>
    <w:tbl>
      <w:tblPr>
        <w:tblStyle w:val="TableGrid"/>
        <w:tblW w:type="auto" w:w="0"/>
        <w:jc w:val="center"/>
        <w:tblLayout w:type="fixed"/>
        <w:tblLook w:firstColumn="1" w:firstRow="1" w:lastColumn="0" w:lastRow="0" w:noHBand="0" w:noVBand="1" w:val="04A0"/>
      </w:tblPr>
      <w:tblGrid>
        <w:gridCol w:w="1523"/>
        <w:gridCol w:w="3028"/>
        <w:gridCol w:w="2501"/>
        <w:gridCol w:w="4774"/>
        <w:gridCol w:w="1998"/>
      </w:tblGrid>
      <w:tr>
        <w:trPr>
          <w:tblHeader w:val="true"/>
        </w:trPr>
        <w:tc>
          <w:tcPr>
            <w:tcW w:type="dxa" w:w="1523"/>
            <w:vAlign w:val="top"/>
            <w:shd w:fill="DCE6F1"/>
          </w:tcPr>
          <w:p>
            <w:pPr>
              <w:widowControl w:val="0"/>
              <w:spacing w:after="30" w:before="30" w:line="240" w:lineRule="auto"/>
            </w:pPr>
            <w:r>
              <w:rPr>
                <w:rFonts w:ascii="Arial" w:hAnsi="Arial" w:eastAsia="宋体"/>
                <w:b/>
                <w:i w:val="0"/>
                <w:color w:val="1A3C6E"/>
                <w:sz w:val="18"/>
                <w:lang w:val="zh-CN" w:eastAsia="zh-CN"/>
              </w:rPr>
              <w:t>中文名称</w:t>
            </w:r>
          </w:p>
        </w:tc>
        <w:tc>
          <w:tcPr>
            <w:tcW w:type="dxa" w:w="3028"/>
            <w:vAlign w:val="top"/>
            <w:shd w:fill="DCE6F1"/>
          </w:tcPr>
          <w:p>
            <w:pPr>
              <w:widowControl w:val="0"/>
              <w:spacing w:after="30" w:before="30" w:line="240" w:lineRule="auto"/>
            </w:pPr>
            <w:r>
              <w:rPr>
                <w:rFonts w:ascii="Arial" w:hAnsi="Arial" w:eastAsia="宋体"/>
                <w:b/>
                <w:i w:val="0"/>
                <w:color w:val="1A3C6E"/>
                <w:sz w:val="18"/>
                <w:lang w:val="zh-CN" w:eastAsia="zh-CN"/>
              </w:rPr>
              <w:t>目标字段／源字段</w:t>
            </w:r>
          </w:p>
        </w:tc>
        <w:tc>
          <w:tcPr>
            <w:tcW w:type="dxa" w:w="2501"/>
            <w:vAlign w:val="top"/>
            <w:shd w:fill="DCE6F1"/>
          </w:tcPr>
          <w:p>
            <w:pPr>
              <w:widowControl w:val="0"/>
              <w:spacing w:after="30" w:before="30" w:line="240" w:lineRule="auto"/>
            </w:pPr>
            <w:r>
              <w:rPr>
                <w:rFonts w:ascii="Arial" w:hAnsi="Arial" w:eastAsia="宋体"/>
                <w:b/>
                <w:i w:val="0"/>
                <w:color w:val="1A3C6E"/>
                <w:sz w:val="18"/>
                <w:lang w:val="zh-CN" w:eastAsia="zh-CN"/>
              </w:rPr>
              <w:t>类型/必填</w:t>
            </w:r>
          </w:p>
        </w:tc>
        <w:tc>
          <w:tcPr>
            <w:tcW w:type="dxa" w:w="4774"/>
            <w:vAlign w:val="top"/>
            <w:shd w:fill="DCE6F1"/>
          </w:tcPr>
          <w:p>
            <w:pPr>
              <w:widowControl w:val="0"/>
              <w:spacing w:after="30" w:before="30" w:line="240" w:lineRule="auto"/>
            </w:pPr>
            <w:r>
              <w:rPr>
                <w:rFonts w:ascii="Arial" w:hAnsi="Arial" w:eastAsia="宋体"/>
                <w:b/>
                <w:i w:val="0"/>
                <w:color w:val="1A3C6E"/>
                <w:sz w:val="18"/>
                <w:lang w:val="zh-CN" w:eastAsia="zh-CN"/>
              </w:rPr>
              <w:t>取值来源与规则</w:t>
            </w:r>
          </w:p>
        </w:tc>
        <w:tc>
          <w:tcPr>
            <w:tcW w:type="dxa" w:w="1998"/>
            <w:vAlign w:val="top"/>
            <w:shd w:fill="DCE6F1"/>
          </w:tcPr>
          <w:p>
            <w:pPr>
              <w:widowControl w:val="0"/>
              <w:spacing w:after="30" w:before="30" w:line="240" w:lineRule="auto"/>
            </w:pPr>
            <w:r>
              <w:rPr>
                <w:rFonts w:ascii="Arial" w:hAnsi="Arial" w:eastAsia="宋体"/>
                <w:b/>
                <w:i w:val="0"/>
                <w:color w:val="1A3C6E"/>
                <w:sz w:val="18"/>
                <w:lang w:val="zh-CN" w:eastAsia="zh-CN"/>
              </w:rPr>
              <w:t>编辑权限</w:t>
            </w:r>
          </w:p>
        </w:tc>
      </w:tr>
      <w:tr>
        <w:tc>
          <w:tcPr>
            <w:tcW w:type="dxa" w:w="1523"/>
            <w:vAlign w:val="top"/>
          </w:tcPr>
          <w:p>
            <w:pPr>
              <w:widowControl w:val="0"/>
              <w:spacing w:after="30" w:before="30" w:line="240" w:lineRule="auto"/>
            </w:pPr>
            <w:r>
              <w:rPr>
                <w:rFonts w:ascii="Arial" w:hAnsi="Arial" w:eastAsia="宋体"/>
                <w:b w:val="0"/>
                <w:i w:val="0"/>
                <w:sz w:val="18"/>
                <w:lang w:val="zh-CN" w:eastAsia="zh-CN"/>
              </w:rPr>
              <w:t>集团业务键</w:t>
            </w:r>
          </w:p>
        </w:tc>
        <w:tc>
          <w:tcPr>
            <w:tcW w:type="dxa" w:w="3028"/>
            <w:vAlign w:val="top"/>
          </w:tcPr>
          <w:p>
            <w:pPr>
              <w:widowControl w:val="0"/>
              <w:spacing w:after="30" w:before="30" w:line="240" w:lineRule="auto"/>
            </w:pPr>
            <w:r>
              <w:rPr>
                <w:rFonts w:ascii="Consolas" w:hAnsi="Consolas" w:eastAsia="宋体"/>
                <w:b w:val="0"/>
                <w:i w:val="0"/>
                <w:sz w:val="18"/>
                <w:lang w:val="zh-CN" w:eastAsia="zh-CN"/>
              </w:rPr>
              <w:t>group_id</w:t>
            </w:r>
            <w:r>
              <w:rPr>
                <w:rFonts w:ascii="Arial" w:hAnsi="Arial" w:eastAsia="宋体"/>
                <w:b w:val="0"/>
                <w:i w:val="0"/>
                <w:sz w:val="18"/>
                <w:lang w:val="zh-CN" w:eastAsia="zh-CN"/>
              </w:rPr>
              <w:t>／授权根节点name别名</w:t>
            </w:r>
          </w:p>
        </w:tc>
        <w:tc>
          <w:tcPr>
            <w:tcW w:type="dxa" w:w="2501"/>
            <w:vAlign w:val="top"/>
          </w:tcPr>
          <w:p>
            <w:pPr>
              <w:widowControl w:val="0"/>
              <w:spacing w:after="30" w:before="30" w:line="240" w:lineRule="auto"/>
            </w:pPr>
            <w:r>
              <w:rPr>
                <w:rFonts w:ascii="Arial" w:hAnsi="Arial" w:eastAsia="宋体"/>
                <w:b w:val="0"/>
                <w:i w:val="0"/>
                <w:sz w:val="18"/>
                <w:lang w:val="zh-CN" w:eastAsia="zh-CN"/>
              </w:rPr>
              <w:t>varchar(140)/是</w:t>
            </w:r>
          </w:p>
        </w:tc>
        <w:tc>
          <w:tcPr>
            <w:tcW w:type="dxa" w:w="4774"/>
            <w:vAlign w:val="top"/>
          </w:tcPr>
          <w:p>
            <w:pPr>
              <w:widowControl w:val="0"/>
              <w:spacing w:after="30" w:before="30" w:line="240" w:lineRule="auto"/>
            </w:pPr>
            <w:r>
              <w:rPr>
                <w:rFonts w:ascii="Arial" w:hAnsi="Arial" w:eastAsia="宋体"/>
                <w:b w:val="0"/>
                <w:i w:val="0"/>
                <w:sz w:val="18"/>
                <w:lang w:val="zh-CN" w:eastAsia="zh-CN"/>
              </w:rPr>
              <w:t>选择授权根Consolidation Group.name；保持源键，不强制改名</w:t>
            </w:r>
          </w:p>
        </w:tc>
        <w:tc>
          <w:tcPr>
            <w:tcW w:type="dxa" w:w="1998"/>
            <w:vAlign w:val="top"/>
          </w:tcPr>
          <w:p>
            <w:pPr>
              <w:widowControl w:val="0"/>
              <w:spacing w:after="30" w:before="30" w:line="240" w:lineRule="auto"/>
            </w:pPr>
            <w:r>
              <w:rPr>
                <w:rFonts w:ascii="Arial" w:hAnsi="Arial" w:eastAsia="宋体"/>
                <w:b w:val="0"/>
                <w:i w:val="0"/>
                <w:sz w:val="18"/>
                <w:lang w:val="zh-CN" w:eastAsia="zh-CN"/>
              </w:rPr>
              <w:t>平台管理员建档</w:t>
            </w:r>
          </w:p>
        </w:tc>
      </w:tr>
      <w:tr>
        <w:tc>
          <w:tcPr>
            <w:tcW w:type="dxa" w:w="1523"/>
            <w:vAlign w:val="top"/>
          </w:tcPr>
          <w:p>
            <w:pPr>
              <w:widowControl w:val="0"/>
              <w:spacing w:after="30" w:before="30" w:line="240" w:lineRule="auto"/>
            </w:pPr>
            <w:r>
              <w:rPr>
                <w:rFonts w:ascii="Arial" w:hAnsi="Arial" w:eastAsia="宋体"/>
                <w:b w:val="0"/>
                <w:i w:val="0"/>
                <w:sz w:val="18"/>
                <w:lang w:val="zh-CN" w:eastAsia="zh-CN"/>
              </w:rPr>
              <w:t>法人/组织编码</w:t>
            </w:r>
          </w:p>
        </w:tc>
        <w:tc>
          <w:tcPr>
            <w:tcW w:type="dxa" w:w="3028"/>
            <w:vAlign w:val="top"/>
          </w:tcPr>
          <w:p>
            <w:pPr>
              <w:widowControl w:val="0"/>
              <w:spacing w:after="30" w:before="30" w:line="240" w:lineRule="auto"/>
            </w:pPr>
            <w:r>
              <w:rPr>
                <w:rFonts w:ascii="Consolas" w:hAnsi="Consolas" w:eastAsia="宋体"/>
                <w:b w:val="0"/>
                <w:i w:val="0"/>
                <w:sz w:val="18"/>
                <w:lang w:val="zh-CN" w:eastAsia="zh-CN"/>
              </w:rPr>
              <w:t>entity_code</w:t>
            </w:r>
            <w:r>
              <w:rPr>
                <w:rFonts w:ascii="Arial" w:hAnsi="Arial" w:eastAsia="宋体"/>
                <w:b w:val="0"/>
                <w:i w:val="0"/>
                <w:sz w:val="18"/>
                <w:lang w:val="zh-CN" w:eastAsia="zh-CN"/>
              </w:rPr>
              <w:t>／已有</w:t>
            </w:r>
          </w:p>
        </w:tc>
        <w:tc>
          <w:tcPr>
            <w:tcW w:type="dxa" w:w="2501"/>
            <w:vAlign w:val="top"/>
          </w:tcPr>
          <w:p>
            <w:pPr>
              <w:widowControl w:val="0"/>
              <w:spacing w:after="30" w:before="30" w:line="240" w:lineRule="auto"/>
            </w:pPr>
            <w:r>
              <w:rPr>
                <w:rFonts w:ascii="Arial" w:hAnsi="Arial" w:eastAsia="宋体"/>
                <w:b w:val="0"/>
                <w:i w:val="0"/>
                <w:sz w:val="18"/>
                <w:lang w:val="zh-CN" w:eastAsia="zh-CN"/>
              </w:rPr>
              <w:t>varchar(64)/是</w:t>
            </w:r>
          </w:p>
        </w:tc>
        <w:tc>
          <w:tcPr>
            <w:tcW w:type="dxa" w:w="4774"/>
            <w:vAlign w:val="top"/>
          </w:tcPr>
          <w:p>
            <w:pPr>
              <w:widowControl w:val="0"/>
              <w:spacing w:after="30" w:before="30" w:line="240" w:lineRule="auto"/>
            </w:pPr>
            <w:r>
              <w:rPr>
                <w:rFonts w:ascii="Arial" w:hAnsi="Arial" w:eastAsia="宋体"/>
                <w:b w:val="0"/>
                <w:i w:val="0"/>
                <w:sz w:val="18"/>
                <w:lang w:val="zh-CN" w:eastAsia="zh-CN"/>
              </w:rPr>
              <w:t>与 Entity.name、数仓 data_area_id 一致，去空格并统一大写；集团内唯一</w:t>
            </w:r>
          </w:p>
        </w:tc>
        <w:tc>
          <w:tcPr>
            <w:tcW w:type="dxa" w:w="1998"/>
            <w:vAlign w:val="top"/>
          </w:tcPr>
          <w:p>
            <w:pPr>
              <w:widowControl w:val="0"/>
              <w:spacing w:after="30" w:before="30" w:line="240" w:lineRule="auto"/>
            </w:pPr>
            <w:r>
              <w:rPr>
                <w:rFonts w:ascii="Arial" w:hAnsi="Arial" w:eastAsia="宋体"/>
                <w:b w:val="0"/>
                <w:i w:val="0"/>
                <w:sz w:val="18"/>
                <w:lang w:val="zh-CN" w:eastAsia="zh-CN"/>
              </w:rPr>
              <w:t>新建可填，引用后不可改</w:t>
            </w:r>
          </w:p>
        </w:tc>
      </w:tr>
      <w:tr>
        <w:tc>
          <w:tcPr>
            <w:tcW w:type="dxa" w:w="1523"/>
            <w:vAlign w:val="top"/>
          </w:tcPr>
          <w:p>
            <w:pPr>
              <w:widowControl w:val="0"/>
              <w:spacing w:after="30" w:before="30" w:line="240" w:lineRule="auto"/>
            </w:pPr>
            <w:r>
              <w:rPr>
                <w:rFonts w:ascii="Arial" w:hAnsi="Arial" w:eastAsia="宋体"/>
                <w:b w:val="0"/>
                <w:i w:val="0"/>
                <w:sz w:val="18"/>
                <w:lang w:val="zh-CN" w:eastAsia="zh-CN"/>
              </w:rPr>
              <w:t>名称</w:t>
            </w:r>
          </w:p>
        </w:tc>
        <w:tc>
          <w:tcPr>
            <w:tcW w:type="dxa" w:w="3028"/>
            <w:vAlign w:val="top"/>
          </w:tcPr>
          <w:p>
            <w:pPr>
              <w:widowControl w:val="0"/>
              <w:spacing w:after="30" w:before="30" w:line="240" w:lineRule="auto"/>
            </w:pPr>
            <w:r>
              <w:rPr>
                <w:rFonts w:ascii="Consolas" w:hAnsi="Consolas" w:eastAsia="宋体"/>
                <w:b w:val="0"/>
                <w:i w:val="0"/>
                <w:sz w:val="18"/>
                <w:lang w:val="zh-CN" w:eastAsia="zh-CN"/>
              </w:rPr>
              <w:t>entity_name</w:t>
            </w:r>
            <w:r>
              <w:rPr>
                <w:rFonts w:ascii="Arial" w:hAnsi="Arial" w:eastAsia="宋体"/>
                <w:b w:val="0"/>
                <w:i w:val="0"/>
                <w:sz w:val="18"/>
                <w:lang w:val="zh-CN" w:eastAsia="zh-CN"/>
              </w:rPr>
              <w:t>／已有</w:t>
            </w:r>
          </w:p>
        </w:tc>
        <w:tc>
          <w:tcPr>
            <w:tcW w:type="dxa" w:w="2501"/>
            <w:vAlign w:val="top"/>
          </w:tcPr>
          <w:p>
            <w:pPr>
              <w:widowControl w:val="0"/>
              <w:spacing w:after="30" w:before="30" w:line="240" w:lineRule="auto"/>
            </w:pPr>
            <w:r>
              <w:rPr>
                <w:rFonts w:ascii="Arial" w:hAnsi="Arial" w:eastAsia="宋体"/>
                <w:b w:val="0"/>
                <w:i w:val="0"/>
                <w:sz w:val="18"/>
                <w:lang w:val="zh-CN" w:eastAsia="zh-CN"/>
              </w:rPr>
              <w:t>varchar(200)/是</w:t>
            </w:r>
          </w:p>
        </w:tc>
        <w:tc>
          <w:tcPr>
            <w:tcW w:type="dxa" w:w="4774"/>
            <w:vAlign w:val="top"/>
          </w:tcPr>
          <w:p>
            <w:pPr>
              <w:widowControl w:val="0"/>
              <w:spacing w:after="30" w:before="30" w:line="240" w:lineRule="auto"/>
            </w:pPr>
            <w:r>
              <w:rPr>
                <w:rFonts w:ascii="Arial" w:hAnsi="Arial" w:eastAsia="宋体"/>
                <w:b w:val="0"/>
                <w:i w:val="0"/>
                <w:sz w:val="18"/>
                <w:lang w:val="zh-CN" w:eastAsia="zh-CN"/>
              </w:rPr>
              <w:t>中文展示名；重名可用编码区分</w:t>
            </w:r>
          </w:p>
        </w:tc>
        <w:tc>
          <w:tcPr>
            <w:tcW w:type="dxa" w:w="1998"/>
            <w:vAlign w:val="top"/>
          </w:tcPr>
          <w:p>
            <w:pPr>
              <w:widowControl w:val="0"/>
              <w:spacing w:after="30" w:before="30" w:line="240" w:lineRule="auto"/>
            </w:pPr>
            <w:r>
              <w:rPr>
                <w:rFonts w:ascii="Arial" w:hAnsi="Arial" w:eastAsia="宋体"/>
                <w:b w:val="0"/>
                <w:i w:val="0"/>
                <w:sz w:val="18"/>
                <w:lang w:val="zh-CN" w:eastAsia="zh-CN"/>
              </w:rPr>
              <w:t>主数据管理员</w:t>
            </w:r>
          </w:p>
        </w:tc>
      </w:tr>
      <w:tr>
        <w:tc>
          <w:tcPr>
            <w:tcW w:type="dxa" w:w="1523"/>
            <w:vAlign w:val="top"/>
          </w:tcPr>
          <w:p>
            <w:pPr>
              <w:widowControl w:val="0"/>
              <w:spacing w:after="30" w:before="30" w:line="240" w:lineRule="auto"/>
            </w:pPr>
            <w:r>
              <w:rPr>
                <w:rFonts w:ascii="Arial" w:hAnsi="Arial" w:eastAsia="宋体"/>
                <w:b w:val="0"/>
                <w:i w:val="0"/>
                <w:sz w:val="18"/>
                <w:lang w:val="zh-CN" w:eastAsia="zh-CN"/>
              </w:rPr>
              <w:t>上级节点</w:t>
            </w:r>
          </w:p>
        </w:tc>
        <w:tc>
          <w:tcPr>
            <w:tcW w:type="dxa" w:w="3028"/>
            <w:vAlign w:val="top"/>
          </w:tcPr>
          <w:p>
            <w:pPr>
              <w:widowControl w:val="0"/>
              <w:spacing w:after="30" w:before="30" w:line="240" w:lineRule="auto"/>
            </w:pPr>
            <w:r>
              <w:rPr>
                <w:rFonts w:ascii="Consolas" w:hAnsi="Consolas" w:eastAsia="宋体"/>
                <w:b w:val="0"/>
                <w:i w:val="0"/>
                <w:sz w:val="18"/>
                <w:lang w:val="zh-CN" w:eastAsia="zh-CN"/>
              </w:rPr>
              <w:t>parent_entity</w:t>
            </w:r>
            <w:r>
              <w:rPr>
                <w:rFonts w:ascii="Arial" w:hAnsi="Arial" w:eastAsia="宋体"/>
                <w:b w:val="0"/>
                <w:i w:val="0"/>
                <w:sz w:val="18"/>
                <w:lang w:val="zh-CN" w:eastAsia="zh-CN"/>
              </w:rPr>
              <w:t>／已有</w:t>
            </w:r>
          </w:p>
        </w:tc>
        <w:tc>
          <w:tcPr>
            <w:tcW w:type="dxa" w:w="2501"/>
            <w:vAlign w:val="top"/>
          </w:tcPr>
          <w:p>
            <w:pPr>
              <w:widowControl w:val="0"/>
              <w:spacing w:after="30" w:before="30" w:line="240" w:lineRule="auto"/>
            </w:pPr>
            <w:r>
              <w:rPr>
                <w:rFonts w:ascii="Arial" w:hAnsi="Arial" w:eastAsia="宋体"/>
                <w:b w:val="0"/>
                <w:i w:val="0"/>
                <w:sz w:val="18"/>
                <w:lang w:val="zh-CN" w:eastAsia="zh-CN"/>
              </w:rPr>
              <w:t>Link Entity/条件必填</w:t>
            </w:r>
          </w:p>
        </w:tc>
        <w:tc>
          <w:tcPr>
            <w:tcW w:type="dxa" w:w="4774"/>
            <w:vAlign w:val="top"/>
          </w:tcPr>
          <w:p>
            <w:pPr>
              <w:widowControl w:val="0"/>
              <w:spacing w:after="30" w:before="30" w:line="240" w:lineRule="auto"/>
            </w:pPr>
            <w:r>
              <w:rPr>
                <w:rFonts w:ascii="Arial" w:hAnsi="Arial" w:eastAsia="宋体"/>
                <w:b w:val="0"/>
                <w:i w:val="0"/>
                <w:sz w:val="18"/>
                <w:lang w:val="zh-CN" w:eastAsia="zh-CN"/>
              </w:rPr>
              <w:t>只能选同集团汇总节点；禁止自己和子孙为上级</w:t>
            </w:r>
          </w:p>
        </w:tc>
        <w:tc>
          <w:tcPr>
            <w:tcW w:type="dxa" w:w="1998"/>
            <w:vAlign w:val="top"/>
          </w:tcPr>
          <w:p>
            <w:pPr>
              <w:widowControl w:val="0"/>
              <w:spacing w:after="30" w:before="30" w:line="240" w:lineRule="auto"/>
            </w:pPr>
            <w:r>
              <w:rPr>
                <w:rFonts w:ascii="Arial" w:hAnsi="Arial" w:eastAsia="宋体"/>
                <w:b w:val="0"/>
                <w:i w:val="0"/>
                <w:sz w:val="18"/>
                <w:lang w:val="zh-CN" w:eastAsia="zh-CN"/>
              </w:rPr>
              <w:t>主数据管理员</w:t>
            </w:r>
          </w:p>
        </w:tc>
      </w:tr>
      <w:tr>
        <w:tc>
          <w:tcPr>
            <w:tcW w:type="dxa" w:w="1523"/>
            <w:vAlign w:val="top"/>
          </w:tcPr>
          <w:p>
            <w:pPr>
              <w:widowControl w:val="0"/>
              <w:spacing w:after="30" w:before="30" w:line="240" w:lineRule="auto"/>
            </w:pPr>
            <w:r>
              <w:rPr>
                <w:rFonts w:ascii="Arial" w:hAnsi="Arial" w:eastAsia="宋体"/>
                <w:b w:val="0"/>
                <w:i w:val="0"/>
                <w:sz w:val="18"/>
                <w:lang w:val="zh-CN" w:eastAsia="zh-CN"/>
              </w:rPr>
              <w:t>汇总节点</w:t>
            </w:r>
          </w:p>
        </w:tc>
        <w:tc>
          <w:tcPr>
            <w:tcW w:type="dxa" w:w="3028"/>
            <w:vAlign w:val="top"/>
          </w:tcPr>
          <w:p>
            <w:pPr>
              <w:widowControl w:val="0"/>
              <w:spacing w:after="30" w:before="30" w:line="240" w:lineRule="auto"/>
            </w:pPr>
            <w:r>
              <w:rPr>
                <w:rFonts w:ascii="Consolas" w:hAnsi="Consolas" w:eastAsia="宋体"/>
                <w:b w:val="0"/>
                <w:i w:val="0"/>
                <w:sz w:val="18"/>
                <w:lang w:val="zh-CN" w:eastAsia="zh-CN"/>
              </w:rPr>
              <w:t>is_group</w:t>
            </w:r>
            <w:r>
              <w:rPr>
                <w:rFonts w:ascii="Arial" w:hAnsi="Arial" w:eastAsia="宋体"/>
                <w:b w:val="0"/>
                <w:i w:val="0"/>
                <w:sz w:val="18"/>
                <w:lang w:val="zh-CN" w:eastAsia="zh-CN"/>
              </w:rPr>
              <w:t>／已有</w:t>
            </w:r>
          </w:p>
        </w:tc>
        <w:tc>
          <w:tcPr>
            <w:tcW w:type="dxa" w:w="2501"/>
            <w:vAlign w:val="top"/>
          </w:tcPr>
          <w:p>
            <w:pPr>
              <w:widowControl w:val="0"/>
              <w:spacing w:after="30" w:before="30" w:line="240" w:lineRule="auto"/>
            </w:pPr>
            <w:r>
              <w:rPr>
                <w:rFonts w:ascii="Arial" w:hAnsi="Arial" w:eastAsia="宋体"/>
                <w:b w:val="0"/>
                <w:i w:val="0"/>
                <w:sz w:val="18"/>
                <w:lang w:val="zh-CN" w:eastAsia="zh-CN"/>
              </w:rPr>
              <w:t>boolean/是</w:t>
            </w:r>
          </w:p>
        </w:tc>
        <w:tc>
          <w:tcPr>
            <w:tcW w:type="dxa" w:w="4774"/>
            <w:vAlign w:val="top"/>
          </w:tcPr>
          <w:p>
            <w:pPr>
              <w:widowControl w:val="0"/>
              <w:spacing w:after="30" w:before="30" w:line="240" w:lineRule="auto"/>
            </w:pPr>
            <w:r>
              <w:rPr>
                <w:rFonts w:ascii="Arial" w:hAnsi="Arial" w:eastAsia="宋体"/>
                <w:b w:val="0"/>
                <w:i w:val="0"/>
                <w:sz w:val="18"/>
                <w:lang w:val="zh-CN" w:eastAsia="zh-CN"/>
              </w:rPr>
              <w:t>是时不得记账、不得填入实体实际金额</w:t>
            </w:r>
          </w:p>
        </w:tc>
        <w:tc>
          <w:tcPr>
            <w:tcW w:type="dxa" w:w="1998"/>
            <w:vAlign w:val="top"/>
          </w:tcPr>
          <w:p>
            <w:pPr>
              <w:widowControl w:val="0"/>
              <w:spacing w:after="30" w:before="30" w:line="240" w:lineRule="auto"/>
            </w:pPr>
            <w:r>
              <w:rPr>
                <w:rFonts w:ascii="Arial" w:hAnsi="Arial" w:eastAsia="宋体"/>
                <w:b w:val="0"/>
                <w:i w:val="0"/>
                <w:sz w:val="18"/>
                <w:lang w:val="zh-CN" w:eastAsia="zh-CN"/>
              </w:rPr>
              <w:t>建档后变更需影响分析</w:t>
            </w:r>
          </w:p>
        </w:tc>
      </w:tr>
      <w:tr>
        <w:tc>
          <w:tcPr>
            <w:tcW w:type="dxa" w:w="1523"/>
            <w:vAlign w:val="top"/>
          </w:tcPr>
          <w:p>
            <w:pPr>
              <w:widowControl w:val="0"/>
              <w:spacing w:after="30" w:before="30" w:line="240" w:lineRule="auto"/>
            </w:pPr>
            <w:r>
              <w:rPr>
                <w:rFonts w:ascii="Arial" w:hAnsi="Arial" w:eastAsia="宋体"/>
                <w:b w:val="0"/>
                <w:i w:val="0"/>
                <w:sz w:val="18"/>
                <w:lang w:val="zh-CN" w:eastAsia="zh-CN"/>
              </w:rPr>
              <w:t>本位币</w:t>
            </w:r>
          </w:p>
        </w:tc>
        <w:tc>
          <w:tcPr>
            <w:tcW w:type="dxa" w:w="3028"/>
            <w:vAlign w:val="top"/>
          </w:tcPr>
          <w:p>
            <w:pPr>
              <w:widowControl w:val="0"/>
              <w:spacing w:after="30" w:before="30" w:line="240" w:lineRule="auto"/>
            </w:pPr>
            <w:r>
              <w:rPr>
                <w:rFonts w:ascii="Consolas" w:hAnsi="Consolas" w:eastAsia="宋体"/>
                <w:b w:val="0"/>
                <w:i w:val="0"/>
                <w:sz w:val="18"/>
                <w:lang w:val="zh-CN" w:eastAsia="zh-CN"/>
              </w:rPr>
              <w:t>functional_currency</w:t>
            </w:r>
            <w:r>
              <w:rPr>
                <w:rFonts w:ascii="Arial" w:hAnsi="Arial" w:eastAsia="宋体"/>
                <w:b w:val="0"/>
                <w:i w:val="0"/>
                <w:sz w:val="18"/>
                <w:lang w:val="zh-CN" w:eastAsia="zh-CN"/>
              </w:rPr>
              <w:t>／已有</w:t>
            </w:r>
          </w:p>
        </w:tc>
        <w:tc>
          <w:tcPr>
            <w:tcW w:type="dxa" w:w="2501"/>
            <w:vAlign w:val="top"/>
          </w:tcPr>
          <w:p>
            <w:pPr>
              <w:widowControl w:val="0"/>
              <w:spacing w:after="30" w:before="30" w:line="240" w:lineRule="auto"/>
            </w:pPr>
            <w:r>
              <w:rPr>
                <w:rFonts w:ascii="Arial" w:hAnsi="Arial" w:eastAsia="宋体"/>
                <w:b w:val="0"/>
                <w:i w:val="0"/>
                <w:sz w:val="18"/>
                <w:lang w:val="zh-CN" w:eastAsia="zh-CN"/>
              </w:rPr>
              <w:t>char(3)/法人必填</w:t>
            </w:r>
          </w:p>
        </w:tc>
        <w:tc>
          <w:tcPr>
            <w:tcW w:type="dxa" w:w="4774"/>
            <w:vAlign w:val="top"/>
          </w:tcPr>
          <w:p>
            <w:pPr>
              <w:widowControl w:val="0"/>
              <w:spacing w:after="30" w:before="30" w:line="240" w:lineRule="auto"/>
            </w:pPr>
            <w:r>
              <w:rPr>
                <w:rFonts w:ascii="Arial" w:hAnsi="Arial" w:eastAsia="宋体"/>
                <w:b w:val="0"/>
                <w:i w:val="0"/>
                <w:sz w:val="18"/>
                <w:lang w:val="zh-CN" w:eastAsia="zh-CN"/>
              </w:rPr>
              <w:t>引用 ISO Currency；汇总节点可空</w:t>
            </w:r>
          </w:p>
        </w:tc>
        <w:tc>
          <w:tcPr>
            <w:tcW w:type="dxa" w:w="1998"/>
            <w:vAlign w:val="top"/>
          </w:tcPr>
          <w:p>
            <w:pPr>
              <w:widowControl w:val="0"/>
              <w:spacing w:after="30" w:before="30" w:line="240" w:lineRule="auto"/>
            </w:pPr>
            <w:r>
              <w:rPr>
                <w:rFonts w:ascii="Arial" w:hAnsi="Arial" w:eastAsia="宋体"/>
                <w:b w:val="0"/>
                <w:i w:val="0"/>
                <w:sz w:val="18"/>
                <w:lang w:val="zh-CN" w:eastAsia="zh-CN"/>
              </w:rPr>
              <w:t>变更需审批及生效日期</w:t>
            </w:r>
          </w:p>
        </w:tc>
      </w:tr>
      <w:tr>
        <w:tc>
          <w:tcPr>
            <w:tcW w:type="dxa" w:w="1523"/>
            <w:vAlign w:val="top"/>
          </w:tcPr>
          <w:p>
            <w:pPr>
              <w:widowControl w:val="0"/>
              <w:spacing w:after="30" w:before="30" w:line="240" w:lineRule="auto"/>
            </w:pPr>
            <w:r>
              <w:rPr>
                <w:rFonts w:ascii="Arial" w:hAnsi="Arial" w:eastAsia="宋体"/>
                <w:b w:val="0"/>
                <w:i w:val="0"/>
                <w:sz w:val="18"/>
                <w:lang w:val="zh-CN" w:eastAsia="zh-CN"/>
              </w:rPr>
              <w:t>启用状态</w:t>
            </w:r>
          </w:p>
        </w:tc>
        <w:tc>
          <w:tcPr>
            <w:tcW w:type="dxa" w:w="3028"/>
            <w:vAlign w:val="top"/>
          </w:tcPr>
          <w:p>
            <w:pPr>
              <w:widowControl w:val="0"/>
              <w:spacing w:after="30" w:before="30" w:line="240" w:lineRule="auto"/>
            </w:pPr>
            <w:r>
              <w:rPr>
                <w:rFonts w:ascii="Consolas" w:hAnsi="Consolas" w:eastAsia="宋体"/>
                <w:b w:val="0"/>
                <w:i w:val="0"/>
                <w:sz w:val="18"/>
                <w:lang w:val="zh-CN" w:eastAsia="zh-CN"/>
              </w:rPr>
              <w:t>status</w:t>
            </w:r>
            <w:r>
              <w:rPr>
                <w:rFonts w:ascii="Arial" w:hAnsi="Arial" w:eastAsia="宋体"/>
                <w:b w:val="0"/>
                <w:i w:val="0"/>
                <w:sz w:val="18"/>
                <w:lang w:val="zh-CN" w:eastAsia="zh-CN"/>
              </w:rPr>
              <w:t>／已有</w:t>
            </w:r>
          </w:p>
        </w:tc>
        <w:tc>
          <w:tcPr>
            <w:tcW w:type="dxa" w:w="2501"/>
            <w:vAlign w:val="top"/>
          </w:tcPr>
          <w:p>
            <w:pPr>
              <w:widowControl w:val="0"/>
              <w:spacing w:after="30" w:before="30" w:line="240" w:lineRule="auto"/>
            </w:pPr>
            <w:r>
              <w:rPr>
                <w:rFonts w:ascii="Arial" w:hAnsi="Arial" w:eastAsia="宋体"/>
                <w:b w:val="0"/>
                <w:i w:val="0"/>
                <w:sz w:val="18"/>
                <w:lang w:val="zh-CN" w:eastAsia="zh-CN"/>
              </w:rPr>
              <w:t>enum/是</w:t>
            </w:r>
          </w:p>
        </w:tc>
        <w:tc>
          <w:tcPr>
            <w:tcW w:type="dxa" w:w="4774"/>
            <w:vAlign w:val="top"/>
          </w:tcPr>
          <w:p>
            <w:pPr>
              <w:widowControl w:val="0"/>
              <w:spacing w:after="30" w:before="30" w:line="240" w:lineRule="auto"/>
            </w:pPr>
            <w:r>
              <w:rPr>
                <w:rFonts w:ascii="Arial" w:hAnsi="Arial" w:eastAsia="宋体"/>
                <w:b w:val="0"/>
                <w:i w:val="0"/>
                <w:sz w:val="18"/>
                <w:lang w:val="zh-CN" w:eastAsia="zh-CN"/>
              </w:rPr>
              <w:t>Active、Dormant、Disposed；中文为有效、休眠、已处置</w:t>
            </w:r>
          </w:p>
        </w:tc>
        <w:tc>
          <w:tcPr>
            <w:tcW w:type="dxa" w:w="1998"/>
            <w:vAlign w:val="top"/>
          </w:tcPr>
          <w:p>
            <w:pPr>
              <w:widowControl w:val="0"/>
              <w:spacing w:after="30" w:before="30" w:line="240" w:lineRule="auto"/>
            </w:pPr>
            <w:r>
              <w:rPr>
                <w:rFonts w:ascii="Arial" w:hAnsi="Arial" w:eastAsia="宋体"/>
                <w:b w:val="0"/>
                <w:i w:val="0"/>
                <w:sz w:val="18"/>
                <w:lang w:val="zh-CN" w:eastAsia="zh-CN"/>
              </w:rPr>
              <w:t>集团财务审批</w:t>
            </w:r>
          </w:p>
        </w:tc>
      </w:tr>
      <w:tr>
        <w:tc>
          <w:tcPr>
            <w:tcW w:type="dxa" w:w="1523"/>
            <w:vAlign w:val="top"/>
          </w:tcPr>
          <w:p>
            <w:pPr>
              <w:widowControl w:val="0"/>
              <w:spacing w:after="30" w:before="30" w:line="240" w:lineRule="auto"/>
            </w:pPr>
            <w:r>
              <w:rPr>
                <w:rFonts w:ascii="Arial" w:hAnsi="Arial" w:eastAsia="宋体"/>
                <w:b w:val="0"/>
                <w:i w:val="0"/>
                <w:sz w:val="18"/>
                <w:lang w:val="zh-CN" w:eastAsia="zh-CN"/>
              </w:rPr>
              <w:t>ERP 来源</w:t>
            </w:r>
          </w:p>
        </w:tc>
        <w:tc>
          <w:tcPr>
            <w:tcW w:type="dxa" w:w="3028"/>
            <w:vAlign w:val="top"/>
          </w:tcPr>
          <w:p>
            <w:pPr>
              <w:widowControl w:val="0"/>
              <w:spacing w:after="30" w:before="30" w:line="240" w:lineRule="auto"/>
            </w:pPr>
            <w:r>
              <w:rPr>
                <w:rFonts w:ascii="Consolas" w:hAnsi="Consolas" w:eastAsia="宋体"/>
                <w:b w:val="0"/>
                <w:i w:val="0"/>
                <w:sz w:val="18"/>
                <w:lang w:val="zh-CN" w:eastAsia="zh-CN"/>
              </w:rPr>
              <w:t>erp_source</w:t>
            </w:r>
            <w:r>
              <w:rPr>
                <w:rFonts w:ascii="Arial" w:hAnsi="Arial" w:eastAsia="宋体"/>
                <w:b w:val="0"/>
                <w:i w:val="0"/>
                <w:sz w:val="18"/>
                <w:lang w:val="zh-CN" w:eastAsia="zh-CN"/>
              </w:rPr>
              <w:t>／已有</w:t>
            </w:r>
          </w:p>
        </w:tc>
        <w:tc>
          <w:tcPr>
            <w:tcW w:type="dxa" w:w="2501"/>
            <w:vAlign w:val="top"/>
          </w:tcPr>
          <w:p>
            <w:pPr>
              <w:widowControl w:val="0"/>
              <w:spacing w:after="30" w:before="30" w:line="240" w:lineRule="auto"/>
            </w:pPr>
            <w:r>
              <w:rPr>
                <w:rFonts w:ascii="Arial" w:hAnsi="Arial" w:eastAsia="宋体"/>
                <w:b w:val="0"/>
                <w:i w:val="0"/>
                <w:sz w:val="18"/>
                <w:lang w:val="zh-CN" w:eastAsia="zh-CN"/>
              </w:rPr>
              <w:t>varchar(40)/否</w:t>
            </w:r>
          </w:p>
        </w:tc>
        <w:tc>
          <w:tcPr>
            <w:tcW w:type="dxa" w:w="4774"/>
            <w:vAlign w:val="top"/>
          </w:tcPr>
          <w:p>
            <w:pPr>
              <w:widowControl w:val="0"/>
              <w:spacing w:after="30" w:before="30" w:line="240" w:lineRule="auto"/>
            </w:pPr>
            <w:r>
              <w:rPr>
                <w:rFonts w:ascii="Arial" w:hAnsi="Arial" w:eastAsia="宋体"/>
                <w:b w:val="0"/>
                <w:i w:val="0"/>
                <w:sz w:val="18"/>
                <w:lang w:val="zh-CN" w:eastAsia="zh-CN"/>
              </w:rPr>
              <w:t>关联已验收连接器；同一法人可有分账来源</w:t>
            </w:r>
          </w:p>
        </w:tc>
        <w:tc>
          <w:tcPr>
            <w:tcW w:type="dxa" w:w="1998"/>
            <w:vAlign w:val="top"/>
          </w:tcPr>
          <w:p>
            <w:pPr>
              <w:widowControl w:val="0"/>
              <w:spacing w:after="30" w:before="30" w:line="240" w:lineRule="auto"/>
            </w:pPr>
            <w:r>
              <w:rPr>
                <w:rFonts w:ascii="Arial" w:hAnsi="Arial" w:eastAsia="宋体"/>
                <w:b w:val="0"/>
                <w:i w:val="0"/>
                <w:sz w:val="18"/>
                <w:lang w:val="zh-CN" w:eastAsia="zh-CN"/>
              </w:rPr>
              <w:t>接口管理员</w:t>
            </w:r>
          </w:p>
        </w:tc>
      </w:tr>
      <w:tr>
        <w:tc>
          <w:tcPr>
            <w:tcW w:type="dxa" w:w="1523"/>
            <w:vAlign w:val="top"/>
          </w:tcPr>
          <w:p>
            <w:pPr>
              <w:widowControl w:val="0"/>
              <w:spacing w:after="30" w:before="30" w:line="240" w:lineRule="auto"/>
            </w:pPr>
            <w:r>
              <w:rPr>
                <w:rFonts w:ascii="Arial" w:hAnsi="Arial" w:eastAsia="宋体"/>
                <w:b w:val="0"/>
                <w:i w:val="0"/>
                <w:sz w:val="18"/>
                <w:lang w:val="zh-CN" w:eastAsia="zh-CN"/>
              </w:rPr>
              <w:t>生效起止</w:t>
            </w:r>
          </w:p>
        </w:tc>
        <w:tc>
          <w:tcPr>
            <w:tcW w:type="dxa" w:w="3028"/>
            <w:vAlign w:val="top"/>
          </w:tcPr>
          <w:p>
            <w:pPr>
              <w:widowControl w:val="0"/>
              <w:spacing w:after="30" w:before="30" w:line="240" w:lineRule="auto"/>
            </w:pPr>
            <w:r>
              <w:rPr>
                <w:rFonts w:ascii="Consolas" w:hAnsi="Consolas" w:eastAsia="宋体"/>
                <w:b w:val="0"/>
                <w:i w:val="0"/>
                <w:sz w:val="18"/>
                <w:lang w:val="zh-CN" w:eastAsia="zh-CN"/>
              </w:rPr>
              <w:t>valid_from/to</w:t>
            </w:r>
            <w:r>
              <w:rPr>
                <w:rFonts w:ascii="Arial" w:hAnsi="Arial" w:eastAsia="宋体"/>
                <w:b w:val="0"/>
                <w:i w:val="0"/>
                <w:sz w:val="18"/>
                <w:lang w:val="zh-CN" w:eastAsia="zh-CN"/>
              </w:rPr>
              <w:t>／新增</w:t>
            </w:r>
          </w:p>
        </w:tc>
        <w:tc>
          <w:tcPr>
            <w:tcW w:type="dxa" w:w="2501"/>
            <w:vAlign w:val="top"/>
          </w:tcPr>
          <w:p>
            <w:pPr>
              <w:widowControl w:val="0"/>
              <w:spacing w:after="30" w:before="30" w:line="240" w:lineRule="auto"/>
            </w:pPr>
            <w:r>
              <w:rPr>
                <w:rFonts w:ascii="Arial" w:hAnsi="Arial" w:eastAsia="宋体"/>
                <w:b w:val="0"/>
                <w:i w:val="0"/>
                <w:sz w:val="18"/>
                <w:lang w:val="zh-CN" w:eastAsia="zh-CN"/>
              </w:rPr>
              <w:t>date/起日必填</w:t>
            </w:r>
          </w:p>
        </w:tc>
        <w:tc>
          <w:tcPr>
            <w:tcW w:type="dxa" w:w="4774"/>
            <w:vAlign w:val="top"/>
          </w:tcPr>
          <w:p>
            <w:pPr>
              <w:widowControl w:val="0"/>
              <w:spacing w:after="30" w:before="30" w:line="240" w:lineRule="auto"/>
            </w:pPr>
            <w:r>
              <w:rPr>
                <w:rFonts w:ascii="Arial" w:hAnsi="Arial" w:eastAsia="宋体"/>
                <w:b w:val="0"/>
                <w:i w:val="0"/>
                <w:sz w:val="18"/>
                <w:lang w:val="zh-CN" w:eastAsia="zh-CN"/>
              </w:rPr>
              <w:t>同编码版本区间不得重叠，历史期间按当时版本查询</w:t>
            </w:r>
          </w:p>
        </w:tc>
        <w:tc>
          <w:tcPr>
            <w:tcW w:type="dxa" w:w="1998"/>
            <w:vAlign w:val="top"/>
          </w:tcPr>
          <w:p>
            <w:pPr>
              <w:widowControl w:val="0"/>
              <w:spacing w:after="30" w:before="30" w:line="240" w:lineRule="auto"/>
            </w:pPr>
            <w:r>
              <w:rPr>
                <w:rFonts w:ascii="Arial" w:hAnsi="Arial" w:eastAsia="宋体"/>
                <w:b w:val="0"/>
                <w:i w:val="0"/>
                <w:sz w:val="18"/>
                <w:lang w:val="zh-CN" w:eastAsia="zh-CN"/>
              </w:rPr>
              <w:t>主数据管理员</w:t>
            </w:r>
          </w:p>
        </w:tc>
      </w:tr>
      <w:tr>
        <w:tc>
          <w:tcPr>
            <w:tcW w:type="dxa" w:w="1523"/>
            <w:vAlign w:val="top"/>
          </w:tcPr>
          <w:p>
            <w:pPr>
              <w:widowControl w:val="0"/>
              <w:spacing w:after="30" w:before="30" w:line="240" w:lineRule="auto"/>
            </w:pPr>
            <w:r>
              <w:rPr>
                <w:rFonts w:ascii="Arial" w:hAnsi="Arial" w:eastAsia="宋体"/>
                <w:b w:val="0"/>
                <w:i w:val="0"/>
                <w:sz w:val="18"/>
                <w:lang w:val="zh-CN" w:eastAsia="zh-CN"/>
              </w:rPr>
              <w:t>行版本</w:t>
            </w:r>
          </w:p>
        </w:tc>
        <w:tc>
          <w:tcPr>
            <w:tcW w:type="dxa" w:w="3028"/>
            <w:vAlign w:val="top"/>
          </w:tcPr>
          <w:p>
            <w:pPr>
              <w:widowControl w:val="0"/>
              <w:spacing w:after="30" w:before="30" w:line="240" w:lineRule="auto"/>
            </w:pPr>
            <w:r>
              <w:rPr>
                <w:rFonts w:ascii="Consolas" w:hAnsi="Consolas" w:eastAsia="宋体"/>
                <w:b w:val="0"/>
                <w:i w:val="0"/>
                <w:sz w:val="18"/>
                <w:lang w:val="zh-CN" w:eastAsia="zh-CN"/>
              </w:rPr>
              <w:t>row_version</w:t>
            </w:r>
            <w:r>
              <w:rPr>
                <w:rFonts w:ascii="Arial" w:hAnsi="Arial" w:eastAsia="宋体"/>
                <w:b w:val="0"/>
                <w:i w:val="0"/>
                <w:sz w:val="18"/>
                <w:lang w:val="zh-CN" w:eastAsia="zh-CN"/>
              </w:rPr>
              <w:t>／新增</w:t>
            </w:r>
          </w:p>
        </w:tc>
        <w:tc>
          <w:tcPr>
            <w:tcW w:type="dxa" w:w="2501"/>
            <w:vAlign w:val="top"/>
          </w:tcPr>
          <w:p>
            <w:pPr>
              <w:widowControl w:val="0"/>
              <w:spacing w:after="30" w:before="30" w:line="240" w:lineRule="auto"/>
            </w:pPr>
            <w:r>
              <w:rPr>
                <w:rFonts w:ascii="Arial" w:hAnsi="Arial" w:eastAsia="宋体"/>
                <w:b w:val="0"/>
                <w:i w:val="0"/>
                <w:sz w:val="18"/>
                <w:lang w:val="zh-CN" w:eastAsia="zh-CN"/>
              </w:rPr>
              <w:t>bigint/是</w:t>
            </w:r>
          </w:p>
        </w:tc>
        <w:tc>
          <w:tcPr>
            <w:tcW w:type="dxa" w:w="4774"/>
            <w:vAlign w:val="top"/>
          </w:tcPr>
          <w:p>
            <w:pPr>
              <w:widowControl w:val="0"/>
              <w:spacing w:after="30" w:before="30" w:line="240" w:lineRule="auto"/>
            </w:pPr>
            <w:r>
              <w:rPr>
                <w:rFonts w:ascii="Arial" w:hAnsi="Arial" w:eastAsia="宋体"/>
                <w:b w:val="0"/>
                <w:i w:val="0"/>
                <w:sz w:val="18"/>
                <w:lang w:val="zh-CN" w:eastAsia="zh-CN"/>
              </w:rPr>
              <w:t>服务端递增，提交修改必须带旧值</w:t>
            </w:r>
          </w:p>
        </w:tc>
        <w:tc>
          <w:tcPr>
            <w:tcW w:type="dxa" w:w="1998"/>
            <w:vAlign w:val="top"/>
          </w:tcPr>
          <w:p>
            <w:pPr>
              <w:widowControl w:val="0"/>
              <w:spacing w:after="30" w:before="30" w:line="240" w:lineRule="auto"/>
            </w:pPr>
            <w:r>
              <w:rPr>
                <w:rFonts w:ascii="Arial" w:hAnsi="Arial" w:eastAsia="宋体"/>
                <w:b w:val="0"/>
                <w:i w:val="0"/>
                <w:sz w:val="18"/>
                <w:lang w:val="zh-CN" w:eastAsia="zh-CN"/>
              </w:rPr>
              <w:t>只读</w:t>
            </w:r>
          </w:p>
        </w:tc>
      </w:tr>
    </w:tbl>
    <w:p>
      <w:pPr>
        <w:spacing w:after="40"/>
      </w:pPr>
    </w:p>
    <w:p>
      <w:r>
        <w:rPr>
          <w:rFonts w:ascii="Arial" w:hAnsi="Arial" w:eastAsia="宋体"/>
          <w:b w:val="0"/>
          <w:i w:val="0"/>
        </w:rPr>
        <w:t>校验提示必须包含字段、问题和纠正方式。例如“上级节点不能选择当前组织的下级节点”；不得只显示“服务器错误”。树移动、新增和停用也要写审计，不只记录最后状态。</w:t>
      </w:r>
    </w:p>
    <w:p>
      <w:bookmarkStart w:id="147" w:name="epm_h_146"/>
      <w:pPr>
        <w:pStyle w:val="Heading3"/>
      </w:pPr>
      <w:r>
        <w:rPr>
          <w:rFonts w:ascii="Arial" w:hAnsi="Arial" w:eastAsia="宋体"/>
          <w:b w:val="0"/>
          <w:i w:val="0"/>
        </w:rPr>
        <w:t>3.4 维度、映射与连接器字段</w:t>
      </w:r>
      <w:bookmarkEnd w:id="147"/>
    </w:p>
    <w:tbl>
      <w:tblPr>
        <w:tblStyle w:val="TableGrid"/>
        <w:tblW w:type="auto" w:w="0"/>
        <w:jc w:val="center"/>
        <w:tblLayout w:type="fixed"/>
        <w:tblLook w:firstColumn="1" w:firstRow="1" w:lastColumn="0" w:lastRow="0" w:noHBand="0" w:noVBand="1" w:val="04A0"/>
      </w:tblPr>
      <w:tblGrid>
        <w:gridCol w:w="2285"/>
        <w:gridCol w:w="4365"/>
        <w:gridCol w:w="2810"/>
        <w:gridCol w:w="4365"/>
      </w:tblGrid>
      <w:tr>
        <w:trPr>
          <w:tblHeader w:val="true"/>
        </w:trPr>
        <w:tc>
          <w:tcPr>
            <w:tcW w:type="dxa" w:w="2285"/>
            <w:vAlign w:val="top"/>
            <w:shd w:fill="DCE6F1"/>
          </w:tcPr>
          <w:p>
            <w:pPr>
              <w:widowControl w:val="0"/>
              <w:spacing w:after="30" w:before="30" w:line="240" w:lineRule="auto"/>
            </w:pPr>
            <w:r>
              <w:rPr>
                <w:rFonts w:ascii="Arial" w:hAnsi="Arial" w:eastAsia="宋体"/>
                <w:b/>
                <w:i w:val="0"/>
                <w:color w:val="1A3C6E"/>
                <w:sz w:val="18"/>
                <w:lang w:val="zh-CN" w:eastAsia="zh-CN"/>
              </w:rPr>
              <w:t>对象</w:t>
            </w:r>
          </w:p>
        </w:tc>
        <w:tc>
          <w:tcPr>
            <w:tcW w:type="dxa" w:w="4365"/>
            <w:vAlign w:val="top"/>
            <w:shd w:fill="DCE6F1"/>
          </w:tcPr>
          <w:p>
            <w:pPr>
              <w:widowControl w:val="0"/>
              <w:spacing w:after="30" w:before="30" w:line="240" w:lineRule="auto"/>
            </w:pPr>
            <w:r>
              <w:rPr>
                <w:rFonts w:ascii="Arial" w:hAnsi="Arial" w:eastAsia="宋体"/>
                <w:b/>
                <w:i w:val="0"/>
                <w:color w:val="1A3C6E"/>
                <w:sz w:val="18"/>
                <w:lang w:val="zh-CN" w:eastAsia="zh-CN"/>
              </w:rPr>
              <w:t>字段</w:t>
            </w:r>
          </w:p>
        </w:tc>
        <w:tc>
          <w:tcPr>
            <w:tcW w:type="dxa" w:w="2810"/>
            <w:vAlign w:val="top"/>
            <w:shd w:fill="DCE6F1"/>
          </w:tcPr>
          <w:p>
            <w:pPr>
              <w:widowControl w:val="0"/>
              <w:spacing w:after="30" w:before="30" w:line="240" w:lineRule="auto"/>
            </w:pPr>
            <w:r>
              <w:rPr>
                <w:rFonts w:ascii="Arial" w:hAnsi="Arial" w:eastAsia="宋体"/>
                <w:b/>
                <w:i w:val="0"/>
                <w:color w:val="1A3C6E"/>
                <w:sz w:val="18"/>
                <w:lang w:val="zh-CN" w:eastAsia="zh-CN"/>
              </w:rPr>
              <w:t>类型/必填</w:t>
            </w:r>
          </w:p>
        </w:tc>
        <w:tc>
          <w:tcPr>
            <w:tcW w:type="dxa" w:w="4365"/>
            <w:vAlign w:val="top"/>
            <w:shd w:fill="DCE6F1"/>
          </w:tcPr>
          <w:p>
            <w:pPr>
              <w:widowControl w:val="0"/>
              <w:spacing w:after="30" w:before="30" w:line="240" w:lineRule="auto"/>
            </w:pPr>
            <w:r>
              <w:rPr>
                <w:rFonts w:ascii="Arial" w:hAnsi="Arial" w:eastAsia="宋体"/>
                <w:b/>
                <w:i w:val="0"/>
                <w:color w:val="1A3C6E"/>
                <w:sz w:val="18"/>
                <w:lang w:val="zh-CN" w:eastAsia="zh-CN"/>
              </w:rPr>
              <w:t>已有/目标约束</w:t>
            </w:r>
          </w:p>
        </w:tc>
      </w:tr>
      <w:tr>
        <w:tc>
          <w:tcPr>
            <w:tcW w:type="dxa" w:w="2285"/>
            <w:vAlign w:val="top"/>
          </w:tcPr>
          <w:p>
            <w:pPr>
              <w:widowControl w:val="0"/>
              <w:spacing w:after="30" w:before="30" w:line="240" w:lineRule="auto"/>
            </w:pPr>
            <w:r>
              <w:rPr>
                <w:rFonts w:ascii="Arial" w:hAnsi="Arial" w:eastAsia="宋体"/>
                <w:b w:val="0"/>
                <w:i w:val="0"/>
                <w:sz w:val="18"/>
                <w:lang w:val="zh-CN" w:eastAsia="zh-CN"/>
              </w:rPr>
              <w:t>Dimension</w:t>
            </w:r>
          </w:p>
        </w:tc>
        <w:tc>
          <w:tcPr>
            <w:tcW w:type="dxa" w:w="4365"/>
            <w:vAlign w:val="top"/>
          </w:tcPr>
          <w:p>
            <w:pPr>
              <w:widowControl w:val="0"/>
              <w:spacing w:after="30" w:before="30" w:line="240" w:lineRule="auto"/>
            </w:pPr>
            <w:r>
              <w:rPr>
                <w:rFonts w:ascii="Consolas" w:hAnsi="Consolas" w:eastAsia="宋体"/>
                <w:b w:val="0"/>
                <w:i w:val="0"/>
                <w:sz w:val="18"/>
                <w:lang w:val="zh-CN" w:eastAsia="zh-CN"/>
              </w:rPr>
              <w:t>dimension_name</w:t>
            </w:r>
          </w:p>
        </w:tc>
        <w:tc>
          <w:tcPr>
            <w:tcW w:type="dxa" w:w="2810"/>
            <w:vAlign w:val="top"/>
          </w:tcPr>
          <w:p>
            <w:pPr>
              <w:widowControl w:val="0"/>
              <w:spacing w:after="30" w:before="30" w:line="240" w:lineRule="auto"/>
            </w:pPr>
            <w:r>
              <w:rPr>
                <w:rFonts w:ascii="Arial" w:hAnsi="Arial" w:eastAsia="宋体"/>
                <w:b w:val="0"/>
                <w:i w:val="0"/>
                <w:sz w:val="18"/>
                <w:lang w:val="zh-CN" w:eastAsia="zh-CN"/>
              </w:rPr>
              <w:t>Data/是</w:t>
            </w:r>
          </w:p>
        </w:tc>
        <w:tc>
          <w:tcPr>
            <w:tcW w:type="dxa" w:w="4365"/>
            <w:vAlign w:val="top"/>
          </w:tcPr>
          <w:p>
            <w:pPr>
              <w:widowControl w:val="0"/>
              <w:spacing w:after="30" w:before="30" w:line="240" w:lineRule="auto"/>
            </w:pPr>
            <w:r>
              <w:rPr>
                <w:rFonts w:ascii="Arial" w:hAnsi="Arial" w:eastAsia="宋体"/>
                <w:b w:val="0"/>
                <w:i w:val="0"/>
                <w:sz w:val="18"/>
                <w:lang w:val="zh-CN" w:eastAsia="zh-CN"/>
              </w:rPr>
              <w:t xml:space="preserve">[源码已有] 技术名称；[二开目标] 正则 </w:t>
            </w:r>
            <w:r>
              <w:rPr>
                <w:rFonts w:ascii="Consolas" w:hAnsi="Consolas" w:eastAsia="宋体"/>
                <w:b w:val="0"/>
                <w:i w:val="0"/>
                <w:sz w:val="18"/>
                <w:lang w:val="zh-CN" w:eastAsia="zh-CN"/>
              </w:rPr>
              <w:t>^[a-z][a-z0-9_]{0,62}$</w:t>
            </w:r>
            <w:r>
              <w:rPr>
                <w:rFonts w:ascii="Arial" w:hAnsi="Arial" w:eastAsia="宋体"/>
                <w:b w:val="0"/>
                <w:i w:val="0"/>
                <w:sz w:val="18"/>
                <w:lang w:val="zh-CN" w:eastAsia="zh-CN"/>
              </w:rPr>
              <w:t>，发布后不可随意改名</w:t>
            </w:r>
          </w:p>
        </w:tc>
      </w:tr>
      <w:tr>
        <w:tc>
          <w:tcPr>
            <w:tcW w:type="dxa" w:w="2285"/>
            <w:vAlign w:val="top"/>
          </w:tcPr>
          <w:p>
            <w:pPr>
              <w:widowControl w:val="0"/>
              <w:spacing w:after="30" w:before="30" w:line="240" w:lineRule="auto"/>
            </w:pPr>
            <w:r>
              <w:rPr>
                <w:rFonts w:ascii="Arial" w:hAnsi="Arial" w:eastAsia="宋体"/>
                <w:b w:val="0"/>
                <w:i w:val="0"/>
                <w:sz w:val="18"/>
                <w:lang w:val="zh-CN" w:eastAsia="zh-CN"/>
              </w:rPr>
              <w:t>Dimension</w:t>
            </w:r>
          </w:p>
        </w:tc>
        <w:tc>
          <w:tcPr>
            <w:tcW w:type="dxa" w:w="4365"/>
            <w:vAlign w:val="top"/>
          </w:tcPr>
          <w:p>
            <w:pPr>
              <w:widowControl w:val="0"/>
              <w:spacing w:after="30" w:before="30" w:line="240" w:lineRule="auto"/>
            </w:pPr>
            <w:r>
              <w:rPr>
                <w:rFonts w:ascii="Consolas" w:hAnsi="Consolas" w:eastAsia="宋体"/>
                <w:b w:val="0"/>
                <w:i w:val="0"/>
                <w:sz w:val="18"/>
                <w:lang w:val="zh-CN" w:eastAsia="zh-CN"/>
              </w:rPr>
              <w:t>source_column</w:t>
            </w:r>
            <w:r>
              <w:rPr>
                <w:rFonts w:ascii="Arial" w:hAnsi="Arial" w:eastAsia="宋体"/>
                <w:b w:val="0"/>
                <w:i w:val="0"/>
                <w:sz w:val="18"/>
                <w:lang w:val="zh-CN" w:eastAsia="zh-CN"/>
              </w:rPr>
              <w:t>、</w:t>
            </w:r>
            <w:r>
              <w:rPr>
                <w:rFonts w:ascii="Consolas" w:hAnsi="Consolas" w:eastAsia="宋体"/>
                <w:b w:val="0"/>
                <w:i w:val="0"/>
                <w:sz w:val="18"/>
                <w:lang w:val="zh-CN" w:eastAsia="zh-CN"/>
              </w:rPr>
              <w:t>label</w:t>
            </w:r>
          </w:p>
        </w:tc>
        <w:tc>
          <w:tcPr>
            <w:tcW w:type="dxa" w:w="2810"/>
            <w:vAlign w:val="top"/>
          </w:tcPr>
          <w:p>
            <w:pPr>
              <w:widowControl w:val="0"/>
              <w:spacing w:after="30" w:before="30" w:line="240" w:lineRule="auto"/>
            </w:pPr>
            <w:r>
              <w:rPr>
                <w:rFonts w:ascii="Arial" w:hAnsi="Arial" w:eastAsia="宋体"/>
                <w:b w:val="0"/>
                <w:i w:val="0"/>
                <w:sz w:val="18"/>
                <w:lang w:val="zh-CN" w:eastAsia="zh-CN"/>
              </w:rPr>
              <w:t>Data/是</w:t>
            </w:r>
          </w:p>
        </w:tc>
        <w:tc>
          <w:tcPr>
            <w:tcW w:type="dxa" w:w="4365"/>
            <w:vAlign w:val="top"/>
          </w:tcPr>
          <w:p>
            <w:pPr>
              <w:widowControl w:val="0"/>
              <w:spacing w:after="30" w:before="30" w:line="240" w:lineRule="auto"/>
            </w:pPr>
            <w:r>
              <w:rPr>
                <w:rFonts w:ascii="Arial" w:hAnsi="Arial" w:eastAsia="宋体"/>
                <w:b w:val="0"/>
                <w:i w:val="0"/>
                <w:sz w:val="18"/>
                <w:lang w:val="zh-CN" w:eastAsia="zh-CN"/>
              </w:rPr>
              <w:t>[源码已有] 来源列与显示名；目标不得接受任意 SQL 片段</w:t>
            </w:r>
          </w:p>
        </w:tc>
      </w:tr>
      <w:tr>
        <w:tc>
          <w:tcPr>
            <w:tcW w:type="dxa" w:w="2285"/>
            <w:vAlign w:val="top"/>
          </w:tcPr>
          <w:p>
            <w:pPr>
              <w:widowControl w:val="0"/>
              <w:spacing w:after="30" w:before="30" w:line="240" w:lineRule="auto"/>
            </w:pPr>
            <w:r>
              <w:rPr>
                <w:rFonts w:ascii="Arial" w:hAnsi="Arial" w:eastAsia="宋体"/>
                <w:b w:val="0"/>
                <w:i w:val="0"/>
                <w:sz w:val="18"/>
                <w:lang w:val="zh-CN" w:eastAsia="zh-CN"/>
              </w:rPr>
              <w:t>Dimension</w:t>
            </w:r>
          </w:p>
        </w:tc>
        <w:tc>
          <w:tcPr>
            <w:tcW w:type="dxa" w:w="4365"/>
            <w:vAlign w:val="top"/>
          </w:tcPr>
          <w:p>
            <w:pPr>
              <w:widowControl w:val="0"/>
              <w:spacing w:after="30" w:before="30" w:line="240" w:lineRule="auto"/>
            </w:pPr>
            <w:r>
              <w:rPr>
                <w:rFonts w:ascii="Consolas" w:hAnsi="Consolas" w:eastAsia="宋体"/>
                <w:b w:val="0"/>
                <w:i w:val="0"/>
                <w:sz w:val="18"/>
                <w:lang w:val="zh-CN" w:eastAsia="zh-CN"/>
              </w:rPr>
              <w:t>in_budget</w:t>
            </w:r>
            <w:r>
              <w:rPr>
                <w:rFonts w:ascii="Arial" w:hAnsi="Arial" w:eastAsia="宋体"/>
                <w:b w:val="0"/>
                <w:i w:val="0"/>
                <w:sz w:val="18"/>
                <w:lang w:val="zh-CN" w:eastAsia="zh-CN"/>
              </w:rPr>
              <w:t>、</w:t>
            </w:r>
            <w:r>
              <w:rPr>
                <w:rFonts w:ascii="Consolas" w:hAnsi="Consolas" w:eastAsia="宋体"/>
                <w:b w:val="0"/>
                <w:i w:val="0"/>
                <w:sz w:val="18"/>
                <w:lang w:val="zh-CN" w:eastAsia="zh-CN"/>
              </w:rPr>
              <w:t>in_trial_balance</w:t>
            </w:r>
            <w:r>
              <w:rPr>
                <w:rFonts w:ascii="Arial" w:hAnsi="Arial" w:eastAsia="宋体"/>
                <w:b w:val="0"/>
                <w:i w:val="0"/>
                <w:sz w:val="18"/>
                <w:lang w:val="zh-CN" w:eastAsia="zh-CN"/>
              </w:rPr>
              <w:t>、</w:t>
            </w:r>
            <w:r>
              <w:rPr>
                <w:rFonts w:ascii="Consolas" w:hAnsi="Consolas" w:eastAsia="宋体"/>
                <w:b w:val="0"/>
                <w:i w:val="0"/>
                <w:sz w:val="18"/>
                <w:lang w:val="zh-CN" w:eastAsia="zh-CN"/>
              </w:rPr>
              <w:t>survives_close</w:t>
            </w:r>
            <w:r>
              <w:rPr>
                <w:rFonts w:ascii="Arial" w:hAnsi="Arial" w:eastAsia="宋体"/>
                <w:b w:val="0"/>
                <w:i w:val="0"/>
                <w:sz w:val="18"/>
                <w:lang w:val="zh-CN" w:eastAsia="zh-CN"/>
              </w:rPr>
              <w:t>、</w:t>
            </w:r>
            <w:r>
              <w:rPr>
                <w:rFonts w:ascii="Consolas" w:hAnsi="Consolas" w:eastAsia="宋体"/>
                <w:b w:val="0"/>
                <w:i w:val="0"/>
                <w:sz w:val="18"/>
                <w:lang w:val="zh-CN" w:eastAsia="zh-CN"/>
              </w:rPr>
              <w:t>in_journal</w:t>
            </w:r>
          </w:p>
        </w:tc>
        <w:tc>
          <w:tcPr>
            <w:tcW w:type="dxa" w:w="2810"/>
            <w:vAlign w:val="top"/>
          </w:tcPr>
          <w:p>
            <w:pPr>
              <w:widowControl w:val="0"/>
              <w:spacing w:after="30" w:before="30" w:line="240" w:lineRule="auto"/>
            </w:pPr>
            <w:r>
              <w:rPr>
                <w:rFonts w:ascii="Arial" w:hAnsi="Arial" w:eastAsia="宋体"/>
                <w:b w:val="0"/>
                <w:i w:val="0"/>
                <w:sz w:val="18"/>
                <w:lang w:val="zh-CN" w:eastAsia="zh-CN"/>
              </w:rPr>
              <w:t>Check</w:t>
            </w:r>
          </w:p>
        </w:tc>
        <w:tc>
          <w:tcPr>
            <w:tcW w:type="dxa" w:w="4365"/>
            <w:vAlign w:val="top"/>
          </w:tcPr>
          <w:p>
            <w:pPr>
              <w:widowControl w:val="0"/>
              <w:spacing w:after="30" w:before="30" w:line="240" w:lineRule="auto"/>
            </w:pPr>
            <w:r>
              <w:rPr>
                <w:rFonts w:ascii="Arial" w:hAnsi="Arial" w:eastAsia="宋体"/>
                <w:b w:val="0"/>
                <w:i w:val="0"/>
                <w:sz w:val="18"/>
                <w:lang w:val="zh-CN" w:eastAsia="zh-CN"/>
              </w:rPr>
              <w:t>[源码已有] 不同事实与合并生命周期是否保留该维度；改动需重建影响评估</w:t>
            </w:r>
          </w:p>
        </w:tc>
      </w:tr>
      <w:tr>
        <w:tc>
          <w:tcPr>
            <w:tcW w:type="dxa" w:w="2285"/>
            <w:vAlign w:val="top"/>
          </w:tcPr>
          <w:p>
            <w:pPr>
              <w:widowControl w:val="0"/>
              <w:spacing w:after="30" w:before="30" w:line="240" w:lineRule="auto"/>
            </w:pPr>
            <w:r>
              <w:rPr>
                <w:rFonts w:ascii="Arial" w:hAnsi="Arial" w:eastAsia="宋体"/>
                <w:b w:val="0"/>
                <w:i w:val="0"/>
                <w:sz w:val="18"/>
                <w:lang w:val="zh-CN" w:eastAsia="zh-CN"/>
              </w:rPr>
              <w:t>Dimension</w:t>
            </w:r>
          </w:p>
        </w:tc>
        <w:tc>
          <w:tcPr>
            <w:tcW w:type="dxa" w:w="4365"/>
            <w:vAlign w:val="top"/>
          </w:tcPr>
          <w:p>
            <w:pPr>
              <w:widowControl w:val="0"/>
              <w:spacing w:after="30" w:before="30" w:line="240" w:lineRule="auto"/>
            </w:pPr>
            <w:r>
              <w:rPr>
                <w:rFonts w:ascii="Consolas" w:hAnsi="Consolas" w:eastAsia="宋体"/>
                <w:b w:val="0"/>
                <w:i w:val="0"/>
                <w:sz w:val="18"/>
                <w:lang w:val="zh-CN" w:eastAsia="zh-CN"/>
              </w:rPr>
              <w:t>permission_doctype</w:t>
            </w:r>
          </w:p>
        </w:tc>
        <w:tc>
          <w:tcPr>
            <w:tcW w:type="dxa" w:w="2810"/>
            <w:vAlign w:val="top"/>
          </w:tcPr>
          <w:p>
            <w:pPr>
              <w:widowControl w:val="0"/>
              <w:spacing w:after="30" w:before="30" w:line="240" w:lineRule="auto"/>
            </w:pPr>
            <w:r>
              <w:rPr>
                <w:rFonts w:ascii="Arial" w:hAnsi="Arial" w:eastAsia="宋体"/>
                <w:b w:val="0"/>
                <w:i w:val="0"/>
                <w:sz w:val="18"/>
                <w:lang w:val="zh-CN" w:eastAsia="zh-CN"/>
              </w:rPr>
              <w:t>Link DocType/否</w:t>
            </w:r>
          </w:p>
        </w:tc>
        <w:tc>
          <w:tcPr>
            <w:tcW w:type="dxa" w:w="4365"/>
            <w:vAlign w:val="top"/>
          </w:tcPr>
          <w:p>
            <w:pPr>
              <w:widowControl w:val="0"/>
              <w:spacing w:after="30" w:before="30" w:line="240" w:lineRule="auto"/>
            </w:pPr>
            <w:r>
              <w:rPr>
                <w:rFonts w:ascii="Arial" w:hAnsi="Arial" w:eastAsia="宋体"/>
                <w:b w:val="0"/>
                <w:i w:val="0"/>
                <w:sz w:val="18"/>
                <w:lang w:val="zh-CN" w:eastAsia="zh-CN"/>
              </w:rPr>
              <w:t>[源码已有] 维度值授权目标；配置为空不代表自动有细粒度授权</w:t>
            </w:r>
          </w:p>
        </w:tc>
      </w:tr>
      <w:tr>
        <w:tc>
          <w:tcPr>
            <w:tcW w:type="dxa" w:w="2285"/>
            <w:vAlign w:val="top"/>
          </w:tcPr>
          <w:p>
            <w:pPr>
              <w:widowControl w:val="0"/>
              <w:spacing w:after="30" w:before="30" w:line="240" w:lineRule="auto"/>
            </w:pPr>
            <w:r>
              <w:rPr>
                <w:rFonts w:ascii="Arial" w:hAnsi="Arial" w:eastAsia="宋体"/>
                <w:b w:val="0"/>
                <w:i w:val="0"/>
                <w:sz w:val="18"/>
                <w:lang w:val="zh-CN" w:eastAsia="zh-CN"/>
              </w:rPr>
              <w:t>Dimension</w:t>
            </w:r>
          </w:p>
        </w:tc>
        <w:tc>
          <w:tcPr>
            <w:tcW w:type="dxa" w:w="4365"/>
            <w:vAlign w:val="top"/>
          </w:tcPr>
          <w:p>
            <w:pPr>
              <w:widowControl w:val="0"/>
              <w:spacing w:after="30" w:before="30" w:line="240" w:lineRule="auto"/>
            </w:pPr>
            <w:r>
              <w:rPr>
                <w:rFonts w:ascii="Consolas" w:hAnsi="Consolas" w:eastAsia="宋体"/>
                <w:b w:val="0"/>
                <w:i w:val="0"/>
                <w:sz w:val="18"/>
                <w:lang w:val="zh-CN" w:eastAsia="zh-CN"/>
              </w:rPr>
              <w:t>status</w:t>
            </w:r>
          </w:p>
        </w:tc>
        <w:tc>
          <w:tcPr>
            <w:tcW w:type="dxa" w:w="2810"/>
            <w:vAlign w:val="top"/>
          </w:tcPr>
          <w:p>
            <w:pPr>
              <w:widowControl w:val="0"/>
              <w:spacing w:after="30" w:before="30" w:line="240" w:lineRule="auto"/>
            </w:pPr>
            <w:r>
              <w:rPr>
                <w:rFonts w:ascii="Arial" w:hAnsi="Arial" w:eastAsia="宋体"/>
                <w:b w:val="0"/>
                <w:i w:val="0"/>
                <w:sz w:val="18"/>
                <w:lang w:val="zh-CN" w:eastAsia="zh-CN"/>
              </w:rPr>
              <w:t>Draft/Published/Inactive</w:t>
            </w:r>
          </w:p>
        </w:tc>
        <w:tc>
          <w:tcPr>
            <w:tcW w:type="dxa" w:w="4365"/>
            <w:vAlign w:val="top"/>
          </w:tcPr>
          <w:p>
            <w:pPr>
              <w:widowControl w:val="0"/>
              <w:spacing w:after="30" w:before="30" w:line="240" w:lineRule="auto"/>
            </w:pPr>
            <w:r>
              <w:rPr>
                <w:rFonts w:ascii="Arial" w:hAnsi="Arial" w:eastAsia="宋体"/>
                <w:b w:val="0"/>
                <w:i w:val="0"/>
                <w:sz w:val="18"/>
                <w:lang w:val="zh-CN" w:eastAsia="zh-CN"/>
              </w:rPr>
              <w:t>[源码已有] 发布前需验证依赖，停用后历史版本仍可查询</w:t>
            </w:r>
          </w:p>
        </w:tc>
      </w:tr>
      <w:tr>
        <w:tc>
          <w:tcPr>
            <w:tcW w:type="dxa" w:w="2285"/>
            <w:vAlign w:val="top"/>
          </w:tcPr>
          <w:p>
            <w:pPr>
              <w:widowControl w:val="0"/>
              <w:spacing w:after="30" w:before="30" w:line="240" w:lineRule="auto"/>
            </w:pPr>
            <w:r>
              <w:rPr>
                <w:rFonts w:ascii="Arial" w:hAnsi="Arial" w:eastAsia="宋体"/>
                <w:b w:val="0"/>
                <w:i w:val="0"/>
                <w:sz w:val="18"/>
                <w:lang w:val="zh-CN" w:eastAsia="zh-CN"/>
              </w:rPr>
              <w:t>Dimension Mapping</w:t>
            </w:r>
          </w:p>
        </w:tc>
        <w:tc>
          <w:tcPr>
            <w:tcW w:type="dxa" w:w="4365"/>
            <w:vAlign w:val="top"/>
          </w:tcPr>
          <w:p>
            <w:pPr>
              <w:widowControl w:val="0"/>
              <w:spacing w:after="30" w:before="30" w:line="240" w:lineRule="auto"/>
            </w:pPr>
            <w:r>
              <w:rPr>
                <w:rFonts w:ascii="Consolas" w:hAnsi="Consolas" w:eastAsia="宋体"/>
                <w:b w:val="0"/>
                <w:i w:val="0"/>
                <w:sz w:val="18"/>
                <w:lang w:val="zh-CN" w:eastAsia="zh-CN"/>
              </w:rPr>
              <w:t>dimension</w:t>
            </w:r>
            <w:r>
              <w:rPr>
                <w:rFonts w:ascii="Arial" w:hAnsi="Arial" w:eastAsia="宋体"/>
                <w:b w:val="0"/>
                <w:i w:val="0"/>
                <w:sz w:val="18"/>
                <w:lang w:val="zh-CN" w:eastAsia="zh-CN"/>
              </w:rPr>
              <w:t>,</w:t>
            </w:r>
            <w:r>
              <w:rPr>
                <w:rFonts w:ascii="Consolas" w:hAnsi="Consolas" w:eastAsia="宋体"/>
                <w:b w:val="0"/>
                <w:i w:val="0"/>
                <w:sz w:val="18"/>
                <w:lang w:val="zh-CN" w:eastAsia="zh-CN"/>
              </w:rPr>
              <w:t>erp_source</w:t>
            </w:r>
            <w:r>
              <w:rPr>
                <w:rFonts w:ascii="Arial" w:hAnsi="Arial" w:eastAsia="宋体"/>
                <w:b w:val="0"/>
                <w:i w:val="0"/>
                <w:sz w:val="18"/>
                <w:lang w:val="zh-CN" w:eastAsia="zh-CN"/>
              </w:rPr>
              <w:t>,</w:t>
            </w:r>
            <w:r>
              <w:rPr>
                <w:rFonts w:ascii="Consolas" w:hAnsi="Consolas" w:eastAsia="宋体"/>
                <w:b w:val="0"/>
                <w:i w:val="0"/>
                <w:sz w:val="18"/>
                <w:lang w:val="zh-CN" w:eastAsia="zh-CN"/>
              </w:rPr>
              <w:t>entity</w:t>
            </w:r>
            <w:r>
              <w:rPr>
                <w:rFonts w:ascii="Arial" w:hAnsi="Arial" w:eastAsia="宋体"/>
                <w:b w:val="0"/>
                <w:i w:val="0"/>
                <w:sz w:val="18"/>
                <w:lang w:val="zh-CN" w:eastAsia="zh-CN"/>
              </w:rPr>
              <w:t>,</w:t>
            </w:r>
            <w:r>
              <w:rPr>
                <w:rFonts w:ascii="Consolas" w:hAnsi="Consolas" w:eastAsia="宋体"/>
                <w:b w:val="0"/>
                <w:i w:val="0"/>
                <w:sz w:val="18"/>
                <w:lang w:val="zh-CN" w:eastAsia="zh-CN"/>
              </w:rPr>
              <w:t>source_value</w:t>
            </w:r>
          </w:p>
        </w:tc>
        <w:tc>
          <w:tcPr>
            <w:tcW w:type="dxa" w:w="2810"/>
            <w:vAlign w:val="top"/>
          </w:tcPr>
          <w:p>
            <w:pPr>
              <w:widowControl w:val="0"/>
              <w:spacing w:after="30" w:before="30" w:line="240" w:lineRule="auto"/>
            </w:pPr>
            <w:r>
              <w:rPr>
                <w:rFonts w:ascii="Arial" w:hAnsi="Arial" w:eastAsia="宋体"/>
                <w:b w:val="0"/>
                <w:i w:val="0"/>
                <w:sz w:val="18"/>
                <w:lang w:val="zh-CN" w:eastAsia="zh-CN"/>
              </w:rPr>
              <w:t>Link/Data</w:t>
            </w:r>
          </w:p>
        </w:tc>
        <w:tc>
          <w:tcPr>
            <w:tcW w:type="dxa" w:w="4365"/>
            <w:vAlign w:val="top"/>
          </w:tcPr>
          <w:p>
            <w:pPr>
              <w:widowControl w:val="0"/>
              <w:spacing w:after="30" w:before="30" w:line="240" w:lineRule="auto"/>
            </w:pPr>
            <w:r>
              <w:rPr>
                <w:rFonts w:ascii="Arial" w:hAnsi="Arial" w:eastAsia="宋体"/>
                <w:b w:val="0"/>
                <w:i w:val="0"/>
                <w:sz w:val="18"/>
                <w:lang w:val="zh-CN" w:eastAsia="zh-CN"/>
              </w:rPr>
              <w:t>[源码已有] 来源维度、ERP、可选法人、源成员；目标生效版本联合唯一</w:t>
            </w:r>
          </w:p>
        </w:tc>
      </w:tr>
      <w:tr>
        <w:tc>
          <w:tcPr>
            <w:tcW w:type="dxa" w:w="2285"/>
            <w:vAlign w:val="top"/>
          </w:tcPr>
          <w:p>
            <w:pPr>
              <w:widowControl w:val="0"/>
              <w:spacing w:after="30" w:before="30" w:line="240" w:lineRule="auto"/>
            </w:pPr>
            <w:r>
              <w:rPr>
                <w:rFonts w:ascii="Arial" w:hAnsi="Arial" w:eastAsia="宋体"/>
                <w:b w:val="0"/>
                <w:i w:val="0"/>
                <w:sz w:val="18"/>
                <w:lang w:val="zh-CN" w:eastAsia="zh-CN"/>
              </w:rPr>
              <w:t>Dimension Mapping</w:t>
            </w:r>
          </w:p>
        </w:tc>
        <w:tc>
          <w:tcPr>
            <w:tcW w:type="dxa" w:w="4365"/>
            <w:vAlign w:val="top"/>
          </w:tcPr>
          <w:p>
            <w:pPr>
              <w:widowControl w:val="0"/>
              <w:spacing w:after="30" w:before="30" w:line="240" w:lineRule="auto"/>
            </w:pPr>
            <w:r>
              <w:rPr>
                <w:rFonts w:ascii="Consolas" w:hAnsi="Consolas" w:eastAsia="宋体"/>
                <w:b w:val="0"/>
                <w:i w:val="0"/>
                <w:sz w:val="18"/>
                <w:lang w:val="zh-CN" w:eastAsia="zh-CN"/>
              </w:rPr>
              <w:t>canonical_value</w:t>
            </w:r>
            <w:r>
              <w:rPr>
                <w:rFonts w:ascii="Arial" w:hAnsi="Arial" w:eastAsia="宋体"/>
                <w:b w:val="0"/>
                <w:i w:val="0"/>
                <w:sz w:val="18"/>
                <w:lang w:val="zh-CN" w:eastAsia="zh-CN"/>
              </w:rPr>
              <w:t>,</w:t>
            </w:r>
            <w:r>
              <w:rPr>
                <w:rFonts w:ascii="Consolas" w:hAnsi="Consolas" w:eastAsia="宋体"/>
                <w:b w:val="0"/>
                <w:i w:val="0"/>
                <w:sz w:val="18"/>
                <w:lang w:val="zh-CN" w:eastAsia="zh-CN"/>
              </w:rPr>
              <w:t>canonical_label</w:t>
            </w:r>
            <w:r>
              <w:rPr>
                <w:rFonts w:ascii="Arial" w:hAnsi="Arial" w:eastAsia="宋体"/>
                <w:b w:val="0"/>
                <w:i w:val="0"/>
                <w:sz w:val="18"/>
                <w:lang w:val="zh-CN" w:eastAsia="zh-CN"/>
              </w:rPr>
              <w:t>,</w:t>
            </w:r>
            <w:r>
              <w:rPr>
                <w:rFonts w:ascii="Consolas" w:hAnsi="Consolas" w:eastAsia="宋体"/>
                <w:b w:val="0"/>
                <w:i w:val="0"/>
                <w:sz w:val="18"/>
                <w:lang w:val="zh-CN" w:eastAsia="zh-CN"/>
              </w:rPr>
              <w:t>status</w:t>
            </w:r>
          </w:p>
        </w:tc>
        <w:tc>
          <w:tcPr>
            <w:tcW w:type="dxa" w:w="2810"/>
            <w:vAlign w:val="top"/>
          </w:tcPr>
          <w:p>
            <w:pPr>
              <w:widowControl w:val="0"/>
              <w:spacing w:after="30" w:before="30" w:line="240" w:lineRule="auto"/>
            </w:pPr>
            <w:r>
              <w:rPr>
                <w:rFonts w:ascii="Arial" w:hAnsi="Arial" w:eastAsia="宋体"/>
                <w:b w:val="0"/>
                <w:i w:val="0"/>
                <w:sz w:val="18"/>
                <w:lang w:val="zh-CN" w:eastAsia="zh-CN"/>
              </w:rPr>
              <w:t>Data/Select</w:t>
            </w:r>
          </w:p>
        </w:tc>
        <w:tc>
          <w:tcPr>
            <w:tcW w:type="dxa" w:w="4365"/>
            <w:vAlign w:val="top"/>
          </w:tcPr>
          <w:p>
            <w:pPr>
              <w:widowControl w:val="0"/>
              <w:spacing w:after="30" w:before="30" w:line="240" w:lineRule="auto"/>
            </w:pPr>
            <w:r>
              <w:rPr>
                <w:rFonts w:ascii="Arial" w:hAnsi="Arial" w:eastAsia="宋体"/>
                <w:b w:val="0"/>
                <w:i w:val="0"/>
                <w:sz w:val="18"/>
                <w:lang w:val="zh-CN" w:eastAsia="zh-CN"/>
              </w:rPr>
              <w:t>[源码已有] 标准成员与名称；目标发布前标准成员必须存在且有效</w:t>
            </w:r>
          </w:p>
        </w:tc>
      </w:tr>
      <w:tr>
        <w:tc>
          <w:tcPr>
            <w:tcW w:type="dxa" w:w="2285"/>
            <w:vAlign w:val="top"/>
          </w:tcPr>
          <w:p>
            <w:pPr>
              <w:widowControl w:val="0"/>
              <w:spacing w:after="30" w:before="30" w:line="240" w:lineRule="auto"/>
            </w:pPr>
            <w:r>
              <w:rPr>
                <w:rFonts w:ascii="Arial" w:hAnsi="Arial" w:eastAsia="宋体"/>
                <w:b w:val="0"/>
                <w:i w:val="0"/>
                <w:sz w:val="18"/>
                <w:lang w:val="zh-CN" w:eastAsia="zh-CN"/>
              </w:rPr>
              <w:t>Connector</w:t>
            </w:r>
          </w:p>
        </w:tc>
        <w:tc>
          <w:tcPr>
            <w:tcW w:type="dxa" w:w="4365"/>
            <w:vAlign w:val="top"/>
          </w:tcPr>
          <w:p>
            <w:pPr>
              <w:widowControl w:val="0"/>
              <w:spacing w:after="30" w:before="30" w:line="240" w:lineRule="auto"/>
            </w:pPr>
            <w:r>
              <w:rPr>
                <w:rFonts w:ascii="Consolas" w:hAnsi="Consolas" w:eastAsia="宋体"/>
                <w:b w:val="0"/>
                <w:i w:val="0"/>
                <w:sz w:val="18"/>
                <w:lang w:val="zh-CN" w:eastAsia="zh-CN"/>
              </w:rPr>
              <w:t>connector_name</w:t>
            </w:r>
            <w:r>
              <w:rPr>
                <w:rFonts w:ascii="Arial" w:hAnsi="Arial" w:eastAsia="宋体"/>
                <w:b w:val="0"/>
                <w:i w:val="0"/>
                <w:sz w:val="18"/>
                <w:lang w:val="zh-CN" w:eastAsia="zh-CN"/>
              </w:rPr>
              <w:t>,</w:t>
            </w:r>
            <w:r>
              <w:rPr>
                <w:rFonts w:ascii="Consolas" w:hAnsi="Consolas" w:eastAsia="宋体"/>
                <w:b w:val="0"/>
                <w:i w:val="0"/>
                <w:sz w:val="18"/>
                <w:lang w:val="zh-CN" w:eastAsia="zh-CN"/>
              </w:rPr>
              <w:t>erp_type</w:t>
            </w:r>
            <w:r>
              <w:rPr>
                <w:rFonts w:ascii="Arial" w:hAnsi="Arial" w:eastAsia="宋体"/>
                <w:b w:val="0"/>
                <w:i w:val="0"/>
                <w:sz w:val="18"/>
                <w:lang w:val="zh-CN" w:eastAsia="zh-CN"/>
              </w:rPr>
              <w:t>,</w:t>
            </w:r>
            <w:r>
              <w:rPr>
                <w:rFonts w:ascii="Consolas" w:hAnsi="Consolas" w:eastAsia="宋体"/>
                <w:b w:val="0"/>
                <w:i w:val="0"/>
                <w:sz w:val="18"/>
                <w:lang w:val="zh-CN" w:eastAsia="zh-CN"/>
              </w:rPr>
              <w:t>enabled</w:t>
            </w:r>
          </w:p>
        </w:tc>
        <w:tc>
          <w:tcPr>
            <w:tcW w:type="dxa" w:w="2810"/>
            <w:vAlign w:val="top"/>
          </w:tcPr>
          <w:p>
            <w:pPr>
              <w:widowControl w:val="0"/>
              <w:spacing w:after="30" w:before="30" w:line="240" w:lineRule="auto"/>
            </w:pPr>
            <w:r>
              <w:rPr>
                <w:rFonts w:ascii="Arial" w:hAnsi="Arial" w:eastAsia="宋体"/>
                <w:b w:val="0"/>
                <w:i w:val="0"/>
                <w:sz w:val="18"/>
                <w:lang w:val="zh-CN" w:eastAsia="zh-CN"/>
              </w:rPr>
              <w:t>Data/Select/Check</w:t>
            </w:r>
          </w:p>
        </w:tc>
        <w:tc>
          <w:tcPr>
            <w:tcW w:type="dxa" w:w="4365"/>
            <w:vAlign w:val="top"/>
          </w:tcPr>
          <w:p>
            <w:pPr>
              <w:widowControl w:val="0"/>
              <w:spacing w:after="30" w:before="30" w:line="240" w:lineRule="auto"/>
            </w:pPr>
            <w:r>
              <w:rPr>
                <w:rFonts w:ascii="Arial" w:hAnsi="Arial" w:eastAsia="宋体"/>
                <w:b w:val="0"/>
                <w:i w:val="0"/>
                <w:sz w:val="18"/>
                <w:lang w:val="zh-CN" w:eastAsia="zh-CN"/>
              </w:rPr>
              <w:t>[源码已有] ERP 类型含 d365_fo、d365_bc、sap_s4、sap_ecc、sap_b1、erpnext；类型存在不等于实现齐全</w:t>
            </w:r>
          </w:p>
        </w:tc>
      </w:tr>
      <w:tr>
        <w:tc>
          <w:tcPr>
            <w:tcW w:type="dxa" w:w="2285"/>
            <w:vAlign w:val="top"/>
          </w:tcPr>
          <w:p>
            <w:pPr>
              <w:widowControl w:val="0"/>
              <w:spacing w:after="30" w:before="30" w:line="240" w:lineRule="auto"/>
            </w:pPr>
            <w:r>
              <w:rPr>
                <w:rFonts w:ascii="Arial" w:hAnsi="Arial" w:eastAsia="宋体"/>
                <w:b w:val="0"/>
                <w:i w:val="0"/>
                <w:sz w:val="18"/>
                <w:lang w:val="zh-CN" w:eastAsia="zh-CN"/>
              </w:rPr>
              <w:t>Connector</w:t>
            </w:r>
          </w:p>
        </w:tc>
        <w:tc>
          <w:tcPr>
            <w:tcW w:type="dxa" w:w="4365"/>
            <w:vAlign w:val="top"/>
          </w:tcPr>
          <w:p>
            <w:pPr>
              <w:widowControl w:val="0"/>
              <w:spacing w:after="30" w:before="30" w:line="240" w:lineRule="auto"/>
            </w:pPr>
            <w:r>
              <w:rPr>
                <w:rFonts w:ascii="Consolas" w:hAnsi="Consolas" w:eastAsia="宋体"/>
                <w:b w:val="0"/>
                <w:i w:val="0"/>
                <w:sz w:val="18"/>
                <w:lang w:val="zh-CN" w:eastAsia="zh-CN"/>
              </w:rPr>
              <w:t>host_url</w:t>
            </w:r>
            <w:r>
              <w:rPr>
                <w:rFonts w:ascii="Arial" w:hAnsi="Arial" w:eastAsia="宋体"/>
                <w:b w:val="0"/>
                <w:i w:val="0"/>
                <w:sz w:val="18"/>
                <w:lang w:val="zh-CN" w:eastAsia="zh-CN"/>
              </w:rPr>
              <w:t>,</w:t>
            </w:r>
            <w:r>
              <w:rPr>
                <w:rFonts w:ascii="Consolas" w:hAnsi="Consolas" w:eastAsia="宋体"/>
                <w:b w:val="0"/>
                <w:i w:val="0"/>
                <w:sz w:val="18"/>
                <w:lang w:val="zh-CN" w:eastAsia="zh-CN"/>
              </w:rPr>
              <w:t>environment_url</w:t>
            </w:r>
            <w:r>
              <w:rPr>
                <w:rFonts w:ascii="Arial" w:hAnsi="Arial" w:eastAsia="宋体"/>
                <w:b w:val="0"/>
                <w:i w:val="0"/>
                <w:sz w:val="18"/>
                <w:lang w:val="zh-CN" w:eastAsia="zh-CN"/>
              </w:rPr>
              <w:t>,</w:t>
            </w:r>
            <w:r>
              <w:rPr>
                <w:rFonts w:ascii="Consolas" w:hAnsi="Consolas" w:eastAsia="宋体"/>
                <w:b w:val="0"/>
                <w:i w:val="0"/>
                <w:sz w:val="18"/>
                <w:lang w:val="zh-CN" w:eastAsia="zh-CN"/>
              </w:rPr>
              <w:t>tenant_id</w:t>
            </w:r>
          </w:p>
        </w:tc>
        <w:tc>
          <w:tcPr>
            <w:tcW w:type="dxa" w:w="2810"/>
            <w:vAlign w:val="top"/>
          </w:tcPr>
          <w:p>
            <w:pPr>
              <w:widowControl w:val="0"/>
              <w:spacing w:after="30" w:before="30" w:line="240" w:lineRule="auto"/>
            </w:pPr>
            <w:r>
              <w:rPr>
                <w:rFonts w:ascii="Arial" w:hAnsi="Arial" w:eastAsia="宋体"/>
                <w:b w:val="0"/>
                <w:i w:val="0"/>
                <w:sz w:val="18"/>
                <w:lang w:val="zh-CN" w:eastAsia="zh-CN"/>
              </w:rPr>
              <w:t>Data</w:t>
            </w:r>
          </w:p>
        </w:tc>
        <w:tc>
          <w:tcPr>
            <w:tcW w:type="dxa" w:w="4365"/>
            <w:vAlign w:val="top"/>
          </w:tcPr>
          <w:p>
            <w:pPr>
              <w:widowControl w:val="0"/>
              <w:spacing w:after="30" w:before="30" w:line="240" w:lineRule="auto"/>
            </w:pPr>
            <w:r>
              <w:rPr>
                <w:rFonts w:ascii="Arial" w:hAnsi="Arial" w:eastAsia="宋体"/>
                <w:b w:val="0"/>
                <w:i w:val="0"/>
                <w:sz w:val="18"/>
                <w:lang w:val="zh-CN" w:eastAsia="zh-CN"/>
              </w:rPr>
              <w:t>[源码已有] 接口地址/ERP 环境与外部租户；tenant_id 是 ERP 身份租户，不等于 EPM 集团编码</w:t>
            </w:r>
          </w:p>
        </w:tc>
      </w:tr>
      <w:tr>
        <w:tc>
          <w:tcPr>
            <w:tcW w:type="dxa" w:w="2285"/>
            <w:vAlign w:val="top"/>
          </w:tcPr>
          <w:p>
            <w:pPr>
              <w:widowControl w:val="0"/>
              <w:spacing w:after="30" w:before="30" w:line="240" w:lineRule="auto"/>
            </w:pPr>
            <w:r>
              <w:rPr>
                <w:rFonts w:ascii="Arial" w:hAnsi="Arial" w:eastAsia="宋体"/>
                <w:b w:val="0"/>
                <w:i w:val="0"/>
                <w:sz w:val="18"/>
                <w:lang w:val="zh-CN" w:eastAsia="zh-CN"/>
              </w:rPr>
              <w:t>Connector</w:t>
            </w:r>
          </w:p>
        </w:tc>
        <w:tc>
          <w:tcPr>
            <w:tcW w:type="dxa" w:w="4365"/>
            <w:vAlign w:val="top"/>
          </w:tcPr>
          <w:p>
            <w:pPr>
              <w:widowControl w:val="0"/>
              <w:spacing w:after="30" w:before="30" w:line="240" w:lineRule="auto"/>
            </w:pPr>
            <w:r>
              <w:rPr>
                <w:rFonts w:ascii="Consolas" w:hAnsi="Consolas" w:eastAsia="宋体"/>
                <w:b w:val="0"/>
                <w:i w:val="0"/>
                <w:sz w:val="18"/>
                <w:lang w:val="zh-CN" w:eastAsia="zh-CN"/>
              </w:rPr>
              <w:t>extract_client_id</w:t>
            </w:r>
            <w:r>
              <w:rPr>
                <w:rFonts w:ascii="Arial" w:hAnsi="Arial" w:eastAsia="宋体"/>
                <w:b w:val="0"/>
                <w:i w:val="0"/>
                <w:sz w:val="18"/>
                <w:lang w:val="zh-CN" w:eastAsia="zh-CN"/>
              </w:rPr>
              <w:t>,</w:t>
            </w:r>
            <w:r>
              <w:rPr>
                <w:rFonts w:ascii="Consolas" w:hAnsi="Consolas" w:eastAsia="宋体"/>
                <w:b w:val="0"/>
                <w:i w:val="0"/>
                <w:sz w:val="18"/>
                <w:lang w:val="zh-CN" w:eastAsia="zh-CN"/>
              </w:rPr>
              <w:t>extract_client_secret</w:t>
            </w:r>
            <w:r>
              <w:rPr>
                <w:rFonts w:ascii="Arial" w:hAnsi="Arial" w:eastAsia="宋体"/>
                <w:b w:val="0"/>
                <w:i w:val="0"/>
                <w:sz w:val="18"/>
                <w:lang w:val="zh-CN" w:eastAsia="zh-CN"/>
              </w:rPr>
              <w:t>,</w:t>
            </w:r>
            <w:r>
              <w:rPr>
                <w:rFonts w:ascii="Consolas" w:hAnsi="Consolas" w:eastAsia="宋体"/>
                <w:b w:val="0"/>
                <w:i w:val="0"/>
                <w:sz w:val="18"/>
                <w:lang w:val="zh-CN" w:eastAsia="zh-CN"/>
              </w:rPr>
              <w:t>extract_api_key</w:t>
            </w:r>
            <w:r>
              <w:rPr>
                <w:rFonts w:ascii="Arial" w:hAnsi="Arial" w:eastAsia="宋体"/>
                <w:b w:val="0"/>
                <w:i w:val="0"/>
                <w:sz w:val="18"/>
                <w:lang w:val="zh-CN" w:eastAsia="zh-CN"/>
              </w:rPr>
              <w:t>,</w:t>
            </w:r>
            <w:r>
              <w:rPr>
                <w:rFonts w:ascii="Consolas" w:hAnsi="Consolas" w:eastAsia="宋体"/>
                <w:b w:val="0"/>
                <w:i w:val="0"/>
                <w:sz w:val="18"/>
                <w:lang w:val="zh-CN" w:eastAsia="zh-CN"/>
              </w:rPr>
              <w:t>extract_api_secret</w:t>
            </w:r>
          </w:p>
        </w:tc>
        <w:tc>
          <w:tcPr>
            <w:tcW w:type="dxa" w:w="2810"/>
            <w:vAlign w:val="top"/>
          </w:tcPr>
          <w:p>
            <w:pPr>
              <w:widowControl w:val="0"/>
              <w:spacing w:after="30" w:before="30" w:line="240" w:lineRule="auto"/>
            </w:pPr>
            <w:r>
              <w:rPr>
                <w:rFonts w:ascii="Arial" w:hAnsi="Arial" w:eastAsia="宋体"/>
                <w:b w:val="0"/>
                <w:i w:val="0"/>
                <w:sz w:val="18"/>
                <w:lang w:val="zh-CN" w:eastAsia="zh-CN"/>
              </w:rPr>
              <w:t>Data/Password</w:t>
            </w:r>
          </w:p>
        </w:tc>
        <w:tc>
          <w:tcPr>
            <w:tcW w:type="dxa" w:w="4365"/>
            <w:vAlign w:val="top"/>
          </w:tcPr>
          <w:p>
            <w:pPr>
              <w:widowControl w:val="0"/>
              <w:spacing w:after="30" w:before="30" w:line="240" w:lineRule="auto"/>
            </w:pPr>
            <w:r>
              <w:rPr>
                <w:rFonts w:ascii="Arial" w:hAnsi="Arial" w:eastAsia="宋体"/>
                <w:b w:val="0"/>
                <w:i w:val="0"/>
                <w:sz w:val="18"/>
                <w:lang w:val="zh-CN" w:eastAsia="zh-CN"/>
              </w:rPr>
              <w:t>[源码已有] 拉取凭据；目标密文储存、脱敏显示、禁止导出或写日志</w:t>
            </w:r>
          </w:p>
        </w:tc>
      </w:tr>
      <w:tr>
        <w:tc>
          <w:tcPr>
            <w:tcW w:type="dxa" w:w="2285"/>
            <w:vAlign w:val="top"/>
          </w:tcPr>
          <w:p>
            <w:pPr>
              <w:widowControl w:val="0"/>
              <w:spacing w:after="30" w:before="30" w:line="240" w:lineRule="auto"/>
            </w:pPr>
            <w:r>
              <w:rPr>
                <w:rFonts w:ascii="Arial" w:hAnsi="Arial" w:eastAsia="宋体"/>
                <w:b w:val="0"/>
                <w:i w:val="0"/>
                <w:sz w:val="18"/>
                <w:lang w:val="zh-CN" w:eastAsia="zh-CN"/>
              </w:rPr>
              <w:t>Connector</w:t>
            </w:r>
          </w:p>
        </w:tc>
        <w:tc>
          <w:tcPr>
            <w:tcW w:type="dxa" w:w="4365"/>
            <w:vAlign w:val="top"/>
          </w:tcPr>
          <w:p>
            <w:pPr>
              <w:widowControl w:val="0"/>
              <w:spacing w:after="30" w:before="30" w:line="240" w:lineRule="auto"/>
            </w:pPr>
            <w:r>
              <w:rPr>
                <w:rFonts w:ascii="Consolas" w:hAnsi="Consolas" w:eastAsia="宋体"/>
                <w:b w:val="0"/>
                <w:i w:val="0"/>
                <w:sz w:val="18"/>
                <w:lang w:val="zh-CN" w:eastAsia="zh-CN"/>
              </w:rPr>
              <w:t>writeback_enabled</w:t>
            </w:r>
            <w:r>
              <w:rPr>
                <w:rFonts w:ascii="Arial" w:hAnsi="Arial" w:eastAsia="宋体"/>
                <w:b w:val="0"/>
                <w:i w:val="0"/>
                <w:sz w:val="18"/>
                <w:lang w:val="zh-CN" w:eastAsia="zh-CN"/>
              </w:rPr>
              <w:t>,</w:t>
            </w:r>
            <w:r>
              <w:rPr>
                <w:rFonts w:ascii="Consolas" w:hAnsi="Consolas" w:eastAsia="宋体"/>
                <w:b w:val="0"/>
                <w:i w:val="0"/>
                <w:sz w:val="18"/>
                <w:lang w:val="zh-CN" w:eastAsia="zh-CN"/>
              </w:rPr>
              <w:t>writeback_credentials_separate</w:t>
            </w:r>
          </w:p>
        </w:tc>
        <w:tc>
          <w:tcPr>
            <w:tcW w:type="dxa" w:w="2810"/>
            <w:vAlign w:val="top"/>
          </w:tcPr>
          <w:p>
            <w:pPr>
              <w:widowControl w:val="0"/>
              <w:spacing w:after="30" w:before="30" w:line="240" w:lineRule="auto"/>
            </w:pPr>
            <w:r>
              <w:rPr>
                <w:rFonts w:ascii="Arial" w:hAnsi="Arial" w:eastAsia="宋体"/>
                <w:b w:val="0"/>
                <w:i w:val="0"/>
                <w:sz w:val="18"/>
                <w:lang w:val="zh-CN" w:eastAsia="zh-CN"/>
              </w:rPr>
              <w:t>Check</w:t>
            </w:r>
          </w:p>
        </w:tc>
        <w:tc>
          <w:tcPr>
            <w:tcW w:type="dxa" w:w="4365"/>
            <w:vAlign w:val="top"/>
          </w:tcPr>
          <w:p>
            <w:pPr>
              <w:widowControl w:val="0"/>
              <w:spacing w:after="30" w:before="30" w:line="240" w:lineRule="auto"/>
            </w:pPr>
            <w:r>
              <w:rPr>
                <w:rFonts w:ascii="Arial" w:hAnsi="Arial" w:eastAsia="宋体"/>
                <w:b w:val="0"/>
                <w:i w:val="0"/>
                <w:sz w:val="18"/>
                <w:lang w:val="zh-CN" w:eastAsia="zh-CN"/>
              </w:rPr>
              <w:t>[源码已有] 默认关闭写回；目标拉取账号只读、写回独立授权</w:t>
            </w:r>
          </w:p>
        </w:tc>
      </w:tr>
      <w:tr>
        <w:tc>
          <w:tcPr>
            <w:tcW w:type="dxa" w:w="2285"/>
            <w:vAlign w:val="top"/>
          </w:tcPr>
          <w:p>
            <w:pPr>
              <w:widowControl w:val="0"/>
              <w:spacing w:after="30" w:before="30" w:line="240" w:lineRule="auto"/>
            </w:pPr>
            <w:r>
              <w:rPr>
                <w:rFonts w:ascii="Arial" w:hAnsi="Arial" w:eastAsia="宋体"/>
                <w:b w:val="0"/>
                <w:i w:val="0"/>
                <w:sz w:val="18"/>
                <w:lang w:val="zh-CN" w:eastAsia="zh-CN"/>
              </w:rPr>
              <w:t>Connector</w:t>
            </w:r>
          </w:p>
        </w:tc>
        <w:tc>
          <w:tcPr>
            <w:tcW w:type="dxa" w:w="4365"/>
            <w:vAlign w:val="top"/>
          </w:tcPr>
          <w:p>
            <w:pPr>
              <w:widowControl w:val="0"/>
              <w:spacing w:after="30" w:before="30" w:line="240" w:lineRule="auto"/>
            </w:pPr>
            <w:r>
              <w:rPr>
                <w:rFonts w:ascii="Consolas" w:hAnsi="Consolas" w:eastAsia="宋体"/>
                <w:b w:val="0"/>
                <w:i w:val="0"/>
                <w:sz w:val="18"/>
                <w:lang w:val="zh-CN" w:eastAsia="zh-CN"/>
              </w:rPr>
              <w:t>legal_entities</w:t>
            </w:r>
          </w:p>
        </w:tc>
        <w:tc>
          <w:tcPr>
            <w:tcW w:type="dxa" w:w="2810"/>
            <w:vAlign w:val="top"/>
          </w:tcPr>
          <w:p>
            <w:pPr>
              <w:widowControl w:val="0"/>
              <w:spacing w:after="30" w:before="30" w:line="240" w:lineRule="auto"/>
            </w:pPr>
            <w:r>
              <w:rPr>
                <w:rFonts w:ascii="Arial" w:hAnsi="Arial" w:eastAsia="宋体"/>
                <w:b w:val="0"/>
                <w:i w:val="0"/>
                <w:sz w:val="18"/>
                <w:lang w:val="zh-CN" w:eastAsia="zh-CN"/>
              </w:rPr>
              <w:t>child table</w:t>
            </w:r>
          </w:p>
        </w:tc>
        <w:tc>
          <w:tcPr>
            <w:tcW w:type="dxa" w:w="4365"/>
            <w:vAlign w:val="top"/>
          </w:tcPr>
          <w:p>
            <w:pPr>
              <w:widowControl w:val="0"/>
              <w:spacing w:after="30" w:before="30" w:line="240" w:lineRule="auto"/>
            </w:pPr>
            <w:r>
              <w:rPr>
                <w:rFonts w:ascii="Arial" w:hAnsi="Arial" w:eastAsia="宋体"/>
                <w:b w:val="0"/>
                <w:i w:val="0"/>
                <w:sz w:val="18"/>
                <w:lang w:val="zh-CN" w:eastAsia="zh-CN"/>
              </w:rPr>
              <w:t>[源码已有] entity_id/entity_name；目标必须映射到本集团有效法人</w:t>
            </w:r>
          </w:p>
        </w:tc>
      </w:tr>
      <w:tr>
        <w:tc>
          <w:tcPr>
            <w:tcW w:type="dxa" w:w="2285"/>
            <w:vAlign w:val="top"/>
          </w:tcPr>
          <w:p>
            <w:pPr>
              <w:widowControl w:val="0"/>
              <w:spacing w:after="30" w:before="30" w:line="240" w:lineRule="auto"/>
            </w:pPr>
            <w:r>
              <w:rPr>
                <w:rFonts w:ascii="Arial" w:hAnsi="Arial" w:eastAsia="宋体"/>
                <w:b w:val="0"/>
                <w:i w:val="0"/>
                <w:sz w:val="18"/>
                <w:lang w:val="zh-CN" w:eastAsia="zh-CN"/>
              </w:rPr>
              <w:t>Connector</w:t>
            </w:r>
          </w:p>
        </w:tc>
        <w:tc>
          <w:tcPr>
            <w:tcW w:type="dxa" w:w="4365"/>
            <w:vAlign w:val="top"/>
          </w:tcPr>
          <w:p>
            <w:pPr>
              <w:widowControl w:val="0"/>
              <w:spacing w:after="30" w:before="30" w:line="240" w:lineRule="auto"/>
            </w:pPr>
            <w:r>
              <w:rPr>
                <w:rFonts w:ascii="Consolas" w:hAnsi="Consolas" w:eastAsia="宋体"/>
                <w:b w:val="0"/>
                <w:i w:val="0"/>
                <w:sz w:val="18"/>
                <w:lang w:val="zh-CN" w:eastAsia="zh-CN"/>
              </w:rPr>
              <w:t>dimension_mappings</w:t>
            </w:r>
          </w:p>
        </w:tc>
        <w:tc>
          <w:tcPr>
            <w:tcW w:type="dxa" w:w="2810"/>
            <w:vAlign w:val="top"/>
          </w:tcPr>
          <w:p>
            <w:pPr>
              <w:widowControl w:val="0"/>
              <w:spacing w:after="30" w:before="30" w:line="240" w:lineRule="auto"/>
            </w:pPr>
            <w:r>
              <w:rPr>
                <w:rFonts w:ascii="Arial" w:hAnsi="Arial" w:eastAsia="宋体"/>
                <w:b w:val="0"/>
                <w:i w:val="0"/>
                <w:sz w:val="18"/>
                <w:lang w:val="zh-CN" w:eastAsia="zh-CN"/>
              </w:rPr>
              <w:t>child table</w:t>
            </w:r>
          </w:p>
        </w:tc>
        <w:tc>
          <w:tcPr>
            <w:tcW w:type="dxa" w:w="4365"/>
            <w:vAlign w:val="top"/>
          </w:tcPr>
          <w:p>
            <w:pPr>
              <w:widowControl w:val="0"/>
              <w:spacing w:after="30" w:before="30" w:line="240" w:lineRule="auto"/>
            </w:pPr>
            <w:r>
              <w:rPr>
                <w:rFonts w:ascii="Arial" w:hAnsi="Arial" w:eastAsia="宋体"/>
                <w:b w:val="0"/>
                <w:i w:val="0"/>
                <w:sz w:val="18"/>
                <w:lang w:val="zh-CN" w:eastAsia="zh-CN"/>
              </w:rPr>
              <w:t>[源码已有] dimension/source_column；目标字段名单来自连接器模式发现结果</w:t>
            </w:r>
          </w:p>
        </w:tc>
      </w:tr>
      <w:tr>
        <w:tc>
          <w:tcPr>
            <w:tcW w:type="dxa" w:w="2285"/>
            <w:vAlign w:val="top"/>
          </w:tcPr>
          <w:p>
            <w:pPr>
              <w:widowControl w:val="0"/>
              <w:spacing w:after="30" w:before="30" w:line="240" w:lineRule="auto"/>
            </w:pPr>
            <w:r>
              <w:rPr>
                <w:rFonts w:ascii="Arial" w:hAnsi="Arial" w:eastAsia="宋体"/>
                <w:b w:val="0"/>
                <w:i w:val="0"/>
                <w:sz w:val="18"/>
                <w:lang w:val="zh-CN" w:eastAsia="zh-CN"/>
              </w:rPr>
              <w:t>Connector</w:t>
            </w:r>
          </w:p>
        </w:tc>
        <w:tc>
          <w:tcPr>
            <w:tcW w:type="dxa" w:w="4365"/>
            <w:vAlign w:val="top"/>
          </w:tcPr>
          <w:p>
            <w:pPr>
              <w:widowControl w:val="0"/>
              <w:spacing w:after="30" w:before="30" w:line="240" w:lineRule="auto"/>
            </w:pPr>
            <w:r>
              <w:rPr>
                <w:rFonts w:ascii="Consolas" w:hAnsi="Consolas" w:eastAsia="宋体"/>
                <w:b w:val="0"/>
                <w:i w:val="0"/>
                <w:sz w:val="18"/>
                <w:lang w:val="zh-CN" w:eastAsia="zh-CN"/>
              </w:rPr>
              <w:t>last_sync_at/status/rows</w:t>
            </w:r>
          </w:p>
        </w:tc>
        <w:tc>
          <w:tcPr>
            <w:tcW w:type="dxa" w:w="2810"/>
            <w:vAlign w:val="top"/>
          </w:tcPr>
          <w:p>
            <w:pPr>
              <w:widowControl w:val="0"/>
              <w:spacing w:after="30" w:before="30" w:line="240" w:lineRule="auto"/>
            </w:pPr>
            <w:r>
              <w:rPr>
                <w:rFonts w:ascii="Arial" w:hAnsi="Arial" w:eastAsia="宋体"/>
                <w:b w:val="0"/>
                <w:i w:val="0"/>
                <w:sz w:val="18"/>
                <w:lang w:val="zh-CN" w:eastAsia="zh-CN"/>
              </w:rPr>
              <w:t>Datetime/Select/Int</w:t>
            </w:r>
          </w:p>
        </w:tc>
        <w:tc>
          <w:tcPr>
            <w:tcW w:type="dxa" w:w="4365"/>
            <w:vAlign w:val="top"/>
          </w:tcPr>
          <w:p>
            <w:pPr>
              <w:widowControl w:val="0"/>
              <w:spacing w:after="30" w:before="30" w:line="240" w:lineRule="auto"/>
            </w:pPr>
            <w:r>
              <w:rPr>
                <w:rFonts w:ascii="Arial" w:hAnsi="Arial" w:eastAsia="宋体"/>
                <w:b w:val="0"/>
                <w:i w:val="0"/>
                <w:sz w:val="18"/>
                <w:lang w:val="zh-CN" w:eastAsia="zh-CN"/>
              </w:rPr>
              <w:t>[源码已有] 最近状态；目标同时呈现最近成功时间、当前水位和质量结果</w:t>
            </w:r>
          </w:p>
        </w:tc>
      </w:tr>
    </w:tbl>
    <w:p>
      <w:pPr>
        <w:spacing w:after="40"/>
      </w:pPr>
    </w:p>
    <w:p>
      <w:r>
        <w:rPr>
          <w:rFonts w:ascii="Arial" w:hAnsi="Arial" w:eastAsia="宋体"/>
          <w:b w:val="0"/>
          <w:i w:val="0"/>
        </w:rPr>
        <w:t>[二开目标] 连接测试仅执行只读健康请求，不自动拉取全部财务数据；地址仅允许管理员配置的域名/私网目的地，阻止云元数据地址、环回地址与任意重定向，从而避免使用连接器探测不应访问的内部服务。ERP 密码修改不会在表单响应中回显，页面仅显示“已配置”和更新时间。</w:t>
      </w:r>
    </w:p>
    <w:p>
      <w:bookmarkStart w:id="148" w:name="epm_h_147"/>
      <w:pPr>
        <w:pStyle w:val="Heading2"/>
      </w:pPr>
      <w:r>
        <w:rPr>
          <w:rFonts w:ascii="Arial" w:hAnsi="Arial" w:eastAsia="宋体"/>
          <w:b w:val="0"/>
          <w:i w:val="0"/>
        </w:rPr>
        <w:t>四、数据治理、导入与计算流程（How）</w:t>
      </w:r>
      <w:bookmarkEnd w:id="148"/>
    </w:p>
    <w:p>
      <w:bookmarkStart w:id="149" w:name="epm_h_148"/>
      <w:pPr>
        <w:pStyle w:val="Heading3"/>
      </w:pPr>
      <w:r>
        <w:rPr>
          <w:rFonts w:ascii="Arial" w:hAnsi="Arial" w:eastAsia="宋体"/>
          <w:b w:val="0"/>
          <w:i w:val="0"/>
        </w:rPr>
        <w:t>4.1 标准数据流与责任分工</w:t>
      </w:r>
      <w:bookmarkEnd w:id="149"/>
    </w:p>
    <w:p>
      <w:r>
        <w:rPr>
          <w:rFonts w:ascii="Arial" w:hAnsi="Arial" w:eastAsia="宋体"/>
          <w:b w:val="0"/>
          <w:i w:val="0"/>
        </w:rPr>
        <w:t xml:space="preserve">[源码已有] 工程包含 raw、bronze、staging adapter/canonical、silver、gold 及语义层定义。主数据由 Frappe 发布到 </w:t>
      </w:r>
      <w:r>
        <w:rPr>
          <w:rFonts w:ascii="Consolas" w:hAnsi="Consolas" w:eastAsia="宋体"/>
          <w:b w:val="0"/>
          <w:i w:val="0"/>
          <w:sz w:val="18"/>
        </w:rPr>
        <w:t>epm_staging</w:t>
      </w:r>
      <w:r>
        <w:rPr>
          <w:rFonts w:ascii="Arial" w:hAnsi="Arial" w:eastAsia="宋体"/>
          <w:b w:val="0"/>
          <w:i w:val="0"/>
        </w:rPr>
        <w:t>，财务事实经适配器进入标准模型。原始抽取可以由 Airbyte 或项目支持的连接器完成。不能假设“来源列表存在”意味着 SAP、D365 BC、D365 F&amp;O 和 ERPNext 已通过同等级业务验收。</w:t>
      </w:r>
    </w:p>
    <w:p>
      <w:r>
        <w:rPr>
          <w:rFonts w:ascii="Arial" w:hAnsi="Arial" w:eastAsia="宋体"/>
          <w:b w:val="0"/>
          <w:i w:val="0"/>
        </w:rPr>
        <w:t>[二开目标] 完整流程为：登记连接器或上传文件 → 生成不可变批次 → 校验编码/期间/精度/唯一键 → 待确认 → 授权人确认 → 写入标准暂存层 → 业务数据提交 → 计算请求 → 预检 → dbt 构建及断言 → 核对控制总额 → 切换发布版本 → 通知订阅用户。任何失败都保留批次与错误，不能静默跳行后给出“全部成功”。实际金额更新与预算更新分不同数据集；导入界面不得让预算文件覆盖 actuals。</w:t>
      </w:r>
    </w:p>
    <w:p>
      <w:bookmarkStart w:id="150" w:name="epm_h_149"/>
      <w:pPr>
        <w:pStyle w:val="Heading3"/>
      </w:pPr>
      <w:r>
        <w:rPr>
          <w:rFonts w:ascii="Arial" w:hAnsi="Arial" w:eastAsia="宋体"/>
          <w:b w:val="0"/>
          <w:i w:val="0"/>
        </w:rPr>
        <w:t>4.2 源字段映射合同</w:t>
      </w:r>
      <w:bookmarkEnd w:id="150"/>
    </w:p>
    <w:tbl>
      <w:tblPr>
        <w:tblStyle w:val="TableGrid"/>
        <w:tblW w:type="auto" w:w="0"/>
        <w:jc w:val="center"/>
        <w:tblLayout w:type="fixed"/>
        <w:tblLook w:firstColumn="1" w:firstRow="1" w:lastColumn="0" w:lastRow="0" w:noHBand="0" w:noVBand="1" w:val="04A0"/>
      </w:tblPr>
      <w:tblGrid>
        <w:gridCol w:w="3012"/>
        <w:gridCol w:w="3937"/>
        <w:gridCol w:w="3696"/>
        <w:gridCol w:w="3179"/>
      </w:tblGrid>
      <w:tr>
        <w:trPr>
          <w:tblHeader w:val="true"/>
        </w:trPr>
        <w:tc>
          <w:tcPr>
            <w:tcW w:type="dxa" w:w="3012"/>
            <w:vAlign w:val="top"/>
            <w:shd w:fill="DCE6F1"/>
          </w:tcPr>
          <w:p>
            <w:pPr>
              <w:widowControl w:val="0"/>
              <w:spacing w:after="30" w:before="30" w:line="240" w:lineRule="auto"/>
            </w:pPr>
            <w:r>
              <w:rPr>
                <w:rFonts w:ascii="Arial" w:hAnsi="Arial" w:eastAsia="宋体"/>
                <w:b/>
                <w:i w:val="0"/>
                <w:color w:val="1A3C6E"/>
                <w:sz w:val="18"/>
                <w:lang w:val="zh-CN" w:eastAsia="zh-CN"/>
              </w:rPr>
              <w:t>标准字段</w:t>
            </w:r>
          </w:p>
        </w:tc>
        <w:tc>
          <w:tcPr>
            <w:tcW w:type="dxa" w:w="3937"/>
            <w:vAlign w:val="top"/>
            <w:shd w:fill="DCE6F1"/>
          </w:tcPr>
          <w:p>
            <w:pPr>
              <w:widowControl w:val="0"/>
              <w:spacing w:after="30" w:before="30" w:line="240" w:lineRule="auto"/>
            </w:pPr>
            <w:r>
              <w:rPr>
                <w:rFonts w:ascii="Arial" w:hAnsi="Arial" w:eastAsia="宋体"/>
                <w:b/>
                <w:i w:val="0"/>
                <w:color w:val="1A3C6E"/>
                <w:sz w:val="18"/>
                <w:lang w:val="zh-CN" w:eastAsia="zh-CN"/>
              </w:rPr>
              <w:t>D365 F&amp;O 源字段/逻辑</w:t>
            </w:r>
          </w:p>
        </w:tc>
        <w:tc>
          <w:tcPr>
            <w:tcW w:type="dxa" w:w="3696"/>
            <w:vAlign w:val="top"/>
            <w:shd w:fill="DCE6F1"/>
          </w:tcPr>
          <w:p>
            <w:pPr>
              <w:widowControl w:val="0"/>
              <w:spacing w:after="30" w:before="30" w:line="240" w:lineRule="auto"/>
            </w:pPr>
            <w:r>
              <w:rPr>
                <w:rFonts w:ascii="Arial" w:hAnsi="Arial" w:eastAsia="宋体"/>
                <w:b/>
                <w:i w:val="0"/>
                <w:color w:val="1A3C6E"/>
                <w:sz w:val="18"/>
                <w:lang w:val="zh-CN" w:eastAsia="zh-CN"/>
              </w:rPr>
              <w:t>ERPNext 源字段/逻辑</w:t>
            </w:r>
          </w:p>
        </w:tc>
        <w:tc>
          <w:tcPr>
            <w:tcW w:type="dxa" w:w="3179"/>
            <w:vAlign w:val="top"/>
            <w:shd w:fill="DCE6F1"/>
          </w:tcPr>
          <w:p>
            <w:pPr>
              <w:widowControl w:val="0"/>
              <w:spacing w:after="30" w:before="30" w:line="240" w:lineRule="auto"/>
            </w:pPr>
            <w:r>
              <w:rPr>
                <w:rFonts w:ascii="Arial" w:hAnsi="Arial" w:eastAsia="宋体"/>
                <w:b/>
                <w:i w:val="0"/>
                <w:color w:val="1A3C6E"/>
                <w:sz w:val="18"/>
                <w:lang w:val="zh-CN" w:eastAsia="zh-CN"/>
              </w:rPr>
              <w:t>目标治理规则</w:t>
            </w:r>
          </w:p>
        </w:tc>
      </w:tr>
      <w:tr>
        <w:tc>
          <w:tcPr>
            <w:tcW w:type="dxa" w:w="3012"/>
            <w:vAlign w:val="top"/>
          </w:tcPr>
          <w:p>
            <w:pPr>
              <w:widowControl w:val="0"/>
              <w:spacing w:after="30" w:before="30" w:line="240" w:lineRule="auto"/>
            </w:pPr>
            <w:r>
              <w:rPr>
                <w:rFonts w:ascii="Consolas" w:hAnsi="Consolas" w:eastAsia="宋体"/>
                <w:b w:val="0"/>
                <w:i w:val="0"/>
                <w:sz w:val="18"/>
                <w:lang w:val="zh-CN" w:eastAsia="zh-CN"/>
              </w:rPr>
              <w:t>erp_source</w:t>
            </w:r>
          </w:p>
        </w:tc>
        <w:tc>
          <w:tcPr>
            <w:tcW w:type="dxa" w:w="3937"/>
            <w:vAlign w:val="top"/>
          </w:tcPr>
          <w:p>
            <w:pPr>
              <w:widowControl w:val="0"/>
              <w:spacing w:after="30" w:before="30" w:line="240" w:lineRule="auto"/>
            </w:pPr>
            <w:r>
              <w:rPr>
                <w:rFonts w:ascii="Arial" w:hAnsi="Arial" w:eastAsia="宋体"/>
                <w:b w:val="0"/>
                <w:i w:val="0"/>
                <w:sz w:val="18"/>
                <w:lang w:val="zh-CN" w:eastAsia="zh-CN"/>
              </w:rPr>
              <w:t>常量 d365_fo</w:t>
            </w:r>
          </w:p>
        </w:tc>
        <w:tc>
          <w:tcPr>
            <w:tcW w:type="dxa" w:w="3696"/>
            <w:vAlign w:val="top"/>
          </w:tcPr>
          <w:p>
            <w:pPr>
              <w:widowControl w:val="0"/>
              <w:spacing w:after="30" w:before="30" w:line="240" w:lineRule="auto"/>
            </w:pPr>
            <w:r>
              <w:rPr>
                <w:rFonts w:ascii="Arial" w:hAnsi="Arial" w:eastAsia="宋体"/>
                <w:b w:val="0"/>
                <w:i w:val="0"/>
                <w:sz w:val="18"/>
                <w:lang w:val="zh-CN" w:eastAsia="zh-CN"/>
              </w:rPr>
              <w:t>常量 erpnext</w:t>
            </w:r>
          </w:p>
        </w:tc>
        <w:tc>
          <w:tcPr>
            <w:tcW w:type="dxa" w:w="3179"/>
            <w:vAlign w:val="top"/>
          </w:tcPr>
          <w:p>
            <w:pPr>
              <w:widowControl w:val="0"/>
              <w:spacing w:after="30" w:before="30" w:line="240" w:lineRule="auto"/>
            </w:pPr>
            <w:r>
              <w:rPr>
                <w:rFonts w:ascii="Arial" w:hAnsi="Arial" w:eastAsia="宋体"/>
                <w:b w:val="0"/>
                <w:i w:val="0"/>
                <w:sz w:val="18"/>
                <w:lang w:val="zh-CN" w:eastAsia="zh-CN"/>
              </w:rPr>
              <w:t>来源必须登记，禁止前端任意伪造</w:t>
            </w:r>
          </w:p>
        </w:tc>
      </w:tr>
      <w:tr>
        <w:tc>
          <w:tcPr>
            <w:tcW w:type="dxa" w:w="3012"/>
            <w:vAlign w:val="top"/>
          </w:tcPr>
          <w:p>
            <w:pPr>
              <w:widowControl w:val="0"/>
              <w:spacing w:after="30" w:before="30" w:line="240" w:lineRule="auto"/>
            </w:pPr>
            <w:r>
              <w:rPr>
                <w:rFonts w:ascii="Consolas" w:hAnsi="Consolas" w:eastAsia="宋体"/>
                <w:b w:val="0"/>
                <w:i w:val="0"/>
                <w:sz w:val="18"/>
                <w:lang w:val="zh-CN" w:eastAsia="zh-CN"/>
              </w:rPr>
              <w:t>source_record_id</w:t>
            </w:r>
          </w:p>
        </w:tc>
        <w:tc>
          <w:tcPr>
            <w:tcW w:type="dxa" w:w="3937"/>
            <w:vAlign w:val="top"/>
          </w:tcPr>
          <w:p>
            <w:pPr>
              <w:widowControl w:val="0"/>
              <w:spacing w:after="30" w:before="30" w:line="240" w:lineRule="auto"/>
            </w:pPr>
            <w:r>
              <w:rPr>
                <w:rFonts w:ascii="Arial" w:hAnsi="Arial" w:eastAsia="宋体"/>
                <w:b w:val="0"/>
                <w:i w:val="0"/>
                <w:sz w:val="18"/>
                <w:lang w:val="zh-CN" w:eastAsia="zh-CN"/>
              </w:rPr>
              <w:t>entries.SourceKey</w:t>
            </w:r>
          </w:p>
        </w:tc>
        <w:tc>
          <w:tcPr>
            <w:tcW w:type="dxa" w:w="3696"/>
            <w:vAlign w:val="top"/>
          </w:tcPr>
          <w:p>
            <w:pPr>
              <w:widowControl w:val="0"/>
              <w:spacing w:after="30" w:before="30" w:line="240" w:lineRule="auto"/>
            </w:pPr>
            <w:r>
              <w:rPr>
                <w:rFonts w:ascii="Arial" w:hAnsi="Arial" w:eastAsia="宋体"/>
                <w:b w:val="0"/>
                <w:i w:val="0"/>
                <w:sz w:val="18"/>
                <w:lang w:val="zh-CN" w:eastAsia="zh-CN"/>
              </w:rPr>
              <w:t>GL Entry.name；现源码另以 cityHash64 形成数字 record_id</w:t>
            </w:r>
          </w:p>
        </w:tc>
        <w:tc>
          <w:tcPr>
            <w:tcW w:type="dxa" w:w="3179"/>
            <w:vAlign w:val="top"/>
          </w:tcPr>
          <w:p>
            <w:pPr>
              <w:widowControl w:val="0"/>
              <w:spacing w:after="30" w:before="30" w:line="240" w:lineRule="auto"/>
            </w:pPr>
            <w:r>
              <w:rPr>
                <w:rFonts w:ascii="Arial" w:hAnsi="Arial" w:eastAsia="宋体"/>
                <w:b w:val="0"/>
                <w:i w:val="0"/>
                <w:sz w:val="18"/>
                <w:lang w:val="zh-CN" w:eastAsia="zh-CN"/>
              </w:rPr>
              <w:t>保留原始字符串主键，不只保留哈希，避免无法回溯或碰撞</w:t>
            </w:r>
          </w:p>
        </w:tc>
      </w:tr>
      <w:tr>
        <w:tc>
          <w:tcPr>
            <w:tcW w:type="dxa" w:w="3012"/>
            <w:vAlign w:val="top"/>
          </w:tcPr>
          <w:p>
            <w:pPr>
              <w:widowControl w:val="0"/>
              <w:spacing w:after="30" w:before="30" w:line="240" w:lineRule="auto"/>
            </w:pPr>
            <w:r>
              <w:rPr>
                <w:rFonts w:ascii="Consolas" w:hAnsi="Consolas" w:eastAsia="宋体"/>
                <w:b w:val="0"/>
                <w:i w:val="0"/>
                <w:sz w:val="18"/>
                <w:lang w:val="zh-CN" w:eastAsia="zh-CN"/>
              </w:rPr>
              <w:t>data_area_id</w:t>
            </w:r>
          </w:p>
        </w:tc>
        <w:tc>
          <w:tcPr>
            <w:tcW w:type="dxa" w:w="3937"/>
            <w:vAlign w:val="top"/>
          </w:tcPr>
          <w:p>
            <w:pPr>
              <w:widowControl w:val="0"/>
              <w:spacing w:after="30" w:before="30" w:line="240" w:lineRule="auto"/>
            </w:pPr>
            <w:r>
              <w:rPr>
                <w:rFonts w:ascii="Arial" w:hAnsi="Arial" w:eastAsia="宋体"/>
                <w:b w:val="0"/>
                <w:i w:val="0"/>
                <w:sz w:val="18"/>
                <w:lang w:val="zh-CN" w:eastAsia="zh-CN"/>
              </w:rPr>
              <w:t>headers.SubledgerVoucherDataAreaId 转大写</w:t>
            </w:r>
          </w:p>
        </w:tc>
        <w:tc>
          <w:tcPr>
            <w:tcW w:type="dxa" w:w="3696"/>
            <w:vAlign w:val="top"/>
          </w:tcPr>
          <w:p>
            <w:pPr>
              <w:widowControl w:val="0"/>
              <w:spacing w:after="30" w:before="30" w:line="240" w:lineRule="auto"/>
            </w:pPr>
            <w:r>
              <w:rPr>
                <w:rFonts w:ascii="Arial" w:hAnsi="Arial" w:eastAsia="宋体"/>
                <w:b w:val="0"/>
                <w:i w:val="0"/>
                <w:sz w:val="18"/>
                <w:lang w:val="zh-CN" w:eastAsia="zh-CN"/>
              </w:rPr>
              <w:t>company 转大写</w:t>
            </w:r>
          </w:p>
        </w:tc>
        <w:tc>
          <w:tcPr>
            <w:tcW w:type="dxa" w:w="3179"/>
            <w:vAlign w:val="top"/>
          </w:tcPr>
          <w:p>
            <w:pPr>
              <w:widowControl w:val="0"/>
              <w:spacing w:after="30" w:before="30" w:line="240" w:lineRule="auto"/>
            </w:pPr>
            <w:r>
              <w:rPr>
                <w:rFonts w:ascii="Arial" w:hAnsi="Arial" w:eastAsia="宋体"/>
                <w:b w:val="0"/>
                <w:i w:val="0"/>
                <w:sz w:val="18"/>
                <w:lang w:val="zh-CN" w:eastAsia="zh-CN"/>
              </w:rPr>
              <w:t>通过来源法人映射转换到 Entity，不直接猜测中文公司名</w:t>
            </w:r>
          </w:p>
        </w:tc>
      </w:tr>
      <w:tr>
        <w:tc>
          <w:tcPr>
            <w:tcW w:type="dxa" w:w="3012"/>
            <w:vAlign w:val="top"/>
          </w:tcPr>
          <w:p>
            <w:pPr>
              <w:widowControl w:val="0"/>
              <w:spacing w:after="30" w:before="30" w:line="240" w:lineRule="auto"/>
            </w:pPr>
            <w:r>
              <w:rPr>
                <w:rFonts w:ascii="Consolas" w:hAnsi="Consolas" w:eastAsia="宋体"/>
                <w:b w:val="0"/>
                <w:i w:val="0"/>
                <w:sz w:val="18"/>
                <w:lang w:val="zh-CN" w:eastAsia="zh-CN"/>
              </w:rPr>
              <w:t>posting_date</w:t>
            </w:r>
          </w:p>
        </w:tc>
        <w:tc>
          <w:tcPr>
            <w:tcW w:type="dxa" w:w="3937"/>
            <w:vAlign w:val="top"/>
          </w:tcPr>
          <w:p>
            <w:pPr>
              <w:widowControl w:val="0"/>
              <w:spacing w:after="30" w:before="30" w:line="240" w:lineRule="auto"/>
            </w:pPr>
            <w:r>
              <w:rPr>
                <w:rFonts w:ascii="Arial" w:hAnsi="Arial" w:eastAsia="宋体"/>
                <w:b w:val="0"/>
                <w:i w:val="0"/>
                <w:sz w:val="18"/>
                <w:lang w:val="zh-CN" w:eastAsia="zh-CN"/>
              </w:rPr>
              <w:t>headers.AccountingDate</w:t>
            </w:r>
          </w:p>
        </w:tc>
        <w:tc>
          <w:tcPr>
            <w:tcW w:type="dxa" w:w="3696"/>
            <w:vAlign w:val="top"/>
          </w:tcPr>
          <w:p>
            <w:pPr>
              <w:widowControl w:val="0"/>
              <w:spacing w:after="30" w:before="30" w:line="240" w:lineRule="auto"/>
            </w:pPr>
            <w:r>
              <w:rPr>
                <w:rFonts w:ascii="Arial" w:hAnsi="Arial" w:eastAsia="宋体"/>
                <w:b w:val="0"/>
                <w:i w:val="0"/>
                <w:sz w:val="18"/>
                <w:lang w:val="zh-CN" w:eastAsia="zh-CN"/>
              </w:rPr>
              <w:t>posting_date</w:t>
            </w:r>
          </w:p>
        </w:tc>
        <w:tc>
          <w:tcPr>
            <w:tcW w:type="dxa" w:w="3179"/>
            <w:vAlign w:val="top"/>
          </w:tcPr>
          <w:p>
            <w:pPr>
              <w:widowControl w:val="0"/>
              <w:spacing w:after="30" w:before="30" w:line="240" w:lineRule="auto"/>
            </w:pPr>
            <w:r>
              <w:rPr>
                <w:rFonts w:ascii="Arial" w:hAnsi="Arial" w:eastAsia="宋体"/>
                <w:b w:val="0"/>
                <w:i w:val="0"/>
                <w:sz w:val="18"/>
                <w:lang w:val="zh-CN" w:eastAsia="zh-CN"/>
              </w:rPr>
              <w:t>ISO 日期；必须落入对应已发布财年期间</w:t>
            </w:r>
          </w:p>
        </w:tc>
      </w:tr>
      <w:tr>
        <w:tc>
          <w:tcPr>
            <w:tcW w:type="dxa" w:w="3012"/>
            <w:vAlign w:val="top"/>
          </w:tcPr>
          <w:p>
            <w:pPr>
              <w:widowControl w:val="0"/>
              <w:spacing w:after="30" w:before="30" w:line="240" w:lineRule="auto"/>
            </w:pPr>
            <w:r>
              <w:rPr>
                <w:rFonts w:ascii="Consolas" w:hAnsi="Consolas" w:eastAsia="宋体"/>
                <w:b w:val="0"/>
                <w:i w:val="0"/>
                <w:sz w:val="18"/>
                <w:lang w:val="zh-CN" w:eastAsia="zh-CN"/>
              </w:rPr>
              <w:t>fiscal_year/period</w:t>
            </w:r>
          </w:p>
        </w:tc>
        <w:tc>
          <w:tcPr>
            <w:tcW w:type="dxa" w:w="3937"/>
            <w:vAlign w:val="top"/>
          </w:tcPr>
          <w:p>
            <w:pPr>
              <w:widowControl w:val="0"/>
              <w:spacing w:after="30" w:before="30" w:line="240" w:lineRule="auto"/>
            </w:pPr>
            <w:r>
              <w:rPr>
                <w:rFonts w:ascii="Arial" w:hAnsi="Arial" w:eastAsia="宋体"/>
                <w:b w:val="0"/>
                <w:i w:val="0"/>
                <w:sz w:val="18"/>
                <w:lang w:val="zh-CN" w:eastAsia="zh-CN"/>
              </w:rPr>
              <w:t>FiscalCalendarYear/Period</w:t>
            </w:r>
          </w:p>
        </w:tc>
        <w:tc>
          <w:tcPr>
            <w:tcW w:type="dxa" w:w="3696"/>
            <w:vAlign w:val="top"/>
          </w:tcPr>
          <w:p>
            <w:pPr>
              <w:widowControl w:val="0"/>
              <w:spacing w:after="30" w:before="30" w:line="240" w:lineRule="auto"/>
            </w:pPr>
            <w:r>
              <w:rPr>
                <w:rFonts w:ascii="Arial" w:hAnsi="Arial" w:eastAsia="宋体"/>
                <w:b w:val="0"/>
                <w:i w:val="0"/>
                <w:sz w:val="18"/>
                <w:lang w:val="zh-CN" w:eastAsia="zh-CN"/>
              </w:rPr>
              <w:t>fiscal_year 前四位、posting_date 月份</w:t>
            </w:r>
          </w:p>
        </w:tc>
        <w:tc>
          <w:tcPr>
            <w:tcW w:type="dxa" w:w="3179"/>
            <w:vAlign w:val="top"/>
          </w:tcPr>
          <w:p>
            <w:pPr>
              <w:widowControl w:val="0"/>
              <w:spacing w:after="30" w:before="30" w:line="240" w:lineRule="auto"/>
            </w:pPr>
            <w:r>
              <w:rPr>
                <w:rFonts w:ascii="Arial" w:hAnsi="Arial" w:eastAsia="宋体"/>
                <w:b w:val="0"/>
                <w:i w:val="0"/>
                <w:sz w:val="18"/>
                <w:lang w:val="zh-CN" w:eastAsia="zh-CN"/>
              </w:rPr>
              <w:t>现源码逻辑不保证所有非自然财年正确；目标以实体财历映射</w:t>
            </w:r>
          </w:p>
        </w:tc>
      </w:tr>
      <w:tr>
        <w:tc>
          <w:tcPr>
            <w:tcW w:type="dxa" w:w="3012"/>
            <w:vAlign w:val="top"/>
          </w:tcPr>
          <w:p>
            <w:pPr>
              <w:widowControl w:val="0"/>
              <w:spacing w:after="30" w:before="30" w:line="240" w:lineRule="auto"/>
            </w:pPr>
            <w:r>
              <w:rPr>
                <w:rFonts w:ascii="Consolas" w:hAnsi="Consolas" w:eastAsia="宋体"/>
                <w:b w:val="0"/>
                <w:i w:val="0"/>
                <w:sz w:val="18"/>
                <w:lang w:val="zh-CN" w:eastAsia="zh-CN"/>
              </w:rPr>
              <w:t>main_account</w:t>
            </w:r>
          </w:p>
        </w:tc>
        <w:tc>
          <w:tcPr>
            <w:tcW w:type="dxa" w:w="3937"/>
            <w:vAlign w:val="top"/>
          </w:tcPr>
          <w:p>
            <w:pPr>
              <w:widowControl w:val="0"/>
              <w:spacing w:after="30" w:before="30" w:line="240" w:lineRule="auto"/>
            </w:pPr>
            <w:r>
              <w:rPr>
                <w:rFonts w:ascii="Arial" w:hAnsi="Arial" w:eastAsia="宋体"/>
                <w:b w:val="0"/>
                <w:i w:val="0"/>
                <w:sz w:val="18"/>
                <w:lang w:val="zh-CN" w:eastAsia="zh-CN"/>
              </w:rPr>
              <w:t>LedgerDimensionValuesJson MAINACCOUNT，备用取 LedgerAccount 首段</w:t>
            </w:r>
          </w:p>
        </w:tc>
        <w:tc>
          <w:tcPr>
            <w:tcW w:type="dxa" w:w="3696"/>
            <w:vAlign w:val="top"/>
          </w:tcPr>
          <w:p>
            <w:pPr>
              <w:widowControl w:val="0"/>
              <w:spacing w:after="30" w:before="30" w:line="240" w:lineRule="auto"/>
            </w:pPr>
            <w:r>
              <w:rPr>
                <w:rFonts w:ascii="Arial" w:hAnsi="Arial" w:eastAsia="宋体"/>
                <w:b w:val="0"/>
                <w:i w:val="0"/>
                <w:sz w:val="18"/>
                <w:lang w:val="zh-CN" w:eastAsia="zh-CN"/>
              </w:rPr>
              <w:t>account</w:t>
            </w:r>
          </w:p>
        </w:tc>
        <w:tc>
          <w:tcPr>
            <w:tcW w:type="dxa" w:w="3179"/>
            <w:vAlign w:val="top"/>
          </w:tcPr>
          <w:p>
            <w:pPr>
              <w:widowControl w:val="0"/>
              <w:spacing w:after="30" w:before="30" w:line="240" w:lineRule="auto"/>
            </w:pPr>
            <w:r>
              <w:rPr>
                <w:rFonts w:ascii="Arial" w:hAnsi="Arial" w:eastAsia="宋体"/>
                <w:b w:val="0"/>
                <w:i w:val="0"/>
                <w:sz w:val="18"/>
                <w:lang w:val="zh-CN" w:eastAsia="zh-CN"/>
              </w:rPr>
              <w:t>必须映射至集团标准科目，禁用科目与未知科目进入错误池</w:t>
            </w:r>
          </w:p>
        </w:tc>
      </w:tr>
      <w:tr>
        <w:tc>
          <w:tcPr>
            <w:tcW w:type="dxa" w:w="3012"/>
            <w:vAlign w:val="top"/>
          </w:tcPr>
          <w:p>
            <w:pPr>
              <w:widowControl w:val="0"/>
              <w:spacing w:after="30" w:before="30" w:line="240" w:lineRule="auto"/>
            </w:pPr>
            <w:r>
              <w:rPr>
                <w:rFonts w:ascii="Consolas" w:hAnsi="Consolas" w:eastAsia="宋体"/>
                <w:b w:val="0"/>
                <w:i w:val="0"/>
                <w:sz w:val="18"/>
                <w:lang w:val="zh-CN" w:eastAsia="zh-CN"/>
              </w:rPr>
              <w:t>amount</w:t>
            </w:r>
          </w:p>
        </w:tc>
        <w:tc>
          <w:tcPr>
            <w:tcW w:type="dxa" w:w="3937"/>
            <w:vAlign w:val="top"/>
          </w:tcPr>
          <w:p>
            <w:pPr>
              <w:widowControl w:val="0"/>
              <w:spacing w:after="30" w:before="30" w:line="240" w:lineRule="auto"/>
            </w:pPr>
            <w:r>
              <w:rPr>
                <w:rFonts w:ascii="Arial" w:hAnsi="Arial" w:eastAsia="宋体"/>
                <w:b w:val="0"/>
                <w:i w:val="0"/>
                <w:sz w:val="18"/>
                <w:lang w:val="zh-CN" w:eastAsia="zh-CN"/>
              </w:rPr>
              <w:t>AccountingCurrencyAmount，已有符号</w:t>
            </w:r>
          </w:p>
        </w:tc>
        <w:tc>
          <w:tcPr>
            <w:tcW w:type="dxa" w:w="3696"/>
            <w:vAlign w:val="top"/>
          </w:tcPr>
          <w:p>
            <w:pPr>
              <w:widowControl w:val="0"/>
              <w:spacing w:after="30" w:before="30" w:line="240" w:lineRule="auto"/>
            </w:pPr>
            <w:r>
              <w:rPr>
                <w:rFonts w:ascii="Arial" w:hAnsi="Arial" w:eastAsia="宋体"/>
                <w:b w:val="0"/>
                <w:i w:val="0"/>
                <w:sz w:val="18"/>
                <w:lang w:val="zh-CN" w:eastAsia="zh-CN"/>
              </w:rPr>
              <w:t>debit-credit</w:t>
            </w:r>
          </w:p>
        </w:tc>
        <w:tc>
          <w:tcPr>
            <w:tcW w:type="dxa" w:w="3179"/>
            <w:vAlign w:val="top"/>
          </w:tcPr>
          <w:p>
            <w:pPr>
              <w:widowControl w:val="0"/>
              <w:spacing w:after="30" w:before="30" w:line="240" w:lineRule="auto"/>
            </w:pPr>
            <w:r>
              <w:rPr>
                <w:rFonts w:ascii="Arial" w:hAnsi="Arial" w:eastAsia="宋体"/>
                <w:b w:val="0"/>
                <w:i w:val="0"/>
                <w:sz w:val="18"/>
                <w:lang w:val="zh-CN" w:eastAsia="zh-CN"/>
              </w:rPr>
              <w:t>借方正、贷方负；零值合法；负零规范化</w:t>
            </w:r>
          </w:p>
        </w:tc>
      </w:tr>
      <w:tr>
        <w:tc>
          <w:tcPr>
            <w:tcW w:type="dxa" w:w="3012"/>
            <w:vAlign w:val="top"/>
          </w:tcPr>
          <w:p>
            <w:pPr>
              <w:widowControl w:val="0"/>
              <w:spacing w:after="30" w:before="30" w:line="240" w:lineRule="auto"/>
            </w:pPr>
            <w:r>
              <w:rPr>
                <w:rFonts w:ascii="Consolas" w:hAnsi="Consolas" w:eastAsia="宋体"/>
                <w:b w:val="0"/>
                <w:i w:val="0"/>
                <w:sz w:val="18"/>
                <w:lang w:val="zh-CN" w:eastAsia="zh-CN"/>
              </w:rPr>
              <w:t>transaction_amount/currency</w:t>
            </w:r>
          </w:p>
        </w:tc>
        <w:tc>
          <w:tcPr>
            <w:tcW w:type="dxa" w:w="3937"/>
            <w:vAlign w:val="top"/>
          </w:tcPr>
          <w:p>
            <w:pPr>
              <w:widowControl w:val="0"/>
              <w:spacing w:after="30" w:before="30" w:line="240" w:lineRule="auto"/>
            </w:pPr>
            <w:r>
              <w:rPr>
                <w:rFonts w:ascii="Arial" w:hAnsi="Arial" w:eastAsia="宋体"/>
                <w:b w:val="0"/>
                <w:i w:val="0"/>
                <w:sz w:val="18"/>
                <w:lang w:val="zh-CN" w:eastAsia="zh-CN"/>
              </w:rPr>
              <w:t>TransactionCurrencyAmount/Code</w:t>
            </w:r>
          </w:p>
        </w:tc>
        <w:tc>
          <w:tcPr>
            <w:tcW w:type="dxa" w:w="3696"/>
            <w:vAlign w:val="top"/>
          </w:tcPr>
          <w:p>
            <w:pPr>
              <w:widowControl w:val="0"/>
              <w:spacing w:after="30" w:before="30" w:line="240" w:lineRule="auto"/>
            </w:pPr>
            <w:r>
              <w:rPr>
                <w:rFonts w:ascii="Arial" w:hAnsi="Arial" w:eastAsia="宋体"/>
                <w:b w:val="0"/>
                <w:i w:val="0"/>
                <w:sz w:val="18"/>
                <w:lang w:val="zh-CN" w:eastAsia="zh-CN"/>
              </w:rPr>
              <w:t>debit-credit / account_currency</w:t>
            </w:r>
          </w:p>
        </w:tc>
        <w:tc>
          <w:tcPr>
            <w:tcW w:type="dxa" w:w="3179"/>
            <w:vAlign w:val="top"/>
          </w:tcPr>
          <w:p>
            <w:pPr>
              <w:widowControl w:val="0"/>
              <w:spacing w:after="30" w:before="30" w:line="240" w:lineRule="auto"/>
            </w:pPr>
            <w:r>
              <w:rPr>
                <w:rFonts w:ascii="Arial" w:hAnsi="Arial" w:eastAsia="宋体"/>
                <w:b w:val="0"/>
                <w:i w:val="0"/>
                <w:sz w:val="18"/>
                <w:lang w:val="zh-CN" w:eastAsia="zh-CN"/>
              </w:rPr>
              <w:t>交易币金额与本位币金额分别存储，不假设始终相同</w:t>
            </w:r>
          </w:p>
        </w:tc>
      </w:tr>
      <w:tr>
        <w:tc>
          <w:tcPr>
            <w:tcW w:type="dxa" w:w="3012"/>
            <w:vAlign w:val="top"/>
          </w:tcPr>
          <w:p>
            <w:pPr>
              <w:widowControl w:val="0"/>
              <w:spacing w:after="30" w:before="30" w:line="240" w:lineRule="auto"/>
            </w:pPr>
            <w:r>
              <w:rPr>
                <w:rFonts w:ascii="Consolas" w:hAnsi="Consolas" w:eastAsia="宋体"/>
                <w:b w:val="0"/>
                <w:i w:val="0"/>
                <w:sz w:val="18"/>
                <w:lang w:val="zh-CN" w:eastAsia="zh-CN"/>
              </w:rPr>
              <w:t>journal_number</w:t>
            </w:r>
          </w:p>
        </w:tc>
        <w:tc>
          <w:tcPr>
            <w:tcW w:type="dxa" w:w="3937"/>
            <w:vAlign w:val="top"/>
          </w:tcPr>
          <w:p>
            <w:pPr>
              <w:widowControl w:val="0"/>
              <w:spacing w:after="30" w:before="30" w:line="240" w:lineRule="auto"/>
            </w:pPr>
            <w:r>
              <w:rPr>
                <w:rFonts w:ascii="Arial" w:hAnsi="Arial" w:eastAsia="宋体"/>
                <w:b w:val="0"/>
                <w:i w:val="0"/>
                <w:sz w:val="18"/>
                <w:lang w:val="zh-CN" w:eastAsia="zh-CN"/>
              </w:rPr>
              <w:t>JournalNumber</w:t>
            </w:r>
          </w:p>
        </w:tc>
        <w:tc>
          <w:tcPr>
            <w:tcW w:type="dxa" w:w="3696"/>
            <w:vAlign w:val="top"/>
          </w:tcPr>
          <w:p>
            <w:pPr>
              <w:widowControl w:val="0"/>
              <w:spacing w:after="30" w:before="30" w:line="240" w:lineRule="auto"/>
            </w:pPr>
            <w:r>
              <w:rPr>
                <w:rFonts w:ascii="Arial" w:hAnsi="Arial" w:eastAsia="宋体"/>
                <w:b w:val="0"/>
                <w:i w:val="0"/>
                <w:sz w:val="18"/>
                <w:lang w:val="zh-CN" w:eastAsia="zh-CN"/>
              </w:rPr>
              <w:t>voucher_no</w:t>
            </w:r>
          </w:p>
        </w:tc>
        <w:tc>
          <w:tcPr>
            <w:tcW w:type="dxa" w:w="3179"/>
            <w:vAlign w:val="top"/>
          </w:tcPr>
          <w:p>
            <w:pPr>
              <w:widowControl w:val="0"/>
              <w:spacing w:after="30" w:before="30" w:line="240" w:lineRule="auto"/>
            </w:pPr>
            <w:r>
              <w:rPr>
                <w:rFonts w:ascii="Arial" w:hAnsi="Arial" w:eastAsia="宋体"/>
                <w:b w:val="0"/>
                <w:i w:val="0"/>
                <w:sz w:val="18"/>
                <w:lang w:val="zh-CN" w:eastAsia="zh-CN"/>
              </w:rPr>
              <w:t>与来源、法人联合定位凭证，空凭证号需报错或经例外审批</w:t>
            </w:r>
          </w:p>
        </w:tc>
      </w:tr>
      <w:tr>
        <w:tc>
          <w:tcPr>
            <w:tcW w:type="dxa" w:w="3012"/>
            <w:vAlign w:val="top"/>
          </w:tcPr>
          <w:p>
            <w:pPr>
              <w:widowControl w:val="0"/>
              <w:spacing w:after="30" w:before="30" w:line="240" w:lineRule="auto"/>
            </w:pPr>
            <w:r>
              <w:rPr>
                <w:rFonts w:ascii="Consolas" w:hAnsi="Consolas" w:eastAsia="宋体"/>
                <w:b w:val="0"/>
                <w:i w:val="0"/>
                <w:sz w:val="18"/>
                <w:lang w:val="zh-CN" w:eastAsia="zh-CN"/>
              </w:rPr>
              <w:t>dim_cost_center</w:t>
            </w:r>
          </w:p>
        </w:tc>
        <w:tc>
          <w:tcPr>
            <w:tcW w:type="dxa" w:w="3937"/>
            <w:vAlign w:val="top"/>
          </w:tcPr>
          <w:p>
            <w:pPr>
              <w:widowControl w:val="0"/>
              <w:spacing w:after="30" w:before="30" w:line="240" w:lineRule="auto"/>
            </w:pPr>
            <w:r>
              <w:rPr>
                <w:rFonts w:ascii="Arial" w:hAnsi="Arial" w:eastAsia="宋体"/>
                <w:b w:val="0"/>
                <w:i w:val="0"/>
                <w:sz w:val="18"/>
                <w:lang w:val="zh-CN" w:eastAsia="zh-CN"/>
              </w:rPr>
              <w:t>维度 JSON COSTCENTER</w:t>
            </w:r>
          </w:p>
        </w:tc>
        <w:tc>
          <w:tcPr>
            <w:tcW w:type="dxa" w:w="3696"/>
            <w:vAlign w:val="top"/>
          </w:tcPr>
          <w:p>
            <w:pPr>
              <w:widowControl w:val="0"/>
              <w:spacing w:after="30" w:before="30" w:line="240" w:lineRule="auto"/>
            </w:pPr>
            <w:r>
              <w:rPr>
                <w:rFonts w:ascii="Arial" w:hAnsi="Arial" w:eastAsia="宋体"/>
                <w:b w:val="0"/>
                <w:i w:val="0"/>
                <w:sz w:val="18"/>
                <w:lang w:val="zh-CN" w:eastAsia="zh-CN"/>
              </w:rPr>
              <w:t>cost_center</w:t>
            </w:r>
          </w:p>
        </w:tc>
        <w:tc>
          <w:tcPr>
            <w:tcW w:type="dxa" w:w="3179"/>
            <w:vAlign w:val="top"/>
          </w:tcPr>
          <w:p>
            <w:pPr>
              <w:widowControl w:val="0"/>
              <w:spacing w:after="30" w:before="30" w:line="240" w:lineRule="auto"/>
            </w:pPr>
            <w:r>
              <w:rPr>
                <w:rFonts w:ascii="Arial" w:hAnsi="Arial" w:eastAsia="宋体"/>
                <w:b w:val="0"/>
                <w:i w:val="0"/>
                <w:sz w:val="18"/>
                <w:lang w:val="zh-CN" w:eastAsia="zh-CN"/>
              </w:rPr>
              <w:t>通过 Dimension Mapping；未映射可阻断或按受控例外处理</w:t>
            </w:r>
          </w:p>
        </w:tc>
      </w:tr>
      <w:tr>
        <w:tc>
          <w:tcPr>
            <w:tcW w:type="dxa" w:w="3012"/>
            <w:vAlign w:val="top"/>
          </w:tcPr>
          <w:p>
            <w:pPr>
              <w:widowControl w:val="0"/>
              <w:spacing w:after="30" w:before="30" w:line="240" w:lineRule="auto"/>
            </w:pPr>
            <w:r>
              <w:rPr>
                <w:rFonts w:ascii="Consolas" w:hAnsi="Consolas" w:eastAsia="宋体"/>
                <w:b w:val="0"/>
                <w:i w:val="0"/>
                <w:sz w:val="18"/>
                <w:lang w:val="zh-CN" w:eastAsia="zh-CN"/>
              </w:rPr>
              <w:t>dim_department</w:t>
            </w:r>
          </w:p>
        </w:tc>
        <w:tc>
          <w:tcPr>
            <w:tcW w:type="dxa" w:w="3937"/>
            <w:vAlign w:val="top"/>
          </w:tcPr>
          <w:p>
            <w:pPr>
              <w:widowControl w:val="0"/>
              <w:spacing w:after="30" w:before="30" w:line="240" w:lineRule="auto"/>
            </w:pPr>
            <w:r>
              <w:rPr>
                <w:rFonts w:ascii="Arial" w:hAnsi="Arial" w:eastAsia="宋体"/>
                <w:b w:val="0"/>
                <w:i w:val="0"/>
                <w:sz w:val="18"/>
                <w:lang w:val="zh-CN" w:eastAsia="zh-CN"/>
              </w:rPr>
              <w:t>维度 JSON DEPARTMENT</w:t>
            </w:r>
          </w:p>
        </w:tc>
        <w:tc>
          <w:tcPr>
            <w:tcW w:type="dxa" w:w="3696"/>
            <w:vAlign w:val="top"/>
          </w:tcPr>
          <w:p>
            <w:pPr>
              <w:widowControl w:val="0"/>
              <w:spacing w:after="30" w:before="30" w:line="240" w:lineRule="auto"/>
            </w:pPr>
            <w:r>
              <w:rPr>
                <w:rFonts w:ascii="Arial" w:hAnsi="Arial" w:eastAsia="宋体"/>
                <w:b w:val="0"/>
                <w:i w:val="0"/>
                <w:sz w:val="18"/>
                <w:lang w:val="zh-CN" w:eastAsia="zh-CN"/>
              </w:rPr>
              <w:t>当前为空</w:t>
            </w:r>
          </w:p>
        </w:tc>
        <w:tc>
          <w:tcPr>
            <w:tcW w:type="dxa" w:w="3179"/>
            <w:vAlign w:val="top"/>
          </w:tcPr>
          <w:p>
            <w:pPr>
              <w:widowControl w:val="0"/>
              <w:spacing w:after="30" w:before="30" w:line="240" w:lineRule="auto"/>
            </w:pPr>
            <w:r>
              <w:rPr>
                <w:rFonts w:ascii="Arial" w:hAnsi="Arial" w:eastAsia="宋体"/>
                <w:b w:val="0"/>
                <w:i w:val="0"/>
                <w:sz w:val="18"/>
                <w:lang w:val="zh-CN" w:eastAsia="zh-CN"/>
              </w:rPr>
              <w:t>不允许用空值伪装“已接入部门维度”</w:t>
            </w:r>
          </w:p>
        </w:tc>
      </w:tr>
      <w:tr>
        <w:tc>
          <w:tcPr>
            <w:tcW w:type="dxa" w:w="3012"/>
            <w:vAlign w:val="top"/>
          </w:tcPr>
          <w:p>
            <w:pPr>
              <w:widowControl w:val="0"/>
              <w:spacing w:after="30" w:before="30" w:line="240" w:lineRule="auto"/>
            </w:pPr>
            <w:r>
              <w:rPr>
                <w:rFonts w:ascii="Consolas" w:hAnsi="Consolas" w:eastAsia="宋体"/>
                <w:b w:val="0"/>
                <w:i w:val="0"/>
                <w:sz w:val="18"/>
                <w:lang w:val="zh-CN" w:eastAsia="zh-CN"/>
              </w:rPr>
              <w:t>dim_business_unit</w:t>
            </w:r>
          </w:p>
        </w:tc>
        <w:tc>
          <w:tcPr>
            <w:tcW w:type="dxa" w:w="3937"/>
            <w:vAlign w:val="top"/>
          </w:tcPr>
          <w:p>
            <w:pPr>
              <w:widowControl w:val="0"/>
              <w:spacing w:after="30" w:before="30" w:line="240" w:lineRule="auto"/>
            </w:pPr>
            <w:r>
              <w:rPr>
                <w:rFonts w:ascii="Arial" w:hAnsi="Arial" w:eastAsia="宋体"/>
                <w:b w:val="0"/>
                <w:i w:val="0"/>
                <w:sz w:val="18"/>
                <w:lang w:val="zh-CN" w:eastAsia="zh-CN"/>
              </w:rPr>
              <w:t>维度 JSON BUSINESSUNIT</w:t>
            </w:r>
          </w:p>
        </w:tc>
        <w:tc>
          <w:tcPr>
            <w:tcW w:type="dxa" w:w="3696"/>
            <w:vAlign w:val="top"/>
          </w:tcPr>
          <w:p>
            <w:pPr>
              <w:widowControl w:val="0"/>
              <w:spacing w:after="30" w:before="30" w:line="240" w:lineRule="auto"/>
            </w:pPr>
            <w:r>
              <w:rPr>
                <w:rFonts w:ascii="Arial" w:hAnsi="Arial" w:eastAsia="宋体"/>
                <w:b w:val="0"/>
                <w:i w:val="0"/>
                <w:sz w:val="18"/>
                <w:lang w:val="zh-CN" w:eastAsia="zh-CN"/>
              </w:rPr>
              <w:t>当前来自 project</w:t>
            </w:r>
          </w:p>
        </w:tc>
        <w:tc>
          <w:tcPr>
            <w:tcW w:type="dxa" w:w="3179"/>
            <w:vAlign w:val="top"/>
          </w:tcPr>
          <w:p>
            <w:pPr>
              <w:widowControl w:val="0"/>
              <w:spacing w:after="30" w:before="30" w:line="240" w:lineRule="auto"/>
            </w:pPr>
            <w:r>
              <w:rPr>
                <w:rFonts w:ascii="Arial" w:hAnsi="Arial" w:eastAsia="宋体"/>
                <w:b w:val="0"/>
                <w:i w:val="0"/>
                <w:sz w:val="18"/>
                <w:lang w:val="zh-CN" w:eastAsia="zh-CN"/>
              </w:rPr>
              <w:t>[待业务确认] 项目不能未经确认等同事业部，需重新定义目标标准字段</w:t>
            </w:r>
          </w:p>
        </w:tc>
      </w:tr>
      <w:tr>
        <w:tc>
          <w:tcPr>
            <w:tcW w:type="dxa" w:w="3012"/>
            <w:vAlign w:val="top"/>
          </w:tcPr>
          <w:p>
            <w:pPr>
              <w:widowControl w:val="0"/>
              <w:spacing w:after="30" w:before="30" w:line="240" w:lineRule="auto"/>
            </w:pPr>
            <w:r>
              <w:rPr>
                <w:rFonts w:ascii="Consolas" w:hAnsi="Consolas" w:eastAsia="宋体"/>
                <w:b w:val="0"/>
                <w:i w:val="0"/>
                <w:sz w:val="18"/>
                <w:lang w:val="zh-CN" w:eastAsia="zh-CN"/>
              </w:rPr>
              <w:t>partner_data_area_id</w:t>
            </w:r>
          </w:p>
        </w:tc>
        <w:tc>
          <w:tcPr>
            <w:tcW w:type="dxa" w:w="3937"/>
            <w:vAlign w:val="top"/>
          </w:tcPr>
          <w:p>
            <w:pPr>
              <w:widowControl w:val="0"/>
              <w:spacing w:after="30" w:before="30" w:line="240" w:lineRule="auto"/>
            </w:pPr>
            <w:r>
              <w:rPr>
                <w:rFonts w:ascii="Arial" w:hAnsi="Arial" w:eastAsia="宋体"/>
                <w:b w:val="0"/>
                <w:i w:val="0"/>
                <w:sz w:val="18"/>
                <w:lang w:val="zh-CN" w:eastAsia="zh-CN"/>
              </w:rPr>
              <w:t>当前固定 NULL</w:t>
            </w:r>
          </w:p>
        </w:tc>
        <w:tc>
          <w:tcPr>
            <w:tcW w:type="dxa" w:w="3696"/>
            <w:vAlign w:val="top"/>
          </w:tcPr>
          <w:p>
            <w:pPr>
              <w:widowControl w:val="0"/>
              <w:spacing w:after="30" w:before="30" w:line="240" w:lineRule="auto"/>
            </w:pPr>
            <w:r>
              <w:rPr>
                <w:rFonts w:ascii="Arial" w:hAnsi="Arial" w:eastAsia="宋体"/>
                <w:b w:val="0"/>
                <w:i w:val="0"/>
                <w:sz w:val="18"/>
                <w:lang w:val="zh-CN" w:eastAsia="zh-CN"/>
              </w:rPr>
              <w:t>当前固定 NULL；party 不等同集团实体</w:t>
            </w:r>
          </w:p>
        </w:tc>
        <w:tc>
          <w:tcPr>
            <w:tcW w:type="dxa" w:w="3179"/>
            <w:vAlign w:val="top"/>
          </w:tcPr>
          <w:p>
            <w:pPr>
              <w:widowControl w:val="0"/>
              <w:spacing w:after="30" w:before="30" w:line="240" w:lineRule="auto"/>
            </w:pPr>
            <w:r>
              <w:rPr>
                <w:rFonts w:ascii="Arial" w:hAnsi="Arial" w:eastAsia="宋体"/>
                <w:b w:val="0"/>
                <w:i w:val="0"/>
                <w:sz w:val="18"/>
                <w:lang w:val="zh-CN" w:eastAsia="zh-CN"/>
              </w:rPr>
              <w:t>[二开目标] 外部客商/内部法人映射、双边方向校验与缺失异常</w:t>
            </w:r>
          </w:p>
        </w:tc>
      </w:tr>
      <w:tr>
        <w:tc>
          <w:tcPr>
            <w:tcW w:type="dxa" w:w="3012"/>
            <w:vAlign w:val="top"/>
          </w:tcPr>
          <w:p>
            <w:pPr>
              <w:widowControl w:val="0"/>
              <w:spacing w:after="30" w:before="30" w:line="240" w:lineRule="auto"/>
            </w:pPr>
            <w:r>
              <w:rPr>
                <w:rFonts w:ascii="Consolas" w:hAnsi="Consolas" w:eastAsia="宋体"/>
                <w:b w:val="0"/>
                <w:i w:val="0"/>
                <w:sz w:val="18"/>
                <w:lang w:val="zh-CN" w:eastAsia="zh-CN"/>
              </w:rPr>
              <w:t>source_batch_id/raw_id/loaded_at</w:t>
            </w:r>
          </w:p>
        </w:tc>
        <w:tc>
          <w:tcPr>
            <w:tcW w:type="dxa" w:w="3937"/>
            <w:vAlign w:val="top"/>
          </w:tcPr>
          <w:p>
            <w:pPr>
              <w:widowControl w:val="0"/>
              <w:spacing w:after="30" w:before="30" w:line="240" w:lineRule="auto"/>
            </w:pPr>
            <w:r>
              <w:rPr>
                <w:rFonts w:ascii="Arial" w:hAnsi="Arial" w:eastAsia="宋体"/>
                <w:b w:val="0"/>
                <w:i w:val="0"/>
                <w:sz w:val="18"/>
                <w:lang w:val="zh-CN" w:eastAsia="zh-CN"/>
              </w:rPr>
              <w:t>Airbyte 原始标记</w:t>
            </w:r>
          </w:p>
        </w:tc>
        <w:tc>
          <w:tcPr>
            <w:tcW w:type="dxa" w:w="3696"/>
            <w:vAlign w:val="top"/>
          </w:tcPr>
          <w:p>
            <w:pPr>
              <w:widowControl w:val="0"/>
              <w:spacing w:after="30" w:before="30" w:line="240" w:lineRule="auto"/>
            </w:pPr>
            <w:r>
              <w:rPr>
                <w:rFonts w:ascii="Arial" w:hAnsi="Arial" w:eastAsia="宋体"/>
                <w:b w:val="0"/>
                <w:i w:val="0"/>
                <w:sz w:val="18"/>
                <w:lang w:val="zh-CN" w:eastAsia="zh-CN"/>
              </w:rPr>
              <w:t>Airbyte 原始标记</w:t>
            </w:r>
          </w:p>
        </w:tc>
        <w:tc>
          <w:tcPr>
            <w:tcW w:type="dxa" w:w="3179"/>
            <w:vAlign w:val="top"/>
          </w:tcPr>
          <w:p>
            <w:pPr>
              <w:widowControl w:val="0"/>
              <w:spacing w:after="30" w:before="30" w:line="240" w:lineRule="auto"/>
            </w:pPr>
            <w:r>
              <w:rPr>
                <w:rFonts w:ascii="Arial" w:hAnsi="Arial" w:eastAsia="宋体"/>
                <w:b w:val="0"/>
                <w:i w:val="0"/>
                <w:sz w:val="18"/>
                <w:lang w:val="zh-CN" w:eastAsia="zh-CN"/>
              </w:rPr>
              <w:t>原值留存；与本系统 batch_id、校验结果建立关联</w:t>
            </w:r>
          </w:p>
        </w:tc>
      </w:tr>
    </w:tbl>
    <w:p>
      <w:pPr>
        <w:spacing w:after="40"/>
      </w:pPr>
    </w:p>
    <w:p>
      <w:r>
        <w:rPr>
          <w:rFonts w:ascii="Arial" w:hAnsi="Arial" w:eastAsia="宋体"/>
          <w:b w:val="0"/>
          <w:i w:val="0"/>
        </w:rPr>
        <w:t>所有数据血缘至少能回答：从哪个 ERP 环境、哪个法人、哪张表或 DocType、哪条源记录、哪个抽取水位、哪版映射、哪次审批、哪次计算进入当前结果。字段映射改版后历史已发布报告不自动重述；重述必须明确选择期间、生成新结果版本并保留前版。</w:t>
      </w:r>
    </w:p>
    <w:p>
      <w:bookmarkStart w:id="151" w:name="epm_h_150"/>
      <w:pPr>
        <w:pStyle w:val="Heading3"/>
      </w:pPr>
      <w:r>
        <w:rPr>
          <w:rFonts w:ascii="Arial" w:hAnsi="Arial" w:eastAsia="宋体"/>
          <w:b w:val="0"/>
          <w:i w:val="0"/>
        </w:rPr>
        <w:t>4.3 导入批次表头、行与状态</w:t>
      </w:r>
      <w:bookmarkEnd w:id="151"/>
    </w:p>
    <w:tbl>
      <w:tblPr>
        <w:tblStyle w:val="TableGrid"/>
        <w:tblW w:type="auto" w:w="0"/>
        <w:jc w:val="center"/>
        <w:tblLayout w:type="fixed"/>
        <w:tblLook w:firstColumn="1" w:firstRow="1" w:lastColumn="0" w:lastRow="0" w:noHBand="0" w:noVBand="1" w:val="04A0"/>
      </w:tblPr>
      <w:tblGrid>
        <w:gridCol w:w="4455"/>
        <w:gridCol w:w="2808"/>
        <w:gridCol w:w="1543"/>
        <w:gridCol w:w="5018"/>
      </w:tblGrid>
      <w:tr>
        <w:trPr>
          <w:tblHeader w:val="true"/>
        </w:trPr>
        <w:tc>
          <w:tcPr>
            <w:tcW w:type="dxa" w:w="4455"/>
            <w:vAlign w:val="top"/>
            <w:shd w:fill="DCE6F1"/>
          </w:tcPr>
          <w:p>
            <w:pPr>
              <w:widowControl w:val="0"/>
              <w:spacing w:after="30" w:before="30" w:line="240" w:lineRule="auto"/>
            </w:pPr>
            <w:r>
              <w:rPr>
                <w:rFonts w:ascii="Arial" w:hAnsi="Arial" w:eastAsia="宋体"/>
                <w:b/>
                <w:i w:val="0"/>
                <w:color w:val="1A3C6E"/>
                <w:sz w:val="18"/>
                <w:lang w:val="zh-CN" w:eastAsia="zh-CN"/>
              </w:rPr>
              <w:t>字段</w:t>
            </w:r>
          </w:p>
        </w:tc>
        <w:tc>
          <w:tcPr>
            <w:tcW w:type="dxa" w:w="2808"/>
            <w:vAlign w:val="top"/>
            <w:shd w:fill="DCE6F1"/>
          </w:tcPr>
          <w:p>
            <w:pPr>
              <w:widowControl w:val="0"/>
              <w:spacing w:after="30" w:before="30" w:line="240" w:lineRule="auto"/>
            </w:pPr>
            <w:r>
              <w:rPr>
                <w:rFonts w:ascii="Arial" w:hAnsi="Arial" w:eastAsia="宋体"/>
                <w:b/>
                <w:i w:val="0"/>
                <w:color w:val="1A3C6E"/>
                <w:sz w:val="18"/>
                <w:lang w:val="zh-CN" w:eastAsia="zh-CN"/>
              </w:rPr>
              <w:t>目标类型</w:t>
            </w:r>
          </w:p>
        </w:tc>
        <w:tc>
          <w:tcPr>
            <w:tcW w:type="dxa" w:w="1543"/>
            <w:vAlign w:val="top"/>
            <w:shd w:fill="DCE6F1"/>
          </w:tcPr>
          <w:p>
            <w:pPr>
              <w:widowControl w:val="0"/>
              <w:spacing w:after="30" w:before="30" w:line="240" w:lineRule="auto"/>
            </w:pPr>
            <w:r>
              <w:rPr>
                <w:rFonts w:ascii="Arial" w:hAnsi="Arial" w:eastAsia="宋体"/>
                <w:b/>
                <w:i w:val="0"/>
                <w:color w:val="1A3C6E"/>
                <w:sz w:val="18"/>
                <w:lang w:val="zh-CN" w:eastAsia="zh-CN"/>
              </w:rPr>
              <w:t>必填</w:t>
            </w:r>
          </w:p>
        </w:tc>
        <w:tc>
          <w:tcPr>
            <w:tcW w:type="dxa" w:w="5018"/>
            <w:vAlign w:val="top"/>
            <w:shd w:fill="DCE6F1"/>
          </w:tcPr>
          <w:p>
            <w:pPr>
              <w:widowControl w:val="0"/>
              <w:spacing w:after="30" w:before="30" w:line="240" w:lineRule="auto"/>
            </w:pPr>
            <w:r>
              <w:rPr>
                <w:rFonts w:ascii="Arial" w:hAnsi="Arial" w:eastAsia="宋体"/>
                <w:b/>
                <w:i w:val="0"/>
                <w:color w:val="1A3C6E"/>
                <w:sz w:val="18"/>
                <w:lang w:val="zh-CN" w:eastAsia="zh-CN"/>
              </w:rPr>
              <w:t>说明与校验</w:t>
            </w:r>
          </w:p>
        </w:tc>
      </w:tr>
      <w:tr>
        <w:tc>
          <w:tcPr>
            <w:tcW w:type="dxa" w:w="4455"/>
            <w:vAlign w:val="top"/>
          </w:tcPr>
          <w:p>
            <w:pPr>
              <w:widowControl w:val="0"/>
              <w:spacing w:after="30" w:before="30" w:line="240" w:lineRule="auto"/>
            </w:pPr>
            <w:r>
              <w:rPr>
                <w:rFonts w:ascii="Consolas" w:hAnsi="Consolas" w:eastAsia="宋体"/>
                <w:b w:val="0"/>
                <w:i w:val="0"/>
                <w:sz w:val="18"/>
                <w:lang w:val="zh-CN" w:eastAsia="zh-CN"/>
              </w:rPr>
              <w:t>batch_id</w:t>
            </w:r>
          </w:p>
        </w:tc>
        <w:tc>
          <w:tcPr>
            <w:tcW w:type="dxa" w:w="2808"/>
            <w:vAlign w:val="top"/>
          </w:tcPr>
          <w:p>
            <w:pPr>
              <w:widowControl w:val="0"/>
              <w:spacing w:after="30" w:before="30" w:line="240" w:lineRule="auto"/>
            </w:pPr>
            <w:r>
              <w:rPr>
                <w:rFonts w:ascii="Arial" w:hAnsi="Arial" w:eastAsia="宋体"/>
                <w:b w:val="0"/>
                <w:i w:val="0"/>
                <w:sz w:val="18"/>
                <w:lang w:val="zh-CN" w:eastAsia="zh-CN"/>
              </w:rPr>
              <w:t>UUID</w:t>
            </w:r>
          </w:p>
        </w:tc>
        <w:tc>
          <w:tcPr>
            <w:tcW w:type="dxa" w:w="1543"/>
            <w:vAlign w:val="top"/>
          </w:tcPr>
          <w:p>
            <w:pPr>
              <w:widowControl w:val="0"/>
              <w:spacing w:after="30" w:before="30" w:line="240" w:lineRule="auto"/>
            </w:pPr>
            <w:r>
              <w:rPr>
                <w:rFonts w:ascii="Arial" w:hAnsi="Arial" w:eastAsia="宋体"/>
                <w:b w:val="0"/>
                <w:i w:val="0"/>
                <w:sz w:val="18"/>
                <w:lang w:val="zh-CN" w:eastAsia="zh-CN"/>
              </w:rPr>
              <w:t>是</w:t>
            </w:r>
          </w:p>
        </w:tc>
        <w:tc>
          <w:tcPr>
            <w:tcW w:type="dxa" w:w="5018"/>
            <w:vAlign w:val="top"/>
          </w:tcPr>
          <w:p>
            <w:pPr>
              <w:widowControl w:val="0"/>
              <w:spacing w:after="30" w:before="30" w:line="240" w:lineRule="auto"/>
            </w:pPr>
            <w:r>
              <w:rPr>
                <w:rFonts w:ascii="Arial" w:hAnsi="Arial" w:eastAsia="宋体"/>
                <w:b w:val="0"/>
                <w:i w:val="0"/>
                <w:sz w:val="18"/>
                <w:lang w:val="zh-CN" w:eastAsia="zh-CN"/>
              </w:rPr>
              <w:t>系统生成；批次创建后永久不变</w:t>
            </w:r>
          </w:p>
        </w:tc>
      </w:tr>
      <w:tr>
        <w:tc>
          <w:tcPr>
            <w:tcW w:type="dxa" w:w="4455"/>
            <w:vAlign w:val="top"/>
          </w:tcPr>
          <w:p>
            <w:pPr>
              <w:widowControl w:val="0"/>
              <w:spacing w:after="30" w:before="30" w:line="240" w:lineRule="auto"/>
            </w:pPr>
            <w:r>
              <w:rPr>
                <w:rFonts w:ascii="Consolas" w:hAnsi="Consolas" w:eastAsia="宋体"/>
                <w:b w:val="0"/>
                <w:i w:val="0"/>
                <w:sz w:val="18"/>
                <w:lang w:val="zh-CN" w:eastAsia="zh-CN"/>
              </w:rPr>
              <w:t>group_id</w:t>
            </w:r>
          </w:p>
        </w:tc>
        <w:tc>
          <w:tcPr>
            <w:tcW w:type="dxa" w:w="2808"/>
            <w:vAlign w:val="top"/>
          </w:tcPr>
          <w:p>
            <w:pPr>
              <w:widowControl w:val="0"/>
              <w:spacing w:after="30" w:before="30" w:line="240" w:lineRule="auto"/>
            </w:pPr>
            <w:r>
              <w:rPr>
                <w:rFonts w:ascii="Arial" w:hAnsi="Arial" w:eastAsia="宋体"/>
                <w:b w:val="0"/>
                <w:i w:val="0"/>
                <w:sz w:val="18"/>
                <w:lang w:val="zh-CN" w:eastAsia="zh-CN"/>
              </w:rPr>
              <w:t>VARCHAR(140)</w:t>
            </w:r>
          </w:p>
        </w:tc>
        <w:tc>
          <w:tcPr>
            <w:tcW w:type="dxa" w:w="1543"/>
            <w:vAlign w:val="top"/>
          </w:tcPr>
          <w:p>
            <w:pPr>
              <w:widowControl w:val="0"/>
              <w:spacing w:after="30" w:before="30" w:line="240" w:lineRule="auto"/>
            </w:pPr>
            <w:r>
              <w:rPr>
                <w:rFonts w:ascii="Arial" w:hAnsi="Arial" w:eastAsia="宋体"/>
                <w:b w:val="0"/>
                <w:i w:val="0"/>
                <w:sz w:val="18"/>
                <w:lang w:val="zh-CN" w:eastAsia="zh-CN"/>
              </w:rPr>
              <w:t>是</w:t>
            </w:r>
          </w:p>
        </w:tc>
        <w:tc>
          <w:tcPr>
            <w:tcW w:type="dxa" w:w="5018"/>
            <w:vAlign w:val="top"/>
          </w:tcPr>
          <w:p>
            <w:pPr>
              <w:widowControl w:val="0"/>
              <w:spacing w:after="30" w:before="30" w:line="240" w:lineRule="auto"/>
            </w:pPr>
            <w:r>
              <w:rPr>
                <w:rFonts w:ascii="Arial" w:hAnsi="Arial" w:eastAsia="宋体"/>
                <w:b w:val="0"/>
                <w:i w:val="0"/>
                <w:sz w:val="18"/>
                <w:lang w:val="zh-CN" w:eastAsia="zh-CN"/>
              </w:rPr>
              <w:t>授权根Consolidation Group.name；映射source_group_code，不将业务组码直接当name</w:t>
            </w:r>
          </w:p>
        </w:tc>
      </w:tr>
      <w:tr>
        <w:tc>
          <w:tcPr>
            <w:tcW w:type="dxa" w:w="4455"/>
            <w:vAlign w:val="top"/>
          </w:tcPr>
          <w:p>
            <w:pPr>
              <w:widowControl w:val="0"/>
              <w:spacing w:after="30" w:before="30" w:line="240" w:lineRule="auto"/>
            </w:pPr>
            <w:r>
              <w:rPr>
                <w:rFonts w:ascii="Consolas" w:hAnsi="Consolas" w:eastAsia="宋体"/>
                <w:b w:val="0"/>
                <w:i w:val="0"/>
                <w:sz w:val="18"/>
                <w:lang w:val="zh-CN" w:eastAsia="zh-CN"/>
              </w:rPr>
              <w:t>entity_id</w:t>
            </w:r>
          </w:p>
        </w:tc>
        <w:tc>
          <w:tcPr>
            <w:tcW w:type="dxa" w:w="2808"/>
            <w:vAlign w:val="top"/>
          </w:tcPr>
          <w:p>
            <w:pPr>
              <w:widowControl w:val="0"/>
              <w:spacing w:after="30" w:before="30" w:line="240" w:lineRule="auto"/>
            </w:pPr>
            <w:r>
              <w:rPr>
                <w:rFonts w:ascii="Arial" w:hAnsi="Arial" w:eastAsia="宋体"/>
                <w:b w:val="0"/>
                <w:i w:val="0"/>
                <w:sz w:val="18"/>
                <w:lang w:val="zh-CN" w:eastAsia="zh-CN"/>
              </w:rPr>
              <w:t>VARCHAR(140)</w:t>
            </w:r>
          </w:p>
        </w:tc>
        <w:tc>
          <w:tcPr>
            <w:tcW w:type="dxa" w:w="1543"/>
            <w:vAlign w:val="top"/>
          </w:tcPr>
          <w:p>
            <w:pPr>
              <w:widowControl w:val="0"/>
              <w:spacing w:after="30" w:before="30" w:line="240" w:lineRule="auto"/>
            </w:pPr>
            <w:r>
              <w:rPr>
                <w:rFonts w:ascii="Arial" w:hAnsi="Arial" w:eastAsia="宋体"/>
                <w:b w:val="0"/>
                <w:i w:val="0"/>
                <w:sz w:val="18"/>
                <w:lang w:val="zh-CN" w:eastAsia="zh-CN"/>
              </w:rPr>
              <w:t>主体数据集必填</w:t>
            </w:r>
          </w:p>
        </w:tc>
        <w:tc>
          <w:tcPr>
            <w:tcW w:type="dxa" w:w="5018"/>
            <w:vAlign w:val="top"/>
          </w:tcPr>
          <w:p>
            <w:pPr>
              <w:widowControl w:val="0"/>
              <w:spacing w:after="30" w:before="30" w:line="240" w:lineRule="auto"/>
            </w:pPr>
            <w:r>
              <w:rPr>
                <w:rFonts w:ascii="Arial" w:hAnsi="Arial" w:eastAsia="宋体"/>
                <w:b w:val="0"/>
                <w:i w:val="0"/>
                <w:sz w:val="18"/>
                <w:lang w:val="zh-CN" w:eastAsia="zh-CN"/>
              </w:rPr>
              <w:t>按Entity.name/entity_code受控映射；上传人与数据范围均校验，多法人文件逐行校验</w:t>
            </w:r>
          </w:p>
        </w:tc>
      </w:tr>
      <w:tr>
        <w:tc>
          <w:tcPr>
            <w:tcW w:type="dxa" w:w="4455"/>
            <w:vAlign w:val="top"/>
          </w:tcPr>
          <w:p>
            <w:pPr>
              <w:widowControl w:val="0"/>
              <w:spacing w:after="30" w:before="30" w:line="240" w:lineRule="auto"/>
            </w:pPr>
            <w:r>
              <w:rPr>
                <w:rFonts w:ascii="Consolas" w:hAnsi="Consolas" w:eastAsia="宋体"/>
                <w:b w:val="0"/>
                <w:i w:val="0"/>
                <w:sz w:val="18"/>
                <w:lang w:val="zh-CN" w:eastAsia="zh-CN"/>
              </w:rPr>
              <w:t>dataset</w:t>
            </w:r>
          </w:p>
        </w:tc>
        <w:tc>
          <w:tcPr>
            <w:tcW w:type="dxa" w:w="2808"/>
            <w:vAlign w:val="top"/>
          </w:tcPr>
          <w:p>
            <w:pPr>
              <w:widowControl w:val="0"/>
              <w:spacing w:after="30" w:before="30" w:line="240" w:lineRule="auto"/>
            </w:pPr>
            <w:r>
              <w:rPr>
                <w:rFonts w:ascii="Arial" w:hAnsi="Arial" w:eastAsia="宋体"/>
                <w:b w:val="0"/>
                <w:i w:val="0"/>
                <w:sz w:val="18"/>
                <w:lang w:val="zh-CN" w:eastAsia="zh-CN"/>
              </w:rPr>
              <w:t>enum</w:t>
            </w:r>
          </w:p>
        </w:tc>
        <w:tc>
          <w:tcPr>
            <w:tcW w:type="dxa" w:w="1543"/>
            <w:vAlign w:val="top"/>
          </w:tcPr>
          <w:p>
            <w:pPr>
              <w:widowControl w:val="0"/>
              <w:spacing w:after="30" w:before="30" w:line="240" w:lineRule="auto"/>
            </w:pPr>
            <w:r>
              <w:rPr>
                <w:rFonts w:ascii="Arial" w:hAnsi="Arial" w:eastAsia="宋体"/>
                <w:b w:val="0"/>
                <w:i w:val="0"/>
                <w:sz w:val="18"/>
                <w:lang w:val="zh-CN" w:eastAsia="zh-CN"/>
              </w:rPr>
              <w:t>是</w:t>
            </w:r>
          </w:p>
        </w:tc>
        <w:tc>
          <w:tcPr>
            <w:tcW w:type="dxa" w:w="5018"/>
            <w:vAlign w:val="top"/>
          </w:tcPr>
          <w:p>
            <w:pPr>
              <w:widowControl w:val="0"/>
              <w:spacing w:after="30" w:before="30" w:line="240" w:lineRule="auto"/>
            </w:pPr>
            <w:r>
              <w:rPr>
                <w:rFonts w:ascii="Arial" w:hAnsi="Arial" w:eastAsia="宋体"/>
                <w:b w:val="0"/>
                <w:i w:val="0"/>
                <w:sz w:val="18"/>
                <w:lang w:val="zh-CN" w:eastAsia="zh-CN"/>
              </w:rPr>
              <w:t>actual_gl、trial_balance、budget、master_mapping 等固定白名单</w:t>
            </w:r>
          </w:p>
        </w:tc>
      </w:tr>
      <w:tr>
        <w:tc>
          <w:tcPr>
            <w:tcW w:type="dxa" w:w="4455"/>
            <w:vAlign w:val="top"/>
          </w:tcPr>
          <w:p>
            <w:pPr>
              <w:widowControl w:val="0"/>
              <w:spacing w:after="30" w:before="30" w:line="240" w:lineRule="auto"/>
            </w:pPr>
            <w:r>
              <w:rPr>
                <w:rFonts w:ascii="Consolas" w:hAnsi="Consolas" w:eastAsia="宋体"/>
                <w:b w:val="0"/>
                <w:i w:val="0"/>
                <w:sz w:val="18"/>
                <w:lang w:val="zh-CN" w:eastAsia="zh-CN"/>
              </w:rPr>
              <w:t>source_system</w:t>
            </w:r>
            <w:r>
              <w:rPr>
                <w:rFonts w:ascii="Arial" w:hAnsi="Arial" w:eastAsia="宋体"/>
                <w:b w:val="0"/>
                <w:i w:val="0"/>
                <w:sz w:val="18"/>
                <w:lang w:val="zh-CN" w:eastAsia="zh-CN"/>
              </w:rPr>
              <w:t>,</w:t>
            </w:r>
            <w:r>
              <w:rPr>
                <w:rFonts w:ascii="Consolas" w:hAnsi="Consolas" w:eastAsia="宋体"/>
                <w:b w:val="0"/>
                <w:i w:val="0"/>
                <w:sz w:val="18"/>
                <w:lang w:val="zh-CN" w:eastAsia="zh-CN"/>
              </w:rPr>
              <w:t>connector_id</w:t>
            </w:r>
          </w:p>
        </w:tc>
        <w:tc>
          <w:tcPr>
            <w:tcW w:type="dxa" w:w="2808"/>
            <w:vAlign w:val="top"/>
          </w:tcPr>
          <w:p>
            <w:pPr>
              <w:widowControl w:val="0"/>
              <w:spacing w:after="30" w:before="30" w:line="240" w:lineRule="auto"/>
            </w:pPr>
            <w:r>
              <w:rPr>
                <w:rFonts w:ascii="Arial" w:hAnsi="Arial" w:eastAsia="宋体"/>
                <w:b w:val="0"/>
                <w:i w:val="0"/>
                <w:sz w:val="18"/>
                <w:lang w:val="zh-CN" w:eastAsia="zh-CN"/>
              </w:rPr>
              <w:t>varchar(64)</w:t>
            </w:r>
          </w:p>
        </w:tc>
        <w:tc>
          <w:tcPr>
            <w:tcW w:type="dxa" w:w="1543"/>
            <w:vAlign w:val="top"/>
          </w:tcPr>
          <w:p>
            <w:pPr>
              <w:widowControl w:val="0"/>
              <w:spacing w:after="30" w:before="30" w:line="240" w:lineRule="auto"/>
            </w:pPr>
            <w:r>
              <w:rPr>
                <w:rFonts w:ascii="Arial" w:hAnsi="Arial" w:eastAsia="宋体"/>
                <w:b w:val="0"/>
                <w:i w:val="0"/>
                <w:sz w:val="18"/>
                <w:lang w:val="zh-CN" w:eastAsia="zh-CN"/>
              </w:rPr>
              <w:t>来源必填</w:t>
            </w:r>
          </w:p>
        </w:tc>
        <w:tc>
          <w:tcPr>
            <w:tcW w:type="dxa" w:w="5018"/>
            <w:vAlign w:val="top"/>
          </w:tcPr>
          <w:p>
            <w:pPr>
              <w:widowControl w:val="0"/>
              <w:spacing w:after="30" w:before="30" w:line="240" w:lineRule="auto"/>
            </w:pPr>
            <w:r>
              <w:rPr>
                <w:rFonts w:ascii="Arial" w:hAnsi="Arial" w:eastAsia="宋体"/>
                <w:b w:val="0"/>
                <w:i w:val="0"/>
                <w:sz w:val="18"/>
                <w:lang w:val="zh-CN" w:eastAsia="zh-CN"/>
              </w:rPr>
              <w:t>文件可为空 connector_id，但须有上传来源</w:t>
            </w:r>
          </w:p>
        </w:tc>
      </w:tr>
      <w:tr>
        <w:tc>
          <w:tcPr>
            <w:tcW w:type="dxa" w:w="4455"/>
            <w:vAlign w:val="top"/>
          </w:tcPr>
          <w:p>
            <w:pPr>
              <w:widowControl w:val="0"/>
              <w:spacing w:after="30" w:before="30" w:line="240" w:lineRule="auto"/>
            </w:pPr>
            <w:r>
              <w:rPr>
                <w:rFonts w:ascii="Consolas" w:hAnsi="Consolas" w:eastAsia="宋体"/>
                <w:b w:val="0"/>
                <w:i w:val="0"/>
                <w:sz w:val="18"/>
                <w:lang w:val="zh-CN" w:eastAsia="zh-CN"/>
              </w:rPr>
              <w:t>file_sha256</w:t>
            </w:r>
          </w:p>
        </w:tc>
        <w:tc>
          <w:tcPr>
            <w:tcW w:type="dxa" w:w="2808"/>
            <w:vAlign w:val="top"/>
          </w:tcPr>
          <w:p>
            <w:pPr>
              <w:widowControl w:val="0"/>
              <w:spacing w:after="30" w:before="30" w:line="240" w:lineRule="auto"/>
            </w:pPr>
            <w:r>
              <w:rPr>
                <w:rFonts w:ascii="Arial" w:hAnsi="Arial" w:eastAsia="宋体"/>
                <w:b w:val="0"/>
                <w:i w:val="0"/>
                <w:sz w:val="18"/>
                <w:lang w:val="zh-CN" w:eastAsia="zh-CN"/>
              </w:rPr>
              <w:t>char(64)</w:t>
            </w:r>
          </w:p>
        </w:tc>
        <w:tc>
          <w:tcPr>
            <w:tcW w:type="dxa" w:w="1543"/>
            <w:vAlign w:val="top"/>
          </w:tcPr>
          <w:p>
            <w:pPr>
              <w:widowControl w:val="0"/>
              <w:spacing w:after="30" w:before="30" w:line="240" w:lineRule="auto"/>
            </w:pPr>
            <w:r>
              <w:rPr>
                <w:rFonts w:ascii="Arial" w:hAnsi="Arial" w:eastAsia="宋体"/>
                <w:b w:val="0"/>
                <w:i w:val="0"/>
                <w:sz w:val="18"/>
                <w:lang w:val="zh-CN" w:eastAsia="zh-CN"/>
              </w:rPr>
              <w:t>文件导入必填</w:t>
            </w:r>
          </w:p>
        </w:tc>
        <w:tc>
          <w:tcPr>
            <w:tcW w:type="dxa" w:w="5018"/>
            <w:vAlign w:val="top"/>
          </w:tcPr>
          <w:p>
            <w:pPr>
              <w:widowControl w:val="0"/>
              <w:spacing w:after="30" w:before="30" w:line="240" w:lineRule="auto"/>
            </w:pPr>
            <w:r>
              <w:rPr>
                <w:rFonts w:ascii="Arial" w:hAnsi="Arial" w:eastAsia="宋体"/>
                <w:b w:val="0"/>
                <w:i w:val="0"/>
                <w:sz w:val="18"/>
                <w:lang w:val="zh-CN" w:eastAsia="zh-CN"/>
              </w:rPr>
              <w:t>文件内容摘要，不以文件名判重</w:t>
            </w:r>
          </w:p>
        </w:tc>
      </w:tr>
      <w:tr>
        <w:tc>
          <w:tcPr>
            <w:tcW w:type="dxa" w:w="4455"/>
            <w:vAlign w:val="top"/>
          </w:tcPr>
          <w:p>
            <w:pPr>
              <w:widowControl w:val="0"/>
              <w:spacing w:after="30" w:before="30" w:line="240" w:lineRule="auto"/>
            </w:pPr>
            <w:r>
              <w:rPr>
                <w:rFonts w:ascii="Consolas" w:hAnsi="Consolas" w:eastAsia="宋体"/>
                <w:b w:val="0"/>
                <w:i w:val="0"/>
                <w:sz w:val="18"/>
                <w:lang w:val="zh-CN" w:eastAsia="zh-CN"/>
              </w:rPr>
              <w:t>idempotency_key</w:t>
            </w:r>
          </w:p>
        </w:tc>
        <w:tc>
          <w:tcPr>
            <w:tcW w:type="dxa" w:w="2808"/>
            <w:vAlign w:val="top"/>
          </w:tcPr>
          <w:p>
            <w:pPr>
              <w:widowControl w:val="0"/>
              <w:spacing w:after="30" w:before="30" w:line="240" w:lineRule="auto"/>
            </w:pPr>
            <w:r>
              <w:rPr>
                <w:rFonts w:ascii="Arial" w:hAnsi="Arial" w:eastAsia="宋体"/>
                <w:b w:val="0"/>
                <w:i w:val="0"/>
                <w:sz w:val="18"/>
                <w:lang w:val="zh-CN" w:eastAsia="zh-CN"/>
              </w:rPr>
              <w:t>varchar(128)</w:t>
            </w:r>
          </w:p>
        </w:tc>
        <w:tc>
          <w:tcPr>
            <w:tcW w:type="dxa" w:w="1543"/>
            <w:vAlign w:val="top"/>
          </w:tcPr>
          <w:p>
            <w:pPr>
              <w:widowControl w:val="0"/>
              <w:spacing w:after="30" w:before="30" w:line="240" w:lineRule="auto"/>
            </w:pPr>
            <w:r>
              <w:rPr>
                <w:rFonts w:ascii="Arial" w:hAnsi="Arial" w:eastAsia="宋体"/>
                <w:b w:val="0"/>
                <w:i w:val="0"/>
                <w:sz w:val="18"/>
                <w:lang w:val="zh-CN" w:eastAsia="zh-CN"/>
              </w:rPr>
              <w:t>是</w:t>
            </w:r>
          </w:p>
        </w:tc>
        <w:tc>
          <w:tcPr>
            <w:tcW w:type="dxa" w:w="5018"/>
            <w:vAlign w:val="top"/>
          </w:tcPr>
          <w:p>
            <w:pPr>
              <w:widowControl w:val="0"/>
              <w:spacing w:after="30" w:before="30" w:line="240" w:lineRule="auto"/>
            </w:pPr>
            <w:r>
              <w:rPr>
                <w:rFonts w:ascii="Arial" w:hAnsi="Arial" w:eastAsia="宋体"/>
                <w:b w:val="0"/>
                <w:i w:val="0"/>
                <w:sz w:val="18"/>
                <w:lang w:val="zh-CN" w:eastAsia="zh-CN"/>
              </w:rPr>
              <w:t>按tenant+actor+HTTP method+canonical_path+key联合唯一；集团、数据集和内容进入request_hash，永久业务防重另设business_batch_key</w:t>
            </w:r>
          </w:p>
        </w:tc>
      </w:tr>
      <w:tr>
        <w:tc>
          <w:tcPr>
            <w:tcW w:type="dxa" w:w="4455"/>
            <w:vAlign w:val="top"/>
          </w:tcPr>
          <w:p>
            <w:pPr>
              <w:widowControl w:val="0"/>
              <w:spacing w:after="30" w:before="30" w:line="240" w:lineRule="auto"/>
            </w:pPr>
            <w:r>
              <w:rPr>
                <w:rFonts w:ascii="Consolas" w:hAnsi="Consolas" w:eastAsia="宋体"/>
                <w:b w:val="0"/>
                <w:i w:val="0"/>
                <w:sz w:val="18"/>
                <w:lang w:val="zh-CN" w:eastAsia="zh-CN"/>
              </w:rPr>
              <w:t>schema_version</w:t>
            </w:r>
            <w:r>
              <w:rPr>
                <w:rFonts w:ascii="Arial" w:hAnsi="Arial" w:eastAsia="宋体"/>
                <w:b w:val="0"/>
                <w:i w:val="0"/>
                <w:sz w:val="18"/>
                <w:lang w:val="zh-CN" w:eastAsia="zh-CN"/>
              </w:rPr>
              <w:t>,</w:t>
            </w:r>
            <w:r>
              <w:rPr>
                <w:rFonts w:ascii="Consolas" w:hAnsi="Consolas" w:eastAsia="宋体"/>
                <w:b w:val="0"/>
                <w:i w:val="0"/>
                <w:sz w:val="18"/>
                <w:lang w:val="zh-CN" w:eastAsia="zh-CN"/>
              </w:rPr>
              <w:t>mapping_version</w:t>
            </w:r>
          </w:p>
        </w:tc>
        <w:tc>
          <w:tcPr>
            <w:tcW w:type="dxa" w:w="2808"/>
            <w:vAlign w:val="top"/>
          </w:tcPr>
          <w:p>
            <w:pPr>
              <w:widowControl w:val="0"/>
              <w:spacing w:after="30" w:before="30" w:line="240" w:lineRule="auto"/>
            </w:pPr>
            <w:r>
              <w:rPr>
                <w:rFonts w:ascii="Arial" w:hAnsi="Arial" w:eastAsia="宋体"/>
                <w:b w:val="0"/>
                <w:i w:val="0"/>
                <w:sz w:val="18"/>
                <w:lang w:val="zh-CN" w:eastAsia="zh-CN"/>
              </w:rPr>
              <w:t>varchar(40)</w:t>
            </w:r>
          </w:p>
        </w:tc>
        <w:tc>
          <w:tcPr>
            <w:tcW w:type="dxa" w:w="1543"/>
            <w:vAlign w:val="top"/>
          </w:tcPr>
          <w:p>
            <w:pPr>
              <w:widowControl w:val="0"/>
              <w:spacing w:after="30" w:before="30" w:line="240" w:lineRule="auto"/>
            </w:pPr>
            <w:r>
              <w:rPr>
                <w:rFonts w:ascii="Arial" w:hAnsi="Arial" w:eastAsia="宋体"/>
                <w:b w:val="0"/>
                <w:i w:val="0"/>
                <w:sz w:val="18"/>
                <w:lang w:val="zh-CN" w:eastAsia="zh-CN"/>
              </w:rPr>
              <w:t>是</w:t>
            </w:r>
          </w:p>
        </w:tc>
        <w:tc>
          <w:tcPr>
            <w:tcW w:type="dxa" w:w="5018"/>
            <w:vAlign w:val="top"/>
          </w:tcPr>
          <w:p>
            <w:pPr>
              <w:widowControl w:val="0"/>
              <w:spacing w:after="30" w:before="30" w:line="240" w:lineRule="auto"/>
            </w:pPr>
            <w:r>
              <w:rPr>
                <w:rFonts w:ascii="Arial" w:hAnsi="Arial" w:eastAsia="宋体"/>
                <w:b w:val="0"/>
                <w:i w:val="0"/>
                <w:sz w:val="18"/>
                <w:lang w:val="zh-CN" w:eastAsia="zh-CN"/>
              </w:rPr>
              <w:t>本批固定，处理中不能读取最新映射漂移</w:t>
            </w:r>
          </w:p>
        </w:tc>
      </w:tr>
      <w:tr>
        <w:tc>
          <w:tcPr>
            <w:tcW w:type="dxa" w:w="4455"/>
            <w:vAlign w:val="top"/>
          </w:tcPr>
          <w:p>
            <w:pPr>
              <w:widowControl w:val="0"/>
              <w:spacing w:after="30" w:before="30" w:line="240" w:lineRule="auto"/>
            </w:pPr>
            <w:r>
              <w:rPr>
                <w:rFonts w:ascii="Consolas" w:hAnsi="Consolas" w:eastAsia="宋体"/>
                <w:b w:val="0"/>
                <w:i w:val="0"/>
                <w:sz w:val="18"/>
                <w:lang w:val="zh-CN" w:eastAsia="zh-CN"/>
              </w:rPr>
              <w:t>status</w:t>
            </w:r>
          </w:p>
        </w:tc>
        <w:tc>
          <w:tcPr>
            <w:tcW w:type="dxa" w:w="2808"/>
            <w:vAlign w:val="top"/>
          </w:tcPr>
          <w:p>
            <w:pPr>
              <w:widowControl w:val="0"/>
              <w:spacing w:after="30" w:before="30" w:line="240" w:lineRule="auto"/>
            </w:pPr>
            <w:r>
              <w:rPr>
                <w:rFonts w:ascii="Arial" w:hAnsi="Arial" w:eastAsia="宋体"/>
                <w:b w:val="0"/>
                <w:i w:val="0"/>
                <w:sz w:val="18"/>
                <w:lang w:val="zh-CN" w:eastAsia="zh-CN"/>
              </w:rPr>
              <w:t>enum</w:t>
            </w:r>
          </w:p>
        </w:tc>
        <w:tc>
          <w:tcPr>
            <w:tcW w:type="dxa" w:w="1543"/>
            <w:vAlign w:val="top"/>
          </w:tcPr>
          <w:p>
            <w:pPr>
              <w:widowControl w:val="0"/>
              <w:spacing w:after="30" w:before="30" w:line="240" w:lineRule="auto"/>
            </w:pPr>
            <w:r>
              <w:rPr>
                <w:rFonts w:ascii="Arial" w:hAnsi="Arial" w:eastAsia="宋体"/>
                <w:b w:val="0"/>
                <w:i w:val="0"/>
                <w:sz w:val="18"/>
                <w:lang w:val="zh-CN" w:eastAsia="zh-CN"/>
              </w:rPr>
              <w:t>是</w:t>
            </w:r>
          </w:p>
        </w:tc>
        <w:tc>
          <w:tcPr>
            <w:tcW w:type="dxa" w:w="5018"/>
            <w:vAlign w:val="top"/>
          </w:tcPr>
          <w:p>
            <w:pPr>
              <w:widowControl w:val="0"/>
              <w:spacing w:after="30" w:before="30" w:line="240" w:lineRule="auto"/>
            </w:pPr>
            <w:r>
              <w:rPr>
                <w:rFonts w:ascii="Arial" w:hAnsi="Arial" w:eastAsia="宋体"/>
                <w:b w:val="0"/>
                <w:i w:val="0"/>
                <w:sz w:val="18"/>
                <w:lang w:val="zh-CN" w:eastAsia="zh-CN"/>
              </w:rPr>
              <w:t>Uploaded、Validating、Invalid、Ready、Importing、Imported、Rejected、Cancelled</w:t>
            </w:r>
          </w:p>
        </w:tc>
      </w:tr>
      <w:tr>
        <w:tc>
          <w:tcPr>
            <w:tcW w:type="dxa" w:w="4455"/>
            <w:vAlign w:val="top"/>
          </w:tcPr>
          <w:p>
            <w:pPr>
              <w:widowControl w:val="0"/>
              <w:spacing w:after="30" w:before="30" w:line="240" w:lineRule="auto"/>
            </w:pPr>
            <w:r>
              <w:rPr>
                <w:rFonts w:ascii="Consolas" w:hAnsi="Consolas" w:eastAsia="宋体"/>
                <w:b w:val="0"/>
                <w:i w:val="0"/>
                <w:sz w:val="18"/>
                <w:lang w:val="zh-CN" w:eastAsia="zh-CN"/>
              </w:rPr>
              <w:t>total_rows/valid_rows/error_rows</w:t>
            </w:r>
          </w:p>
        </w:tc>
        <w:tc>
          <w:tcPr>
            <w:tcW w:type="dxa" w:w="2808"/>
            <w:vAlign w:val="top"/>
          </w:tcPr>
          <w:p>
            <w:pPr>
              <w:widowControl w:val="0"/>
              <w:spacing w:after="30" w:before="30" w:line="240" w:lineRule="auto"/>
            </w:pPr>
            <w:r>
              <w:rPr>
                <w:rFonts w:ascii="Arial" w:hAnsi="Arial" w:eastAsia="宋体"/>
                <w:b w:val="0"/>
                <w:i w:val="0"/>
                <w:sz w:val="18"/>
                <w:lang w:val="zh-CN" w:eastAsia="zh-CN"/>
              </w:rPr>
              <w:t>bigint</w:t>
            </w:r>
          </w:p>
        </w:tc>
        <w:tc>
          <w:tcPr>
            <w:tcW w:type="dxa" w:w="1543"/>
            <w:vAlign w:val="top"/>
          </w:tcPr>
          <w:p>
            <w:pPr>
              <w:widowControl w:val="0"/>
              <w:spacing w:after="30" w:before="30" w:line="240" w:lineRule="auto"/>
            </w:pPr>
            <w:r>
              <w:rPr>
                <w:rFonts w:ascii="Arial" w:hAnsi="Arial" w:eastAsia="宋体"/>
                <w:b w:val="0"/>
                <w:i w:val="0"/>
                <w:sz w:val="18"/>
                <w:lang w:val="zh-CN" w:eastAsia="zh-CN"/>
              </w:rPr>
              <w:t>是</w:t>
            </w:r>
          </w:p>
        </w:tc>
        <w:tc>
          <w:tcPr>
            <w:tcW w:type="dxa" w:w="5018"/>
            <w:vAlign w:val="top"/>
          </w:tcPr>
          <w:p>
            <w:pPr>
              <w:widowControl w:val="0"/>
              <w:spacing w:after="30" w:before="30" w:line="240" w:lineRule="auto"/>
            </w:pPr>
            <w:r>
              <w:rPr>
                <w:rFonts w:ascii="Arial" w:hAnsi="Arial" w:eastAsia="宋体"/>
                <w:b w:val="0"/>
                <w:i w:val="0"/>
                <w:sz w:val="18"/>
                <w:lang w:val="zh-CN" w:eastAsia="zh-CN"/>
              </w:rPr>
              <w:t>非负且有效+错误=总行，空表头/空尾行按规范排除</w:t>
            </w:r>
          </w:p>
        </w:tc>
      </w:tr>
      <w:tr>
        <w:tc>
          <w:tcPr>
            <w:tcW w:type="dxa" w:w="4455"/>
            <w:vAlign w:val="top"/>
          </w:tcPr>
          <w:p>
            <w:pPr>
              <w:widowControl w:val="0"/>
              <w:spacing w:after="30" w:before="30" w:line="240" w:lineRule="auto"/>
            </w:pPr>
            <w:r>
              <w:rPr>
                <w:rFonts w:ascii="Consolas" w:hAnsi="Consolas" w:eastAsia="宋体"/>
                <w:b w:val="0"/>
                <w:i w:val="0"/>
                <w:sz w:val="18"/>
                <w:lang w:val="zh-CN" w:eastAsia="zh-CN"/>
              </w:rPr>
              <w:t>control_debit/credit/net</w:t>
            </w:r>
          </w:p>
        </w:tc>
        <w:tc>
          <w:tcPr>
            <w:tcW w:type="dxa" w:w="2808"/>
            <w:vAlign w:val="top"/>
          </w:tcPr>
          <w:p>
            <w:pPr>
              <w:widowControl w:val="0"/>
              <w:spacing w:after="30" w:before="30" w:line="240" w:lineRule="auto"/>
            </w:pPr>
            <w:r>
              <w:rPr>
                <w:rFonts w:ascii="Arial" w:hAnsi="Arial" w:eastAsia="宋体"/>
                <w:b w:val="0"/>
                <w:i w:val="0"/>
                <w:sz w:val="18"/>
                <w:lang w:val="zh-CN" w:eastAsia="zh-CN"/>
              </w:rPr>
              <w:t>Decimal(20,6)</w:t>
            </w:r>
          </w:p>
        </w:tc>
        <w:tc>
          <w:tcPr>
            <w:tcW w:type="dxa" w:w="1543"/>
            <w:vAlign w:val="top"/>
          </w:tcPr>
          <w:p>
            <w:pPr>
              <w:widowControl w:val="0"/>
              <w:spacing w:after="30" w:before="30" w:line="240" w:lineRule="auto"/>
            </w:pPr>
            <w:r>
              <w:rPr>
                <w:rFonts w:ascii="Arial" w:hAnsi="Arial" w:eastAsia="宋体"/>
                <w:b w:val="0"/>
                <w:i w:val="0"/>
                <w:sz w:val="18"/>
                <w:lang w:val="zh-CN" w:eastAsia="zh-CN"/>
              </w:rPr>
              <w:t>财务批次必填</w:t>
            </w:r>
          </w:p>
        </w:tc>
        <w:tc>
          <w:tcPr>
            <w:tcW w:type="dxa" w:w="5018"/>
            <w:vAlign w:val="top"/>
          </w:tcPr>
          <w:p>
            <w:pPr>
              <w:widowControl w:val="0"/>
              <w:spacing w:after="30" w:before="30" w:line="240" w:lineRule="auto"/>
            </w:pPr>
            <w:r>
              <w:rPr>
                <w:rFonts w:ascii="Arial" w:hAnsi="Arial" w:eastAsia="宋体"/>
                <w:b w:val="0"/>
                <w:i w:val="0"/>
                <w:sz w:val="18"/>
                <w:lang w:val="zh-CN" w:eastAsia="zh-CN"/>
              </w:rPr>
              <w:t>来源控制总额与标准化后总额分别留存</w:t>
            </w:r>
          </w:p>
        </w:tc>
      </w:tr>
      <w:tr>
        <w:tc>
          <w:tcPr>
            <w:tcW w:type="dxa" w:w="4455"/>
            <w:vAlign w:val="top"/>
          </w:tcPr>
          <w:p>
            <w:pPr>
              <w:widowControl w:val="0"/>
              <w:spacing w:after="30" w:before="30" w:line="240" w:lineRule="auto"/>
            </w:pPr>
            <w:r>
              <w:rPr>
                <w:rFonts w:ascii="Consolas" w:hAnsi="Consolas" w:eastAsia="宋体"/>
                <w:b w:val="0"/>
                <w:i w:val="0"/>
                <w:sz w:val="18"/>
                <w:lang w:val="zh-CN" w:eastAsia="zh-CN"/>
              </w:rPr>
              <w:t>created_by/at</w:t>
            </w:r>
            <w:r>
              <w:rPr>
                <w:rFonts w:ascii="Arial" w:hAnsi="Arial" w:eastAsia="宋体"/>
                <w:b w:val="0"/>
                <w:i w:val="0"/>
                <w:sz w:val="18"/>
                <w:lang w:val="zh-CN" w:eastAsia="zh-CN"/>
              </w:rPr>
              <w:t>,</w:t>
            </w:r>
            <w:r>
              <w:rPr>
                <w:rFonts w:ascii="Consolas" w:hAnsi="Consolas" w:eastAsia="宋体"/>
                <w:b w:val="0"/>
                <w:i w:val="0"/>
                <w:sz w:val="18"/>
                <w:lang w:val="zh-CN" w:eastAsia="zh-CN"/>
              </w:rPr>
              <w:t>confirmed_by/at</w:t>
            </w:r>
          </w:p>
        </w:tc>
        <w:tc>
          <w:tcPr>
            <w:tcW w:type="dxa" w:w="2808"/>
            <w:vAlign w:val="top"/>
          </w:tcPr>
          <w:p>
            <w:pPr>
              <w:widowControl w:val="0"/>
              <w:spacing w:after="30" w:before="30" w:line="240" w:lineRule="auto"/>
            </w:pPr>
            <w:r>
              <w:rPr>
                <w:rFonts w:ascii="Arial" w:hAnsi="Arial" w:eastAsia="宋体"/>
                <w:b w:val="0"/>
                <w:i w:val="0"/>
                <w:sz w:val="18"/>
                <w:lang w:val="zh-CN" w:eastAsia="zh-CN"/>
              </w:rPr>
              <w:t>user/timestamp</w:t>
            </w:r>
          </w:p>
        </w:tc>
        <w:tc>
          <w:tcPr>
            <w:tcW w:type="dxa" w:w="1543"/>
            <w:vAlign w:val="top"/>
          </w:tcPr>
          <w:p>
            <w:pPr>
              <w:widowControl w:val="0"/>
              <w:spacing w:after="30" w:before="30" w:line="240" w:lineRule="auto"/>
            </w:pPr>
            <w:r>
              <w:rPr>
                <w:rFonts w:ascii="Arial" w:hAnsi="Arial" w:eastAsia="宋体"/>
                <w:b w:val="0"/>
                <w:i w:val="0"/>
                <w:sz w:val="18"/>
                <w:lang w:val="zh-CN" w:eastAsia="zh-CN"/>
              </w:rPr>
              <w:t>条件必填</w:t>
            </w:r>
          </w:p>
        </w:tc>
        <w:tc>
          <w:tcPr>
            <w:tcW w:type="dxa" w:w="5018"/>
            <w:vAlign w:val="top"/>
          </w:tcPr>
          <w:p>
            <w:pPr>
              <w:widowControl w:val="0"/>
              <w:spacing w:after="30" w:before="30" w:line="240" w:lineRule="auto"/>
            </w:pPr>
            <w:r>
              <w:rPr>
                <w:rFonts w:ascii="Arial" w:hAnsi="Arial" w:eastAsia="宋体"/>
                <w:b w:val="0"/>
                <w:i w:val="0"/>
                <w:sz w:val="18"/>
                <w:lang w:val="zh-CN" w:eastAsia="zh-CN"/>
              </w:rPr>
              <w:t>上传人不自动成为确认人；是否允许同人由审批策略决定</w:t>
            </w:r>
          </w:p>
        </w:tc>
      </w:tr>
      <w:tr>
        <w:tc>
          <w:tcPr>
            <w:tcW w:type="dxa" w:w="4455"/>
            <w:vAlign w:val="top"/>
          </w:tcPr>
          <w:p>
            <w:pPr>
              <w:widowControl w:val="0"/>
              <w:spacing w:after="30" w:before="30" w:line="240" w:lineRule="auto"/>
            </w:pPr>
            <w:r>
              <w:rPr>
                <w:rFonts w:ascii="Arial" w:hAnsi="Arial" w:eastAsia="宋体"/>
                <w:b w:val="0"/>
                <w:i w:val="0"/>
                <w:sz w:val="18"/>
                <w:lang w:val="zh-CN" w:eastAsia="zh-CN"/>
              </w:rPr>
              <w:t>行：</w:t>
            </w:r>
            <w:r>
              <w:rPr>
                <w:rFonts w:ascii="Consolas" w:hAnsi="Consolas" w:eastAsia="宋体"/>
                <w:b w:val="0"/>
                <w:i w:val="0"/>
                <w:sz w:val="18"/>
                <w:lang w:val="zh-CN" w:eastAsia="zh-CN"/>
              </w:rPr>
              <w:t>line_no</w:t>
            </w:r>
            <w:r>
              <w:rPr>
                <w:rFonts w:ascii="Arial" w:hAnsi="Arial" w:eastAsia="宋体"/>
                <w:b w:val="0"/>
                <w:i w:val="0"/>
                <w:sz w:val="18"/>
                <w:lang w:val="zh-CN" w:eastAsia="zh-CN"/>
              </w:rPr>
              <w:t>,</w:t>
            </w:r>
            <w:r>
              <w:rPr>
                <w:rFonts w:ascii="Consolas" w:hAnsi="Consolas" w:eastAsia="宋体"/>
                <w:b w:val="0"/>
                <w:i w:val="0"/>
                <w:sz w:val="18"/>
                <w:lang w:val="zh-CN" w:eastAsia="zh-CN"/>
              </w:rPr>
              <w:t>source_record_id</w:t>
            </w:r>
            <w:r>
              <w:rPr>
                <w:rFonts w:ascii="Arial" w:hAnsi="Arial" w:eastAsia="宋体"/>
                <w:b w:val="0"/>
                <w:i w:val="0"/>
                <w:sz w:val="18"/>
                <w:lang w:val="zh-CN" w:eastAsia="zh-CN"/>
              </w:rPr>
              <w:t>,</w:t>
            </w:r>
            <w:r>
              <w:rPr>
                <w:rFonts w:ascii="Consolas" w:hAnsi="Consolas" w:eastAsia="宋体"/>
                <w:b w:val="0"/>
                <w:i w:val="0"/>
                <w:sz w:val="18"/>
                <w:lang w:val="zh-CN" w:eastAsia="zh-CN"/>
              </w:rPr>
              <w:t>payload_json</w:t>
            </w:r>
          </w:p>
        </w:tc>
        <w:tc>
          <w:tcPr>
            <w:tcW w:type="dxa" w:w="2808"/>
            <w:vAlign w:val="top"/>
          </w:tcPr>
          <w:p>
            <w:pPr>
              <w:widowControl w:val="0"/>
              <w:spacing w:after="30" w:before="30" w:line="240" w:lineRule="auto"/>
            </w:pPr>
            <w:r>
              <w:rPr>
                <w:rFonts w:ascii="Arial" w:hAnsi="Arial" w:eastAsia="宋体"/>
                <w:b w:val="0"/>
                <w:i w:val="0"/>
                <w:sz w:val="18"/>
                <w:lang w:val="zh-CN" w:eastAsia="zh-CN"/>
              </w:rPr>
              <w:t>bigint/varchar/json</w:t>
            </w:r>
          </w:p>
        </w:tc>
        <w:tc>
          <w:tcPr>
            <w:tcW w:type="dxa" w:w="1543"/>
            <w:vAlign w:val="top"/>
          </w:tcPr>
          <w:p>
            <w:pPr>
              <w:widowControl w:val="0"/>
              <w:spacing w:after="30" w:before="30" w:line="240" w:lineRule="auto"/>
            </w:pPr>
            <w:r>
              <w:rPr>
                <w:rFonts w:ascii="Arial" w:hAnsi="Arial" w:eastAsia="宋体"/>
                <w:b w:val="0"/>
                <w:i w:val="0"/>
                <w:sz w:val="18"/>
                <w:lang w:val="zh-CN" w:eastAsia="zh-CN"/>
              </w:rPr>
              <w:t>是</w:t>
            </w:r>
          </w:p>
        </w:tc>
        <w:tc>
          <w:tcPr>
            <w:tcW w:type="dxa" w:w="5018"/>
            <w:vAlign w:val="top"/>
          </w:tcPr>
          <w:p>
            <w:pPr>
              <w:widowControl w:val="0"/>
              <w:spacing w:after="30" w:before="30" w:line="240" w:lineRule="auto"/>
            </w:pPr>
            <w:r>
              <w:rPr>
                <w:rFonts w:ascii="Arial" w:hAnsi="Arial" w:eastAsia="宋体"/>
                <w:b w:val="0"/>
                <w:i w:val="0"/>
                <w:sz w:val="18"/>
                <w:lang w:val="zh-CN" w:eastAsia="zh-CN"/>
              </w:rPr>
              <w:t>原始行号必须与错误报告一致，不因排序变化</w:t>
            </w:r>
          </w:p>
        </w:tc>
      </w:tr>
      <w:tr>
        <w:tc>
          <w:tcPr>
            <w:tcW w:type="dxa" w:w="4455"/>
            <w:vAlign w:val="top"/>
          </w:tcPr>
          <w:p>
            <w:pPr>
              <w:widowControl w:val="0"/>
              <w:spacing w:after="30" w:before="30" w:line="240" w:lineRule="auto"/>
            </w:pPr>
            <w:r>
              <w:rPr>
                <w:rFonts w:ascii="Arial" w:hAnsi="Arial" w:eastAsia="宋体"/>
                <w:b w:val="0"/>
                <w:i w:val="0"/>
                <w:sz w:val="18"/>
                <w:lang w:val="zh-CN" w:eastAsia="zh-CN"/>
              </w:rPr>
              <w:t>行：</w:t>
            </w:r>
            <w:r>
              <w:rPr>
                <w:rFonts w:ascii="Consolas" w:hAnsi="Consolas" w:eastAsia="宋体"/>
                <w:b w:val="0"/>
                <w:i w:val="0"/>
                <w:sz w:val="18"/>
                <w:lang w:val="zh-CN" w:eastAsia="zh-CN"/>
              </w:rPr>
              <w:t>error_code</w:t>
            </w:r>
            <w:r>
              <w:rPr>
                <w:rFonts w:ascii="Arial" w:hAnsi="Arial" w:eastAsia="宋体"/>
                <w:b w:val="0"/>
                <w:i w:val="0"/>
                <w:sz w:val="18"/>
                <w:lang w:val="zh-CN" w:eastAsia="zh-CN"/>
              </w:rPr>
              <w:t>,</w:t>
            </w:r>
            <w:r>
              <w:rPr>
                <w:rFonts w:ascii="Consolas" w:hAnsi="Consolas" w:eastAsia="宋体"/>
                <w:b w:val="0"/>
                <w:i w:val="0"/>
                <w:sz w:val="18"/>
                <w:lang w:val="zh-CN" w:eastAsia="zh-CN"/>
              </w:rPr>
              <w:t>field</w:t>
            </w:r>
            <w:r>
              <w:rPr>
                <w:rFonts w:ascii="Arial" w:hAnsi="Arial" w:eastAsia="宋体"/>
                <w:b w:val="0"/>
                <w:i w:val="0"/>
                <w:sz w:val="18"/>
                <w:lang w:val="zh-CN" w:eastAsia="zh-CN"/>
              </w:rPr>
              <w:t>,</w:t>
            </w:r>
            <w:r>
              <w:rPr>
                <w:rFonts w:ascii="Consolas" w:hAnsi="Consolas" w:eastAsia="宋体"/>
                <w:b w:val="0"/>
                <w:i w:val="0"/>
                <w:sz w:val="18"/>
                <w:lang w:val="zh-CN" w:eastAsia="zh-CN"/>
              </w:rPr>
              <w:t>message</w:t>
            </w:r>
            <w:r>
              <w:rPr>
                <w:rFonts w:ascii="Arial" w:hAnsi="Arial" w:eastAsia="宋体"/>
                <w:b w:val="0"/>
                <w:i w:val="0"/>
                <w:sz w:val="18"/>
                <w:lang w:val="zh-CN" w:eastAsia="zh-CN"/>
              </w:rPr>
              <w:t>,</w:t>
            </w:r>
            <w:r>
              <w:rPr>
                <w:rFonts w:ascii="Consolas" w:hAnsi="Consolas" w:eastAsia="宋体"/>
                <w:b w:val="0"/>
                <w:i w:val="0"/>
                <w:sz w:val="18"/>
                <w:lang w:val="zh-CN" w:eastAsia="zh-CN"/>
              </w:rPr>
              <w:t>rejected_value</w:t>
            </w:r>
          </w:p>
        </w:tc>
        <w:tc>
          <w:tcPr>
            <w:tcW w:type="dxa" w:w="2808"/>
            <w:vAlign w:val="top"/>
          </w:tcPr>
          <w:p>
            <w:pPr>
              <w:widowControl w:val="0"/>
              <w:spacing w:after="30" w:before="30" w:line="240" w:lineRule="auto"/>
            </w:pPr>
            <w:r>
              <w:rPr>
                <w:rFonts w:ascii="Arial" w:hAnsi="Arial" w:eastAsia="宋体"/>
                <w:b w:val="0"/>
                <w:i w:val="0"/>
                <w:sz w:val="18"/>
                <w:lang w:val="zh-CN" w:eastAsia="zh-CN"/>
              </w:rPr>
              <w:t>varchar/json</w:t>
            </w:r>
          </w:p>
        </w:tc>
        <w:tc>
          <w:tcPr>
            <w:tcW w:type="dxa" w:w="1543"/>
            <w:vAlign w:val="top"/>
          </w:tcPr>
          <w:p>
            <w:pPr>
              <w:widowControl w:val="0"/>
              <w:spacing w:after="30" w:before="30" w:line="240" w:lineRule="auto"/>
            </w:pPr>
            <w:r>
              <w:rPr>
                <w:rFonts w:ascii="Arial" w:hAnsi="Arial" w:eastAsia="宋体"/>
                <w:b w:val="0"/>
                <w:i w:val="0"/>
                <w:sz w:val="18"/>
                <w:lang w:val="zh-CN" w:eastAsia="zh-CN"/>
              </w:rPr>
              <w:t>失败必填</w:t>
            </w:r>
          </w:p>
        </w:tc>
        <w:tc>
          <w:tcPr>
            <w:tcW w:type="dxa" w:w="5018"/>
            <w:vAlign w:val="top"/>
          </w:tcPr>
          <w:p>
            <w:pPr>
              <w:widowControl w:val="0"/>
              <w:spacing w:after="30" w:before="30" w:line="240" w:lineRule="auto"/>
            </w:pPr>
            <w:r>
              <w:rPr>
                <w:rFonts w:ascii="Arial" w:hAnsi="Arial" w:eastAsia="宋体"/>
                <w:b w:val="0"/>
                <w:i w:val="0"/>
                <w:sz w:val="18"/>
                <w:lang w:val="zh-CN" w:eastAsia="zh-CN"/>
              </w:rPr>
              <w:t>敏感字段遮蔽；金额可展示，凭据不得出现</w:t>
            </w:r>
          </w:p>
        </w:tc>
      </w:tr>
    </w:tbl>
    <w:p>
      <w:pPr>
        <w:spacing w:after="40"/>
      </w:pPr>
    </w:p>
    <w:p>
      <w:r>
        <w:rPr>
          <w:rFonts w:ascii="Arial" w:hAnsi="Arial" w:eastAsia="宋体"/>
          <w:b w:val="0"/>
          <w:i w:val="0"/>
        </w:rPr>
        <w:t>状态迁移：Uploaded→Validating；Validating→Ready/Invalid；Ready→Importing→Imported；处理中系统失败退回 Ready 并记录失败事件；尚未导入可 Cancelled；业务拒绝进入 Rejected。Invalid 可上传更正文件生成新批次，不直接修改原始内容。Imported 不允许“编辑为未导入”；纠错通过冲销批次或完整替换版本，按数据集定义执行，不删除历史痕迹。</w:t>
      </w:r>
    </w:p>
    <w:p>
      <w:bookmarkStart w:id="152" w:name="epm_h_151"/>
      <w:pPr>
        <w:pStyle w:val="Heading3"/>
      </w:pPr>
      <w:r>
        <w:rPr>
          <w:rFonts w:ascii="Arial" w:hAnsi="Arial" w:eastAsia="宋体"/>
          <w:b w:val="0"/>
          <w:i w:val="0"/>
        </w:rPr>
        <w:t>4.4 精度与金额边界</w:t>
      </w:r>
      <w:bookmarkEnd w:id="152"/>
    </w:p>
    <w:p>
      <w:r>
        <w:rPr>
          <w:rFonts w:ascii="Arial" w:hAnsi="Arial" w:eastAsia="宋体"/>
          <w:b w:val="0"/>
          <w:i w:val="0"/>
        </w:rPr>
        <w:t xml:space="preserve">[二开目标] MariaDB 金额字段统一 </w:t>
      </w:r>
      <w:r>
        <w:rPr>
          <w:rFonts w:ascii="Consolas" w:hAnsi="Consolas" w:eastAsia="宋体"/>
          <w:b w:val="0"/>
          <w:i w:val="0"/>
          <w:sz w:val="18"/>
        </w:rPr>
        <w:t>DECIMAL(20,6)</w:t>
      </w:r>
      <w:r>
        <w:rPr>
          <w:rFonts w:ascii="Arial" w:hAnsi="Arial" w:eastAsia="宋体"/>
          <w:b w:val="0"/>
          <w:i w:val="0"/>
        </w:rPr>
        <w:t xml:space="preserve">；ClickHouse 标准金额统一 </w:t>
      </w:r>
      <w:r>
        <w:rPr>
          <w:rFonts w:ascii="Consolas" w:hAnsi="Consolas" w:eastAsia="宋体"/>
          <w:b w:val="0"/>
          <w:i w:val="0"/>
          <w:sz w:val="18"/>
        </w:rPr>
        <w:t>Decimal(20,6)</w:t>
      </w:r>
      <w:r>
        <w:rPr>
          <w:rFonts w:ascii="Arial" w:hAnsi="Arial" w:eastAsia="宋体"/>
          <w:b w:val="0"/>
          <w:i w:val="0"/>
        </w:rPr>
        <w:t xml:space="preserve">，聚合计算允许使用 Decimal(38,12) 中间精度防溢出（仅计算，不作为业务存储金额合同），再进行受控范围检查；API 金额用十进制字符串，示例 </w:t>
      </w:r>
      <w:r>
        <w:rPr>
          <w:rFonts w:ascii="Consolas" w:hAnsi="Consolas" w:eastAsia="宋体"/>
          <w:b w:val="0"/>
          <w:i w:val="0"/>
          <w:sz w:val="18"/>
        </w:rPr>
        <w:t>"123456.780000"</w:t>
      </w:r>
      <w:r>
        <w:rPr>
          <w:rFonts w:ascii="Arial" w:hAnsi="Arial" w:eastAsia="宋体"/>
          <w:b w:val="0"/>
          <w:i w:val="0"/>
        </w:rPr>
        <w:t>，不得把 JS Number、Python float 或 Float64 作为正式金额边界。Decimal(20,6) 允许 14 位整数和 6 位小数，超限明确报错。汇率统一建议 Decimal(24,12)，比例统一建议 Decimal(20,12)，这些是不同业务类型，不机械套用金额精度。</w:t>
      </w:r>
    </w:p>
    <w:p>
      <w:r>
        <w:rPr>
          <w:rFonts w:ascii="Arial" w:hAnsi="Arial" w:eastAsia="宋体"/>
          <w:b w:val="0"/>
          <w:i w:val="0"/>
        </w:rPr>
        <w:t xml:space="preserve">[源码已有] 原始 D365 表存在 Decimal(38,9)，而预算 API 有 </w:t>
      </w:r>
      <w:r>
        <w:rPr>
          <w:rFonts w:ascii="Consolas" w:hAnsi="Consolas" w:eastAsia="宋体"/>
          <w:b w:val="0"/>
          <w:i w:val="0"/>
          <w:sz w:val="18"/>
        </w:rPr>
        <w:t>float(data['amount'])</w:t>
      </w:r>
      <w:r>
        <w:rPr>
          <w:rFonts w:ascii="Arial" w:hAnsi="Arial" w:eastAsia="宋体"/>
          <w:b w:val="0"/>
          <w:i w:val="0"/>
        </w:rPr>
        <w:t>，部分 ClickHouse 暂存金额、汇率与合并运算用 Float64。</w:t>
      </w:r>
      <w:r>
        <w:rPr>
          <w:rFonts w:ascii="Consolas" w:hAnsi="Consolas" w:eastAsia="宋体"/>
          <w:b w:val="0"/>
          <w:i w:val="0"/>
          <w:sz w:val="18"/>
        </w:rPr>
        <w:t>db_adapter.sql::cast_to_decimal128</w:t>
      </w:r>
      <w:r>
        <w:rPr>
          <w:rFonts w:ascii="Arial" w:hAnsi="Arial" w:eastAsia="宋体"/>
          <w:b w:val="0"/>
          <w:i w:val="0"/>
        </w:rPr>
        <w:t xml:space="preserve"> 已针对二进制浮点转十进制截断做先 round 再转文本的修正，但并不能据此宣称全链路没有浮点误差。迁移需盘点每个金额、汇率、比例和聚合表达式，进行双轨重算与差异报告后切换，不能仅改表类型。</w:t>
      </w:r>
    </w:p>
    <w:p>
      <w:r>
        <w:rPr>
          <w:rFonts w:ascii="Arial" w:hAnsi="Arial" w:eastAsia="宋体"/>
          <w:b w:val="0"/>
          <w:i w:val="0"/>
        </w:rPr>
        <w:t>[待业务确认] 账务与展示小数位、舍入模式、币种 minor unit、汇率精度与差额处理。本基线建议存储 6 位，运算中间值保留更高精度，最终按指定币种与报表口径舍入；负数按同一规则处理。空值表示缺失，零表示已知为零，二者不得在导入或报表中无条件互换。NaN、Infinity、科学计数输入、千位分隔文本应在边界明确转换或拒绝。</w:t>
      </w:r>
    </w:p>
    <w:p>
      <w:bookmarkStart w:id="153" w:name="epm_h_152"/>
      <w:pPr>
        <w:pStyle w:val="Heading2"/>
      </w:pPr>
      <w:r>
        <w:rPr>
          <w:rFonts w:ascii="Arial" w:hAnsi="Arial" w:eastAsia="宋体"/>
          <w:b w:val="0"/>
          <w:i w:val="0"/>
        </w:rPr>
        <w:t>五、权限、身份与审批防绕过</w:t>
      </w:r>
      <w:bookmarkEnd w:id="153"/>
    </w:p>
    <w:p>
      <w:bookmarkStart w:id="154" w:name="epm_h_153"/>
      <w:pPr>
        <w:pStyle w:val="Heading3"/>
      </w:pPr>
      <w:r>
        <w:rPr>
          <w:rFonts w:ascii="Arial" w:hAnsi="Arial" w:eastAsia="宋体"/>
          <w:b w:val="0"/>
          <w:i w:val="0"/>
        </w:rPr>
        <w:t>5.1 目标授权模型</w:t>
      </w:r>
      <w:bookmarkEnd w:id="154"/>
    </w:p>
    <w:p>
      <w:r>
        <w:rPr>
          <w:rFonts w:ascii="Arial" w:hAnsi="Arial" w:eastAsia="宋体"/>
          <w:b w:val="0"/>
          <w:i w:val="0"/>
        </w:rPr>
        <w:t>[二开目标] 授权计算为“账户有效 × 角色动作 × 集团范围 × 实体子树 × 维度成员 × 场景/层次 × 期间状态”。各限制取交集；所有输入主键都在服务端重查，不信任页面提交的 group_id。实体授权支持本节点、含下级、例外排除和起止有效期。授权变更后缓存失效，现存 Excel token 在下次请求按最新权限执行。无角色、无范围、过期授权默认拒绝。集团报表合计必须说明是完整集团口径还是授权范围小计，不把局部结果标记为完整集团。</w:t>
      </w:r>
    </w:p>
    <w:p>
      <w:bookmarkStart w:id="155" w:name="epm_h_154"/>
      <w:pPr>
        <w:pStyle w:val="Heading3"/>
      </w:pPr>
      <w:r>
        <w:rPr>
          <w:rFonts w:ascii="Arial" w:hAnsi="Arial" w:eastAsia="宋体"/>
          <w:b w:val="0"/>
          <w:i w:val="0"/>
        </w:rPr>
        <w:t>5.2 角色 × 组织 × 动作矩阵</w:t>
      </w:r>
      <w:bookmarkEnd w:id="155"/>
    </w:p>
    <w:tbl>
      <w:tblPr>
        <w:tblStyle w:val="TableGrid"/>
        <w:tblW w:type="auto" w:w="0"/>
        <w:jc w:val="center"/>
        <w:tblLayout w:type="fixed"/>
        <w:tblLook w:firstColumn="1" w:firstRow="1" w:lastColumn="0" w:lastRow="0" w:noHBand="0" w:noVBand="1" w:val="04A0"/>
      </w:tblPr>
      <w:tblGrid>
        <w:gridCol w:w="1334"/>
        <w:gridCol w:w="1652"/>
        <w:gridCol w:w="1334"/>
        <w:gridCol w:w="1551"/>
        <w:gridCol w:w="1652"/>
        <w:gridCol w:w="1334"/>
        <w:gridCol w:w="1445"/>
        <w:gridCol w:w="1334"/>
        <w:gridCol w:w="2190"/>
      </w:tblGrid>
      <w:tr>
        <w:trPr>
          <w:tblHeader w:val="true"/>
        </w:trPr>
        <w:tc>
          <w:tcPr>
            <w:tcW w:type="dxa" w:w="1334"/>
            <w:vAlign w:val="top"/>
            <w:shd w:fill="DCE6F1"/>
          </w:tcPr>
          <w:p>
            <w:pPr>
              <w:widowControl w:val="0"/>
              <w:spacing w:after="30" w:before="30" w:line="240" w:lineRule="auto"/>
            </w:pPr>
            <w:r>
              <w:rPr>
                <w:rFonts w:ascii="Arial" w:hAnsi="Arial" w:eastAsia="宋体"/>
                <w:b/>
                <w:i w:val="0"/>
                <w:color w:val="1A3C6E"/>
                <w:sz w:val="16"/>
                <w:lang w:val="zh-CN" w:eastAsia="zh-CN"/>
              </w:rPr>
              <w:t>角色</w:t>
            </w:r>
          </w:p>
        </w:tc>
        <w:tc>
          <w:tcPr>
            <w:tcW w:type="dxa" w:w="1652"/>
            <w:vAlign w:val="top"/>
            <w:shd w:fill="DCE6F1"/>
          </w:tcPr>
          <w:p>
            <w:pPr>
              <w:widowControl w:val="0"/>
              <w:spacing w:after="30" w:before="30" w:line="240" w:lineRule="auto"/>
            </w:pPr>
            <w:r>
              <w:rPr>
                <w:rFonts w:ascii="Arial" w:hAnsi="Arial" w:eastAsia="宋体"/>
                <w:b/>
                <w:i w:val="0"/>
                <w:color w:val="1A3C6E"/>
                <w:sz w:val="16"/>
                <w:lang w:val="zh-CN" w:eastAsia="zh-CN"/>
              </w:rPr>
              <w:t>组织范围</w:t>
            </w:r>
          </w:p>
        </w:tc>
        <w:tc>
          <w:tcPr>
            <w:tcW w:type="dxa" w:w="1334"/>
            <w:vAlign w:val="top"/>
            <w:shd w:fill="DCE6F1"/>
          </w:tcPr>
          <w:p>
            <w:pPr>
              <w:widowControl w:val="0"/>
              <w:spacing w:after="30" w:before="30" w:line="240" w:lineRule="auto"/>
            </w:pPr>
            <w:r>
              <w:rPr>
                <w:rFonts w:ascii="Arial" w:hAnsi="Arial" w:eastAsia="宋体"/>
                <w:b/>
                <w:i w:val="0"/>
                <w:color w:val="1A3C6E"/>
                <w:sz w:val="16"/>
                <w:lang w:val="zh-CN" w:eastAsia="zh-CN"/>
              </w:rPr>
              <w:t>查实际/预算</w:t>
            </w:r>
          </w:p>
        </w:tc>
        <w:tc>
          <w:tcPr>
            <w:tcW w:type="dxa" w:w="1551"/>
            <w:vAlign w:val="top"/>
            <w:shd w:fill="DCE6F1"/>
          </w:tcPr>
          <w:p>
            <w:pPr>
              <w:widowControl w:val="0"/>
              <w:spacing w:after="30" w:before="30" w:line="240" w:lineRule="auto"/>
            </w:pPr>
            <w:r>
              <w:rPr>
                <w:rFonts w:ascii="Arial" w:hAnsi="Arial" w:eastAsia="宋体"/>
                <w:b/>
                <w:i w:val="0"/>
                <w:color w:val="1A3C6E"/>
                <w:sz w:val="16"/>
                <w:lang w:val="zh-CN" w:eastAsia="zh-CN"/>
              </w:rPr>
              <w:t>导入/编制</w:t>
            </w:r>
          </w:p>
        </w:tc>
        <w:tc>
          <w:tcPr>
            <w:tcW w:type="dxa" w:w="1652"/>
            <w:vAlign w:val="top"/>
            <w:shd w:fill="DCE6F1"/>
          </w:tcPr>
          <w:p>
            <w:pPr>
              <w:widowControl w:val="0"/>
              <w:spacing w:after="30" w:before="30" w:line="240" w:lineRule="auto"/>
            </w:pPr>
            <w:r>
              <w:rPr>
                <w:rFonts w:ascii="Arial" w:hAnsi="Arial" w:eastAsia="宋体"/>
                <w:b/>
                <w:i w:val="0"/>
                <w:color w:val="1A3C6E"/>
                <w:sz w:val="16"/>
                <w:lang w:val="zh-CN" w:eastAsia="zh-CN"/>
              </w:rPr>
              <w:t>审核/提交</w:t>
            </w:r>
          </w:p>
        </w:tc>
        <w:tc>
          <w:tcPr>
            <w:tcW w:type="dxa" w:w="1334"/>
            <w:vAlign w:val="top"/>
            <w:shd w:fill="DCE6F1"/>
          </w:tcPr>
          <w:p>
            <w:pPr>
              <w:widowControl w:val="0"/>
              <w:spacing w:after="30" w:before="30" w:line="240" w:lineRule="auto"/>
            </w:pPr>
            <w:r>
              <w:rPr>
                <w:rFonts w:ascii="Arial" w:hAnsi="Arial" w:eastAsia="宋体"/>
                <w:b/>
                <w:i w:val="0"/>
                <w:color w:val="1A3C6E"/>
                <w:sz w:val="16"/>
                <w:lang w:val="zh-CN" w:eastAsia="zh-CN"/>
              </w:rPr>
              <w:t>发布/锁定</w:t>
            </w:r>
          </w:p>
        </w:tc>
        <w:tc>
          <w:tcPr>
            <w:tcW w:type="dxa" w:w="1445"/>
            <w:vAlign w:val="top"/>
            <w:shd w:fill="DCE6F1"/>
          </w:tcPr>
          <w:p>
            <w:pPr>
              <w:widowControl w:val="0"/>
              <w:spacing w:after="30" w:before="30" w:line="240" w:lineRule="auto"/>
            </w:pPr>
            <w:r>
              <w:rPr>
                <w:rFonts w:ascii="Arial" w:hAnsi="Arial" w:eastAsia="宋体"/>
                <w:b/>
                <w:i w:val="0"/>
                <w:color w:val="1A3C6E"/>
                <w:sz w:val="16"/>
                <w:lang w:val="zh-CN" w:eastAsia="zh-CN"/>
              </w:rPr>
              <w:t>主数据/接口</w:t>
            </w:r>
          </w:p>
        </w:tc>
        <w:tc>
          <w:tcPr>
            <w:tcW w:type="dxa" w:w="1334"/>
            <w:vAlign w:val="top"/>
            <w:shd w:fill="DCE6F1"/>
          </w:tcPr>
          <w:p>
            <w:pPr>
              <w:widowControl w:val="0"/>
              <w:spacing w:after="30" w:before="30" w:line="240" w:lineRule="auto"/>
            </w:pPr>
            <w:r>
              <w:rPr>
                <w:rFonts w:ascii="Arial" w:hAnsi="Arial" w:eastAsia="宋体"/>
                <w:b/>
                <w:i w:val="0"/>
                <w:color w:val="1A3C6E"/>
                <w:sz w:val="16"/>
                <w:lang w:val="zh-CN" w:eastAsia="zh-CN"/>
              </w:rPr>
              <w:t>用户授权</w:t>
            </w:r>
          </w:p>
        </w:tc>
        <w:tc>
          <w:tcPr>
            <w:tcW w:type="dxa" w:w="2190"/>
            <w:vAlign w:val="top"/>
            <w:shd w:fill="DCE6F1"/>
          </w:tcPr>
          <w:p>
            <w:pPr>
              <w:widowControl w:val="0"/>
              <w:spacing w:after="30" w:before="30" w:line="240" w:lineRule="auto"/>
            </w:pPr>
            <w:r>
              <w:rPr>
                <w:rFonts w:ascii="Arial" w:hAnsi="Arial" w:eastAsia="宋体"/>
                <w:b/>
                <w:i w:val="0"/>
                <w:color w:val="1A3C6E"/>
                <w:sz w:val="16"/>
                <w:lang w:val="zh-CN" w:eastAsia="zh-CN"/>
              </w:rPr>
              <w:t>审计/导出</w:t>
            </w:r>
          </w:p>
        </w:tc>
      </w:tr>
      <w:tr>
        <w:tc>
          <w:tcPr>
            <w:tcW w:type="dxa" w:w="1334"/>
            <w:vAlign w:val="top"/>
          </w:tcPr>
          <w:p>
            <w:pPr>
              <w:widowControl w:val="0"/>
              <w:spacing w:after="30" w:before="30" w:line="240" w:lineRule="auto"/>
            </w:pPr>
            <w:r>
              <w:rPr>
                <w:rFonts w:ascii="Arial" w:hAnsi="Arial" w:eastAsia="宋体"/>
                <w:b w:val="0"/>
                <w:i w:val="0"/>
                <w:sz w:val="16"/>
                <w:lang w:val="zh-CN" w:eastAsia="zh-CN"/>
              </w:rPr>
              <w:t>平台超级维护员</w:t>
            </w:r>
          </w:p>
        </w:tc>
        <w:tc>
          <w:tcPr>
            <w:tcW w:type="dxa" w:w="1652"/>
            <w:vAlign w:val="top"/>
          </w:tcPr>
          <w:p>
            <w:pPr>
              <w:widowControl w:val="0"/>
              <w:spacing w:after="30" w:before="30" w:line="240" w:lineRule="auto"/>
            </w:pPr>
            <w:r>
              <w:rPr>
                <w:rFonts w:ascii="Arial" w:hAnsi="Arial" w:eastAsia="宋体"/>
                <w:b w:val="0"/>
                <w:i w:val="0"/>
                <w:sz w:val="16"/>
                <w:lang w:val="zh-CN" w:eastAsia="zh-CN"/>
              </w:rPr>
              <w:t>按工单临时跨集团</w:t>
            </w:r>
          </w:p>
        </w:tc>
        <w:tc>
          <w:tcPr>
            <w:tcW w:type="dxa" w:w="1334"/>
            <w:vAlign w:val="top"/>
          </w:tcPr>
          <w:p>
            <w:pPr>
              <w:widowControl w:val="0"/>
              <w:spacing w:after="30" w:before="30" w:line="240" w:lineRule="auto"/>
            </w:pPr>
            <w:r>
              <w:rPr>
                <w:rFonts w:ascii="Arial" w:hAnsi="Arial" w:eastAsia="宋体"/>
                <w:b w:val="0"/>
                <w:i w:val="0"/>
                <w:sz w:val="16"/>
                <w:lang w:val="zh-CN" w:eastAsia="zh-CN"/>
              </w:rPr>
              <w:t>紧急授权</w:t>
            </w:r>
          </w:p>
        </w:tc>
        <w:tc>
          <w:tcPr>
            <w:tcW w:type="dxa" w:w="1551"/>
            <w:vAlign w:val="top"/>
          </w:tcPr>
          <w:p>
            <w:pPr>
              <w:widowControl w:val="0"/>
              <w:spacing w:after="30" w:before="30" w:line="240" w:lineRule="auto"/>
            </w:pPr>
            <w:r>
              <w:rPr>
                <w:rFonts w:ascii="Arial" w:hAnsi="Arial" w:eastAsia="宋体"/>
                <w:b w:val="0"/>
                <w:i w:val="0"/>
                <w:sz w:val="16"/>
                <w:lang w:val="zh-CN" w:eastAsia="zh-CN"/>
              </w:rPr>
              <w:t>不常态操作</w:t>
            </w:r>
          </w:p>
        </w:tc>
        <w:tc>
          <w:tcPr>
            <w:tcW w:type="dxa" w:w="1652"/>
            <w:vAlign w:val="top"/>
          </w:tcPr>
          <w:p>
            <w:pPr>
              <w:widowControl w:val="0"/>
              <w:spacing w:after="30" w:before="30" w:line="240" w:lineRule="auto"/>
            </w:pPr>
            <w:r>
              <w:rPr>
                <w:rFonts w:ascii="Arial" w:hAnsi="Arial" w:eastAsia="宋体"/>
                <w:b w:val="0"/>
                <w:i w:val="0"/>
                <w:sz w:val="16"/>
                <w:lang w:val="zh-CN" w:eastAsia="zh-CN"/>
              </w:rPr>
              <w:t>禁止默认代审</w:t>
            </w:r>
          </w:p>
        </w:tc>
        <w:tc>
          <w:tcPr>
            <w:tcW w:type="dxa" w:w="1334"/>
            <w:vAlign w:val="top"/>
          </w:tcPr>
          <w:p>
            <w:pPr>
              <w:widowControl w:val="0"/>
              <w:spacing w:after="30" w:before="30" w:line="240" w:lineRule="auto"/>
            </w:pPr>
            <w:r>
              <w:rPr>
                <w:rFonts w:ascii="Arial" w:hAnsi="Arial" w:eastAsia="宋体"/>
                <w:b w:val="0"/>
                <w:i w:val="0"/>
                <w:sz w:val="16"/>
                <w:lang w:val="zh-CN" w:eastAsia="zh-CN"/>
              </w:rPr>
              <w:t>运维层操作留痕</w:t>
            </w:r>
          </w:p>
        </w:tc>
        <w:tc>
          <w:tcPr>
            <w:tcW w:type="dxa" w:w="1445"/>
            <w:vAlign w:val="top"/>
          </w:tcPr>
          <w:p>
            <w:pPr>
              <w:widowControl w:val="0"/>
              <w:spacing w:after="30" w:before="30" w:line="240" w:lineRule="auto"/>
            </w:pPr>
            <w:r>
              <w:rPr>
                <w:rFonts w:ascii="Arial" w:hAnsi="Arial" w:eastAsia="宋体"/>
                <w:b w:val="0"/>
                <w:i w:val="0"/>
                <w:sz w:val="16"/>
                <w:lang w:val="zh-CN" w:eastAsia="zh-CN"/>
              </w:rPr>
              <w:t>平台配置</w:t>
            </w:r>
          </w:p>
        </w:tc>
        <w:tc>
          <w:tcPr>
            <w:tcW w:type="dxa" w:w="1334"/>
            <w:vAlign w:val="top"/>
          </w:tcPr>
          <w:p>
            <w:pPr>
              <w:widowControl w:val="0"/>
              <w:spacing w:after="30" w:before="30" w:line="240" w:lineRule="auto"/>
            </w:pPr>
            <w:r>
              <w:rPr>
                <w:rFonts w:ascii="Arial" w:hAnsi="Arial" w:eastAsia="宋体"/>
                <w:b w:val="0"/>
                <w:i w:val="0"/>
                <w:sz w:val="16"/>
                <w:lang w:val="zh-CN" w:eastAsia="zh-CN"/>
              </w:rPr>
              <w:t>平台管理员账户</w:t>
            </w:r>
          </w:p>
        </w:tc>
        <w:tc>
          <w:tcPr>
            <w:tcW w:type="dxa" w:w="2190"/>
            <w:vAlign w:val="top"/>
          </w:tcPr>
          <w:p>
            <w:pPr>
              <w:widowControl w:val="0"/>
              <w:spacing w:after="30" w:before="30" w:line="240" w:lineRule="auto"/>
            </w:pPr>
            <w:r>
              <w:rPr>
                <w:rFonts w:ascii="Arial" w:hAnsi="Arial" w:eastAsia="宋体"/>
                <w:b w:val="0"/>
                <w:i w:val="0"/>
                <w:sz w:val="16"/>
                <w:lang w:val="zh-CN" w:eastAsia="zh-CN"/>
              </w:rPr>
              <w:t>全平台技术审计，不默认读财务附件</w:t>
            </w:r>
          </w:p>
        </w:tc>
      </w:tr>
      <w:tr>
        <w:tc>
          <w:tcPr>
            <w:tcW w:type="dxa" w:w="1334"/>
            <w:vAlign w:val="top"/>
          </w:tcPr>
          <w:p>
            <w:pPr>
              <w:widowControl w:val="0"/>
              <w:spacing w:after="30" w:before="30" w:line="240" w:lineRule="auto"/>
            </w:pPr>
            <w:r>
              <w:rPr>
                <w:rFonts w:ascii="Arial" w:hAnsi="Arial" w:eastAsia="宋体"/>
                <w:b w:val="0"/>
                <w:i w:val="0"/>
                <w:sz w:val="16"/>
                <w:lang w:val="zh-CN" w:eastAsia="zh-CN"/>
              </w:rPr>
              <w:t>集团财务管理员</w:t>
            </w:r>
          </w:p>
        </w:tc>
        <w:tc>
          <w:tcPr>
            <w:tcW w:type="dxa" w:w="1652"/>
            <w:vAlign w:val="top"/>
          </w:tcPr>
          <w:p>
            <w:pPr>
              <w:widowControl w:val="0"/>
              <w:spacing w:after="30" w:before="30" w:line="240" w:lineRule="auto"/>
            </w:pPr>
            <w:r>
              <w:rPr>
                <w:rFonts w:ascii="Arial" w:hAnsi="Arial" w:eastAsia="宋体"/>
                <w:b w:val="0"/>
                <w:i w:val="0"/>
                <w:sz w:val="16"/>
                <w:lang w:val="zh-CN" w:eastAsia="zh-CN"/>
              </w:rPr>
              <w:t>指定集团全体法人</w:t>
            </w:r>
          </w:p>
        </w:tc>
        <w:tc>
          <w:tcPr>
            <w:tcW w:type="dxa" w:w="1334"/>
            <w:vAlign w:val="top"/>
          </w:tcPr>
          <w:p>
            <w:pPr>
              <w:widowControl w:val="0"/>
              <w:spacing w:after="30" w:before="30" w:line="240" w:lineRule="auto"/>
            </w:pPr>
            <w:r>
              <w:rPr>
                <w:rFonts w:ascii="Arial" w:hAnsi="Arial" w:eastAsia="宋体"/>
                <w:b w:val="0"/>
                <w:i w:val="0"/>
                <w:sz w:val="16"/>
                <w:lang w:val="zh-CN" w:eastAsia="zh-CN"/>
              </w:rPr>
              <w:t>是</w:t>
            </w:r>
          </w:p>
        </w:tc>
        <w:tc>
          <w:tcPr>
            <w:tcW w:type="dxa" w:w="1551"/>
            <w:vAlign w:val="top"/>
          </w:tcPr>
          <w:p>
            <w:pPr>
              <w:widowControl w:val="0"/>
              <w:spacing w:after="30" w:before="30" w:line="240" w:lineRule="auto"/>
            </w:pPr>
            <w:r>
              <w:rPr>
                <w:rFonts w:ascii="Arial" w:hAnsi="Arial" w:eastAsia="宋体"/>
                <w:b w:val="0"/>
                <w:i w:val="0"/>
                <w:sz w:val="16"/>
                <w:lang w:val="zh-CN" w:eastAsia="zh-CN"/>
              </w:rPr>
              <w:t>是</w:t>
            </w:r>
          </w:p>
        </w:tc>
        <w:tc>
          <w:tcPr>
            <w:tcW w:type="dxa" w:w="1652"/>
            <w:vAlign w:val="top"/>
          </w:tcPr>
          <w:p>
            <w:pPr>
              <w:widowControl w:val="0"/>
              <w:spacing w:after="30" w:before="30" w:line="240" w:lineRule="auto"/>
            </w:pPr>
            <w:r>
              <w:rPr>
                <w:rFonts w:ascii="Arial" w:hAnsi="Arial" w:eastAsia="宋体"/>
                <w:b w:val="0"/>
                <w:i w:val="0"/>
                <w:sz w:val="16"/>
                <w:lang w:val="zh-CN" w:eastAsia="zh-CN"/>
              </w:rPr>
              <w:t>是，制审分离</w:t>
            </w:r>
          </w:p>
        </w:tc>
        <w:tc>
          <w:tcPr>
            <w:tcW w:type="dxa" w:w="1334"/>
            <w:vAlign w:val="top"/>
          </w:tcPr>
          <w:p>
            <w:pPr>
              <w:widowControl w:val="0"/>
              <w:spacing w:after="30" w:before="30" w:line="240" w:lineRule="auto"/>
            </w:pPr>
            <w:r>
              <w:rPr>
                <w:rFonts w:ascii="Arial" w:hAnsi="Arial" w:eastAsia="宋体"/>
                <w:b w:val="0"/>
                <w:i w:val="0"/>
                <w:sz w:val="16"/>
                <w:lang w:val="zh-CN" w:eastAsia="zh-CN"/>
              </w:rPr>
              <w:t>是</w:t>
            </w:r>
          </w:p>
        </w:tc>
        <w:tc>
          <w:tcPr>
            <w:tcW w:type="dxa" w:w="1445"/>
            <w:vAlign w:val="top"/>
          </w:tcPr>
          <w:p>
            <w:pPr>
              <w:widowControl w:val="0"/>
              <w:spacing w:after="30" w:before="30" w:line="240" w:lineRule="auto"/>
            </w:pPr>
            <w:r>
              <w:rPr>
                <w:rFonts w:ascii="Arial" w:hAnsi="Arial" w:eastAsia="宋体"/>
                <w:b w:val="0"/>
                <w:i w:val="0"/>
                <w:sz w:val="16"/>
                <w:lang w:val="zh-CN" w:eastAsia="zh-CN"/>
              </w:rPr>
              <w:t>审批财务口径</w:t>
            </w:r>
          </w:p>
        </w:tc>
        <w:tc>
          <w:tcPr>
            <w:tcW w:type="dxa" w:w="1334"/>
            <w:vAlign w:val="top"/>
          </w:tcPr>
          <w:p>
            <w:pPr>
              <w:widowControl w:val="0"/>
              <w:spacing w:after="30" w:before="30" w:line="240" w:lineRule="auto"/>
            </w:pPr>
            <w:r>
              <w:rPr>
                <w:rFonts w:ascii="Arial" w:hAnsi="Arial" w:eastAsia="宋体"/>
                <w:b w:val="0"/>
                <w:i w:val="0"/>
                <w:sz w:val="16"/>
                <w:lang w:val="zh-CN" w:eastAsia="zh-CN"/>
              </w:rPr>
              <w:t>提出授权申请</w:t>
            </w:r>
          </w:p>
        </w:tc>
        <w:tc>
          <w:tcPr>
            <w:tcW w:type="dxa" w:w="2190"/>
            <w:vAlign w:val="top"/>
          </w:tcPr>
          <w:p>
            <w:pPr>
              <w:widowControl w:val="0"/>
              <w:spacing w:after="30" w:before="30" w:line="240" w:lineRule="auto"/>
            </w:pPr>
            <w:r>
              <w:rPr>
                <w:rFonts w:ascii="Arial" w:hAnsi="Arial" w:eastAsia="宋体"/>
                <w:b w:val="0"/>
                <w:i w:val="0"/>
                <w:sz w:val="16"/>
                <w:lang w:val="zh-CN" w:eastAsia="zh-CN"/>
              </w:rPr>
              <w:t>集团范围</w:t>
            </w:r>
          </w:p>
        </w:tc>
      </w:tr>
      <w:tr>
        <w:tc>
          <w:tcPr>
            <w:tcW w:type="dxa" w:w="1334"/>
            <w:vAlign w:val="top"/>
          </w:tcPr>
          <w:p>
            <w:pPr>
              <w:widowControl w:val="0"/>
              <w:spacing w:after="30" w:before="30" w:line="240" w:lineRule="auto"/>
            </w:pPr>
            <w:r>
              <w:rPr>
                <w:rFonts w:ascii="Arial" w:hAnsi="Arial" w:eastAsia="宋体"/>
                <w:b w:val="0"/>
                <w:i w:val="0"/>
                <w:sz w:val="16"/>
                <w:lang w:val="zh-CN" w:eastAsia="zh-CN"/>
              </w:rPr>
              <w:t>实体会计</w:t>
            </w:r>
          </w:p>
        </w:tc>
        <w:tc>
          <w:tcPr>
            <w:tcW w:type="dxa" w:w="1652"/>
            <w:vAlign w:val="top"/>
          </w:tcPr>
          <w:p>
            <w:pPr>
              <w:widowControl w:val="0"/>
              <w:spacing w:after="30" w:before="30" w:line="240" w:lineRule="auto"/>
            </w:pPr>
            <w:r>
              <w:rPr>
                <w:rFonts w:ascii="Arial" w:hAnsi="Arial" w:eastAsia="宋体"/>
                <w:b w:val="0"/>
                <w:i w:val="0"/>
                <w:sz w:val="16"/>
                <w:lang w:val="zh-CN" w:eastAsia="zh-CN"/>
              </w:rPr>
              <w:t>指定法人或子树</w:t>
            </w:r>
          </w:p>
        </w:tc>
        <w:tc>
          <w:tcPr>
            <w:tcW w:type="dxa" w:w="1334"/>
            <w:vAlign w:val="top"/>
          </w:tcPr>
          <w:p>
            <w:pPr>
              <w:widowControl w:val="0"/>
              <w:spacing w:after="30" w:before="30" w:line="240" w:lineRule="auto"/>
            </w:pPr>
            <w:r>
              <w:rPr>
                <w:rFonts w:ascii="Arial" w:hAnsi="Arial" w:eastAsia="宋体"/>
                <w:b w:val="0"/>
                <w:i w:val="0"/>
                <w:sz w:val="16"/>
                <w:lang w:val="zh-CN" w:eastAsia="zh-CN"/>
              </w:rPr>
              <w:t>本范围</w:t>
            </w:r>
          </w:p>
        </w:tc>
        <w:tc>
          <w:tcPr>
            <w:tcW w:type="dxa" w:w="1551"/>
            <w:vAlign w:val="top"/>
          </w:tcPr>
          <w:p>
            <w:pPr>
              <w:widowControl w:val="0"/>
              <w:spacing w:after="30" w:before="30" w:line="240" w:lineRule="auto"/>
            </w:pPr>
            <w:r>
              <w:rPr>
                <w:rFonts w:ascii="Arial" w:hAnsi="Arial" w:eastAsia="宋体"/>
                <w:b w:val="0"/>
                <w:i w:val="0"/>
                <w:sz w:val="16"/>
                <w:lang w:val="zh-CN" w:eastAsia="zh-CN"/>
              </w:rPr>
              <w:t>实际/TB</w:t>
            </w:r>
          </w:p>
        </w:tc>
        <w:tc>
          <w:tcPr>
            <w:tcW w:type="dxa" w:w="1652"/>
            <w:vAlign w:val="top"/>
          </w:tcPr>
          <w:p>
            <w:pPr>
              <w:widowControl w:val="0"/>
              <w:spacing w:after="30" w:before="30" w:line="240" w:lineRule="auto"/>
            </w:pPr>
            <w:r>
              <w:rPr>
                <w:rFonts w:ascii="Arial" w:hAnsi="Arial" w:eastAsia="宋体"/>
                <w:b w:val="0"/>
                <w:i w:val="0"/>
                <w:sz w:val="16"/>
                <w:lang w:val="zh-CN" w:eastAsia="zh-CN"/>
              </w:rPr>
              <w:t>提交本法人，不能自审</w:t>
            </w:r>
          </w:p>
        </w:tc>
        <w:tc>
          <w:tcPr>
            <w:tcW w:type="dxa" w:w="1334"/>
            <w:vAlign w:val="top"/>
          </w:tcPr>
          <w:p>
            <w:pPr>
              <w:widowControl w:val="0"/>
              <w:spacing w:after="30" w:before="30" w:line="240" w:lineRule="auto"/>
            </w:pPr>
            <w:r>
              <w:rPr>
                <w:rFonts w:ascii="Arial" w:hAnsi="Arial" w:eastAsia="宋体"/>
                <w:b w:val="0"/>
                <w:i w:val="0"/>
                <w:sz w:val="16"/>
                <w:lang w:val="zh-CN" w:eastAsia="zh-CN"/>
              </w:rPr>
              <w:t>否</w:t>
            </w:r>
          </w:p>
        </w:tc>
        <w:tc>
          <w:tcPr>
            <w:tcW w:type="dxa" w:w="1445"/>
            <w:vAlign w:val="top"/>
          </w:tcPr>
          <w:p>
            <w:pPr>
              <w:widowControl w:val="0"/>
              <w:spacing w:after="30" w:before="30" w:line="240" w:lineRule="auto"/>
            </w:pPr>
            <w:r>
              <w:rPr>
                <w:rFonts w:ascii="Arial" w:hAnsi="Arial" w:eastAsia="宋体"/>
                <w:b w:val="0"/>
                <w:i w:val="0"/>
                <w:sz w:val="16"/>
                <w:lang w:val="zh-CN" w:eastAsia="zh-CN"/>
              </w:rPr>
              <w:t>只读</w:t>
            </w:r>
          </w:p>
        </w:tc>
        <w:tc>
          <w:tcPr>
            <w:tcW w:type="dxa" w:w="1334"/>
            <w:vAlign w:val="top"/>
          </w:tcPr>
          <w:p>
            <w:pPr>
              <w:widowControl w:val="0"/>
              <w:spacing w:after="30" w:before="30" w:line="240" w:lineRule="auto"/>
            </w:pPr>
            <w:r>
              <w:rPr>
                <w:rFonts w:ascii="Arial" w:hAnsi="Arial" w:eastAsia="宋体"/>
                <w:b w:val="0"/>
                <w:i w:val="0"/>
                <w:sz w:val="16"/>
                <w:lang w:val="zh-CN" w:eastAsia="zh-CN"/>
              </w:rPr>
              <w:t>否</w:t>
            </w:r>
          </w:p>
        </w:tc>
        <w:tc>
          <w:tcPr>
            <w:tcW w:type="dxa" w:w="2190"/>
            <w:vAlign w:val="top"/>
          </w:tcPr>
          <w:p>
            <w:pPr>
              <w:widowControl w:val="0"/>
              <w:spacing w:after="30" w:before="30" w:line="240" w:lineRule="auto"/>
            </w:pPr>
            <w:r>
              <w:rPr>
                <w:rFonts w:ascii="Arial" w:hAnsi="Arial" w:eastAsia="宋体"/>
                <w:b w:val="0"/>
                <w:i w:val="0"/>
                <w:sz w:val="16"/>
                <w:lang w:val="zh-CN" w:eastAsia="zh-CN"/>
              </w:rPr>
              <w:t>本范围</w:t>
            </w:r>
          </w:p>
        </w:tc>
      </w:tr>
      <w:tr>
        <w:tc>
          <w:tcPr>
            <w:tcW w:type="dxa" w:w="1334"/>
            <w:vAlign w:val="top"/>
          </w:tcPr>
          <w:p>
            <w:pPr>
              <w:widowControl w:val="0"/>
              <w:spacing w:after="30" w:before="30" w:line="240" w:lineRule="auto"/>
            </w:pPr>
            <w:r>
              <w:rPr>
                <w:rFonts w:ascii="Arial" w:hAnsi="Arial" w:eastAsia="宋体"/>
                <w:b w:val="0"/>
                <w:i w:val="0"/>
                <w:sz w:val="16"/>
                <w:lang w:val="zh-CN" w:eastAsia="zh-CN"/>
              </w:rPr>
              <w:t>预算编制员</w:t>
            </w:r>
          </w:p>
        </w:tc>
        <w:tc>
          <w:tcPr>
            <w:tcW w:type="dxa" w:w="1652"/>
            <w:vAlign w:val="top"/>
          </w:tcPr>
          <w:p>
            <w:pPr>
              <w:widowControl w:val="0"/>
              <w:spacing w:after="30" w:before="30" w:line="240" w:lineRule="auto"/>
            </w:pPr>
            <w:r>
              <w:rPr>
                <w:rFonts w:ascii="Arial" w:hAnsi="Arial" w:eastAsia="宋体"/>
                <w:b w:val="0"/>
                <w:i w:val="0"/>
                <w:sz w:val="16"/>
                <w:lang w:val="zh-CN" w:eastAsia="zh-CN"/>
              </w:rPr>
              <w:t>指定法人+部门+层次</w:t>
            </w:r>
          </w:p>
        </w:tc>
        <w:tc>
          <w:tcPr>
            <w:tcW w:type="dxa" w:w="1334"/>
            <w:vAlign w:val="top"/>
          </w:tcPr>
          <w:p>
            <w:pPr>
              <w:widowControl w:val="0"/>
              <w:spacing w:after="30" w:before="30" w:line="240" w:lineRule="auto"/>
            </w:pPr>
            <w:r>
              <w:rPr>
                <w:rFonts w:ascii="Arial" w:hAnsi="Arial" w:eastAsia="宋体"/>
                <w:b w:val="0"/>
                <w:i w:val="0"/>
                <w:sz w:val="16"/>
                <w:lang w:val="zh-CN" w:eastAsia="zh-CN"/>
              </w:rPr>
              <w:t>授权范围</w:t>
            </w:r>
          </w:p>
        </w:tc>
        <w:tc>
          <w:tcPr>
            <w:tcW w:type="dxa" w:w="1551"/>
            <w:vAlign w:val="top"/>
          </w:tcPr>
          <w:p>
            <w:pPr>
              <w:widowControl w:val="0"/>
              <w:spacing w:after="30" w:before="30" w:line="240" w:lineRule="auto"/>
            </w:pPr>
            <w:r>
              <w:rPr>
                <w:rFonts w:ascii="Arial" w:hAnsi="Arial" w:eastAsia="宋体"/>
                <w:b w:val="0"/>
                <w:i w:val="0"/>
                <w:sz w:val="16"/>
                <w:lang w:val="zh-CN" w:eastAsia="zh-CN"/>
              </w:rPr>
              <w:t>指定预算交叉点</w:t>
            </w:r>
          </w:p>
        </w:tc>
        <w:tc>
          <w:tcPr>
            <w:tcW w:type="dxa" w:w="1652"/>
            <w:vAlign w:val="top"/>
          </w:tcPr>
          <w:p>
            <w:pPr>
              <w:widowControl w:val="0"/>
              <w:spacing w:after="30" w:before="30" w:line="240" w:lineRule="auto"/>
            </w:pPr>
            <w:r>
              <w:rPr>
                <w:rFonts w:ascii="Arial" w:hAnsi="Arial" w:eastAsia="宋体"/>
                <w:b w:val="0"/>
                <w:i w:val="0"/>
                <w:sz w:val="16"/>
                <w:lang w:val="zh-CN" w:eastAsia="zh-CN"/>
              </w:rPr>
              <w:t>提交本人范围</w:t>
            </w:r>
          </w:p>
        </w:tc>
        <w:tc>
          <w:tcPr>
            <w:tcW w:type="dxa" w:w="1334"/>
            <w:vAlign w:val="top"/>
          </w:tcPr>
          <w:p>
            <w:pPr>
              <w:widowControl w:val="0"/>
              <w:spacing w:after="30" w:before="30" w:line="240" w:lineRule="auto"/>
            </w:pPr>
            <w:r>
              <w:rPr>
                <w:rFonts w:ascii="Arial" w:hAnsi="Arial" w:eastAsia="宋体"/>
                <w:b w:val="0"/>
                <w:i w:val="0"/>
                <w:sz w:val="16"/>
                <w:lang w:val="zh-CN" w:eastAsia="zh-CN"/>
              </w:rPr>
              <w:t>否</w:t>
            </w:r>
          </w:p>
        </w:tc>
        <w:tc>
          <w:tcPr>
            <w:tcW w:type="dxa" w:w="1445"/>
            <w:vAlign w:val="top"/>
          </w:tcPr>
          <w:p>
            <w:pPr>
              <w:widowControl w:val="0"/>
              <w:spacing w:after="30" w:before="30" w:line="240" w:lineRule="auto"/>
            </w:pPr>
            <w:r>
              <w:rPr>
                <w:rFonts w:ascii="Arial" w:hAnsi="Arial" w:eastAsia="宋体"/>
                <w:b w:val="0"/>
                <w:i w:val="0"/>
                <w:sz w:val="16"/>
                <w:lang w:val="zh-CN" w:eastAsia="zh-CN"/>
              </w:rPr>
              <w:t>只读</w:t>
            </w:r>
          </w:p>
        </w:tc>
        <w:tc>
          <w:tcPr>
            <w:tcW w:type="dxa" w:w="1334"/>
            <w:vAlign w:val="top"/>
          </w:tcPr>
          <w:p>
            <w:pPr>
              <w:widowControl w:val="0"/>
              <w:spacing w:after="30" w:before="30" w:line="240" w:lineRule="auto"/>
            </w:pPr>
            <w:r>
              <w:rPr>
                <w:rFonts w:ascii="Arial" w:hAnsi="Arial" w:eastAsia="宋体"/>
                <w:b w:val="0"/>
                <w:i w:val="0"/>
                <w:sz w:val="16"/>
                <w:lang w:val="zh-CN" w:eastAsia="zh-CN"/>
              </w:rPr>
              <w:t>否</w:t>
            </w:r>
          </w:p>
        </w:tc>
        <w:tc>
          <w:tcPr>
            <w:tcW w:type="dxa" w:w="2190"/>
            <w:vAlign w:val="top"/>
          </w:tcPr>
          <w:p>
            <w:pPr>
              <w:widowControl w:val="0"/>
              <w:spacing w:after="30" w:before="30" w:line="240" w:lineRule="auto"/>
            </w:pPr>
            <w:r>
              <w:rPr>
                <w:rFonts w:ascii="Arial" w:hAnsi="Arial" w:eastAsia="宋体"/>
                <w:b w:val="0"/>
                <w:i w:val="0"/>
                <w:sz w:val="16"/>
                <w:lang w:val="zh-CN" w:eastAsia="zh-CN"/>
              </w:rPr>
              <w:t>本范围</w:t>
            </w:r>
          </w:p>
        </w:tc>
      </w:tr>
      <w:tr>
        <w:tc>
          <w:tcPr>
            <w:tcW w:type="dxa" w:w="1334"/>
            <w:vAlign w:val="top"/>
          </w:tcPr>
          <w:p>
            <w:pPr>
              <w:widowControl w:val="0"/>
              <w:spacing w:after="30" w:before="30" w:line="240" w:lineRule="auto"/>
            </w:pPr>
            <w:r>
              <w:rPr>
                <w:rFonts w:ascii="Arial" w:hAnsi="Arial" w:eastAsia="宋体"/>
                <w:b w:val="0"/>
                <w:i w:val="0"/>
                <w:sz w:val="16"/>
                <w:lang w:val="zh-CN" w:eastAsia="zh-CN"/>
              </w:rPr>
              <w:t>预算审核员</w:t>
            </w:r>
          </w:p>
        </w:tc>
        <w:tc>
          <w:tcPr>
            <w:tcW w:type="dxa" w:w="1652"/>
            <w:vAlign w:val="top"/>
          </w:tcPr>
          <w:p>
            <w:pPr>
              <w:widowControl w:val="0"/>
              <w:spacing w:after="30" w:before="30" w:line="240" w:lineRule="auto"/>
            </w:pPr>
            <w:r>
              <w:rPr>
                <w:rFonts w:ascii="Arial" w:hAnsi="Arial" w:eastAsia="宋体"/>
                <w:b w:val="0"/>
                <w:i w:val="0"/>
                <w:sz w:val="16"/>
                <w:lang w:val="zh-CN" w:eastAsia="zh-CN"/>
              </w:rPr>
              <w:t>指定预算责任范围</w:t>
            </w:r>
          </w:p>
        </w:tc>
        <w:tc>
          <w:tcPr>
            <w:tcW w:type="dxa" w:w="1334"/>
            <w:vAlign w:val="top"/>
          </w:tcPr>
          <w:p>
            <w:pPr>
              <w:widowControl w:val="0"/>
              <w:spacing w:after="30" w:before="30" w:line="240" w:lineRule="auto"/>
            </w:pPr>
            <w:r>
              <w:rPr>
                <w:rFonts w:ascii="Arial" w:hAnsi="Arial" w:eastAsia="宋体"/>
                <w:b w:val="0"/>
                <w:i w:val="0"/>
                <w:sz w:val="16"/>
                <w:lang w:val="zh-CN" w:eastAsia="zh-CN"/>
              </w:rPr>
              <w:t>是</w:t>
            </w:r>
          </w:p>
        </w:tc>
        <w:tc>
          <w:tcPr>
            <w:tcW w:type="dxa" w:w="1551"/>
            <w:vAlign w:val="top"/>
          </w:tcPr>
          <w:p>
            <w:pPr>
              <w:widowControl w:val="0"/>
              <w:spacing w:after="30" w:before="30" w:line="240" w:lineRule="auto"/>
            </w:pPr>
            <w:r>
              <w:rPr>
                <w:rFonts w:ascii="Arial" w:hAnsi="Arial" w:eastAsia="宋体"/>
                <w:b w:val="0"/>
                <w:i w:val="0"/>
                <w:sz w:val="16"/>
                <w:lang w:val="zh-CN" w:eastAsia="zh-CN"/>
              </w:rPr>
              <w:t>不改被审金额</w:t>
            </w:r>
          </w:p>
        </w:tc>
        <w:tc>
          <w:tcPr>
            <w:tcW w:type="dxa" w:w="1652"/>
            <w:vAlign w:val="top"/>
          </w:tcPr>
          <w:p>
            <w:pPr>
              <w:widowControl w:val="0"/>
              <w:spacing w:after="30" w:before="30" w:line="240" w:lineRule="auto"/>
            </w:pPr>
            <w:r>
              <w:rPr>
                <w:rFonts w:ascii="Arial" w:hAnsi="Arial" w:eastAsia="宋体"/>
                <w:b w:val="0"/>
                <w:i w:val="0"/>
                <w:sz w:val="16"/>
                <w:lang w:val="zh-CN" w:eastAsia="zh-CN"/>
              </w:rPr>
              <w:t>审核他人提交</w:t>
            </w:r>
          </w:p>
        </w:tc>
        <w:tc>
          <w:tcPr>
            <w:tcW w:type="dxa" w:w="1334"/>
            <w:vAlign w:val="top"/>
          </w:tcPr>
          <w:p>
            <w:pPr>
              <w:widowControl w:val="0"/>
              <w:spacing w:after="30" w:before="30" w:line="240" w:lineRule="auto"/>
            </w:pPr>
            <w:r>
              <w:rPr>
                <w:rFonts w:ascii="Arial" w:hAnsi="Arial" w:eastAsia="宋体"/>
                <w:b w:val="0"/>
                <w:i w:val="0"/>
                <w:sz w:val="16"/>
                <w:lang w:val="zh-CN" w:eastAsia="zh-CN"/>
              </w:rPr>
              <w:t>按规则</w:t>
            </w:r>
          </w:p>
        </w:tc>
        <w:tc>
          <w:tcPr>
            <w:tcW w:type="dxa" w:w="1445"/>
            <w:vAlign w:val="top"/>
          </w:tcPr>
          <w:p>
            <w:pPr>
              <w:widowControl w:val="0"/>
              <w:spacing w:after="30" w:before="30" w:line="240" w:lineRule="auto"/>
            </w:pPr>
            <w:r>
              <w:rPr>
                <w:rFonts w:ascii="Arial" w:hAnsi="Arial" w:eastAsia="宋体"/>
                <w:b w:val="0"/>
                <w:i w:val="0"/>
                <w:sz w:val="16"/>
                <w:lang w:val="zh-CN" w:eastAsia="zh-CN"/>
              </w:rPr>
              <w:t>只读</w:t>
            </w:r>
          </w:p>
        </w:tc>
        <w:tc>
          <w:tcPr>
            <w:tcW w:type="dxa" w:w="1334"/>
            <w:vAlign w:val="top"/>
          </w:tcPr>
          <w:p>
            <w:pPr>
              <w:widowControl w:val="0"/>
              <w:spacing w:after="30" w:before="30" w:line="240" w:lineRule="auto"/>
            </w:pPr>
            <w:r>
              <w:rPr>
                <w:rFonts w:ascii="Arial" w:hAnsi="Arial" w:eastAsia="宋体"/>
                <w:b w:val="0"/>
                <w:i w:val="0"/>
                <w:sz w:val="16"/>
                <w:lang w:val="zh-CN" w:eastAsia="zh-CN"/>
              </w:rPr>
              <w:t>否</w:t>
            </w:r>
          </w:p>
        </w:tc>
        <w:tc>
          <w:tcPr>
            <w:tcW w:type="dxa" w:w="2190"/>
            <w:vAlign w:val="top"/>
          </w:tcPr>
          <w:p>
            <w:pPr>
              <w:widowControl w:val="0"/>
              <w:spacing w:after="30" w:before="30" w:line="240" w:lineRule="auto"/>
            </w:pPr>
            <w:r>
              <w:rPr>
                <w:rFonts w:ascii="Arial" w:hAnsi="Arial" w:eastAsia="宋体"/>
                <w:b w:val="0"/>
                <w:i w:val="0"/>
                <w:sz w:val="16"/>
                <w:lang w:val="zh-CN" w:eastAsia="zh-CN"/>
              </w:rPr>
              <w:t>本范围</w:t>
            </w:r>
          </w:p>
        </w:tc>
      </w:tr>
      <w:tr>
        <w:tc>
          <w:tcPr>
            <w:tcW w:type="dxa" w:w="1334"/>
            <w:vAlign w:val="top"/>
          </w:tcPr>
          <w:p>
            <w:pPr>
              <w:widowControl w:val="0"/>
              <w:spacing w:after="30" w:before="30" w:line="240" w:lineRule="auto"/>
            </w:pPr>
            <w:r>
              <w:rPr>
                <w:rFonts w:ascii="Arial" w:hAnsi="Arial" w:eastAsia="宋体"/>
                <w:b w:val="0"/>
                <w:i w:val="0"/>
                <w:sz w:val="16"/>
                <w:lang w:val="zh-CN" w:eastAsia="zh-CN"/>
              </w:rPr>
              <w:t>经营分析员</w:t>
            </w:r>
          </w:p>
        </w:tc>
        <w:tc>
          <w:tcPr>
            <w:tcW w:type="dxa" w:w="1652"/>
            <w:vAlign w:val="top"/>
          </w:tcPr>
          <w:p>
            <w:pPr>
              <w:widowControl w:val="0"/>
              <w:spacing w:after="30" w:before="30" w:line="240" w:lineRule="auto"/>
            </w:pPr>
            <w:r>
              <w:rPr>
                <w:rFonts w:ascii="Arial" w:hAnsi="Arial" w:eastAsia="宋体"/>
                <w:b w:val="0"/>
                <w:i w:val="0"/>
                <w:sz w:val="16"/>
                <w:lang w:val="zh-CN" w:eastAsia="zh-CN"/>
              </w:rPr>
              <w:t>指定集团/组织</w:t>
            </w:r>
          </w:p>
        </w:tc>
        <w:tc>
          <w:tcPr>
            <w:tcW w:type="dxa" w:w="1334"/>
            <w:vAlign w:val="top"/>
          </w:tcPr>
          <w:p>
            <w:pPr>
              <w:widowControl w:val="0"/>
              <w:spacing w:after="30" w:before="30" w:line="240" w:lineRule="auto"/>
            </w:pPr>
            <w:r>
              <w:rPr>
                <w:rFonts w:ascii="Arial" w:hAnsi="Arial" w:eastAsia="宋体"/>
                <w:b w:val="0"/>
                <w:i w:val="0"/>
                <w:sz w:val="16"/>
                <w:lang w:val="zh-CN" w:eastAsia="zh-CN"/>
              </w:rPr>
              <w:t>是</w:t>
            </w:r>
          </w:p>
        </w:tc>
        <w:tc>
          <w:tcPr>
            <w:tcW w:type="dxa" w:w="1551"/>
            <w:vAlign w:val="top"/>
          </w:tcPr>
          <w:p>
            <w:pPr>
              <w:widowControl w:val="0"/>
              <w:spacing w:after="30" w:before="30" w:line="240" w:lineRule="auto"/>
            </w:pPr>
            <w:r>
              <w:rPr>
                <w:rFonts w:ascii="Arial" w:hAnsi="Arial" w:eastAsia="宋体"/>
                <w:b w:val="0"/>
                <w:i w:val="0"/>
                <w:sz w:val="16"/>
                <w:lang w:val="zh-CN" w:eastAsia="zh-CN"/>
              </w:rPr>
              <w:t>无实际写入</w:t>
            </w:r>
          </w:p>
        </w:tc>
        <w:tc>
          <w:tcPr>
            <w:tcW w:type="dxa" w:w="1652"/>
            <w:vAlign w:val="top"/>
          </w:tcPr>
          <w:p>
            <w:pPr>
              <w:widowControl w:val="0"/>
              <w:spacing w:after="30" w:before="30" w:line="240" w:lineRule="auto"/>
            </w:pPr>
            <w:r>
              <w:rPr>
                <w:rFonts w:ascii="Arial" w:hAnsi="Arial" w:eastAsia="宋体"/>
                <w:b w:val="0"/>
                <w:i w:val="0"/>
                <w:sz w:val="16"/>
                <w:lang w:val="zh-CN" w:eastAsia="zh-CN"/>
              </w:rPr>
              <w:t>否</w:t>
            </w:r>
          </w:p>
        </w:tc>
        <w:tc>
          <w:tcPr>
            <w:tcW w:type="dxa" w:w="1334"/>
            <w:vAlign w:val="top"/>
          </w:tcPr>
          <w:p>
            <w:pPr>
              <w:widowControl w:val="0"/>
              <w:spacing w:after="30" w:before="30" w:line="240" w:lineRule="auto"/>
            </w:pPr>
            <w:r>
              <w:rPr>
                <w:rFonts w:ascii="Arial" w:hAnsi="Arial" w:eastAsia="宋体"/>
                <w:b w:val="0"/>
                <w:i w:val="0"/>
                <w:sz w:val="16"/>
                <w:lang w:val="zh-CN" w:eastAsia="zh-CN"/>
              </w:rPr>
              <w:t>否</w:t>
            </w:r>
          </w:p>
        </w:tc>
        <w:tc>
          <w:tcPr>
            <w:tcW w:type="dxa" w:w="1445"/>
            <w:vAlign w:val="top"/>
          </w:tcPr>
          <w:p>
            <w:pPr>
              <w:widowControl w:val="0"/>
              <w:spacing w:after="30" w:before="30" w:line="240" w:lineRule="auto"/>
            </w:pPr>
            <w:r>
              <w:rPr>
                <w:rFonts w:ascii="Arial" w:hAnsi="Arial" w:eastAsia="宋体"/>
                <w:b w:val="0"/>
                <w:i w:val="0"/>
                <w:sz w:val="16"/>
                <w:lang w:val="zh-CN" w:eastAsia="zh-CN"/>
              </w:rPr>
              <w:t>指标定义草稿</w:t>
            </w:r>
          </w:p>
        </w:tc>
        <w:tc>
          <w:tcPr>
            <w:tcW w:type="dxa" w:w="1334"/>
            <w:vAlign w:val="top"/>
          </w:tcPr>
          <w:p>
            <w:pPr>
              <w:widowControl w:val="0"/>
              <w:spacing w:after="30" w:before="30" w:line="240" w:lineRule="auto"/>
            </w:pPr>
            <w:r>
              <w:rPr>
                <w:rFonts w:ascii="Arial" w:hAnsi="Arial" w:eastAsia="宋体"/>
                <w:b w:val="0"/>
                <w:i w:val="0"/>
                <w:sz w:val="16"/>
                <w:lang w:val="zh-CN" w:eastAsia="zh-CN"/>
              </w:rPr>
              <w:t>否</w:t>
            </w:r>
          </w:p>
        </w:tc>
        <w:tc>
          <w:tcPr>
            <w:tcW w:type="dxa" w:w="2190"/>
            <w:vAlign w:val="top"/>
          </w:tcPr>
          <w:p>
            <w:pPr>
              <w:widowControl w:val="0"/>
              <w:spacing w:after="30" w:before="30" w:line="240" w:lineRule="auto"/>
            </w:pPr>
            <w:r>
              <w:rPr>
                <w:rFonts w:ascii="Arial" w:hAnsi="Arial" w:eastAsia="宋体"/>
                <w:b w:val="0"/>
                <w:i w:val="0"/>
                <w:sz w:val="16"/>
                <w:lang w:val="zh-CN" w:eastAsia="zh-CN"/>
              </w:rPr>
              <w:t>脱敏明细按授权</w:t>
            </w:r>
          </w:p>
        </w:tc>
      </w:tr>
      <w:tr>
        <w:tc>
          <w:tcPr>
            <w:tcW w:type="dxa" w:w="1334"/>
            <w:vAlign w:val="top"/>
          </w:tcPr>
          <w:p>
            <w:pPr>
              <w:widowControl w:val="0"/>
              <w:spacing w:after="30" w:before="30" w:line="240" w:lineRule="auto"/>
            </w:pPr>
            <w:r>
              <w:rPr>
                <w:rFonts w:ascii="Arial" w:hAnsi="Arial" w:eastAsia="宋体"/>
                <w:b w:val="0"/>
                <w:i w:val="0"/>
                <w:sz w:val="16"/>
                <w:lang w:val="zh-CN" w:eastAsia="zh-CN"/>
              </w:rPr>
              <w:t>数据管理员</w:t>
            </w:r>
          </w:p>
        </w:tc>
        <w:tc>
          <w:tcPr>
            <w:tcW w:type="dxa" w:w="1652"/>
            <w:vAlign w:val="top"/>
          </w:tcPr>
          <w:p>
            <w:pPr>
              <w:widowControl w:val="0"/>
              <w:spacing w:after="30" w:before="30" w:line="240" w:lineRule="auto"/>
            </w:pPr>
            <w:r>
              <w:rPr>
                <w:rFonts w:ascii="Arial" w:hAnsi="Arial" w:eastAsia="宋体"/>
                <w:b w:val="0"/>
                <w:i w:val="0"/>
                <w:sz w:val="16"/>
                <w:lang w:val="zh-CN" w:eastAsia="zh-CN"/>
              </w:rPr>
              <w:t>指定集团主数据</w:t>
            </w:r>
          </w:p>
        </w:tc>
        <w:tc>
          <w:tcPr>
            <w:tcW w:type="dxa" w:w="1334"/>
            <w:vAlign w:val="top"/>
          </w:tcPr>
          <w:p>
            <w:pPr>
              <w:widowControl w:val="0"/>
              <w:spacing w:after="30" w:before="30" w:line="240" w:lineRule="auto"/>
            </w:pPr>
            <w:r>
              <w:rPr>
                <w:rFonts w:ascii="Arial" w:hAnsi="Arial" w:eastAsia="宋体"/>
                <w:b w:val="0"/>
                <w:i w:val="0"/>
                <w:sz w:val="16"/>
                <w:lang w:val="zh-CN" w:eastAsia="zh-CN"/>
              </w:rPr>
              <w:t>质量控制汇总</w:t>
            </w:r>
          </w:p>
        </w:tc>
        <w:tc>
          <w:tcPr>
            <w:tcW w:type="dxa" w:w="1551"/>
            <w:vAlign w:val="top"/>
          </w:tcPr>
          <w:p>
            <w:pPr>
              <w:widowControl w:val="0"/>
              <w:spacing w:after="30" w:before="30" w:line="240" w:lineRule="auto"/>
            </w:pPr>
            <w:r>
              <w:rPr>
                <w:rFonts w:ascii="Arial" w:hAnsi="Arial" w:eastAsia="宋体"/>
                <w:b w:val="0"/>
                <w:i w:val="0"/>
                <w:sz w:val="16"/>
                <w:lang w:val="zh-CN" w:eastAsia="zh-CN"/>
              </w:rPr>
              <w:t>映射/受控更正</w:t>
            </w:r>
          </w:p>
        </w:tc>
        <w:tc>
          <w:tcPr>
            <w:tcW w:type="dxa" w:w="1652"/>
            <w:vAlign w:val="top"/>
          </w:tcPr>
          <w:p>
            <w:pPr>
              <w:widowControl w:val="0"/>
              <w:spacing w:after="30" w:before="30" w:line="240" w:lineRule="auto"/>
            </w:pPr>
            <w:r>
              <w:rPr>
                <w:rFonts w:ascii="Arial" w:hAnsi="Arial" w:eastAsia="宋体"/>
                <w:b w:val="0"/>
                <w:i w:val="0"/>
                <w:sz w:val="16"/>
                <w:lang w:val="zh-CN" w:eastAsia="zh-CN"/>
              </w:rPr>
              <w:t>映射发布双人审批</w:t>
            </w:r>
          </w:p>
        </w:tc>
        <w:tc>
          <w:tcPr>
            <w:tcW w:type="dxa" w:w="1334"/>
            <w:vAlign w:val="top"/>
          </w:tcPr>
          <w:p>
            <w:pPr>
              <w:widowControl w:val="0"/>
              <w:spacing w:after="30" w:before="30" w:line="240" w:lineRule="auto"/>
            </w:pPr>
            <w:r>
              <w:rPr>
                <w:rFonts w:ascii="Arial" w:hAnsi="Arial" w:eastAsia="宋体"/>
                <w:b w:val="0"/>
                <w:i w:val="0"/>
                <w:sz w:val="16"/>
                <w:lang w:val="zh-CN" w:eastAsia="zh-CN"/>
              </w:rPr>
              <w:t>不锁财务期间</w:t>
            </w:r>
          </w:p>
        </w:tc>
        <w:tc>
          <w:tcPr>
            <w:tcW w:type="dxa" w:w="1445"/>
            <w:vAlign w:val="top"/>
          </w:tcPr>
          <w:p>
            <w:pPr>
              <w:widowControl w:val="0"/>
              <w:spacing w:after="30" w:before="30" w:line="240" w:lineRule="auto"/>
            </w:pPr>
            <w:r>
              <w:rPr>
                <w:rFonts w:ascii="Arial" w:hAnsi="Arial" w:eastAsia="宋体"/>
                <w:b w:val="0"/>
                <w:i w:val="0"/>
                <w:sz w:val="16"/>
                <w:lang w:val="zh-CN" w:eastAsia="zh-CN"/>
              </w:rPr>
              <w:t>维度、映射</w:t>
            </w:r>
          </w:p>
        </w:tc>
        <w:tc>
          <w:tcPr>
            <w:tcW w:type="dxa" w:w="1334"/>
            <w:vAlign w:val="top"/>
          </w:tcPr>
          <w:p>
            <w:pPr>
              <w:widowControl w:val="0"/>
              <w:spacing w:after="30" w:before="30" w:line="240" w:lineRule="auto"/>
            </w:pPr>
            <w:r>
              <w:rPr>
                <w:rFonts w:ascii="Arial" w:hAnsi="Arial" w:eastAsia="宋体"/>
                <w:b w:val="0"/>
                <w:i w:val="0"/>
                <w:sz w:val="16"/>
                <w:lang w:val="zh-CN" w:eastAsia="zh-CN"/>
              </w:rPr>
              <w:t>否</w:t>
            </w:r>
          </w:p>
        </w:tc>
        <w:tc>
          <w:tcPr>
            <w:tcW w:type="dxa" w:w="2190"/>
            <w:vAlign w:val="top"/>
          </w:tcPr>
          <w:p>
            <w:pPr>
              <w:widowControl w:val="0"/>
              <w:spacing w:after="30" w:before="30" w:line="240" w:lineRule="auto"/>
            </w:pPr>
            <w:r>
              <w:rPr>
                <w:rFonts w:ascii="Arial" w:hAnsi="Arial" w:eastAsia="宋体"/>
                <w:b w:val="0"/>
                <w:i w:val="0"/>
                <w:sz w:val="16"/>
                <w:lang w:val="zh-CN" w:eastAsia="zh-CN"/>
              </w:rPr>
              <w:t>映射与质量审计</w:t>
            </w:r>
          </w:p>
        </w:tc>
      </w:tr>
      <w:tr>
        <w:tc>
          <w:tcPr>
            <w:tcW w:type="dxa" w:w="1334"/>
            <w:vAlign w:val="top"/>
          </w:tcPr>
          <w:p>
            <w:pPr>
              <w:widowControl w:val="0"/>
              <w:spacing w:after="30" w:before="30" w:line="240" w:lineRule="auto"/>
            </w:pPr>
            <w:r>
              <w:rPr>
                <w:rFonts w:ascii="Arial" w:hAnsi="Arial" w:eastAsia="宋体"/>
                <w:b w:val="0"/>
                <w:i w:val="0"/>
                <w:sz w:val="16"/>
                <w:lang w:val="zh-CN" w:eastAsia="zh-CN"/>
              </w:rPr>
              <w:t>接口运维员</w:t>
            </w:r>
          </w:p>
        </w:tc>
        <w:tc>
          <w:tcPr>
            <w:tcW w:type="dxa" w:w="1652"/>
            <w:vAlign w:val="top"/>
          </w:tcPr>
          <w:p>
            <w:pPr>
              <w:widowControl w:val="0"/>
              <w:spacing w:after="30" w:before="30" w:line="240" w:lineRule="auto"/>
            </w:pPr>
            <w:r>
              <w:rPr>
                <w:rFonts w:ascii="Arial" w:hAnsi="Arial" w:eastAsia="宋体"/>
                <w:b w:val="0"/>
                <w:i w:val="0"/>
                <w:sz w:val="16"/>
                <w:lang w:val="zh-CN" w:eastAsia="zh-CN"/>
              </w:rPr>
              <w:t>指定连接器法人白名单</w:t>
            </w:r>
          </w:p>
        </w:tc>
        <w:tc>
          <w:tcPr>
            <w:tcW w:type="dxa" w:w="1334"/>
            <w:vAlign w:val="top"/>
          </w:tcPr>
          <w:p>
            <w:pPr>
              <w:widowControl w:val="0"/>
              <w:spacing w:after="30" w:before="30" w:line="240" w:lineRule="auto"/>
            </w:pPr>
            <w:r>
              <w:rPr>
                <w:rFonts w:ascii="Arial" w:hAnsi="Arial" w:eastAsia="宋体"/>
                <w:b w:val="0"/>
                <w:i w:val="0"/>
                <w:sz w:val="16"/>
                <w:lang w:val="zh-CN" w:eastAsia="zh-CN"/>
              </w:rPr>
              <w:t>技术行数/状态</w:t>
            </w:r>
          </w:p>
        </w:tc>
        <w:tc>
          <w:tcPr>
            <w:tcW w:type="dxa" w:w="1551"/>
            <w:vAlign w:val="top"/>
          </w:tcPr>
          <w:p>
            <w:pPr>
              <w:widowControl w:val="0"/>
              <w:spacing w:after="30" w:before="30" w:line="240" w:lineRule="auto"/>
            </w:pPr>
            <w:r>
              <w:rPr>
                <w:rFonts w:ascii="Arial" w:hAnsi="Arial" w:eastAsia="宋体"/>
                <w:b w:val="0"/>
                <w:i w:val="0"/>
                <w:sz w:val="16"/>
                <w:lang w:val="zh-CN" w:eastAsia="zh-CN"/>
              </w:rPr>
              <w:t>启停同步，不改金额</w:t>
            </w:r>
          </w:p>
        </w:tc>
        <w:tc>
          <w:tcPr>
            <w:tcW w:type="dxa" w:w="1652"/>
            <w:vAlign w:val="top"/>
          </w:tcPr>
          <w:p>
            <w:pPr>
              <w:widowControl w:val="0"/>
              <w:spacing w:after="30" w:before="30" w:line="240" w:lineRule="auto"/>
            </w:pPr>
            <w:r>
              <w:rPr>
                <w:rFonts w:ascii="Arial" w:hAnsi="Arial" w:eastAsia="宋体"/>
                <w:b w:val="0"/>
                <w:i w:val="0"/>
                <w:sz w:val="16"/>
                <w:lang w:val="zh-CN" w:eastAsia="zh-CN"/>
              </w:rPr>
              <w:t>否</w:t>
            </w:r>
          </w:p>
        </w:tc>
        <w:tc>
          <w:tcPr>
            <w:tcW w:type="dxa" w:w="1334"/>
            <w:vAlign w:val="top"/>
          </w:tcPr>
          <w:p>
            <w:pPr>
              <w:widowControl w:val="0"/>
              <w:spacing w:after="30" w:before="30" w:line="240" w:lineRule="auto"/>
            </w:pPr>
            <w:r>
              <w:rPr>
                <w:rFonts w:ascii="Arial" w:hAnsi="Arial" w:eastAsia="宋体"/>
                <w:b w:val="0"/>
                <w:i w:val="0"/>
                <w:sz w:val="16"/>
                <w:lang w:val="zh-CN" w:eastAsia="zh-CN"/>
              </w:rPr>
              <w:t>计算任务按授权</w:t>
            </w:r>
          </w:p>
        </w:tc>
        <w:tc>
          <w:tcPr>
            <w:tcW w:type="dxa" w:w="1445"/>
            <w:vAlign w:val="top"/>
          </w:tcPr>
          <w:p>
            <w:pPr>
              <w:widowControl w:val="0"/>
              <w:spacing w:after="30" w:before="30" w:line="240" w:lineRule="auto"/>
            </w:pPr>
            <w:r>
              <w:rPr>
                <w:rFonts w:ascii="Arial" w:hAnsi="Arial" w:eastAsia="宋体"/>
                <w:b w:val="0"/>
                <w:i w:val="0"/>
                <w:sz w:val="16"/>
                <w:lang w:val="zh-CN" w:eastAsia="zh-CN"/>
              </w:rPr>
              <w:t>连接器/密钥轮换</w:t>
            </w:r>
          </w:p>
        </w:tc>
        <w:tc>
          <w:tcPr>
            <w:tcW w:type="dxa" w:w="1334"/>
            <w:vAlign w:val="top"/>
          </w:tcPr>
          <w:p>
            <w:pPr>
              <w:widowControl w:val="0"/>
              <w:spacing w:after="30" w:before="30" w:line="240" w:lineRule="auto"/>
            </w:pPr>
            <w:r>
              <w:rPr>
                <w:rFonts w:ascii="Arial" w:hAnsi="Arial" w:eastAsia="宋体"/>
                <w:b w:val="0"/>
                <w:i w:val="0"/>
                <w:sz w:val="16"/>
                <w:lang w:val="zh-CN" w:eastAsia="zh-CN"/>
              </w:rPr>
              <w:t>否</w:t>
            </w:r>
          </w:p>
        </w:tc>
        <w:tc>
          <w:tcPr>
            <w:tcW w:type="dxa" w:w="2190"/>
            <w:vAlign w:val="top"/>
          </w:tcPr>
          <w:p>
            <w:pPr>
              <w:widowControl w:val="0"/>
              <w:spacing w:after="30" w:before="30" w:line="240" w:lineRule="auto"/>
            </w:pPr>
            <w:r>
              <w:rPr>
                <w:rFonts w:ascii="Arial" w:hAnsi="Arial" w:eastAsia="宋体"/>
                <w:b w:val="0"/>
                <w:i w:val="0"/>
                <w:sz w:val="16"/>
                <w:lang w:val="zh-CN" w:eastAsia="zh-CN"/>
              </w:rPr>
              <w:t>技术日志脱敏</w:t>
            </w:r>
          </w:p>
        </w:tc>
      </w:tr>
      <w:tr>
        <w:tc>
          <w:tcPr>
            <w:tcW w:type="dxa" w:w="1334"/>
            <w:vAlign w:val="top"/>
          </w:tcPr>
          <w:p>
            <w:pPr>
              <w:widowControl w:val="0"/>
              <w:spacing w:after="30" w:before="30" w:line="240" w:lineRule="auto"/>
            </w:pPr>
            <w:r>
              <w:rPr>
                <w:rFonts w:ascii="Arial" w:hAnsi="Arial" w:eastAsia="宋体"/>
                <w:b w:val="0"/>
                <w:i w:val="0"/>
                <w:sz w:val="16"/>
                <w:lang w:val="zh-CN" w:eastAsia="zh-CN"/>
              </w:rPr>
              <w:t>审计员</w:t>
            </w:r>
          </w:p>
        </w:tc>
        <w:tc>
          <w:tcPr>
            <w:tcW w:type="dxa" w:w="1652"/>
            <w:vAlign w:val="top"/>
          </w:tcPr>
          <w:p>
            <w:pPr>
              <w:widowControl w:val="0"/>
              <w:spacing w:after="30" w:before="30" w:line="240" w:lineRule="auto"/>
            </w:pPr>
            <w:r>
              <w:rPr>
                <w:rFonts w:ascii="Arial" w:hAnsi="Arial" w:eastAsia="宋体"/>
                <w:b w:val="0"/>
                <w:i w:val="0"/>
                <w:sz w:val="16"/>
                <w:lang w:val="zh-CN" w:eastAsia="zh-CN"/>
              </w:rPr>
              <w:t>指定集团</w:t>
            </w:r>
          </w:p>
        </w:tc>
        <w:tc>
          <w:tcPr>
            <w:tcW w:type="dxa" w:w="1334"/>
            <w:vAlign w:val="top"/>
          </w:tcPr>
          <w:p>
            <w:pPr>
              <w:widowControl w:val="0"/>
              <w:spacing w:after="30" w:before="30" w:line="240" w:lineRule="auto"/>
            </w:pPr>
            <w:r>
              <w:rPr>
                <w:rFonts w:ascii="Arial" w:hAnsi="Arial" w:eastAsia="宋体"/>
                <w:b w:val="0"/>
                <w:i w:val="0"/>
                <w:sz w:val="16"/>
                <w:lang w:val="zh-CN" w:eastAsia="zh-CN"/>
              </w:rPr>
              <w:t>只读</w:t>
            </w:r>
          </w:p>
        </w:tc>
        <w:tc>
          <w:tcPr>
            <w:tcW w:type="dxa" w:w="1551"/>
            <w:vAlign w:val="top"/>
          </w:tcPr>
          <w:p>
            <w:pPr>
              <w:widowControl w:val="0"/>
              <w:spacing w:after="30" w:before="30" w:line="240" w:lineRule="auto"/>
            </w:pPr>
            <w:r>
              <w:rPr>
                <w:rFonts w:ascii="Arial" w:hAnsi="Arial" w:eastAsia="宋体"/>
                <w:b w:val="0"/>
                <w:i w:val="0"/>
                <w:sz w:val="16"/>
                <w:lang w:val="zh-CN" w:eastAsia="zh-CN"/>
              </w:rPr>
              <w:t>否</w:t>
            </w:r>
          </w:p>
        </w:tc>
        <w:tc>
          <w:tcPr>
            <w:tcW w:type="dxa" w:w="1652"/>
            <w:vAlign w:val="top"/>
          </w:tcPr>
          <w:p>
            <w:pPr>
              <w:widowControl w:val="0"/>
              <w:spacing w:after="30" w:before="30" w:line="240" w:lineRule="auto"/>
            </w:pPr>
            <w:r>
              <w:rPr>
                <w:rFonts w:ascii="Arial" w:hAnsi="Arial" w:eastAsia="宋体"/>
                <w:b w:val="0"/>
                <w:i w:val="0"/>
                <w:sz w:val="16"/>
                <w:lang w:val="zh-CN" w:eastAsia="zh-CN"/>
              </w:rPr>
              <w:t>否</w:t>
            </w:r>
          </w:p>
        </w:tc>
        <w:tc>
          <w:tcPr>
            <w:tcW w:type="dxa" w:w="1334"/>
            <w:vAlign w:val="top"/>
          </w:tcPr>
          <w:p>
            <w:pPr>
              <w:widowControl w:val="0"/>
              <w:spacing w:after="30" w:before="30" w:line="240" w:lineRule="auto"/>
            </w:pPr>
            <w:r>
              <w:rPr>
                <w:rFonts w:ascii="Arial" w:hAnsi="Arial" w:eastAsia="宋体"/>
                <w:b w:val="0"/>
                <w:i w:val="0"/>
                <w:sz w:val="16"/>
                <w:lang w:val="zh-CN" w:eastAsia="zh-CN"/>
              </w:rPr>
              <w:t>否</w:t>
            </w:r>
          </w:p>
        </w:tc>
        <w:tc>
          <w:tcPr>
            <w:tcW w:type="dxa" w:w="1445"/>
            <w:vAlign w:val="top"/>
          </w:tcPr>
          <w:p>
            <w:pPr>
              <w:widowControl w:val="0"/>
              <w:spacing w:after="30" w:before="30" w:line="240" w:lineRule="auto"/>
            </w:pPr>
            <w:r>
              <w:rPr>
                <w:rFonts w:ascii="Arial" w:hAnsi="Arial" w:eastAsia="宋体"/>
                <w:b w:val="0"/>
                <w:i w:val="0"/>
                <w:sz w:val="16"/>
                <w:lang w:val="zh-CN" w:eastAsia="zh-CN"/>
              </w:rPr>
              <w:t>历史版本只读</w:t>
            </w:r>
          </w:p>
        </w:tc>
        <w:tc>
          <w:tcPr>
            <w:tcW w:type="dxa" w:w="1334"/>
            <w:vAlign w:val="top"/>
          </w:tcPr>
          <w:p>
            <w:pPr>
              <w:widowControl w:val="0"/>
              <w:spacing w:after="30" w:before="30" w:line="240" w:lineRule="auto"/>
            </w:pPr>
            <w:r>
              <w:rPr>
                <w:rFonts w:ascii="Arial" w:hAnsi="Arial" w:eastAsia="宋体"/>
                <w:b w:val="0"/>
                <w:i w:val="0"/>
                <w:sz w:val="16"/>
                <w:lang w:val="zh-CN" w:eastAsia="zh-CN"/>
              </w:rPr>
              <w:t>查看不修改</w:t>
            </w:r>
          </w:p>
        </w:tc>
        <w:tc>
          <w:tcPr>
            <w:tcW w:type="dxa" w:w="2190"/>
            <w:vAlign w:val="top"/>
          </w:tcPr>
          <w:p>
            <w:pPr>
              <w:widowControl w:val="0"/>
              <w:spacing w:after="30" w:before="30" w:line="240" w:lineRule="auto"/>
            </w:pPr>
            <w:r>
              <w:rPr>
                <w:rFonts w:ascii="Arial" w:hAnsi="Arial" w:eastAsia="宋体"/>
                <w:b w:val="0"/>
                <w:i w:val="0"/>
                <w:sz w:val="16"/>
                <w:lang w:val="zh-CN" w:eastAsia="zh-CN"/>
              </w:rPr>
              <w:t>全量业务轨迹与授权导出</w:t>
            </w:r>
          </w:p>
        </w:tc>
      </w:tr>
    </w:tbl>
    <w:p>
      <w:pPr>
        <w:spacing w:after="40"/>
      </w:pPr>
    </w:p>
    <w:p>
      <w:r>
        <w:rPr>
          <w:rFonts w:ascii="Arial" w:hAnsi="Arial" w:eastAsia="宋体"/>
          <w:b w:val="0"/>
          <w:i w:val="0"/>
        </w:rPr>
        <w:t>角色中文名是目标业务角色；实现时与原 EPM Admin/Analyst/User、Entity Accountant、Budget Submitter/Controller/Manager/Approver 建立显式映射，不靠同义词猜测。拥有接口维护权不自动拥有读凭据明文、预算批准和解除财务锁定权。</w:t>
      </w:r>
    </w:p>
    <w:p>
      <w:bookmarkStart w:id="156" w:name="epm_h_155"/>
      <w:pPr>
        <w:pStyle w:val="Heading3"/>
      </w:pPr>
      <w:r>
        <w:rPr>
          <w:rFonts w:ascii="Arial" w:hAnsi="Arial" w:eastAsia="宋体"/>
          <w:b w:val="0"/>
          <w:i w:val="0"/>
        </w:rPr>
        <w:t>5.3 认证与单点登录</w:t>
      </w:r>
      <w:bookmarkEnd w:id="156"/>
    </w:p>
    <w:p>
      <w:r>
        <w:rPr>
          <w:rFonts w:ascii="Arial" w:hAnsi="Arial" w:eastAsia="宋体"/>
          <w:b w:val="0"/>
          <w:i w:val="0"/>
        </w:rPr>
        <w:t xml:space="preserve">[源码已有] 网页使用 Frappe 会话；服务集成可使用 Frappe 标准 token 认证，其密钥放环境安全配置或密钥管理，不写文档示例值。Excel 提供 </w:t>
      </w:r>
      <w:r>
        <w:rPr>
          <w:rFonts w:ascii="Consolas" w:hAnsi="Consolas" w:eastAsia="宋体"/>
          <w:b w:val="0"/>
          <w:i w:val="0"/>
          <w:sz w:val="18"/>
        </w:rPr>
        <w:t>excel_addin_auth</w:t>
      </w:r>
      <w:r>
        <w:rPr>
          <w:rFonts w:ascii="Arial" w:hAnsi="Arial" w:eastAsia="宋体"/>
          <w:b w:val="0"/>
          <w:i w:val="0"/>
        </w:rPr>
        <w:t xml:space="preserve">，用户名与密码经 Frappe LoginManager 认证后生成长度 40 的随机 token，Redis 保存，TTL 8 小时；请求使用 </w:t>
      </w:r>
      <w:r>
        <w:rPr>
          <w:rFonts w:ascii="Consolas" w:hAnsi="Consolas" w:eastAsia="宋体"/>
          <w:b w:val="0"/>
          <w:i w:val="0"/>
          <w:sz w:val="18"/>
        </w:rPr>
        <w:t>X-Konsolidat-Token</w:t>
      </w:r>
      <w:r>
        <w:rPr>
          <w:rFonts w:ascii="Arial" w:hAnsi="Arial" w:eastAsia="宋体"/>
          <w:b w:val="0"/>
          <w:i w:val="0"/>
        </w:rPr>
        <w:t>。</w:t>
      </w:r>
      <w:r>
        <w:rPr>
          <w:rFonts w:ascii="Consolas" w:hAnsi="Consolas" w:eastAsia="宋体"/>
          <w:b w:val="0"/>
          <w:i w:val="0"/>
          <w:sz w:val="18"/>
        </w:rPr>
        <w:t>apply_excel_token_auth</w:t>
      </w:r>
      <w:r>
        <w:rPr>
          <w:rFonts w:ascii="Arial" w:hAnsi="Arial" w:eastAsia="宋体"/>
          <w:b w:val="0"/>
          <w:i w:val="0"/>
        </w:rPr>
        <w:t xml:space="preserve"> 仅在 Guest 会话时切换用户。用户已登录网页且同时携带别人的 token 时仍以现存会话为准，客户端需避免混用凭据。</w:t>
      </w:r>
    </w:p>
    <w:p>
      <w:r>
        <w:rPr>
          <w:rFonts w:ascii="Arial" w:hAnsi="Arial" w:eastAsia="宋体"/>
          <w:b w:val="0"/>
          <w:i w:val="0"/>
        </w:rPr>
        <w:t>[二开目标] 采用企业 OIDC 时校验 issuer、audience、签名、nonce、state 和允许回调地址，用户映射取不可变主体标识，禁用账户立即阻断新会话。集团角色与组织范围由显式配置映射，不允许来自客户端的任意角色声明。LDAP 场景必须使用 TLS，限制服务账户读权限并验证证书。源码文档提到框架支持 OAuth、LDAP，不等于该项目已配置并通过 SSO/LDAP 验收。二开首次交付必须有本地应急管理员，但仅限受控登录与审计。</w:t>
      </w:r>
    </w:p>
    <w:p>
      <w:r>
        <w:rPr>
          <w:rFonts w:ascii="Arial" w:hAnsi="Arial" w:eastAsia="宋体"/>
          <w:b w:val="0"/>
          <w:i w:val="0"/>
        </w:rPr>
        <w:t>[二开目标] Excel token 不保存明文密码； token 不进入工作簿单元格、文件、URL、日志或导出。现实现注释建议 localStorage，目标方案优先采用平台可用的安全会话存储，评估 iframe 与浏览器能力；若必须 localStorage，须落实 CSP、转义与 XSS 测试并明确风险。不宣传免密码单点登录，除非相应流程已实施验证。</w:t>
      </w:r>
    </w:p>
    <w:p>
      <w:bookmarkStart w:id="157" w:name="epm_h_156"/>
      <w:pPr>
        <w:pStyle w:val="Heading3"/>
      </w:pPr>
      <w:r>
        <w:rPr>
          <w:rFonts w:ascii="Arial" w:hAnsi="Arial" w:eastAsia="宋体"/>
          <w:b w:val="0"/>
          <w:i w:val="0"/>
        </w:rPr>
        <w:t>5.4 审批与期间锁</w:t>
      </w:r>
      <w:bookmarkEnd w:id="157"/>
    </w:p>
    <w:p>
      <w:r>
        <w:rPr>
          <w:rFonts w:ascii="Arial" w:hAnsi="Arial" w:eastAsia="宋体"/>
          <w:b w:val="0"/>
          <w:i w:val="0"/>
        </w:rPr>
        <w:t xml:space="preserve">[源码已有] 全局 </w:t>
      </w:r>
      <w:r>
        <w:rPr>
          <w:rFonts w:ascii="Consolas" w:hAnsi="Consolas" w:eastAsia="宋体"/>
          <w:b w:val="0"/>
          <w:i w:val="0"/>
          <w:sz w:val="18"/>
        </w:rPr>
        <w:t>before_submit</w:t>
      </w:r>
      <w:r>
        <w:rPr>
          <w:rFonts w:ascii="Arial" w:hAnsi="Arial" w:eastAsia="宋体"/>
          <w:b w:val="0"/>
          <w:i w:val="0"/>
        </w:rPr>
        <w:t xml:space="preserve"> 自审钩子检查创建者、历史编辑者和“在批准请求里同时改稿”的操作者，适用于 Desk 提交、工作流批准和程序化 submit；可按策略禁止自审或要求理由。</w:t>
      </w:r>
      <w:r>
        <w:rPr>
          <w:rFonts w:ascii="Consolas" w:hAnsi="Consolas" w:eastAsia="宋体"/>
          <w:b w:val="0"/>
          <w:i w:val="0"/>
          <w:sz w:val="18"/>
        </w:rPr>
        <w:t>Close Event</w:t>
      </w:r>
      <w:r>
        <w:rPr>
          <w:rFonts w:ascii="Arial" w:hAnsi="Arial" w:eastAsia="宋体"/>
          <w:b w:val="0"/>
          <w:i w:val="0"/>
        </w:rPr>
        <w:t xml:space="preserve"> 写入与业务动作同事务，事件写入失败要使动作失败，不能捕获后继续批准。系统安装/迁移和业务组合派生持股有明确豁免来源，目标应保留可审计标记。</w:t>
      </w:r>
    </w:p>
    <w:p>
      <w:r>
        <w:rPr>
          <w:rFonts w:ascii="Arial" w:hAnsi="Arial" w:eastAsia="宋体"/>
          <w:b w:val="0"/>
          <w:i w:val="0"/>
        </w:rPr>
        <w:t xml:space="preserve">[二开目标] 审批接口、标准 </w:t>
      </w:r>
      <w:r>
        <w:rPr>
          <w:rFonts w:ascii="Consolas" w:hAnsi="Consolas" w:eastAsia="宋体"/>
          <w:b w:val="0"/>
          <w:i w:val="0"/>
          <w:sz w:val="18"/>
        </w:rPr>
        <w:t>/api/resource</w:t>
      </w:r>
      <w:r>
        <w:rPr>
          <w:rFonts w:ascii="Arial" w:hAnsi="Arial" w:eastAsia="宋体"/>
          <w:b w:val="0"/>
          <w:i w:val="0"/>
        </w:rPr>
        <w:t xml:space="preserve"> 更新、后台任务、批量导入与 Excel 写回必须共同执行期间/场景/组织/状态校验。直接修改 docstatus 或 workflow_state 不构成批准。批准必须锁定对象及关联版本，确认待审内容未变化；重复点击返回同一次审批结果。已批准业务更正通过撤销、修订或替代版本，不能以数据库 UPDATE 覆盖审计历史。已锁期间仅指定集团财务管理员可申请重开，重开需理由、第二人审批、影响范围和审计事件；作业不能使用 ignore_permissions 规避业务锁。</w:t>
      </w:r>
    </w:p>
    <w:p>
      <w:bookmarkStart w:id="158" w:name="epm_h_157"/>
      <w:pPr>
        <w:pStyle w:val="Heading2"/>
      </w:pPr>
      <w:r>
        <w:rPr>
          <w:rFonts w:ascii="Arial" w:hAnsi="Arial" w:eastAsia="宋体"/>
          <w:b w:val="0"/>
          <w:i w:val="0"/>
        </w:rPr>
        <w:t>六、接口规格（开发可实现合同）</w:t>
      </w:r>
      <w:bookmarkEnd w:id="158"/>
    </w:p>
    <w:p>
      <w:bookmarkStart w:id="159" w:name="epm_h_158"/>
      <w:pPr>
        <w:pStyle w:val="Heading3"/>
      </w:pPr>
      <w:r>
        <w:rPr>
          <w:rFonts w:ascii="Arial" w:hAnsi="Arial" w:eastAsia="宋体"/>
          <w:b w:val="0"/>
          <w:i w:val="0"/>
        </w:rPr>
        <w:t>6.1 原有接口目录与精确边界</w:t>
      </w:r>
      <w:bookmarkEnd w:id="159"/>
    </w:p>
    <w:p>
      <w:r>
        <w:rPr>
          <w:rFonts w:ascii="Arial" w:hAnsi="Arial" w:eastAsia="宋体"/>
          <w:b w:val="0"/>
          <w:i w:val="0"/>
        </w:rPr>
        <w:t xml:space="preserve">原有 Frappe </w:t>
      </w:r>
      <w:r>
        <w:rPr>
          <w:rFonts w:ascii="Consolas" w:hAnsi="Consolas" w:eastAsia="宋体"/>
          <w:b w:val="0"/>
          <w:i w:val="0"/>
          <w:sz w:val="18"/>
        </w:rPr>
        <w:t>/api/method/&lt;dotted.path&gt;</w:t>
      </w:r>
      <w:r>
        <w:rPr>
          <w:rFonts w:ascii="Arial" w:hAnsi="Arial" w:eastAsia="宋体"/>
          <w:b w:val="0"/>
          <w:i w:val="0"/>
        </w:rPr>
        <w:t xml:space="preserve"> 返回值通常位于 </w:t>
      </w:r>
      <w:r>
        <w:rPr>
          <w:rFonts w:ascii="Consolas" w:hAnsi="Consolas" w:eastAsia="宋体"/>
          <w:b w:val="0"/>
          <w:i w:val="0"/>
          <w:sz w:val="18"/>
        </w:rPr>
        <w:t>message</w:t>
      </w:r>
      <w:r>
        <w:rPr>
          <w:rFonts w:ascii="Arial" w:hAnsi="Arial" w:eastAsia="宋体"/>
          <w:b w:val="0"/>
          <w:i w:val="0"/>
        </w:rPr>
        <w:t xml:space="preserve"> 中；异常可能带 </w:t>
      </w:r>
      <w:r>
        <w:rPr>
          <w:rFonts w:ascii="Consolas" w:hAnsi="Consolas" w:eastAsia="宋体"/>
          <w:b w:val="0"/>
          <w:i w:val="0"/>
          <w:sz w:val="18"/>
        </w:rPr>
        <w:t>exc_type</w:t>
      </w:r>
      <w:r>
        <w:rPr>
          <w:rFonts w:ascii="Arial" w:hAnsi="Arial" w:eastAsia="宋体"/>
          <w:b w:val="0"/>
          <w:i w:val="0"/>
        </w:rPr>
        <w:t>、</w:t>
      </w:r>
      <w:r>
        <w:rPr>
          <w:rFonts w:ascii="Consolas" w:hAnsi="Consolas" w:eastAsia="宋体"/>
          <w:b w:val="0"/>
          <w:i w:val="0"/>
          <w:sz w:val="18"/>
        </w:rPr>
        <w:t>_server_messages</w:t>
      </w:r>
      <w:r>
        <w:rPr>
          <w:rFonts w:ascii="Arial" w:hAnsi="Arial" w:eastAsia="宋体"/>
          <w:b w:val="0"/>
          <w:i w:val="0"/>
        </w:rPr>
        <w:t xml:space="preserve"> 等框架字段，具体格式需锁定 Frappe 版本后做契约测试。本文不会把新增统一错误格式冒充为原接口格式。GET 只查询；原代码未限制方法的函数，目标网关需限制可写操作仅 POST。</w:t>
      </w:r>
    </w:p>
    <w:tbl>
      <w:tblPr>
        <w:tblStyle w:val="TableGrid"/>
        <w:tblW w:type="auto" w:w="0"/>
        <w:jc w:val="center"/>
        <w:tblLayout w:type="fixed"/>
        <w:tblLook w:firstColumn="1" w:firstRow="1" w:lastColumn="0" w:lastRow="0" w:noHBand="0" w:noVBand="1" w:val="04A0"/>
      </w:tblPr>
      <w:tblGrid>
        <w:gridCol w:w="3361"/>
        <w:gridCol w:w="3361"/>
        <w:gridCol w:w="2523"/>
        <w:gridCol w:w="2759"/>
        <w:gridCol w:w="1821"/>
      </w:tblGrid>
      <w:tr>
        <w:trPr>
          <w:tblHeader w:val="true"/>
        </w:trPr>
        <w:tc>
          <w:tcPr>
            <w:tcW w:type="dxa" w:w="3361"/>
            <w:vAlign w:val="top"/>
            <w:shd w:fill="DCE6F1"/>
          </w:tcPr>
          <w:p>
            <w:pPr>
              <w:widowControl w:val="0"/>
              <w:spacing w:after="30" w:before="30" w:line="240" w:lineRule="auto"/>
            </w:pPr>
            <w:r>
              <w:rPr>
                <w:rFonts w:ascii="Arial" w:hAnsi="Arial" w:eastAsia="宋体"/>
                <w:b/>
                <w:i w:val="0"/>
                <w:color w:val="1A3C6E"/>
                <w:sz w:val="18"/>
                <w:lang w:val="zh-CN" w:eastAsia="zh-CN"/>
              </w:rPr>
              <w:t>方法与路径</w:t>
            </w:r>
          </w:p>
        </w:tc>
        <w:tc>
          <w:tcPr>
            <w:tcW w:type="dxa" w:w="3361"/>
            <w:vAlign w:val="top"/>
            <w:shd w:fill="DCE6F1"/>
          </w:tcPr>
          <w:p>
            <w:pPr>
              <w:widowControl w:val="0"/>
              <w:spacing w:after="30" w:before="30" w:line="240" w:lineRule="auto"/>
            </w:pPr>
            <w:r>
              <w:rPr>
                <w:rFonts w:ascii="Arial" w:hAnsi="Arial" w:eastAsia="宋体"/>
                <w:b/>
                <w:i w:val="0"/>
                <w:color w:val="1A3C6E"/>
                <w:sz w:val="18"/>
                <w:lang w:val="zh-CN" w:eastAsia="zh-CN"/>
              </w:rPr>
              <w:t>主要请求</w:t>
            </w:r>
          </w:p>
        </w:tc>
        <w:tc>
          <w:tcPr>
            <w:tcW w:type="dxa" w:w="2523"/>
            <w:vAlign w:val="top"/>
            <w:shd w:fill="DCE6F1"/>
          </w:tcPr>
          <w:p>
            <w:pPr>
              <w:widowControl w:val="0"/>
              <w:spacing w:after="30" w:before="30" w:line="240" w:lineRule="auto"/>
            </w:pPr>
            <w:r>
              <w:rPr>
                <w:rFonts w:ascii="Arial" w:hAnsi="Arial" w:eastAsia="宋体"/>
                <w:b/>
                <w:i w:val="0"/>
                <w:color w:val="1A3C6E"/>
                <w:sz w:val="18"/>
                <w:lang w:val="zh-CN" w:eastAsia="zh-CN"/>
              </w:rPr>
              <w:t>原有返回主体</w:t>
            </w:r>
          </w:p>
        </w:tc>
        <w:tc>
          <w:tcPr>
            <w:tcW w:type="dxa" w:w="2759"/>
            <w:vAlign w:val="top"/>
            <w:shd w:fill="DCE6F1"/>
          </w:tcPr>
          <w:p>
            <w:pPr>
              <w:widowControl w:val="0"/>
              <w:spacing w:after="30" w:before="30" w:line="240" w:lineRule="auto"/>
            </w:pPr>
            <w:r>
              <w:rPr>
                <w:rFonts w:ascii="Arial" w:hAnsi="Arial" w:eastAsia="宋体"/>
                <w:b/>
                <w:i w:val="0"/>
                <w:color w:val="1A3C6E"/>
                <w:sz w:val="18"/>
                <w:lang w:val="zh-CN" w:eastAsia="zh-CN"/>
              </w:rPr>
              <w:t>鉴权/范围</w:t>
            </w:r>
          </w:p>
        </w:tc>
        <w:tc>
          <w:tcPr>
            <w:tcW w:type="dxa" w:w="1821"/>
            <w:vAlign w:val="top"/>
            <w:shd w:fill="DCE6F1"/>
          </w:tcPr>
          <w:p>
            <w:pPr>
              <w:widowControl w:val="0"/>
              <w:spacing w:after="30" w:before="30" w:line="240" w:lineRule="auto"/>
            </w:pPr>
            <w:r>
              <w:rPr>
                <w:rFonts w:ascii="Arial" w:hAnsi="Arial" w:eastAsia="宋体"/>
                <w:b/>
                <w:i w:val="0"/>
                <w:color w:val="1A3C6E"/>
                <w:sz w:val="18"/>
                <w:lang w:val="zh-CN" w:eastAsia="zh-CN"/>
              </w:rPr>
              <w:t>重试说明</w:t>
            </w:r>
          </w:p>
        </w:tc>
      </w:tr>
      <w:tr>
        <w:tc>
          <w:tcPr>
            <w:tcW w:type="dxa" w:w="3361"/>
            <w:vAlign w:val="top"/>
          </w:tcPr>
          <w:p>
            <w:pPr>
              <w:widowControl w:val="0"/>
              <w:spacing w:after="30" w:before="30" w:line="240" w:lineRule="auto"/>
            </w:pPr>
            <w:r>
              <w:rPr>
                <w:rFonts w:ascii="Arial" w:hAnsi="Arial" w:eastAsia="宋体"/>
                <w:b w:val="0"/>
                <w:i w:val="0"/>
                <w:sz w:val="18"/>
                <w:lang w:val="zh-CN" w:eastAsia="zh-CN"/>
              </w:rPr>
              <w:t xml:space="preserve">GET </w:t>
            </w:r>
            <w:r>
              <w:rPr>
                <w:rFonts w:ascii="Consolas" w:hAnsi="Consolas" w:eastAsia="宋体"/>
                <w:b w:val="0"/>
                <w:i w:val="0"/>
                <w:sz w:val="18"/>
                <w:lang w:val="zh-CN" w:eastAsia="zh-CN"/>
              </w:rPr>
              <w:t>/api/method/konsol.api.health</w:t>
            </w:r>
          </w:p>
        </w:tc>
        <w:tc>
          <w:tcPr>
            <w:tcW w:type="dxa" w:w="3361"/>
            <w:vAlign w:val="top"/>
          </w:tcPr>
          <w:p>
            <w:pPr>
              <w:widowControl w:val="0"/>
              <w:spacing w:after="30" w:before="30" w:line="240" w:lineRule="auto"/>
            </w:pPr>
            <w:r>
              <w:rPr>
                <w:rFonts w:ascii="Arial" w:hAnsi="Arial" w:eastAsia="宋体"/>
                <w:b w:val="0"/>
                <w:i w:val="0"/>
                <w:sz w:val="18"/>
                <w:lang w:val="zh-CN" w:eastAsia="zh-CN"/>
              </w:rPr>
              <w:t>无</w:t>
            </w:r>
          </w:p>
        </w:tc>
        <w:tc>
          <w:tcPr>
            <w:tcW w:type="dxa" w:w="2523"/>
            <w:vAlign w:val="top"/>
          </w:tcPr>
          <w:p>
            <w:pPr>
              <w:widowControl w:val="0"/>
              <w:spacing w:after="30" w:before="30" w:line="240" w:lineRule="auto"/>
            </w:pPr>
            <w:r>
              <w:rPr>
                <w:rFonts w:ascii="Consolas" w:hAnsi="Consolas" w:eastAsia="宋体"/>
                <w:b w:val="0"/>
                <w:i w:val="0"/>
                <w:sz w:val="18"/>
                <w:lang w:val="zh-CN" w:eastAsia="zh-CN"/>
              </w:rPr>
              <w:t>{status,app,clickhouse}</w:t>
            </w:r>
          </w:p>
        </w:tc>
        <w:tc>
          <w:tcPr>
            <w:tcW w:type="dxa" w:w="2759"/>
            <w:vAlign w:val="top"/>
          </w:tcPr>
          <w:p>
            <w:pPr>
              <w:widowControl w:val="0"/>
              <w:spacing w:after="30" w:before="30" w:line="240" w:lineRule="auto"/>
            </w:pPr>
            <w:r>
              <w:rPr>
                <w:rFonts w:ascii="Arial" w:hAnsi="Arial" w:eastAsia="宋体"/>
                <w:b w:val="0"/>
                <w:i w:val="0"/>
                <w:sz w:val="18"/>
                <w:lang w:val="zh-CN" w:eastAsia="zh-CN"/>
              </w:rPr>
              <w:t>[源码已有] allow_guest；目标公网仅暴露简化状态</w:t>
            </w:r>
          </w:p>
        </w:tc>
        <w:tc>
          <w:tcPr>
            <w:tcW w:type="dxa" w:w="1821"/>
            <w:vAlign w:val="top"/>
          </w:tcPr>
          <w:p>
            <w:pPr>
              <w:widowControl w:val="0"/>
              <w:spacing w:after="30" w:before="30" w:line="240" w:lineRule="auto"/>
            </w:pPr>
            <w:r>
              <w:rPr>
                <w:rFonts w:ascii="Arial" w:hAnsi="Arial" w:eastAsia="宋体"/>
                <w:b w:val="0"/>
                <w:i w:val="0"/>
                <w:sz w:val="18"/>
                <w:lang w:val="zh-CN" w:eastAsia="zh-CN"/>
              </w:rPr>
              <w:t>只读，可指数退避</w:t>
            </w:r>
          </w:p>
        </w:tc>
      </w:tr>
      <w:tr>
        <w:tc>
          <w:tcPr>
            <w:tcW w:type="dxa" w:w="3361"/>
            <w:vAlign w:val="top"/>
          </w:tcPr>
          <w:p>
            <w:pPr>
              <w:widowControl w:val="0"/>
              <w:spacing w:after="30" w:before="30" w:line="240" w:lineRule="auto"/>
            </w:pPr>
            <w:r>
              <w:rPr>
                <w:rFonts w:ascii="Arial" w:hAnsi="Arial" w:eastAsia="宋体"/>
                <w:b w:val="0"/>
                <w:i w:val="0"/>
                <w:sz w:val="18"/>
                <w:lang w:val="zh-CN" w:eastAsia="zh-CN"/>
              </w:rPr>
              <w:t xml:space="preserve">POST </w:t>
            </w:r>
            <w:r>
              <w:rPr>
                <w:rFonts w:ascii="Consolas" w:hAnsi="Consolas" w:eastAsia="宋体"/>
                <w:b w:val="0"/>
                <w:i w:val="0"/>
                <w:sz w:val="18"/>
                <w:lang w:val="zh-CN" w:eastAsia="zh-CN"/>
              </w:rPr>
              <w:t>/api/method/konsol.api.excel_addin_auth</w:t>
            </w:r>
          </w:p>
        </w:tc>
        <w:tc>
          <w:tcPr>
            <w:tcW w:type="dxa" w:w="3361"/>
            <w:vAlign w:val="top"/>
          </w:tcPr>
          <w:p>
            <w:pPr>
              <w:widowControl w:val="0"/>
              <w:spacing w:after="30" w:before="30" w:line="240" w:lineRule="auto"/>
            </w:pPr>
            <w:r>
              <w:rPr>
                <w:rFonts w:ascii="Consolas" w:hAnsi="Consolas" w:eastAsia="宋体"/>
                <w:b w:val="0"/>
                <w:i w:val="0"/>
                <w:sz w:val="18"/>
                <w:lang w:val="zh-CN" w:eastAsia="zh-CN"/>
              </w:rPr>
              <w:t>{usr,pwd}</w:t>
            </w:r>
          </w:p>
        </w:tc>
        <w:tc>
          <w:tcPr>
            <w:tcW w:type="dxa" w:w="2523"/>
            <w:vAlign w:val="top"/>
          </w:tcPr>
          <w:p>
            <w:pPr>
              <w:widowControl w:val="0"/>
              <w:spacing w:after="30" w:before="30" w:line="240" w:lineRule="auto"/>
            </w:pPr>
            <w:r>
              <w:rPr>
                <w:rFonts w:ascii="Consolas" w:hAnsi="Consolas" w:eastAsia="宋体"/>
                <w:b w:val="0"/>
                <w:i w:val="0"/>
                <w:sz w:val="18"/>
                <w:lang w:val="zh-CN" w:eastAsia="zh-CN"/>
              </w:rPr>
              <w:t>{token,user}</w:t>
            </w:r>
          </w:p>
        </w:tc>
        <w:tc>
          <w:tcPr>
            <w:tcW w:type="dxa" w:w="2759"/>
            <w:vAlign w:val="top"/>
          </w:tcPr>
          <w:p>
            <w:pPr>
              <w:widowControl w:val="0"/>
              <w:spacing w:after="30" w:before="30" w:line="240" w:lineRule="auto"/>
            </w:pPr>
            <w:r>
              <w:rPr>
                <w:rFonts w:ascii="Arial" w:hAnsi="Arial" w:eastAsia="宋体"/>
                <w:b w:val="0"/>
                <w:i w:val="0"/>
                <w:sz w:val="18"/>
                <w:lang w:val="zh-CN" w:eastAsia="zh-CN"/>
              </w:rPr>
              <w:t>Guest 可调用，但必须验证账号密码</w:t>
            </w:r>
          </w:p>
        </w:tc>
        <w:tc>
          <w:tcPr>
            <w:tcW w:type="dxa" w:w="1821"/>
            <w:vAlign w:val="top"/>
          </w:tcPr>
          <w:p>
            <w:pPr>
              <w:widowControl w:val="0"/>
              <w:spacing w:after="30" w:before="30" w:line="240" w:lineRule="auto"/>
            </w:pPr>
            <w:r>
              <w:rPr>
                <w:rFonts w:ascii="Arial" w:hAnsi="Arial" w:eastAsia="宋体"/>
                <w:b w:val="0"/>
                <w:i w:val="0"/>
                <w:sz w:val="18"/>
                <w:lang w:val="zh-CN" w:eastAsia="zh-CN"/>
              </w:rPr>
              <w:t>凭据失败不自动循环；429退避</w:t>
            </w:r>
          </w:p>
        </w:tc>
      </w:tr>
      <w:tr>
        <w:tc>
          <w:tcPr>
            <w:tcW w:type="dxa" w:w="3361"/>
            <w:vAlign w:val="top"/>
          </w:tcPr>
          <w:p>
            <w:pPr>
              <w:widowControl w:val="0"/>
              <w:spacing w:after="30" w:before="30" w:line="240" w:lineRule="auto"/>
            </w:pPr>
            <w:r>
              <w:rPr>
                <w:rFonts w:ascii="Arial" w:hAnsi="Arial" w:eastAsia="宋体"/>
                <w:b w:val="0"/>
                <w:i w:val="0"/>
                <w:sz w:val="18"/>
                <w:lang w:val="zh-CN" w:eastAsia="zh-CN"/>
              </w:rPr>
              <w:t xml:space="preserve">GET </w:t>
            </w:r>
            <w:r>
              <w:rPr>
                <w:rFonts w:ascii="Consolas" w:hAnsi="Consolas" w:eastAsia="宋体"/>
                <w:b w:val="0"/>
                <w:i w:val="0"/>
                <w:sz w:val="18"/>
                <w:lang w:val="zh-CN" w:eastAsia="zh-CN"/>
              </w:rPr>
              <w:t>/api/method/konsol.api.excel_addin_whoami</w:t>
            </w:r>
          </w:p>
        </w:tc>
        <w:tc>
          <w:tcPr>
            <w:tcW w:type="dxa" w:w="3361"/>
            <w:vAlign w:val="top"/>
          </w:tcPr>
          <w:p>
            <w:pPr>
              <w:widowControl w:val="0"/>
              <w:spacing w:after="30" w:before="30" w:line="240" w:lineRule="auto"/>
            </w:pPr>
            <w:r>
              <w:rPr>
                <w:rFonts w:ascii="Arial" w:hAnsi="Arial" w:eastAsia="宋体"/>
                <w:b w:val="0"/>
                <w:i w:val="0"/>
                <w:sz w:val="18"/>
                <w:lang w:val="zh-CN" w:eastAsia="zh-CN"/>
              </w:rPr>
              <w:t>会话或自定义头</w:t>
            </w:r>
          </w:p>
        </w:tc>
        <w:tc>
          <w:tcPr>
            <w:tcW w:type="dxa" w:w="2523"/>
            <w:vAlign w:val="top"/>
          </w:tcPr>
          <w:p>
            <w:pPr>
              <w:widowControl w:val="0"/>
              <w:spacing w:after="30" w:before="30" w:line="240" w:lineRule="auto"/>
            </w:pPr>
            <w:r>
              <w:rPr>
                <w:rFonts w:ascii="Consolas" w:hAnsi="Consolas" w:eastAsia="宋体"/>
                <w:b w:val="0"/>
                <w:i w:val="0"/>
                <w:sz w:val="18"/>
                <w:lang w:val="zh-CN" w:eastAsia="zh-CN"/>
              </w:rPr>
              <w:t>{user:邮箱或null}</w:t>
            </w:r>
          </w:p>
        </w:tc>
        <w:tc>
          <w:tcPr>
            <w:tcW w:type="dxa" w:w="2759"/>
            <w:vAlign w:val="top"/>
          </w:tcPr>
          <w:p>
            <w:pPr>
              <w:widowControl w:val="0"/>
              <w:spacing w:after="30" w:before="30" w:line="240" w:lineRule="auto"/>
            </w:pPr>
            <w:r>
              <w:rPr>
                <w:rFonts w:ascii="Arial" w:hAnsi="Arial" w:eastAsia="宋体"/>
                <w:b w:val="0"/>
                <w:i w:val="0"/>
                <w:sz w:val="18"/>
                <w:lang w:val="zh-CN" w:eastAsia="zh-CN"/>
              </w:rPr>
              <w:t>可匿名；不返回角色凭据</w:t>
            </w:r>
          </w:p>
        </w:tc>
        <w:tc>
          <w:tcPr>
            <w:tcW w:type="dxa" w:w="1821"/>
            <w:vAlign w:val="top"/>
          </w:tcPr>
          <w:p>
            <w:pPr>
              <w:widowControl w:val="0"/>
              <w:spacing w:after="30" w:before="30" w:line="240" w:lineRule="auto"/>
            </w:pPr>
            <w:r>
              <w:rPr>
                <w:rFonts w:ascii="Arial" w:hAnsi="Arial" w:eastAsia="宋体"/>
                <w:b w:val="0"/>
                <w:i w:val="0"/>
                <w:sz w:val="18"/>
                <w:lang w:val="zh-CN" w:eastAsia="zh-CN"/>
              </w:rPr>
              <w:t>可重试</w:t>
            </w:r>
          </w:p>
        </w:tc>
      </w:tr>
      <w:tr>
        <w:tc>
          <w:tcPr>
            <w:tcW w:type="dxa" w:w="3361"/>
            <w:vAlign w:val="top"/>
          </w:tcPr>
          <w:p>
            <w:pPr>
              <w:widowControl w:val="0"/>
              <w:spacing w:after="30" w:before="30" w:line="240" w:lineRule="auto"/>
            </w:pPr>
            <w:r>
              <w:rPr>
                <w:rFonts w:ascii="Arial" w:hAnsi="Arial" w:eastAsia="宋体"/>
                <w:b w:val="0"/>
                <w:i w:val="0"/>
                <w:sz w:val="18"/>
                <w:lang w:val="zh-CN" w:eastAsia="zh-CN"/>
              </w:rPr>
              <w:t xml:space="preserve">POST </w:t>
            </w:r>
            <w:r>
              <w:rPr>
                <w:rFonts w:ascii="Consolas" w:hAnsi="Consolas" w:eastAsia="宋体"/>
                <w:b w:val="0"/>
                <w:i w:val="0"/>
                <w:sz w:val="18"/>
                <w:lang w:val="zh-CN" w:eastAsia="zh-CN"/>
              </w:rPr>
              <w:t>/api/method/konsol.api.excel_addin_logout</w:t>
            </w:r>
          </w:p>
        </w:tc>
        <w:tc>
          <w:tcPr>
            <w:tcW w:type="dxa" w:w="3361"/>
            <w:vAlign w:val="top"/>
          </w:tcPr>
          <w:p>
            <w:pPr>
              <w:widowControl w:val="0"/>
              <w:spacing w:after="30" w:before="30" w:line="240" w:lineRule="auto"/>
            </w:pPr>
            <w:r>
              <w:rPr>
                <w:rFonts w:ascii="Consolas" w:hAnsi="Consolas" w:eastAsia="宋体"/>
                <w:b w:val="0"/>
                <w:i w:val="0"/>
                <w:sz w:val="18"/>
                <w:lang w:val="zh-CN" w:eastAsia="zh-CN"/>
              </w:rPr>
              <w:t>{token}</w:t>
            </w:r>
            <w:r>
              <w:rPr>
                <w:rFonts w:ascii="Arial" w:hAnsi="Arial" w:eastAsia="宋体"/>
                <w:b w:val="0"/>
                <w:i w:val="0"/>
                <w:sz w:val="18"/>
                <w:lang w:val="zh-CN" w:eastAsia="zh-CN"/>
              </w:rPr>
              <w:t xml:space="preserve"> 或请求头</w:t>
            </w:r>
          </w:p>
        </w:tc>
        <w:tc>
          <w:tcPr>
            <w:tcW w:type="dxa" w:w="2523"/>
            <w:vAlign w:val="top"/>
          </w:tcPr>
          <w:p>
            <w:pPr>
              <w:widowControl w:val="0"/>
              <w:spacing w:after="30" w:before="30" w:line="240" w:lineRule="auto"/>
            </w:pPr>
            <w:r>
              <w:rPr>
                <w:rFonts w:ascii="Consolas" w:hAnsi="Consolas" w:eastAsia="宋体"/>
                <w:b w:val="0"/>
                <w:i w:val="0"/>
                <w:sz w:val="18"/>
                <w:lang w:val="zh-CN" w:eastAsia="zh-CN"/>
              </w:rPr>
              <w:t>{ok:true}</w:t>
            </w:r>
          </w:p>
        </w:tc>
        <w:tc>
          <w:tcPr>
            <w:tcW w:type="dxa" w:w="2759"/>
            <w:vAlign w:val="top"/>
          </w:tcPr>
          <w:p>
            <w:pPr>
              <w:widowControl w:val="0"/>
              <w:spacing w:after="30" w:before="30" w:line="240" w:lineRule="auto"/>
            </w:pPr>
            <w:r>
              <w:rPr>
                <w:rFonts w:ascii="Arial" w:hAnsi="Arial" w:eastAsia="宋体"/>
                <w:b w:val="0"/>
                <w:i w:val="0"/>
                <w:sz w:val="18"/>
                <w:lang w:val="zh-CN" w:eastAsia="zh-CN"/>
              </w:rPr>
              <w:t>撤销当前 token</w:t>
            </w:r>
          </w:p>
        </w:tc>
        <w:tc>
          <w:tcPr>
            <w:tcW w:type="dxa" w:w="1821"/>
            <w:vAlign w:val="top"/>
          </w:tcPr>
          <w:p>
            <w:pPr>
              <w:widowControl w:val="0"/>
              <w:spacing w:after="30" w:before="30" w:line="240" w:lineRule="auto"/>
            </w:pPr>
            <w:r>
              <w:rPr>
                <w:rFonts w:ascii="Arial" w:hAnsi="Arial" w:eastAsia="宋体"/>
                <w:b w:val="0"/>
                <w:i w:val="0"/>
                <w:sz w:val="18"/>
                <w:lang w:val="zh-CN" w:eastAsia="zh-CN"/>
              </w:rPr>
              <w:t>可安全重复</w:t>
            </w:r>
          </w:p>
        </w:tc>
      </w:tr>
      <w:tr>
        <w:tc>
          <w:tcPr>
            <w:tcW w:type="dxa" w:w="3361"/>
            <w:vAlign w:val="top"/>
          </w:tcPr>
          <w:p>
            <w:pPr>
              <w:widowControl w:val="0"/>
              <w:spacing w:after="30" w:before="30" w:line="240" w:lineRule="auto"/>
            </w:pPr>
            <w:r>
              <w:rPr>
                <w:rFonts w:ascii="Arial" w:hAnsi="Arial" w:eastAsia="宋体"/>
                <w:b w:val="0"/>
                <w:i w:val="0"/>
                <w:sz w:val="18"/>
                <w:lang w:val="zh-CN" w:eastAsia="zh-CN"/>
              </w:rPr>
              <w:t xml:space="preserve">GET </w:t>
            </w:r>
            <w:r>
              <w:rPr>
                <w:rFonts w:ascii="Consolas" w:hAnsi="Consolas" w:eastAsia="宋体"/>
                <w:b w:val="0"/>
                <w:i w:val="0"/>
                <w:sz w:val="18"/>
                <w:lang w:val="zh-CN" w:eastAsia="zh-CN"/>
              </w:rPr>
              <w:t>/api/method/konsol.api.epm_value</w:t>
            </w:r>
          </w:p>
        </w:tc>
        <w:tc>
          <w:tcPr>
            <w:tcW w:type="dxa" w:w="3361"/>
            <w:vAlign w:val="top"/>
          </w:tcPr>
          <w:p>
            <w:pPr>
              <w:widowControl w:val="0"/>
              <w:spacing w:after="30" w:before="30" w:line="240" w:lineRule="auto"/>
            </w:pPr>
            <w:r>
              <w:rPr>
                <w:rFonts w:ascii="Arial" w:hAnsi="Arial" w:eastAsia="宋体"/>
                <w:b w:val="0"/>
                <w:i w:val="0"/>
                <w:sz w:val="18"/>
                <w:lang w:val="zh-CN" w:eastAsia="zh-CN"/>
              </w:rPr>
              <w:t>entity/year/period/account/scenario/measure/dimensions 等</w:t>
            </w:r>
          </w:p>
        </w:tc>
        <w:tc>
          <w:tcPr>
            <w:tcW w:type="dxa" w:w="2523"/>
            <w:vAlign w:val="top"/>
          </w:tcPr>
          <w:p>
            <w:pPr>
              <w:widowControl w:val="0"/>
              <w:spacing w:after="30" w:before="30" w:line="240" w:lineRule="auto"/>
            </w:pPr>
            <w:r>
              <w:rPr>
                <w:rFonts w:ascii="Consolas" w:hAnsi="Consolas" w:eastAsia="宋体"/>
                <w:b w:val="0"/>
                <w:i w:val="0"/>
                <w:sz w:val="18"/>
                <w:lang w:val="zh-CN" w:eastAsia="zh-CN"/>
              </w:rPr>
              <w:t>{value:数值}</w:t>
            </w:r>
          </w:p>
        </w:tc>
        <w:tc>
          <w:tcPr>
            <w:tcW w:type="dxa" w:w="2759"/>
            <w:vAlign w:val="top"/>
          </w:tcPr>
          <w:p>
            <w:pPr>
              <w:widowControl w:val="0"/>
              <w:spacing w:after="30" w:before="30" w:line="240" w:lineRule="auto"/>
            </w:pPr>
            <w:r>
              <w:rPr>
                <w:rFonts w:ascii="Arial" w:hAnsi="Arial" w:eastAsia="宋体"/>
                <w:b w:val="0"/>
                <w:i w:val="0"/>
                <w:sz w:val="18"/>
                <w:lang w:val="zh-CN" w:eastAsia="zh-CN"/>
              </w:rPr>
              <w:t>登录；实体范围和元数据校验</w:t>
            </w:r>
          </w:p>
        </w:tc>
        <w:tc>
          <w:tcPr>
            <w:tcW w:type="dxa" w:w="1821"/>
            <w:vAlign w:val="top"/>
          </w:tcPr>
          <w:p>
            <w:pPr>
              <w:widowControl w:val="0"/>
              <w:spacing w:after="30" w:before="30" w:line="240" w:lineRule="auto"/>
            </w:pPr>
            <w:r>
              <w:rPr>
                <w:rFonts w:ascii="Arial" w:hAnsi="Arial" w:eastAsia="宋体"/>
                <w:b w:val="0"/>
                <w:i w:val="0"/>
                <w:sz w:val="18"/>
                <w:lang w:val="zh-CN" w:eastAsia="zh-CN"/>
              </w:rPr>
              <w:t>只读可重试；报错不替换为0</w:t>
            </w:r>
          </w:p>
        </w:tc>
      </w:tr>
      <w:tr>
        <w:tc>
          <w:tcPr>
            <w:tcW w:type="dxa" w:w="3361"/>
            <w:vAlign w:val="top"/>
          </w:tcPr>
          <w:p>
            <w:pPr>
              <w:widowControl w:val="0"/>
              <w:spacing w:after="30" w:before="30" w:line="240" w:lineRule="auto"/>
            </w:pPr>
            <w:r>
              <w:rPr>
                <w:rFonts w:ascii="Arial" w:hAnsi="Arial" w:eastAsia="宋体"/>
                <w:b w:val="0"/>
                <w:i w:val="0"/>
                <w:sz w:val="18"/>
                <w:lang w:val="zh-CN" w:eastAsia="zh-CN"/>
              </w:rPr>
              <w:t xml:space="preserve">POST </w:t>
            </w:r>
            <w:r>
              <w:rPr>
                <w:rFonts w:ascii="Consolas" w:hAnsi="Consolas" w:eastAsia="宋体"/>
                <w:b w:val="0"/>
                <w:i w:val="0"/>
                <w:sz w:val="18"/>
                <w:lang w:val="zh-CN" w:eastAsia="zh-CN"/>
              </w:rPr>
              <w:t>/api/method/konsol.api.epm_batch</w:t>
            </w:r>
          </w:p>
        </w:tc>
        <w:tc>
          <w:tcPr>
            <w:tcW w:type="dxa" w:w="3361"/>
            <w:vAlign w:val="top"/>
          </w:tcPr>
          <w:p>
            <w:pPr>
              <w:widowControl w:val="0"/>
              <w:spacing w:after="30" w:before="30" w:line="240" w:lineRule="auto"/>
            </w:pPr>
            <w:r>
              <w:rPr>
                <w:rFonts w:ascii="Arial" w:hAnsi="Arial" w:eastAsia="宋体"/>
                <w:b w:val="0"/>
                <w:i w:val="0"/>
                <w:sz w:val="18"/>
                <w:lang w:val="zh-CN" w:eastAsia="zh-CN"/>
              </w:rPr>
              <w:t>JSON 数组；每项与单值查询相同</w:t>
            </w:r>
          </w:p>
        </w:tc>
        <w:tc>
          <w:tcPr>
            <w:tcW w:type="dxa" w:w="2523"/>
            <w:vAlign w:val="top"/>
          </w:tcPr>
          <w:p>
            <w:pPr>
              <w:widowControl w:val="0"/>
              <w:spacing w:after="30" w:before="30" w:line="240" w:lineRule="auto"/>
            </w:pPr>
            <w:r>
              <w:rPr>
                <w:rFonts w:ascii="Consolas" w:hAnsi="Consolas" w:eastAsia="宋体"/>
                <w:b w:val="0"/>
                <w:i w:val="0"/>
                <w:sz w:val="18"/>
                <w:lang w:val="zh-CN" w:eastAsia="zh-CN"/>
              </w:rPr>
              <w:t>{values:[...],errors:[...]}</w:t>
            </w:r>
          </w:p>
        </w:tc>
        <w:tc>
          <w:tcPr>
            <w:tcW w:type="dxa" w:w="2759"/>
            <w:vAlign w:val="top"/>
          </w:tcPr>
          <w:p>
            <w:pPr>
              <w:widowControl w:val="0"/>
              <w:spacing w:after="30" w:before="30" w:line="240" w:lineRule="auto"/>
            </w:pPr>
            <w:r>
              <w:rPr>
                <w:rFonts w:ascii="Arial" w:hAnsi="Arial" w:eastAsia="宋体"/>
                <w:b w:val="0"/>
                <w:i w:val="0"/>
                <w:sz w:val="18"/>
                <w:lang w:val="zh-CN" w:eastAsia="zh-CN"/>
              </w:rPr>
              <w:t>登录；逐项实体范围与注册模型检查</w:t>
            </w:r>
          </w:p>
        </w:tc>
        <w:tc>
          <w:tcPr>
            <w:tcW w:type="dxa" w:w="1821"/>
            <w:vAlign w:val="top"/>
          </w:tcPr>
          <w:p>
            <w:pPr>
              <w:widowControl w:val="0"/>
              <w:spacing w:after="30" w:before="30" w:line="240" w:lineRule="auto"/>
            </w:pPr>
            <w:r>
              <w:rPr>
                <w:rFonts w:ascii="Arial" w:hAnsi="Arial" w:eastAsia="宋体"/>
                <w:b w:val="0"/>
                <w:i w:val="0"/>
                <w:sz w:val="18"/>
                <w:lang w:val="zh-CN" w:eastAsia="zh-CN"/>
              </w:rPr>
              <w:t>整批只读可重试，按原索引对应</w:t>
            </w:r>
          </w:p>
        </w:tc>
      </w:tr>
      <w:tr>
        <w:tc>
          <w:tcPr>
            <w:tcW w:type="dxa" w:w="3361"/>
            <w:vAlign w:val="top"/>
          </w:tcPr>
          <w:p>
            <w:pPr>
              <w:widowControl w:val="0"/>
              <w:spacing w:after="30" w:before="30" w:line="240" w:lineRule="auto"/>
            </w:pPr>
            <w:r>
              <w:rPr>
                <w:rFonts w:ascii="Arial" w:hAnsi="Arial" w:eastAsia="宋体"/>
                <w:b w:val="0"/>
                <w:i w:val="0"/>
                <w:sz w:val="18"/>
                <w:lang w:val="zh-CN" w:eastAsia="zh-CN"/>
              </w:rPr>
              <w:t xml:space="preserve">POST </w:t>
            </w:r>
            <w:r>
              <w:rPr>
                <w:rFonts w:ascii="Consolas" w:hAnsi="Consolas" w:eastAsia="宋体"/>
                <w:b w:val="0"/>
                <w:i w:val="0"/>
                <w:sz w:val="18"/>
                <w:lang w:val="zh-CN" w:eastAsia="zh-CN"/>
              </w:rPr>
              <w:t>/api/method/konsol.api.budget_cell_save</w:t>
            </w:r>
          </w:p>
        </w:tc>
        <w:tc>
          <w:tcPr>
            <w:tcW w:type="dxa" w:w="3361"/>
            <w:vAlign w:val="top"/>
          </w:tcPr>
          <w:p>
            <w:pPr>
              <w:widowControl w:val="0"/>
              <w:spacing w:after="30" w:before="30" w:line="240" w:lineRule="auto"/>
            </w:pPr>
            <w:r>
              <w:rPr>
                <w:rFonts w:ascii="Arial" w:hAnsi="Arial" w:eastAsia="宋体"/>
                <w:b w:val="0"/>
                <w:i w:val="0"/>
                <w:sz w:val="18"/>
                <w:lang w:val="zh-CN" w:eastAsia="zh-CN"/>
              </w:rPr>
              <w:t>见下表</w:t>
            </w:r>
          </w:p>
        </w:tc>
        <w:tc>
          <w:tcPr>
            <w:tcW w:type="dxa" w:w="2523"/>
            <w:vAlign w:val="top"/>
          </w:tcPr>
          <w:p>
            <w:pPr>
              <w:widowControl w:val="0"/>
              <w:spacing w:after="30" w:before="30" w:line="240" w:lineRule="auto"/>
            </w:pPr>
            <w:r>
              <w:rPr>
                <w:rFonts w:ascii="Arial" w:hAnsi="Arial" w:eastAsia="宋体"/>
                <w:b w:val="0"/>
                <w:i w:val="0"/>
                <w:sz w:val="18"/>
                <w:lang w:val="zh-CN" w:eastAsia="zh-CN"/>
              </w:rPr>
              <w:t xml:space="preserve">成功 </w:t>
            </w:r>
            <w:r>
              <w:rPr>
                <w:rFonts w:ascii="Consolas" w:hAnsi="Consolas" w:eastAsia="宋体"/>
                <w:b w:val="0"/>
                <w:i w:val="0"/>
                <w:sz w:val="18"/>
                <w:lang w:val="zh-CN" w:eastAsia="zh-CN"/>
              </w:rPr>
              <w:t>{status,name,value,modified}</w:t>
            </w:r>
          </w:p>
        </w:tc>
        <w:tc>
          <w:tcPr>
            <w:tcW w:type="dxa" w:w="2759"/>
            <w:vAlign w:val="top"/>
          </w:tcPr>
          <w:p>
            <w:pPr>
              <w:widowControl w:val="0"/>
              <w:spacing w:after="30" w:before="30" w:line="240" w:lineRule="auto"/>
            </w:pPr>
            <w:r>
              <w:rPr>
                <w:rFonts w:ascii="Arial" w:hAnsi="Arial" w:eastAsia="宋体"/>
                <w:b w:val="0"/>
                <w:i w:val="0"/>
                <w:sz w:val="18"/>
                <w:lang w:val="zh-CN" w:eastAsia="zh-CN"/>
              </w:rPr>
              <w:t>登录；预算实体/科目/维度/层次/周期权限</w:t>
            </w:r>
          </w:p>
        </w:tc>
        <w:tc>
          <w:tcPr>
            <w:tcW w:type="dxa" w:w="1821"/>
            <w:vAlign w:val="top"/>
          </w:tcPr>
          <w:p>
            <w:pPr>
              <w:widowControl w:val="0"/>
              <w:spacing w:after="30" w:before="30" w:line="240" w:lineRule="auto"/>
            </w:pPr>
            <w:r>
              <w:rPr>
                <w:rFonts w:ascii="Arial" w:hAnsi="Arial" w:eastAsia="宋体"/>
                <w:b w:val="0"/>
                <w:i w:val="0"/>
                <w:sz w:val="18"/>
                <w:lang w:val="zh-CN" w:eastAsia="zh-CN"/>
              </w:rPr>
              <w:t>网络超时不能盲重试，先查询最新值</w:t>
            </w:r>
          </w:p>
        </w:tc>
      </w:tr>
      <w:tr>
        <w:tc>
          <w:tcPr>
            <w:tcW w:type="dxa" w:w="3361"/>
            <w:vAlign w:val="top"/>
          </w:tcPr>
          <w:p>
            <w:pPr>
              <w:widowControl w:val="0"/>
              <w:spacing w:after="30" w:before="30" w:line="240" w:lineRule="auto"/>
            </w:pPr>
            <w:r>
              <w:rPr>
                <w:rFonts w:ascii="Arial" w:hAnsi="Arial" w:eastAsia="宋体"/>
                <w:b w:val="0"/>
                <w:i w:val="0"/>
                <w:sz w:val="18"/>
                <w:lang w:val="zh-CN" w:eastAsia="zh-CN"/>
              </w:rPr>
              <w:t xml:space="preserve">POST </w:t>
            </w:r>
            <w:r>
              <w:rPr>
                <w:rFonts w:ascii="Consolas" w:hAnsi="Consolas" w:eastAsia="宋体"/>
                <w:b w:val="0"/>
                <w:i w:val="0"/>
                <w:sz w:val="18"/>
                <w:lang w:val="zh-CN" w:eastAsia="zh-CN"/>
              </w:rPr>
              <w:t>/api/method/konsol.api.budget_save</w:t>
            </w:r>
          </w:p>
        </w:tc>
        <w:tc>
          <w:tcPr>
            <w:tcW w:type="dxa" w:w="3361"/>
            <w:vAlign w:val="top"/>
          </w:tcPr>
          <w:p>
            <w:pPr>
              <w:widowControl w:val="0"/>
              <w:spacing w:after="30" w:before="30" w:line="240" w:lineRule="auto"/>
            </w:pPr>
            <w:r>
              <w:rPr>
                <w:rFonts w:ascii="Arial" w:hAnsi="Arial" w:eastAsia="宋体"/>
                <w:b w:val="0"/>
                <w:i w:val="0"/>
                <w:sz w:val="18"/>
                <w:lang w:val="zh-CN" w:eastAsia="zh-CN"/>
              </w:rPr>
              <w:t>scenario_id/data_area_id/fiscal_year/main_account/periods（每项含period/amount，可带layer）</w:t>
            </w:r>
          </w:p>
        </w:tc>
        <w:tc>
          <w:tcPr>
            <w:tcW w:type="dxa" w:w="2523"/>
            <w:vAlign w:val="top"/>
          </w:tcPr>
          <w:p>
            <w:pPr>
              <w:widowControl w:val="0"/>
              <w:spacing w:after="30" w:before="30" w:line="240" w:lineRule="auto"/>
            </w:pPr>
            <w:r>
              <w:rPr>
                <w:rFonts w:ascii="Consolas" w:hAnsi="Consolas" w:eastAsia="宋体"/>
                <w:b w:val="0"/>
                <w:i w:val="0"/>
                <w:sz w:val="18"/>
                <w:lang w:val="zh-CN" w:eastAsia="zh-CN"/>
              </w:rPr>
              <w:t>{sheets,name}</w:t>
            </w:r>
          </w:p>
        </w:tc>
        <w:tc>
          <w:tcPr>
            <w:tcW w:type="dxa" w:w="2759"/>
            <w:vAlign w:val="top"/>
          </w:tcPr>
          <w:p>
            <w:pPr>
              <w:widowControl w:val="0"/>
              <w:spacing w:after="30" w:before="30" w:line="240" w:lineRule="auto"/>
            </w:pPr>
            <w:r>
              <w:rPr>
                <w:rFonts w:ascii="Arial" w:hAnsi="Arial" w:eastAsia="宋体"/>
                <w:b w:val="0"/>
                <w:i w:val="0"/>
                <w:sz w:val="18"/>
                <w:lang w:val="zh-CN" w:eastAsia="zh-CN"/>
              </w:rPr>
              <w:t>登录；预算写入检查</w:t>
            </w:r>
          </w:p>
        </w:tc>
        <w:tc>
          <w:tcPr>
            <w:tcW w:type="dxa" w:w="1821"/>
            <w:vAlign w:val="top"/>
          </w:tcPr>
          <w:p>
            <w:pPr>
              <w:widowControl w:val="0"/>
              <w:spacing w:after="30" w:before="30" w:line="240" w:lineRule="auto"/>
            </w:pPr>
            <w:r>
              <w:rPr>
                <w:rFonts w:ascii="Arial" w:hAnsi="Arial" w:eastAsia="宋体"/>
                <w:b w:val="0"/>
                <w:i w:val="0"/>
                <w:sz w:val="18"/>
                <w:lang w:val="zh-CN" w:eastAsia="zh-CN"/>
              </w:rPr>
              <w:t>原接口无通用幂等键，不可假设重复等价</w:t>
            </w:r>
          </w:p>
        </w:tc>
      </w:tr>
      <w:tr>
        <w:tc>
          <w:tcPr>
            <w:tcW w:type="dxa" w:w="3361"/>
            <w:vAlign w:val="top"/>
          </w:tcPr>
          <w:p>
            <w:pPr>
              <w:widowControl w:val="0"/>
              <w:spacing w:after="30" w:before="30" w:line="240" w:lineRule="auto"/>
            </w:pPr>
            <w:r>
              <w:rPr>
                <w:rFonts w:ascii="Arial" w:hAnsi="Arial" w:eastAsia="宋体"/>
                <w:b w:val="0"/>
                <w:i w:val="0"/>
                <w:sz w:val="18"/>
                <w:lang w:val="zh-CN" w:eastAsia="zh-CN"/>
              </w:rPr>
              <w:t xml:space="preserve">POST </w:t>
            </w:r>
            <w:r>
              <w:rPr>
                <w:rFonts w:ascii="Consolas" w:hAnsi="Consolas" w:eastAsia="宋体"/>
                <w:b w:val="0"/>
                <w:i w:val="0"/>
                <w:sz w:val="18"/>
                <w:lang w:val="zh-CN" w:eastAsia="zh-CN"/>
              </w:rPr>
              <w:t>/api/method/konsol.api.budget_save_batch</w:t>
            </w:r>
          </w:p>
        </w:tc>
        <w:tc>
          <w:tcPr>
            <w:tcW w:type="dxa" w:w="3361"/>
            <w:vAlign w:val="top"/>
          </w:tcPr>
          <w:p>
            <w:pPr>
              <w:widowControl w:val="0"/>
              <w:spacing w:after="30" w:before="30" w:line="240" w:lineRule="auto"/>
            </w:pPr>
            <w:r>
              <w:rPr>
                <w:rFonts w:ascii="Arial" w:hAnsi="Arial" w:eastAsia="宋体"/>
                <w:b w:val="0"/>
                <w:i w:val="0"/>
                <w:sz w:val="18"/>
                <w:lang w:val="zh-CN" w:eastAsia="zh-CN"/>
              </w:rPr>
              <w:t>行对象数组</w:t>
            </w:r>
          </w:p>
        </w:tc>
        <w:tc>
          <w:tcPr>
            <w:tcW w:type="dxa" w:w="2523"/>
            <w:vAlign w:val="top"/>
          </w:tcPr>
          <w:p>
            <w:pPr>
              <w:widowControl w:val="0"/>
              <w:spacing w:after="30" w:before="30" w:line="240" w:lineRule="auto"/>
            </w:pPr>
            <w:r>
              <w:rPr>
                <w:rFonts w:ascii="Consolas" w:hAnsi="Consolas" w:eastAsia="宋体"/>
                <w:b w:val="0"/>
                <w:i w:val="0"/>
                <w:sz w:val="18"/>
                <w:lang w:val="zh-CN" w:eastAsia="zh-CN"/>
              </w:rPr>
              <w:t>{results,errors?}</w:t>
            </w:r>
          </w:p>
        </w:tc>
        <w:tc>
          <w:tcPr>
            <w:tcW w:type="dxa" w:w="2759"/>
            <w:vAlign w:val="top"/>
          </w:tcPr>
          <w:p>
            <w:pPr>
              <w:widowControl w:val="0"/>
              <w:spacing w:after="30" w:before="30" w:line="240" w:lineRule="auto"/>
            </w:pPr>
            <w:r>
              <w:rPr>
                <w:rFonts w:ascii="Arial" w:hAnsi="Arial" w:eastAsia="宋体"/>
                <w:b w:val="0"/>
                <w:i w:val="0"/>
                <w:sz w:val="18"/>
                <w:lang w:val="zh-CN" w:eastAsia="zh-CN"/>
              </w:rPr>
              <w:t>逐项保存与拒绝</w:t>
            </w:r>
          </w:p>
        </w:tc>
        <w:tc>
          <w:tcPr>
            <w:tcW w:type="dxa" w:w="1821"/>
            <w:vAlign w:val="top"/>
          </w:tcPr>
          <w:p>
            <w:pPr>
              <w:widowControl w:val="0"/>
              <w:spacing w:after="30" w:before="30" w:line="240" w:lineRule="auto"/>
            </w:pPr>
            <w:r>
              <w:rPr>
                <w:rFonts w:ascii="Arial" w:hAnsi="Arial" w:eastAsia="宋体"/>
                <w:b w:val="0"/>
                <w:i w:val="0"/>
                <w:sz w:val="18"/>
                <w:lang w:val="zh-CN" w:eastAsia="zh-CN"/>
              </w:rPr>
              <w:t>可能部分成功；客户端必须逐行展示</w:t>
            </w:r>
          </w:p>
        </w:tc>
      </w:tr>
      <w:tr>
        <w:tc>
          <w:tcPr>
            <w:tcW w:type="dxa" w:w="3361"/>
            <w:vAlign w:val="top"/>
          </w:tcPr>
          <w:p>
            <w:pPr>
              <w:widowControl w:val="0"/>
              <w:spacing w:after="30" w:before="30" w:line="240" w:lineRule="auto"/>
            </w:pPr>
            <w:r>
              <w:rPr>
                <w:rFonts w:ascii="Arial" w:hAnsi="Arial" w:eastAsia="宋体"/>
                <w:b w:val="0"/>
                <w:i w:val="0"/>
                <w:sz w:val="18"/>
                <w:lang w:val="zh-CN" w:eastAsia="zh-CN"/>
              </w:rPr>
              <w:t xml:space="preserve">POST </w:t>
            </w:r>
            <w:r>
              <w:rPr>
                <w:rFonts w:ascii="Consolas" w:hAnsi="Consolas" w:eastAsia="宋体"/>
                <w:b w:val="0"/>
                <w:i w:val="0"/>
                <w:sz w:val="18"/>
                <w:lang w:val="zh-CN" w:eastAsia="zh-CN"/>
              </w:rPr>
              <w:t>/api/method/konsol.api.airbyte_sync_complete</w:t>
            </w:r>
          </w:p>
        </w:tc>
        <w:tc>
          <w:tcPr>
            <w:tcW w:type="dxa" w:w="3361"/>
            <w:vAlign w:val="top"/>
          </w:tcPr>
          <w:p>
            <w:pPr>
              <w:widowControl w:val="0"/>
              <w:spacing w:after="30" w:before="30" w:line="240" w:lineRule="auto"/>
            </w:pPr>
            <w:r>
              <w:rPr>
                <w:rFonts w:ascii="Arial" w:hAnsi="Arial" w:eastAsia="宋体"/>
                <w:b w:val="0"/>
                <w:i w:val="0"/>
                <w:sz w:val="18"/>
                <w:lang w:val="zh-CN" w:eastAsia="zh-CN"/>
              </w:rPr>
              <w:t>status/rows_synced/connection_id</w:t>
            </w:r>
          </w:p>
        </w:tc>
        <w:tc>
          <w:tcPr>
            <w:tcW w:type="dxa" w:w="2523"/>
            <w:vAlign w:val="top"/>
          </w:tcPr>
          <w:p>
            <w:pPr>
              <w:widowControl w:val="0"/>
              <w:spacing w:after="30" w:before="30" w:line="240" w:lineRule="auto"/>
            </w:pPr>
            <w:r>
              <w:rPr>
                <w:rFonts w:ascii="Consolas" w:hAnsi="Consolas" w:eastAsia="宋体"/>
                <w:b w:val="0"/>
                <w:i w:val="0"/>
                <w:sz w:val="18"/>
                <w:lang w:val="zh-CN" w:eastAsia="zh-CN"/>
              </w:rPr>
              <w:t>{status,sync_status,rows}</w:t>
            </w:r>
          </w:p>
        </w:tc>
        <w:tc>
          <w:tcPr>
            <w:tcW w:type="dxa" w:w="2759"/>
            <w:vAlign w:val="top"/>
          </w:tcPr>
          <w:p>
            <w:pPr>
              <w:widowControl w:val="0"/>
              <w:spacing w:after="30" w:before="30" w:line="240" w:lineRule="auto"/>
            </w:pPr>
            <w:r>
              <w:rPr>
                <w:rFonts w:ascii="Arial" w:hAnsi="Arial" w:eastAsia="宋体"/>
                <w:b w:val="0"/>
                <w:i w:val="0"/>
                <w:sz w:val="18"/>
                <w:lang w:val="zh-CN" w:eastAsia="zh-CN"/>
              </w:rPr>
              <w:t>已登录会话，或 Guest 提供 X-Webhook-Secret</w:t>
            </w:r>
          </w:p>
        </w:tc>
        <w:tc>
          <w:tcPr>
            <w:tcW w:type="dxa" w:w="1821"/>
            <w:vAlign w:val="top"/>
          </w:tcPr>
          <w:p>
            <w:pPr>
              <w:widowControl w:val="0"/>
              <w:spacing w:after="30" w:before="30" w:line="240" w:lineRule="auto"/>
            </w:pPr>
            <w:r>
              <w:rPr>
                <w:rFonts w:ascii="Arial" w:hAnsi="Arial" w:eastAsia="宋体"/>
                <w:b w:val="0"/>
                <w:i w:val="0"/>
                <w:sz w:val="18"/>
                <w:lang w:val="zh-CN" w:eastAsia="zh-CN"/>
              </w:rPr>
              <w:t>现实现缺少完整回调去重，目标补齐</w:t>
            </w:r>
          </w:p>
        </w:tc>
      </w:tr>
      <w:tr>
        <w:tc>
          <w:tcPr>
            <w:tcW w:type="dxa" w:w="3361"/>
            <w:vAlign w:val="top"/>
          </w:tcPr>
          <w:p>
            <w:pPr>
              <w:widowControl w:val="0"/>
              <w:spacing w:after="30" w:before="30" w:line="240" w:lineRule="auto"/>
            </w:pPr>
            <w:r>
              <w:rPr>
                <w:rFonts w:ascii="Arial" w:hAnsi="Arial" w:eastAsia="宋体"/>
                <w:b w:val="0"/>
                <w:i w:val="0"/>
                <w:sz w:val="18"/>
                <w:lang w:val="zh-CN" w:eastAsia="zh-CN"/>
              </w:rPr>
              <w:t xml:space="preserve">GET </w:t>
            </w:r>
            <w:r>
              <w:rPr>
                <w:rFonts w:ascii="Consolas" w:hAnsi="Consolas" w:eastAsia="宋体"/>
                <w:b w:val="0"/>
                <w:i w:val="0"/>
                <w:sz w:val="18"/>
                <w:lang w:val="zh-CN" w:eastAsia="zh-CN"/>
              </w:rPr>
              <w:t>/api/method/konsol.api.connector_health</w:t>
            </w:r>
          </w:p>
        </w:tc>
        <w:tc>
          <w:tcPr>
            <w:tcW w:type="dxa" w:w="3361"/>
            <w:vAlign w:val="top"/>
          </w:tcPr>
          <w:p>
            <w:pPr>
              <w:widowControl w:val="0"/>
              <w:spacing w:after="30" w:before="30" w:line="240" w:lineRule="auto"/>
            </w:pPr>
            <w:r>
              <w:rPr>
                <w:rFonts w:ascii="Arial" w:hAnsi="Arial" w:eastAsia="宋体"/>
                <w:b w:val="0"/>
                <w:i w:val="0"/>
                <w:sz w:val="18"/>
                <w:lang w:val="zh-CN" w:eastAsia="zh-CN"/>
              </w:rPr>
              <w:t>无</w:t>
            </w:r>
          </w:p>
        </w:tc>
        <w:tc>
          <w:tcPr>
            <w:tcW w:type="dxa" w:w="2523"/>
            <w:vAlign w:val="top"/>
          </w:tcPr>
          <w:p>
            <w:pPr>
              <w:widowControl w:val="0"/>
              <w:spacing w:after="30" w:before="30" w:line="240" w:lineRule="auto"/>
            </w:pPr>
            <w:r>
              <w:rPr>
                <w:rFonts w:ascii="Arial" w:hAnsi="Arial" w:eastAsia="宋体"/>
                <w:b w:val="0"/>
                <w:i w:val="0"/>
                <w:sz w:val="18"/>
                <w:lang w:val="zh-CN" w:eastAsia="zh-CN"/>
              </w:rPr>
              <w:t>连接器健康列表</w:t>
            </w:r>
          </w:p>
        </w:tc>
        <w:tc>
          <w:tcPr>
            <w:tcW w:type="dxa" w:w="2759"/>
            <w:vAlign w:val="top"/>
          </w:tcPr>
          <w:p>
            <w:pPr>
              <w:widowControl w:val="0"/>
              <w:spacing w:after="30" w:before="30" w:line="240" w:lineRule="auto"/>
            </w:pPr>
            <w:r>
              <w:rPr>
                <w:rFonts w:ascii="Arial" w:hAnsi="Arial" w:eastAsia="宋体"/>
                <w:b w:val="0"/>
                <w:i w:val="0"/>
                <w:sz w:val="18"/>
                <w:lang w:val="zh-CN" w:eastAsia="zh-CN"/>
              </w:rPr>
              <w:t>需 Connector Health read</w:t>
            </w:r>
          </w:p>
        </w:tc>
        <w:tc>
          <w:tcPr>
            <w:tcW w:type="dxa" w:w="1821"/>
            <w:vAlign w:val="top"/>
          </w:tcPr>
          <w:p>
            <w:pPr>
              <w:widowControl w:val="0"/>
              <w:spacing w:after="30" w:before="30" w:line="240" w:lineRule="auto"/>
            </w:pPr>
            <w:r>
              <w:rPr>
                <w:rFonts w:ascii="Arial" w:hAnsi="Arial" w:eastAsia="宋体"/>
                <w:b w:val="0"/>
                <w:i w:val="0"/>
                <w:sz w:val="18"/>
                <w:lang w:val="zh-CN" w:eastAsia="zh-CN"/>
              </w:rPr>
              <w:t>可重试，不能由时间戳推定数据校验通过</w:t>
            </w:r>
          </w:p>
        </w:tc>
      </w:tr>
      <w:tr>
        <w:tc>
          <w:tcPr>
            <w:tcW w:type="dxa" w:w="3361"/>
            <w:vAlign w:val="top"/>
          </w:tcPr>
          <w:p>
            <w:pPr>
              <w:widowControl w:val="0"/>
              <w:spacing w:after="30" w:before="30" w:line="240" w:lineRule="auto"/>
            </w:pPr>
            <w:r>
              <w:rPr>
                <w:rFonts w:ascii="Arial" w:hAnsi="Arial" w:eastAsia="宋体"/>
                <w:b w:val="0"/>
                <w:i w:val="0"/>
                <w:sz w:val="18"/>
                <w:lang w:val="zh-CN" w:eastAsia="zh-CN"/>
              </w:rPr>
              <w:t xml:space="preserve">GET </w:t>
            </w:r>
            <w:r>
              <w:rPr>
                <w:rFonts w:ascii="Consolas" w:hAnsi="Consolas" w:eastAsia="宋体"/>
                <w:b w:val="0"/>
                <w:i w:val="0"/>
                <w:sz w:val="18"/>
                <w:lang w:val="zh-CN" w:eastAsia="zh-CN"/>
              </w:rPr>
              <w:t>/api/method/konsol.api.get_hierarchy_tree</w:t>
            </w:r>
          </w:p>
        </w:tc>
        <w:tc>
          <w:tcPr>
            <w:tcW w:type="dxa" w:w="3361"/>
            <w:vAlign w:val="top"/>
          </w:tcPr>
          <w:p>
            <w:pPr>
              <w:widowControl w:val="0"/>
              <w:spacing w:after="30" w:before="30" w:line="240" w:lineRule="auto"/>
            </w:pPr>
            <w:r>
              <w:rPr>
                <w:rFonts w:ascii="Arial" w:hAnsi="Arial" w:eastAsia="宋体"/>
                <w:b w:val="0"/>
                <w:i w:val="0"/>
                <w:sz w:val="18"/>
                <w:lang w:val="zh-CN" w:eastAsia="zh-CN"/>
              </w:rPr>
              <w:t>consolidation_group/as_of</w:t>
            </w:r>
          </w:p>
        </w:tc>
        <w:tc>
          <w:tcPr>
            <w:tcW w:type="dxa" w:w="2523"/>
            <w:vAlign w:val="top"/>
          </w:tcPr>
          <w:p>
            <w:pPr>
              <w:widowControl w:val="0"/>
              <w:spacing w:after="30" w:before="30" w:line="240" w:lineRule="auto"/>
            </w:pPr>
            <w:r>
              <w:rPr>
                <w:rFonts w:ascii="Arial" w:hAnsi="Arial" w:eastAsia="宋体"/>
                <w:b w:val="0"/>
                <w:i w:val="0"/>
                <w:sz w:val="18"/>
                <w:lang w:val="zh-CN" w:eastAsia="zh-CN"/>
              </w:rPr>
              <w:t>合并层次树</w:t>
            </w:r>
          </w:p>
        </w:tc>
        <w:tc>
          <w:tcPr>
            <w:tcW w:type="dxa" w:w="2759"/>
            <w:vAlign w:val="top"/>
          </w:tcPr>
          <w:p>
            <w:pPr>
              <w:widowControl w:val="0"/>
              <w:spacing w:after="30" w:before="30" w:line="240" w:lineRule="auto"/>
            </w:pPr>
            <w:r>
              <w:rPr>
                <w:rFonts w:ascii="Arial" w:hAnsi="Arial" w:eastAsia="宋体"/>
                <w:b w:val="0"/>
                <w:i w:val="0"/>
                <w:sz w:val="18"/>
                <w:lang w:val="zh-CN" w:eastAsia="zh-CN"/>
              </w:rPr>
              <w:t>[源码已有]登录；[二开目标]集团与实体范围重验</w:t>
            </w:r>
          </w:p>
        </w:tc>
        <w:tc>
          <w:tcPr>
            <w:tcW w:type="dxa" w:w="1821"/>
            <w:vAlign w:val="top"/>
          </w:tcPr>
          <w:p>
            <w:pPr>
              <w:widowControl w:val="0"/>
              <w:spacing w:after="30" w:before="30" w:line="240" w:lineRule="auto"/>
            </w:pPr>
            <w:r>
              <w:rPr>
                <w:rFonts w:ascii="Arial" w:hAnsi="Arial" w:eastAsia="宋体"/>
                <w:b w:val="0"/>
                <w:i w:val="0"/>
                <w:sz w:val="18"/>
                <w:lang w:val="zh-CN" w:eastAsia="zh-CN"/>
              </w:rPr>
              <w:t>可重试</w:t>
            </w:r>
          </w:p>
        </w:tc>
      </w:tr>
      <w:tr>
        <w:tc>
          <w:tcPr>
            <w:tcW w:type="dxa" w:w="3361"/>
            <w:vAlign w:val="top"/>
          </w:tcPr>
          <w:p>
            <w:pPr>
              <w:widowControl w:val="0"/>
              <w:spacing w:after="30" w:before="30" w:line="240" w:lineRule="auto"/>
            </w:pPr>
            <w:r>
              <w:rPr>
                <w:rFonts w:ascii="Arial" w:hAnsi="Arial" w:eastAsia="宋体"/>
                <w:b w:val="0"/>
                <w:i w:val="0"/>
                <w:sz w:val="18"/>
                <w:lang w:val="zh-CN" w:eastAsia="zh-CN"/>
              </w:rPr>
              <w:t xml:space="preserve">POST </w:t>
            </w:r>
            <w:r>
              <w:rPr>
                <w:rFonts w:ascii="Consolas" w:hAnsi="Consolas" w:eastAsia="宋体"/>
                <w:b w:val="0"/>
                <w:i w:val="0"/>
                <w:sz w:val="18"/>
                <w:lang w:val="zh-CN" w:eastAsia="zh-CN"/>
              </w:rPr>
              <w:t>/api/method/konsol.close.approval_api.approve</w:t>
            </w:r>
          </w:p>
        </w:tc>
        <w:tc>
          <w:tcPr>
            <w:tcW w:type="dxa" w:w="3361"/>
            <w:vAlign w:val="top"/>
          </w:tcPr>
          <w:p>
            <w:pPr>
              <w:widowControl w:val="0"/>
              <w:spacing w:after="30" w:before="30" w:line="240" w:lineRule="auto"/>
            </w:pPr>
            <w:r>
              <w:rPr>
                <w:rFonts w:ascii="Arial" w:hAnsi="Arial" w:eastAsia="宋体"/>
                <w:b w:val="0"/>
                <w:i w:val="0"/>
                <w:sz w:val="18"/>
                <w:lang w:val="zh-CN" w:eastAsia="zh-CN"/>
              </w:rPr>
              <w:t>doctype/name/reason</w:t>
            </w:r>
          </w:p>
        </w:tc>
        <w:tc>
          <w:tcPr>
            <w:tcW w:type="dxa" w:w="2523"/>
            <w:vAlign w:val="top"/>
          </w:tcPr>
          <w:p>
            <w:pPr>
              <w:widowControl w:val="0"/>
              <w:spacing w:after="30" w:before="30" w:line="240" w:lineRule="auto"/>
            </w:pPr>
            <w:r>
              <w:rPr>
                <w:rFonts w:ascii="Consolas" w:hAnsi="Consolas" w:eastAsia="宋体"/>
                <w:b w:val="0"/>
                <w:i w:val="0"/>
                <w:sz w:val="18"/>
                <w:lang w:val="zh-CN" w:eastAsia="zh-CN"/>
              </w:rPr>
              <w:t>{name,docstatus,self_approved}</w:t>
            </w:r>
          </w:p>
        </w:tc>
        <w:tc>
          <w:tcPr>
            <w:tcW w:type="dxa" w:w="2759"/>
            <w:vAlign w:val="top"/>
          </w:tcPr>
          <w:p>
            <w:pPr>
              <w:widowControl w:val="0"/>
              <w:spacing w:after="30" w:before="30" w:line="240" w:lineRule="auto"/>
            </w:pPr>
            <w:r>
              <w:rPr>
                <w:rFonts w:ascii="Arial" w:hAnsi="Arial" w:eastAsia="宋体"/>
                <w:b w:val="0"/>
                <w:i w:val="0"/>
                <w:sz w:val="18"/>
                <w:lang w:val="zh-CN" w:eastAsia="zh-CN"/>
              </w:rPr>
              <w:t>EPM Admin/System Manager，并经过提交策略</w:t>
            </w:r>
          </w:p>
        </w:tc>
        <w:tc>
          <w:tcPr>
            <w:tcW w:type="dxa" w:w="1821"/>
            <w:vAlign w:val="top"/>
          </w:tcPr>
          <w:p>
            <w:pPr>
              <w:widowControl w:val="0"/>
              <w:spacing w:after="30" w:before="30" w:line="240" w:lineRule="auto"/>
            </w:pPr>
            <w:r>
              <w:rPr>
                <w:rFonts w:ascii="Arial" w:hAnsi="Arial" w:eastAsia="宋体"/>
                <w:b w:val="0"/>
                <w:i w:val="0"/>
                <w:sz w:val="18"/>
                <w:lang w:val="zh-CN" w:eastAsia="zh-CN"/>
              </w:rPr>
              <w:t>必须先查询状态避免重复动作</w:t>
            </w:r>
          </w:p>
        </w:tc>
      </w:tr>
      <w:tr>
        <w:tc>
          <w:tcPr>
            <w:tcW w:type="dxa" w:w="3361"/>
            <w:vAlign w:val="top"/>
          </w:tcPr>
          <w:p>
            <w:pPr>
              <w:widowControl w:val="0"/>
              <w:spacing w:after="30" w:before="30" w:line="240" w:lineRule="auto"/>
            </w:pPr>
            <w:r>
              <w:rPr>
                <w:rFonts w:ascii="Arial" w:hAnsi="Arial" w:eastAsia="宋体"/>
                <w:b w:val="0"/>
                <w:i w:val="0"/>
                <w:sz w:val="18"/>
                <w:lang w:val="zh-CN" w:eastAsia="zh-CN"/>
              </w:rPr>
              <w:t xml:space="preserve">POST </w:t>
            </w:r>
            <w:r>
              <w:rPr>
                <w:rFonts w:ascii="Consolas" w:hAnsi="Consolas" w:eastAsia="宋体"/>
                <w:b w:val="0"/>
                <w:i w:val="0"/>
                <w:sz w:val="18"/>
                <w:lang w:val="zh-CN" w:eastAsia="zh-CN"/>
              </w:rPr>
              <w:t>/api/method/konsol.close.approval_api.reject</w:t>
            </w:r>
          </w:p>
        </w:tc>
        <w:tc>
          <w:tcPr>
            <w:tcW w:type="dxa" w:w="3361"/>
            <w:vAlign w:val="top"/>
          </w:tcPr>
          <w:p>
            <w:pPr>
              <w:widowControl w:val="0"/>
              <w:spacing w:after="30" w:before="30" w:line="240" w:lineRule="auto"/>
            </w:pPr>
            <w:r>
              <w:rPr>
                <w:rFonts w:ascii="Arial" w:hAnsi="Arial" w:eastAsia="宋体"/>
                <w:b w:val="0"/>
                <w:i w:val="0"/>
                <w:sz w:val="18"/>
                <w:lang w:val="zh-CN" w:eastAsia="zh-CN"/>
              </w:rPr>
              <w:t>doctype/name/reason</w:t>
            </w:r>
          </w:p>
        </w:tc>
        <w:tc>
          <w:tcPr>
            <w:tcW w:type="dxa" w:w="2523"/>
            <w:vAlign w:val="top"/>
          </w:tcPr>
          <w:p>
            <w:pPr>
              <w:widowControl w:val="0"/>
              <w:spacing w:after="30" w:before="30" w:line="240" w:lineRule="auto"/>
            </w:pPr>
            <w:r>
              <w:rPr>
                <w:rFonts w:ascii="Consolas" w:hAnsi="Consolas" w:eastAsia="宋体"/>
                <w:b w:val="0"/>
                <w:i w:val="0"/>
                <w:sz w:val="18"/>
                <w:lang w:val="zh-CN" w:eastAsia="zh-CN"/>
              </w:rPr>
              <w:t>{name,docstatus,status}</w:t>
            </w:r>
          </w:p>
        </w:tc>
        <w:tc>
          <w:tcPr>
            <w:tcW w:type="dxa" w:w="2759"/>
            <w:vAlign w:val="top"/>
          </w:tcPr>
          <w:p>
            <w:pPr>
              <w:widowControl w:val="0"/>
              <w:spacing w:after="30" w:before="30" w:line="240" w:lineRule="auto"/>
            </w:pPr>
            <w:r>
              <w:rPr>
                <w:rFonts w:ascii="Arial" w:hAnsi="Arial" w:eastAsia="宋体"/>
                <w:b w:val="0"/>
                <w:i w:val="0"/>
                <w:sz w:val="18"/>
                <w:lang w:val="zh-CN" w:eastAsia="zh-CN"/>
              </w:rPr>
              <w:t>相同角色限制，驳回理由必填</w:t>
            </w:r>
          </w:p>
        </w:tc>
        <w:tc>
          <w:tcPr>
            <w:tcW w:type="dxa" w:w="1821"/>
            <w:vAlign w:val="top"/>
          </w:tcPr>
          <w:p>
            <w:pPr>
              <w:widowControl w:val="0"/>
              <w:spacing w:after="30" w:before="30" w:line="240" w:lineRule="auto"/>
            </w:pPr>
            <w:r>
              <w:rPr>
                <w:rFonts w:ascii="Arial" w:hAnsi="Arial" w:eastAsia="宋体"/>
                <w:b w:val="0"/>
                <w:i w:val="0"/>
                <w:sz w:val="18"/>
                <w:lang w:val="zh-CN" w:eastAsia="zh-CN"/>
              </w:rPr>
              <w:t>重复行为需由业务状态拒绝或复用结果</w:t>
            </w:r>
          </w:p>
        </w:tc>
      </w:tr>
      <w:tr>
        <w:tc>
          <w:tcPr>
            <w:tcW w:type="dxa" w:w="3361"/>
            <w:vAlign w:val="top"/>
          </w:tcPr>
          <w:p>
            <w:pPr>
              <w:widowControl w:val="0"/>
              <w:spacing w:after="30" w:before="30" w:line="240" w:lineRule="auto"/>
            </w:pPr>
            <w:r>
              <w:rPr>
                <w:rFonts w:ascii="Arial" w:hAnsi="Arial" w:eastAsia="宋体"/>
                <w:b w:val="0"/>
                <w:i w:val="0"/>
                <w:sz w:val="18"/>
                <w:lang w:val="zh-CN" w:eastAsia="zh-CN"/>
              </w:rPr>
              <w:t xml:space="preserve">POST </w:t>
            </w:r>
            <w:r>
              <w:rPr>
                <w:rFonts w:ascii="Consolas" w:hAnsi="Consolas" w:eastAsia="宋体"/>
                <w:b w:val="0"/>
                <w:i w:val="0"/>
                <w:sz w:val="18"/>
                <w:lang w:val="zh-CN" w:eastAsia="zh-CN"/>
              </w:rPr>
              <w:t>/api/method/konsol.orchestrator.api.start_run</w:t>
            </w:r>
          </w:p>
        </w:tc>
        <w:tc>
          <w:tcPr>
            <w:tcW w:type="dxa" w:w="3361"/>
            <w:vAlign w:val="top"/>
          </w:tcPr>
          <w:p>
            <w:pPr>
              <w:widowControl w:val="0"/>
              <w:spacing w:after="30" w:before="30" w:line="240" w:lineRule="auto"/>
            </w:pPr>
            <w:r>
              <w:rPr>
                <w:rFonts w:ascii="Arial" w:hAnsi="Arial" w:eastAsia="宋体"/>
                <w:b w:val="0"/>
                <w:i w:val="0"/>
                <w:sz w:val="18"/>
                <w:lang w:val="zh-CN" w:eastAsia="zh-CN"/>
              </w:rPr>
              <w:t>definition、params 对象或 JSON 字符串</w:t>
            </w:r>
          </w:p>
        </w:tc>
        <w:tc>
          <w:tcPr>
            <w:tcW w:type="dxa" w:w="2523"/>
            <w:vAlign w:val="top"/>
          </w:tcPr>
          <w:p>
            <w:pPr>
              <w:widowControl w:val="0"/>
              <w:spacing w:after="30" w:before="30" w:line="240" w:lineRule="auto"/>
            </w:pPr>
            <w:r>
              <w:rPr>
                <w:rFonts w:ascii="Arial" w:hAnsi="Arial" w:eastAsia="宋体"/>
                <w:b w:val="0"/>
                <w:i w:val="0"/>
                <w:sz w:val="18"/>
                <w:lang w:val="zh-CN" w:eastAsia="zh-CN"/>
              </w:rPr>
              <w:t>任务名称字符串</w:t>
            </w:r>
          </w:p>
        </w:tc>
        <w:tc>
          <w:tcPr>
            <w:tcW w:type="dxa" w:w="2759"/>
            <w:vAlign w:val="top"/>
          </w:tcPr>
          <w:p>
            <w:pPr>
              <w:widowControl w:val="0"/>
              <w:spacing w:after="30" w:before="30" w:line="240" w:lineRule="auto"/>
            </w:pPr>
            <w:r>
              <w:rPr>
                <w:rFonts w:ascii="Consolas" w:hAnsi="Consolas" w:eastAsia="宋体"/>
                <w:b w:val="0"/>
                <w:i w:val="0"/>
                <w:sz w:val="18"/>
                <w:lang w:val="zh-CN" w:eastAsia="zh-CN"/>
              </w:rPr>
              <w:t>check_epm_admin</w:t>
            </w:r>
            <w:r>
              <w:rPr>
                <w:rFonts w:ascii="Arial" w:hAnsi="Arial" w:eastAsia="宋体"/>
                <w:b w:val="0"/>
                <w:i w:val="0"/>
                <w:sz w:val="18"/>
                <w:lang w:val="zh-CN" w:eastAsia="zh-CN"/>
              </w:rPr>
              <w:t>；单实例并发锁</w:t>
            </w:r>
          </w:p>
        </w:tc>
        <w:tc>
          <w:tcPr>
            <w:tcW w:type="dxa" w:w="1821"/>
            <w:vAlign w:val="top"/>
          </w:tcPr>
          <w:p>
            <w:pPr>
              <w:widowControl w:val="0"/>
              <w:spacing w:after="30" w:before="30" w:line="240" w:lineRule="auto"/>
            </w:pPr>
            <w:r>
              <w:rPr>
                <w:rFonts w:ascii="Arial" w:hAnsi="Arial" w:eastAsia="宋体"/>
                <w:b w:val="0"/>
                <w:i w:val="0"/>
                <w:sz w:val="18"/>
                <w:lang w:val="zh-CN" w:eastAsia="zh-CN"/>
              </w:rPr>
              <w:t>无幂等键时超时先查活动任务</w:t>
            </w:r>
          </w:p>
        </w:tc>
      </w:tr>
      <w:tr>
        <w:tc>
          <w:tcPr>
            <w:tcW w:type="dxa" w:w="3361"/>
            <w:vAlign w:val="top"/>
          </w:tcPr>
          <w:p>
            <w:pPr>
              <w:widowControl w:val="0"/>
              <w:spacing w:after="30" w:before="30" w:line="240" w:lineRule="auto"/>
            </w:pPr>
            <w:r>
              <w:rPr>
                <w:rFonts w:ascii="Arial" w:hAnsi="Arial" w:eastAsia="宋体"/>
                <w:b w:val="0"/>
                <w:i w:val="0"/>
                <w:sz w:val="18"/>
                <w:lang w:val="zh-CN" w:eastAsia="zh-CN"/>
              </w:rPr>
              <w:t xml:space="preserve">GET </w:t>
            </w:r>
            <w:r>
              <w:rPr>
                <w:rFonts w:ascii="Consolas" w:hAnsi="Consolas" w:eastAsia="宋体"/>
                <w:b w:val="0"/>
                <w:i w:val="0"/>
                <w:sz w:val="18"/>
                <w:lang w:val="zh-CN" w:eastAsia="zh-CN"/>
              </w:rPr>
              <w:t>/api/method/konsol.orchestrator.api.get_run</w:t>
            </w:r>
          </w:p>
        </w:tc>
        <w:tc>
          <w:tcPr>
            <w:tcW w:type="dxa" w:w="3361"/>
            <w:vAlign w:val="top"/>
          </w:tcPr>
          <w:p>
            <w:pPr>
              <w:widowControl w:val="0"/>
              <w:spacing w:after="30" w:before="30" w:line="240" w:lineRule="auto"/>
            </w:pPr>
            <w:r>
              <w:rPr>
                <w:rFonts w:ascii="Arial" w:hAnsi="Arial" w:eastAsia="宋体"/>
                <w:b w:val="0"/>
                <w:i w:val="0"/>
                <w:sz w:val="18"/>
                <w:lang w:val="zh-CN" w:eastAsia="zh-CN"/>
              </w:rPr>
              <w:t>run_name</w:t>
            </w:r>
          </w:p>
        </w:tc>
        <w:tc>
          <w:tcPr>
            <w:tcW w:type="dxa" w:w="2523"/>
            <w:vAlign w:val="top"/>
          </w:tcPr>
          <w:p>
            <w:pPr>
              <w:widowControl w:val="0"/>
              <w:spacing w:after="30" w:before="30" w:line="240" w:lineRule="auto"/>
            </w:pPr>
            <w:r>
              <w:rPr>
                <w:rFonts w:ascii="Consolas" w:hAnsi="Consolas" w:eastAsia="宋体"/>
                <w:b w:val="0"/>
                <w:i w:val="0"/>
                <w:sz w:val="18"/>
                <w:lang w:val="zh-CN" w:eastAsia="zh-CN"/>
              </w:rPr>
              <w:t>{name,status,steps:[...]}</w:t>
            </w:r>
          </w:p>
        </w:tc>
        <w:tc>
          <w:tcPr>
            <w:tcW w:type="dxa" w:w="2759"/>
            <w:vAlign w:val="top"/>
          </w:tcPr>
          <w:p>
            <w:pPr>
              <w:widowControl w:val="0"/>
              <w:spacing w:after="30" w:before="30" w:line="240" w:lineRule="auto"/>
            </w:pPr>
            <w:r>
              <w:rPr>
                <w:rFonts w:ascii="Arial" w:hAnsi="Arial" w:eastAsia="宋体"/>
                <w:b w:val="0"/>
                <w:i w:val="0"/>
                <w:sz w:val="18"/>
                <w:lang w:val="zh-CN" w:eastAsia="zh-CN"/>
              </w:rPr>
              <w:t xml:space="preserve">原函数未显式 </w:t>
            </w:r>
            <w:r>
              <w:rPr>
                <w:rFonts w:ascii="Consolas" w:hAnsi="Consolas" w:eastAsia="宋体"/>
                <w:b w:val="0"/>
                <w:i w:val="0"/>
                <w:sz w:val="18"/>
                <w:lang w:val="zh-CN" w:eastAsia="zh-CN"/>
              </w:rPr>
              <w:t>check_permission</w:t>
            </w:r>
            <w:r>
              <w:rPr>
                <w:rFonts w:ascii="Arial" w:hAnsi="Arial" w:eastAsia="宋体"/>
                <w:b w:val="0"/>
                <w:i w:val="0"/>
                <w:sz w:val="18"/>
                <w:lang w:val="zh-CN" w:eastAsia="zh-CN"/>
              </w:rPr>
              <w:t>，目标补齐读权限和日志脱敏</w:t>
            </w:r>
          </w:p>
        </w:tc>
        <w:tc>
          <w:tcPr>
            <w:tcW w:type="dxa" w:w="1821"/>
            <w:vAlign w:val="top"/>
          </w:tcPr>
          <w:p>
            <w:pPr>
              <w:widowControl w:val="0"/>
              <w:spacing w:after="30" w:before="30" w:line="240" w:lineRule="auto"/>
            </w:pPr>
            <w:r>
              <w:rPr>
                <w:rFonts w:ascii="Arial" w:hAnsi="Arial" w:eastAsia="宋体"/>
                <w:b w:val="0"/>
                <w:i w:val="0"/>
                <w:sz w:val="18"/>
                <w:lang w:val="zh-CN" w:eastAsia="zh-CN"/>
              </w:rPr>
              <w:t>可轮询，建议2秒起步渐增至10秒</w:t>
            </w:r>
          </w:p>
        </w:tc>
      </w:tr>
      <w:tr>
        <w:tc>
          <w:tcPr>
            <w:tcW w:type="dxa" w:w="3361"/>
            <w:vAlign w:val="top"/>
          </w:tcPr>
          <w:p>
            <w:pPr>
              <w:widowControl w:val="0"/>
              <w:spacing w:after="30" w:before="30" w:line="240" w:lineRule="auto"/>
            </w:pPr>
            <w:r>
              <w:rPr>
                <w:rFonts w:ascii="Arial" w:hAnsi="Arial" w:eastAsia="宋体"/>
                <w:b w:val="0"/>
                <w:i w:val="0"/>
                <w:sz w:val="18"/>
                <w:lang w:val="zh-CN" w:eastAsia="zh-CN"/>
              </w:rPr>
              <w:t xml:space="preserve">POST </w:t>
            </w:r>
            <w:r>
              <w:rPr>
                <w:rFonts w:ascii="Consolas" w:hAnsi="Consolas" w:eastAsia="宋体"/>
                <w:b w:val="0"/>
                <w:i w:val="0"/>
                <w:sz w:val="18"/>
                <w:lang w:val="zh-CN" w:eastAsia="zh-CN"/>
              </w:rPr>
              <w:t>/api/method/konsol.orchestrator.api.retry_step</w:t>
            </w:r>
          </w:p>
        </w:tc>
        <w:tc>
          <w:tcPr>
            <w:tcW w:type="dxa" w:w="3361"/>
            <w:vAlign w:val="top"/>
          </w:tcPr>
          <w:p>
            <w:pPr>
              <w:widowControl w:val="0"/>
              <w:spacing w:after="30" w:before="30" w:line="240" w:lineRule="auto"/>
            </w:pPr>
            <w:r>
              <w:rPr>
                <w:rFonts w:ascii="Arial" w:hAnsi="Arial" w:eastAsia="宋体"/>
                <w:b w:val="0"/>
                <w:i w:val="0"/>
                <w:sz w:val="18"/>
                <w:lang w:val="zh-CN" w:eastAsia="zh-CN"/>
              </w:rPr>
              <w:t>run_name/step_id</w:t>
            </w:r>
          </w:p>
        </w:tc>
        <w:tc>
          <w:tcPr>
            <w:tcW w:type="dxa" w:w="2523"/>
            <w:vAlign w:val="top"/>
          </w:tcPr>
          <w:p>
            <w:pPr>
              <w:widowControl w:val="0"/>
              <w:spacing w:after="30" w:before="30" w:line="240" w:lineRule="auto"/>
            </w:pPr>
            <w:r>
              <w:rPr>
                <w:rFonts w:ascii="Arial" w:hAnsi="Arial" w:eastAsia="宋体"/>
                <w:b w:val="0"/>
                <w:i w:val="0"/>
                <w:sz w:val="18"/>
                <w:lang w:val="zh-CN" w:eastAsia="zh-CN"/>
              </w:rPr>
              <w:t>原任务名称</w:t>
            </w:r>
          </w:p>
        </w:tc>
        <w:tc>
          <w:tcPr>
            <w:tcW w:type="dxa" w:w="2759"/>
            <w:vAlign w:val="top"/>
          </w:tcPr>
          <w:p>
            <w:pPr>
              <w:widowControl w:val="0"/>
              <w:spacing w:after="30" w:before="30" w:line="240" w:lineRule="auto"/>
            </w:pPr>
            <w:r>
              <w:rPr>
                <w:rFonts w:ascii="Arial" w:hAnsi="Arial" w:eastAsia="宋体"/>
                <w:b w:val="0"/>
                <w:i w:val="0"/>
                <w:sz w:val="18"/>
                <w:lang w:val="zh-CN" w:eastAsia="zh-CN"/>
              </w:rPr>
              <w:t>EPM 管理动作；保留上游成功步骤</w:t>
            </w:r>
          </w:p>
        </w:tc>
        <w:tc>
          <w:tcPr>
            <w:tcW w:type="dxa" w:w="1821"/>
            <w:vAlign w:val="top"/>
          </w:tcPr>
          <w:p>
            <w:pPr>
              <w:widowControl w:val="0"/>
              <w:spacing w:after="30" w:before="30" w:line="240" w:lineRule="auto"/>
            </w:pPr>
            <w:r>
              <w:rPr>
                <w:rFonts w:ascii="Arial" w:hAnsi="Arial" w:eastAsia="宋体"/>
                <w:b w:val="0"/>
                <w:i w:val="0"/>
                <w:sz w:val="18"/>
                <w:lang w:val="zh-CN" w:eastAsia="zh-CN"/>
              </w:rPr>
              <w:t>禁止客户端自动反复重试</w:t>
            </w:r>
          </w:p>
        </w:tc>
      </w:tr>
      <w:tr>
        <w:tc>
          <w:tcPr>
            <w:tcW w:type="dxa" w:w="3361"/>
            <w:vAlign w:val="top"/>
          </w:tcPr>
          <w:p>
            <w:pPr>
              <w:widowControl w:val="0"/>
              <w:spacing w:after="30" w:before="30" w:line="240" w:lineRule="auto"/>
            </w:pPr>
            <w:r>
              <w:rPr>
                <w:rFonts w:ascii="Arial" w:hAnsi="Arial" w:eastAsia="宋体"/>
                <w:b w:val="0"/>
                <w:i w:val="0"/>
                <w:sz w:val="18"/>
                <w:lang w:val="zh-CN" w:eastAsia="zh-CN"/>
              </w:rPr>
              <w:t xml:space="preserve">POST </w:t>
            </w:r>
            <w:r>
              <w:rPr>
                <w:rFonts w:ascii="Consolas" w:hAnsi="Consolas" w:eastAsia="宋体"/>
                <w:b w:val="0"/>
                <w:i w:val="0"/>
                <w:sz w:val="18"/>
                <w:lang w:val="zh-CN" w:eastAsia="zh-CN"/>
              </w:rPr>
              <w:t>/api/method/konsol.orchestrator.api.resume_run</w:t>
            </w:r>
          </w:p>
        </w:tc>
        <w:tc>
          <w:tcPr>
            <w:tcW w:type="dxa" w:w="3361"/>
            <w:vAlign w:val="top"/>
          </w:tcPr>
          <w:p>
            <w:pPr>
              <w:widowControl w:val="0"/>
              <w:spacing w:after="30" w:before="30" w:line="240" w:lineRule="auto"/>
            </w:pPr>
            <w:r>
              <w:rPr>
                <w:rFonts w:ascii="Arial" w:hAnsi="Arial" w:eastAsia="宋体"/>
                <w:b w:val="0"/>
                <w:i w:val="0"/>
                <w:sz w:val="18"/>
                <w:lang w:val="zh-CN" w:eastAsia="zh-CN"/>
              </w:rPr>
              <w:t>run_name/step_id</w:t>
            </w:r>
          </w:p>
        </w:tc>
        <w:tc>
          <w:tcPr>
            <w:tcW w:type="dxa" w:w="2523"/>
            <w:vAlign w:val="top"/>
          </w:tcPr>
          <w:p>
            <w:pPr>
              <w:widowControl w:val="0"/>
              <w:spacing w:after="30" w:before="30" w:line="240" w:lineRule="auto"/>
            </w:pPr>
            <w:r>
              <w:rPr>
                <w:rFonts w:ascii="Arial" w:hAnsi="Arial" w:eastAsia="宋体"/>
                <w:b w:val="0"/>
                <w:i w:val="0"/>
                <w:sz w:val="18"/>
                <w:lang w:val="zh-CN" w:eastAsia="zh-CN"/>
              </w:rPr>
              <w:t>原任务名称</w:t>
            </w:r>
          </w:p>
        </w:tc>
        <w:tc>
          <w:tcPr>
            <w:tcW w:type="dxa" w:w="2759"/>
            <w:vAlign w:val="top"/>
          </w:tcPr>
          <w:p>
            <w:pPr>
              <w:widowControl w:val="0"/>
              <w:spacing w:after="30" w:before="30" w:line="240" w:lineRule="auto"/>
            </w:pPr>
            <w:r>
              <w:rPr>
                <w:rFonts w:ascii="Arial" w:hAnsi="Arial" w:eastAsia="宋体"/>
                <w:b w:val="0"/>
                <w:i w:val="0"/>
                <w:sz w:val="18"/>
                <w:lang w:val="zh-CN" w:eastAsia="zh-CN"/>
              </w:rPr>
              <w:t>从指定步骤向下重跑</w:t>
            </w:r>
          </w:p>
        </w:tc>
        <w:tc>
          <w:tcPr>
            <w:tcW w:type="dxa" w:w="1821"/>
            <w:vAlign w:val="top"/>
          </w:tcPr>
          <w:p>
            <w:pPr>
              <w:widowControl w:val="0"/>
              <w:spacing w:after="30" w:before="30" w:line="240" w:lineRule="auto"/>
            </w:pPr>
            <w:r>
              <w:rPr>
                <w:rFonts w:ascii="Arial" w:hAnsi="Arial" w:eastAsia="宋体"/>
                <w:b w:val="0"/>
                <w:i w:val="0"/>
                <w:sz w:val="18"/>
                <w:lang w:val="zh-CN" w:eastAsia="zh-CN"/>
              </w:rPr>
              <w:t>先审查输出版本是否已被消费</w:t>
            </w:r>
          </w:p>
        </w:tc>
      </w:tr>
      <w:tr>
        <w:tc>
          <w:tcPr>
            <w:tcW w:type="dxa" w:w="3361"/>
            <w:vAlign w:val="top"/>
          </w:tcPr>
          <w:p>
            <w:pPr>
              <w:widowControl w:val="0"/>
              <w:spacing w:after="30" w:before="30" w:line="240" w:lineRule="auto"/>
            </w:pPr>
            <w:r>
              <w:rPr>
                <w:rFonts w:ascii="Arial" w:hAnsi="Arial" w:eastAsia="宋体"/>
                <w:b w:val="0"/>
                <w:i w:val="0"/>
                <w:sz w:val="18"/>
                <w:lang w:val="zh-CN" w:eastAsia="zh-CN"/>
              </w:rPr>
              <w:t xml:space="preserve">POST </w:t>
            </w:r>
            <w:r>
              <w:rPr>
                <w:rFonts w:ascii="Consolas" w:hAnsi="Consolas" w:eastAsia="宋体"/>
                <w:b w:val="0"/>
                <w:i w:val="0"/>
                <w:sz w:val="18"/>
                <w:lang w:val="zh-CN" w:eastAsia="zh-CN"/>
              </w:rPr>
              <w:t>/api/method/konsol.orchestrator.api.cancel_run</w:t>
            </w:r>
          </w:p>
        </w:tc>
        <w:tc>
          <w:tcPr>
            <w:tcW w:type="dxa" w:w="3361"/>
            <w:vAlign w:val="top"/>
          </w:tcPr>
          <w:p>
            <w:pPr>
              <w:widowControl w:val="0"/>
              <w:spacing w:after="30" w:before="30" w:line="240" w:lineRule="auto"/>
            </w:pPr>
            <w:r>
              <w:rPr>
                <w:rFonts w:ascii="Arial" w:hAnsi="Arial" w:eastAsia="宋体"/>
                <w:b w:val="0"/>
                <w:i w:val="0"/>
                <w:sz w:val="18"/>
                <w:lang w:val="zh-CN" w:eastAsia="zh-CN"/>
              </w:rPr>
              <w:t>run_name</w:t>
            </w:r>
          </w:p>
        </w:tc>
        <w:tc>
          <w:tcPr>
            <w:tcW w:type="dxa" w:w="2523"/>
            <w:vAlign w:val="top"/>
          </w:tcPr>
          <w:p>
            <w:pPr>
              <w:widowControl w:val="0"/>
              <w:spacing w:after="30" w:before="30" w:line="240" w:lineRule="auto"/>
            </w:pPr>
            <w:r>
              <w:rPr>
                <w:rFonts w:ascii="Arial" w:hAnsi="Arial" w:eastAsia="宋体"/>
                <w:b w:val="0"/>
                <w:i w:val="0"/>
                <w:sz w:val="18"/>
                <w:lang w:val="zh-CN" w:eastAsia="zh-CN"/>
              </w:rPr>
              <w:t>任务名称</w:t>
            </w:r>
          </w:p>
        </w:tc>
        <w:tc>
          <w:tcPr>
            <w:tcW w:type="dxa" w:w="2759"/>
            <w:vAlign w:val="top"/>
          </w:tcPr>
          <w:p>
            <w:pPr>
              <w:widowControl w:val="0"/>
              <w:spacing w:after="30" w:before="30" w:line="240" w:lineRule="auto"/>
            </w:pPr>
            <w:r>
              <w:rPr>
                <w:rFonts w:ascii="Arial" w:hAnsi="Arial" w:eastAsia="宋体"/>
                <w:b w:val="0"/>
                <w:i w:val="0"/>
                <w:sz w:val="18"/>
                <w:lang w:val="zh-CN" w:eastAsia="zh-CN"/>
              </w:rPr>
              <w:t>管理动作；已有取消为 best-effort</w:t>
            </w:r>
          </w:p>
        </w:tc>
        <w:tc>
          <w:tcPr>
            <w:tcW w:type="dxa" w:w="1821"/>
            <w:vAlign w:val="top"/>
          </w:tcPr>
          <w:p>
            <w:pPr>
              <w:widowControl w:val="0"/>
              <w:spacing w:after="30" w:before="30" w:line="240" w:lineRule="auto"/>
            </w:pPr>
            <w:r>
              <w:rPr>
                <w:rFonts w:ascii="Arial" w:hAnsi="Arial" w:eastAsia="宋体"/>
                <w:b w:val="0"/>
                <w:i w:val="0"/>
                <w:sz w:val="18"/>
                <w:lang w:val="zh-CN" w:eastAsia="zh-CN"/>
              </w:rPr>
              <w:t>返回取消状态不代表外部SQL已停止</w:t>
            </w:r>
          </w:p>
        </w:tc>
      </w:tr>
    </w:tbl>
    <w:p>
      <w:pPr>
        <w:spacing w:after="40"/>
      </w:pPr>
    </w:p>
    <w:p>
      <w:bookmarkStart w:id="160" w:name="epm_h_159"/>
      <w:pPr>
        <w:pStyle w:val="Heading3"/>
      </w:pPr>
      <w:r>
        <w:rPr>
          <w:rFonts w:ascii="Arial" w:hAnsi="Arial" w:eastAsia="宋体"/>
          <w:b w:val="0"/>
          <w:i w:val="0"/>
        </w:rPr>
        <w:t>6.2 预算单元格请求与冲突案例</w:t>
      </w:r>
      <w:bookmarkEnd w:id="160"/>
    </w:p>
    <w:tbl>
      <w:tblPr>
        <w:tblStyle w:val="TableGrid"/>
        <w:tblW w:type="auto" w:w="0"/>
        <w:jc w:val="center"/>
        <w:tblLayout w:type="fixed"/>
        <w:tblLook w:firstColumn="1" w:firstRow="1" w:lastColumn="0" w:lastRow="0" w:noHBand="0" w:noVBand="1" w:val="04A0"/>
      </w:tblPr>
      <w:tblGrid>
        <w:gridCol w:w="4192"/>
        <w:gridCol w:w="3667"/>
        <w:gridCol w:w="5965"/>
      </w:tblGrid>
      <w:tr>
        <w:trPr>
          <w:tblHeader w:val="true"/>
        </w:trPr>
        <w:tc>
          <w:tcPr>
            <w:tcW w:type="dxa" w:w="4192"/>
            <w:vAlign w:val="top"/>
            <w:shd w:fill="DCE6F1"/>
          </w:tcPr>
          <w:p>
            <w:pPr>
              <w:widowControl w:val="0"/>
              <w:spacing w:after="30" w:before="30" w:line="240" w:lineRule="auto"/>
            </w:pPr>
            <w:r>
              <w:rPr>
                <w:rFonts w:ascii="Arial" w:hAnsi="Arial" w:eastAsia="宋体"/>
                <w:b/>
                <w:i w:val="0"/>
                <w:color w:val="1A3C6E"/>
                <w:sz w:val="18"/>
                <w:lang w:val="zh-CN" w:eastAsia="zh-CN"/>
              </w:rPr>
              <w:t>字段</w:t>
            </w:r>
          </w:p>
        </w:tc>
        <w:tc>
          <w:tcPr>
            <w:tcW w:type="dxa" w:w="3667"/>
            <w:vAlign w:val="top"/>
            <w:shd w:fill="DCE6F1"/>
          </w:tcPr>
          <w:p>
            <w:pPr>
              <w:widowControl w:val="0"/>
              <w:spacing w:after="30" w:before="30" w:line="240" w:lineRule="auto"/>
            </w:pPr>
            <w:r>
              <w:rPr>
                <w:rFonts w:ascii="Arial" w:hAnsi="Arial" w:eastAsia="宋体"/>
                <w:b/>
                <w:i w:val="0"/>
                <w:color w:val="1A3C6E"/>
                <w:sz w:val="18"/>
                <w:lang w:val="zh-CN" w:eastAsia="zh-CN"/>
              </w:rPr>
              <w:t>原接口要求</w:t>
            </w:r>
          </w:p>
        </w:tc>
        <w:tc>
          <w:tcPr>
            <w:tcW w:type="dxa" w:w="5965"/>
            <w:vAlign w:val="top"/>
            <w:shd w:fill="DCE6F1"/>
          </w:tcPr>
          <w:p>
            <w:pPr>
              <w:widowControl w:val="0"/>
              <w:spacing w:after="30" w:before="30" w:line="240" w:lineRule="auto"/>
            </w:pPr>
            <w:r>
              <w:rPr>
                <w:rFonts w:ascii="Arial" w:hAnsi="Arial" w:eastAsia="宋体"/>
                <w:b/>
                <w:i w:val="0"/>
                <w:color w:val="1A3C6E"/>
                <w:sz w:val="18"/>
                <w:lang w:val="zh-CN" w:eastAsia="zh-CN"/>
              </w:rPr>
              <w:t>目标要求</w:t>
            </w:r>
          </w:p>
        </w:tc>
      </w:tr>
      <w:tr>
        <w:tc>
          <w:tcPr>
            <w:tcW w:type="dxa" w:w="4192"/>
            <w:vAlign w:val="top"/>
          </w:tcPr>
          <w:p>
            <w:pPr>
              <w:widowControl w:val="0"/>
              <w:spacing w:after="30" w:before="30" w:line="240" w:lineRule="auto"/>
            </w:pPr>
            <w:r>
              <w:rPr>
                <w:rFonts w:ascii="Consolas" w:hAnsi="Consolas" w:eastAsia="宋体"/>
                <w:b w:val="0"/>
                <w:i w:val="0"/>
                <w:sz w:val="18"/>
                <w:lang w:val="zh-CN" w:eastAsia="zh-CN"/>
              </w:rPr>
              <w:t>scenario_id</w:t>
            </w:r>
          </w:p>
        </w:tc>
        <w:tc>
          <w:tcPr>
            <w:tcW w:type="dxa" w:w="3667"/>
            <w:vAlign w:val="top"/>
          </w:tcPr>
          <w:p>
            <w:pPr>
              <w:widowControl w:val="0"/>
              <w:spacing w:after="30" w:before="30" w:line="240" w:lineRule="auto"/>
            </w:pPr>
            <w:r>
              <w:rPr>
                <w:rFonts w:ascii="Arial" w:hAnsi="Arial" w:eastAsia="宋体"/>
                <w:b w:val="0"/>
                <w:i w:val="0"/>
                <w:sz w:val="18"/>
                <w:lang w:val="zh-CN" w:eastAsia="zh-CN"/>
              </w:rPr>
              <w:t>必填</w:t>
            </w:r>
          </w:p>
        </w:tc>
        <w:tc>
          <w:tcPr>
            <w:tcW w:type="dxa" w:w="5965"/>
            <w:vAlign w:val="top"/>
          </w:tcPr>
          <w:p>
            <w:pPr>
              <w:widowControl w:val="0"/>
              <w:spacing w:after="30" w:before="30" w:line="240" w:lineRule="auto"/>
            </w:pPr>
            <w:r>
              <w:rPr>
                <w:rFonts w:ascii="Arial" w:hAnsi="Arial" w:eastAsia="宋体"/>
                <w:b w:val="0"/>
                <w:i w:val="0"/>
                <w:sz w:val="18"/>
                <w:lang w:val="zh-CN" w:eastAsia="zh-CN"/>
              </w:rPr>
              <w:t>必须是可写场景，按集团查询</w:t>
            </w:r>
          </w:p>
        </w:tc>
      </w:tr>
      <w:tr>
        <w:tc>
          <w:tcPr>
            <w:tcW w:type="dxa" w:w="4192"/>
            <w:vAlign w:val="top"/>
          </w:tcPr>
          <w:p>
            <w:pPr>
              <w:widowControl w:val="0"/>
              <w:spacing w:after="30" w:before="30" w:line="240" w:lineRule="auto"/>
            </w:pPr>
            <w:r>
              <w:rPr>
                <w:rFonts w:ascii="Consolas" w:hAnsi="Consolas" w:eastAsia="宋体"/>
                <w:b w:val="0"/>
                <w:i w:val="0"/>
                <w:sz w:val="18"/>
                <w:lang w:val="zh-CN" w:eastAsia="zh-CN"/>
              </w:rPr>
              <w:t>data_area_id</w:t>
            </w:r>
          </w:p>
        </w:tc>
        <w:tc>
          <w:tcPr>
            <w:tcW w:type="dxa" w:w="3667"/>
            <w:vAlign w:val="top"/>
          </w:tcPr>
          <w:p>
            <w:pPr>
              <w:widowControl w:val="0"/>
              <w:spacing w:after="30" w:before="30" w:line="240" w:lineRule="auto"/>
            </w:pPr>
            <w:r>
              <w:rPr>
                <w:rFonts w:ascii="Arial" w:hAnsi="Arial" w:eastAsia="宋体"/>
                <w:b w:val="0"/>
                <w:i w:val="0"/>
                <w:sz w:val="18"/>
                <w:lang w:val="zh-CN" w:eastAsia="zh-CN"/>
              </w:rPr>
              <w:t>必填</w:t>
            </w:r>
          </w:p>
        </w:tc>
        <w:tc>
          <w:tcPr>
            <w:tcW w:type="dxa" w:w="5965"/>
            <w:vAlign w:val="top"/>
          </w:tcPr>
          <w:p>
            <w:pPr>
              <w:widowControl w:val="0"/>
              <w:spacing w:after="30" w:before="30" w:line="240" w:lineRule="auto"/>
            </w:pPr>
            <w:r>
              <w:rPr>
                <w:rFonts w:ascii="Arial" w:hAnsi="Arial" w:eastAsia="宋体"/>
                <w:b w:val="0"/>
                <w:i w:val="0"/>
                <w:sz w:val="18"/>
                <w:lang w:val="zh-CN" w:eastAsia="zh-CN"/>
              </w:rPr>
              <w:t>为授权有效法人，不得选汇总节点</w:t>
            </w:r>
          </w:p>
        </w:tc>
      </w:tr>
      <w:tr>
        <w:tc>
          <w:tcPr>
            <w:tcW w:type="dxa" w:w="4192"/>
            <w:vAlign w:val="top"/>
          </w:tcPr>
          <w:p>
            <w:pPr>
              <w:widowControl w:val="0"/>
              <w:spacing w:after="30" w:before="30" w:line="240" w:lineRule="auto"/>
            </w:pPr>
            <w:r>
              <w:rPr>
                <w:rFonts w:ascii="Consolas" w:hAnsi="Consolas" w:eastAsia="宋体"/>
                <w:b w:val="0"/>
                <w:i w:val="0"/>
                <w:sz w:val="18"/>
                <w:lang w:val="zh-CN" w:eastAsia="zh-CN"/>
              </w:rPr>
              <w:t>fiscal_year</w:t>
            </w:r>
          </w:p>
        </w:tc>
        <w:tc>
          <w:tcPr>
            <w:tcW w:type="dxa" w:w="3667"/>
            <w:vAlign w:val="top"/>
          </w:tcPr>
          <w:p>
            <w:pPr>
              <w:widowControl w:val="0"/>
              <w:spacing w:after="30" w:before="30" w:line="240" w:lineRule="auto"/>
            </w:pPr>
            <w:r>
              <w:rPr>
                <w:rFonts w:ascii="Arial" w:hAnsi="Arial" w:eastAsia="宋体"/>
                <w:b w:val="0"/>
                <w:i w:val="0"/>
                <w:sz w:val="18"/>
                <w:lang w:val="zh-CN" w:eastAsia="zh-CN"/>
              </w:rPr>
              <w:t>必填</w:t>
            </w:r>
          </w:p>
        </w:tc>
        <w:tc>
          <w:tcPr>
            <w:tcW w:type="dxa" w:w="5965"/>
            <w:vAlign w:val="top"/>
          </w:tcPr>
          <w:p>
            <w:pPr>
              <w:widowControl w:val="0"/>
              <w:spacing w:after="30" w:before="30" w:line="240" w:lineRule="auto"/>
            </w:pPr>
            <w:r>
              <w:rPr>
                <w:rFonts w:ascii="Arial" w:hAnsi="Arial" w:eastAsia="宋体"/>
                <w:b w:val="0"/>
                <w:i w:val="0"/>
                <w:sz w:val="18"/>
                <w:lang w:val="zh-CN" w:eastAsia="zh-CN"/>
              </w:rPr>
              <w:t>已发布财年；层次写入同时校验会计期间</w:t>
            </w:r>
          </w:p>
        </w:tc>
      </w:tr>
      <w:tr>
        <w:tc>
          <w:tcPr>
            <w:tcW w:type="dxa" w:w="4192"/>
            <w:vAlign w:val="top"/>
          </w:tcPr>
          <w:p>
            <w:pPr>
              <w:widowControl w:val="0"/>
              <w:spacing w:after="30" w:before="30" w:line="240" w:lineRule="auto"/>
            </w:pPr>
            <w:r>
              <w:rPr>
                <w:rFonts w:ascii="Consolas" w:hAnsi="Consolas" w:eastAsia="宋体"/>
                <w:b w:val="0"/>
                <w:i w:val="0"/>
                <w:sz w:val="18"/>
                <w:lang w:val="zh-CN" w:eastAsia="zh-CN"/>
              </w:rPr>
              <w:t>main_account</w:t>
            </w:r>
          </w:p>
        </w:tc>
        <w:tc>
          <w:tcPr>
            <w:tcW w:type="dxa" w:w="3667"/>
            <w:vAlign w:val="top"/>
          </w:tcPr>
          <w:p>
            <w:pPr>
              <w:widowControl w:val="0"/>
              <w:spacing w:after="30" w:before="30" w:line="240" w:lineRule="auto"/>
            </w:pPr>
            <w:r>
              <w:rPr>
                <w:rFonts w:ascii="Arial" w:hAnsi="Arial" w:eastAsia="宋体"/>
                <w:b w:val="0"/>
                <w:i w:val="0"/>
                <w:sz w:val="18"/>
                <w:lang w:val="zh-CN" w:eastAsia="zh-CN"/>
              </w:rPr>
              <w:t>必填</w:t>
            </w:r>
          </w:p>
        </w:tc>
        <w:tc>
          <w:tcPr>
            <w:tcW w:type="dxa" w:w="5965"/>
            <w:vAlign w:val="top"/>
          </w:tcPr>
          <w:p>
            <w:pPr>
              <w:widowControl w:val="0"/>
              <w:spacing w:after="30" w:before="30" w:line="240" w:lineRule="auto"/>
            </w:pPr>
            <w:r>
              <w:rPr>
                <w:rFonts w:ascii="Arial" w:hAnsi="Arial" w:eastAsia="宋体"/>
                <w:b w:val="0"/>
                <w:i w:val="0"/>
                <w:sz w:val="18"/>
                <w:lang w:val="zh-CN" w:eastAsia="zh-CN"/>
              </w:rPr>
              <w:t>可预算标准科目；科目授权和维度授权取交集</w:t>
            </w:r>
          </w:p>
        </w:tc>
      </w:tr>
      <w:tr>
        <w:tc>
          <w:tcPr>
            <w:tcW w:type="dxa" w:w="4192"/>
            <w:vAlign w:val="top"/>
          </w:tcPr>
          <w:p>
            <w:pPr>
              <w:widowControl w:val="0"/>
              <w:spacing w:after="30" w:before="30" w:line="240" w:lineRule="auto"/>
            </w:pPr>
            <w:r>
              <w:rPr>
                <w:rFonts w:ascii="Consolas" w:hAnsi="Consolas" w:eastAsia="宋体"/>
                <w:b w:val="0"/>
                <w:i w:val="0"/>
                <w:sz w:val="18"/>
                <w:lang w:val="zh-CN" w:eastAsia="zh-CN"/>
              </w:rPr>
              <w:t>fiscal_period</w:t>
            </w:r>
          </w:p>
        </w:tc>
        <w:tc>
          <w:tcPr>
            <w:tcW w:type="dxa" w:w="3667"/>
            <w:vAlign w:val="top"/>
          </w:tcPr>
          <w:p>
            <w:pPr>
              <w:widowControl w:val="0"/>
              <w:spacing w:after="30" w:before="30" w:line="240" w:lineRule="auto"/>
            </w:pPr>
            <w:r>
              <w:rPr>
                <w:rFonts w:ascii="Arial" w:hAnsi="Arial" w:eastAsia="宋体"/>
                <w:b w:val="0"/>
                <w:i w:val="0"/>
                <w:sz w:val="18"/>
                <w:lang w:val="zh-CN" w:eastAsia="zh-CN"/>
              </w:rPr>
              <w:t>必填，1–12</w:t>
            </w:r>
          </w:p>
        </w:tc>
        <w:tc>
          <w:tcPr>
            <w:tcW w:type="dxa" w:w="5965"/>
            <w:vAlign w:val="top"/>
          </w:tcPr>
          <w:p>
            <w:pPr>
              <w:widowControl w:val="0"/>
              <w:spacing w:after="30" w:before="30" w:line="240" w:lineRule="auto"/>
            </w:pPr>
            <w:r>
              <w:rPr>
                <w:rFonts w:ascii="Arial" w:hAnsi="Arial" w:eastAsia="宋体"/>
                <w:b w:val="0"/>
                <w:i w:val="0"/>
                <w:sz w:val="18"/>
                <w:lang w:val="zh-CN" w:eastAsia="zh-CN"/>
              </w:rPr>
              <w:t>明确常规预算期间；财务期初/调整期另立接口规则</w:t>
            </w:r>
          </w:p>
        </w:tc>
      </w:tr>
      <w:tr>
        <w:tc>
          <w:tcPr>
            <w:tcW w:type="dxa" w:w="4192"/>
            <w:vAlign w:val="top"/>
          </w:tcPr>
          <w:p>
            <w:pPr>
              <w:widowControl w:val="0"/>
              <w:spacing w:after="30" w:before="30" w:line="240" w:lineRule="auto"/>
            </w:pPr>
            <w:r>
              <w:rPr>
                <w:rFonts w:ascii="Consolas" w:hAnsi="Consolas" w:eastAsia="宋体"/>
                <w:b w:val="0"/>
                <w:i w:val="0"/>
                <w:sz w:val="18"/>
                <w:lang w:val="zh-CN" w:eastAsia="zh-CN"/>
              </w:rPr>
              <w:t>amount</w:t>
            </w:r>
          </w:p>
        </w:tc>
        <w:tc>
          <w:tcPr>
            <w:tcW w:type="dxa" w:w="3667"/>
            <w:vAlign w:val="top"/>
          </w:tcPr>
          <w:p>
            <w:pPr>
              <w:widowControl w:val="0"/>
              <w:spacing w:after="30" w:before="30" w:line="240" w:lineRule="auto"/>
            </w:pPr>
            <w:r>
              <w:rPr>
                <w:rFonts w:ascii="Arial" w:hAnsi="Arial" w:eastAsia="宋体"/>
                <w:b w:val="0"/>
                <w:i w:val="0"/>
                <w:sz w:val="18"/>
                <w:lang w:val="zh-CN" w:eastAsia="zh-CN"/>
              </w:rPr>
              <w:t>必填，源码转 float</w:t>
            </w:r>
          </w:p>
        </w:tc>
        <w:tc>
          <w:tcPr>
            <w:tcW w:type="dxa" w:w="5965"/>
            <w:vAlign w:val="top"/>
          </w:tcPr>
          <w:p>
            <w:pPr>
              <w:widowControl w:val="0"/>
              <w:spacing w:after="30" w:before="30" w:line="240" w:lineRule="auto"/>
            </w:pPr>
            <w:r>
              <w:rPr>
                <w:rFonts w:ascii="Arial" w:hAnsi="Arial" w:eastAsia="宋体"/>
                <w:b w:val="0"/>
                <w:i w:val="0"/>
                <w:sz w:val="18"/>
                <w:lang w:val="zh-CN" w:eastAsia="zh-CN"/>
              </w:rPr>
              <w:t>目标十进制字符串，限 Decimal(20,6)</w:t>
            </w:r>
          </w:p>
        </w:tc>
      </w:tr>
      <w:tr>
        <w:tc>
          <w:tcPr>
            <w:tcW w:type="dxa" w:w="4192"/>
            <w:vAlign w:val="top"/>
          </w:tcPr>
          <w:p>
            <w:pPr>
              <w:widowControl w:val="0"/>
              <w:spacing w:after="30" w:before="30" w:line="240" w:lineRule="auto"/>
            </w:pPr>
            <w:r>
              <w:rPr>
                <w:rFonts w:ascii="Consolas" w:hAnsi="Consolas" w:eastAsia="宋体"/>
                <w:b w:val="0"/>
                <w:i w:val="0"/>
                <w:sz w:val="18"/>
                <w:lang w:val="zh-CN" w:eastAsia="zh-CN"/>
              </w:rPr>
              <w:t>layer</w:t>
            </w:r>
          </w:p>
        </w:tc>
        <w:tc>
          <w:tcPr>
            <w:tcW w:type="dxa" w:w="3667"/>
            <w:vAlign w:val="top"/>
          </w:tcPr>
          <w:p>
            <w:pPr>
              <w:widowControl w:val="0"/>
              <w:spacing w:after="30" w:before="30" w:line="240" w:lineRule="auto"/>
            </w:pPr>
            <w:r>
              <w:rPr>
                <w:rFonts w:ascii="Arial" w:hAnsi="Arial" w:eastAsia="宋体"/>
                <w:b w:val="0"/>
                <w:i w:val="0"/>
                <w:sz w:val="18"/>
                <w:lang w:val="zh-CN" w:eastAsia="zh-CN"/>
              </w:rPr>
              <w:t>必填，已校验有效层次</w:t>
            </w:r>
          </w:p>
        </w:tc>
        <w:tc>
          <w:tcPr>
            <w:tcW w:type="dxa" w:w="5965"/>
            <w:vAlign w:val="top"/>
          </w:tcPr>
          <w:p>
            <w:pPr>
              <w:widowControl w:val="0"/>
              <w:spacing w:after="30" w:before="30" w:line="240" w:lineRule="auto"/>
            </w:pPr>
            <w:r>
              <w:rPr>
                <w:rFonts w:ascii="Arial" w:hAnsi="Arial" w:eastAsia="宋体"/>
                <w:b w:val="0"/>
                <w:i w:val="0"/>
                <w:sz w:val="18"/>
                <w:lang w:val="zh-CN" w:eastAsia="zh-CN"/>
              </w:rPr>
              <w:t>当前用户拥有该层次写入权</w:t>
            </w:r>
          </w:p>
        </w:tc>
      </w:tr>
      <w:tr>
        <w:tc>
          <w:tcPr>
            <w:tcW w:type="dxa" w:w="4192"/>
            <w:vAlign w:val="top"/>
          </w:tcPr>
          <w:p>
            <w:pPr>
              <w:widowControl w:val="0"/>
              <w:spacing w:after="30" w:before="30" w:line="240" w:lineRule="auto"/>
            </w:pPr>
            <w:r>
              <w:rPr>
                <w:rFonts w:ascii="Consolas" w:hAnsi="Consolas" w:eastAsia="宋体"/>
                <w:b w:val="0"/>
                <w:i w:val="0"/>
                <w:sz w:val="18"/>
                <w:lang w:val="zh-CN" w:eastAsia="zh-CN"/>
              </w:rPr>
              <w:t>base_modified</w:t>
            </w:r>
          </w:p>
        </w:tc>
        <w:tc>
          <w:tcPr>
            <w:tcW w:type="dxa" w:w="3667"/>
            <w:vAlign w:val="top"/>
          </w:tcPr>
          <w:p>
            <w:pPr>
              <w:widowControl w:val="0"/>
              <w:spacing w:after="30" w:before="30" w:line="240" w:lineRule="auto"/>
            </w:pPr>
            <w:r>
              <w:rPr>
                <w:rFonts w:ascii="Arial" w:hAnsi="Arial" w:eastAsia="宋体"/>
                <w:b w:val="0"/>
                <w:i w:val="0"/>
                <w:sz w:val="18"/>
                <w:lang w:val="zh-CN" w:eastAsia="zh-CN"/>
              </w:rPr>
              <w:t>可选，不传时最后写入覆盖</w:t>
            </w:r>
          </w:p>
        </w:tc>
        <w:tc>
          <w:tcPr>
            <w:tcW w:type="dxa" w:w="5965"/>
            <w:vAlign w:val="top"/>
          </w:tcPr>
          <w:p>
            <w:pPr>
              <w:widowControl w:val="0"/>
              <w:spacing w:after="30" w:before="30" w:line="240" w:lineRule="auto"/>
            </w:pPr>
            <w:r>
              <w:rPr>
                <w:rFonts w:ascii="Arial" w:hAnsi="Arial" w:eastAsia="宋体"/>
                <w:b w:val="0"/>
                <w:i w:val="0"/>
                <w:sz w:val="18"/>
                <w:lang w:val="zh-CN" w:eastAsia="zh-CN"/>
              </w:rPr>
              <w:t>目标客户端强制传；首次创建使用明确 create 语义</w:t>
            </w:r>
          </w:p>
        </w:tc>
      </w:tr>
      <w:tr>
        <w:tc>
          <w:tcPr>
            <w:tcW w:type="dxa" w:w="4192"/>
            <w:vAlign w:val="top"/>
          </w:tcPr>
          <w:p>
            <w:pPr>
              <w:widowControl w:val="0"/>
              <w:spacing w:after="30" w:before="30" w:line="240" w:lineRule="auto"/>
            </w:pPr>
            <w:r>
              <w:rPr>
                <w:rFonts w:ascii="Consolas" w:hAnsi="Consolas" w:eastAsia="宋体"/>
                <w:b w:val="0"/>
                <w:i w:val="0"/>
                <w:sz w:val="18"/>
                <w:lang w:val="zh-CN" w:eastAsia="zh-CN"/>
              </w:rPr>
              <w:t>dimensions</w:t>
            </w:r>
            <w:r>
              <w:rPr>
                <w:rFonts w:ascii="Arial" w:hAnsi="Arial" w:eastAsia="宋体"/>
                <w:b w:val="0"/>
                <w:i w:val="0"/>
                <w:sz w:val="18"/>
                <w:lang w:val="zh-CN" w:eastAsia="zh-CN"/>
              </w:rPr>
              <w:t>/具体维度</w:t>
            </w:r>
          </w:p>
        </w:tc>
        <w:tc>
          <w:tcPr>
            <w:tcW w:type="dxa" w:w="3667"/>
            <w:vAlign w:val="top"/>
          </w:tcPr>
          <w:p>
            <w:pPr>
              <w:widowControl w:val="0"/>
              <w:spacing w:after="30" w:before="30" w:line="240" w:lineRule="auto"/>
            </w:pPr>
            <w:r>
              <w:rPr>
                <w:rFonts w:ascii="Arial" w:hAnsi="Arial" w:eastAsia="宋体"/>
                <w:b w:val="0"/>
                <w:i w:val="0"/>
                <w:sz w:val="18"/>
                <w:lang w:val="zh-CN" w:eastAsia="zh-CN"/>
              </w:rPr>
              <w:t>按已配置预算维度</w:t>
            </w:r>
          </w:p>
        </w:tc>
        <w:tc>
          <w:tcPr>
            <w:tcW w:type="dxa" w:w="5965"/>
            <w:vAlign w:val="top"/>
          </w:tcPr>
          <w:p>
            <w:pPr>
              <w:widowControl w:val="0"/>
              <w:spacing w:after="30" w:before="30" w:line="240" w:lineRule="auto"/>
            </w:pPr>
            <w:r>
              <w:rPr>
                <w:rFonts w:ascii="Arial" w:hAnsi="Arial" w:eastAsia="宋体"/>
                <w:b w:val="0"/>
                <w:i w:val="0"/>
                <w:sz w:val="18"/>
                <w:lang w:val="zh-CN" w:eastAsia="zh-CN"/>
              </w:rPr>
              <w:t>只接收发布维度和有效成员，拒绝未知键</w:t>
            </w:r>
          </w:p>
        </w:tc>
      </w:tr>
      <w:tr>
        <w:tc>
          <w:tcPr>
            <w:tcW w:type="dxa" w:w="4192"/>
            <w:vAlign w:val="top"/>
          </w:tcPr>
          <w:p>
            <w:pPr>
              <w:widowControl w:val="0"/>
              <w:spacing w:after="30" w:before="30" w:line="240" w:lineRule="auto"/>
            </w:pPr>
            <w:r>
              <w:rPr>
                <w:rFonts w:ascii="Consolas" w:hAnsi="Consolas" w:eastAsia="宋体"/>
                <w:b w:val="0"/>
                <w:i w:val="0"/>
                <w:sz w:val="18"/>
                <w:lang w:val="zh-CN" w:eastAsia="zh-CN"/>
              </w:rPr>
              <w:t>Idempotency-Key</w:t>
            </w:r>
          </w:p>
        </w:tc>
        <w:tc>
          <w:tcPr>
            <w:tcW w:type="dxa" w:w="3667"/>
            <w:vAlign w:val="top"/>
          </w:tcPr>
          <w:p>
            <w:pPr>
              <w:widowControl w:val="0"/>
              <w:spacing w:after="30" w:before="30" w:line="240" w:lineRule="auto"/>
            </w:pPr>
            <w:r>
              <w:rPr>
                <w:rFonts w:ascii="Arial" w:hAnsi="Arial" w:eastAsia="宋体"/>
                <w:b w:val="0"/>
                <w:i w:val="0"/>
                <w:sz w:val="18"/>
                <w:lang w:val="zh-CN" w:eastAsia="zh-CN"/>
              </w:rPr>
              <w:t>原接口没有通用合同</w:t>
            </w:r>
          </w:p>
        </w:tc>
        <w:tc>
          <w:tcPr>
            <w:tcW w:type="dxa" w:w="5965"/>
            <w:vAlign w:val="top"/>
          </w:tcPr>
          <w:p>
            <w:pPr>
              <w:widowControl w:val="0"/>
              <w:spacing w:after="30" w:before="30" w:line="240" w:lineRule="auto"/>
            </w:pPr>
            <w:r>
              <w:rPr>
                <w:rFonts w:ascii="Arial" w:hAnsi="Arial" w:eastAsia="宋体"/>
                <w:b w:val="0"/>
                <w:i w:val="0"/>
                <w:sz w:val="18"/>
                <w:lang w:val="zh-CN" w:eastAsia="zh-CN"/>
              </w:rPr>
              <w:t>新包装接口必填，见6.3</w:t>
            </w:r>
          </w:p>
        </w:tc>
      </w:tr>
    </w:tbl>
    <w:p>
      <w:pPr>
        <w:spacing w:after="40"/>
      </w:pPr>
    </w:p>
    <w:p>
      <w:r>
        <w:rPr>
          <w:rFonts w:ascii="Arial" w:hAnsi="Arial" w:eastAsia="宋体"/>
          <w:b w:val="0"/>
          <w:i w:val="0"/>
        </w:rPr>
        <w:t xml:space="preserve">[源码已有] 单元格有效层次为 base、challenge、management、board；整行预算接口的层次可在 periods 各项中提供，缺省为 base，与单元格接口的顶层必填 layer 不同。原接口成功示例为 </w:t>
      </w:r>
      <w:r>
        <w:rPr>
          <w:rFonts w:ascii="Consolas" w:hAnsi="Consolas" w:eastAsia="宋体"/>
          <w:b w:val="0"/>
          <w:i w:val="0"/>
          <w:sz w:val="18"/>
        </w:rPr>
        <w:t>{"message":{"status":"ok","name":"某预算表","value":1000.25,"modified":"版本时间"}}</w:t>
      </w:r>
      <w:r>
        <w:rPr>
          <w:rFonts w:ascii="Arial" w:hAnsi="Arial" w:eastAsia="宋体"/>
          <w:b w:val="0"/>
          <w:i w:val="0"/>
        </w:rPr>
        <w:t>。若另一个人已先保存，原接口返回 HTTP 409，</w:t>
      </w:r>
      <w:r>
        <w:rPr>
          <w:rFonts w:ascii="Consolas" w:hAnsi="Consolas" w:eastAsia="宋体"/>
          <w:b w:val="0"/>
          <w:i w:val="0"/>
          <w:sz w:val="18"/>
        </w:rPr>
        <w:t>message</w:t>
      </w:r>
      <w:r>
        <w:rPr>
          <w:rFonts w:ascii="Arial" w:hAnsi="Arial" w:eastAsia="宋体"/>
          <w:b w:val="0"/>
          <w:i w:val="0"/>
        </w:rPr>
        <w:t xml:space="preserve"> 内含 </w:t>
      </w:r>
      <w:r>
        <w:rPr>
          <w:rFonts w:ascii="Consolas" w:hAnsi="Consolas" w:eastAsia="宋体"/>
          <w:b w:val="0"/>
          <w:i w:val="0"/>
          <w:sz w:val="18"/>
        </w:rPr>
        <w:t>status:"conflict"</w:t>
      </w:r>
      <w:r>
        <w:rPr>
          <w:rFonts w:ascii="Arial" w:hAnsi="Arial" w:eastAsia="宋体"/>
          <w:b w:val="0"/>
          <w:i w:val="0"/>
        </w:rPr>
        <w:t>、</w:t>
      </w:r>
      <w:r>
        <w:rPr>
          <w:rFonts w:ascii="Consolas" w:hAnsi="Consolas" w:eastAsia="宋体"/>
          <w:b w:val="0"/>
          <w:i w:val="0"/>
          <w:sz w:val="18"/>
        </w:rPr>
        <w:t>your_amount</w:t>
      </w:r>
      <w:r>
        <w:rPr>
          <w:rFonts w:ascii="Arial" w:hAnsi="Arial" w:eastAsia="宋体"/>
          <w:b w:val="0"/>
          <w:i w:val="0"/>
        </w:rPr>
        <w:t>、</w:t>
      </w:r>
      <w:r>
        <w:rPr>
          <w:rFonts w:ascii="Consolas" w:hAnsi="Consolas" w:eastAsia="宋体"/>
          <w:b w:val="0"/>
          <w:i w:val="0"/>
          <w:sz w:val="18"/>
        </w:rPr>
        <w:t>current_amount</w:t>
      </w:r>
      <w:r>
        <w:rPr>
          <w:rFonts w:ascii="Arial" w:hAnsi="Arial" w:eastAsia="宋体"/>
          <w:b w:val="0"/>
          <w:i w:val="0"/>
        </w:rPr>
        <w:t>、</w:t>
      </w:r>
      <w:r>
        <w:rPr>
          <w:rFonts w:ascii="Consolas" w:hAnsi="Consolas" w:eastAsia="宋体"/>
          <w:b w:val="0"/>
          <w:i w:val="0"/>
          <w:sz w:val="18"/>
        </w:rPr>
        <w:t>current_modified</w:t>
      </w:r>
      <w:r>
        <w:rPr>
          <w:rFonts w:ascii="Arial" w:hAnsi="Arial" w:eastAsia="宋体"/>
          <w:b w:val="0"/>
          <w:i w:val="0"/>
        </w:rPr>
        <w:t xml:space="preserve">。原周期锁定路径使用 HTTP 423。客户端必须给用户“刷新后重新填写”或“查看差异”的选择，不能自动把新 </w:t>
      </w:r>
      <w:r>
        <w:rPr>
          <w:rFonts w:ascii="Consolas" w:hAnsi="Consolas" w:eastAsia="宋体"/>
          <w:b w:val="0"/>
          <w:i w:val="0"/>
          <w:sz w:val="18"/>
        </w:rPr>
        <w:t>current_modified</w:t>
      </w:r>
      <w:r>
        <w:rPr>
          <w:rFonts w:ascii="Arial" w:hAnsi="Arial" w:eastAsia="宋体"/>
          <w:b w:val="0"/>
          <w:i w:val="0"/>
        </w:rPr>
        <w:t xml:space="preserve"> 带回去强行覆盖。</w:t>
      </w:r>
    </w:p>
    <w:p>
      <w:r>
        <w:rPr>
          <w:rFonts w:ascii="Arial" w:hAnsi="Arial" w:eastAsia="宋体"/>
          <w:b w:val="0"/>
          <w:i w:val="0"/>
        </w:rPr>
        <w:t xml:space="preserve">[二开目标] 网页和 Excel 接入新的中文业务 API，以 </w:t>
      </w:r>
      <w:r>
        <w:rPr>
          <w:rFonts w:ascii="Consolas" w:hAnsi="Consolas" w:eastAsia="宋体"/>
          <w:b w:val="0"/>
          <w:i w:val="0"/>
          <w:sz w:val="18"/>
        </w:rPr>
        <w:t>"amount":"1000.250000"</w:t>
      </w:r>
      <w:r>
        <w:rPr>
          <w:rFonts w:ascii="Arial" w:hAnsi="Arial" w:eastAsia="宋体"/>
          <w:b w:val="0"/>
          <w:i w:val="0"/>
        </w:rPr>
        <w:t xml:space="preserve"> 传金额，对外以 If-Match/expected_revision 传修订，内部 row_version 经适配映射。保留原接口兼容层，但正式金额链路需完成十进制迁移后才开放生产。文档示例中的集团和法人均为示意编码，不是项目预置业务数据。</w:t>
      </w:r>
    </w:p>
    <w:p>
      <w:bookmarkStart w:id="161" w:name="epm_h_160"/>
      <w:pPr>
        <w:pStyle w:val="Heading3"/>
      </w:pPr>
      <w:r>
        <w:rPr>
          <w:rFonts w:ascii="Arial" w:hAnsi="Arial" w:eastAsia="宋体"/>
          <w:b w:val="0"/>
          <w:i w:val="0"/>
        </w:rPr>
        <w:t>6.3 新增统一接口合同</w:t>
      </w:r>
      <w:bookmarkEnd w:id="161"/>
    </w:p>
    <w:p>
      <w:r>
        <w:rPr>
          <w:rFonts w:ascii="Arial" w:hAnsi="Arial" w:eastAsia="宋体"/>
          <w:b w:val="0"/>
          <w:i w:val="0"/>
        </w:rPr>
        <w:t xml:space="preserve">[二开目标] 对外网关统一前缀 </w:t>
      </w:r>
      <w:r>
        <w:rPr>
          <w:rFonts w:ascii="Consolas" w:hAnsi="Consolas" w:eastAsia="宋体"/>
          <w:b w:val="0"/>
          <w:i w:val="0"/>
          <w:sz w:val="18"/>
        </w:rPr>
        <w:t>/api/v1/epm</w:t>
      </w:r>
      <w:r>
        <w:rPr>
          <w:rFonts w:ascii="Arial" w:hAnsi="Arial" w:eastAsia="宋体"/>
          <w:b w:val="0"/>
          <w:i w:val="0"/>
        </w:rPr>
        <w:t xml:space="preserve">，Frappe内部可新增包 </w:t>
      </w:r>
      <w:r>
        <w:rPr>
          <w:rFonts w:ascii="Consolas" w:hAnsi="Consolas" w:eastAsia="宋体"/>
          <w:b w:val="0"/>
          <w:i w:val="0"/>
          <w:sz w:val="18"/>
        </w:rPr>
        <w:t>epm_custom.api.v1</w:t>
      </w:r>
      <w:r>
        <w:rPr>
          <w:rFonts w:ascii="Arial" w:hAnsi="Arial" w:eastAsia="宋体"/>
          <w:b w:val="0"/>
          <w:i w:val="0"/>
        </w:rPr>
        <w:t xml:space="preserve">；下表保留计划内部方法路径供实现映射，不代表新增第二套外部合同，也不是原仓库现成接口。外部统一包装 </w:t>
      </w:r>
      <w:r>
        <w:rPr>
          <w:rFonts w:ascii="Consolas" w:hAnsi="Consolas" w:eastAsia="宋体"/>
          <w:b w:val="0"/>
          <w:i w:val="0"/>
          <w:sz w:val="18"/>
        </w:rPr>
        <w:t>{request_id,data,error}</w:t>
      </w:r>
      <w:r>
        <w:rPr>
          <w:rFonts w:ascii="Arial" w:hAnsi="Arial" w:eastAsia="宋体"/>
          <w:b w:val="0"/>
          <w:i w:val="0"/>
        </w:rPr>
        <w:t xml:space="preserve">：成功时data承载业务结果和revision/replayed（适用时），error为null；失败时data为null，error含 </w:t>
      </w:r>
      <w:r>
        <w:rPr>
          <w:rFonts w:ascii="Consolas" w:hAnsi="Consolas" w:eastAsia="宋体"/>
          <w:b w:val="0"/>
          <w:i w:val="0"/>
          <w:sz w:val="18"/>
        </w:rPr>
        <w:t>{code,message,details,retryable}</w:t>
      </w:r>
      <w:r>
        <w:rPr>
          <w:rFonts w:ascii="Arial" w:hAnsi="Arial" w:eastAsia="宋体"/>
          <w:b w:val="0"/>
          <w:i w:val="0"/>
        </w:rPr>
        <w:t xml:space="preserve">，字段错误、当前修订等放details，无权时不返回当前值。内部Frappe方法的返回值仍被框架包在 </w:t>
      </w:r>
      <w:r>
        <w:rPr>
          <w:rFonts w:ascii="Consolas" w:hAnsi="Consolas" w:eastAsia="宋体"/>
          <w:b w:val="0"/>
          <w:i w:val="0"/>
          <w:sz w:val="18"/>
        </w:rPr>
        <w:t>message</w:t>
      </w:r>
      <w:r>
        <w:rPr>
          <w:rFonts w:ascii="Arial" w:hAnsi="Arial" w:eastAsia="宋体"/>
          <w:b w:val="0"/>
          <w:i w:val="0"/>
        </w:rPr>
        <w:t xml:space="preserve"> 中，由网关适配，不改变旧接口兼容格式。不向客户端返回堆栈、SQL、密码或服务器路径；机器错误码稳定，中文描述可本地化。</w:t>
      </w:r>
    </w:p>
    <w:tbl>
      <w:tblPr>
        <w:tblStyle w:val="TableGrid"/>
        <w:tblW w:type="auto" w:w="0"/>
        <w:jc w:val="center"/>
        <w:tblLayout w:type="fixed"/>
        <w:tblLook w:firstColumn="1" w:firstRow="1" w:lastColumn="0" w:lastRow="0" w:noHBand="0" w:noVBand="1" w:val="04A0"/>
      </w:tblPr>
      <w:tblGrid>
        <w:gridCol w:w="4787"/>
        <w:gridCol w:w="4787"/>
        <w:gridCol w:w="4250"/>
      </w:tblGrid>
      <w:tr>
        <w:trPr>
          <w:tblHeader w:val="true"/>
        </w:trPr>
        <w:tc>
          <w:tcPr>
            <w:tcW w:type="dxa" w:w="4787"/>
            <w:vAlign w:val="top"/>
            <w:shd w:fill="DCE6F1"/>
          </w:tcPr>
          <w:p>
            <w:pPr>
              <w:widowControl w:val="0"/>
              <w:spacing w:after="30" w:before="30" w:line="240" w:lineRule="auto"/>
            </w:pPr>
            <w:r>
              <w:rPr>
                <w:rFonts w:ascii="Arial" w:hAnsi="Arial" w:eastAsia="宋体"/>
                <w:b/>
                <w:i w:val="0"/>
                <w:color w:val="1A3C6E"/>
                <w:sz w:val="18"/>
                <w:lang w:val="zh-CN" w:eastAsia="zh-CN"/>
              </w:rPr>
              <w:t>方法/计划路径</w:t>
            </w:r>
          </w:p>
        </w:tc>
        <w:tc>
          <w:tcPr>
            <w:tcW w:type="dxa" w:w="4787"/>
            <w:vAlign w:val="top"/>
            <w:shd w:fill="DCE6F1"/>
          </w:tcPr>
          <w:p>
            <w:pPr>
              <w:widowControl w:val="0"/>
              <w:spacing w:after="30" w:before="30" w:line="240" w:lineRule="auto"/>
            </w:pPr>
            <w:r>
              <w:rPr>
                <w:rFonts w:ascii="Arial" w:hAnsi="Arial" w:eastAsia="宋体"/>
                <w:b/>
                <w:i w:val="0"/>
                <w:color w:val="1A3C6E"/>
                <w:sz w:val="18"/>
                <w:lang w:val="zh-CN" w:eastAsia="zh-CN"/>
              </w:rPr>
              <w:t>请求及响应关键字段</w:t>
            </w:r>
          </w:p>
        </w:tc>
        <w:tc>
          <w:tcPr>
            <w:tcW w:type="dxa" w:w="4250"/>
            <w:vAlign w:val="top"/>
            <w:shd w:fill="DCE6F1"/>
          </w:tcPr>
          <w:p>
            <w:pPr>
              <w:widowControl w:val="0"/>
              <w:spacing w:after="30" w:before="30" w:line="240" w:lineRule="auto"/>
            </w:pPr>
            <w:r>
              <w:rPr>
                <w:rFonts w:ascii="Arial" w:hAnsi="Arial" w:eastAsia="宋体"/>
                <w:b/>
                <w:i w:val="0"/>
                <w:color w:val="1A3C6E"/>
                <w:sz w:val="18"/>
                <w:lang w:val="zh-CN" w:eastAsia="zh-CN"/>
              </w:rPr>
              <w:t>权限、错误与事务</w:t>
            </w:r>
          </w:p>
        </w:tc>
      </w:tr>
      <w:tr>
        <w:tc>
          <w:tcPr>
            <w:tcW w:type="dxa" w:w="4787"/>
            <w:vAlign w:val="top"/>
          </w:tcPr>
          <w:p>
            <w:pPr>
              <w:widowControl w:val="0"/>
              <w:spacing w:after="30" w:before="30" w:line="240" w:lineRule="auto"/>
            </w:pPr>
            <w:r>
              <w:rPr>
                <w:rFonts w:ascii="Arial" w:hAnsi="Arial" w:eastAsia="宋体"/>
                <w:b w:val="0"/>
                <w:i w:val="0"/>
                <w:sz w:val="18"/>
                <w:lang w:val="zh-CN" w:eastAsia="zh-CN"/>
              </w:rPr>
              <w:t xml:space="preserve">POST </w:t>
            </w:r>
            <w:r>
              <w:rPr>
                <w:rFonts w:ascii="Consolas" w:hAnsi="Consolas" w:eastAsia="宋体"/>
                <w:b w:val="0"/>
                <w:i w:val="0"/>
                <w:sz w:val="18"/>
                <w:lang w:val="zh-CN" w:eastAsia="zh-CN"/>
              </w:rPr>
              <w:t>/api/method/epm_custom.api.v1.import_create</w:t>
            </w:r>
          </w:p>
        </w:tc>
        <w:tc>
          <w:tcPr>
            <w:tcW w:type="dxa" w:w="4787"/>
            <w:vAlign w:val="top"/>
          </w:tcPr>
          <w:p>
            <w:pPr>
              <w:widowControl w:val="0"/>
              <w:spacing w:after="30" w:before="30" w:line="240" w:lineRule="auto"/>
            </w:pPr>
            <w:r>
              <w:rPr>
                <w:rFonts w:ascii="Arial" w:hAnsi="Arial" w:eastAsia="宋体"/>
                <w:b w:val="0"/>
                <w:i w:val="0"/>
                <w:sz w:val="18"/>
                <w:lang w:val="zh-CN" w:eastAsia="zh-CN"/>
              </w:rPr>
              <w:t>multipart file + group_id/entity_id/dataset/schema_version；返 batch_id/status/sha256</w:t>
            </w:r>
          </w:p>
        </w:tc>
        <w:tc>
          <w:tcPr>
            <w:tcW w:type="dxa" w:w="4250"/>
            <w:vAlign w:val="top"/>
          </w:tcPr>
          <w:p>
            <w:pPr>
              <w:widowControl w:val="0"/>
              <w:spacing w:after="30" w:before="30" w:line="240" w:lineRule="auto"/>
            </w:pPr>
            <w:r>
              <w:rPr>
                <w:rFonts w:ascii="Arial" w:hAnsi="Arial" w:eastAsia="宋体"/>
                <w:b w:val="0"/>
                <w:i w:val="0"/>
                <w:sz w:val="18"/>
                <w:lang w:val="zh-CN" w:eastAsia="zh-CN"/>
              </w:rPr>
              <w:t>上传权限；文件落隔离区、元数据同事务；病毒或类型检查失败不进入事实层</w:t>
            </w:r>
          </w:p>
        </w:tc>
      </w:tr>
      <w:tr>
        <w:tc>
          <w:tcPr>
            <w:tcW w:type="dxa" w:w="4787"/>
            <w:vAlign w:val="top"/>
          </w:tcPr>
          <w:p>
            <w:pPr>
              <w:widowControl w:val="0"/>
              <w:spacing w:after="30" w:before="30" w:line="240" w:lineRule="auto"/>
            </w:pPr>
            <w:r>
              <w:rPr>
                <w:rFonts w:ascii="Arial" w:hAnsi="Arial" w:eastAsia="宋体"/>
                <w:b w:val="0"/>
                <w:i w:val="0"/>
                <w:sz w:val="18"/>
                <w:lang w:val="zh-CN" w:eastAsia="zh-CN"/>
              </w:rPr>
              <w:t xml:space="preserve">POST </w:t>
            </w:r>
            <w:r>
              <w:rPr>
                <w:rFonts w:ascii="Consolas" w:hAnsi="Consolas" w:eastAsia="宋体"/>
                <w:b w:val="0"/>
                <w:i w:val="0"/>
                <w:sz w:val="18"/>
                <w:lang w:val="zh-CN" w:eastAsia="zh-CN"/>
              </w:rPr>
              <w:t>/api/method/epm_custom.api.v1.import_validate</w:t>
            </w:r>
          </w:p>
        </w:tc>
        <w:tc>
          <w:tcPr>
            <w:tcW w:type="dxa" w:w="4787"/>
            <w:vAlign w:val="top"/>
          </w:tcPr>
          <w:p>
            <w:pPr>
              <w:widowControl w:val="0"/>
              <w:spacing w:after="30" w:before="30" w:line="240" w:lineRule="auto"/>
            </w:pPr>
            <w:r>
              <w:rPr>
                <w:rFonts w:ascii="Arial" w:hAnsi="Arial" w:eastAsia="宋体"/>
                <w:b w:val="0"/>
                <w:i w:val="0"/>
                <w:sz w:val="18"/>
                <w:lang w:val="zh-CN" w:eastAsia="zh-CN"/>
              </w:rPr>
              <w:t>batch_id、row_version；返 job_id</w:t>
            </w:r>
          </w:p>
        </w:tc>
        <w:tc>
          <w:tcPr>
            <w:tcW w:type="dxa" w:w="4250"/>
            <w:vAlign w:val="top"/>
          </w:tcPr>
          <w:p>
            <w:pPr>
              <w:widowControl w:val="0"/>
              <w:spacing w:after="30" w:before="30" w:line="240" w:lineRule="auto"/>
            </w:pPr>
            <w:r>
              <w:rPr>
                <w:rFonts w:ascii="Arial" w:hAnsi="Arial" w:eastAsia="宋体"/>
                <w:b w:val="0"/>
                <w:i w:val="0"/>
                <w:sz w:val="18"/>
                <w:lang w:val="zh-CN" w:eastAsia="zh-CN"/>
              </w:rPr>
              <w:t>批次拥有者或本组织数据员；任务幂等创建，异步逐行校验</w:t>
            </w:r>
          </w:p>
        </w:tc>
      </w:tr>
      <w:tr>
        <w:tc>
          <w:tcPr>
            <w:tcW w:type="dxa" w:w="4787"/>
            <w:vAlign w:val="top"/>
          </w:tcPr>
          <w:p>
            <w:pPr>
              <w:widowControl w:val="0"/>
              <w:spacing w:after="30" w:before="30" w:line="240" w:lineRule="auto"/>
            </w:pPr>
            <w:r>
              <w:rPr>
                <w:rFonts w:ascii="Arial" w:hAnsi="Arial" w:eastAsia="宋体"/>
                <w:b w:val="0"/>
                <w:i w:val="0"/>
                <w:sz w:val="18"/>
                <w:lang w:val="zh-CN" w:eastAsia="zh-CN"/>
              </w:rPr>
              <w:t xml:space="preserve">POST </w:t>
            </w:r>
            <w:r>
              <w:rPr>
                <w:rFonts w:ascii="Consolas" w:hAnsi="Consolas" w:eastAsia="宋体"/>
                <w:b w:val="0"/>
                <w:i w:val="0"/>
                <w:sz w:val="18"/>
                <w:lang w:val="zh-CN" w:eastAsia="zh-CN"/>
              </w:rPr>
              <w:t>/api/method/epm_custom.api.v1.import_commit</w:t>
            </w:r>
          </w:p>
        </w:tc>
        <w:tc>
          <w:tcPr>
            <w:tcW w:type="dxa" w:w="4787"/>
            <w:vAlign w:val="top"/>
          </w:tcPr>
          <w:p>
            <w:pPr>
              <w:widowControl w:val="0"/>
              <w:spacing w:after="30" w:before="30" w:line="240" w:lineRule="auto"/>
            </w:pPr>
            <w:r>
              <w:rPr>
                <w:rFonts w:ascii="Arial" w:hAnsi="Arial" w:eastAsia="宋体"/>
                <w:b w:val="0"/>
                <w:i w:val="0"/>
                <w:sz w:val="18"/>
                <w:lang w:val="zh-CN" w:eastAsia="zh-CN"/>
              </w:rPr>
              <w:t>batch_id、validation_version、control_totals、row_version</w:t>
            </w:r>
          </w:p>
        </w:tc>
        <w:tc>
          <w:tcPr>
            <w:tcW w:type="dxa" w:w="4250"/>
            <w:vAlign w:val="top"/>
          </w:tcPr>
          <w:p>
            <w:pPr>
              <w:widowControl w:val="0"/>
              <w:spacing w:after="30" w:before="30" w:line="240" w:lineRule="auto"/>
            </w:pPr>
            <w:r>
              <w:rPr>
                <w:rFonts w:ascii="Arial" w:hAnsi="Arial" w:eastAsia="宋体"/>
                <w:b w:val="0"/>
                <w:i w:val="0"/>
                <w:sz w:val="18"/>
                <w:lang w:val="zh-CN" w:eastAsia="zh-CN"/>
              </w:rPr>
              <w:t>确认权限；批次状态和所有摘要一致才执行，409表示已变化；仅提交已验证批次</w:t>
            </w:r>
          </w:p>
        </w:tc>
      </w:tr>
      <w:tr>
        <w:tc>
          <w:tcPr>
            <w:tcW w:type="dxa" w:w="4787"/>
            <w:vAlign w:val="top"/>
          </w:tcPr>
          <w:p>
            <w:pPr>
              <w:widowControl w:val="0"/>
              <w:spacing w:after="30" w:before="30" w:line="240" w:lineRule="auto"/>
            </w:pPr>
            <w:r>
              <w:rPr>
                <w:rFonts w:ascii="Arial" w:hAnsi="Arial" w:eastAsia="宋体"/>
                <w:b w:val="0"/>
                <w:i w:val="0"/>
                <w:sz w:val="18"/>
                <w:lang w:val="zh-CN" w:eastAsia="zh-CN"/>
              </w:rPr>
              <w:t xml:space="preserve">GET </w:t>
            </w:r>
            <w:r>
              <w:rPr>
                <w:rFonts w:ascii="Consolas" w:hAnsi="Consolas" w:eastAsia="宋体"/>
                <w:b w:val="0"/>
                <w:i w:val="0"/>
                <w:sz w:val="18"/>
                <w:lang w:val="zh-CN" w:eastAsia="zh-CN"/>
              </w:rPr>
              <w:t>/api/method/epm_custom.api.v1.import_errors</w:t>
            </w:r>
          </w:p>
        </w:tc>
        <w:tc>
          <w:tcPr>
            <w:tcW w:type="dxa" w:w="4787"/>
            <w:vAlign w:val="top"/>
          </w:tcPr>
          <w:p>
            <w:pPr>
              <w:widowControl w:val="0"/>
              <w:spacing w:after="30" w:before="30" w:line="240" w:lineRule="auto"/>
            </w:pPr>
            <w:r>
              <w:rPr>
                <w:rFonts w:ascii="Arial" w:hAnsi="Arial" w:eastAsia="宋体"/>
                <w:b w:val="0"/>
                <w:i w:val="0"/>
                <w:sz w:val="18"/>
                <w:lang w:val="zh-CN" w:eastAsia="zh-CN"/>
              </w:rPr>
              <w:t>batch_id、cursor、page_size≤1000；返 rows/next_cursor</w:t>
            </w:r>
          </w:p>
        </w:tc>
        <w:tc>
          <w:tcPr>
            <w:tcW w:type="dxa" w:w="4250"/>
            <w:vAlign w:val="top"/>
          </w:tcPr>
          <w:p>
            <w:pPr>
              <w:widowControl w:val="0"/>
              <w:spacing w:after="30" w:before="30" w:line="240" w:lineRule="auto"/>
            </w:pPr>
            <w:r>
              <w:rPr>
                <w:rFonts w:ascii="Arial" w:hAnsi="Arial" w:eastAsia="宋体"/>
                <w:b w:val="0"/>
                <w:i w:val="0"/>
                <w:sz w:val="18"/>
                <w:lang w:val="zh-CN" w:eastAsia="zh-CN"/>
              </w:rPr>
              <w:t>批次范围授权；错误下载同授权，不返回被拒组织数据</w:t>
            </w:r>
          </w:p>
        </w:tc>
      </w:tr>
      <w:tr>
        <w:tc>
          <w:tcPr>
            <w:tcW w:type="dxa" w:w="4787"/>
            <w:vAlign w:val="top"/>
          </w:tcPr>
          <w:p>
            <w:pPr>
              <w:widowControl w:val="0"/>
              <w:spacing w:after="30" w:before="30" w:line="240" w:lineRule="auto"/>
            </w:pPr>
            <w:r>
              <w:rPr>
                <w:rFonts w:ascii="Arial" w:hAnsi="Arial" w:eastAsia="宋体"/>
                <w:b w:val="0"/>
                <w:i w:val="0"/>
                <w:sz w:val="18"/>
                <w:lang w:val="zh-CN" w:eastAsia="zh-CN"/>
              </w:rPr>
              <w:t xml:space="preserve">POST </w:t>
            </w:r>
            <w:r>
              <w:rPr>
                <w:rFonts w:ascii="Consolas" w:hAnsi="Consolas" w:eastAsia="宋体"/>
                <w:b w:val="0"/>
                <w:i w:val="0"/>
                <w:sz w:val="18"/>
                <w:lang w:val="zh-CN" w:eastAsia="zh-CN"/>
              </w:rPr>
              <w:t>/api/method/epm_custom.api.v1.budget_cell_save</w:t>
            </w:r>
          </w:p>
        </w:tc>
        <w:tc>
          <w:tcPr>
            <w:tcW w:type="dxa" w:w="4787"/>
            <w:vAlign w:val="top"/>
          </w:tcPr>
          <w:p>
            <w:pPr>
              <w:widowControl w:val="0"/>
              <w:spacing w:after="30" w:before="30" w:line="240" w:lineRule="auto"/>
            </w:pPr>
            <w:r>
              <w:rPr>
                <w:rFonts w:ascii="Arial" w:hAnsi="Arial" w:eastAsia="宋体"/>
                <w:b w:val="0"/>
                <w:i w:val="0"/>
                <w:sz w:val="18"/>
                <w:lang w:val="zh-CN" w:eastAsia="zh-CN"/>
              </w:rPr>
              <w:t>group/entity/scenario/year/period/account/dimensions/amount/row_version</w:t>
            </w:r>
          </w:p>
        </w:tc>
        <w:tc>
          <w:tcPr>
            <w:tcW w:type="dxa" w:w="4250"/>
            <w:vAlign w:val="top"/>
          </w:tcPr>
          <w:p>
            <w:pPr>
              <w:widowControl w:val="0"/>
              <w:spacing w:after="30" w:before="30" w:line="240" w:lineRule="auto"/>
            </w:pPr>
            <w:r>
              <w:rPr>
                <w:rFonts w:ascii="Arial" w:hAnsi="Arial" w:eastAsia="宋体"/>
                <w:b w:val="0"/>
                <w:i w:val="0"/>
                <w:sz w:val="18"/>
                <w:lang w:val="zh-CN" w:eastAsia="zh-CN"/>
              </w:rPr>
              <w:t>事务锁、权限、期间与幂等校验；金额与审计同事务；外部数仓更新用outbox</w:t>
            </w:r>
          </w:p>
        </w:tc>
      </w:tr>
      <w:tr>
        <w:tc>
          <w:tcPr>
            <w:tcW w:type="dxa" w:w="4787"/>
            <w:vAlign w:val="top"/>
          </w:tcPr>
          <w:p>
            <w:pPr>
              <w:widowControl w:val="0"/>
              <w:spacing w:after="30" w:before="30" w:line="240" w:lineRule="auto"/>
            </w:pPr>
            <w:r>
              <w:rPr>
                <w:rFonts w:ascii="Arial" w:hAnsi="Arial" w:eastAsia="宋体"/>
                <w:b w:val="0"/>
                <w:i w:val="0"/>
                <w:sz w:val="18"/>
                <w:lang w:val="zh-CN" w:eastAsia="zh-CN"/>
              </w:rPr>
              <w:t xml:space="preserve">POST </w:t>
            </w:r>
            <w:r>
              <w:rPr>
                <w:rFonts w:ascii="Consolas" w:hAnsi="Consolas" w:eastAsia="宋体"/>
                <w:b w:val="0"/>
                <w:i w:val="0"/>
                <w:sz w:val="18"/>
                <w:lang w:val="zh-CN" w:eastAsia="zh-CN"/>
              </w:rPr>
              <w:t>/api/method/epm_custom.api.v1.calculation_request</w:t>
            </w:r>
          </w:p>
        </w:tc>
        <w:tc>
          <w:tcPr>
            <w:tcW w:type="dxa" w:w="4787"/>
            <w:vAlign w:val="top"/>
          </w:tcPr>
          <w:p>
            <w:pPr>
              <w:widowControl w:val="0"/>
              <w:spacing w:after="30" w:before="30" w:line="240" w:lineRule="auto"/>
            </w:pPr>
            <w:r>
              <w:rPr>
                <w:rFonts w:ascii="Arial" w:hAnsi="Arial" w:eastAsia="宋体"/>
                <w:b w:val="0"/>
                <w:i w:val="0"/>
                <w:sz w:val="18"/>
                <w:lang w:val="zh-CN" w:eastAsia="zh-CN"/>
              </w:rPr>
              <w:t>group_id、periods、scope、input_version、rules_version</w:t>
            </w:r>
          </w:p>
        </w:tc>
        <w:tc>
          <w:tcPr>
            <w:tcW w:type="dxa" w:w="4250"/>
            <w:vAlign w:val="top"/>
          </w:tcPr>
          <w:p>
            <w:pPr>
              <w:widowControl w:val="0"/>
              <w:spacing w:after="30" w:before="30" w:line="240" w:lineRule="auto"/>
            </w:pPr>
            <w:r>
              <w:rPr>
                <w:rFonts w:ascii="Arial" w:hAnsi="Arial" w:eastAsia="宋体"/>
                <w:b w:val="0"/>
                <w:i w:val="0"/>
                <w:sz w:val="18"/>
                <w:lang w:val="zh-CN" w:eastAsia="zh-CN"/>
              </w:rPr>
              <w:t>财务计算动作授权；生成请求、任务和outbox，同范围版本去重</w:t>
            </w:r>
          </w:p>
        </w:tc>
      </w:tr>
      <w:tr>
        <w:tc>
          <w:tcPr>
            <w:tcW w:type="dxa" w:w="4787"/>
            <w:vAlign w:val="top"/>
          </w:tcPr>
          <w:p>
            <w:pPr>
              <w:widowControl w:val="0"/>
              <w:spacing w:after="30" w:before="30" w:line="240" w:lineRule="auto"/>
            </w:pPr>
            <w:r>
              <w:rPr>
                <w:rFonts w:ascii="Arial" w:hAnsi="Arial" w:eastAsia="宋体"/>
                <w:b w:val="0"/>
                <w:i w:val="0"/>
                <w:sz w:val="18"/>
                <w:lang w:val="zh-CN" w:eastAsia="zh-CN"/>
              </w:rPr>
              <w:t xml:space="preserve">GET </w:t>
            </w:r>
            <w:r>
              <w:rPr>
                <w:rFonts w:ascii="Consolas" w:hAnsi="Consolas" w:eastAsia="宋体"/>
                <w:b w:val="0"/>
                <w:i w:val="0"/>
                <w:sz w:val="18"/>
                <w:lang w:val="zh-CN" w:eastAsia="zh-CN"/>
              </w:rPr>
              <w:t>/api/method/epm_custom.api.v1.task_get</w:t>
            </w:r>
          </w:p>
        </w:tc>
        <w:tc>
          <w:tcPr>
            <w:tcW w:type="dxa" w:w="4787"/>
            <w:vAlign w:val="top"/>
          </w:tcPr>
          <w:p>
            <w:pPr>
              <w:widowControl w:val="0"/>
              <w:spacing w:after="30" w:before="30" w:line="240" w:lineRule="auto"/>
            </w:pPr>
            <w:r>
              <w:rPr>
                <w:rFonts w:ascii="Arial" w:hAnsi="Arial" w:eastAsia="宋体"/>
                <w:b w:val="0"/>
                <w:i w:val="0"/>
                <w:sz w:val="18"/>
                <w:lang w:val="zh-CN" w:eastAsia="zh-CN"/>
              </w:rPr>
              <w:t>task_id；返状态、进度、错误、结果版本、可用动作</w:t>
            </w:r>
          </w:p>
        </w:tc>
        <w:tc>
          <w:tcPr>
            <w:tcW w:type="dxa" w:w="4250"/>
            <w:vAlign w:val="top"/>
          </w:tcPr>
          <w:p>
            <w:pPr>
              <w:widowControl w:val="0"/>
              <w:spacing w:after="30" w:before="30" w:line="240" w:lineRule="auto"/>
            </w:pPr>
            <w:r>
              <w:rPr>
                <w:rFonts w:ascii="Arial" w:hAnsi="Arial" w:eastAsia="宋体"/>
                <w:b w:val="0"/>
                <w:i w:val="0"/>
                <w:sz w:val="18"/>
                <w:lang w:val="zh-CN" w:eastAsia="zh-CN"/>
              </w:rPr>
              <w:t>任务输入范围授权，不因猜到任务号而可读</w:t>
            </w:r>
          </w:p>
        </w:tc>
      </w:tr>
      <w:tr>
        <w:tc>
          <w:tcPr>
            <w:tcW w:type="dxa" w:w="4787"/>
            <w:vAlign w:val="top"/>
          </w:tcPr>
          <w:p>
            <w:pPr>
              <w:widowControl w:val="0"/>
              <w:spacing w:after="30" w:before="30" w:line="240" w:lineRule="auto"/>
            </w:pPr>
            <w:r>
              <w:rPr>
                <w:rFonts w:ascii="Arial" w:hAnsi="Arial" w:eastAsia="宋体"/>
                <w:b w:val="0"/>
                <w:i w:val="0"/>
                <w:sz w:val="18"/>
                <w:lang w:val="zh-CN" w:eastAsia="zh-CN"/>
              </w:rPr>
              <w:t xml:space="preserve">POST </w:t>
            </w:r>
            <w:r>
              <w:rPr>
                <w:rFonts w:ascii="Consolas" w:hAnsi="Consolas" w:eastAsia="宋体"/>
                <w:b w:val="0"/>
                <w:i w:val="0"/>
                <w:sz w:val="18"/>
                <w:lang w:val="zh-CN" w:eastAsia="zh-CN"/>
              </w:rPr>
              <w:t>/api/method/epm_custom.api.v1.task_cancel</w:t>
            </w:r>
          </w:p>
        </w:tc>
        <w:tc>
          <w:tcPr>
            <w:tcW w:type="dxa" w:w="4787"/>
            <w:vAlign w:val="top"/>
          </w:tcPr>
          <w:p>
            <w:pPr>
              <w:widowControl w:val="0"/>
              <w:spacing w:after="30" w:before="30" w:line="240" w:lineRule="auto"/>
            </w:pPr>
            <w:r>
              <w:rPr>
                <w:rFonts w:ascii="Arial" w:hAnsi="Arial" w:eastAsia="宋体"/>
                <w:b w:val="0"/>
                <w:i w:val="0"/>
                <w:sz w:val="18"/>
                <w:lang w:val="zh-CN" w:eastAsia="zh-CN"/>
              </w:rPr>
              <w:t>task_id、reason、row_version</w:t>
            </w:r>
          </w:p>
        </w:tc>
        <w:tc>
          <w:tcPr>
            <w:tcW w:type="dxa" w:w="4250"/>
            <w:vAlign w:val="top"/>
          </w:tcPr>
          <w:p>
            <w:pPr>
              <w:widowControl w:val="0"/>
              <w:spacing w:after="30" w:before="30" w:line="240" w:lineRule="auto"/>
            </w:pPr>
            <w:r>
              <w:rPr>
                <w:rFonts w:ascii="Arial" w:hAnsi="Arial" w:eastAsia="宋体"/>
                <w:b w:val="0"/>
                <w:i w:val="0"/>
                <w:sz w:val="18"/>
                <w:lang w:val="zh-CN" w:eastAsia="zh-CN"/>
              </w:rPr>
              <w:t>管理动作；记录 CancelRequested，合作式检查后才 Cancelled</w:t>
            </w:r>
          </w:p>
        </w:tc>
      </w:tr>
      <w:tr>
        <w:tc>
          <w:tcPr>
            <w:tcW w:type="dxa" w:w="4787"/>
            <w:vAlign w:val="top"/>
          </w:tcPr>
          <w:p>
            <w:pPr>
              <w:widowControl w:val="0"/>
              <w:spacing w:after="30" w:before="30" w:line="240" w:lineRule="auto"/>
            </w:pPr>
            <w:r>
              <w:rPr>
                <w:rFonts w:ascii="Arial" w:hAnsi="Arial" w:eastAsia="宋体"/>
                <w:b w:val="0"/>
                <w:i w:val="0"/>
                <w:sz w:val="18"/>
                <w:lang w:val="zh-CN" w:eastAsia="zh-CN"/>
              </w:rPr>
              <w:t xml:space="preserve">POST </w:t>
            </w:r>
            <w:r>
              <w:rPr>
                <w:rFonts w:ascii="Consolas" w:hAnsi="Consolas" w:eastAsia="宋体"/>
                <w:b w:val="0"/>
                <w:i w:val="0"/>
                <w:sz w:val="18"/>
                <w:lang w:val="zh-CN" w:eastAsia="zh-CN"/>
              </w:rPr>
              <w:t>/api/method/epm_custom.api.v1.result_publish</w:t>
            </w:r>
          </w:p>
        </w:tc>
        <w:tc>
          <w:tcPr>
            <w:tcW w:type="dxa" w:w="4787"/>
            <w:vAlign w:val="top"/>
          </w:tcPr>
          <w:p>
            <w:pPr>
              <w:widowControl w:val="0"/>
              <w:spacing w:after="30" w:before="30" w:line="240" w:lineRule="auto"/>
            </w:pPr>
            <w:r>
              <w:rPr>
                <w:rFonts w:ascii="Arial" w:hAnsi="Arial" w:eastAsia="宋体"/>
                <w:b w:val="0"/>
                <w:i w:val="0"/>
                <w:sz w:val="18"/>
                <w:lang w:val="zh-CN" w:eastAsia="zh-CN"/>
              </w:rPr>
              <w:t>run_id、expected_prior_version、controls_digest</w:t>
            </w:r>
          </w:p>
        </w:tc>
        <w:tc>
          <w:tcPr>
            <w:tcW w:type="dxa" w:w="4250"/>
            <w:vAlign w:val="top"/>
          </w:tcPr>
          <w:p>
            <w:pPr>
              <w:widowControl w:val="0"/>
              <w:spacing w:after="30" w:before="30" w:line="240" w:lineRule="auto"/>
            </w:pPr>
            <w:r>
              <w:rPr>
                <w:rFonts w:ascii="Arial" w:hAnsi="Arial" w:eastAsia="宋体"/>
                <w:b w:val="0"/>
                <w:i w:val="0"/>
                <w:sz w:val="18"/>
                <w:lang w:val="zh-CN" w:eastAsia="zh-CN"/>
              </w:rPr>
              <w:t>发布权限和复核；所有断言通过才切换指针，否则409/422</w:t>
            </w:r>
          </w:p>
        </w:tc>
      </w:tr>
      <w:tr>
        <w:tc>
          <w:tcPr>
            <w:tcW w:type="dxa" w:w="4787"/>
            <w:vAlign w:val="top"/>
          </w:tcPr>
          <w:p>
            <w:pPr>
              <w:widowControl w:val="0"/>
              <w:spacing w:after="30" w:before="30" w:line="240" w:lineRule="auto"/>
            </w:pPr>
            <w:r>
              <w:rPr>
                <w:rFonts w:ascii="Arial" w:hAnsi="Arial" w:eastAsia="宋体"/>
                <w:b w:val="0"/>
                <w:i w:val="0"/>
                <w:sz w:val="18"/>
                <w:lang w:val="zh-CN" w:eastAsia="zh-CN"/>
              </w:rPr>
              <w:t xml:space="preserve">POST </w:t>
            </w:r>
            <w:r>
              <w:rPr>
                <w:rFonts w:ascii="Consolas" w:hAnsi="Consolas" w:eastAsia="宋体"/>
                <w:b w:val="0"/>
                <w:i w:val="0"/>
                <w:sz w:val="18"/>
                <w:lang w:val="zh-CN" w:eastAsia="zh-CN"/>
              </w:rPr>
              <w:t>/api/method/epm_custom.api.v1.permission_grant</w:t>
            </w:r>
          </w:p>
        </w:tc>
        <w:tc>
          <w:tcPr>
            <w:tcW w:type="dxa" w:w="4787"/>
            <w:vAlign w:val="top"/>
          </w:tcPr>
          <w:p>
            <w:pPr>
              <w:widowControl w:val="0"/>
              <w:spacing w:after="30" w:before="30" w:line="240" w:lineRule="auto"/>
            </w:pPr>
            <w:r>
              <w:rPr>
                <w:rFonts w:ascii="Arial" w:hAnsi="Arial" w:eastAsia="宋体"/>
                <w:b w:val="0"/>
                <w:i w:val="0"/>
                <w:sz w:val="18"/>
                <w:lang w:val="zh-CN" w:eastAsia="zh-CN"/>
              </w:rPr>
              <w:t>user/role/group/entities/actions/valid_from/to/reason</w:t>
            </w:r>
          </w:p>
        </w:tc>
        <w:tc>
          <w:tcPr>
            <w:tcW w:type="dxa" w:w="4250"/>
            <w:vAlign w:val="top"/>
          </w:tcPr>
          <w:p>
            <w:pPr>
              <w:widowControl w:val="0"/>
              <w:spacing w:after="30" w:before="30" w:line="240" w:lineRule="auto"/>
            </w:pPr>
            <w:r>
              <w:rPr>
                <w:rFonts w:ascii="Arial" w:hAnsi="Arial" w:eastAsia="宋体"/>
                <w:b w:val="0"/>
                <w:i w:val="0"/>
                <w:sz w:val="18"/>
                <w:lang w:val="zh-CN" w:eastAsia="zh-CN"/>
              </w:rPr>
              <w:t>授权管理员；自身提权须第二人批准，审计同事务</w:t>
            </w:r>
          </w:p>
        </w:tc>
      </w:tr>
      <w:tr>
        <w:tc>
          <w:tcPr>
            <w:tcW w:type="dxa" w:w="4787"/>
            <w:vAlign w:val="top"/>
          </w:tcPr>
          <w:p>
            <w:pPr>
              <w:widowControl w:val="0"/>
              <w:spacing w:after="30" w:before="30" w:line="240" w:lineRule="auto"/>
            </w:pPr>
            <w:r>
              <w:rPr>
                <w:rFonts w:ascii="Arial" w:hAnsi="Arial" w:eastAsia="宋体"/>
                <w:b w:val="0"/>
                <w:i w:val="0"/>
                <w:sz w:val="18"/>
                <w:lang w:val="zh-CN" w:eastAsia="zh-CN"/>
              </w:rPr>
              <w:t xml:space="preserve">GET </w:t>
            </w:r>
            <w:r>
              <w:rPr>
                <w:rFonts w:ascii="Consolas" w:hAnsi="Consolas" w:eastAsia="宋体"/>
                <w:b w:val="0"/>
                <w:i w:val="0"/>
                <w:sz w:val="18"/>
                <w:lang w:val="zh-CN" w:eastAsia="zh-CN"/>
              </w:rPr>
              <w:t>/api/method/epm_custom.api.v1.audit_query</w:t>
            </w:r>
          </w:p>
        </w:tc>
        <w:tc>
          <w:tcPr>
            <w:tcW w:type="dxa" w:w="4787"/>
            <w:vAlign w:val="top"/>
          </w:tcPr>
          <w:p>
            <w:pPr>
              <w:widowControl w:val="0"/>
              <w:spacing w:after="30" w:before="30" w:line="240" w:lineRule="auto"/>
            </w:pPr>
            <w:r>
              <w:rPr>
                <w:rFonts w:ascii="Arial" w:hAnsi="Arial" w:eastAsia="宋体"/>
                <w:b w:val="0"/>
                <w:i w:val="0"/>
                <w:sz w:val="18"/>
                <w:lang w:val="zh-CN" w:eastAsia="zh-CN"/>
              </w:rPr>
              <w:t>组织、对象、操作者、日期、游标</w:t>
            </w:r>
          </w:p>
        </w:tc>
        <w:tc>
          <w:tcPr>
            <w:tcW w:type="dxa" w:w="4250"/>
            <w:vAlign w:val="top"/>
          </w:tcPr>
          <w:p>
            <w:pPr>
              <w:widowControl w:val="0"/>
              <w:spacing w:after="30" w:before="30" w:line="240" w:lineRule="auto"/>
            </w:pPr>
            <w:r>
              <w:rPr>
                <w:rFonts w:ascii="Arial" w:hAnsi="Arial" w:eastAsia="宋体"/>
                <w:b w:val="0"/>
                <w:i w:val="0"/>
                <w:sz w:val="18"/>
                <w:lang w:val="zh-CN" w:eastAsia="zh-CN"/>
              </w:rPr>
              <w:t>审计权限；敏感字段脱敏，结果和导出范围一致</w:t>
            </w:r>
          </w:p>
        </w:tc>
      </w:tr>
    </w:tbl>
    <w:p>
      <w:pPr>
        <w:spacing w:after="40"/>
      </w:pPr>
    </w:p>
    <w:p>
      <w:r>
        <w:rPr>
          <w:rFonts w:ascii="Arial" w:hAnsi="Arial" w:eastAsia="宋体"/>
          <w:b w:val="0"/>
          <w:i w:val="0"/>
        </w:rPr>
        <w:t xml:space="preserve">所有目标写接口要求 </w:t>
      </w:r>
      <w:r>
        <w:rPr>
          <w:rFonts w:ascii="Consolas" w:hAnsi="Consolas" w:eastAsia="宋体"/>
          <w:b w:val="0"/>
          <w:i w:val="0"/>
          <w:sz w:val="18"/>
        </w:rPr>
        <w:t>Idempotency-Key</w:t>
      </w:r>
      <w:r>
        <w:rPr>
          <w:rFonts w:ascii="Arial" w:hAnsi="Arial" w:eastAsia="宋体"/>
          <w:b w:val="0"/>
          <w:i w:val="0"/>
        </w:rPr>
        <w:t xml:space="preserve">（1—128个ASCII字符）与 </w:t>
      </w:r>
      <w:r>
        <w:rPr>
          <w:rFonts w:ascii="Consolas" w:hAnsi="Consolas" w:eastAsia="宋体"/>
          <w:b w:val="0"/>
          <w:i w:val="0"/>
          <w:sz w:val="18"/>
        </w:rPr>
        <w:t>X-Request-ID</w:t>
      </w:r>
      <w:r>
        <w:rPr>
          <w:rFonts w:ascii="Arial" w:hAnsi="Arial" w:eastAsia="宋体"/>
          <w:b w:val="0"/>
          <w:i w:val="0"/>
        </w:rPr>
        <w:t xml:space="preserve">；服务端若未传 request_id 则生成，禁止客户端用 request_id 覆盖真实操作者。幂等记录键为 </w:t>
      </w:r>
      <w:r>
        <w:rPr>
          <w:rFonts w:ascii="Consolas" w:hAnsi="Consolas" w:eastAsia="宋体"/>
          <w:b w:val="0"/>
          <w:i w:val="0"/>
          <w:sz w:val="18"/>
        </w:rPr>
        <w:t>(tenant_id,actor_id,http_method,canonical_path,idempotency_key)</w:t>
      </w:r>
      <w:r>
        <w:rPr>
          <w:rFonts w:ascii="Arial" w:hAnsi="Arial" w:eastAsia="宋体"/>
          <w:b w:val="0"/>
          <w:i w:val="0"/>
        </w:rPr>
        <w:t xml:space="preserve">，请求摘要必须包含group_id、完整业务范围和内容，存规范化摘要、状态、原逻辑响应和结果对象。相同键相同摘要返回原结果；相同键不同摘要返回409 </w:t>
      </w:r>
      <w:r>
        <w:rPr>
          <w:rFonts w:ascii="Consolas" w:hAnsi="Consolas" w:eastAsia="宋体"/>
          <w:b w:val="0"/>
          <w:i w:val="0"/>
          <w:sz w:val="18"/>
        </w:rPr>
        <w:t>IDEMPOTENCY_KEY_REUSED</w:t>
      </w:r>
      <w:r>
        <w:rPr>
          <w:rFonts w:ascii="Arial" w:hAnsi="Arial" w:eastAsia="宋体"/>
          <w:b w:val="0"/>
          <w:i w:val="0"/>
        </w:rPr>
        <w:t>。建议幂等记录保留不少于90天[待业务确认]，与各财务分册统一；财务导入批次业务唯一键永久留存。超时重试使用相同幂等键，指数退避并有上限；401先重新登录，403不重试，409交由用户处理，429遵循 Retry-After，503可退避重试。</w:t>
      </w:r>
    </w:p>
    <w:tbl>
      <w:tblPr>
        <w:tblStyle w:val="TableGrid"/>
        <w:tblW w:type="auto" w:w="0"/>
        <w:jc w:val="center"/>
        <w:tblLayout w:type="fixed"/>
        <w:tblLook w:firstColumn="1" w:firstRow="1" w:lastColumn="0" w:lastRow="0" w:noHBand="0" w:noVBand="1" w:val="04A0"/>
      </w:tblPr>
      <w:tblGrid>
        <w:gridCol w:w="3985"/>
        <w:gridCol w:w="4429"/>
        <w:gridCol w:w="3302"/>
        <w:gridCol w:w="2109"/>
      </w:tblGrid>
      <w:tr>
        <w:trPr>
          <w:tblHeader w:val="true"/>
        </w:trPr>
        <w:tc>
          <w:tcPr>
            <w:tcW w:type="dxa" w:w="3985"/>
            <w:vAlign w:val="top"/>
            <w:shd w:fill="DCE6F1"/>
          </w:tcPr>
          <w:p>
            <w:pPr>
              <w:widowControl w:val="0"/>
              <w:spacing w:after="30" w:before="30" w:line="240" w:lineRule="auto"/>
            </w:pPr>
            <w:r>
              <w:rPr>
                <w:rFonts w:ascii="Arial" w:hAnsi="Arial" w:eastAsia="宋体"/>
                <w:b/>
                <w:i w:val="0"/>
                <w:color w:val="1A3C6E"/>
                <w:sz w:val="18"/>
                <w:lang w:val="zh-CN" w:eastAsia="zh-CN"/>
              </w:rPr>
              <w:t>HTTP/错误码</w:t>
            </w:r>
          </w:p>
        </w:tc>
        <w:tc>
          <w:tcPr>
            <w:tcW w:type="dxa" w:w="4429"/>
            <w:vAlign w:val="top"/>
            <w:shd w:fill="DCE6F1"/>
          </w:tcPr>
          <w:p>
            <w:pPr>
              <w:widowControl w:val="0"/>
              <w:spacing w:after="30" w:before="30" w:line="240" w:lineRule="auto"/>
            </w:pPr>
            <w:r>
              <w:rPr>
                <w:rFonts w:ascii="Arial" w:hAnsi="Arial" w:eastAsia="宋体"/>
                <w:b/>
                <w:i w:val="0"/>
                <w:color w:val="1A3C6E"/>
                <w:sz w:val="18"/>
                <w:lang w:val="zh-CN" w:eastAsia="zh-CN"/>
              </w:rPr>
              <w:t>触发条件</w:t>
            </w:r>
          </w:p>
        </w:tc>
        <w:tc>
          <w:tcPr>
            <w:tcW w:type="dxa" w:w="3302"/>
            <w:vAlign w:val="top"/>
            <w:shd w:fill="DCE6F1"/>
          </w:tcPr>
          <w:p>
            <w:pPr>
              <w:widowControl w:val="0"/>
              <w:spacing w:after="30" w:before="30" w:line="240" w:lineRule="auto"/>
            </w:pPr>
            <w:r>
              <w:rPr>
                <w:rFonts w:ascii="Arial" w:hAnsi="Arial" w:eastAsia="宋体"/>
                <w:b/>
                <w:i w:val="0"/>
                <w:color w:val="1A3C6E"/>
                <w:sz w:val="18"/>
                <w:lang w:val="zh-CN" w:eastAsia="zh-CN"/>
              </w:rPr>
              <w:t>客户端处理</w:t>
            </w:r>
          </w:p>
        </w:tc>
        <w:tc>
          <w:tcPr>
            <w:tcW w:type="dxa" w:w="2109"/>
            <w:vAlign w:val="top"/>
            <w:shd w:fill="DCE6F1"/>
          </w:tcPr>
          <w:p>
            <w:pPr>
              <w:widowControl w:val="0"/>
              <w:spacing w:after="30" w:before="30" w:line="240" w:lineRule="auto"/>
            </w:pPr>
            <w:r>
              <w:rPr>
                <w:rFonts w:ascii="Arial" w:hAnsi="Arial" w:eastAsia="宋体"/>
                <w:b/>
                <w:i w:val="0"/>
                <w:color w:val="1A3C6E"/>
                <w:sz w:val="18"/>
                <w:lang w:val="zh-CN" w:eastAsia="zh-CN"/>
              </w:rPr>
              <w:t>自动重试</w:t>
            </w:r>
          </w:p>
        </w:tc>
      </w:tr>
      <w:tr>
        <w:tc>
          <w:tcPr>
            <w:tcW w:type="dxa" w:w="3985"/>
            <w:vAlign w:val="top"/>
          </w:tcPr>
          <w:p>
            <w:pPr>
              <w:widowControl w:val="0"/>
              <w:spacing w:after="30" w:before="30" w:line="240" w:lineRule="auto"/>
            </w:pPr>
            <w:r>
              <w:rPr>
                <w:rFonts w:ascii="Arial" w:hAnsi="Arial" w:eastAsia="宋体"/>
                <w:b w:val="0"/>
                <w:i w:val="0"/>
                <w:sz w:val="18"/>
                <w:lang w:val="zh-CN" w:eastAsia="zh-CN"/>
              </w:rPr>
              <w:t xml:space="preserve">400 </w:t>
            </w:r>
            <w:r>
              <w:rPr>
                <w:rFonts w:ascii="Consolas" w:hAnsi="Consolas" w:eastAsia="宋体"/>
                <w:b w:val="0"/>
                <w:i w:val="0"/>
                <w:sz w:val="18"/>
                <w:lang w:val="zh-CN" w:eastAsia="zh-CN"/>
              </w:rPr>
              <w:t>INVALID_REQUEST</w:t>
            </w:r>
          </w:p>
        </w:tc>
        <w:tc>
          <w:tcPr>
            <w:tcW w:type="dxa" w:w="4429"/>
            <w:vAlign w:val="top"/>
          </w:tcPr>
          <w:p>
            <w:pPr>
              <w:widowControl w:val="0"/>
              <w:spacing w:after="30" w:before="30" w:line="240" w:lineRule="auto"/>
            </w:pPr>
            <w:r>
              <w:rPr>
                <w:rFonts w:ascii="Arial" w:hAnsi="Arial" w:eastAsia="宋体"/>
                <w:b w:val="0"/>
                <w:i w:val="0"/>
                <w:sz w:val="18"/>
                <w:lang w:val="zh-CN" w:eastAsia="zh-CN"/>
              </w:rPr>
              <w:t>非法结构、重复字段、未知维度</w:t>
            </w:r>
          </w:p>
        </w:tc>
        <w:tc>
          <w:tcPr>
            <w:tcW w:type="dxa" w:w="3302"/>
            <w:vAlign w:val="top"/>
          </w:tcPr>
          <w:p>
            <w:pPr>
              <w:widowControl w:val="0"/>
              <w:spacing w:after="30" w:before="30" w:line="240" w:lineRule="auto"/>
            </w:pPr>
            <w:r>
              <w:rPr>
                <w:rFonts w:ascii="Arial" w:hAnsi="Arial" w:eastAsia="宋体"/>
                <w:b w:val="0"/>
                <w:i w:val="0"/>
                <w:sz w:val="18"/>
                <w:lang w:val="zh-CN" w:eastAsia="zh-CN"/>
              </w:rPr>
              <w:t>定位字段并保留草稿</w:t>
            </w:r>
          </w:p>
        </w:tc>
        <w:tc>
          <w:tcPr>
            <w:tcW w:type="dxa" w:w="2109"/>
            <w:vAlign w:val="top"/>
          </w:tcPr>
          <w:p>
            <w:pPr>
              <w:widowControl w:val="0"/>
              <w:spacing w:after="30" w:before="30" w:line="240" w:lineRule="auto"/>
            </w:pPr>
            <w:r>
              <w:rPr>
                <w:rFonts w:ascii="Arial" w:hAnsi="Arial" w:eastAsia="宋体"/>
                <w:b w:val="0"/>
                <w:i w:val="0"/>
                <w:sz w:val="18"/>
                <w:lang w:val="zh-CN" w:eastAsia="zh-CN"/>
              </w:rPr>
              <w:t>否</w:t>
            </w:r>
          </w:p>
        </w:tc>
      </w:tr>
      <w:tr>
        <w:tc>
          <w:tcPr>
            <w:tcW w:type="dxa" w:w="3985"/>
            <w:vAlign w:val="top"/>
          </w:tcPr>
          <w:p>
            <w:pPr>
              <w:widowControl w:val="0"/>
              <w:spacing w:after="30" w:before="30" w:line="240" w:lineRule="auto"/>
            </w:pPr>
            <w:r>
              <w:rPr>
                <w:rFonts w:ascii="Arial" w:hAnsi="Arial" w:eastAsia="宋体"/>
                <w:b w:val="0"/>
                <w:i w:val="0"/>
                <w:sz w:val="18"/>
                <w:lang w:val="zh-CN" w:eastAsia="zh-CN"/>
              </w:rPr>
              <w:t xml:space="preserve">401 </w:t>
            </w:r>
            <w:r>
              <w:rPr>
                <w:rFonts w:ascii="Consolas" w:hAnsi="Consolas" w:eastAsia="宋体"/>
                <w:b w:val="0"/>
                <w:i w:val="0"/>
                <w:sz w:val="18"/>
                <w:lang w:val="zh-CN" w:eastAsia="zh-CN"/>
              </w:rPr>
              <w:t>AUTH_REQUIRED</w:t>
            </w:r>
          </w:p>
        </w:tc>
        <w:tc>
          <w:tcPr>
            <w:tcW w:type="dxa" w:w="4429"/>
            <w:vAlign w:val="top"/>
          </w:tcPr>
          <w:p>
            <w:pPr>
              <w:widowControl w:val="0"/>
              <w:spacing w:after="30" w:before="30" w:line="240" w:lineRule="auto"/>
            </w:pPr>
            <w:r>
              <w:rPr>
                <w:rFonts w:ascii="Arial" w:hAnsi="Arial" w:eastAsia="宋体"/>
                <w:b w:val="0"/>
                <w:i w:val="0"/>
                <w:sz w:val="18"/>
                <w:lang w:val="zh-CN" w:eastAsia="zh-CN"/>
              </w:rPr>
              <w:t>会话过期或 token 无效</w:t>
            </w:r>
          </w:p>
        </w:tc>
        <w:tc>
          <w:tcPr>
            <w:tcW w:type="dxa" w:w="3302"/>
            <w:vAlign w:val="top"/>
          </w:tcPr>
          <w:p>
            <w:pPr>
              <w:widowControl w:val="0"/>
              <w:spacing w:after="30" w:before="30" w:line="240" w:lineRule="auto"/>
            </w:pPr>
            <w:r>
              <w:rPr>
                <w:rFonts w:ascii="Arial" w:hAnsi="Arial" w:eastAsia="宋体"/>
                <w:b w:val="0"/>
                <w:i w:val="0"/>
                <w:sz w:val="18"/>
                <w:lang w:val="zh-CN" w:eastAsia="zh-CN"/>
              </w:rPr>
              <w:t>重新认证，保留未提交数据</w:t>
            </w:r>
          </w:p>
        </w:tc>
        <w:tc>
          <w:tcPr>
            <w:tcW w:type="dxa" w:w="2109"/>
            <w:vAlign w:val="top"/>
          </w:tcPr>
          <w:p>
            <w:pPr>
              <w:widowControl w:val="0"/>
              <w:spacing w:after="30" w:before="30" w:line="240" w:lineRule="auto"/>
            </w:pPr>
            <w:r>
              <w:rPr>
                <w:rFonts w:ascii="Arial" w:hAnsi="Arial" w:eastAsia="宋体"/>
                <w:b w:val="0"/>
                <w:i w:val="0"/>
                <w:sz w:val="18"/>
                <w:lang w:val="zh-CN" w:eastAsia="zh-CN"/>
              </w:rPr>
              <w:t>认证后原键重试</w:t>
            </w:r>
          </w:p>
        </w:tc>
      </w:tr>
      <w:tr>
        <w:tc>
          <w:tcPr>
            <w:tcW w:type="dxa" w:w="3985"/>
            <w:vAlign w:val="top"/>
          </w:tcPr>
          <w:p>
            <w:pPr>
              <w:widowControl w:val="0"/>
              <w:spacing w:after="30" w:before="30" w:line="240" w:lineRule="auto"/>
            </w:pPr>
            <w:r>
              <w:rPr>
                <w:rFonts w:ascii="Arial" w:hAnsi="Arial" w:eastAsia="宋体"/>
                <w:b w:val="0"/>
                <w:i w:val="0"/>
                <w:sz w:val="18"/>
                <w:lang w:val="zh-CN" w:eastAsia="zh-CN"/>
              </w:rPr>
              <w:t xml:space="preserve">403 </w:t>
            </w:r>
            <w:r>
              <w:rPr>
                <w:rFonts w:ascii="Consolas" w:hAnsi="Consolas" w:eastAsia="宋体"/>
                <w:b w:val="0"/>
                <w:i w:val="0"/>
                <w:sz w:val="18"/>
                <w:lang w:val="zh-CN" w:eastAsia="zh-CN"/>
              </w:rPr>
              <w:t>ORG_FORBIDDEN</w:t>
            </w:r>
          </w:p>
        </w:tc>
        <w:tc>
          <w:tcPr>
            <w:tcW w:type="dxa" w:w="4429"/>
            <w:vAlign w:val="top"/>
          </w:tcPr>
          <w:p>
            <w:pPr>
              <w:widowControl w:val="0"/>
              <w:spacing w:after="30" w:before="30" w:line="240" w:lineRule="auto"/>
            </w:pPr>
            <w:r>
              <w:rPr>
                <w:rFonts w:ascii="Arial" w:hAnsi="Arial" w:eastAsia="宋体"/>
                <w:b w:val="0"/>
                <w:i w:val="0"/>
                <w:sz w:val="18"/>
                <w:lang w:val="zh-CN" w:eastAsia="zh-CN"/>
              </w:rPr>
              <w:t>组织、动作或维度范围不足</w:t>
            </w:r>
          </w:p>
        </w:tc>
        <w:tc>
          <w:tcPr>
            <w:tcW w:type="dxa" w:w="3302"/>
            <w:vAlign w:val="top"/>
          </w:tcPr>
          <w:p>
            <w:pPr>
              <w:widowControl w:val="0"/>
              <w:spacing w:after="30" w:before="30" w:line="240" w:lineRule="auto"/>
            </w:pPr>
            <w:r>
              <w:rPr>
                <w:rFonts w:ascii="Arial" w:hAnsi="Arial" w:eastAsia="宋体"/>
                <w:b w:val="0"/>
                <w:i w:val="0"/>
                <w:sz w:val="18"/>
                <w:lang w:val="zh-CN" w:eastAsia="zh-CN"/>
              </w:rPr>
              <w:t>中文提示，提供权限申请入口</w:t>
            </w:r>
          </w:p>
        </w:tc>
        <w:tc>
          <w:tcPr>
            <w:tcW w:type="dxa" w:w="2109"/>
            <w:vAlign w:val="top"/>
          </w:tcPr>
          <w:p>
            <w:pPr>
              <w:widowControl w:val="0"/>
              <w:spacing w:after="30" w:before="30" w:line="240" w:lineRule="auto"/>
            </w:pPr>
            <w:r>
              <w:rPr>
                <w:rFonts w:ascii="Arial" w:hAnsi="Arial" w:eastAsia="宋体"/>
                <w:b w:val="0"/>
                <w:i w:val="0"/>
                <w:sz w:val="18"/>
                <w:lang w:val="zh-CN" w:eastAsia="zh-CN"/>
              </w:rPr>
              <w:t>否</w:t>
            </w:r>
          </w:p>
        </w:tc>
      </w:tr>
      <w:tr>
        <w:tc>
          <w:tcPr>
            <w:tcW w:type="dxa" w:w="3985"/>
            <w:vAlign w:val="top"/>
          </w:tcPr>
          <w:p>
            <w:pPr>
              <w:widowControl w:val="0"/>
              <w:spacing w:after="30" w:before="30" w:line="240" w:lineRule="auto"/>
            </w:pPr>
            <w:r>
              <w:rPr>
                <w:rFonts w:ascii="Arial" w:hAnsi="Arial" w:eastAsia="宋体"/>
                <w:b w:val="0"/>
                <w:i w:val="0"/>
                <w:sz w:val="18"/>
                <w:lang w:val="zh-CN" w:eastAsia="zh-CN"/>
              </w:rPr>
              <w:t xml:space="preserve">404 </w:t>
            </w:r>
            <w:r>
              <w:rPr>
                <w:rFonts w:ascii="Consolas" w:hAnsi="Consolas" w:eastAsia="宋体"/>
                <w:b w:val="0"/>
                <w:i w:val="0"/>
                <w:sz w:val="18"/>
                <w:lang w:val="zh-CN" w:eastAsia="zh-CN"/>
              </w:rPr>
              <w:t>RESOURCE_NOT_FOUND</w:t>
            </w:r>
          </w:p>
        </w:tc>
        <w:tc>
          <w:tcPr>
            <w:tcW w:type="dxa" w:w="4429"/>
            <w:vAlign w:val="top"/>
          </w:tcPr>
          <w:p>
            <w:pPr>
              <w:widowControl w:val="0"/>
              <w:spacing w:after="30" w:before="30" w:line="240" w:lineRule="auto"/>
            </w:pPr>
            <w:r>
              <w:rPr>
                <w:rFonts w:ascii="Arial" w:hAnsi="Arial" w:eastAsia="宋体"/>
                <w:b w:val="0"/>
                <w:i w:val="0"/>
                <w:sz w:val="18"/>
                <w:lang w:val="zh-CN" w:eastAsia="zh-CN"/>
              </w:rPr>
              <w:t>对象不存在或不应泄露存在性</w:t>
            </w:r>
          </w:p>
        </w:tc>
        <w:tc>
          <w:tcPr>
            <w:tcW w:type="dxa" w:w="3302"/>
            <w:vAlign w:val="top"/>
          </w:tcPr>
          <w:p>
            <w:pPr>
              <w:widowControl w:val="0"/>
              <w:spacing w:after="30" w:before="30" w:line="240" w:lineRule="auto"/>
            </w:pPr>
            <w:r>
              <w:rPr>
                <w:rFonts w:ascii="Arial" w:hAnsi="Arial" w:eastAsia="宋体"/>
                <w:b w:val="0"/>
                <w:i w:val="0"/>
                <w:sz w:val="18"/>
                <w:lang w:val="zh-CN" w:eastAsia="zh-CN"/>
              </w:rPr>
              <w:t>返回统一不可访问说明</w:t>
            </w:r>
          </w:p>
        </w:tc>
        <w:tc>
          <w:tcPr>
            <w:tcW w:type="dxa" w:w="2109"/>
            <w:vAlign w:val="top"/>
          </w:tcPr>
          <w:p>
            <w:pPr>
              <w:widowControl w:val="0"/>
              <w:spacing w:after="30" w:before="30" w:line="240" w:lineRule="auto"/>
            </w:pPr>
            <w:r>
              <w:rPr>
                <w:rFonts w:ascii="Arial" w:hAnsi="Arial" w:eastAsia="宋体"/>
                <w:b w:val="0"/>
                <w:i w:val="0"/>
                <w:sz w:val="18"/>
                <w:lang w:val="zh-CN" w:eastAsia="zh-CN"/>
              </w:rPr>
              <w:t>否</w:t>
            </w:r>
          </w:p>
        </w:tc>
      </w:tr>
      <w:tr>
        <w:tc>
          <w:tcPr>
            <w:tcW w:type="dxa" w:w="3985"/>
            <w:vAlign w:val="top"/>
          </w:tcPr>
          <w:p>
            <w:pPr>
              <w:widowControl w:val="0"/>
              <w:spacing w:after="30" w:before="30" w:line="240" w:lineRule="auto"/>
            </w:pPr>
            <w:r>
              <w:rPr>
                <w:rFonts w:ascii="Arial" w:hAnsi="Arial" w:eastAsia="宋体"/>
                <w:b w:val="0"/>
                <w:i w:val="0"/>
                <w:sz w:val="18"/>
                <w:lang w:val="zh-CN" w:eastAsia="zh-CN"/>
              </w:rPr>
              <w:t xml:space="preserve">409 </w:t>
            </w:r>
            <w:r>
              <w:rPr>
                <w:rFonts w:ascii="Consolas" w:hAnsi="Consolas" w:eastAsia="宋体"/>
                <w:b w:val="0"/>
                <w:i w:val="0"/>
                <w:sz w:val="18"/>
                <w:lang w:val="zh-CN" w:eastAsia="zh-CN"/>
              </w:rPr>
              <w:t>REVISION_CONFLICT</w:t>
            </w:r>
          </w:p>
        </w:tc>
        <w:tc>
          <w:tcPr>
            <w:tcW w:type="dxa" w:w="4429"/>
            <w:vAlign w:val="top"/>
          </w:tcPr>
          <w:p>
            <w:pPr>
              <w:widowControl w:val="0"/>
              <w:spacing w:after="30" w:before="30" w:line="240" w:lineRule="auto"/>
            </w:pPr>
            <w:r>
              <w:rPr>
                <w:rFonts w:ascii="Arial" w:hAnsi="Arial" w:eastAsia="宋体"/>
                <w:b w:val="0"/>
                <w:i w:val="0"/>
                <w:sz w:val="18"/>
                <w:lang w:val="zh-CN" w:eastAsia="zh-CN"/>
              </w:rPr>
              <w:t>行版本或发布版本已变</w:t>
            </w:r>
          </w:p>
        </w:tc>
        <w:tc>
          <w:tcPr>
            <w:tcW w:type="dxa" w:w="3302"/>
            <w:vAlign w:val="top"/>
          </w:tcPr>
          <w:p>
            <w:pPr>
              <w:widowControl w:val="0"/>
              <w:spacing w:after="30" w:before="30" w:line="240" w:lineRule="auto"/>
            </w:pPr>
            <w:r>
              <w:rPr>
                <w:rFonts w:ascii="Arial" w:hAnsi="Arial" w:eastAsia="宋体"/>
                <w:b w:val="0"/>
                <w:i w:val="0"/>
                <w:sz w:val="18"/>
                <w:lang w:val="zh-CN" w:eastAsia="zh-CN"/>
              </w:rPr>
              <w:t>显示差异与刷新入口</w:t>
            </w:r>
          </w:p>
        </w:tc>
        <w:tc>
          <w:tcPr>
            <w:tcW w:type="dxa" w:w="2109"/>
            <w:vAlign w:val="top"/>
          </w:tcPr>
          <w:p>
            <w:pPr>
              <w:widowControl w:val="0"/>
              <w:spacing w:after="30" w:before="30" w:line="240" w:lineRule="auto"/>
            </w:pPr>
            <w:r>
              <w:rPr>
                <w:rFonts w:ascii="Arial" w:hAnsi="Arial" w:eastAsia="宋体"/>
                <w:b w:val="0"/>
                <w:i w:val="0"/>
                <w:sz w:val="18"/>
                <w:lang w:val="zh-CN" w:eastAsia="zh-CN"/>
              </w:rPr>
              <w:t>否</w:t>
            </w:r>
          </w:p>
        </w:tc>
      </w:tr>
      <w:tr>
        <w:tc>
          <w:tcPr>
            <w:tcW w:type="dxa" w:w="3985"/>
            <w:vAlign w:val="top"/>
          </w:tcPr>
          <w:p>
            <w:pPr>
              <w:widowControl w:val="0"/>
              <w:spacing w:after="30" w:before="30" w:line="240" w:lineRule="auto"/>
            </w:pPr>
            <w:r>
              <w:rPr>
                <w:rFonts w:ascii="Arial" w:hAnsi="Arial" w:eastAsia="宋体"/>
                <w:b w:val="0"/>
                <w:i w:val="0"/>
                <w:sz w:val="18"/>
                <w:lang w:val="zh-CN" w:eastAsia="zh-CN"/>
              </w:rPr>
              <w:t xml:space="preserve">409 </w:t>
            </w:r>
            <w:r>
              <w:rPr>
                <w:rFonts w:ascii="Consolas" w:hAnsi="Consolas" w:eastAsia="宋体"/>
                <w:b w:val="0"/>
                <w:i w:val="0"/>
                <w:sz w:val="18"/>
                <w:lang w:val="zh-CN" w:eastAsia="zh-CN"/>
              </w:rPr>
              <w:t>IDEMPOTENCY_KEY_REUSED</w:t>
            </w:r>
          </w:p>
        </w:tc>
        <w:tc>
          <w:tcPr>
            <w:tcW w:type="dxa" w:w="4429"/>
            <w:vAlign w:val="top"/>
          </w:tcPr>
          <w:p>
            <w:pPr>
              <w:widowControl w:val="0"/>
              <w:spacing w:after="30" w:before="30" w:line="240" w:lineRule="auto"/>
            </w:pPr>
            <w:r>
              <w:rPr>
                <w:rFonts w:ascii="Arial" w:hAnsi="Arial" w:eastAsia="宋体"/>
                <w:b w:val="0"/>
                <w:i w:val="0"/>
                <w:sz w:val="18"/>
                <w:lang w:val="zh-CN" w:eastAsia="zh-CN"/>
              </w:rPr>
              <w:t>同键不同内容</w:t>
            </w:r>
          </w:p>
        </w:tc>
        <w:tc>
          <w:tcPr>
            <w:tcW w:type="dxa" w:w="3302"/>
            <w:vAlign w:val="top"/>
          </w:tcPr>
          <w:p>
            <w:pPr>
              <w:widowControl w:val="0"/>
              <w:spacing w:after="30" w:before="30" w:line="240" w:lineRule="auto"/>
            </w:pPr>
            <w:r>
              <w:rPr>
                <w:rFonts w:ascii="Arial" w:hAnsi="Arial" w:eastAsia="宋体"/>
                <w:b w:val="0"/>
                <w:i w:val="0"/>
                <w:sz w:val="18"/>
                <w:lang w:val="zh-CN" w:eastAsia="zh-CN"/>
              </w:rPr>
              <w:t>更正客户端逻辑，不能自动换键掩盖</w:t>
            </w:r>
          </w:p>
        </w:tc>
        <w:tc>
          <w:tcPr>
            <w:tcW w:type="dxa" w:w="2109"/>
            <w:vAlign w:val="top"/>
          </w:tcPr>
          <w:p>
            <w:pPr>
              <w:widowControl w:val="0"/>
              <w:spacing w:after="30" w:before="30" w:line="240" w:lineRule="auto"/>
            </w:pPr>
            <w:r>
              <w:rPr>
                <w:rFonts w:ascii="Arial" w:hAnsi="Arial" w:eastAsia="宋体"/>
                <w:b w:val="0"/>
                <w:i w:val="0"/>
                <w:sz w:val="18"/>
                <w:lang w:val="zh-CN" w:eastAsia="zh-CN"/>
              </w:rPr>
              <w:t>否</w:t>
            </w:r>
          </w:p>
        </w:tc>
      </w:tr>
      <w:tr>
        <w:tc>
          <w:tcPr>
            <w:tcW w:type="dxa" w:w="3985"/>
            <w:vAlign w:val="top"/>
          </w:tcPr>
          <w:p>
            <w:pPr>
              <w:widowControl w:val="0"/>
              <w:spacing w:after="30" w:before="30" w:line="240" w:lineRule="auto"/>
            </w:pPr>
            <w:r>
              <w:rPr>
                <w:rFonts w:ascii="Arial" w:hAnsi="Arial" w:eastAsia="宋体"/>
                <w:b w:val="0"/>
                <w:i w:val="0"/>
                <w:sz w:val="18"/>
                <w:lang w:val="zh-CN" w:eastAsia="zh-CN"/>
              </w:rPr>
              <w:t xml:space="preserve">422 </w:t>
            </w:r>
            <w:r>
              <w:rPr>
                <w:rFonts w:ascii="Consolas" w:hAnsi="Consolas" w:eastAsia="宋体"/>
                <w:b w:val="0"/>
                <w:i w:val="0"/>
                <w:sz w:val="18"/>
                <w:lang w:val="zh-CN" w:eastAsia="zh-CN"/>
              </w:rPr>
              <w:t>DATA_QUALITY_FAILED</w:t>
            </w:r>
          </w:p>
        </w:tc>
        <w:tc>
          <w:tcPr>
            <w:tcW w:type="dxa" w:w="4429"/>
            <w:vAlign w:val="top"/>
          </w:tcPr>
          <w:p>
            <w:pPr>
              <w:widowControl w:val="0"/>
              <w:spacing w:after="30" w:before="30" w:line="240" w:lineRule="auto"/>
            </w:pPr>
            <w:r>
              <w:rPr>
                <w:rFonts w:ascii="Arial" w:hAnsi="Arial" w:eastAsia="宋体"/>
                <w:b w:val="0"/>
                <w:i w:val="0"/>
                <w:sz w:val="18"/>
                <w:lang w:val="zh-CN" w:eastAsia="zh-CN"/>
              </w:rPr>
              <w:t>校验、映射、控制总额不通过</w:t>
            </w:r>
          </w:p>
        </w:tc>
        <w:tc>
          <w:tcPr>
            <w:tcW w:type="dxa" w:w="3302"/>
            <w:vAlign w:val="top"/>
          </w:tcPr>
          <w:p>
            <w:pPr>
              <w:widowControl w:val="0"/>
              <w:spacing w:after="30" w:before="30" w:line="240" w:lineRule="auto"/>
            </w:pPr>
            <w:r>
              <w:rPr>
                <w:rFonts w:ascii="Arial" w:hAnsi="Arial" w:eastAsia="宋体"/>
                <w:b w:val="0"/>
                <w:i w:val="0"/>
                <w:sz w:val="18"/>
                <w:lang w:val="zh-CN" w:eastAsia="zh-CN"/>
              </w:rPr>
              <w:t>展示问题清单，禁止发布</w:t>
            </w:r>
          </w:p>
        </w:tc>
        <w:tc>
          <w:tcPr>
            <w:tcW w:type="dxa" w:w="2109"/>
            <w:vAlign w:val="top"/>
          </w:tcPr>
          <w:p>
            <w:pPr>
              <w:widowControl w:val="0"/>
              <w:spacing w:after="30" w:before="30" w:line="240" w:lineRule="auto"/>
            </w:pPr>
            <w:r>
              <w:rPr>
                <w:rFonts w:ascii="Arial" w:hAnsi="Arial" w:eastAsia="宋体"/>
                <w:b w:val="0"/>
                <w:i w:val="0"/>
                <w:sz w:val="18"/>
                <w:lang w:val="zh-CN" w:eastAsia="zh-CN"/>
              </w:rPr>
              <w:t>否</w:t>
            </w:r>
          </w:p>
        </w:tc>
      </w:tr>
      <w:tr>
        <w:tc>
          <w:tcPr>
            <w:tcW w:type="dxa" w:w="3985"/>
            <w:vAlign w:val="top"/>
          </w:tcPr>
          <w:p>
            <w:pPr>
              <w:widowControl w:val="0"/>
              <w:spacing w:after="30" w:before="30" w:line="240" w:lineRule="auto"/>
            </w:pPr>
            <w:r>
              <w:rPr>
                <w:rFonts w:ascii="Arial" w:hAnsi="Arial" w:eastAsia="宋体"/>
                <w:b w:val="0"/>
                <w:i w:val="0"/>
                <w:sz w:val="18"/>
                <w:lang w:val="zh-CN" w:eastAsia="zh-CN"/>
              </w:rPr>
              <w:t xml:space="preserve">423 </w:t>
            </w:r>
            <w:r>
              <w:rPr>
                <w:rFonts w:ascii="Consolas" w:hAnsi="Consolas" w:eastAsia="宋体"/>
                <w:b w:val="0"/>
                <w:i w:val="0"/>
                <w:sz w:val="18"/>
                <w:lang w:val="zh-CN" w:eastAsia="zh-CN"/>
              </w:rPr>
              <w:t>PERIOD_LOCKED</w:t>
            </w:r>
          </w:p>
        </w:tc>
        <w:tc>
          <w:tcPr>
            <w:tcW w:type="dxa" w:w="4429"/>
            <w:vAlign w:val="top"/>
          </w:tcPr>
          <w:p>
            <w:pPr>
              <w:widowControl w:val="0"/>
              <w:spacing w:after="30" w:before="30" w:line="240" w:lineRule="auto"/>
            </w:pPr>
            <w:r>
              <w:rPr>
                <w:rFonts w:ascii="Arial" w:hAnsi="Arial" w:eastAsia="宋体"/>
                <w:b w:val="0"/>
                <w:i w:val="0"/>
                <w:sz w:val="18"/>
                <w:lang w:val="zh-CN" w:eastAsia="zh-CN"/>
              </w:rPr>
              <w:t>财期或报表版本已锁；预算周期使用专用BUDGET_LOCKED</w:t>
            </w:r>
          </w:p>
        </w:tc>
        <w:tc>
          <w:tcPr>
            <w:tcW w:type="dxa" w:w="3302"/>
            <w:vAlign w:val="top"/>
          </w:tcPr>
          <w:p>
            <w:pPr>
              <w:widowControl w:val="0"/>
              <w:spacing w:after="30" w:before="30" w:line="240" w:lineRule="auto"/>
            </w:pPr>
            <w:r>
              <w:rPr>
                <w:rFonts w:ascii="Arial" w:hAnsi="Arial" w:eastAsia="宋体"/>
                <w:b w:val="0"/>
                <w:i w:val="0"/>
                <w:sz w:val="18"/>
                <w:lang w:val="zh-CN" w:eastAsia="zh-CN"/>
              </w:rPr>
              <w:t>显示锁定者和申请流程</w:t>
            </w:r>
          </w:p>
        </w:tc>
        <w:tc>
          <w:tcPr>
            <w:tcW w:type="dxa" w:w="2109"/>
            <w:vAlign w:val="top"/>
          </w:tcPr>
          <w:p>
            <w:pPr>
              <w:widowControl w:val="0"/>
              <w:spacing w:after="30" w:before="30" w:line="240" w:lineRule="auto"/>
            </w:pPr>
            <w:r>
              <w:rPr>
                <w:rFonts w:ascii="Arial" w:hAnsi="Arial" w:eastAsia="宋体"/>
                <w:b w:val="0"/>
                <w:i w:val="0"/>
                <w:sz w:val="18"/>
                <w:lang w:val="zh-CN" w:eastAsia="zh-CN"/>
              </w:rPr>
              <w:t>否</w:t>
            </w:r>
          </w:p>
        </w:tc>
      </w:tr>
      <w:tr>
        <w:tc>
          <w:tcPr>
            <w:tcW w:type="dxa" w:w="3985"/>
            <w:vAlign w:val="top"/>
          </w:tcPr>
          <w:p>
            <w:pPr>
              <w:widowControl w:val="0"/>
              <w:spacing w:after="30" w:before="30" w:line="240" w:lineRule="auto"/>
            </w:pPr>
            <w:r>
              <w:rPr>
                <w:rFonts w:ascii="Arial" w:hAnsi="Arial" w:eastAsia="宋体"/>
                <w:b w:val="0"/>
                <w:i w:val="0"/>
                <w:sz w:val="18"/>
                <w:lang w:val="zh-CN" w:eastAsia="zh-CN"/>
              </w:rPr>
              <w:t xml:space="preserve">429 </w:t>
            </w:r>
            <w:r>
              <w:rPr>
                <w:rFonts w:ascii="Consolas" w:hAnsi="Consolas" w:eastAsia="宋体"/>
                <w:b w:val="0"/>
                <w:i w:val="0"/>
                <w:sz w:val="18"/>
                <w:lang w:val="zh-CN" w:eastAsia="zh-CN"/>
              </w:rPr>
              <w:t>RATE_LIMITED</w:t>
            </w:r>
          </w:p>
        </w:tc>
        <w:tc>
          <w:tcPr>
            <w:tcW w:type="dxa" w:w="4429"/>
            <w:vAlign w:val="top"/>
          </w:tcPr>
          <w:p>
            <w:pPr>
              <w:widowControl w:val="0"/>
              <w:spacing w:after="30" w:before="30" w:line="240" w:lineRule="auto"/>
            </w:pPr>
            <w:r>
              <w:rPr>
                <w:rFonts w:ascii="Arial" w:hAnsi="Arial" w:eastAsia="宋体"/>
                <w:b w:val="0"/>
                <w:i w:val="0"/>
                <w:sz w:val="18"/>
                <w:lang w:val="zh-CN" w:eastAsia="zh-CN"/>
              </w:rPr>
              <w:t>请求或作业配额超限</w:t>
            </w:r>
          </w:p>
        </w:tc>
        <w:tc>
          <w:tcPr>
            <w:tcW w:type="dxa" w:w="3302"/>
            <w:vAlign w:val="top"/>
          </w:tcPr>
          <w:p>
            <w:pPr>
              <w:widowControl w:val="0"/>
              <w:spacing w:after="30" w:before="30" w:line="240" w:lineRule="auto"/>
            </w:pPr>
            <w:r>
              <w:rPr>
                <w:rFonts w:ascii="Arial" w:hAnsi="Arial" w:eastAsia="宋体"/>
                <w:b w:val="0"/>
                <w:i w:val="0"/>
                <w:sz w:val="18"/>
                <w:lang w:val="zh-CN" w:eastAsia="zh-CN"/>
              </w:rPr>
              <w:t>根据响应等待并限制并发</w:t>
            </w:r>
          </w:p>
        </w:tc>
        <w:tc>
          <w:tcPr>
            <w:tcW w:type="dxa" w:w="2109"/>
            <w:vAlign w:val="top"/>
          </w:tcPr>
          <w:p>
            <w:pPr>
              <w:widowControl w:val="0"/>
              <w:spacing w:after="30" w:before="30" w:line="240" w:lineRule="auto"/>
            </w:pPr>
            <w:r>
              <w:rPr>
                <w:rFonts w:ascii="Arial" w:hAnsi="Arial" w:eastAsia="宋体"/>
                <w:b w:val="0"/>
                <w:i w:val="0"/>
                <w:sz w:val="18"/>
                <w:lang w:val="zh-CN" w:eastAsia="zh-CN"/>
              </w:rPr>
              <w:t>是，有界</w:t>
            </w:r>
          </w:p>
        </w:tc>
      </w:tr>
      <w:tr>
        <w:tc>
          <w:tcPr>
            <w:tcW w:type="dxa" w:w="3985"/>
            <w:vAlign w:val="top"/>
          </w:tcPr>
          <w:p>
            <w:pPr>
              <w:widowControl w:val="0"/>
              <w:spacing w:after="30" w:before="30" w:line="240" w:lineRule="auto"/>
            </w:pPr>
            <w:r>
              <w:rPr>
                <w:rFonts w:ascii="Arial" w:hAnsi="Arial" w:eastAsia="宋体"/>
                <w:b w:val="0"/>
                <w:i w:val="0"/>
                <w:sz w:val="18"/>
                <w:lang w:val="zh-CN" w:eastAsia="zh-CN"/>
              </w:rPr>
              <w:t xml:space="preserve">503 </w:t>
            </w:r>
            <w:r>
              <w:rPr>
                <w:rFonts w:ascii="Consolas" w:hAnsi="Consolas" w:eastAsia="宋体"/>
                <w:b w:val="0"/>
                <w:i w:val="0"/>
                <w:sz w:val="18"/>
                <w:lang w:val="zh-CN" w:eastAsia="zh-CN"/>
              </w:rPr>
              <w:t>DEPENDENCY_UNAVAILABLE</w:t>
            </w:r>
          </w:p>
        </w:tc>
        <w:tc>
          <w:tcPr>
            <w:tcW w:type="dxa" w:w="4429"/>
            <w:vAlign w:val="top"/>
          </w:tcPr>
          <w:p>
            <w:pPr>
              <w:widowControl w:val="0"/>
              <w:spacing w:after="30" w:before="30" w:line="240" w:lineRule="auto"/>
            </w:pPr>
            <w:r>
              <w:rPr>
                <w:rFonts w:ascii="Arial" w:hAnsi="Arial" w:eastAsia="宋体"/>
                <w:b w:val="0"/>
                <w:i w:val="0"/>
                <w:sz w:val="18"/>
                <w:lang w:val="zh-CN" w:eastAsia="zh-CN"/>
              </w:rPr>
              <w:t>数仓/队列等依赖不可用</w:t>
            </w:r>
          </w:p>
        </w:tc>
        <w:tc>
          <w:tcPr>
            <w:tcW w:type="dxa" w:w="3302"/>
            <w:vAlign w:val="top"/>
          </w:tcPr>
          <w:p>
            <w:pPr>
              <w:widowControl w:val="0"/>
              <w:spacing w:after="30" w:before="30" w:line="240" w:lineRule="auto"/>
            </w:pPr>
            <w:r>
              <w:rPr>
                <w:rFonts w:ascii="Arial" w:hAnsi="Arial" w:eastAsia="宋体"/>
                <w:b w:val="0"/>
                <w:i w:val="0"/>
                <w:sz w:val="18"/>
                <w:lang w:val="zh-CN" w:eastAsia="zh-CN"/>
              </w:rPr>
              <w:t>显示可恢复状态和 request_id</w:t>
            </w:r>
          </w:p>
        </w:tc>
        <w:tc>
          <w:tcPr>
            <w:tcW w:type="dxa" w:w="2109"/>
            <w:vAlign w:val="top"/>
          </w:tcPr>
          <w:p>
            <w:pPr>
              <w:widowControl w:val="0"/>
              <w:spacing w:after="30" w:before="30" w:line="240" w:lineRule="auto"/>
            </w:pPr>
            <w:r>
              <w:rPr>
                <w:rFonts w:ascii="Arial" w:hAnsi="Arial" w:eastAsia="宋体"/>
                <w:b w:val="0"/>
                <w:i w:val="0"/>
                <w:sz w:val="18"/>
                <w:lang w:val="zh-CN" w:eastAsia="zh-CN"/>
              </w:rPr>
              <w:t>有幂等合同才重试写</w:t>
            </w:r>
          </w:p>
        </w:tc>
      </w:tr>
    </w:tbl>
    <w:p>
      <w:pPr>
        <w:spacing w:after="40"/>
      </w:pPr>
    </w:p>
    <w:p>
      <w:bookmarkStart w:id="162" w:name="epm_h_161"/>
      <w:pPr>
        <w:pStyle w:val="Heading3"/>
      </w:pPr>
      <w:r>
        <w:rPr>
          <w:rFonts w:ascii="Arial" w:hAnsi="Arial" w:eastAsia="宋体"/>
          <w:b w:val="0"/>
          <w:i w:val="0"/>
        </w:rPr>
        <w:t>6.4 Webhook 加固</w:t>
      </w:r>
      <w:bookmarkEnd w:id="162"/>
    </w:p>
    <w:p>
      <w:r>
        <w:rPr>
          <w:rFonts w:ascii="Arial" w:hAnsi="Arial" w:eastAsia="宋体"/>
          <w:b w:val="0"/>
          <w:i w:val="0"/>
        </w:rPr>
        <w:t xml:space="preserve">[源码已有] Airbyte 回调的 Guest 路径用 </w:t>
      </w:r>
      <w:r>
        <w:rPr>
          <w:rFonts w:ascii="Consolas" w:hAnsi="Consolas" w:eastAsia="宋体"/>
          <w:b w:val="0"/>
          <w:i w:val="0"/>
          <w:sz w:val="18"/>
        </w:rPr>
        <w:t>X-Webhook-Secret</w:t>
      </w:r>
      <w:r>
        <w:rPr>
          <w:rFonts w:ascii="Arial" w:hAnsi="Arial" w:eastAsia="宋体"/>
          <w:b w:val="0"/>
          <w:i w:val="0"/>
        </w:rPr>
        <w:t xml:space="preserve"> 与 EPM Settings.webhook_secret 做常量时间比较，亦接受已登录会话；随后更新同步状态并提交，再发实时通知。[二开目标] 生产回调使用专用集成主体，验证 connection_id 属于指定集团、法人白名单与来源；新增 event_id、sent_at、payload_sha256 或 HMAC 签名及有效窗口；同 event_id 重复回调不重复触发计算。来源“Success”只表示抽取操作成功，不直接把财务数据标为可发布，仍需数据质量测试与控制总额核对。回调事件原文脱敏保存，处理失败进入死信队列，财务人员能查看恢复动作。</w:t>
      </w:r>
    </w:p>
    <w:p>
      <w:bookmarkStart w:id="163" w:name="epm_h_162"/>
      <w:pPr>
        <w:pStyle w:val="Heading2"/>
      </w:pPr>
      <w:r>
        <w:rPr>
          <w:rFonts w:ascii="Arial" w:hAnsi="Arial" w:eastAsia="宋体"/>
          <w:b w:val="0"/>
          <w:i w:val="0"/>
        </w:rPr>
        <w:t>七、数据表、事务与任务状态机</w:t>
      </w:r>
      <w:bookmarkEnd w:id="163"/>
    </w:p>
    <w:p>
      <w:bookmarkStart w:id="164" w:name="epm_h_163"/>
      <w:pPr>
        <w:pStyle w:val="Heading3"/>
      </w:pPr>
      <w:r>
        <w:rPr>
          <w:rFonts w:ascii="Arial" w:hAnsi="Arial" w:eastAsia="宋体"/>
          <w:b w:val="0"/>
          <w:i w:val="0"/>
        </w:rPr>
        <w:t>7.1 存储对象和关键索引</w:t>
      </w:r>
      <w:bookmarkEnd w:id="164"/>
    </w:p>
    <w:p>
      <w:r>
        <w:rPr>
          <w:rFonts w:ascii="Arial" w:hAnsi="Arial" w:eastAsia="宋体"/>
          <w:b w:val="0"/>
          <w:i w:val="0"/>
        </w:rPr>
        <w:t xml:space="preserve">[源码已有] Frappe DocType 对应 </w:t>
      </w:r>
      <w:r>
        <w:rPr>
          <w:rFonts w:ascii="Consolas" w:hAnsi="Consolas" w:eastAsia="宋体"/>
          <w:b w:val="0"/>
          <w:i w:val="0"/>
          <w:sz w:val="18"/>
        </w:rPr>
        <w:t>tabEntity</w:t>
      </w:r>
      <w:r>
        <w:rPr>
          <w:rFonts w:ascii="Arial" w:hAnsi="Arial" w:eastAsia="宋体"/>
          <w:b w:val="0"/>
          <w:i w:val="0"/>
        </w:rPr>
        <w:t>、</w:t>
      </w:r>
      <w:r>
        <w:rPr>
          <w:rFonts w:ascii="Consolas" w:hAnsi="Consolas" w:eastAsia="宋体"/>
          <w:b w:val="0"/>
          <w:i w:val="0"/>
          <w:sz w:val="18"/>
        </w:rPr>
        <w:t>tabDimension</w:t>
      </w:r>
      <w:r>
        <w:rPr>
          <w:rFonts w:ascii="Arial" w:hAnsi="Arial" w:eastAsia="宋体"/>
          <w:b w:val="0"/>
          <w:i w:val="0"/>
        </w:rPr>
        <w:t>、</w:t>
      </w:r>
      <w:r>
        <w:rPr>
          <w:rFonts w:ascii="Consolas" w:hAnsi="Consolas" w:eastAsia="宋体"/>
          <w:b w:val="0"/>
          <w:i w:val="0"/>
          <w:sz w:val="18"/>
        </w:rPr>
        <w:t>tabDimension Mapping</w:t>
      </w:r>
      <w:r>
        <w:rPr>
          <w:rFonts w:ascii="Arial" w:hAnsi="Arial" w:eastAsia="宋体"/>
          <w:b w:val="0"/>
          <w:i w:val="0"/>
        </w:rPr>
        <w:t>、</w:t>
      </w:r>
      <w:r>
        <w:rPr>
          <w:rFonts w:ascii="Consolas" w:hAnsi="Consolas" w:eastAsia="宋体"/>
          <w:b w:val="0"/>
          <w:i w:val="0"/>
          <w:sz w:val="18"/>
        </w:rPr>
        <w:t>tabConnector</w:t>
      </w:r>
      <w:r>
        <w:rPr>
          <w:rFonts w:ascii="Arial" w:hAnsi="Arial" w:eastAsia="宋体"/>
          <w:b w:val="0"/>
          <w:i w:val="0"/>
        </w:rPr>
        <w:t>、</w:t>
      </w:r>
      <w:r>
        <w:rPr>
          <w:rFonts w:ascii="Consolas" w:hAnsi="Consolas" w:eastAsia="宋体"/>
          <w:b w:val="0"/>
          <w:i w:val="0"/>
          <w:sz w:val="18"/>
        </w:rPr>
        <w:t>tabBudget Sheet</w:t>
      </w:r>
      <w:r>
        <w:rPr>
          <w:rFonts w:ascii="Arial" w:hAnsi="Arial" w:eastAsia="宋体"/>
          <w:b w:val="0"/>
          <w:i w:val="0"/>
        </w:rPr>
        <w:t>、</w:t>
      </w:r>
      <w:r>
        <w:rPr>
          <w:rFonts w:ascii="Consolas" w:hAnsi="Consolas" w:eastAsia="宋体"/>
          <w:b w:val="0"/>
          <w:i w:val="0"/>
          <w:sz w:val="18"/>
        </w:rPr>
        <w:t>tabPipeline Run</w:t>
      </w:r>
      <w:r>
        <w:rPr>
          <w:rFonts w:ascii="Arial" w:hAnsi="Arial" w:eastAsia="宋体"/>
          <w:b w:val="0"/>
          <w:i w:val="0"/>
        </w:rPr>
        <w:t>、</w:t>
      </w:r>
      <w:r>
        <w:rPr>
          <w:rFonts w:ascii="Consolas" w:hAnsi="Consolas" w:eastAsia="宋体"/>
          <w:b w:val="0"/>
          <w:i w:val="0"/>
          <w:sz w:val="18"/>
        </w:rPr>
        <w:t>tabBuild Approval</w:t>
      </w:r>
      <w:r>
        <w:rPr>
          <w:rFonts w:ascii="Arial" w:hAnsi="Arial" w:eastAsia="宋体"/>
          <w:b w:val="0"/>
          <w:i w:val="0"/>
        </w:rPr>
        <w:t>、</w:t>
      </w:r>
      <w:r>
        <w:rPr>
          <w:rFonts w:ascii="Consolas" w:hAnsi="Consolas" w:eastAsia="宋体"/>
          <w:b w:val="0"/>
          <w:i w:val="0"/>
          <w:sz w:val="18"/>
        </w:rPr>
        <w:t>tabClose Event</w:t>
      </w:r>
      <w:r>
        <w:rPr>
          <w:rFonts w:ascii="Arial" w:hAnsi="Arial" w:eastAsia="宋体"/>
          <w:b w:val="0"/>
          <w:i w:val="0"/>
        </w:rPr>
        <w:t xml:space="preserve"> 等 MariaDB 表。不得绕过 DocType 控制器直接写业务表。目标新增表以自有应用 DocType 迁移管理，字段和索引通过版本化迁移发布。下表group均为group_id公共别名，含租户的部署在所有联合唯一键和索引前缀加入tenant_id，单租户也固定保存该上下文。</w:t>
      </w:r>
    </w:p>
    <w:tbl>
      <w:tblPr>
        <w:tblStyle w:val="TableGrid"/>
        <w:tblW w:type="auto" w:w="0"/>
        <w:jc w:val="center"/>
        <w:tblLayout w:type="fixed"/>
        <w:tblLook w:firstColumn="1" w:firstRow="1" w:lastColumn="0" w:lastRow="0" w:noHBand="0" w:noVBand="1" w:val="04A0"/>
      </w:tblPr>
      <w:tblGrid>
        <w:gridCol w:w="2357"/>
        <w:gridCol w:w="4211"/>
        <w:gridCol w:w="3628"/>
        <w:gridCol w:w="3628"/>
      </w:tblGrid>
      <w:tr>
        <w:trPr>
          <w:tblHeader w:val="true"/>
        </w:trPr>
        <w:tc>
          <w:tcPr>
            <w:tcW w:type="dxa" w:w="2357"/>
            <w:vAlign w:val="top"/>
            <w:shd w:fill="DCE6F1"/>
          </w:tcPr>
          <w:p>
            <w:pPr>
              <w:widowControl w:val="0"/>
              <w:spacing w:after="30" w:before="30" w:line="240" w:lineRule="auto"/>
            </w:pPr>
            <w:r>
              <w:rPr>
                <w:rFonts w:ascii="Arial" w:hAnsi="Arial" w:eastAsia="宋体"/>
                <w:b/>
                <w:i w:val="0"/>
                <w:color w:val="1A3C6E"/>
                <w:sz w:val="18"/>
                <w:lang w:val="zh-CN" w:eastAsia="zh-CN"/>
              </w:rPr>
              <w:t>目标表/对象</w:t>
            </w:r>
          </w:p>
        </w:tc>
        <w:tc>
          <w:tcPr>
            <w:tcW w:type="dxa" w:w="4211"/>
            <w:vAlign w:val="top"/>
            <w:shd w:fill="DCE6F1"/>
          </w:tcPr>
          <w:p>
            <w:pPr>
              <w:widowControl w:val="0"/>
              <w:spacing w:after="30" w:before="30" w:line="240" w:lineRule="auto"/>
            </w:pPr>
            <w:r>
              <w:rPr>
                <w:rFonts w:ascii="Arial" w:hAnsi="Arial" w:eastAsia="宋体"/>
                <w:b/>
                <w:i w:val="0"/>
                <w:color w:val="1A3C6E"/>
                <w:sz w:val="18"/>
                <w:lang w:val="zh-CN" w:eastAsia="zh-CN"/>
              </w:rPr>
              <w:t>关键字段</w:t>
            </w:r>
          </w:p>
        </w:tc>
        <w:tc>
          <w:tcPr>
            <w:tcW w:type="dxa" w:w="3628"/>
            <w:vAlign w:val="top"/>
            <w:shd w:fill="DCE6F1"/>
          </w:tcPr>
          <w:p>
            <w:pPr>
              <w:widowControl w:val="0"/>
              <w:spacing w:after="30" w:before="30" w:line="240" w:lineRule="auto"/>
            </w:pPr>
            <w:r>
              <w:rPr>
                <w:rFonts w:ascii="Arial" w:hAnsi="Arial" w:eastAsia="宋体"/>
                <w:b/>
                <w:i w:val="0"/>
                <w:color w:val="1A3C6E"/>
                <w:sz w:val="18"/>
                <w:lang w:val="zh-CN" w:eastAsia="zh-CN"/>
              </w:rPr>
              <w:t>主键/唯一键/索引</w:t>
            </w:r>
          </w:p>
        </w:tc>
        <w:tc>
          <w:tcPr>
            <w:tcW w:type="dxa" w:w="3628"/>
            <w:vAlign w:val="top"/>
            <w:shd w:fill="DCE6F1"/>
          </w:tcPr>
          <w:p>
            <w:pPr>
              <w:widowControl w:val="0"/>
              <w:spacing w:after="30" w:before="30" w:line="240" w:lineRule="auto"/>
            </w:pPr>
            <w:r>
              <w:rPr>
                <w:rFonts w:ascii="Arial" w:hAnsi="Arial" w:eastAsia="宋体"/>
                <w:b/>
                <w:i w:val="0"/>
                <w:color w:val="1A3C6E"/>
                <w:sz w:val="18"/>
                <w:lang w:val="zh-CN" w:eastAsia="zh-CN"/>
              </w:rPr>
              <w:t>保留与修改规则</w:t>
            </w:r>
          </w:p>
        </w:tc>
      </w:tr>
      <w:tr>
        <w:tc>
          <w:tcPr>
            <w:tcW w:type="dxa" w:w="2357"/>
            <w:vAlign w:val="top"/>
          </w:tcPr>
          <w:p>
            <w:pPr>
              <w:widowControl w:val="0"/>
              <w:spacing w:after="30" w:before="30" w:line="240" w:lineRule="auto"/>
            </w:pPr>
            <w:r>
              <w:rPr>
                <w:rFonts w:ascii="Consolas" w:hAnsi="Consolas" w:eastAsia="宋体"/>
                <w:b w:val="0"/>
                <w:i w:val="0"/>
                <w:sz w:val="18"/>
                <w:lang w:val="zh-CN" w:eastAsia="zh-CN"/>
              </w:rPr>
              <w:t>epm_group</w:t>
            </w:r>
            <w:r>
              <w:rPr>
                <w:rFonts w:ascii="Arial" w:hAnsi="Arial" w:eastAsia="宋体"/>
                <w:b w:val="0"/>
                <w:i w:val="0"/>
                <w:sz w:val="18"/>
                <w:lang w:val="zh-CN" w:eastAsia="zh-CN"/>
              </w:rPr>
              <w:t>（逻辑扩展）</w:t>
            </w:r>
          </w:p>
        </w:tc>
        <w:tc>
          <w:tcPr>
            <w:tcW w:type="dxa" w:w="4211"/>
            <w:vAlign w:val="top"/>
          </w:tcPr>
          <w:p>
            <w:pPr>
              <w:widowControl w:val="0"/>
              <w:spacing w:after="30" w:before="30" w:line="240" w:lineRule="auto"/>
            </w:pPr>
            <w:r>
              <w:rPr>
                <w:rFonts w:ascii="Arial" w:hAnsi="Arial" w:eastAsia="宋体"/>
                <w:b w:val="0"/>
                <w:i w:val="0"/>
                <w:sz w:val="18"/>
                <w:lang w:val="zh-CN" w:eastAsia="zh-CN"/>
              </w:rPr>
              <w:t>tenant_id/group_id/name/status/base_currency/timezone</w:t>
            </w:r>
          </w:p>
        </w:tc>
        <w:tc>
          <w:tcPr>
            <w:tcW w:type="dxa" w:w="3628"/>
            <w:vAlign w:val="top"/>
          </w:tcPr>
          <w:p>
            <w:pPr>
              <w:widowControl w:val="0"/>
              <w:spacing w:after="30" w:before="30" w:line="240" w:lineRule="auto"/>
            </w:pPr>
            <w:r>
              <w:rPr>
                <w:rFonts w:ascii="Arial" w:hAnsi="Arial" w:eastAsia="宋体"/>
                <w:b w:val="0"/>
                <w:i w:val="0"/>
                <w:sz w:val="18"/>
                <w:lang w:val="zh-CN" w:eastAsia="zh-CN"/>
              </w:rPr>
              <w:t>UQ tenant+group_id</w:t>
            </w:r>
          </w:p>
        </w:tc>
        <w:tc>
          <w:tcPr>
            <w:tcW w:type="dxa" w:w="3628"/>
            <w:vAlign w:val="top"/>
          </w:tcPr>
          <w:p>
            <w:pPr>
              <w:widowControl w:val="0"/>
              <w:spacing w:after="30" w:before="30" w:line="240" w:lineRule="auto"/>
            </w:pPr>
            <w:r>
              <w:rPr>
                <w:rFonts w:ascii="Arial" w:hAnsi="Arial" w:eastAsia="宋体"/>
                <w:b w:val="0"/>
                <w:i w:val="0"/>
                <w:sz w:val="18"/>
                <w:lang w:val="zh-CN" w:eastAsia="zh-CN"/>
              </w:rPr>
              <w:t>扩展授权根Consolidation Group，不新建互不映射的第二集团真源</w:t>
            </w:r>
          </w:p>
        </w:tc>
      </w:tr>
      <w:tr>
        <w:tc>
          <w:tcPr>
            <w:tcW w:type="dxa" w:w="2357"/>
            <w:vAlign w:val="top"/>
          </w:tcPr>
          <w:p>
            <w:pPr>
              <w:widowControl w:val="0"/>
              <w:spacing w:after="30" w:before="30" w:line="240" w:lineRule="auto"/>
            </w:pPr>
            <w:r>
              <w:rPr>
                <w:rFonts w:ascii="Consolas" w:hAnsi="Consolas" w:eastAsia="宋体"/>
                <w:b w:val="0"/>
                <w:i w:val="0"/>
                <w:sz w:val="18"/>
                <w:lang w:val="zh-CN" w:eastAsia="zh-CN"/>
              </w:rPr>
              <w:t>epm_entity_version</w:t>
            </w:r>
          </w:p>
        </w:tc>
        <w:tc>
          <w:tcPr>
            <w:tcW w:type="dxa" w:w="4211"/>
            <w:vAlign w:val="top"/>
          </w:tcPr>
          <w:p>
            <w:pPr>
              <w:widowControl w:val="0"/>
              <w:spacing w:after="30" w:before="30" w:line="240" w:lineRule="auto"/>
            </w:pPr>
            <w:r>
              <w:rPr>
                <w:rFonts w:ascii="Arial" w:hAnsi="Arial" w:eastAsia="宋体"/>
                <w:b w:val="0"/>
                <w:i w:val="0"/>
                <w:sz w:val="18"/>
                <w:lang w:val="zh-CN" w:eastAsia="zh-CN"/>
              </w:rPr>
              <w:t>group_id/entity_id/version/valid_from/to/currency/parent</w:t>
            </w:r>
          </w:p>
        </w:tc>
        <w:tc>
          <w:tcPr>
            <w:tcW w:type="dxa" w:w="3628"/>
            <w:vAlign w:val="top"/>
          </w:tcPr>
          <w:p>
            <w:pPr>
              <w:widowControl w:val="0"/>
              <w:spacing w:after="30" w:before="30" w:line="240" w:lineRule="auto"/>
            </w:pPr>
            <w:r>
              <w:rPr>
                <w:rFonts w:ascii="Arial" w:hAnsi="Arial" w:eastAsia="宋体"/>
                <w:b w:val="0"/>
                <w:i w:val="0"/>
                <w:sz w:val="18"/>
                <w:lang w:val="zh-CN" w:eastAsia="zh-CN"/>
              </w:rPr>
              <w:t>UQ group/entity/version；索引生效日期</w:t>
            </w:r>
          </w:p>
        </w:tc>
        <w:tc>
          <w:tcPr>
            <w:tcW w:type="dxa" w:w="3628"/>
            <w:vAlign w:val="top"/>
          </w:tcPr>
          <w:p>
            <w:pPr>
              <w:widowControl w:val="0"/>
              <w:spacing w:after="30" w:before="30" w:line="240" w:lineRule="auto"/>
            </w:pPr>
            <w:r>
              <w:rPr>
                <w:rFonts w:ascii="Arial" w:hAnsi="Arial" w:eastAsia="宋体"/>
                <w:b w:val="0"/>
                <w:i w:val="0"/>
                <w:sz w:val="18"/>
                <w:lang w:val="zh-CN" w:eastAsia="zh-CN"/>
              </w:rPr>
              <w:t>追加版本，区间禁止重叠</w:t>
            </w:r>
          </w:p>
        </w:tc>
      </w:tr>
      <w:tr>
        <w:tc>
          <w:tcPr>
            <w:tcW w:type="dxa" w:w="2357"/>
            <w:vAlign w:val="top"/>
          </w:tcPr>
          <w:p>
            <w:pPr>
              <w:widowControl w:val="0"/>
              <w:spacing w:after="30" w:before="30" w:line="240" w:lineRule="auto"/>
            </w:pPr>
            <w:r>
              <w:rPr>
                <w:rFonts w:ascii="Consolas" w:hAnsi="Consolas" w:eastAsia="宋体"/>
                <w:b w:val="0"/>
                <w:i w:val="0"/>
                <w:sz w:val="18"/>
                <w:lang w:val="zh-CN" w:eastAsia="zh-CN"/>
              </w:rPr>
              <w:t>epm_mapping_version</w:t>
            </w:r>
          </w:p>
        </w:tc>
        <w:tc>
          <w:tcPr>
            <w:tcW w:type="dxa" w:w="4211"/>
            <w:vAlign w:val="top"/>
          </w:tcPr>
          <w:p>
            <w:pPr>
              <w:widowControl w:val="0"/>
              <w:spacing w:after="30" w:before="30" w:line="240" w:lineRule="auto"/>
            </w:pPr>
            <w:r>
              <w:rPr>
                <w:rFonts w:ascii="Arial" w:hAnsi="Arial" w:eastAsia="宋体"/>
                <w:b w:val="0"/>
                <w:i w:val="0"/>
                <w:sz w:val="18"/>
                <w:lang w:val="zh-CN" w:eastAsia="zh-CN"/>
              </w:rPr>
              <w:t>group/source/dimension/entity/source_value/canonical_value/version</w:t>
            </w:r>
          </w:p>
        </w:tc>
        <w:tc>
          <w:tcPr>
            <w:tcW w:type="dxa" w:w="3628"/>
            <w:vAlign w:val="top"/>
          </w:tcPr>
          <w:p>
            <w:pPr>
              <w:widowControl w:val="0"/>
              <w:spacing w:after="30" w:before="30" w:line="240" w:lineRule="auto"/>
            </w:pPr>
            <w:r>
              <w:rPr>
                <w:rFonts w:ascii="Arial" w:hAnsi="Arial" w:eastAsia="宋体"/>
                <w:b w:val="0"/>
                <w:i w:val="0"/>
                <w:sz w:val="18"/>
                <w:lang w:val="zh-CN" w:eastAsia="zh-CN"/>
              </w:rPr>
              <w:t>UQ完整业务键+版本</w:t>
            </w:r>
          </w:p>
        </w:tc>
        <w:tc>
          <w:tcPr>
            <w:tcW w:type="dxa" w:w="3628"/>
            <w:vAlign w:val="top"/>
          </w:tcPr>
          <w:p>
            <w:pPr>
              <w:widowControl w:val="0"/>
              <w:spacing w:after="30" w:before="30" w:line="240" w:lineRule="auto"/>
            </w:pPr>
            <w:r>
              <w:rPr>
                <w:rFonts w:ascii="Arial" w:hAnsi="Arial" w:eastAsia="宋体"/>
                <w:b w:val="0"/>
                <w:i w:val="0"/>
                <w:sz w:val="18"/>
                <w:lang w:val="zh-CN" w:eastAsia="zh-CN"/>
              </w:rPr>
              <w:t>发布后不可直接修改</w:t>
            </w:r>
          </w:p>
        </w:tc>
      </w:tr>
      <w:tr>
        <w:tc>
          <w:tcPr>
            <w:tcW w:type="dxa" w:w="2357"/>
            <w:vAlign w:val="top"/>
          </w:tcPr>
          <w:p>
            <w:pPr>
              <w:widowControl w:val="0"/>
              <w:spacing w:after="30" w:before="30" w:line="240" w:lineRule="auto"/>
            </w:pPr>
            <w:r>
              <w:rPr>
                <w:rFonts w:ascii="Consolas" w:hAnsi="Consolas" w:eastAsia="宋体"/>
                <w:b w:val="0"/>
                <w:i w:val="0"/>
                <w:sz w:val="18"/>
                <w:lang w:val="zh-CN" w:eastAsia="zh-CN"/>
              </w:rPr>
              <w:t>epm_import_batch</w:t>
            </w:r>
          </w:p>
        </w:tc>
        <w:tc>
          <w:tcPr>
            <w:tcW w:type="dxa" w:w="4211"/>
            <w:vAlign w:val="top"/>
          </w:tcPr>
          <w:p>
            <w:pPr>
              <w:widowControl w:val="0"/>
              <w:spacing w:after="30" w:before="30" w:line="240" w:lineRule="auto"/>
            </w:pPr>
            <w:r>
              <w:rPr>
                <w:rFonts w:ascii="Arial" w:hAnsi="Arial" w:eastAsia="宋体"/>
                <w:b w:val="0"/>
                <w:i w:val="0"/>
                <w:sz w:val="18"/>
                <w:lang w:val="zh-CN" w:eastAsia="zh-CN"/>
              </w:rPr>
              <w:t>batch_id/group/dataset/摘要/状态/控制总额</w:t>
            </w:r>
          </w:p>
        </w:tc>
        <w:tc>
          <w:tcPr>
            <w:tcW w:type="dxa" w:w="3628"/>
            <w:vAlign w:val="top"/>
          </w:tcPr>
          <w:p>
            <w:pPr>
              <w:widowControl w:val="0"/>
              <w:spacing w:after="30" w:before="30" w:line="240" w:lineRule="auto"/>
            </w:pPr>
            <w:r>
              <w:rPr>
                <w:rFonts w:ascii="Arial" w:hAnsi="Arial" w:eastAsia="宋体"/>
                <w:b w:val="0"/>
                <w:i w:val="0"/>
                <w:sz w:val="18"/>
                <w:lang w:val="zh-CN" w:eastAsia="zh-CN"/>
              </w:rPr>
              <w:t>PK batch_id；UQ group+business_batch_key</w:t>
            </w:r>
          </w:p>
        </w:tc>
        <w:tc>
          <w:tcPr>
            <w:tcW w:type="dxa" w:w="3628"/>
            <w:vAlign w:val="top"/>
          </w:tcPr>
          <w:p>
            <w:pPr>
              <w:widowControl w:val="0"/>
              <w:spacing w:after="30" w:before="30" w:line="240" w:lineRule="auto"/>
            </w:pPr>
            <w:r>
              <w:rPr>
                <w:rFonts w:ascii="Arial" w:hAnsi="Arial" w:eastAsia="宋体"/>
                <w:b w:val="0"/>
                <w:i w:val="0"/>
                <w:sz w:val="18"/>
                <w:lang w:val="zh-CN" w:eastAsia="zh-CN"/>
              </w:rPr>
              <w:t>原始批次不可删改</w:t>
            </w:r>
          </w:p>
        </w:tc>
      </w:tr>
      <w:tr>
        <w:tc>
          <w:tcPr>
            <w:tcW w:type="dxa" w:w="2357"/>
            <w:vAlign w:val="top"/>
          </w:tcPr>
          <w:p>
            <w:pPr>
              <w:widowControl w:val="0"/>
              <w:spacing w:after="30" w:before="30" w:line="240" w:lineRule="auto"/>
            </w:pPr>
            <w:r>
              <w:rPr>
                <w:rFonts w:ascii="Consolas" w:hAnsi="Consolas" w:eastAsia="宋体"/>
                <w:b w:val="0"/>
                <w:i w:val="0"/>
                <w:sz w:val="18"/>
                <w:lang w:val="zh-CN" w:eastAsia="zh-CN"/>
              </w:rPr>
              <w:t>epm_import_line</w:t>
            </w:r>
          </w:p>
        </w:tc>
        <w:tc>
          <w:tcPr>
            <w:tcW w:type="dxa" w:w="4211"/>
            <w:vAlign w:val="top"/>
          </w:tcPr>
          <w:p>
            <w:pPr>
              <w:widowControl w:val="0"/>
              <w:spacing w:after="30" w:before="30" w:line="240" w:lineRule="auto"/>
            </w:pPr>
            <w:r>
              <w:rPr>
                <w:rFonts w:ascii="Arial" w:hAnsi="Arial" w:eastAsia="宋体"/>
                <w:b w:val="0"/>
                <w:i w:val="0"/>
                <w:sz w:val="18"/>
                <w:lang w:val="zh-CN" w:eastAsia="zh-CN"/>
              </w:rPr>
              <w:t>batch_id/line_no/source_record_id/payload/errors</w:t>
            </w:r>
          </w:p>
        </w:tc>
        <w:tc>
          <w:tcPr>
            <w:tcW w:type="dxa" w:w="3628"/>
            <w:vAlign w:val="top"/>
          </w:tcPr>
          <w:p>
            <w:pPr>
              <w:widowControl w:val="0"/>
              <w:spacing w:after="30" w:before="30" w:line="240" w:lineRule="auto"/>
            </w:pPr>
            <w:r>
              <w:rPr>
                <w:rFonts w:ascii="Arial" w:hAnsi="Arial" w:eastAsia="宋体"/>
                <w:b w:val="0"/>
                <w:i w:val="0"/>
                <w:sz w:val="18"/>
                <w:lang w:val="zh-CN" w:eastAsia="zh-CN"/>
              </w:rPr>
              <w:t>PK batch+line；索引source_record_id</w:t>
            </w:r>
          </w:p>
        </w:tc>
        <w:tc>
          <w:tcPr>
            <w:tcW w:type="dxa" w:w="3628"/>
            <w:vAlign w:val="top"/>
          </w:tcPr>
          <w:p>
            <w:pPr>
              <w:widowControl w:val="0"/>
              <w:spacing w:after="30" w:before="30" w:line="240" w:lineRule="auto"/>
            </w:pPr>
            <w:r>
              <w:rPr>
                <w:rFonts w:ascii="Arial" w:hAnsi="Arial" w:eastAsia="宋体"/>
                <w:b w:val="0"/>
                <w:i w:val="0"/>
                <w:sz w:val="18"/>
                <w:lang w:val="zh-CN" w:eastAsia="zh-CN"/>
              </w:rPr>
              <w:t>原文只读，敏感值按保留政策处理</w:t>
            </w:r>
          </w:p>
        </w:tc>
      </w:tr>
      <w:tr>
        <w:tc>
          <w:tcPr>
            <w:tcW w:type="dxa" w:w="2357"/>
            <w:vAlign w:val="top"/>
          </w:tcPr>
          <w:p>
            <w:pPr>
              <w:widowControl w:val="0"/>
              <w:spacing w:after="30" w:before="30" w:line="240" w:lineRule="auto"/>
            </w:pPr>
            <w:r>
              <w:rPr>
                <w:rFonts w:ascii="Consolas" w:hAnsi="Consolas" w:eastAsia="宋体"/>
                <w:b w:val="0"/>
                <w:i w:val="0"/>
                <w:sz w:val="18"/>
                <w:lang w:val="zh-CN" w:eastAsia="zh-CN"/>
              </w:rPr>
              <w:t>epm_source_record</w:t>
            </w:r>
          </w:p>
        </w:tc>
        <w:tc>
          <w:tcPr>
            <w:tcW w:type="dxa" w:w="4211"/>
            <w:vAlign w:val="top"/>
          </w:tcPr>
          <w:p>
            <w:pPr>
              <w:widowControl w:val="0"/>
              <w:spacing w:after="30" w:before="30" w:line="240" w:lineRule="auto"/>
            </w:pPr>
            <w:r>
              <w:rPr>
                <w:rFonts w:ascii="Arial" w:hAnsi="Arial" w:eastAsia="宋体"/>
                <w:b w:val="0"/>
                <w:i w:val="0"/>
                <w:sz w:val="18"/>
                <w:lang w:val="zh-CN" w:eastAsia="zh-CN"/>
              </w:rPr>
              <w:t>group/source/connection/entity/object/key/source_version/batch/amount</w:t>
            </w:r>
          </w:p>
        </w:tc>
        <w:tc>
          <w:tcPr>
            <w:tcW w:type="dxa" w:w="3628"/>
            <w:vAlign w:val="top"/>
          </w:tcPr>
          <w:p>
            <w:pPr>
              <w:widowControl w:val="0"/>
              <w:spacing w:after="30" w:before="30" w:line="240" w:lineRule="auto"/>
            </w:pPr>
            <w:r>
              <w:rPr>
                <w:rFonts w:ascii="Arial" w:hAnsi="Arial" w:eastAsia="宋体"/>
                <w:b w:val="0"/>
                <w:i w:val="0"/>
                <w:sz w:val="18"/>
                <w:lang w:val="zh-CN" w:eastAsia="zh-CN"/>
              </w:rPr>
              <w:t>UQ来源完整业务键+源版本</w:t>
            </w:r>
          </w:p>
        </w:tc>
        <w:tc>
          <w:tcPr>
            <w:tcW w:type="dxa" w:w="3628"/>
            <w:vAlign w:val="top"/>
          </w:tcPr>
          <w:p>
            <w:pPr>
              <w:widowControl w:val="0"/>
              <w:spacing w:after="30" w:before="30" w:line="240" w:lineRule="auto"/>
            </w:pPr>
            <w:r>
              <w:rPr>
                <w:rFonts w:ascii="Arial" w:hAnsi="Arial" w:eastAsia="宋体"/>
                <w:b w:val="0"/>
                <w:i w:val="0"/>
                <w:sz w:val="18"/>
                <w:lang w:val="zh-CN" w:eastAsia="zh-CN"/>
              </w:rPr>
              <w:t>取消/更正以事件或新版本表达</w:t>
            </w:r>
          </w:p>
        </w:tc>
      </w:tr>
      <w:tr>
        <w:tc>
          <w:tcPr>
            <w:tcW w:type="dxa" w:w="2357"/>
            <w:vAlign w:val="top"/>
          </w:tcPr>
          <w:p>
            <w:pPr>
              <w:widowControl w:val="0"/>
              <w:spacing w:after="30" w:before="30" w:line="240" w:lineRule="auto"/>
            </w:pPr>
            <w:r>
              <w:rPr>
                <w:rFonts w:ascii="Consolas" w:hAnsi="Consolas" w:eastAsia="宋体"/>
                <w:b w:val="0"/>
                <w:i w:val="0"/>
                <w:sz w:val="18"/>
                <w:lang w:val="zh-CN" w:eastAsia="zh-CN"/>
              </w:rPr>
              <w:t>epm_idempotency</w:t>
            </w:r>
          </w:p>
        </w:tc>
        <w:tc>
          <w:tcPr>
            <w:tcW w:type="dxa" w:w="4211"/>
            <w:vAlign w:val="top"/>
          </w:tcPr>
          <w:p>
            <w:pPr>
              <w:widowControl w:val="0"/>
              <w:spacing w:after="30" w:before="30" w:line="240" w:lineRule="auto"/>
            </w:pPr>
            <w:r>
              <w:rPr>
                <w:rFonts w:ascii="Arial" w:hAnsi="Arial" w:eastAsia="宋体"/>
                <w:b w:val="0"/>
                <w:i w:val="0"/>
                <w:sz w:val="18"/>
                <w:lang w:val="zh-CN" w:eastAsia="zh-CN"/>
              </w:rPr>
              <w:t>tenant/actor/method/path/key/group/request_hash/status/result_ref</w:t>
            </w:r>
          </w:p>
        </w:tc>
        <w:tc>
          <w:tcPr>
            <w:tcW w:type="dxa" w:w="3628"/>
            <w:vAlign w:val="top"/>
          </w:tcPr>
          <w:p>
            <w:pPr>
              <w:widowControl w:val="0"/>
              <w:spacing w:after="30" w:before="30" w:line="240" w:lineRule="auto"/>
            </w:pPr>
            <w:r>
              <w:rPr>
                <w:rFonts w:ascii="Arial" w:hAnsi="Arial" w:eastAsia="宋体"/>
                <w:b w:val="0"/>
                <w:i w:val="0"/>
                <w:sz w:val="18"/>
                <w:lang w:val="zh-CN" w:eastAsia="zh-CN"/>
              </w:rPr>
              <w:t>UQ tenant+actor+method+path+key</w:t>
            </w:r>
          </w:p>
        </w:tc>
        <w:tc>
          <w:tcPr>
            <w:tcW w:type="dxa" w:w="3628"/>
            <w:vAlign w:val="top"/>
          </w:tcPr>
          <w:p>
            <w:pPr>
              <w:widowControl w:val="0"/>
              <w:spacing w:after="30" w:before="30" w:line="240" w:lineRule="auto"/>
            </w:pPr>
            <w:r>
              <w:rPr>
                <w:rFonts w:ascii="Arial" w:hAnsi="Arial" w:eastAsia="宋体"/>
                <w:b w:val="0"/>
                <w:i w:val="0"/>
                <w:sz w:val="18"/>
                <w:lang w:val="zh-CN" w:eastAsia="zh-CN"/>
              </w:rPr>
              <w:t>处理锁短时，结果按统一90天建议评审，业务唯一键长期保留</w:t>
            </w:r>
          </w:p>
        </w:tc>
      </w:tr>
      <w:tr>
        <w:tc>
          <w:tcPr>
            <w:tcW w:type="dxa" w:w="2357"/>
            <w:vAlign w:val="top"/>
          </w:tcPr>
          <w:p>
            <w:pPr>
              <w:widowControl w:val="0"/>
              <w:spacing w:after="30" w:before="30" w:line="240" w:lineRule="auto"/>
            </w:pPr>
            <w:r>
              <w:rPr>
                <w:rFonts w:ascii="Consolas" w:hAnsi="Consolas" w:eastAsia="宋体"/>
                <w:b w:val="0"/>
                <w:i w:val="0"/>
                <w:sz w:val="18"/>
                <w:lang w:val="zh-CN" w:eastAsia="zh-CN"/>
              </w:rPr>
              <w:t>epm_outbox</w:t>
            </w:r>
          </w:p>
        </w:tc>
        <w:tc>
          <w:tcPr>
            <w:tcW w:type="dxa" w:w="4211"/>
            <w:vAlign w:val="top"/>
          </w:tcPr>
          <w:p>
            <w:pPr>
              <w:widowControl w:val="0"/>
              <w:spacing w:after="30" w:before="30" w:line="240" w:lineRule="auto"/>
            </w:pPr>
            <w:r>
              <w:rPr>
                <w:rFonts w:ascii="Arial" w:hAnsi="Arial" w:eastAsia="宋体"/>
                <w:b w:val="0"/>
                <w:i w:val="0"/>
                <w:sz w:val="18"/>
                <w:lang w:val="zh-CN" w:eastAsia="zh-CN"/>
              </w:rPr>
              <w:t>event_id/type/aggregate_id/payload/status/attempt/next_attempt</w:t>
            </w:r>
          </w:p>
        </w:tc>
        <w:tc>
          <w:tcPr>
            <w:tcW w:type="dxa" w:w="3628"/>
            <w:vAlign w:val="top"/>
          </w:tcPr>
          <w:p>
            <w:pPr>
              <w:widowControl w:val="0"/>
              <w:spacing w:after="30" w:before="30" w:line="240" w:lineRule="auto"/>
            </w:pPr>
            <w:r>
              <w:rPr>
                <w:rFonts w:ascii="Arial" w:hAnsi="Arial" w:eastAsia="宋体"/>
                <w:b w:val="0"/>
                <w:i w:val="0"/>
                <w:sz w:val="18"/>
                <w:lang w:val="zh-CN" w:eastAsia="zh-CN"/>
              </w:rPr>
              <w:t>PK event_id；索引status+next_attempt</w:t>
            </w:r>
          </w:p>
        </w:tc>
        <w:tc>
          <w:tcPr>
            <w:tcW w:type="dxa" w:w="3628"/>
            <w:vAlign w:val="top"/>
          </w:tcPr>
          <w:p>
            <w:pPr>
              <w:widowControl w:val="0"/>
              <w:spacing w:after="30" w:before="30" w:line="240" w:lineRule="auto"/>
            </w:pPr>
            <w:r>
              <w:rPr>
                <w:rFonts w:ascii="Arial" w:hAnsi="Arial" w:eastAsia="宋体"/>
                <w:b w:val="0"/>
                <w:i w:val="0"/>
                <w:sz w:val="18"/>
                <w:lang w:val="zh-CN" w:eastAsia="zh-CN"/>
              </w:rPr>
              <w:t>与业务同事务写，成功消费可归档</w:t>
            </w:r>
          </w:p>
        </w:tc>
      </w:tr>
      <w:tr>
        <w:tc>
          <w:tcPr>
            <w:tcW w:type="dxa" w:w="2357"/>
            <w:vAlign w:val="top"/>
          </w:tcPr>
          <w:p>
            <w:pPr>
              <w:widowControl w:val="0"/>
              <w:spacing w:after="30" w:before="30" w:line="240" w:lineRule="auto"/>
            </w:pPr>
            <w:r>
              <w:rPr>
                <w:rFonts w:ascii="Consolas" w:hAnsi="Consolas" w:eastAsia="宋体"/>
                <w:b w:val="0"/>
                <w:i w:val="0"/>
                <w:sz w:val="18"/>
                <w:lang w:val="zh-CN" w:eastAsia="zh-CN"/>
              </w:rPr>
              <w:t>epm_task</w:t>
            </w:r>
          </w:p>
        </w:tc>
        <w:tc>
          <w:tcPr>
            <w:tcW w:type="dxa" w:w="4211"/>
            <w:vAlign w:val="top"/>
          </w:tcPr>
          <w:p>
            <w:pPr>
              <w:widowControl w:val="0"/>
              <w:spacing w:after="30" w:before="30" w:line="240" w:lineRule="auto"/>
            </w:pPr>
            <w:r>
              <w:rPr>
                <w:rFonts w:ascii="Arial" w:hAnsi="Arial" w:eastAsia="宋体"/>
                <w:b w:val="0"/>
                <w:i w:val="0"/>
                <w:sz w:val="18"/>
                <w:lang w:val="zh-CN" w:eastAsia="zh-CN"/>
              </w:rPr>
              <w:t>task_id/group/scope/input_version/rules_version/status/heartbeat/fence</w:t>
            </w:r>
          </w:p>
        </w:tc>
        <w:tc>
          <w:tcPr>
            <w:tcW w:type="dxa" w:w="3628"/>
            <w:vAlign w:val="top"/>
          </w:tcPr>
          <w:p>
            <w:pPr>
              <w:widowControl w:val="0"/>
              <w:spacing w:after="30" w:before="30" w:line="240" w:lineRule="auto"/>
            </w:pPr>
            <w:r>
              <w:rPr>
                <w:rFonts w:ascii="Arial" w:hAnsi="Arial" w:eastAsia="宋体"/>
                <w:b w:val="0"/>
                <w:i w:val="0"/>
                <w:sz w:val="18"/>
                <w:lang w:val="zh-CN" w:eastAsia="zh-CN"/>
              </w:rPr>
              <w:t>PK task_id；索引scope+active_status</w:t>
            </w:r>
          </w:p>
        </w:tc>
        <w:tc>
          <w:tcPr>
            <w:tcW w:type="dxa" w:w="3628"/>
            <w:vAlign w:val="top"/>
          </w:tcPr>
          <w:p>
            <w:pPr>
              <w:widowControl w:val="0"/>
              <w:spacing w:after="30" w:before="30" w:line="240" w:lineRule="auto"/>
            </w:pPr>
            <w:r>
              <w:rPr>
                <w:rFonts w:ascii="Arial" w:hAnsi="Arial" w:eastAsia="宋体"/>
                <w:b w:val="0"/>
                <w:i w:val="0"/>
                <w:sz w:val="18"/>
                <w:lang w:val="zh-CN" w:eastAsia="zh-CN"/>
              </w:rPr>
              <w:t>状态迁移受控，日志追加</w:t>
            </w:r>
          </w:p>
        </w:tc>
      </w:tr>
      <w:tr>
        <w:tc>
          <w:tcPr>
            <w:tcW w:type="dxa" w:w="2357"/>
            <w:vAlign w:val="top"/>
          </w:tcPr>
          <w:p>
            <w:pPr>
              <w:widowControl w:val="0"/>
              <w:spacing w:after="30" w:before="30" w:line="240" w:lineRule="auto"/>
            </w:pPr>
            <w:r>
              <w:rPr>
                <w:rFonts w:ascii="Consolas" w:hAnsi="Consolas" w:eastAsia="宋体"/>
                <w:b w:val="0"/>
                <w:i w:val="0"/>
                <w:sz w:val="18"/>
                <w:lang w:val="zh-CN" w:eastAsia="zh-CN"/>
              </w:rPr>
              <w:t>epm_result_version</w:t>
            </w:r>
          </w:p>
        </w:tc>
        <w:tc>
          <w:tcPr>
            <w:tcW w:type="dxa" w:w="4211"/>
            <w:vAlign w:val="top"/>
          </w:tcPr>
          <w:p>
            <w:pPr>
              <w:widowControl w:val="0"/>
              <w:spacing w:after="30" w:before="30" w:line="240" w:lineRule="auto"/>
            </w:pPr>
            <w:r>
              <w:rPr>
                <w:rFonts w:ascii="Arial" w:hAnsi="Arial" w:eastAsia="宋体"/>
                <w:b w:val="0"/>
                <w:i w:val="0"/>
                <w:sz w:val="18"/>
                <w:lang w:val="zh-CN" w:eastAsia="zh-CN"/>
              </w:rPr>
              <w:t>version_id/group/scope/run_id/input_hash/rules_hash/controls/status</w:t>
            </w:r>
          </w:p>
        </w:tc>
        <w:tc>
          <w:tcPr>
            <w:tcW w:type="dxa" w:w="3628"/>
            <w:vAlign w:val="top"/>
          </w:tcPr>
          <w:p>
            <w:pPr>
              <w:widowControl w:val="0"/>
              <w:spacing w:after="30" w:before="30" w:line="240" w:lineRule="auto"/>
            </w:pPr>
            <w:r>
              <w:rPr>
                <w:rFonts w:ascii="Arial" w:hAnsi="Arial" w:eastAsia="宋体"/>
                <w:b w:val="0"/>
                <w:i w:val="0"/>
                <w:sz w:val="18"/>
                <w:lang w:val="zh-CN" w:eastAsia="zh-CN"/>
              </w:rPr>
              <w:t>UQ版本；索引group+scope+status</w:t>
            </w:r>
          </w:p>
        </w:tc>
        <w:tc>
          <w:tcPr>
            <w:tcW w:type="dxa" w:w="3628"/>
            <w:vAlign w:val="top"/>
          </w:tcPr>
          <w:p>
            <w:pPr>
              <w:widowControl w:val="0"/>
              <w:spacing w:after="30" w:before="30" w:line="240" w:lineRule="auto"/>
            </w:pPr>
            <w:r>
              <w:rPr>
                <w:rFonts w:ascii="Arial" w:hAnsi="Arial" w:eastAsia="宋体"/>
                <w:b w:val="0"/>
                <w:i w:val="0"/>
                <w:sz w:val="18"/>
                <w:lang w:val="zh-CN" w:eastAsia="zh-CN"/>
              </w:rPr>
              <w:t>构建结果不可变</w:t>
            </w:r>
          </w:p>
        </w:tc>
      </w:tr>
      <w:tr>
        <w:tc>
          <w:tcPr>
            <w:tcW w:type="dxa" w:w="2357"/>
            <w:vAlign w:val="top"/>
          </w:tcPr>
          <w:p>
            <w:pPr>
              <w:widowControl w:val="0"/>
              <w:spacing w:after="30" w:before="30" w:line="240" w:lineRule="auto"/>
            </w:pPr>
            <w:r>
              <w:rPr>
                <w:rFonts w:ascii="Consolas" w:hAnsi="Consolas" w:eastAsia="宋体"/>
                <w:b w:val="0"/>
                <w:i w:val="0"/>
                <w:sz w:val="18"/>
                <w:lang w:val="zh-CN" w:eastAsia="zh-CN"/>
              </w:rPr>
              <w:t>epm_result_pointer</w:t>
            </w:r>
          </w:p>
        </w:tc>
        <w:tc>
          <w:tcPr>
            <w:tcW w:type="dxa" w:w="4211"/>
            <w:vAlign w:val="top"/>
          </w:tcPr>
          <w:p>
            <w:pPr>
              <w:widowControl w:val="0"/>
              <w:spacing w:after="30" w:before="30" w:line="240" w:lineRule="auto"/>
            </w:pPr>
            <w:r>
              <w:rPr>
                <w:rFonts w:ascii="Arial" w:hAnsi="Arial" w:eastAsia="宋体"/>
                <w:b w:val="0"/>
                <w:i w:val="0"/>
                <w:sz w:val="18"/>
                <w:lang w:val="zh-CN" w:eastAsia="zh-CN"/>
              </w:rPr>
              <w:t>group/scope/current_version/row_version</w:t>
            </w:r>
          </w:p>
        </w:tc>
        <w:tc>
          <w:tcPr>
            <w:tcW w:type="dxa" w:w="3628"/>
            <w:vAlign w:val="top"/>
          </w:tcPr>
          <w:p>
            <w:pPr>
              <w:widowControl w:val="0"/>
              <w:spacing w:after="30" w:before="30" w:line="240" w:lineRule="auto"/>
            </w:pPr>
            <w:r>
              <w:rPr>
                <w:rFonts w:ascii="Arial" w:hAnsi="Arial" w:eastAsia="宋体"/>
                <w:b w:val="0"/>
                <w:i w:val="0"/>
                <w:sz w:val="18"/>
                <w:lang w:val="zh-CN" w:eastAsia="zh-CN"/>
              </w:rPr>
              <w:t>PK group+scope</w:t>
            </w:r>
          </w:p>
        </w:tc>
        <w:tc>
          <w:tcPr>
            <w:tcW w:type="dxa" w:w="3628"/>
            <w:vAlign w:val="top"/>
          </w:tcPr>
          <w:p>
            <w:pPr>
              <w:widowControl w:val="0"/>
              <w:spacing w:after="30" w:before="30" w:line="240" w:lineRule="auto"/>
            </w:pPr>
            <w:r>
              <w:rPr>
                <w:rFonts w:ascii="Arial" w:hAnsi="Arial" w:eastAsia="宋体"/>
                <w:b w:val="0"/>
                <w:i w:val="0"/>
                <w:sz w:val="18"/>
                <w:lang w:val="zh-CN" w:eastAsia="zh-CN"/>
              </w:rPr>
              <w:t>Compare-and-swap 原子切换</w:t>
            </w:r>
          </w:p>
        </w:tc>
      </w:tr>
      <w:tr>
        <w:tc>
          <w:tcPr>
            <w:tcW w:type="dxa" w:w="2357"/>
            <w:vAlign w:val="top"/>
          </w:tcPr>
          <w:p>
            <w:pPr>
              <w:widowControl w:val="0"/>
              <w:spacing w:after="30" w:before="30" w:line="240" w:lineRule="auto"/>
            </w:pPr>
            <w:r>
              <w:rPr>
                <w:rFonts w:ascii="Consolas" w:hAnsi="Consolas" w:eastAsia="宋体"/>
                <w:b w:val="0"/>
                <w:i w:val="0"/>
                <w:sz w:val="18"/>
                <w:lang w:val="zh-CN" w:eastAsia="zh-CN"/>
              </w:rPr>
              <w:t>epm_access_grant</w:t>
            </w:r>
          </w:p>
        </w:tc>
        <w:tc>
          <w:tcPr>
            <w:tcW w:type="dxa" w:w="4211"/>
            <w:vAlign w:val="top"/>
          </w:tcPr>
          <w:p>
            <w:pPr>
              <w:widowControl w:val="0"/>
              <w:spacing w:after="30" w:before="30" w:line="240" w:lineRule="auto"/>
            </w:pPr>
            <w:r>
              <w:rPr>
                <w:rFonts w:ascii="Arial" w:hAnsi="Arial" w:eastAsia="宋体"/>
                <w:b w:val="0"/>
                <w:i w:val="0"/>
                <w:sz w:val="18"/>
                <w:lang w:val="zh-CN" w:eastAsia="zh-CN"/>
              </w:rPr>
              <w:t>grant_id/user/role/group/entity/action/valid_from/to/reason</w:t>
            </w:r>
          </w:p>
        </w:tc>
        <w:tc>
          <w:tcPr>
            <w:tcW w:type="dxa" w:w="3628"/>
            <w:vAlign w:val="top"/>
          </w:tcPr>
          <w:p>
            <w:pPr>
              <w:widowControl w:val="0"/>
              <w:spacing w:after="30" w:before="30" w:line="240" w:lineRule="auto"/>
            </w:pPr>
            <w:r>
              <w:rPr>
                <w:rFonts w:ascii="Arial" w:hAnsi="Arial" w:eastAsia="宋体"/>
                <w:b w:val="0"/>
                <w:i w:val="0"/>
                <w:sz w:val="18"/>
                <w:lang w:val="zh-CN" w:eastAsia="zh-CN"/>
              </w:rPr>
              <w:t>索引user+group+有效期</w:t>
            </w:r>
          </w:p>
        </w:tc>
        <w:tc>
          <w:tcPr>
            <w:tcW w:type="dxa" w:w="3628"/>
            <w:vAlign w:val="top"/>
          </w:tcPr>
          <w:p>
            <w:pPr>
              <w:widowControl w:val="0"/>
              <w:spacing w:after="30" w:before="30" w:line="240" w:lineRule="auto"/>
            </w:pPr>
            <w:r>
              <w:rPr>
                <w:rFonts w:ascii="Arial" w:hAnsi="Arial" w:eastAsia="宋体"/>
                <w:b w:val="0"/>
                <w:i w:val="0"/>
                <w:sz w:val="18"/>
                <w:lang w:val="zh-CN" w:eastAsia="zh-CN"/>
              </w:rPr>
              <w:t>授权、撤权均追加审计</w:t>
            </w:r>
          </w:p>
        </w:tc>
      </w:tr>
      <w:tr>
        <w:tc>
          <w:tcPr>
            <w:tcW w:type="dxa" w:w="2357"/>
            <w:vAlign w:val="top"/>
          </w:tcPr>
          <w:p>
            <w:pPr>
              <w:widowControl w:val="0"/>
              <w:spacing w:after="30" w:before="30" w:line="240" w:lineRule="auto"/>
            </w:pPr>
            <w:r>
              <w:rPr>
                <w:rFonts w:ascii="Consolas" w:hAnsi="Consolas" w:eastAsia="宋体"/>
                <w:b w:val="0"/>
                <w:i w:val="0"/>
                <w:sz w:val="18"/>
                <w:lang w:val="zh-CN" w:eastAsia="zh-CN"/>
              </w:rPr>
              <w:t>epm_audit_event</w:t>
            </w:r>
          </w:p>
        </w:tc>
        <w:tc>
          <w:tcPr>
            <w:tcW w:type="dxa" w:w="4211"/>
            <w:vAlign w:val="top"/>
          </w:tcPr>
          <w:p>
            <w:pPr>
              <w:widowControl w:val="0"/>
              <w:spacing w:after="30" w:before="30" w:line="240" w:lineRule="auto"/>
            </w:pPr>
            <w:r>
              <w:rPr>
                <w:rFonts w:ascii="Arial" w:hAnsi="Arial" w:eastAsia="宋体"/>
                <w:b w:val="0"/>
                <w:i w:val="0"/>
                <w:sz w:val="18"/>
                <w:lang w:val="zh-CN" w:eastAsia="zh-CN"/>
              </w:rPr>
              <w:t>event_id/actor/at/group/entity/action/object/before_hash/after_hash/request_id</w:t>
            </w:r>
          </w:p>
        </w:tc>
        <w:tc>
          <w:tcPr>
            <w:tcW w:type="dxa" w:w="3628"/>
            <w:vAlign w:val="top"/>
          </w:tcPr>
          <w:p>
            <w:pPr>
              <w:widowControl w:val="0"/>
              <w:spacing w:after="30" w:before="30" w:line="240" w:lineRule="auto"/>
            </w:pPr>
            <w:r>
              <w:rPr>
                <w:rFonts w:ascii="Arial" w:hAnsi="Arial" w:eastAsia="宋体"/>
                <w:b w:val="0"/>
                <w:i w:val="0"/>
                <w:sz w:val="18"/>
                <w:lang w:val="zh-CN" w:eastAsia="zh-CN"/>
              </w:rPr>
              <w:t>PK event_id；索引组织+时间、对象、request_id</w:t>
            </w:r>
          </w:p>
        </w:tc>
        <w:tc>
          <w:tcPr>
            <w:tcW w:type="dxa" w:w="3628"/>
            <w:vAlign w:val="top"/>
          </w:tcPr>
          <w:p>
            <w:pPr>
              <w:widowControl w:val="0"/>
              <w:spacing w:after="30" w:before="30" w:line="240" w:lineRule="auto"/>
            </w:pPr>
            <w:r>
              <w:rPr>
                <w:rFonts w:ascii="Arial" w:hAnsi="Arial" w:eastAsia="宋体"/>
                <w:b w:val="0"/>
                <w:i w:val="0"/>
                <w:sz w:val="18"/>
                <w:lang w:val="zh-CN" w:eastAsia="zh-CN"/>
              </w:rPr>
              <w:t>业务用户不可更新删除</w:t>
            </w:r>
          </w:p>
        </w:tc>
      </w:tr>
      <w:tr>
        <w:tc>
          <w:tcPr>
            <w:tcW w:type="dxa" w:w="2357"/>
            <w:vAlign w:val="top"/>
          </w:tcPr>
          <w:p>
            <w:pPr>
              <w:widowControl w:val="0"/>
              <w:spacing w:after="30" w:before="30" w:line="240" w:lineRule="auto"/>
            </w:pPr>
            <w:r>
              <w:rPr>
                <w:rFonts w:ascii="Arial" w:hAnsi="Arial" w:eastAsia="宋体"/>
                <w:b w:val="0"/>
                <w:i w:val="0"/>
                <w:sz w:val="18"/>
                <w:lang w:val="zh-CN" w:eastAsia="zh-CN"/>
              </w:rPr>
              <w:t xml:space="preserve">ClickHouse </w:t>
            </w:r>
            <w:r>
              <w:rPr>
                <w:rFonts w:ascii="Consolas" w:hAnsi="Consolas" w:eastAsia="宋体"/>
                <w:b w:val="0"/>
                <w:i w:val="0"/>
                <w:sz w:val="18"/>
                <w:lang w:val="zh-CN" w:eastAsia="zh-CN"/>
              </w:rPr>
              <w:t>fact_*</w:t>
            </w:r>
          </w:p>
        </w:tc>
        <w:tc>
          <w:tcPr>
            <w:tcW w:type="dxa" w:w="4211"/>
            <w:vAlign w:val="top"/>
          </w:tcPr>
          <w:p>
            <w:pPr>
              <w:widowControl w:val="0"/>
              <w:spacing w:after="30" w:before="30" w:line="240" w:lineRule="auto"/>
            </w:pPr>
            <w:r>
              <w:rPr>
                <w:rFonts w:ascii="Arial" w:hAnsi="Arial" w:eastAsia="宋体"/>
                <w:b w:val="0"/>
                <w:i w:val="0"/>
                <w:sz w:val="18"/>
                <w:lang w:val="zh-CN" w:eastAsia="zh-CN"/>
              </w:rPr>
              <w:t>group/entity/period/scenario/account/dimensions/amount/batch/version</w:t>
            </w:r>
          </w:p>
        </w:tc>
        <w:tc>
          <w:tcPr>
            <w:tcW w:type="dxa" w:w="3628"/>
            <w:vAlign w:val="top"/>
          </w:tcPr>
          <w:p>
            <w:pPr>
              <w:widowControl w:val="0"/>
              <w:spacing w:after="30" w:before="30" w:line="240" w:lineRule="auto"/>
            </w:pPr>
            <w:r>
              <w:rPr>
                <w:rFonts w:ascii="Arial" w:hAnsi="Arial" w:eastAsia="宋体"/>
                <w:b w:val="0"/>
                <w:i w:val="0"/>
                <w:sz w:val="18"/>
                <w:lang w:val="zh-CN" w:eastAsia="zh-CN"/>
              </w:rPr>
              <w:t>ORDER BY按场景查询与范围隔离设计</w:t>
            </w:r>
          </w:p>
        </w:tc>
        <w:tc>
          <w:tcPr>
            <w:tcW w:type="dxa" w:w="3628"/>
            <w:vAlign w:val="top"/>
          </w:tcPr>
          <w:p>
            <w:pPr>
              <w:widowControl w:val="0"/>
              <w:spacing w:after="30" w:before="30" w:line="240" w:lineRule="auto"/>
            </w:pPr>
            <w:r>
              <w:rPr>
                <w:rFonts w:ascii="Arial" w:hAnsi="Arial" w:eastAsia="宋体"/>
                <w:b w:val="0"/>
                <w:i w:val="0"/>
                <w:sz w:val="18"/>
                <w:lang w:val="zh-CN" w:eastAsia="zh-CN"/>
              </w:rPr>
              <w:t>每个发布版本独立可追溯</w:t>
            </w:r>
          </w:p>
        </w:tc>
      </w:tr>
    </w:tbl>
    <w:p>
      <w:pPr>
        <w:spacing w:after="40"/>
      </w:pPr>
    </w:p>
    <w:p>
      <w:r>
        <w:rPr>
          <w:rFonts w:ascii="Arial" w:hAnsi="Arial" w:eastAsia="宋体"/>
          <w:b w:val="0"/>
          <w:i w:val="0"/>
        </w:rPr>
        <w:t>多组织数据必须含 group_id，主外键检查同集团关联。连接器来源主键由“来源环境+对象类型+法人+源记录ID”构成，不能只用ERP凭证号或数字 SourceKey。ClickHouse MergeTree 的 ORDER BY 不是关系型唯一约束，重复防护必须在批次与标准化逻辑中实现，并以断言验证。</w:t>
      </w:r>
    </w:p>
    <w:p>
      <w:bookmarkStart w:id="165" w:name="epm_h_164"/>
      <w:pPr>
        <w:pStyle w:val="Heading3"/>
      </w:pPr>
      <w:r>
        <w:rPr>
          <w:rFonts w:ascii="Arial" w:hAnsi="Arial" w:eastAsia="宋体"/>
          <w:b w:val="0"/>
          <w:i w:val="0"/>
        </w:rPr>
        <w:t>7.2 事务边界与一致性</w:t>
      </w:r>
      <w:bookmarkEnd w:id="165"/>
    </w:p>
    <w:p>
      <w:r>
        <w:rPr>
          <w:rFonts w:ascii="Arial" w:hAnsi="Arial" w:eastAsia="宋体"/>
          <w:b w:val="0"/>
          <w:i w:val="0"/>
        </w:rPr>
        <w:t>[二开目标] MariaDB 内业务单据、审批事件、幂等记录与 outbox 在一个事务内提交；提交失败全部回滚。不得在 DocType 保存钩子中提前 commit，也不得在 MariaDB 事务尚未成功时先更新 ClickHouse。队列不可用时，业务是否允许保存取决于动作：普通草稿可提交并提示“待同步”；必须即时生效的财务锁定先持久化到主库并让所有写入口直接检查；正式发布必须依赖完整结果可用，不可假成功。</w:t>
      </w:r>
    </w:p>
    <w:p>
      <w:r>
        <w:rPr>
          <w:rFonts w:ascii="Arial" w:hAnsi="Arial" w:eastAsia="宋体"/>
          <w:b w:val="0"/>
          <w:i w:val="0"/>
        </w:rPr>
        <w:t xml:space="preserve">[源码已有] </w:t>
      </w:r>
      <w:r>
        <w:rPr>
          <w:rFonts w:ascii="Consolas" w:hAnsi="Consolas" w:eastAsia="宋体"/>
          <w:b w:val="0"/>
          <w:i w:val="0"/>
          <w:sz w:val="18"/>
        </w:rPr>
        <w:t>Entity._resync</w:t>
      </w:r>
      <w:r>
        <w:rPr>
          <w:rFonts w:ascii="Arial" w:hAnsi="Arial" w:eastAsia="宋体"/>
          <w:b w:val="0"/>
          <w:i w:val="0"/>
        </w:rPr>
        <w:t xml:space="preserve"> 使用 after_commit 避免 MariaDB 回滚后数仓出现幽灵数据；安装 reconcile 通过 Redis 锁串行化全表同步，注释说明 TRUNCATE/INSERT 不能交错。[二开目标] 后续统一采用持久 outbox，避免“主库已提交但进程在队列投递前退出”的丢事件窗口；同步目标使用版本分区或影子表后切换，避免读到 TRUNCATE 与 INSERT 之间的空表。消费端以 event_id 去重，写入完成后确认，形成至少一次投递加幂等消费，而非声称跨 MariaDB/ClickHouse/ERP 有分布式原子事务。</w:t>
      </w:r>
    </w:p>
    <w:p>
      <w:r>
        <w:rPr>
          <w:rFonts w:ascii="Arial" w:hAnsi="Arial" w:eastAsia="宋体"/>
          <w:b w:val="0"/>
          <w:i w:val="0"/>
        </w:rPr>
        <w:t>ERP 写回采用独立状态：Prepared→Sent→Acknowledged 或 Unknown/Rejected；网络超时进入 Unknown，先按本地外部幂等号向 ERP 查询再决定重试。没有 ERP 侧幂等或查询能力时，不自动重发可能造成重复凭证/预算的请求。实际写回功能需逐 ERP 设计，不把 D365 写回实现推及所有连接器。</w:t>
      </w:r>
    </w:p>
    <w:p>
      <w:bookmarkStart w:id="166" w:name="epm_h_165"/>
      <w:pPr>
        <w:pStyle w:val="Heading3"/>
      </w:pPr>
      <w:r>
        <w:rPr>
          <w:rFonts w:ascii="Arial" w:hAnsi="Arial" w:eastAsia="宋体"/>
          <w:b w:val="0"/>
          <w:i w:val="0"/>
        </w:rPr>
        <w:t>7.3 任务与步骤状态</w:t>
      </w:r>
      <w:bookmarkEnd w:id="166"/>
    </w:p>
    <w:p>
      <w:r>
        <w:rPr>
          <w:rFonts w:ascii="Arial" w:hAnsi="Arial" w:eastAsia="宋体"/>
          <w:b w:val="0"/>
          <w:i w:val="0"/>
        </w:rPr>
        <w:t>[源码已有] Pipeline Run 状态为 Queued、Extracting、Transforming、Running、Completed、Failed、Cancelled；Build Approval 有 Draft、Pending Review、Approved、Running、Completed、Failed、Cancelled。启动在 Redis 单实例锁内检查活动任务并创建，重试会重置失败步骤及其后代、保留上游成功。当前跨进程取消是尽力而为，不能等同于数据库查询和外部抽取立即终止。</w:t>
      </w:r>
    </w:p>
    <w:tbl>
      <w:tblPr>
        <w:tblStyle w:val="TableGrid"/>
        <w:tblW w:type="auto" w:w="0"/>
        <w:jc w:val="center"/>
        <w:tblLayout w:type="fixed"/>
        <w:tblLook w:firstColumn="1" w:firstRow="1" w:lastColumn="0" w:lastRow="0" w:noHBand="0" w:noVBand="1" w:val="04A0"/>
      </w:tblPr>
      <w:tblGrid>
        <w:gridCol w:w="2611"/>
        <w:gridCol w:w="4703"/>
        <w:gridCol w:w="2396"/>
        <w:gridCol w:w="4114"/>
      </w:tblGrid>
      <w:tr>
        <w:trPr>
          <w:tblHeader w:val="true"/>
        </w:trPr>
        <w:tc>
          <w:tcPr>
            <w:tcW w:type="dxa" w:w="2611"/>
            <w:vAlign w:val="top"/>
            <w:shd w:fill="DCE6F1"/>
          </w:tcPr>
          <w:p>
            <w:pPr>
              <w:widowControl w:val="0"/>
              <w:spacing w:after="30" w:before="30" w:line="240" w:lineRule="auto"/>
            </w:pPr>
            <w:r>
              <w:rPr>
                <w:rFonts w:ascii="Arial" w:hAnsi="Arial" w:eastAsia="宋体"/>
                <w:b/>
                <w:i w:val="0"/>
                <w:color w:val="1A3C6E"/>
                <w:sz w:val="18"/>
                <w:lang w:val="zh-CN" w:eastAsia="zh-CN"/>
              </w:rPr>
              <w:t>目标状态</w:t>
            </w:r>
          </w:p>
        </w:tc>
        <w:tc>
          <w:tcPr>
            <w:tcW w:type="dxa" w:w="4703"/>
            <w:vAlign w:val="top"/>
            <w:shd w:fill="DCE6F1"/>
          </w:tcPr>
          <w:p>
            <w:pPr>
              <w:widowControl w:val="0"/>
              <w:spacing w:after="30" w:before="30" w:line="240" w:lineRule="auto"/>
            </w:pPr>
            <w:r>
              <w:rPr>
                <w:rFonts w:ascii="Arial" w:hAnsi="Arial" w:eastAsia="宋体"/>
                <w:b/>
                <w:i w:val="0"/>
                <w:color w:val="1A3C6E"/>
                <w:sz w:val="18"/>
                <w:lang w:val="zh-CN" w:eastAsia="zh-CN"/>
              </w:rPr>
              <w:t>进入条件</w:t>
            </w:r>
          </w:p>
        </w:tc>
        <w:tc>
          <w:tcPr>
            <w:tcW w:type="dxa" w:w="2396"/>
            <w:vAlign w:val="top"/>
            <w:shd w:fill="DCE6F1"/>
          </w:tcPr>
          <w:p>
            <w:pPr>
              <w:widowControl w:val="0"/>
              <w:spacing w:after="30" w:before="30" w:line="240" w:lineRule="auto"/>
            </w:pPr>
            <w:r>
              <w:rPr>
                <w:rFonts w:ascii="Arial" w:hAnsi="Arial" w:eastAsia="宋体"/>
                <w:b/>
                <w:i w:val="0"/>
                <w:color w:val="1A3C6E"/>
                <w:sz w:val="18"/>
                <w:lang w:val="zh-CN" w:eastAsia="zh-CN"/>
              </w:rPr>
              <w:t>允许动作</w:t>
            </w:r>
          </w:p>
        </w:tc>
        <w:tc>
          <w:tcPr>
            <w:tcW w:type="dxa" w:w="4114"/>
            <w:vAlign w:val="top"/>
            <w:shd w:fill="DCE6F1"/>
          </w:tcPr>
          <w:p>
            <w:pPr>
              <w:widowControl w:val="0"/>
              <w:spacing w:after="30" w:before="30" w:line="240" w:lineRule="auto"/>
            </w:pPr>
            <w:r>
              <w:rPr>
                <w:rFonts w:ascii="Arial" w:hAnsi="Arial" w:eastAsia="宋体"/>
                <w:b/>
                <w:i w:val="0"/>
                <w:color w:val="1A3C6E"/>
                <w:sz w:val="18"/>
                <w:lang w:val="zh-CN" w:eastAsia="zh-CN"/>
              </w:rPr>
              <w:t>退出与审计</w:t>
            </w:r>
          </w:p>
        </w:tc>
      </w:tr>
      <w:tr>
        <w:tc>
          <w:tcPr>
            <w:tcW w:type="dxa" w:w="2611"/>
            <w:vAlign w:val="top"/>
          </w:tcPr>
          <w:p>
            <w:pPr>
              <w:widowControl w:val="0"/>
              <w:spacing w:after="30" w:before="30" w:line="240" w:lineRule="auto"/>
            </w:pPr>
            <w:r>
              <w:rPr>
                <w:rFonts w:ascii="Arial" w:hAnsi="Arial" w:eastAsia="宋体"/>
                <w:b w:val="0"/>
                <w:i w:val="0"/>
                <w:sz w:val="18"/>
                <w:lang w:val="zh-CN" w:eastAsia="zh-CN"/>
              </w:rPr>
              <w:t>PendingApproval</w:t>
            </w:r>
          </w:p>
        </w:tc>
        <w:tc>
          <w:tcPr>
            <w:tcW w:type="dxa" w:w="4703"/>
            <w:vAlign w:val="top"/>
          </w:tcPr>
          <w:p>
            <w:pPr>
              <w:widowControl w:val="0"/>
              <w:spacing w:after="30" w:before="30" w:line="240" w:lineRule="auto"/>
            </w:pPr>
            <w:r>
              <w:rPr>
                <w:rFonts w:ascii="Arial" w:hAnsi="Arial" w:eastAsia="宋体"/>
                <w:b w:val="0"/>
                <w:i w:val="0"/>
                <w:sz w:val="18"/>
                <w:lang w:val="zh-CN" w:eastAsia="zh-CN"/>
              </w:rPr>
              <w:t>高风险计算或全量重建请求</w:t>
            </w:r>
          </w:p>
        </w:tc>
        <w:tc>
          <w:tcPr>
            <w:tcW w:type="dxa" w:w="2396"/>
            <w:vAlign w:val="top"/>
          </w:tcPr>
          <w:p>
            <w:pPr>
              <w:widowControl w:val="0"/>
              <w:spacing w:after="30" w:before="30" w:line="240" w:lineRule="auto"/>
            </w:pPr>
            <w:r>
              <w:rPr>
                <w:rFonts w:ascii="Arial" w:hAnsi="Arial" w:eastAsia="宋体"/>
                <w:b w:val="0"/>
                <w:i w:val="0"/>
                <w:sz w:val="18"/>
                <w:lang w:val="zh-CN" w:eastAsia="zh-CN"/>
              </w:rPr>
              <w:t>批准、拒绝、撤回</w:t>
            </w:r>
          </w:p>
        </w:tc>
        <w:tc>
          <w:tcPr>
            <w:tcW w:type="dxa" w:w="4114"/>
            <w:vAlign w:val="top"/>
          </w:tcPr>
          <w:p>
            <w:pPr>
              <w:widowControl w:val="0"/>
              <w:spacing w:after="30" w:before="30" w:line="240" w:lineRule="auto"/>
            </w:pPr>
            <w:r>
              <w:rPr>
                <w:rFonts w:ascii="Arial" w:hAnsi="Arial" w:eastAsia="宋体"/>
                <w:b w:val="0"/>
                <w:i w:val="0"/>
                <w:sz w:val="18"/>
                <w:lang w:val="zh-CN" w:eastAsia="zh-CN"/>
              </w:rPr>
              <w:t>双人策略通过→Queued</w:t>
            </w:r>
          </w:p>
        </w:tc>
      </w:tr>
      <w:tr>
        <w:tc>
          <w:tcPr>
            <w:tcW w:type="dxa" w:w="2611"/>
            <w:vAlign w:val="top"/>
          </w:tcPr>
          <w:p>
            <w:pPr>
              <w:widowControl w:val="0"/>
              <w:spacing w:after="30" w:before="30" w:line="240" w:lineRule="auto"/>
            </w:pPr>
            <w:r>
              <w:rPr>
                <w:rFonts w:ascii="Arial" w:hAnsi="Arial" w:eastAsia="宋体"/>
                <w:b w:val="0"/>
                <w:i w:val="0"/>
                <w:sz w:val="18"/>
                <w:lang w:val="zh-CN" w:eastAsia="zh-CN"/>
              </w:rPr>
              <w:t>Queued</w:t>
            </w:r>
          </w:p>
        </w:tc>
        <w:tc>
          <w:tcPr>
            <w:tcW w:type="dxa" w:w="4703"/>
            <w:vAlign w:val="top"/>
          </w:tcPr>
          <w:p>
            <w:pPr>
              <w:widowControl w:val="0"/>
              <w:spacing w:after="30" w:before="30" w:line="240" w:lineRule="auto"/>
            </w:pPr>
            <w:r>
              <w:rPr>
                <w:rFonts w:ascii="Arial" w:hAnsi="Arial" w:eastAsia="宋体"/>
                <w:b w:val="0"/>
                <w:i w:val="0"/>
                <w:sz w:val="18"/>
                <w:lang w:val="zh-CN" w:eastAsia="zh-CN"/>
              </w:rPr>
              <w:t>主库已持久化、等待worker</w:t>
            </w:r>
          </w:p>
        </w:tc>
        <w:tc>
          <w:tcPr>
            <w:tcW w:type="dxa" w:w="2396"/>
            <w:vAlign w:val="top"/>
          </w:tcPr>
          <w:p>
            <w:pPr>
              <w:widowControl w:val="0"/>
              <w:spacing w:after="30" w:before="30" w:line="240" w:lineRule="auto"/>
            </w:pPr>
            <w:r>
              <w:rPr>
                <w:rFonts w:ascii="Arial" w:hAnsi="Arial" w:eastAsia="宋体"/>
                <w:b w:val="0"/>
                <w:i w:val="0"/>
                <w:sz w:val="18"/>
                <w:lang w:val="zh-CN" w:eastAsia="zh-CN"/>
              </w:rPr>
              <w:t>取消、查看</w:t>
            </w:r>
          </w:p>
        </w:tc>
        <w:tc>
          <w:tcPr>
            <w:tcW w:type="dxa" w:w="4114"/>
            <w:vAlign w:val="top"/>
          </w:tcPr>
          <w:p>
            <w:pPr>
              <w:widowControl w:val="0"/>
              <w:spacing w:after="30" w:before="30" w:line="240" w:lineRule="auto"/>
            </w:pPr>
            <w:r>
              <w:rPr>
                <w:rFonts w:ascii="Arial" w:hAnsi="Arial" w:eastAsia="宋体"/>
                <w:b w:val="0"/>
                <w:i w:val="0"/>
                <w:sz w:val="18"/>
                <w:lang w:val="zh-CN" w:eastAsia="zh-CN"/>
              </w:rPr>
              <w:t>worker领取并取得fencing token→Running</w:t>
            </w:r>
          </w:p>
        </w:tc>
      </w:tr>
      <w:tr>
        <w:tc>
          <w:tcPr>
            <w:tcW w:type="dxa" w:w="2611"/>
            <w:vAlign w:val="top"/>
          </w:tcPr>
          <w:p>
            <w:pPr>
              <w:widowControl w:val="0"/>
              <w:spacing w:after="30" w:before="30" w:line="240" w:lineRule="auto"/>
            </w:pPr>
            <w:r>
              <w:rPr>
                <w:rFonts w:ascii="Arial" w:hAnsi="Arial" w:eastAsia="宋体"/>
                <w:b w:val="0"/>
                <w:i w:val="0"/>
                <w:sz w:val="18"/>
                <w:lang w:val="zh-CN" w:eastAsia="zh-CN"/>
              </w:rPr>
              <w:t>Running</w:t>
            </w:r>
          </w:p>
        </w:tc>
        <w:tc>
          <w:tcPr>
            <w:tcW w:type="dxa" w:w="4703"/>
            <w:vAlign w:val="top"/>
          </w:tcPr>
          <w:p>
            <w:pPr>
              <w:widowControl w:val="0"/>
              <w:spacing w:after="30" w:before="30" w:line="240" w:lineRule="auto"/>
            </w:pPr>
            <w:r>
              <w:rPr>
                <w:rFonts w:ascii="Arial" w:hAnsi="Arial" w:eastAsia="宋体"/>
                <w:b w:val="0"/>
                <w:i w:val="0"/>
                <w:sz w:val="18"/>
                <w:lang w:val="zh-CN" w:eastAsia="zh-CN"/>
              </w:rPr>
              <w:t>已取得范围锁并开始步骤</w:t>
            </w:r>
          </w:p>
        </w:tc>
        <w:tc>
          <w:tcPr>
            <w:tcW w:type="dxa" w:w="2396"/>
            <w:vAlign w:val="top"/>
          </w:tcPr>
          <w:p>
            <w:pPr>
              <w:widowControl w:val="0"/>
              <w:spacing w:after="30" w:before="30" w:line="240" w:lineRule="auto"/>
            </w:pPr>
            <w:r>
              <w:rPr>
                <w:rFonts w:ascii="Arial" w:hAnsi="Arial" w:eastAsia="宋体"/>
                <w:b w:val="0"/>
                <w:i w:val="0"/>
                <w:sz w:val="18"/>
                <w:lang w:val="zh-CN" w:eastAsia="zh-CN"/>
              </w:rPr>
              <w:t>请求取消、查看日志</w:t>
            </w:r>
          </w:p>
        </w:tc>
        <w:tc>
          <w:tcPr>
            <w:tcW w:type="dxa" w:w="4114"/>
            <w:vAlign w:val="top"/>
          </w:tcPr>
          <w:p>
            <w:pPr>
              <w:widowControl w:val="0"/>
              <w:spacing w:after="30" w:before="30" w:line="240" w:lineRule="auto"/>
            </w:pPr>
            <w:r>
              <w:rPr>
                <w:rFonts w:ascii="Arial" w:hAnsi="Arial" w:eastAsia="宋体"/>
                <w:b w:val="0"/>
                <w:i w:val="0"/>
                <w:sz w:val="18"/>
                <w:lang w:val="zh-CN" w:eastAsia="zh-CN"/>
              </w:rPr>
              <w:t>完成→Validating；异常→Failed</w:t>
            </w:r>
          </w:p>
        </w:tc>
      </w:tr>
      <w:tr>
        <w:tc>
          <w:tcPr>
            <w:tcW w:type="dxa" w:w="2611"/>
            <w:vAlign w:val="top"/>
          </w:tcPr>
          <w:p>
            <w:pPr>
              <w:widowControl w:val="0"/>
              <w:spacing w:after="30" w:before="30" w:line="240" w:lineRule="auto"/>
            </w:pPr>
            <w:r>
              <w:rPr>
                <w:rFonts w:ascii="Arial" w:hAnsi="Arial" w:eastAsia="宋体"/>
                <w:b w:val="0"/>
                <w:i w:val="0"/>
                <w:sz w:val="18"/>
                <w:lang w:val="zh-CN" w:eastAsia="zh-CN"/>
              </w:rPr>
              <w:t>Validating</w:t>
            </w:r>
          </w:p>
        </w:tc>
        <w:tc>
          <w:tcPr>
            <w:tcW w:type="dxa" w:w="4703"/>
            <w:vAlign w:val="top"/>
          </w:tcPr>
          <w:p>
            <w:pPr>
              <w:widowControl w:val="0"/>
              <w:spacing w:after="30" w:before="30" w:line="240" w:lineRule="auto"/>
            </w:pPr>
            <w:r>
              <w:rPr>
                <w:rFonts w:ascii="Arial" w:hAnsi="Arial" w:eastAsia="宋体"/>
                <w:b w:val="0"/>
                <w:i w:val="0"/>
                <w:sz w:val="18"/>
                <w:lang w:val="zh-CN" w:eastAsia="zh-CN"/>
              </w:rPr>
              <w:t>dbt输出已形成候选版本</w:t>
            </w:r>
          </w:p>
        </w:tc>
        <w:tc>
          <w:tcPr>
            <w:tcW w:type="dxa" w:w="2396"/>
            <w:vAlign w:val="top"/>
          </w:tcPr>
          <w:p>
            <w:pPr>
              <w:widowControl w:val="0"/>
              <w:spacing w:after="30" w:before="30" w:line="240" w:lineRule="auto"/>
            </w:pPr>
            <w:r>
              <w:rPr>
                <w:rFonts w:ascii="Arial" w:hAnsi="Arial" w:eastAsia="宋体"/>
                <w:b w:val="0"/>
                <w:i w:val="0"/>
                <w:sz w:val="18"/>
                <w:lang w:val="zh-CN" w:eastAsia="zh-CN"/>
              </w:rPr>
              <w:t>查看断言与差异</w:t>
            </w:r>
          </w:p>
        </w:tc>
        <w:tc>
          <w:tcPr>
            <w:tcW w:type="dxa" w:w="4114"/>
            <w:vAlign w:val="top"/>
          </w:tcPr>
          <w:p>
            <w:pPr>
              <w:widowControl w:val="0"/>
              <w:spacing w:after="30" w:before="30" w:line="240" w:lineRule="auto"/>
            </w:pPr>
            <w:r>
              <w:rPr>
                <w:rFonts w:ascii="Arial" w:hAnsi="Arial" w:eastAsia="宋体"/>
                <w:b w:val="0"/>
                <w:i w:val="0"/>
                <w:sz w:val="18"/>
                <w:lang w:val="zh-CN" w:eastAsia="zh-CN"/>
              </w:rPr>
              <w:t>通过→Succeeded且未发布；失败→Failed</w:t>
            </w:r>
          </w:p>
        </w:tc>
      </w:tr>
      <w:tr>
        <w:tc>
          <w:tcPr>
            <w:tcW w:type="dxa" w:w="2611"/>
            <w:vAlign w:val="top"/>
          </w:tcPr>
          <w:p>
            <w:pPr>
              <w:widowControl w:val="0"/>
              <w:spacing w:after="30" w:before="30" w:line="240" w:lineRule="auto"/>
            </w:pPr>
            <w:r>
              <w:rPr>
                <w:rFonts w:ascii="Arial" w:hAnsi="Arial" w:eastAsia="宋体"/>
                <w:b w:val="0"/>
                <w:i w:val="0"/>
                <w:sz w:val="18"/>
                <w:lang w:val="zh-CN" w:eastAsia="zh-CN"/>
              </w:rPr>
              <w:t>CancelRequested</w:t>
            </w:r>
          </w:p>
        </w:tc>
        <w:tc>
          <w:tcPr>
            <w:tcW w:type="dxa" w:w="4703"/>
            <w:vAlign w:val="top"/>
          </w:tcPr>
          <w:p>
            <w:pPr>
              <w:widowControl w:val="0"/>
              <w:spacing w:after="30" w:before="30" w:line="240" w:lineRule="auto"/>
            </w:pPr>
            <w:r>
              <w:rPr>
                <w:rFonts w:ascii="Arial" w:hAnsi="Arial" w:eastAsia="宋体"/>
                <w:b w:val="0"/>
                <w:i w:val="0"/>
                <w:sz w:val="18"/>
                <w:lang w:val="zh-CN" w:eastAsia="zh-CN"/>
              </w:rPr>
              <w:t>收到取消但执行尚未停止</w:t>
            </w:r>
          </w:p>
        </w:tc>
        <w:tc>
          <w:tcPr>
            <w:tcW w:type="dxa" w:w="2396"/>
            <w:vAlign w:val="top"/>
          </w:tcPr>
          <w:p>
            <w:pPr>
              <w:widowControl w:val="0"/>
              <w:spacing w:after="30" w:before="30" w:line="240" w:lineRule="auto"/>
            </w:pPr>
            <w:r>
              <w:rPr>
                <w:rFonts w:ascii="Arial" w:hAnsi="Arial" w:eastAsia="宋体"/>
                <w:b w:val="0"/>
                <w:i w:val="0"/>
                <w:sz w:val="18"/>
                <w:lang w:val="zh-CN" w:eastAsia="zh-CN"/>
              </w:rPr>
              <w:t>查看、等待</w:t>
            </w:r>
          </w:p>
        </w:tc>
        <w:tc>
          <w:tcPr>
            <w:tcW w:type="dxa" w:w="4114"/>
            <w:vAlign w:val="top"/>
          </w:tcPr>
          <w:p>
            <w:pPr>
              <w:widowControl w:val="0"/>
              <w:spacing w:after="30" w:before="30" w:line="240" w:lineRule="auto"/>
            </w:pPr>
            <w:r>
              <w:rPr>
                <w:rFonts w:ascii="Arial" w:hAnsi="Arial" w:eastAsia="宋体"/>
                <w:b w:val="0"/>
                <w:i w:val="0"/>
                <w:sz w:val="18"/>
                <w:lang w:val="zh-CN" w:eastAsia="zh-CN"/>
              </w:rPr>
              <w:t>worker安全点确认→Cancelled；已提交步骤保留</w:t>
            </w:r>
          </w:p>
        </w:tc>
      </w:tr>
      <w:tr>
        <w:tc>
          <w:tcPr>
            <w:tcW w:type="dxa" w:w="2611"/>
            <w:vAlign w:val="top"/>
          </w:tcPr>
          <w:p>
            <w:pPr>
              <w:widowControl w:val="0"/>
              <w:spacing w:after="30" w:before="30" w:line="240" w:lineRule="auto"/>
            </w:pPr>
            <w:r>
              <w:rPr>
                <w:rFonts w:ascii="Arial" w:hAnsi="Arial" w:eastAsia="宋体"/>
                <w:b w:val="0"/>
                <w:i w:val="0"/>
                <w:sz w:val="18"/>
                <w:lang w:val="zh-CN" w:eastAsia="zh-CN"/>
              </w:rPr>
              <w:t>Cancelled</w:t>
            </w:r>
          </w:p>
        </w:tc>
        <w:tc>
          <w:tcPr>
            <w:tcW w:type="dxa" w:w="4703"/>
            <w:vAlign w:val="top"/>
          </w:tcPr>
          <w:p>
            <w:pPr>
              <w:widowControl w:val="0"/>
              <w:spacing w:after="30" w:before="30" w:line="240" w:lineRule="auto"/>
            </w:pPr>
            <w:r>
              <w:rPr>
                <w:rFonts w:ascii="Arial" w:hAnsi="Arial" w:eastAsia="宋体"/>
                <w:b w:val="0"/>
                <w:i w:val="0"/>
                <w:sz w:val="18"/>
                <w:lang w:val="zh-CN" w:eastAsia="zh-CN"/>
              </w:rPr>
              <w:t>已停止后续步骤</w:t>
            </w:r>
          </w:p>
        </w:tc>
        <w:tc>
          <w:tcPr>
            <w:tcW w:type="dxa" w:w="2396"/>
            <w:vAlign w:val="top"/>
          </w:tcPr>
          <w:p>
            <w:pPr>
              <w:widowControl w:val="0"/>
              <w:spacing w:after="30" w:before="30" w:line="240" w:lineRule="auto"/>
            </w:pPr>
            <w:r>
              <w:rPr>
                <w:rFonts w:ascii="Arial" w:hAnsi="Arial" w:eastAsia="宋体"/>
                <w:b w:val="0"/>
                <w:i w:val="0"/>
                <w:sz w:val="18"/>
                <w:lang w:val="zh-CN" w:eastAsia="zh-CN"/>
              </w:rPr>
              <w:t>审批后重新建任务</w:t>
            </w:r>
          </w:p>
        </w:tc>
        <w:tc>
          <w:tcPr>
            <w:tcW w:type="dxa" w:w="4114"/>
            <w:vAlign w:val="top"/>
          </w:tcPr>
          <w:p>
            <w:pPr>
              <w:widowControl w:val="0"/>
              <w:spacing w:after="30" w:before="30" w:line="240" w:lineRule="auto"/>
            </w:pPr>
            <w:r>
              <w:rPr>
                <w:rFonts w:ascii="Arial" w:hAnsi="Arial" w:eastAsia="宋体"/>
                <w:b w:val="0"/>
                <w:i w:val="0"/>
                <w:sz w:val="18"/>
                <w:lang w:val="zh-CN" w:eastAsia="zh-CN"/>
              </w:rPr>
              <w:t>不发布，保留候选版本和已完成记录</w:t>
            </w:r>
          </w:p>
        </w:tc>
      </w:tr>
      <w:tr>
        <w:tc>
          <w:tcPr>
            <w:tcW w:type="dxa" w:w="2611"/>
            <w:vAlign w:val="top"/>
          </w:tcPr>
          <w:p>
            <w:pPr>
              <w:widowControl w:val="0"/>
              <w:spacing w:after="30" w:before="30" w:line="240" w:lineRule="auto"/>
            </w:pPr>
            <w:r>
              <w:rPr>
                <w:rFonts w:ascii="Arial" w:hAnsi="Arial" w:eastAsia="宋体"/>
                <w:b w:val="0"/>
                <w:i w:val="0"/>
                <w:sz w:val="18"/>
                <w:lang w:val="zh-CN" w:eastAsia="zh-CN"/>
              </w:rPr>
              <w:t>Failed</w:t>
            </w:r>
          </w:p>
        </w:tc>
        <w:tc>
          <w:tcPr>
            <w:tcW w:type="dxa" w:w="4703"/>
            <w:vAlign w:val="top"/>
          </w:tcPr>
          <w:p>
            <w:pPr>
              <w:widowControl w:val="0"/>
              <w:spacing w:after="30" w:before="30" w:line="240" w:lineRule="auto"/>
            </w:pPr>
            <w:r>
              <w:rPr>
                <w:rFonts w:ascii="Arial" w:hAnsi="Arial" w:eastAsia="宋体"/>
                <w:b w:val="0"/>
                <w:i w:val="0"/>
                <w:sz w:val="18"/>
                <w:lang w:val="zh-CN" w:eastAsia="zh-CN"/>
              </w:rPr>
              <w:t>步骤或依赖不可恢复失败</w:t>
            </w:r>
          </w:p>
        </w:tc>
        <w:tc>
          <w:tcPr>
            <w:tcW w:type="dxa" w:w="2396"/>
            <w:vAlign w:val="top"/>
          </w:tcPr>
          <w:p>
            <w:pPr>
              <w:widowControl w:val="0"/>
              <w:spacing w:after="30" w:before="30" w:line="240" w:lineRule="auto"/>
            </w:pPr>
            <w:r>
              <w:rPr>
                <w:rFonts w:ascii="Arial" w:hAnsi="Arial" w:eastAsia="宋体"/>
                <w:b w:val="0"/>
                <w:i w:val="0"/>
                <w:sz w:val="18"/>
                <w:lang w:val="zh-CN" w:eastAsia="zh-CN"/>
              </w:rPr>
              <w:t>重试失败子树、从指定步恢复</w:t>
            </w:r>
          </w:p>
        </w:tc>
        <w:tc>
          <w:tcPr>
            <w:tcW w:type="dxa" w:w="4114"/>
            <w:vAlign w:val="top"/>
          </w:tcPr>
          <w:p>
            <w:pPr>
              <w:widowControl w:val="0"/>
              <w:spacing w:after="30" w:before="30" w:line="240" w:lineRule="auto"/>
            </w:pPr>
            <w:r>
              <w:rPr>
                <w:rFonts w:ascii="Arial" w:hAnsi="Arial" w:eastAsia="宋体"/>
                <w:b w:val="0"/>
                <w:i w:val="0"/>
                <w:sz w:val="18"/>
                <w:lang w:val="zh-CN" w:eastAsia="zh-CN"/>
              </w:rPr>
              <w:t>新attempt记录；不得覆盖旧错误</w:t>
            </w:r>
          </w:p>
        </w:tc>
      </w:tr>
      <w:tr>
        <w:tc>
          <w:tcPr>
            <w:tcW w:type="dxa" w:w="2611"/>
            <w:vAlign w:val="top"/>
          </w:tcPr>
          <w:p>
            <w:pPr>
              <w:widowControl w:val="0"/>
              <w:spacing w:after="30" w:before="30" w:line="240" w:lineRule="auto"/>
            </w:pPr>
            <w:r>
              <w:rPr>
                <w:rFonts w:ascii="Arial" w:hAnsi="Arial" w:eastAsia="宋体"/>
                <w:b w:val="0"/>
                <w:i w:val="0"/>
                <w:sz w:val="18"/>
                <w:lang w:val="zh-CN" w:eastAsia="zh-CN"/>
              </w:rPr>
              <w:t>Succeeded</w:t>
            </w:r>
          </w:p>
        </w:tc>
        <w:tc>
          <w:tcPr>
            <w:tcW w:type="dxa" w:w="4703"/>
            <w:vAlign w:val="top"/>
          </w:tcPr>
          <w:p>
            <w:pPr>
              <w:widowControl w:val="0"/>
              <w:spacing w:after="30" w:before="30" w:line="240" w:lineRule="auto"/>
            </w:pPr>
            <w:r>
              <w:rPr>
                <w:rFonts w:ascii="Arial" w:hAnsi="Arial" w:eastAsia="宋体"/>
                <w:b w:val="0"/>
                <w:i w:val="0"/>
                <w:sz w:val="18"/>
                <w:lang w:val="zh-CN" w:eastAsia="zh-CN"/>
              </w:rPr>
              <w:t>计算及规定校验完成，publication_status=Unpublished</w:t>
            </w:r>
          </w:p>
        </w:tc>
        <w:tc>
          <w:tcPr>
            <w:tcW w:type="dxa" w:w="2396"/>
            <w:vAlign w:val="top"/>
          </w:tcPr>
          <w:p>
            <w:pPr>
              <w:widowControl w:val="0"/>
              <w:spacing w:after="30" w:before="30" w:line="240" w:lineRule="auto"/>
            </w:pPr>
            <w:r>
              <w:rPr>
                <w:rFonts w:ascii="Arial" w:hAnsi="Arial" w:eastAsia="宋体"/>
                <w:b w:val="0"/>
                <w:i w:val="0"/>
                <w:sz w:val="18"/>
                <w:lang w:val="zh-CN" w:eastAsia="zh-CN"/>
              </w:rPr>
              <w:t>查看、授权发布、发起重算</w:t>
            </w:r>
          </w:p>
        </w:tc>
        <w:tc>
          <w:tcPr>
            <w:tcW w:type="dxa" w:w="4114"/>
            <w:vAlign w:val="top"/>
          </w:tcPr>
          <w:p>
            <w:pPr>
              <w:widowControl w:val="0"/>
              <w:spacing w:after="30" w:before="30" w:line="240" w:lineRule="auto"/>
            </w:pPr>
            <w:r>
              <w:rPr>
                <w:rFonts w:ascii="Arial" w:hAnsi="Arial" w:eastAsia="宋体"/>
                <w:b w:val="0"/>
                <w:i w:val="0"/>
                <w:sz w:val="18"/>
                <w:lang w:val="zh-CN" w:eastAsia="zh-CN"/>
              </w:rPr>
              <w:t>计算终态；发布独立事务，不把成功计算等同已发布</w:t>
            </w:r>
          </w:p>
        </w:tc>
      </w:tr>
      <w:tr>
        <w:tc>
          <w:tcPr>
            <w:tcW w:type="dxa" w:w="2611"/>
            <w:vAlign w:val="top"/>
          </w:tcPr>
          <w:p>
            <w:pPr>
              <w:widowControl w:val="0"/>
              <w:spacing w:after="30" w:before="30" w:line="240" w:lineRule="auto"/>
            </w:pPr>
            <w:r>
              <w:rPr>
                <w:rFonts w:ascii="Arial" w:hAnsi="Arial" w:eastAsia="宋体"/>
                <w:b w:val="0"/>
                <w:i w:val="0"/>
                <w:sz w:val="18"/>
                <w:lang w:val="zh-CN" w:eastAsia="zh-CN"/>
              </w:rPr>
              <w:t>Stale</w:t>
            </w:r>
          </w:p>
        </w:tc>
        <w:tc>
          <w:tcPr>
            <w:tcW w:type="dxa" w:w="4703"/>
            <w:vAlign w:val="top"/>
          </w:tcPr>
          <w:p>
            <w:pPr>
              <w:widowControl w:val="0"/>
              <w:spacing w:after="30" w:before="30" w:line="240" w:lineRule="auto"/>
            </w:pPr>
            <w:r>
              <w:rPr>
                <w:rFonts w:ascii="Arial" w:hAnsi="Arial" w:eastAsia="宋体"/>
                <w:b w:val="0"/>
                <w:i w:val="0"/>
                <w:sz w:val="18"/>
                <w:lang w:val="zh-CN" w:eastAsia="zh-CN"/>
              </w:rPr>
              <w:t>心跳超时且worker未确认</w:t>
            </w:r>
          </w:p>
        </w:tc>
        <w:tc>
          <w:tcPr>
            <w:tcW w:type="dxa" w:w="2396"/>
            <w:vAlign w:val="top"/>
          </w:tcPr>
          <w:p>
            <w:pPr>
              <w:widowControl w:val="0"/>
              <w:spacing w:after="30" w:before="30" w:line="240" w:lineRule="auto"/>
            </w:pPr>
            <w:r>
              <w:rPr>
                <w:rFonts w:ascii="Arial" w:hAnsi="Arial" w:eastAsia="宋体"/>
                <w:b w:val="0"/>
                <w:i w:val="0"/>
                <w:sz w:val="18"/>
                <w:lang w:val="zh-CN" w:eastAsia="zh-CN"/>
              </w:rPr>
              <w:t>运维确认、受控恢复</w:t>
            </w:r>
          </w:p>
        </w:tc>
        <w:tc>
          <w:tcPr>
            <w:tcW w:type="dxa" w:w="4114"/>
            <w:vAlign w:val="top"/>
          </w:tcPr>
          <w:p>
            <w:pPr>
              <w:widowControl w:val="0"/>
              <w:spacing w:after="30" w:before="30" w:line="240" w:lineRule="auto"/>
            </w:pPr>
            <w:r>
              <w:rPr>
                <w:rFonts w:ascii="Arial" w:hAnsi="Arial" w:eastAsia="宋体"/>
                <w:b w:val="0"/>
                <w:i w:val="0"/>
                <w:sz w:val="18"/>
                <w:lang w:val="zh-CN" w:eastAsia="zh-CN"/>
              </w:rPr>
              <w:t>通过fencing阻止旧worker晚到写入</w:t>
            </w:r>
          </w:p>
        </w:tc>
      </w:tr>
    </w:tbl>
    <w:p>
      <w:pPr>
        <w:spacing w:after="40"/>
      </w:pPr>
    </w:p>
    <w:p>
      <w:r>
        <w:rPr>
          <w:rFonts w:ascii="Arial" w:hAnsi="Arial" w:eastAsia="宋体"/>
          <w:b w:val="0"/>
          <w:i w:val="0"/>
        </w:rPr>
        <w:t>[二开目标] 计算状态与发布状态分列：publication_status可为Unpublished/Publishing/Published/PublishFailed，UI“待发布”由Succeeded+Unpublished派生；失败重试不更改已成功计算状态，正式读取只沿已发布快照指针。任务唯一范围键至少包含集团、场景/数据集、期间范围和构建作用域。重叠期间或相同输出表的任务互斥，不重叠只在压测验证后允许并行。租约超时使用 fencing token，旧 worker 恢复后不得发布过期输出。建议心跳30秒、5分钟无心跳进入疑似异常，长SQL需独立保活；具体值按实际作业时长压测调整。取消不回滚已经向外部 ERP 成功提交的业务；需要业务补偿而不是数据库事务假设。</w:t>
      </w:r>
    </w:p>
    <w:p>
      <w:bookmarkStart w:id="167" w:name="epm_h_166"/>
      <w:pPr>
        <w:pStyle w:val="Heading2"/>
      </w:pPr>
      <w:r>
        <w:rPr>
          <w:rFonts w:ascii="Arial" w:hAnsi="Arial" w:eastAsia="宋体"/>
          <w:b w:val="0"/>
          <w:i w:val="0"/>
        </w:rPr>
        <w:t>八、审计、运维与非功能要求</w:t>
      </w:r>
      <w:bookmarkEnd w:id="167"/>
    </w:p>
    <w:p>
      <w:bookmarkStart w:id="168" w:name="epm_h_167"/>
      <w:pPr>
        <w:pStyle w:val="Heading3"/>
      </w:pPr>
      <w:r>
        <w:rPr>
          <w:rFonts w:ascii="Arial" w:hAnsi="Arial" w:eastAsia="宋体"/>
          <w:b w:val="0"/>
          <w:i w:val="0"/>
        </w:rPr>
        <w:t>8.1 审计事件字段与可追溯要求</w:t>
      </w:r>
      <w:bookmarkEnd w:id="168"/>
    </w:p>
    <w:tbl>
      <w:tblPr>
        <w:tblStyle w:val="TableGrid"/>
        <w:tblW w:type="auto" w:w="0"/>
        <w:jc w:val="center"/>
        <w:tblLayout w:type="fixed"/>
        <w:tblLook w:firstColumn="1" w:firstRow="1" w:lastColumn="0" w:lastRow="0" w:noHBand="0" w:noVBand="1" w:val="04A0"/>
      </w:tblPr>
      <w:tblGrid>
        <w:gridCol w:w="4246"/>
        <w:gridCol w:w="6287"/>
        <w:gridCol w:w="3291"/>
      </w:tblGrid>
      <w:tr>
        <w:trPr>
          <w:tblHeader w:val="true"/>
        </w:trPr>
        <w:tc>
          <w:tcPr>
            <w:tcW w:type="dxa" w:w="4246"/>
            <w:vAlign w:val="top"/>
            <w:shd w:fill="DCE6F1"/>
          </w:tcPr>
          <w:p>
            <w:pPr>
              <w:widowControl w:val="0"/>
              <w:spacing w:after="30" w:before="30" w:line="240" w:lineRule="auto"/>
            </w:pPr>
            <w:r>
              <w:rPr>
                <w:rFonts w:ascii="Arial" w:hAnsi="Arial" w:eastAsia="宋体"/>
                <w:b/>
                <w:i w:val="0"/>
                <w:color w:val="1A3C6E"/>
                <w:sz w:val="18"/>
                <w:lang w:val="zh-CN" w:eastAsia="zh-CN"/>
              </w:rPr>
              <w:t>字段</w:t>
            </w:r>
          </w:p>
        </w:tc>
        <w:tc>
          <w:tcPr>
            <w:tcW w:type="dxa" w:w="6287"/>
            <w:vAlign w:val="top"/>
            <w:shd w:fill="DCE6F1"/>
          </w:tcPr>
          <w:p>
            <w:pPr>
              <w:widowControl w:val="0"/>
              <w:spacing w:after="30" w:before="30" w:line="240" w:lineRule="auto"/>
            </w:pPr>
            <w:r>
              <w:rPr>
                <w:rFonts w:ascii="Arial" w:hAnsi="Arial" w:eastAsia="宋体"/>
                <w:b/>
                <w:i w:val="0"/>
                <w:color w:val="1A3C6E"/>
                <w:sz w:val="18"/>
                <w:lang w:val="zh-CN" w:eastAsia="zh-CN"/>
              </w:rPr>
              <w:t>来源与目标规则</w:t>
            </w:r>
          </w:p>
        </w:tc>
        <w:tc>
          <w:tcPr>
            <w:tcW w:type="dxa" w:w="3291"/>
            <w:vAlign w:val="top"/>
            <w:shd w:fill="DCE6F1"/>
          </w:tcPr>
          <w:p>
            <w:pPr>
              <w:widowControl w:val="0"/>
              <w:spacing w:after="30" w:before="30" w:line="240" w:lineRule="auto"/>
            </w:pPr>
            <w:r>
              <w:rPr>
                <w:rFonts w:ascii="Arial" w:hAnsi="Arial" w:eastAsia="宋体"/>
                <w:b/>
                <w:i w:val="0"/>
                <w:color w:val="1A3C6E"/>
                <w:sz w:val="18"/>
                <w:lang w:val="zh-CN" w:eastAsia="zh-CN"/>
              </w:rPr>
              <w:t>敏感信息规则</w:t>
            </w:r>
          </w:p>
        </w:tc>
      </w:tr>
      <w:tr>
        <w:tc>
          <w:tcPr>
            <w:tcW w:type="dxa" w:w="4246"/>
            <w:vAlign w:val="top"/>
          </w:tcPr>
          <w:p>
            <w:pPr>
              <w:widowControl w:val="0"/>
              <w:spacing w:after="30" w:before="30" w:line="240" w:lineRule="auto"/>
            </w:pPr>
            <w:r>
              <w:rPr>
                <w:rFonts w:ascii="Arial" w:hAnsi="Arial" w:eastAsia="宋体"/>
                <w:b w:val="0"/>
                <w:i w:val="0"/>
                <w:sz w:val="18"/>
                <w:lang w:val="zh-CN" w:eastAsia="zh-CN"/>
              </w:rPr>
              <w:t>操作人、代理人、服务账户</w:t>
            </w:r>
          </w:p>
        </w:tc>
        <w:tc>
          <w:tcPr>
            <w:tcW w:type="dxa" w:w="6287"/>
            <w:vAlign w:val="top"/>
          </w:tcPr>
          <w:p>
            <w:pPr>
              <w:widowControl w:val="0"/>
              <w:spacing w:after="30" w:before="30" w:line="240" w:lineRule="auto"/>
            </w:pPr>
            <w:r>
              <w:rPr>
                <w:rFonts w:ascii="Arial" w:hAnsi="Arial" w:eastAsia="宋体"/>
                <w:b w:val="0"/>
                <w:i w:val="0"/>
                <w:sz w:val="18"/>
                <w:lang w:val="zh-CN" w:eastAsia="zh-CN"/>
              </w:rPr>
              <w:t>以服务端会话为准；代办保留真实与有效主体</w:t>
            </w:r>
          </w:p>
        </w:tc>
        <w:tc>
          <w:tcPr>
            <w:tcW w:type="dxa" w:w="3291"/>
            <w:vAlign w:val="top"/>
          </w:tcPr>
          <w:p>
            <w:pPr>
              <w:widowControl w:val="0"/>
              <w:spacing w:after="30" w:before="30" w:line="240" w:lineRule="auto"/>
            </w:pPr>
            <w:r>
              <w:rPr>
                <w:rFonts w:ascii="Arial" w:hAnsi="Arial" w:eastAsia="宋体"/>
                <w:b w:val="0"/>
                <w:i w:val="0"/>
                <w:sz w:val="18"/>
                <w:lang w:val="zh-CN" w:eastAsia="zh-CN"/>
              </w:rPr>
              <w:t>不接受客户端伪造actor</w:t>
            </w:r>
          </w:p>
        </w:tc>
      </w:tr>
      <w:tr>
        <w:tc>
          <w:tcPr>
            <w:tcW w:type="dxa" w:w="4246"/>
            <w:vAlign w:val="top"/>
          </w:tcPr>
          <w:p>
            <w:pPr>
              <w:widowControl w:val="0"/>
              <w:spacing w:after="30" w:before="30" w:line="240" w:lineRule="auto"/>
            </w:pPr>
            <w:r>
              <w:rPr>
                <w:rFonts w:ascii="Arial" w:hAnsi="Arial" w:eastAsia="宋体"/>
                <w:b w:val="0"/>
                <w:i w:val="0"/>
                <w:sz w:val="18"/>
                <w:lang w:val="zh-CN" w:eastAsia="zh-CN"/>
              </w:rPr>
              <w:t>时间、request_id、session_id摘要</w:t>
            </w:r>
          </w:p>
        </w:tc>
        <w:tc>
          <w:tcPr>
            <w:tcW w:type="dxa" w:w="6287"/>
            <w:vAlign w:val="top"/>
          </w:tcPr>
          <w:p>
            <w:pPr>
              <w:widowControl w:val="0"/>
              <w:spacing w:after="30" w:before="30" w:line="240" w:lineRule="auto"/>
            </w:pPr>
            <w:r>
              <w:rPr>
                <w:rFonts w:ascii="Arial" w:hAnsi="Arial" w:eastAsia="宋体"/>
                <w:b w:val="0"/>
                <w:i w:val="0"/>
                <w:sz w:val="18"/>
                <w:lang w:val="zh-CN" w:eastAsia="zh-CN"/>
              </w:rPr>
              <w:t>服务端UTC入库，界面按集团时区显示</w:t>
            </w:r>
          </w:p>
        </w:tc>
        <w:tc>
          <w:tcPr>
            <w:tcW w:type="dxa" w:w="3291"/>
            <w:vAlign w:val="top"/>
          </w:tcPr>
          <w:p>
            <w:pPr>
              <w:widowControl w:val="0"/>
              <w:spacing w:after="30" w:before="30" w:line="240" w:lineRule="auto"/>
            </w:pPr>
            <w:r>
              <w:rPr>
                <w:rFonts w:ascii="Arial" w:hAnsi="Arial" w:eastAsia="宋体"/>
                <w:b w:val="0"/>
                <w:i w:val="0"/>
                <w:sz w:val="18"/>
                <w:lang w:val="zh-CN" w:eastAsia="zh-CN"/>
              </w:rPr>
              <w:t>不存完整session/token</w:t>
            </w:r>
          </w:p>
        </w:tc>
      </w:tr>
      <w:tr>
        <w:tc>
          <w:tcPr>
            <w:tcW w:type="dxa" w:w="4246"/>
            <w:vAlign w:val="top"/>
          </w:tcPr>
          <w:p>
            <w:pPr>
              <w:widowControl w:val="0"/>
              <w:spacing w:after="30" w:before="30" w:line="240" w:lineRule="auto"/>
            </w:pPr>
            <w:r>
              <w:rPr>
                <w:rFonts w:ascii="Arial" w:hAnsi="Arial" w:eastAsia="宋体"/>
                <w:b w:val="0"/>
                <w:i w:val="0"/>
                <w:sz w:val="18"/>
                <w:lang w:val="zh-CN" w:eastAsia="zh-CN"/>
              </w:rPr>
              <w:t>集团、组织、场景、期间</w:t>
            </w:r>
          </w:p>
        </w:tc>
        <w:tc>
          <w:tcPr>
            <w:tcW w:type="dxa" w:w="6287"/>
            <w:vAlign w:val="top"/>
          </w:tcPr>
          <w:p>
            <w:pPr>
              <w:widowControl w:val="0"/>
              <w:spacing w:after="30" w:before="30" w:line="240" w:lineRule="auto"/>
            </w:pPr>
            <w:r>
              <w:rPr>
                <w:rFonts w:ascii="Arial" w:hAnsi="Arial" w:eastAsia="宋体"/>
                <w:b w:val="0"/>
                <w:i w:val="0"/>
                <w:sz w:val="18"/>
                <w:lang w:val="zh-CN" w:eastAsia="zh-CN"/>
              </w:rPr>
              <w:t>动作涉及范围的完整集合或受控引用</w:t>
            </w:r>
          </w:p>
        </w:tc>
        <w:tc>
          <w:tcPr>
            <w:tcW w:type="dxa" w:w="3291"/>
            <w:vAlign w:val="top"/>
          </w:tcPr>
          <w:p>
            <w:pPr>
              <w:widowControl w:val="0"/>
              <w:spacing w:after="30" w:before="30" w:line="240" w:lineRule="auto"/>
            </w:pPr>
            <w:r>
              <w:rPr>
                <w:rFonts w:ascii="Arial" w:hAnsi="Arial" w:eastAsia="宋体"/>
                <w:b w:val="0"/>
                <w:i w:val="0"/>
                <w:sz w:val="18"/>
                <w:lang w:val="zh-CN" w:eastAsia="zh-CN"/>
              </w:rPr>
              <w:t>无权者不可读取事件详情</w:t>
            </w:r>
          </w:p>
        </w:tc>
      </w:tr>
      <w:tr>
        <w:tc>
          <w:tcPr>
            <w:tcW w:type="dxa" w:w="4246"/>
            <w:vAlign w:val="top"/>
          </w:tcPr>
          <w:p>
            <w:pPr>
              <w:widowControl w:val="0"/>
              <w:spacing w:after="30" w:before="30" w:line="240" w:lineRule="auto"/>
            </w:pPr>
            <w:r>
              <w:rPr>
                <w:rFonts w:ascii="Arial" w:hAnsi="Arial" w:eastAsia="宋体"/>
                <w:b w:val="0"/>
                <w:i w:val="0"/>
                <w:sz w:val="18"/>
                <w:lang w:val="zh-CN" w:eastAsia="zh-CN"/>
              </w:rPr>
              <w:t>对象类型/ID、动作</w:t>
            </w:r>
          </w:p>
        </w:tc>
        <w:tc>
          <w:tcPr>
            <w:tcW w:type="dxa" w:w="6287"/>
            <w:vAlign w:val="top"/>
          </w:tcPr>
          <w:p>
            <w:pPr>
              <w:widowControl w:val="0"/>
              <w:spacing w:after="30" w:before="30" w:line="240" w:lineRule="auto"/>
            </w:pPr>
            <w:r>
              <w:rPr>
                <w:rFonts w:ascii="Arial" w:hAnsi="Arial" w:eastAsia="宋体"/>
                <w:b w:val="0"/>
                <w:i w:val="0"/>
                <w:sz w:val="18"/>
                <w:lang w:val="zh-CN" w:eastAsia="zh-CN"/>
              </w:rPr>
              <w:t>create/update/submit/approve/reject/import/export/lock/reopen/publish/grant</w:t>
            </w:r>
          </w:p>
        </w:tc>
        <w:tc>
          <w:tcPr>
            <w:tcW w:type="dxa" w:w="3291"/>
            <w:vAlign w:val="top"/>
          </w:tcPr>
          <w:p>
            <w:pPr>
              <w:widowControl w:val="0"/>
              <w:spacing w:after="30" w:before="30" w:line="240" w:lineRule="auto"/>
            </w:pPr>
            <w:r>
              <w:rPr>
                <w:rFonts w:ascii="Arial" w:hAnsi="Arial" w:eastAsia="宋体"/>
                <w:b w:val="0"/>
                <w:i w:val="0"/>
                <w:sz w:val="18"/>
                <w:lang w:val="zh-CN" w:eastAsia="zh-CN"/>
              </w:rPr>
              <w:t>操作语义固定枚举</w:t>
            </w:r>
          </w:p>
        </w:tc>
      </w:tr>
      <w:tr>
        <w:tc>
          <w:tcPr>
            <w:tcW w:type="dxa" w:w="4246"/>
            <w:vAlign w:val="top"/>
          </w:tcPr>
          <w:p>
            <w:pPr>
              <w:widowControl w:val="0"/>
              <w:spacing w:after="30" w:before="30" w:line="240" w:lineRule="auto"/>
            </w:pPr>
            <w:r>
              <w:rPr>
                <w:rFonts w:ascii="Arial" w:hAnsi="Arial" w:eastAsia="宋体"/>
                <w:b w:val="0"/>
                <w:i w:val="0"/>
                <w:sz w:val="18"/>
                <w:lang w:val="zh-CN" w:eastAsia="zh-CN"/>
              </w:rPr>
              <w:t>修改前后快照或摘要</w:t>
            </w:r>
          </w:p>
        </w:tc>
        <w:tc>
          <w:tcPr>
            <w:tcW w:type="dxa" w:w="6287"/>
            <w:vAlign w:val="top"/>
          </w:tcPr>
          <w:p>
            <w:pPr>
              <w:widowControl w:val="0"/>
              <w:spacing w:after="30" w:before="30" w:line="240" w:lineRule="auto"/>
            </w:pPr>
            <w:r>
              <w:rPr>
                <w:rFonts w:ascii="Arial" w:hAnsi="Arial" w:eastAsia="宋体"/>
                <w:b w:val="0"/>
                <w:i w:val="0"/>
                <w:sz w:val="18"/>
                <w:lang w:val="zh-CN" w:eastAsia="zh-CN"/>
              </w:rPr>
              <w:t>业务金额、权限、规则变更需能重建</w:t>
            </w:r>
          </w:p>
        </w:tc>
        <w:tc>
          <w:tcPr>
            <w:tcW w:type="dxa" w:w="3291"/>
            <w:vAlign w:val="top"/>
          </w:tcPr>
          <w:p>
            <w:pPr>
              <w:widowControl w:val="0"/>
              <w:spacing w:after="30" w:before="30" w:line="240" w:lineRule="auto"/>
            </w:pPr>
            <w:r>
              <w:rPr>
                <w:rFonts w:ascii="Arial" w:hAnsi="Arial" w:eastAsia="宋体"/>
                <w:b w:val="0"/>
                <w:i w:val="0"/>
                <w:sz w:val="18"/>
                <w:lang w:val="zh-CN" w:eastAsia="zh-CN"/>
              </w:rPr>
              <w:t>密码/密钥只记录“发生轮换”</w:t>
            </w:r>
          </w:p>
        </w:tc>
      </w:tr>
      <w:tr>
        <w:tc>
          <w:tcPr>
            <w:tcW w:type="dxa" w:w="4246"/>
            <w:vAlign w:val="top"/>
          </w:tcPr>
          <w:p>
            <w:pPr>
              <w:widowControl w:val="0"/>
              <w:spacing w:after="30" w:before="30" w:line="240" w:lineRule="auto"/>
            </w:pPr>
            <w:r>
              <w:rPr>
                <w:rFonts w:ascii="Arial" w:hAnsi="Arial" w:eastAsia="宋体"/>
                <w:b w:val="0"/>
                <w:i w:val="0"/>
                <w:sz w:val="18"/>
                <w:lang w:val="zh-CN" w:eastAsia="zh-CN"/>
              </w:rPr>
              <w:t>理由、审批链、结果</w:t>
            </w:r>
          </w:p>
        </w:tc>
        <w:tc>
          <w:tcPr>
            <w:tcW w:type="dxa" w:w="6287"/>
            <w:vAlign w:val="top"/>
          </w:tcPr>
          <w:p>
            <w:pPr>
              <w:widowControl w:val="0"/>
              <w:spacing w:after="30" w:before="30" w:line="240" w:lineRule="auto"/>
            </w:pPr>
            <w:r>
              <w:rPr>
                <w:rFonts w:ascii="Arial" w:hAnsi="Arial" w:eastAsia="宋体"/>
                <w:b w:val="0"/>
                <w:i w:val="0"/>
                <w:sz w:val="18"/>
                <w:lang w:val="zh-CN" w:eastAsia="zh-CN"/>
              </w:rPr>
              <w:t>高风险动作理由必填；失败事件独立分类</w:t>
            </w:r>
          </w:p>
        </w:tc>
        <w:tc>
          <w:tcPr>
            <w:tcW w:type="dxa" w:w="3291"/>
            <w:vAlign w:val="top"/>
          </w:tcPr>
          <w:p>
            <w:pPr>
              <w:widowControl w:val="0"/>
              <w:spacing w:after="30" w:before="30" w:line="240" w:lineRule="auto"/>
            </w:pPr>
            <w:r>
              <w:rPr>
                <w:rFonts w:ascii="Arial" w:hAnsi="Arial" w:eastAsia="宋体"/>
                <w:b w:val="0"/>
                <w:i w:val="0"/>
                <w:sz w:val="18"/>
                <w:lang w:val="zh-CN" w:eastAsia="zh-CN"/>
              </w:rPr>
              <w:t>不把用户输入未经转义直接展示</w:t>
            </w:r>
          </w:p>
        </w:tc>
      </w:tr>
      <w:tr>
        <w:tc>
          <w:tcPr>
            <w:tcW w:type="dxa" w:w="4246"/>
            <w:vAlign w:val="top"/>
          </w:tcPr>
          <w:p>
            <w:pPr>
              <w:widowControl w:val="0"/>
              <w:spacing w:after="30" w:before="30" w:line="240" w:lineRule="auto"/>
            </w:pPr>
            <w:r>
              <w:rPr>
                <w:rFonts w:ascii="Arial" w:hAnsi="Arial" w:eastAsia="宋体"/>
                <w:b w:val="0"/>
                <w:i w:val="0"/>
                <w:sz w:val="18"/>
                <w:lang w:val="zh-CN" w:eastAsia="zh-CN"/>
              </w:rPr>
              <w:t>来源批次、规则版本、计算版本</w:t>
            </w:r>
          </w:p>
        </w:tc>
        <w:tc>
          <w:tcPr>
            <w:tcW w:type="dxa" w:w="6287"/>
            <w:vAlign w:val="top"/>
          </w:tcPr>
          <w:p>
            <w:pPr>
              <w:widowControl w:val="0"/>
              <w:spacing w:after="30" w:before="30" w:line="240" w:lineRule="auto"/>
            </w:pPr>
            <w:r>
              <w:rPr>
                <w:rFonts w:ascii="Arial" w:hAnsi="Arial" w:eastAsia="宋体"/>
                <w:b w:val="0"/>
                <w:i w:val="0"/>
                <w:sz w:val="18"/>
                <w:lang w:val="zh-CN" w:eastAsia="zh-CN"/>
              </w:rPr>
              <w:t>关联来源与结果</w:t>
            </w:r>
          </w:p>
        </w:tc>
        <w:tc>
          <w:tcPr>
            <w:tcW w:type="dxa" w:w="3291"/>
            <w:vAlign w:val="top"/>
          </w:tcPr>
          <w:p>
            <w:pPr>
              <w:widowControl w:val="0"/>
              <w:spacing w:after="30" w:before="30" w:line="240" w:lineRule="auto"/>
            </w:pPr>
            <w:r>
              <w:rPr>
                <w:rFonts w:ascii="Arial" w:hAnsi="Arial" w:eastAsia="宋体"/>
                <w:b w:val="0"/>
                <w:i w:val="0"/>
                <w:sz w:val="18"/>
                <w:lang w:val="zh-CN" w:eastAsia="zh-CN"/>
              </w:rPr>
              <w:t>导出审计含文件摘要和有效期</w:t>
            </w:r>
          </w:p>
        </w:tc>
      </w:tr>
    </w:tbl>
    <w:p>
      <w:pPr>
        <w:spacing w:after="40"/>
      </w:pPr>
    </w:p>
    <w:p>
      <w:r>
        <w:rPr>
          <w:rFonts w:ascii="Arial" w:hAnsi="Arial" w:eastAsia="宋体"/>
          <w:b w:val="0"/>
          <w:i w:val="0"/>
        </w:rPr>
        <w:t>[源码已有] Close Event 含 fiscal_year、fiscal_period、kind、entity、reference_doctype/name、actor、at、reason、detail、source；其统一 writer 不提交事务、不吞异常。[二开目标] 保持这个模式，扩展到连接器配置、主数据发布、授权、导入、导出、备份恢复及发布指针。数据库管理员可直接改库是系统层权力，不得宣称应用表只读可达到不可篡改审计；正式方案需定期摘要签名或写入独立受控日志存储，留存期限由审计确认。</w:t>
      </w:r>
    </w:p>
    <w:p>
      <w:bookmarkStart w:id="169" w:name="epm_h_168"/>
      <w:pPr>
        <w:pStyle w:val="Heading3"/>
      </w:pPr>
      <w:r>
        <w:rPr>
          <w:rFonts w:ascii="Arial" w:hAnsi="Arial" w:eastAsia="宋体"/>
          <w:b w:val="0"/>
          <w:i w:val="0"/>
        </w:rPr>
        <w:t>8.2 容量与性能基线</w:t>
      </w:r>
      <w:bookmarkEnd w:id="169"/>
    </w:p>
    <w:p>
      <w:r>
        <w:rPr>
          <w:rFonts w:ascii="Arial" w:hAnsi="Arial" w:eastAsia="宋体"/>
          <w:b w:val="0"/>
          <w:i w:val="0"/>
        </w:rPr>
        <w:t>以下全部为 [二开目标] 的试点设计假设和建议验收阈值，不是源码已测成绩。研发在接入真实集团规模后更新模型、索引、机器规格与测试报告；不得以单机空库测试代替容量验收。</w:t>
      </w:r>
    </w:p>
    <w:tbl>
      <w:tblPr>
        <w:tblStyle w:val="TableGrid"/>
        <w:tblW w:type="auto" w:w="0"/>
        <w:jc w:val="center"/>
        <w:tblLayout w:type="fixed"/>
        <w:tblLook w:firstColumn="1" w:firstRow="1" w:lastColumn="0" w:lastRow="0" w:noHBand="0" w:noVBand="1" w:val="04A0"/>
      </w:tblPr>
      <w:tblGrid>
        <w:gridCol w:w="2843"/>
        <w:gridCol w:w="5766"/>
        <w:gridCol w:w="5216"/>
      </w:tblGrid>
      <w:tr>
        <w:trPr>
          <w:tblHeader w:val="true"/>
        </w:trPr>
        <w:tc>
          <w:tcPr>
            <w:tcW w:type="dxa" w:w="2843"/>
            <w:vAlign w:val="top"/>
            <w:shd w:fill="DCE6F1"/>
          </w:tcPr>
          <w:p>
            <w:pPr>
              <w:widowControl w:val="0"/>
              <w:spacing w:after="30" w:before="30" w:line="240" w:lineRule="auto"/>
            </w:pPr>
            <w:r>
              <w:rPr>
                <w:rFonts w:ascii="Arial" w:hAnsi="Arial" w:eastAsia="宋体"/>
                <w:b/>
                <w:i w:val="0"/>
                <w:color w:val="1A3C6E"/>
                <w:sz w:val="18"/>
                <w:lang w:val="zh-CN" w:eastAsia="zh-CN"/>
              </w:rPr>
              <w:t>项目</w:t>
            </w:r>
          </w:p>
        </w:tc>
        <w:tc>
          <w:tcPr>
            <w:tcW w:type="dxa" w:w="5766"/>
            <w:vAlign w:val="top"/>
            <w:shd w:fill="DCE6F1"/>
          </w:tcPr>
          <w:p>
            <w:pPr>
              <w:widowControl w:val="0"/>
              <w:spacing w:after="30" w:before="30" w:line="240" w:lineRule="auto"/>
            </w:pPr>
            <w:r>
              <w:rPr>
                <w:rFonts w:ascii="Arial" w:hAnsi="Arial" w:eastAsia="宋体"/>
                <w:b/>
                <w:i w:val="0"/>
                <w:color w:val="1A3C6E"/>
                <w:sz w:val="18"/>
                <w:lang w:val="zh-CN" w:eastAsia="zh-CN"/>
              </w:rPr>
              <w:t>试点假设/建议阈值</w:t>
            </w:r>
          </w:p>
        </w:tc>
        <w:tc>
          <w:tcPr>
            <w:tcW w:type="dxa" w:w="5216"/>
            <w:vAlign w:val="top"/>
            <w:shd w:fill="DCE6F1"/>
          </w:tcPr>
          <w:p>
            <w:pPr>
              <w:widowControl w:val="0"/>
              <w:spacing w:after="30" w:before="30" w:line="240" w:lineRule="auto"/>
            </w:pPr>
            <w:r>
              <w:rPr>
                <w:rFonts w:ascii="Arial" w:hAnsi="Arial" w:eastAsia="宋体"/>
                <w:b/>
                <w:i w:val="0"/>
                <w:color w:val="1A3C6E"/>
                <w:sz w:val="18"/>
                <w:lang w:val="zh-CN" w:eastAsia="zh-CN"/>
              </w:rPr>
              <w:t>测量方法</w:t>
            </w:r>
          </w:p>
        </w:tc>
      </w:tr>
      <w:tr>
        <w:tc>
          <w:tcPr>
            <w:tcW w:type="dxa" w:w="2843"/>
            <w:vAlign w:val="top"/>
          </w:tcPr>
          <w:p>
            <w:pPr>
              <w:widowControl w:val="0"/>
              <w:spacing w:after="30" w:before="30" w:line="240" w:lineRule="auto"/>
            </w:pPr>
            <w:r>
              <w:rPr>
                <w:rFonts w:ascii="Arial" w:hAnsi="Arial" w:eastAsia="宋体"/>
                <w:b w:val="0"/>
                <w:i w:val="0"/>
                <w:sz w:val="18"/>
                <w:lang w:val="zh-CN" w:eastAsia="zh-CN"/>
              </w:rPr>
              <w:t>集团与组织</w:t>
            </w:r>
          </w:p>
        </w:tc>
        <w:tc>
          <w:tcPr>
            <w:tcW w:type="dxa" w:w="5766"/>
            <w:vAlign w:val="top"/>
          </w:tcPr>
          <w:p>
            <w:pPr>
              <w:widowControl w:val="0"/>
              <w:spacing w:after="30" w:before="30" w:line="240" w:lineRule="auto"/>
            </w:pPr>
            <w:r>
              <w:rPr>
                <w:rFonts w:ascii="Arial" w:hAnsi="Arial" w:eastAsia="宋体"/>
                <w:b w:val="0"/>
                <w:i w:val="0"/>
                <w:sz w:val="18"/>
                <w:lang w:val="zh-CN" w:eastAsia="zh-CN"/>
              </w:rPr>
              <w:t>1个集团、100法人、1000部门/成本中心</w:t>
            </w:r>
          </w:p>
        </w:tc>
        <w:tc>
          <w:tcPr>
            <w:tcW w:type="dxa" w:w="5216"/>
            <w:vAlign w:val="top"/>
          </w:tcPr>
          <w:p>
            <w:pPr>
              <w:widowControl w:val="0"/>
              <w:spacing w:after="30" w:before="30" w:line="240" w:lineRule="auto"/>
            </w:pPr>
            <w:r>
              <w:rPr>
                <w:rFonts w:ascii="Arial" w:hAnsi="Arial" w:eastAsia="宋体"/>
                <w:b w:val="0"/>
                <w:i w:val="0"/>
                <w:sz w:val="18"/>
                <w:lang w:val="zh-CN" w:eastAsia="zh-CN"/>
              </w:rPr>
              <w:t>生成完整组织与授权数据，覆盖多层子树</w:t>
            </w:r>
          </w:p>
        </w:tc>
      </w:tr>
      <w:tr>
        <w:tc>
          <w:tcPr>
            <w:tcW w:type="dxa" w:w="2843"/>
            <w:vAlign w:val="top"/>
          </w:tcPr>
          <w:p>
            <w:pPr>
              <w:widowControl w:val="0"/>
              <w:spacing w:after="30" w:before="30" w:line="240" w:lineRule="auto"/>
            </w:pPr>
            <w:r>
              <w:rPr>
                <w:rFonts w:ascii="Arial" w:hAnsi="Arial" w:eastAsia="宋体"/>
                <w:b w:val="0"/>
                <w:i w:val="0"/>
                <w:sz w:val="18"/>
                <w:lang w:val="zh-CN" w:eastAsia="zh-CN"/>
              </w:rPr>
              <w:t>用户</w:t>
            </w:r>
          </w:p>
        </w:tc>
        <w:tc>
          <w:tcPr>
            <w:tcW w:type="dxa" w:w="5766"/>
            <w:vAlign w:val="top"/>
          </w:tcPr>
          <w:p>
            <w:pPr>
              <w:widowControl w:val="0"/>
              <w:spacing w:after="30" w:before="30" w:line="240" w:lineRule="auto"/>
            </w:pPr>
            <w:r>
              <w:rPr>
                <w:rFonts w:ascii="Arial" w:hAnsi="Arial" w:eastAsia="宋体"/>
                <w:b w:val="0"/>
                <w:i w:val="0"/>
                <w:sz w:val="18"/>
                <w:lang w:val="zh-CN" w:eastAsia="zh-CN"/>
              </w:rPr>
              <w:t>100命名用户、30活跃并发，其中10人预算编辑</w:t>
            </w:r>
          </w:p>
        </w:tc>
        <w:tc>
          <w:tcPr>
            <w:tcW w:type="dxa" w:w="5216"/>
            <w:vAlign w:val="top"/>
          </w:tcPr>
          <w:p>
            <w:pPr>
              <w:widowControl w:val="0"/>
              <w:spacing w:after="30" w:before="30" w:line="240" w:lineRule="auto"/>
            </w:pPr>
            <w:r>
              <w:rPr>
                <w:rFonts w:ascii="Arial" w:hAnsi="Arial" w:eastAsia="宋体"/>
                <w:b w:val="0"/>
                <w:i w:val="0"/>
                <w:sz w:val="18"/>
                <w:lang w:val="zh-CN" w:eastAsia="zh-CN"/>
              </w:rPr>
              <w:t>固定混合操作脚本，模拟真实权限</w:t>
            </w:r>
          </w:p>
        </w:tc>
      </w:tr>
      <w:tr>
        <w:tc>
          <w:tcPr>
            <w:tcW w:type="dxa" w:w="2843"/>
            <w:vAlign w:val="top"/>
          </w:tcPr>
          <w:p>
            <w:pPr>
              <w:widowControl w:val="0"/>
              <w:spacing w:after="30" w:before="30" w:line="240" w:lineRule="auto"/>
            </w:pPr>
            <w:r>
              <w:rPr>
                <w:rFonts w:ascii="Arial" w:hAnsi="Arial" w:eastAsia="宋体"/>
                <w:b w:val="0"/>
                <w:i w:val="0"/>
                <w:sz w:val="18"/>
                <w:lang w:val="zh-CN" w:eastAsia="zh-CN"/>
              </w:rPr>
              <w:t>财务明细</w:t>
            </w:r>
          </w:p>
        </w:tc>
        <w:tc>
          <w:tcPr>
            <w:tcW w:type="dxa" w:w="5766"/>
            <w:vAlign w:val="top"/>
          </w:tcPr>
          <w:p>
            <w:pPr>
              <w:widowControl w:val="0"/>
              <w:spacing w:after="30" w:before="30" w:line="240" w:lineRule="auto"/>
            </w:pPr>
            <w:r>
              <w:rPr>
                <w:rFonts w:ascii="Arial" w:hAnsi="Arial" w:eastAsia="宋体"/>
                <w:b w:val="0"/>
                <w:i w:val="0"/>
                <w:sz w:val="18"/>
                <w:lang w:val="zh-CN" w:eastAsia="zh-CN"/>
              </w:rPr>
              <w:t>近3年累计3000万GL行、月增约100万</w:t>
            </w:r>
          </w:p>
        </w:tc>
        <w:tc>
          <w:tcPr>
            <w:tcW w:type="dxa" w:w="5216"/>
            <w:vAlign w:val="top"/>
          </w:tcPr>
          <w:p>
            <w:pPr>
              <w:widowControl w:val="0"/>
              <w:spacing w:after="30" w:before="30" w:line="240" w:lineRule="auto"/>
            </w:pPr>
            <w:r>
              <w:rPr>
                <w:rFonts w:ascii="Arial" w:hAnsi="Arial" w:eastAsia="宋体"/>
                <w:b w:val="0"/>
                <w:i w:val="0"/>
                <w:sz w:val="18"/>
                <w:lang w:val="zh-CN" w:eastAsia="zh-CN"/>
              </w:rPr>
              <w:t>控制科目/组织/期间分布及倾斜数据</w:t>
            </w:r>
          </w:p>
        </w:tc>
      </w:tr>
      <w:tr>
        <w:tc>
          <w:tcPr>
            <w:tcW w:type="dxa" w:w="2843"/>
            <w:vAlign w:val="top"/>
          </w:tcPr>
          <w:p>
            <w:pPr>
              <w:widowControl w:val="0"/>
              <w:spacing w:after="30" w:before="30" w:line="240" w:lineRule="auto"/>
            </w:pPr>
            <w:r>
              <w:rPr>
                <w:rFonts w:ascii="Arial" w:hAnsi="Arial" w:eastAsia="宋体"/>
                <w:b w:val="0"/>
                <w:i w:val="0"/>
                <w:sz w:val="18"/>
                <w:lang w:val="zh-CN" w:eastAsia="zh-CN"/>
              </w:rPr>
              <w:t>预算单元格</w:t>
            </w:r>
          </w:p>
        </w:tc>
        <w:tc>
          <w:tcPr>
            <w:tcW w:type="dxa" w:w="5766"/>
            <w:vAlign w:val="top"/>
          </w:tcPr>
          <w:p>
            <w:pPr>
              <w:widowControl w:val="0"/>
              <w:spacing w:after="30" w:before="30" w:line="240" w:lineRule="auto"/>
            </w:pPr>
            <w:r>
              <w:rPr>
                <w:rFonts w:ascii="Arial" w:hAnsi="Arial" w:eastAsia="宋体"/>
                <w:b w:val="0"/>
                <w:i w:val="0"/>
                <w:sz w:val="18"/>
                <w:lang w:val="zh-CN" w:eastAsia="zh-CN"/>
              </w:rPr>
              <w:t>单场景年度100万非空交叉点</w:t>
            </w:r>
          </w:p>
        </w:tc>
        <w:tc>
          <w:tcPr>
            <w:tcW w:type="dxa" w:w="5216"/>
            <w:vAlign w:val="top"/>
          </w:tcPr>
          <w:p>
            <w:pPr>
              <w:widowControl w:val="0"/>
              <w:spacing w:after="30" w:before="30" w:line="240" w:lineRule="auto"/>
            </w:pPr>
            <w:r>
              <w:rPr>
                <w:rFonts w:ascii="Arial" w:hAnsi="Arial" w:eastAsia="宋体"/>
                <w:b w:val="0"/>
                <w:i w:val="0"/>
                <w:sz w:val="18"/>
                <w:lang w:val="zh-CN" w:eastAsia="zh-CN"/>
              </w:rPr>
              <w:t>含10个维度、重复保存与冲突写</w:t>
            </w:r>
          </w:p>
        </w:tc>
      </w:tr>
      <w:tr>
        <w:tc>
          <w:tcPr>
            <w:tcW w:type="dxa" w:w="2843"/>
            <w:vAlign w:val="top"/>
          </w:tcPr>
          <w:p>
            <w:pPr>
              <w:widowControl w:val="0"/>
              <w:spacing w:after="30" w:before="30" w:line="240" w:lineRule="auto"/>
            </w:pPr>
            <w:r>
              <w:rPr>
                <w:rFonts w:ascii="Arial" w:hAnsi="Arial" w:eastAsia="宋体"/>
                <w:b w:val="0"/>
                <w:i w:val="0"/>
                <w:sz w:val="18"/>
                <w:lang w:val="zh-CN" w:eastAsia="zh-CN"/>
              </w:rPr>
              <w:t>普通页面</w:t>
            </w:r>
          </w:p>
        </w:tc>
        <w:tc>
          <w:tcPr>
            <w:tcW w:type="dxa" w:w="5766"/>
            <w:vAlign w:val="top"/>
          </w:tcPr>
          <w:p>
            <w:pPr>
              <w:widowControl w:val="0"/>
              <w:spacing w:after="30" w:before="30" w:line="240" w:lineRule="auto"/>
            </w:pPr>
            <w:r>
              <w:rPr>
                <w:rFonts w:ascii="Arial" w:hAnsi="Arial" w:eastAsia="宋体"/>
                <w:b w:val="0"/>
                <w:i w:val="0"/>
                <w:sz w:val="18"/>
                <w:lang w:val="zh-CN" w:eastAsia="zh-CN"/>
              </w:rPr>
              <w:t>P95≤3秒，P99≤8秒</w:t>
            </w:r>
          </w:p>
        </w:tc>
        <w:tc>
          <w:tcPr>
            <w:tcW w:type="dxa" w:w="5216"/>
            <w:vAlign w:val="top"/>
          </w:tcPr>
          <w:p>
            <w:pPr>
              <w:widowControl w:val="0"/>
              <w:spacing w:after="30" w:before="30" w:line="240" w:lineRule="auto"/>
            </w:pPr>
            <w:r>
              <w:rPr>
                <w:rFonts w:ascii="Arial" w:hAnsi="Arial" w:eastAsia="宋体"/>
                <w:b w:val="0"/>
                <w:i w:val="0"/>
                <w:sz w:val="18"/>
                <w:lang w:val="zh-CN" w:eastAsia="zh-CN"/>
              </w:rPr>
              <w:t>含网络与服务端，预热/冷启动分别报告</w:t>
            </w:r>
          </w:p>
        </w:tc>
      </w:tr>
      <w:tr>
        <w:tc>
          <w:tcPr>
            <w:tcW w:type="dxa" w:w="2843"/>
            <w:vAlign w:val="top"/>
          </w:tcPr>
          <w:p>
            <w:pPr>
              <w:widowControl w:val="0"/>
              <w:spacing w:after="30" w:before="30" w:line="240" w:lineRule="auto"/>
            </w:pPr>
            <w:r>
              <w:rPr>
                <w:rFonts w:ascii="Arial" w:hAnsi="Arial" w:eastAsia="宋体"/>
                <w:b w:val="0"/>
                <w:i w:val="0"/>
                <w:sz w:val="18"/>
                <w:lang w:val="zh-CN" w:eastAsia="zh-CN"/>
              </w:rPr>
              <w:t>单值查询</w:t>
            </w:r>
          </w:p>
        </w:tc>
        <w:tc>
          <w:tcPr>
            <w:tcW w:type="dxa" w:w="5766"/>
            <w:vAlign w:val="top"/>
          </w:tcPr>
          <w:p>
            <w:pPr>
              <w:widowControl w:val="0"/>
              <w:spacing w:after="30" w:before="30" w:line="240" w:lineRule="auto"/>
            </w:pPr>
            <w:r>
              <w:rPr>
                <w:rFonts w:ascii="Arial" w:hAnsi="Arial" w:eastAsia="宋体"/>
                <w:b w:val="0"/>
                <w:i w:val="0"/>
                <w:sz w:val="18"/>
                <w:lang w:val="zh-CN" w:eastAsia="zh-CN"/>
              </w:rPr>
              <w:t>P95≤1秒</w:t>
            </w:r>
          </w:p>
        </w:tc>
        <w:tc>
          <w:tcPr>
            <w:tcW w:type="dxa" w:w="5216"/>
            <w:vAlign w:val="top"/>
          </w:tcPr>
          <w:p>
            <w:pPr>
              <w:widowControl w:val="0"/>
              <w:spacing w:after="30" w:before="30" w:line="240" w:lineRule="auto"/>
            </w:pPr>
            <w:r>
              <w:rPr>
                <w:rFonts w:ascii="Arial" w:hAnsi="Arial" w:eastAsia="宋体"/>
                <w:b w:val="0"/>
                <w:i w:val="0"/>
                <w:sz w:val="18"/>
                <w:lang w:val="zh-CN" w:eastAsia="zh-CN"/>
              </w:rPr>
              <w:t>30并发混合实体，不以缓存命中率掩盖错误范围</w:t>
            </w:r>
          </w:p>
        </w:tc>
      </w:tr>
      <w:tr>
        <w:tc>
          <w:tcPr>
            <w:tcW w:type="dxa" w:w="2843"/>
            <w:vAlign w:val="top"/>
          </w:tcPr>
          <w:p>
            <w:pPr>
              <w:widowControl w:val="0"/>
              <w:spacing w:after="30" w:before="30" w:line="240" w:lineRule="auto"/>
            </w:pPr>
            <w:r>
              <w:rPr>
                <w:rFonts w:ascii="Arial" w:hAnsi="Arial" w:eastAsia="宋体"/>
                <w:b w:val="0"/>
                <w:i w:val="0"/>
                <w:sz w:val="18"/>
                <w:lang w:val="zh-CN" w:eastAsia="zh-CN"/>
              </w:rPr>
              <w:t>Excel批量</w:t>
            </w:r>
          </w:p>
        </w:tc>
        <w:tc>
          <w:tcPr>
            <w:tcW w:type="dxa" w:w="5766"/>
            <w:vAlign w:val="top"/>
          </w:tcPr>
          <w:p>
            <w:pPr>
              <w:widowControl w:val="0"/>
              <w:spacing w:after="30" w:before="30" w:line="240" w:lineRule="auto"/>
            </w:pPr>
            <w:r>
              <w:rPr>
                <w:rFonts w:ascii="Arial" w:hAnsi="Arial" w:eastAsia="宋体"/>
                <w:b w:val="0"/>
                <w:i w:val="0"/>
                <w:sz w:val="18"/>
                <w:lang w:val="zh-CN" w:eastAsia="zh-CN"/>
              </w:rPr>
              <w:t>每批200个查询交叉点，P95≤3秒</w:t>
            </w:r>
          </w:p>
        </w:tc>
        <w:tc>
          <w:tcPr>
            <w:tcW w:type="dxa" w:w="5216"/>
            <w:vAlign w:val="top"/>
          </w:tcPr>
          <w:p>
            <w:pPr>
              <w:widowControl w:val="0"/>
              <w:spacing w:after="30" w:before="30" w:line="240" w:lineRule="auto"/>
            </w:pPr>
            <w:r>
              <w:rPr>
                <w:rFonts w:ascii="Arial" w:hAnsi="Arial" w:eastAsia="宋体"/>
                <w:b w:val="0"/>
                <w:i w:val="0"/>
                <w:sz w:val="18"/>
                <w:lang w:val="zh-CN" w:eastAsia="zh-CN"/>
              </w:rPr>
              <w:t>限制工作簿并发4批；记录失败与部分错误</w:t>
            </w:r>
          </w:p>
        </w:tc>
      </w:tr>
      <w:tr>
        <w:tc>
          <w:tcPr>
            <w:tcW w:type="dxa" w:w="2843"/>
            <w:vAlign w:val="top"/>
          </w:tcPr>
          <w:p>
            <w:pPr>
              <w:widowControl w:val="0"/>
              <w:spacing w:after="30" w:before="30" w:line="240" w:lineRule="auto"/>
            </w:pPr>
            <w:r>
              <w:rPr>
                <w:rFonts w:ascii="Arial" w:hAnsi="Arial" w:eastAsia="宋体"/>
                <w:b w:val="0"/>
                <w:i w:val="0"/>
                <w:sz w:val="18"/>
                <w:lang w:val="zh-CN" w:eastAsia="zh-CN"/>
              </w:rPr>
              <w:t>单元格保存</w:t>
            </w:r>
          </w:p>
        </w:tc>
        <w:tc>
          <w:tcPr>
            <w:tcW w:type="dxa" w:w="5766"/>
            <w:vAlign w:val="top"/>
          </w:tcPr>
          <w:p>
            <w:pPr>
              <w:widowControl w:val="0"/>
              <w:spacing w:after="30" w:before="30" w:line="240" w:lineRule="auto"/>
            </w:pPr>
            <w:r>
              <w:rPr>
                <w:rFonts w:ascii="Arial" w:hAnsi="Arial" w:eastAsia="宋体"/>
                <w:b w:val="0"/>
                <w:i w:val="0"/>
                <w:sz w:val="18"/>
                <w:lang w:val="zh-CN" w:eastAsia="zh-CN"/>
              </w:rPr>
              <w:t>P95≤1.5秒</w:t>
            </w:r>
          </w:p>
        </w:tc>
        <w:tc>
          <w:tcPr>
            <w:tcW w:type="dxa" w:w="5216"/>
            <w:vAlign w:val="top"/>
          </w:tcPr>
          <w:p>
            <w:pPr>
              <w:widowControl w:val="0"/>
              <w:spacing w:after="30" w:before="30" w:line="240" w:lineRule="auto"/>
            </w:pPr>
            <w:r>
              <w:rPr>
                <w:rFonts w:ascii="Arial" w:hAnsi="Arial" w:eastAsia="宋体"/>
                <w:b w:val="0"/>
                <w:i w:val="0"/>
                <w:sz w:val="18"/>
                <w:lang w:val="zh-CN" w:eastAsia="zh-CN"/>
              </w:rPr>
              <w:t>10编辑用户，至少20%集中同表冲突</w:t>
            </w:r>
          </w:p>
        </w:tc>
      </w:tr>
      <w:tr>
        <w:tc>
          <w:tcPr>
            <w:tcW w:type="dxa" w:w="2843"/>
            <w:vAlign w:val="top"/>
          </w:tcPr>
          <w:p>
            <w:pPr>
              <w:widowControl w:val="0"/>
              <w:spacing w:after="30" w:before="30" w:line="240" w:lineRule="auto"/>
            </w:pPr>
            <w:r>
              <w:rPr>
                <w:rFonts w:ascii="Arial" w:hAnsi="Arial" w:eastAsia="宋体"/>
                <w:b w:val="0"/>
                <w:i w:val="0"/>
                <w:sz w:val="18"/>
                <w:lang w:val="zh-CN" w:eastAsia="zh-CN"/>
              </w:rPr>
              <w:t>10万行文件导入</w:t>
            </w:r>
          </w:p>
        </w:tc>
        <w:tc>
          <w:tcPr>
            <w:tcW w:type="dxa" w:w="5766"/>
            <w:vAlign w:val="top"/>
          </w:tcPr>
          <w:p>
            <w:pPr>
              <w:widowControl w:val="0"/>
              <w:spacing w:after="30" w:before="30" w:line="240" w:lineRule="auto"/>
            </w:pPr>
            <w:r>
              <w:rPr>
                <w:rFonts w:ascii="Arial" w:hAnsi="Arial" w:eastAsia="宋体"/>
                <w:b w:val="0"/>
                <w:i w:val="0"/>
                <w:sz w:val="18"/>
                <w:lang w:val="zh-CN" w:eastAsia="zh-CN"/>
              </w:rPr>
              <w:t>建议5分钟内完成校验和入标准层</w:t>
            </w:r>
          </w:p>
        </w:tc>
        <w:tc>
          <w:tcPr>
            <w:tcW w:type="dxa" w:w="5216"/>
            <w:vAlign w:val="top"/>
          </w:tcPr>
          <w:p>
            <w:pPr>
              <w:widowControl w:val="0"/>
              <w:spacing w:after="30" w:before="30" w:line="240" w:lineRule="auto"/>
            </w:pPr>
            <w:r>
              <w:rPr>
                <w:rFonts w:ascii="Arial" w:hAnsi="Arial" w:eastAsia="宋体"/>
                <w:b w:val="0"/>
                <w:i w:val="0"/>
                <w:sz w:val="18"/>
                <w:lang w:val="zh-CN" w:eastAsia="zh-CN"/>
              </w:rPr>
              <w:t>不含完整集团合并；保留逐步耗时</w:t>
            </w:r>
          </w:p>
        </w:tc>
      </w:tr>
      <w:tr>
        <w:tc>
          <w:tcPr>
            <w:tcW w:type="dxa" w:w="2843"/>
            <w:vAlign w:val="top"/>
          </w:tcPr>
          <w:p>
            <w:pPr>
              <w:widowControl w:val="0"/>
              <w:spacing w:after="30" w:before="30" w:line="240" w:lineRule="auto"/>
            </w:pPr>
            <w:r>
              <w:rPr>
                <w:rFonts w:ascii="Arial" w:hAnsi="Arial" w:eastAsia="宋体"/>
                <w:b w:val="0"/>
                <w:i w:val="0"/>
                <w:sz w:val="18"/>
                <w:lang w:val="zh-CN" w:eastAsia="zh-CN"/>
              </w:rPr>
              <w:t>月结计算</w:t>
            </w:r>
          </w:p>
        </w:tc>
        <w:tc>
          <w:tcPr>
            <w:tcW w:type="dxa" w:w="5766"/>
            <w:vAlign w:val="top"/>
          </w:tcPr>
          <w:p>
            <w:pPr>
              <w:widowControl w:val="0"/>
              <w:spacing w:after="30" w:before="30" w:line="240" w:lineRule="auto"/>
            </w:pPr>
            <w:r>
              <w:rPr>
                <w:rFonts w:ascii="Arial" w:hAnsi="Arial" w:eastAsia="宋体"/>
                <w:b w:val="0"/>
                <w:i w:val="0"/>
                <w:sz w:val="18"/>
                <w:lang w:val="zh-CN" w:eastAsia="zh-CN"/>
              </w:rPr>
              <w:t>100法人某月目标15分钟内</w:t>
            </w:r>
          </w:p>
        </w:tc>
        <w:tc>
          <w:tcPr>
            <w:tcW w:type="dxa" w:w="5216"/>
            <w:vAlign w:val="top"/>
          </w:tcPr>
          <w:p>
            <w:pPr>
              <w:widowControl w:val="0"/>
              <w:spacing w:after="30" w:before="30" w:line="240" w:lineRule="auto"/>
            </w:pPr>
            <w:r>
              <w:rPr>
                <w:rFonts w:ascii="Arial" w:hAnsi="Arial" w:eastAsia="宋体"/>
                <w:b w:val="0"/>
                <w:i w:val="0"/>
                <w:sz w:val="18"/>
                <w:lang w:val="zh-CN" w:eastAsia="zh-CN"/>
              </w:rPr>
              <w:t>固定金样与规定索引，记录CPU/内存/磁盘</w:t>
            </w:r>
          </w:p>
        </w:tc>
      </w:tr>
      <w:tr>
        <w:tc>
          <w:tcPr>
            <w:tcW w:type="dxa" w:w="2843"/>
            <w:vAlign w:val="top"/>
          </w:tcPr>
          <w:p>
            <w:pPr>
              <w:widowControl w:val="0"/>
              <w:spacing w:after="30" w:before="30" w:line="240" w:lineRule="auto"/>
            </w:pPr>
            <w:r>
              <w:rPr>
                <w:rFonts w:ascii="Arial" w:hAnsi="Arial" w:eastAsia="宋体"/>
                <w:b w:val="0"/>
                <w:i w:val="0"/>
                <w:sz w:val="18"/>
                <w:lang w:val="zh-CN" w:eastAsia="zh-CN"/>
              </w:rPr>
              <w:t>导出</w:t>
            </w:r>
          </w:p>
        </w:tc>
        <w:tc>
          <w:tcPr>
            <w:tcW w:type="dxa" w:w="5766"/>
            <w:vAlign w:val="top"/>
          </w:tcPr>
          <w:p>
            <w:pPr>
              <w:widowControl w:val="0"/>
              <w:spacing w:after="30" w:before="30" w:line="240" w:lineRule="auto"/>
            </w:pPr>
            <w:r>
              <w:rPr>
                <w:rFonts w:ascii="Arial" w:hAnsi="Arial" w:eastAsia="宋体"/>
                <w:b w:val="0"/>
                <w:i w:val="0"/>
                <w:sz w:val="18"/>
                <w:lang w:val="zh-CN" w:eastAsia="zh-CN"/>
              </w:rPr>
              <w:t>10万行转异步；单次上限建议100万行</w:t>
            </w:r>
          </w:p>
        </w:tc>
        <w:tc>
          <w:tcPr>
            <w:tcW w:type="dxa" w:w="5216"/>
            <w:vAlign w:val="top"/>
          </w:tcPr>
          <w:p>
            <w:pPr>
              <w:widowControl w:val="0"/>
              <w:spacing w:after="30" w:before="30" w:line="240" w:lineRule="auto"/>
            </w:pPr>
            <w:r>
              <w:rPr>
                <w:rFonts w:ascii="Arial" w:hAnsi="Arial" w:eastAsia="宋体"/>
                <w:b w:val="0"/>
                <w:i w:val="0"/>
                <w:sz w:val="18"/>
                <w:lang w:val="zh-CN" w:eastAsia="zh-CN"/>
              </w:rPr>
              <w:t>验证导出取消、下载授权及内存峰值</w:t>
            </w:r>
          </w:p>
        </w:tc>
      </w:tr>
      <w:tr>
        <w:tc>
          <w:tcPr>
            <w:tcW w:type="dxa" w:w="2843"/>
            <w:vAlign w:val="top"/>
          </w:tcPr>
          <w:p>
            <w:pPr>
              <w:widowControl w:val="0"/>
              <w:spacing w:after="30" w:before="30" w:line="240" w:lineRule="auto"/>
            </w:pPr>
            <w:r>
              <w:rPr>
                <w:rFonts w:ascii="Arial" w:hAnsi="Arial" w:eastAsia="宋体"/>
                <w:b w:val="0"/>
                <w:i w:val="0"/>
                <w:sz w:val="18"/>
                <w:lang w:val="zh-CN" w:eastAsia="zh-CN"/>
              </w:rPr>
              <w:t>试点服务器</w:t>
            </w:r>
          </w:p>
        </w:tc>
        <w:tc>
          <w:tcPr>
            <w:tcW w:type="dxa" w:w="5766"/>
            <w:vAlign w:val="top"/>
          </w:tcPr>
          <w:p>
            <w:pPr>
              <w:widowControl w:val="0"/>
              <w:spacing w:after="30" w:before="30" w:line="240" w:lineRule="auto"/>
            </w:pPr>
            <w:r>
              <w:rPr>
                <w:rFonts w:ascii="Arial" w:hAnsi="Arial" w:eastAsia="宋体"/>
                <w:b w:val="0"/>
                <w:i w:val="0"/>
                <w:sz w:val="18"/>
                <w:lang w:val="zh-CN" w:eastAsia="zh-CN"/>
              </w:rPr>
              <w:t>建议8核CPU、32GB内存、500GB SSD起评</w:t>
            </w:r>
          </w:p>
        </w:tc>
        <w:tc>
          <w:tcPr>
            <w:tcW w:type="dxa" w:w="5216"/>
            <w:vAlign w:val="top"/>
          </w:tcPr>
          <w:p>
            <w:pPr>
              <w:widowControl w:val="0"/>
              <w:spacing w:after="30" w:before="30" w:line="240" w:lineRule="auto"/>
            </w:pPr>
            <w:r>
              <w:rPr>
                <w:rFonts w:ascii="Arial" w:hAnsi="Arial" w:eastAsia="宋体"/>
                <w:b w:val="0"/>
                <w:i w:val="0"/>
                <w:sz w:val="18"/>
                <w:lang w:val="zh-CN" w:eastAsia="zh-CN"/>
              </w:rPr>
              <w:t>这是容量估算，启用Airbyte等另计资源</w:t>
            </w:r>
          </w:p>
        </w:tc>
      </w:tr>
    </w:tbl>
    <w:p>
      <w:pPr>
        <w:spacing w:after="40"/>
      </w:pPr>
    </w:p>
    <w:p>
      <w:r>
        <w:rPr>
          <w:rFonts w:ascii="Arial" w:hAnsi="Arial" w:eastAsia="宋体"/>
          <w:b w:val="0"/>
          <w:i w:val="0"/>
        </w:rPr>
        <w:t>[二开目标] 服务端设置批大小、请求体上限、文件上限、每用户速率、组织并发作业数和查询超时；超限返回明确错误，不让线程或内存无界增长。至少采集请求耗时、错误率、队列长度、worker心跳、数据库连接、ClickHouse查询时长、磁盘水位、导入积压、构建失败和最后成功同步时间。告警消息包含环境、集团范围、任务ID和操作建议，不含财务明细或密钥。</w:t>
      </w:r>
    </w:p>
    <w:p>
      <w:bookmarkStart w:id="170" w:name="epm_h_169"/>
      <w:pPr>
        <w:pStyle w:val="Heading3"/>
      </w:pPr>
      <w:r>
        <w:rPr>
          <w:rFonts w:ascii="Arial" w:hAnsi="Arial" w:eastAsia="宋体"/>
          <w:b w:val="0"/>
          <w:i w:val="0"/>
        </w:rPr>
        <w:t>8.3 部署、备份与恢复</w:t>
      </w:r>
      <w:bookmarkEnd w:id="170"/>
    </w:p>
    <w:p>
      <w:r>
        <w:rPr>
          <w:rFonts w:ascii="Arial" w:hAnsi="Arial" w:eastAsia="宋体"/>
          <w:b w:val="0"/>
          <w:i w:val="0"/>
        </w:rPr>
        <w:t>[源码已有] Docker Compose 基线使用 MariaDB 10.11、Redis 7、ClickHouse 24.8；一套共享 Frappe 镜像供多个服务复用，先 build、再 configurator/migrate、再运行 dbt；</w:t>
      </w:r>
      <w:r>
        <w:rPr>
          <w:rFonts w:ascii="Consolas" w:hAnsi="Consolas" w:eastAsia="宋体"/>
          <w:b w:val="0"/>
          <w:i w:val="0"/>
          <w:sz w:val="18"/>
        </w:rPr>
        <w:t>setup</w:t>
      </w:r>
      <w:r>
        <w:rPr>
          <w:rFonts w:ascii="Arial" w:hAnsi="Arial" w:eastAsia="宋体"/>
          <w:b w:val="0"/>
          <w:i w:val="0"/>
        </w:rPr>
        <w:t xml:space="preserve"> profile 不由普通 up 自动执行。ClickHouse 端口默认绑定 loopback，镜像和数据库密码要求来自配置。生产应固定镜像摘要和依赖版本，分别验证开发、测试与生产配置，不把随机演示数据带入正式集团。</w:t>
      </w:r>
    </w:p>
    <w:p>
      <w:r>
        <w:rPr>
          <w:rFonts w:ascii="Arial" w:hAnsi="Arial" w:eastAsia="宋体"/>
          <w:b w:val="0"/>
          <w:i w:val="0"/>
        </w:rPr>
        <w:t>[二开目标] Windows EXE 启动器明确显示“服务器部署状态／组件依赖／服务地址／数据目录／版本／诊断包”。本地试点可调用已经安装好的容器运行环境或连接远端服务器；软件可内置所需运行时而不要求用户单独安装 Python，但不能据此省略 MariaDB/ClickHouse/Redis 等服务。桌面权限、安装目录与端口冲突均需预检。升级前备份，迁移失败停止发布并提示恢复入口，不尝试自动清空数据目录。</w:t>
      </w:r>
    </w:p>
    <w:p>
      <w:r>
        <w:rPr>
          <w:rFonts w:ascii="Arial" w:hAnsi="Arial" w:eastAsia="宋体"/>
          <w:b w:val="0"/>
          <w:i w:val="0"/>
        </w:rPr>
        <w:t xml:space="preserve">[源码已有] </w:t>
      </w:r>
      <w:r>
        <w:rPr>
          <w:rFonts w:ascii="Consolas" w:hAnsi="Consolas" w:eastAsia="宋体"/>
          <w:b w:val="0"/>
          <w:i w:val="0"/>
          <w:sz w:val="18"/>
        </w:rPr>
        <w:t>docker/backup/backup.sh</w:t>
      </w:r>
      <w:r>
        <w:rPr>
          <w:rFonts w:ascii="Arial" w:hAnsi="Arial" w:eastAsia="宋体"/>
          <w:b w:val="0"/>
          <w:i w:val="0"/>
        </w:rPr>
        <w:t xml:space="preserve"> 有 MariaDB、ClickHouse Native导出和Frappe sites归档，默认保留7天、可选S3上传；部分ClickHouse/文件步骤使用容错继续，且数据库清单需要与当前 epm_raw 等库核对。[二开目标] 正式备份必须覆盖所有真实库、业务附件、配置元数据、密钥恢复所需材料和dbt规则版本；备份失败应整体标红，不输出“完成”掩盖缺表；为每个文件生成大小、SHA-256、行数/对象数与版本清单。密钥材料单独加密、独立授权保存。</w:t>
      </w:r>
    </w:p>
    <w:tbl>
      <w:tblPr>
        <w:tblStyle w:val="TableGrid"/>
        <w:tblW w:type="auto" w:w="0"/>
        <w:jc w:val="center"/>
        <w:tblLayout w:type="fixed"/>
        <w:tblLook w:firstColumn="1" w:firstRow="1" w:lastColumn="0" w:lastRow="0" w:noHBand="0" w:noVBand="1" w:val="04A0"/>
      </w:tblPr>
      <w:tblGrid>
        <w:gridCol w:w="2943"/>
        <w:gridCol w:w="5524"/>
        <w:gridCol w:w="5357"/>
      </w:tblGrid>
      <w:tr>
        <w:trPr>
          <w:tblHeader w:val="true"/>
        </w:trPr>
        <w:tc>
          <w:tcPr>
            <w:tcW w:type="dxa" w:w="2943"/>
            <w:vAlign w:val="top"/>
            <w:shd w:fill="DCE6F1"/>
          </w:tcPr>
          <w:p>
            <w:pPr>
              <w:widowControl w:val="0"/>
              <w:spacing w:after="30" w:before="30" w:line="240" w:lineRule="auto"/>
            </w:pPr>
            <w:r>
              <w:rPr>
                <w:rFonts w:ascii="Arial" w:hAnsi="Arial" w:eastAsia="宋体"/>
                <w:b/>
                <w:i w:val="0"/>
                <w:color w:val="1A3C6E"/>
                <w:sz w:val="18"/>
                <w:lang w:val="zh-CN" w:eastAsia="zh-CN"/>
              </w:rPr>
              <w:t>灾备项</w:t>
            </w:r>
          </w:p>
        </w:tc>
        <w:tc>
          <w:tcPr>
            <w:tcW w:type="dxa" w:w="5524"/>
            <w:vAlign w:val="top"/>
            <w:shd w:fill="DCE6F1"/>
          </w:tcPr>
          <w:p>
            <w:pPr>
              <w:widowControl w:val="0"/>
              <w:spacing w:after="30" w:before="30" w:line="240" w:lineRule="auto"/>
            </w:pPr>
            <w:r>
              <w:rPr>
                <w:rFonts w:ascii="Arial" w:hAnsi="Arial" w:eastAsia="宋体"/>
                <w:b/>
                <w:i w:val="0"/>
                <w:color w:val="1A3C6E"/>
                <w:sz w:val="18"/>
                <w:lang w:val="zh-CN" w:eastAsia="zh-CN"/>
              </w:rPr>
              <w:t>建议目标</w:t>
            </w:r>
          </w:p>
        </w:tc>
        <w:tc>
          <w:tcPr>
            <w:tcW w:type="dxa" w:w="5357"/>
            <w:vAlign w:val="top"/>
            <w:shd w:fill="DCE6F1"/>
          </w:tcPr>
          <w:p>
            <w:pPr>
              <w:widowControl w:val="0"/>
              <w:spacing w:after="30" w:before="30" w:line="240" w:lineRule="auto"/>
            </w:pPr>
            <w:r>
              <w:rPr>
                <w:rFonts w:ascii="Arial" w:hAnsi="Arial" w:eastAsia="宋体"/>
                <w:b/>
                <w:i w:val="0"/>
                <w:color w:val="1A3C6E"/>
                <w:sz w:val="18"/>
                <w:lang w:val="zh-CN" w:eastAsia="zh-CN"/>
              </w:rPr>
              <w:t>必须验证的证据</w:t>
            </w:r>
          </w:p>
        </w:tc>
      </w:tr>
      <w:tr>
        <w:tc>
          <w:tcPr>
            <w:tcW w:type="dxa" w:w="2943"/>
            <w:vAlign w:val="top"/>
          </w:tcPr>
          <w:p>
            <w:pPr>
              <w:widowControl w:val="0"/>
              <w:spacing w:after="30" w:before="30" w:line="240" w:lineRule="auto"/>
            </w:pPr>
            <w:r>
              <w:rPr>
                <w:rFonts w:ascii="Arial" w:hAnsi="Arial" w:eastAsia="宋体"/>
                <w:b w:val="0"/>
                <w:i w:val="0"/>
                <w:sz w:val="18"/>
                <w:lang w:val="zh-CN" w:eastAsia="zh-CN"/>
              </w:rPr>
              <w:t>业务主库RPO</w:t>
            </w:r>
          </w:p>
        </w:tc>
        <w:tc>
          <w:tcPr>
            <w:tcW w:type="dxa" w:w="5524"/>
            <w:vAlign w:val="top"/>
          </w:tcPr>
          <w:p>
            <w:pPr>
              <w:widowControl w:val="0"/>
              <w:spacing w:after="30" w:before="30" w:line="240" w:lineRule="auto"/>
            </w:pPr>
            <w:r>
              <w:rPr>
                <w:rFonts w:ascii="Arial" w:hAnsi="Arial" w:eastAsia="宋体"/>
                <w:b w:val="0"/>
                <w:i w:val="0"/>
                <w:sz w:val="18"/>
                <w:lang w:val="zh-CN" w:eastAsia="zh-CN"/>
              </w:rPr>
              <w:t>15分钟，建议增量/日志方案</w:t>
            </w:r>
          </w:p>
        </w:tc>
        <w:tc>
          <w:tcPr>
            <w:tcW w:type="dxa" w:w="5357"/>
            <w:vAlign w:val="top"/>
          </w:tcPr>
          <w:p>
            <w:pPr>
              <w:widowControl w:val="0"/>
              <w:spacing w:after="30" w:before="30" w:line="240" w:lineRule="auto"/>
            </w:pPr>
            <w:r>
              <w:rPr>
                <w:rFonts w:ascii="Arial" w:hAnsi="Arial" w:eastAsia="宋体"/>
                <w:b w:val="0"/>
                <w:i w:val="0"/>
                <w:sz w:val="18"/>
                <w:lang w:val="zh-CN" w:eastAsia="zh-CN"/>
              </w:rPr>
              <w:t>任意测试事务时间点恢复并核对审批/审计</w:t>
            </w:r>
          </w:p>
        </w:tc>
      </w:tr>
      <w:tr>
        <w:tc>
          <w:tcPr>
            <w:tcW w:type="dxa" w:w="2943"/>
            <w:vAlign w:val="top"/>
          </w:tcPr>
          <w:p>
            <w:pPr>
              <w:widowControl w:val="0"/>
              <w:spacing w:after="30" w:before="30" w:line="240" w:lineRule="auto"/>
            </w:pPr>
            <w:r>
              <w:rPr>
                <w:rFonts w:ascii="Arial" w:hAnsi="Arial" w:eastAsia="宋体"/>
                <w:b w:val="0"/>
                <w:i w:val="0"/>
                <w:sz w:val="18"/>
                <w:lang w:val="zh-CN" w:eastAsia="zh-CN"/>
              </w:rPr>
              <w:t>分析结果RPO</w:t>
            </w:r>
          </w:p>
        </w:tc>
        <w:tc>
          <w:tcPr>
            <w:tcW w:type="dxa" w:w="5524"/>
            <w:vAlign w:val="top"/>
          </w:tcPr>
          <w:p>
            <w:pPr>
              <w:widowControl w:val="0"/>
              <w:spacing w:after="30" w:before="30" w:line="240" w:lineRule="auto"/>
            </w:pPr>
            <w:r>
              <w:rPr>
                <w:rFonts w:ascii="Arial" w:hAnsi="Arial" w:eastAsia="宋体"/>
                <w:b w:val="0"/>
                <w:i w:val="0"/>
                <w:sz w:val="18"/>
                <w:lang w:val="zh-CN" w:eastAsia="zh-CN"/>
              </w:rPr>
              <w:t>24小时内备份，必要时可按原始数据重建</w:t>
            </w:r>
          </w:p>
        </w:tc>
        <w:tc>
          <w:tcPr>
            <w:tcW w:type="dxa" w:w="5357"/>
            <w:vAlign w:val="top"/>
          </w:tcPr>
          <w:p>
            <w:pPr>
              <w:widowControl w:val="0"/>
              <w:spacing w:after="30" w:before="30" w:line="240" w:lineRule="auto"/>
            </w:pPr>
            <w:r>
              <w:rPr>
                <w:rFonts w:ascii="Arial" w:hAnsi="Arial" w:eastAsia="宋体"/>
                <w:b w:val="0"/>
                <w:i w:val="0"/>
                <w:sz w:val="18"/>
                <w:lang w:val="zh-CN" w:eastAsia="zh-CN"/>
              </w:rPr>
              <w:t>原始批次、规则版本、映射版本均可获取</w:t>
            </w:r>
          </w:p>
        </w:tc>
      </w:tr>
      <w:tr>
        <w:tc>
          <w:tcPr>
            <w:tcW w:type="dxa" w:w="2943"/>
            <w:vAlign w:val="top"/>
          </w:tcPr>
          <w:p>
            <w:pPr>
              <w:widowControl w:val="0"/>
              <w:spacing w:after="30" w:before="30" w:line="240" w:lineRule="auto"/>
            </w:pPr>
            <w:r>
              <w:rPr>
                <w:rFonts w:ascii="Arial" w:hAnsi="Arial" w:eastAsia="宋体"/>
                <w:b w:val="0"/>
                <w:i w:val="0"/>
                <w:sz w:val="18"/>
                <w:lang w:val="zh-CN" w:eastAsia="zh-CN"/>
              </w:rPr>
              <w:t>试点RTO</w:t>
            </w:r>
          </w:p>
        </w:tc>
        <w:tc>
          <w:tcPr>
            <w:tcW w:type="dxa" w:w="5524"/>
            <w:vAlign w:val="top"/>
          </w:tcPr>
          <w:p>
            <w:pPr>
              <w:widowControl w:val="0"/>
              <w:spacing w:after="30" w:before="30" w:line="240" w:lineRule="auto"/>
            </w:pPr>
            <w:r>
              <w:rPr>
                <w:rFonts w:ascii="Arial" w:hAnsi="Arial" w:eastAsia="宋体"/>
                <w:b w:val="0"/>
                <w:i w:val="0"/>
                <w:sz w:val="18"/>
                <w:lang w:val="zh-CN" w:eastAsia="zh-CN"/>
              </w:rPr>
              <w:t>4小时内恢复关键查询/审批</w:t>
            </w:r>
          </w:p>
        </w:tc>
        <w:tc>
          <w:tcPr>
            <w:tcW w:type="dxa" w:w="5357"/>
            <w:vAlign w:val="top"/>
          </w:tcPr>
          <w:p>
            <w:pPr>
              <w:widowControl w:val="0"/>
              <w:spacing w:after="30" w:before="30" w:line="240" w:lineRule="auto"/>
            </w:pPr>
            <w:r>
              <w:rPr>
                <w:rFonts w:ascii="Arial" w:hAnsi="Arial" w:eastAsia="宋体"/>
                <w:b w:val="0"/>
                <w:i w:val="0"/>
                <w:sz w:val="18"/>
                <w:lang w:val="zh-CN" w:eastAsia="zh-CN"/>
              </w:rPr>
              <w:t>在隔离机器真实恢复并记录时间</w:t>
            </w:r>
          </w:p>
        </w:tc>
      </w:tr>
      <w:tr>
        <w:tc>
          <w:tcPr>
            <w:tcW w:type="dxa" w:w="2943"/>
            <w:vAlign w:val="top"/>
          </w:tcPr>
          <w:p>
            <w:pPr>
              <w:widowControl w:val="0"/>
              <w:spacing w:after="30" w:before="30" w:line="240" w:lineRule="auto"/>
            </w:pPr>
            <w:r>
              <w:rPr>
                <w:rFonts w:ascii="Arial" w:hAnsi="Arial" w:eastAsia="宋体"/>
                <w:b w:val="0"/>
                <w:i w:val="0"/>
                <w:sz w:val="18"/>
                <w:lang w:val="zh-CN" w:eastAsia="zh-CN"/>
              </w:rPr>
              <w:t>留存</w:t>
            </w:r>
          </w:p>
        </w:tc>
        <w:tc>
          <w:tcPr>
            <w:tcW w:type="dxa" w:w="5524"/>
            <w:vAlign w:val="top"/>
          </w:tcPr>
          <w:p>
            <w:pPr>
              <w:widowControl w:val="0"/>
              <w:spacing w:after="30" w:before="30" w:line="240" w:lineRule="auto"/>
            </w:pPr>
            <w:r>
              <w:rPr>
                <w:rFonts w:ascii="Arial" w:hAnsi="Arial" w:eastAsia="宋体"/>
                <w:b w:val="0"/>
                <w:i w:val="0"/>
                <w:sz w:val="18"/>
                <w:lang w:val="zh-CN" w:eastAsia="zh-CN"/>
              </w:rPr>
              <w:t>日备份30天、月备份12个月，待审计确认</w:t>
            </w:r>
          </w:p>
        </w:tc>
        <w:tc>
          <w:tcPr>
            <w:tcW w:type="dxa" w:w="5357"/>
            <w:vAlign w:val="top"/>
          </w:tcPr>
          <w:p>
            <w:pPr>
              <w:widowControl w:val="0"/>
              <w:spacing w:after="30" w:before="30" w:line="240" w:lineRule="auto"/>
            </w:pPr>
            <w:r>
              <w:rPr>
                <w:rFonts w:ascii="Arial" w:hAnsi="Arial" w:eastAsia="宋体"/>
                <w:b w:val="0"/>
                <w:i w:val="0"/>
                <w:sz w:val="18"/>
                <w:lang w:val="zh-CN" w:eastAsia="zh-CN"/>
              </w:rPr>
              <w:t>清理策略与保留锁实际生效</w:t>
            </w:r>
          </w:p>
        </w:tc>
      </w:tr>
      <w:tr>
        <w:tc>
          <w:tcPr>
            <w:tcW w:type="dxa" w:w="2943"/>
            <w:vAlign w:val="top"/>
          </w:tcPr>
          <w:p>
            <w:pPr>
              <w:widowControl w:val="0"/>
              <w:spacing w:after="30" w:before="30" w:line="240" w:lineRule="auto"/>
            </w:pPr>
            <w:r>
              <w:rPr>
                <w:rFonts w:ascii="Arial" w:hAnsi="Arial" w:eastAsia="宋体"/>
                <w:b w:val="0"/>
                <w:i w:val="0"/>
                <w:sz w:val="18"/>
                <w:lang w:val="zh-CN" w:eastAsia="zh-CN"/>
              </w:rPr>
              <w:t>每月演练</w:t>
            </w:r>
          </w:p>
        </w:tc>
        <w:tc>
          <w:tcPr>
            <w:tcW w:type="dxa" w:w="5524"/>
            <w:vAlign w:val="top"/>
          </w:tcPr>
          <w:p>
            <w:pPr>
              <w:widowControl w:val="0"/>
              <w:spacing w:after="30" w:before="30" w:line="240" w:lineRule="auto"/>
            </w:pPr>
            <w:r>
              <w:rPr>
                <w:rFonts w:ascii="Arial" w:hAnsi="Arial" w:eastAsia="宋体"/>
                <w:b w:val="0"/>
                <w:i w:val="0"/>
                <w:sz w:val="18"/>
                <w:lang w:val="zh-CN" w:eastAsia="zh-CN"/>
              </w:rPr>
              <w:t>至少一次抽样恢复，每季度全流程</w:t>
            </w:r>
          </w:p>
        </w:tc>
        <w:tc>
          <w:tcPr>
            <w:tcW w:type="dxa" w:w="5357"/>
            <w:vAlign w:val="top"/>
          </w:tcPr>
          <w:p>
            <w:pPr>
              <w:widowControl w:val="0"/>
              <w:spacing w:after="30" w:before="30" w:line="240" w:lineRule="auto"/>
            </w:pPr>
            <w:r>
              <w:rPr>
                <w:rFonts w:ascii="Arial" w:hAnsi="Arial" w:eastAsia="宋体"/>
                <w:b w:val="0"/>
                <w:i w:val="0"/>
                <w:sz w:val="18"/>
                <w:lang w:val="zh-CN" w:eastAsia="zh-CN"/>
              </w:rPr>
              <w:t>三类数据控制总额、附件与授权检查</w:t>
            </w:r>
          </w:p>
        </w:tc>
      </w:tr>
      <w:tr>
        <w:tc>
          <w:tcPr>
            <w:tcW w:type="dxa" w:w="2943"/>
            <w:vAlign w:val="top"/>
          </w:tcPr>
          <w:p>
            <w:pPr>
              <w:widowControl w:val="0"/>
              <w:spacing w:after="30" w:before="30" w:line="240" w:lineRule="auto"/>
            </w:pPr>
            <w:r>
              <w:rPr>
                <w:rFonts w:ascii="Arial" w:hAnsi="Arial" w:eastAsia="宋体"/>
                <w:b w:val="0"/>
                <w:i w:val="0"/>
                <w:sz w:val="18"/>
                <w:lang w:val="zh-CN" w:eastAsia="zh-CN"/>
              </w:rPr>
              <w:t>防误删</w:t>
            </w:r>
          </w:p>
        </w:tc>
        <w:tc>
          <w:tcPr>
            <w:tcW w:type="dxa" w:w="5524"/>
            <w:vAlign w:val="top"/>
          </w:tcPr>
          <w:p>
            <w:pPr>
              <w:widowControl w:val="0"/>
              <w:spacing w:after="30" w:before="30" w:line="240" w:lineRule="auto"/>
            </w:pPr>
            <w:r>
              <w:rPr>
                <w:rFonts w:ascii="Arial" w:hAnsi="Arial" w:eastAsia="宋体"/>
                <w:b w:val="0"/>
                <w:i w:val="0"/>
                <w:sz w:val="18"/>
                <w:lang w:val="zh-CN" w:eastAsia="zh-CN"/>
              </w:rPr>
              <w:t>删除卷、恢复覆盖、密钥轮换都需高风险审批</w:t>
            </w:r>
          </w:p>
        </w:tc>
        <w:tc>
          <w:tcPr>
            <w:tcW w:type="dxa" w:w="5357"/>
            <w:vAlign w:val="top"/>
          </w:tcPr>
          <w:p>
            <w:pPr>
              <w:widowControl w:val="0"/>
              <w:spacing w:after="30" w:before="30" w:line="240" w:lineRule="auto"/>
            </w:pPr>
            <w:r>
              <w:rPr>
                <w:rFonts w:ascii="Arial" w:hAnsi="Arial" w:eastAsia="宋体"/>
                <w:b w:val="0"/>
                <w:i w:val="0"/>
                <w:sz w:val="18"/>
                <w:lang w:val="zh-CN" w:eastAsia="zh-CN"/>
              </w:rPr>
              <w:t>两人审批与不可逆动作清单</w:t>
            </w:r>
          </w:p>
        </w:tc>
      </w:tr>
    </w:tbl>
    <w:p>
      <w:pPr>
        <w:spacing w:after="40"/>
      </w:pPr>
    </w:p>
    <w:p>
      <w:r>
        <w:rPr>
          <w:rFonts w:ascii="Arial" w:hAnsi="Arial" w:eastAsia="宋体"/>
          <w:b w:val="0"/>
          <w:i w:val="0"/>
        </w:rPr>
        <w:t>恢复流程为：隔离目标环境→校验备份摘要与版本→恢复 MariaDB 与 Frappe文件→恢复/重建 ClickHouse→恢复角色与密钥配置→执行只读完整性检查→比对财务控制总额和发布版本→抽查预算/审批/附件→业务负责人签字→切换访问地址。恢复测试数据不得发送正式ERP写回和正式通知，待验证后才解除保护。</w:t>
      </w:r>
    </w:p>
    <w:p>
      <w:bookmarkStart w:id="171" w:name="epm_h_170"/>
      <w:pPr>
        <w:pStyle w:val="Heading2"/>
      </w:pPr>
      <w:r>
        <w:rPr>
          <w:rFonts w:ascii="Arial" w:hAnsi="Arial" w:eastAsia="宋体"/>
          <w:b w:val="0"/>
          <w:i w:val="0"/>
        </w:rPr>
        <w:t>九、研发验收基线与测试数据要求</w:t>
      </w:r>
      <w:bookmarkEnd w:id="171"/>
    </w:p>
    <w:p>
      <w:bookmarkStart w:id="172" w:name="epm_h_171"/>
      <w:pPr>
        <w:pStyle w:val="Heading3"/>
      </w:pPr>
      <w:r>
        <w:rPr>
          <w:rFonts w:ascii="Arial" w:hAnsi="Arial" w:eastAsia="宋体"/>
          <w:b w:val="0"/>
          <w:i w:val="0"/>
        </w:rPr>
        <w:t>9.1 可执行验收用例</w:t>
      </w:r>
      <w:bookmarkEnd w:id="172"/>
    </w:p>
    <w:tbl>
      <w:tblPr>
        <w:tblStyle w:val="TableGrid"/>
        <w:tblW w:type="auto" w:w="0"/>
        <w:jc w:val="center"/>
        <w:tblLayout w:type="fixed"/>
        <w:tblLook w:firstColumn="1" w:firstRow="1" w:lastColumn="0" w:lastRow="0" w:noHBand="0" w:noVBand="1" w:val="04A0"/>
      </w:tblPr>
      <w:tblGrid>
        <w:gridCol w:w="3453"/>
        <w:gridCol w:w="5325"/>
        <w:gridCol w:w="5046"/>
      </w:tblGrid>
      <w:tr>
        <w:trPr>
          <w:tblHeader w:val="true"/>
        </w:trPr>
        <w:tc>
          <w:tcPr>
            <w:tcW w:type="dxa" w:w="3453"/>
            <w:vAlign w:val="top"/>
            <w:shd w:fill="DCE6F1"/>
          </w:tcPr>
          <w:p>
            <w:pPr>
              <w:widowControl w:val="0"/>
              <w:spacing w:after="30" w:before="30" w:line="240" w:lineRule="auto"/>
            </w:pPr>
            <w:r>
              <w:rPr>
                <w:rFonts w:ascii="Arial" w:hAnsi="Arial" w:eastAsia="宋体"/>
                <w:b/>
                <w:i w:val="0"/>
                <w:color w:val="1A3C6E"/>
                <w:sz w:val="18"/>
                <w:lang w:val="zh-CN" w:eastAsia="zh-CN"/>
              </w:rPr>
              <w:t>用例编号</w:t>
            </w:r>
          </w:p>
        </w:tc>
        <w:tc>
          <w:tcPr>
            <w:tcW w:type="dxa" w:w="5325"/>
            <w:vAlign w:val="top"/>
            <w:shd w:fill="DCE6F1"/>
          </w:tcPr>
          <w:p>
            <w:pPr>
              <w:widowControl w:val="0"/>
              <w:spacing w:after="30" w:before="30" w:line="240" w:lineRule="auto"/>
            </w:pPr>
            <w:r>
              <w:rPr>
                <w:rFonts w:ascii="Arial" w:hAnsi="Arial" w:eastAsia="宋体"/>
                <w:b/>
                <w:i w:val="0"/>
                <w:color w:val="1A3C6E"/>
                <w:sz w:val="18"/>
                <w:lang w:val="zh-CN" w:eastAsia="zh-CN"/>
              </w:rPr>
              <w:t>前置与操作</w:t>
            </w:r>
          </w:p>
        </w:tc>
        <w:tc>
          <w:tcPr>
            <w:tcW w:type="dxa" w:w="5046"/>
            <w:vAlign w:val="top"/>
            <w:shd w:fill="DCE6F1"/>
          </w:tcPr>
          <w:p>
            <w:pPr>
              <w:widowControl w:val="0"/>
              <w:spacing w:after="30" w:before="30" w:line="240" w:lineRule="auto"/>
            </w:pPr>
            <w:r>
              <w:rPr>
                <w:rFonts w:ascii="Arial" w:hAnsi="Arial" w:eastAsia="宋体"/>
                <w:b/>
                <w:i w:val="0"/>
                <w:color w:val="1A3C6E"/>
                <w:sz w:val="18"/>
                <w:lang w:val="zh-CN" w:eastAsia="zh-CN"/>
              </w:rPr>
              <w:t>预期结果与证据</w:t>
            </w:r>
          </w:p>
        </w:tc>
      </w:tr>
      <w:tr>
        <w:tc>
          <w:tcPr>
            <w:tcW w:type="dxa" w:w="3453"/>
            <w:vAlign w:val="top"/>
          </w:tcPr>
          <w:p>
            <w:pPr>
              <w:widowControl w:val="0"/>
              <w:spacing w:after="30" w:before="30" w:line="240" w:lineRule="auto"/>
            </w:pPr>
            <w:r>
              <w:rPr>
                <w:rFonts w:ascii="Arial" w:hAnsi="Arial" w:eastAsia="宋体"/>
                <w:b w:val="0"/>
                <w:i w:val="0"/>
                <w:sz w:val="18"/>
                <w:lang w:val="zh-CN" w:eastAsia="zh-CN"/>
              </w:rPr>
              <w:t>PT-AT01 组织隔离</w:t>
            </w:r>
          </w:p>
        </w:tc>
        <w:tc>
          <w:tcPr>
            <w:tcW w:type="dxa" w:w="5325"/>
            <w:vAlign w:val="top"/>
          </w:tcPr>
          <w:p>
            <w:pPr>
              <w:widowControl w:val="0"/>
              <w:spacing w:after="30" w:before="30" w:line="240" w:lineRule="auto"/>
            </w:pPr>
            <w:r>
              <w:rPr>
                <w:rFonts w:ascii="Arial" w:hAnsi="Arial" w:eastAsia="宋体"/>
                <w:b w:val="0"/>
                <w:i w:val="0"/>
                <w:sz w:val="18"/>
                <w:lang w:val="zh-CN" w:eastAsia="zh-CN"/>
              </w:rPr>
              <w:t>用户A只授权法人A；用列表、详情、REST、Excel与导出请求法人B</w:t>
            </w:r>
          </w:p>
        </w:tc>
        <w:tc>
          <w:tcPr>
            <w:tcW w:type="dxa" w:w="5046"/>
            <w:vAlign w:val="top"/>
          </w:tcPr>
          <w:p>
            <w:pPr>
              <w:widowControl w:val="0"/>
              <w:spacing w:after="30" w:before="30" w:line="240" w:lineRule="auto"/>
            </w:pPr>
            <w:r>
              <w:rPr>
                <w:rFonts w:ascii="Arial" w:hAnsi="Arial" w:eastAsia="宋体"/>
                <w:b w:val="0"/>
                <w:i w:val="0"/>
                <w:sz w:val="18"/>
                <w:lang w:val="zh-CN" w:eastAsia="zh-CN"/>
              </w:rPr>
              <w:t>所有入口拒绝或不返回B；错误不泄露B金额；保存请求日志</w:t>
            </w:r>
          </w:p>
        </w:tc>
      </w:tr>
      <w:tr>
        <w:tc>
          <w:tcPr>
            <w:tcW w:type="dxa" w:w="3453"/>
            <w:vAlign w:val="top"/>
          </w:tcPr>
          <w:p>
            <w:pPr>
              <w:widowControl w:val="0"/>
              <w:spacing w:after="30" w:before="30" w:line="240" w:lineRule="auto"/>
            </w:pPr>
            <w:r>
              <w:rPr>
                <w:rFonts w:ascii="Arial" w:hAnsi="Arial" w:eastAsia="宋体"/>
                <w:b w:val="0"/>
                <w:i w:val="0"/>
                <w:sz w:val="18"/>
                <w:lang w:val="zh-CN" w:eastAsia="zh-CN"/>
              </w:rPr>
              <w:t>PT-AT02 子树授权</w:t>
            </w:r>
          </w:p>
        </w:tc>
        <w:tc>
          <w:tcPr>
            <w:tcW w:type="dxa" w:w="5325"/>
            <w:vAlign w:val="top"/>
          </w:tcPr>
          <w:p>
            <w:pPr>
              <w:widowControl w:val="0"/>
              <w:spacing w:after="30" w:before="30" w:line="240" w:lineRule="auto"/>
            </w:pPr>
            <w:r>
              <w:rPr>
                <w:rFonts w:ascii="Arial" w:hAnsi="Arial" w:eastAsia="宋体"/>
                <w:b w:val="0"/>
                <w:i w:val="0"/>
                <w:sz w:val="18"/>
                <w:lang w:val="zh-CN" w:eastAsia="zh-CN"/>
              </w:rPr>
              <w:t>授权区域R含A/B，再将B移动到另一生效版本</w:t>
            </w:r>
          </w:p>
        </w:tc>
        <w:tc>
          <w:tcPr>
            <w:tcW w:type="dxa" w:w="5046"/>
            <w:vAlign w:val="top"/>
          </w:tcPr>
          <w:p>
            <w:pPr>
              <w:widowControl w:val="0"/>
              <w:spacing w:after="30" w:before="30" w:line="240" w:lineRule="auto"/>
            </w:pPr>
            <w:r>
              <w:rPr>
                <w:rFonts w:ascii="Arial" w:hAnsi="Arial" w:eastAsia="宋体"/>
                <w:b w:val="0"/>
                <w:i w:val="0"/>
                <w:sz w:val="18"/>
                <w:lang w:val="zh-CN" w:eastAsia="zh-CN"/>
              </w:rPr>
              <w:t>查询按版本与有效授权一致；历史报告口径不被树移动改写</w:t>
            </w:r>
          </w:p>
        </w:tc>
      </w:tr>
      <w:tr>
        <w:tc>
          <w:tcPr>
            <w:tcW w:type="dxa" w:w="3453"/>
            <w:vAlign w:val="top"/>
          </w:tcPr>
          <w:p>
            <w:pPr>
              <w:widowControl w:val="0"/>
              <w:spacing w:after="30" w:before="30" w:line="240" w:lineRule="auto"/>
            </w:pPr>
            <w:r>
              <w:rPr>
                <w:rFonts w:ascii="Arial" w:hAnsi="Arial" w:eastAsia="宋体"/>
                <w:b w:val="0"/>
                <w:i w:val="0"/>
                <w:sz w:val="18"/>
                <w:lang w:val="zh-CN" w:eastAsia="zh-CN"/>
              </w:rPr>
              <w:t>PT-AT03 缺省拒绝</w:t>
            </w:r>
          </w:p>
        </w:tc>
        <w:tc>
          <w:tcPr>
            <w:tcW w:type="dxa" w:w="5325"/>
            <w:vAlign w:val="top"/>
          </w:tcPr>
          <w:p>
            <w:pPr>
              <w:widowControl w:val="0"/>
              <w:spacing w:after="30" w:before="30" w:line="240" w:lineRule="auto"/>
            </w:pPr>
            <w:r>
              <w:rPr>
                <w:rFonts w:ascii="Arial" w:hAnsi="Arial" w:eastAsia="宋体"/>
                <w:b w:val="0"/>
                <w:i w:val="0"/>
                <w:sz w:val="18"/>
                <w:lang w:val="zh-CN" w:eastAsia="zh-CN"/>
              </w:rPr>
              <w:t>创建无实体授权的实体会计与分析员</w:t>
            </w:r>
          </w:p>
        </w:tc>
        <w:tc>
          <w:tcPr>
            <w:tcW w:type="dxa" w:w="5046"/>
            <w:vAlign w:val="top"/>
          </w:tcPr>
          <w:p>
            <w:pPr>
              <w:widowControl w:val="0"/>
              <w:spacing w:after="30" w:before="30" w:line="240" w:lineRule="auto"/>
            </w:pPr>
            <w:r>
              <w:rPr>
                <w:rFonts w:ascii="Arial" w:hAnsi="Arial" w:eastAsia="宋体"/>
                <w:b w:val="0"/>
                <w:i w:val="0"/>
                <w:sz w:val="18"/>
                <w:lang w:val="zh-CN" w:eastAsia="zh-CN"/>
              </w:rPr>
              <w:t>目标均不可读财务事实；集团结构空节点不泄露金额</w:t>
            </w:r>
          </w:p>
        </w:tc>
      </w:tr>
      <w:tr>
        <w:tc>
          <w:tcPr>
            <w:tcW w:type="dxa" w:w="3453"/>
            <w:vAlign w:val="top"/>
          </w:tcPr>
          <w:p>
            <w:pPr>
              <w:widowControl w:val="0"/>
              <w:spacing w:after="30" w:before="30" w:line="240" w:lineRule="auto"/>
            </w:pPr>
            <w:r>
              <w:rPr>
                <w:rFonts w:ascii="Arial" w:hAnsi="Arial" w:eastAsia="宋体"/>
                <w:b w:val="0"/>
                <w:i w:val="0"/>
                <w:sz w:val="18"/>
                <w:lang w:val="zh-CN" w:eastAsia="zh-CN"/>
              </w:rPr>
              <w:t>PT-AT04 集团级单据</w:t>
            </w:r>
          </w:p>
        </w:tc>
        <w:tc>
          <w:tcPr>
            <w:tcW w:type="dxa" w:w="5325"/>
            <w:vAlign w:val="top"/>
          </w:tcPr>
          <w:p>
            <w:pPr>
              <w:widowControl w:val="0"/>
              <w:spacing w:after="30" w:before="30" w:line="240" w:lineRule="auto"/>
            </w:pPr>
            <w:r>
              <w:rPr>
                <w:rFonts w:ascii="Arial" w:hAnsi="Arial" w:eastAsia="宋体"/>
                <w:b w:val="0"/>
                <w:i w:val="0"/>
                <w:sz w:val="18"/>
                <w:lang w:val="zh-CN" w:eastAsia="zh-CN"/>
              </w:rPr>
              <w:t>集团G1用户猜测G2调整分录ID、汇率与任务ID</w:t>
            </w:r>
          </w:p>
        </w:tc>
        <w:tc>
          <w:tcPr>
            <w:tcW w:type="dxa" w:w="5046"/>
            <w:vAlign w:val="top"/>
          </w:tcPr>
          <w:p>
            <w:pPr>
              <w:widowControl w:val="0"/>
              <w:spacing w:after="30" w:before="30" w:line="240" w:lineRule="auto"/>
            </w:pPr>
            <w:r>
              <w:rPr>
                <w:rFonts w:ascii="Arial" w:hAnsi="Arial" w:eastAsia="宋体"/>
                <w:b w:val="0"/>
                <w:i w:val="0"/>
                <w:sz w:val="18"/>
                <w:lang w:val="zh-CN" w:eastAsia="zh-CN"/>
              </w:rPr>
              <w:t>统一不可访问；包括附件、事件detail、任务output</w:t>
            </w:r>
          </w:p>
        </w:tc>
      </w:tr>
      <w:tr>
        <w:tc>
          <w:tcPr>
            <w:tcW w:type="dxa" w:w="3453"/>
            <w:vAlign w:val="top"/>
          </w:tcPr>
          <w:p>
            <w:pPr>
              <w:widowControl w:val="0"/>
              <w:spacing w:after="30" w:before="30" w:line="240" w:lineRule="auto"/>
            </w:pPr>
            <w:r>
              <w:rPr>
                <w:rFonts w:ascii="Arial" w:hAnsi="Arial" w:eastAsia="宋体"/>
                <w:b w:val="0"/>
                <w:i w:val="0"/>
                <w:sz w:val="18"/>
                <w:lang w:val="zh-CN" w:eastAsia="zh-CN"/>
              </w:rPr>
              <w:t>PT-AT05 维度越权</w:t>
            </w:r>
          </w:p>
        </w:tc>
        <w:tc>
          <w:tcPr>
            <w:tcW w:type="dxa" w:w="5325"/>
            <w:vAlign w:val="top"/>
          </w:tcPr>
          <w:p>
            <w:pPr>
              <w:widowControl w:val="0"/>
              <w:spacing w:after="30" w:before="30" w:line="240" w:lineRule="auto"/>
            </w:pPr>
            <w:r>
              <w:rPr>
                <w:rFonts w:ascii="Arial" w:hAnsi="Arial" w:eastAsia="宋体"/>
                <w:b w:val="0"/>
                <w:i w:val="0"/>
                <w:sz w:val="18"/>
                <w:lang w:val="zh-CN" w:eastAsia="zh-CN"/>
              </w:rPr>
              <w:t>用户可编辑法人A成本中心C1，提交C2或未知维度键</w:t>
            </w:r>
          </w:p>
        </w:tc>
        <w:tc>
          <w:tcPr>
            <w:tcW w:type="dxa" w:w="5046"/>
            <w:vAlign w:val="top"/>
          </w:tcPr>
          <w:p>
            <w:pPr>
              <w:widowControl w:val="0"/>
              <w:spacing w:after="30" w:before="30" w:line="240" w:lineRule="auto"/>
            </w:pPr>
            <w:r>
              <w:rPr>
                <w:rFonts w:ascii="Arial" w:hAnsi="Arial" w:eastAsia="宋体"/>
                <w:b w:val="0"/>
                <w:i w:val="0"/>
                <w:sz w:val="18"/>
                <w:lang w:val="zh-CN" w:eastAsia="zh-CN"/>
              </w:rPr>
              <w:t>403或422；主库/数仓都没有新增金额</w:t>
            </w:r>
          </w:p>
        </w:tc>
      </w:tr>
      <w:tr>
        <w:tc>
          <w:tcPr>
            <w:tcW w:type="dxa" w:w="3453"/>
            <w:vAlign w:val="top"/>
          </w:tcPr>
          <w:p>
            <w:pPr>
              <w:widowControl w:val="0"/>
              <w:spacing w:after="30" w:before="30" w:line="240" w:lineRule="auto"/>
            </w:pPr>
            <w:r>
              <w:rPr>
                <w:rFonts w:ascii="Arial" w:hAnsi="Arial" w:eastAsia="宋体"/>
                <w:b w:val="0"/>
                <w:i w:val="0"/>
                <w:sz w:val="18"/>
                <w:lang w:val="zh-CN" w:eastAsia="zh-CN"/>
              </w:rPr>
              <w:t>PT-AT06 制审分离</w:t>
            </w:r>
          </w:p>
        </w:tc>
        <w:tc>
          <w:tcPr>
            <w:tcW w:type="dxa" w:w="5325"/>
            <w:vAlign w:val="top"/>
          </w:tcPr>
          <w:p>
            <w:pPr>
              <w:widowControl w:val="0"/>
              <w:spacing w:after="30" w:before="30" w:line="240" w:lineRule="auto"/>
            </w:pPr>
            <w:r>
              <w:rPr>
                <w:rFonts w:ascii="Arial" w:hAnsi="Arial" w:eastAsia="宋体"/>
                <w:b w:val="0"/>
                <w:i w:val="0"/>
                <w:sz w:val="18"/>
                <w:lang w:val="zh-CN" w:eastAsia="zh-CN"/>
              </w:rPr>
              <w:t>创建者、历史编辑者、批准时临时改金额者尝试批准</w:t>
            </w:r>
          </w:p>
        </w:tc>
        <w:tc>
          <w:tcPr>
            <w:tcW w:type="dxa" w:w="5046"/>
            <w:vAlign w:val="top"/>
          </w:tcPr>
          <w:p>
            <w:pPr>
              <w:widowControl w:val="0"/>
              <w:spacing w:after="30" w:before="30" w:line="240" w:lineRule="auto"/>
            </w:pPr>
            <w:r>
              <w:rPr>
                <w:rFonts w:ascii="Arial" w:hAnsi="Arial" w:eastAsia="宋体"/>
                <w:b w:val="0"/>
                <w:i w:val="0"/>
                <w:sz w:val="18"/>
                <w:lang w:val="zh-CN" w:eastAsia="zh-CN"/>
              </w:rPr>
              <w:t>受自审策略阻断；需要理由策略可带理由批准且准确留痕</w:t>
            </w:r>
          </w:p>
        </w:tc>
      </w:tr>
      <w:tr>
        <w:tc>
          <w:tcPr>
            <w:tcW w:type="dxa" w:w="3453"/>
            <w:vAlign w:val="top"/>
          </w:tcPr>
          <w:p>
            <w:pPr>
              <w:widowControl w:val="0"/>
              <w:spacing w:after="30" w:before="30" w:line="240" w:lineRule="auto"/>
            </w:pPr>
            <w:r>
              <w:rPr>
                <w:rFonts w:ascii="Arial" w:hAnsi="Arial" w:eastAsia="宋体"/>
                <w:b w:val="0"/>
                <w:i w:val="0"/>
                <w:sz w:val="18"/>
                <w:lang w:val="zh-CN" w:eastAsia="zh-CN"/>
              </w:rPr>
              <w:t>PT-AT07 绕过页面</w:t>
            </w:r>
          </w:p>
        </w:tc>
        <w:tc>
          <w:tcPr>
            <w:tcW w:type="dxa" w:w="5325"/>
            <w:vAlign w:val="top"/>
          </w:tcPr>
          <w:p>
            <w:pPr>
              <w:widowControl w:val="0"/>
              <w:spacing w:after="30" w:before="30" w:line="240" w:lineRule="auto"/>
            </w:pPr>
            <w:r>
              <w:rPr>
                <w:rFonts w:ascii="Arial" w:hAnsi="Arial" w:eastAsia="宋体"/>
                <w:b w:val="0"/>
                <w:i w:val="0"/>
                <w:sz w:val="18"/>
                <w:lang w:val="zh-CN" w:eastAsia="zh-CN"/>
              </w:rPr>
              <w:t>直接资源更新docstatus、工作流接口、后台脚本提交已锁期间</w:t>
            </w:r>
          </w:p>
        </w:tc>
        <w:tc>
          <w:tcPr>
            <w:tcW w:type="dxa" w:w="5046"/>
            <w:vAlign w:val="top"/>
          </w:tcPr>
          <w:p>
            <w:pPr>
              <w:widowControl w:val="0"/>
              <w:spacing w:after="30" w:before="30" w:line="240" w:lineRule="auto"/>
            </w:pPr>
            <w:r>
              <w:rPr>
                <w:rFonts w:ascii="Arial" w:hAnsi="Arial" w:eastAsia="宋体"/>
                <w:b w:val="0"/>
                <w:i w:val="0"/>
                <w:sz w:val="18"/>
                <w:lang w:val="zh-CN" w:eastAsia="zh-CN"/>
              </w:rPr>
              <w:t>同样被模型层状态/期间校验拒绝，不靠隐藏按钮</w:t>
            </w:r>
          </w:p>
        </w:tc>
      </w:tr>
      <w:tr>
        <w:tc>
          <w:tcPr>
            <w:tcW w:type="dxa" w:w="3453"/>
            <w:vAlign w:val="top"/>
          </w:tcPr>
          <w:p>
            <w:pPr>
              <w:widowControl w:val="0"/>
              <w:spacing w:after="30" w:before="30" w:line="240" w:lineRule="auto"/>
            </w:pPr>
            <w:r>
              <w:rPr>
                <w:rFonts w:ascii="Arial" w:hAnsi="Arial" w:eastAsia="宋体"/>
                <w:b w:val="0"/>
                <w:i w:val="0"/>
                <w:sz w:val="18"/>
                <w:lang w:val="zh-CN" w:eastAsia="zh-CN"/>
              </w:rPr>
              <w:t>PT-AT08 并发冲突</w:t>
            </w:r>
          </w:p>
        </w:tc>
        <w:tc>
          <w:tcPr>
            <w:tcW w:type="dxa" w:w="5325"/>
            <w:vAlign w:val="top"/>
          </w:tcPr>
          <w:p>
            <w:pPr>
              <w:widowControl w:val="0"/>
              <w:spacing w:after="30" w:before="30" w:line="240" w:lineRule="auto"/>
            </w:pPr>
            <w:r>
              <w:rPr>
                <w:rFonts w:ascii="Arial" w:hAnsi="Arial" w:eastAsia="宋体"/>
                <w:b w:val="0"/>
                <w:i w:val="0"/>
                <w:sz w:val="18"/>
                <w:lang w:val="zh-CN" w:eastAsia="zh-CN"/>
              </w:rPr>
              <w:t>两终端读取相同版本后同时修改同一预算表</w:t>
            </w:r>
          </w:p>
        </w:tc>
        <w:tc>
          <w:tcPr>
            <w:tcW w:type="dxa" w:w="5046"/>
            <w:vAlign w:val="top"/>
          </w:tcPr>
          <w:p>
            <w:pPr>
              <w:widowControl w:val="0"/>
              <w:spacing w:after="30" w:before="30" w:line="240" w:lineRule="auto"/>
            </w:pPr>
            <w:r>
              <w:rPr>
                <w:rFonts w:ascii="Arial" w:hAnsi="Arial" w:eastAsia="宋体"/>
                <w:b w:val="0"/>
                <w:i w:val="0"/>
                <w:sz w:val="18"/>
                <w:lang w:val="zh-CN" w:eastAsia="zh-CN"/>
              </w:rPr>
              <w:t>一方成功，一方409并含最新基线；无丢写</w:t>
            </w:r>
          </w:p>
        </w:tc>
      </w:tr>
      <w:tr>
        <w:tc>
          <w:tcPr>
            <w:tcW w:type="dxa" w:w="3453"/>
            <w:vAlign w:val="top"/>
          </w:tcPr>
          <w:p>
            <w:pPr>
              <w:widowControl w:val="0"/>
              <w:spacing w:after="30" w:before="30" w:line="240" w:lineRule="auto"/>
            </w:pPr>
            <w:r>
              <w:rPr>
                <w:rFonts w:ascii="Arial" w:hAnsi="Arial" w:eastAsia="宋体"/>
                <w:b w:val="0"/>
                <w:i w:val="0"/>
                <w:sz w:val="18"/>
                <w:lang w:val="zh-CN" w:eastAsia="zh-CN"/>
              </w:rPr>
              <w:t>PT-AT09 幂等导入</w:t>
            </w:r>
          </w:p>
        </w:tc>
        <w:tc>
          <w:tcPr>
            <w:tcW w:type="dxa" w:w="5325"/>
            <w:vAlign w:val="top"/>
          </w:tcPr>
          <w:p>
            <w:pPr>
              <w:widowControl w:val="0"/>
              <w:spacing w:after="30" w:before="30" w:line="240" w:lineRule="auto"/>
            </w:pPr>
            <w:r>
              <w:rPr>
                <w:rFonts w:ascii="Arial" w:hAnsi="Arial" w:eastAsia="宋体"/>
                <w:b w:val="0"/>
                <w:i w:val="0"/>
                <w:sz w:val="18"/>
                <w:lang w:val="zh-CN" w:eastAsia="zh-CN"/>
              </w:rPr>
              <w:t>同文件同键连续与并行提交10次，再以同键改金额</w:t>
            </w:r>
          </w:p>
        </w:tc>
        <w:tc>
          <w:tcPr>
            <w:tcW w:type="dxa" w:w="5046"/>
            <w:vAlign w:val="top"/>
          </w:tcPr>
          <w:p>
            <w:pPr>
              <w:widowControl w:val="0"/>
              <w:spacing w:after="30" w:before="30" w:line="240" w:lineRule="auto"/>
            </w:pPr>
            <w:r>
              <w:rPr>
                <w:rFonts w:ascii="Arial" w:hAnsi="Arial" w:eastAsia="宋体"/>
                <w:b w:val="0"/>
                <w:i w:val="0"/>
                <w:sz w:val="18"/>
                <w:lang w:val="zh-CN" w:eastAsia="zh-CN"/>
              </w:rPr>
              <w:t>只生成一个业务批次；同键不同摘要409；控制总额一次计入</w:t>
            </w:r>
          </w:p>
        </w:tc>
      </w:tr>
      <w:tr>
        <w:tc>
          <w:tcPr>
            <w:tcW w:type="dxa" w:w="3453"/>
            <w:vAlign w:val="top"/>
          </w:tcPr>
          <w:p>
            <w:pPr>
              <w:widowControl w:val="0"/>
              <w:spacing w:after="30" w:before="30" w:line="240" w:lineRule="auto"/>
            </w:pPr>
            <w:r>
              <w:rPr>
                <w:rFonts w:ascii="Arial" w:hAnsi="Arial" w:eastAsia="宋体"/>
                <w:b w:val="0"/>
                <w:i w:val="0"/>
                <w:sz w:val="18"/>
                <w:lang w:val="zh-CN" w:eastAsia="zh-CN"/>
              </w:rPr>
              <w:t>PT-AT10 半途崩溃</w:t>
            </w:r>
          </w:p>
        </w:tc>
        <w:tc>
          <w:tcPr>
            <w:tcW w:type="dxa" w:w="5325"/>
            <w:vAlign w:val="top"/>
          </w:tcPr>
          <w:p>
            <w:pPr>
              <w:widowControl w:val="0"/>
              <w:spacing w:after="30" w:before="30" w:line="240" w:lineRule="auto"/>
            </w:pPr>
            <w:r>
              <w:rPr>
                <w:rFonts w:ascii="Arial" w:hAnsi="Arial" w:eastAsia="宋体"/>
                <w:b w:val="0"/>
                <w:i w:val="0"/>
                <w:sz w:val="18"/>
                <w:lang w:val="zh-CN" w:eastAsia="zh-CN"/>
              </w:rPr>
              <w:t>在主库提交后、队列投递前终止进程</w:t>
            </w:r>
          </w:p>
        </w:tc>
        <w:tc>
          <w:tcPr>
            <w:tcW w:type="dxa" w:w="5046"/>
            <w:vAlign w:val="top"/>
          </w:tcPr>
          <w:p>
            <w:pPr>
              <w:widowControl w:val="0"/>
              <w:spacing w:after="30" w:before="30" w:line="240" w:lineRule="auto"/>
            </w:pPr>
            <w:r>
              <w:rPr>
                <w:rFonts w:ascii="Arial" w:hAnsi="Arial" w:eastAsia="宋体"/>
                <w:b w:val="0"/>
                <w:i w:val="0"/>
                <w:sz w:val="18"/>
                <w:lang w:val="zh-CN" w:eastAsia="zh-CN"/>
              </w:rPr>
              <w:t>outbox恢复后继续处理；审计存在；没有静默丢更新</w:t>
            </w:r>
          </w:p>
        </w:tc>
      </w:tr>
      <w:tr>
        <w:tc>
          <w:tcPr>
            <w:tcW w:type="dxa" w:w="3453"/>
            <w:vAlign w:val="top"/>
          </w:tcPr>
          <w:p>
            <w:pPr>
              <w:widowControl w:val="0"/>
              <w:spacing w:after="30" w:before="30" w:line="240" w:lineRule="auto"/>
            </w:pPr>
            <w:r>
              <w:rPr>
                <w:rFonts w:ascii="Arial" w:hAnsi="Arial" w:eastAsia="宋体"/>
                <w:b w:val="0"/>
                <w:i w:val="0"/>
                <w:sz w:val="18"/>
                <w:lang w:val="zh-CN" w:eastAsia="zh-CN"/>
              </w:rPr>
              <w:t>PT-AT11 伙伴缺失</w:t>
            </w:r>
          </w:p>
        </w:tc>
        <w:tc>
          <w:tcPr>
            <w:tcW w:type="dxa" w:w="5325"/>
            <w:vAlign w:val="top"/>
          </w:tcPr>
          <w:p>
            <w:pPr>
              <w:widowControl w:val="0"/>
              <w:spacing w:after="30" w:before="30" w:line="240" w:lineRule="auto"/>
            </w:pPr>
            <w:r>
              <w:rPr>
                <w:rFonts w:ascii="Arial" w:hAnsi="Arial" w:eastAsia="宋体"/>
                <w:b w:val="0"/>
                <w:i w:val="0"/>
                <w:sz w:val="18"/>
                <w:lang w:val="zh-CN" w:eastAsia="zh-CN"/>
              </w:rPr>
              <w:t>导入集团内部往来但未提供伙伴映射</w:t>
            </w:r>
          </w:p>
        </w:tc>
        <w:tc>
          <w:tcPr>
            <w:tcW w:type="dxa" w:w="5046"/>
            <w:vAlign w:val="top"/>
          </w:tcPr>
          <w:p>
            <w:pPr>
              <w:widowControl w:val="0"/>
              <w:spacing w:after="30" w:before="30" w:line="240" w:lineRule="auto"/>
            </w:pPr>
            <w:r>
              <w:rPr>
                <w:rFonts w:ascii="Arial" w:hAnsi="Arial" w:eastAsia="宋体"/>
                <w:b w:val="0"/>
                <w:i w:val="0"/>
                <w:sz w:val="18"/>
                <w:lang w:val="zh-CN" w:eastAsia="zh-CN"/>
              </w:rPr>
              <w:t>明确进入缺失异常；不自动标为已抵销；发布规则按重要性阻断</w:t>
            </w:r>
          </w:p>
        </w:tc>
      </w:tr>
      <w:tr>
        <w:tc>
          <w:tcPr>
            <w:tcW w:type="dxa" w:w="3453"/>
            <w:vAlign w:val="top"/>
          </w:tcPr>
          <w:p>
            <w:pPr>
              <w:widowControl w:val="0"/>
              <w:spacing w:after="30" w:before="30" w:line="240" w:lineRule="auto"/>
            </w:pPr>
            <w:r>
              <w:rPr>
                <w:rFonts w:ascii="Arial" w:hAnsi="Arial" w:eastAsia="宋体"/>
                <w:b w:val="0"/>
                <w:i w:val="0"/>
                <w:sz w:val="18"/>
                <w:lang w:val="zh-CN" w:eastAsia="zh-CN"/>
              </w:rPr>
              <w:t>PT-AT12 精度</w:t>
            </w:r>
          </w:p>
        </w:tc>
        <w:tc>
          <w:tcPr>
            <w:tcW w:type="dxa" w:w="5325"/>
            <w:vAlign w:val="top"/>
          </w:tcPr>
          <w:p>
            <w:pPr>
              <w:widowControl w:val="0"/>
              <w:spacing w:after="30" w:before="30" w:line="240" w:lineRule="auto"/>
            </w:pPr>
            <w:r>
              <w:rPr>
                <w:rFonts w:ascii="Arial" w:hAnsi="Arial" w:eastAsia="宋体"/>
                <w:b w:val="0"/>
                <w:i w:val="0"/>
                <w:sz w:val="18"/>
                <w:lang w:val="zh-CN" w:eastAsia="zh-CN"/>
              </w:rPr>
              <w:t>测0.1+0.2、0.29、最大合法值、超限、负数、NULL与零</w:t>
            </w:r>
          </w:p>
        </w:tc>
        <w:tc>
          <w:tcPr>
            <w:tcW w:type="dxa" w:w="5046"/>
            <w:vAlign w:val="top"/>
          </w:tcPr>
          <w:p>
            <w:pPr>
              <w:widowControl w:val="0"/>
              <w:spacing w:after="30" w:before="30" w:line="240" w:lineRule="auto"/>
            </w:pPr>
            <w:r>
              <w:rPr>
                <w:rFonts w:ascii="Arial" w:hAnsi="Arial" w:eastAsia="宋体"/>
                <w:b w:val="0"/>
                <w:i w:val="0"/>
                <w:sz w:val="18"/>
                <w:lang w:val="zh-CN" w:eastAsia="zh-CN"/>
              </w:rPr>
              <w:t>标准层精确Decimal、溢出拒绝；财务规则舍入与金样一致</w:t>
            </w:r>
          </w:p>
        </w:tc>
      </w:tr>
      <w:tr>
        <w:tc>
          <w:tcPr>
            <w:tcW w:type="dxa" w:w="3453"/>
            <w:vAlign w:val="top"/>
          </w:tcPr>
          <w:p>
            <w:pPr>
              <w:widowControl w:val="0"/>
              <w:spacing w:after="30" w:before="30" w:line="240" w:lineRule="auto"/>
            </w:pPr>
            <w:r>
              <w:rPr>
                <w:rFonts w:ascii="Arial" w:hAnsi="Arial" w:eastAsia="宋体"/>
                <w:b w:val="0"/>
                <w:i w:val="0"/>
                <w:sz w:val="18"/>
                <w:lang w:val="zh-CN" w:eastAsia="zh-CN"/>
              </w:rPr>
              <w:t>PT-AT13 映射改版</w:t>
            </w:r>
          </w:p>
        </w:tc>
        <w:tc>
          <w:tcPr>
            <w:tcW w:type="dxa" w:w="5325"/>
            <w:vAlign w:val="top"/>
          </w:tcPr>
          <w:p>
            <w:pPr>
              <w:widowControl w:val="0"/>
              <w:spacing w:after="30" w:before="30" w:line="240" w:lineRule="auto"/>
            </w:pPr>
            <w:r>
              <w:rPr>
                <w:rFonts w:ascii="Arial" w:hAnsi="Arial" w:eastAsia="宋体"/>
                <w:b w:val="0"/>
                <w:i w:val="0"/>
                <w:sz w:val="18"/>
                <w:lang w:val="zh-CN" w:eastAsia="zh-CN"/>
              </w:rPr>
              <w:t>发布V1报告后将科目映射改V2</w:t>
            </w:r>
          </w:p>
        </w:tc>
        <w:tc>
          <w:tcPr>
            <w:tcW w:type="dxa" w:w="5046"/>
            <w:vAlign w:val="top"/>
          </w:tcPr>
          <w:p>
            <w:pPr>
              <w:widowControl w:val="0"/>
              <w:spacing w:after="30" w:before="30" w:line="240" w:lineRule="auto"/>
            </w:pPr>
            <w:r>
              <w:rPr>
                <w:rFonts w:ascii="Arial" w:hAnsi="Arial" w:eastAsia="宋体"/>
                <w:b w:val="0"/>
                <w:i w:val="0"/>
                <w:sz w:val="18"/>
                <w:lang w:val="zh-CN" w:eastAsia="zh-CN"/>
              </w:rPr>
              <w:t>V1仍可重现；只有明确重述生成V2，并有差异明细</w:t>
            </w:r>
          </w:p>
        </w:tc>
      </w:tr>
      <w:tr>
        <w:tc>
          <w:tcPr>
            <w:tcW w:type="dxa" w:w="3453"/>
            <w:vAlign w:val="top"/>
          </w:tcPr>
          <w:p>
            <w:pPr>
              <w:widowControl w:val="0"/>
              <w:spacing w:after="30" w:before="30" w:line="240" w:lineRule="auto"/>
            </w:pPr>
            <w:r>
              <w:rPr>
                <w:rFonts w:ascii="Arial" w:hAnsi="Arial" w:eastAsia="宋体"/>
                <w:b w:val="0"/>
                <w:i w:val="0"/>
                <w:sz w:val="18"/>
                <w:lang w:val="zh-CN" w:eastAsia="zh-CN"/>
              </w:rPr>
              <w:t>PT-AT14 构建失败</w:t>
            </w:r>
          </w:p>
        </w:tc>
        <w:tc>
          <w:tcPr>
            <w:tcW w:type="dxa" w:w="5325"/>
            <w:vAlign w:val="top"/>
          </w:tcPr>
          <w:p>
            <w:pPr>
              <w:widowControl w:val="0"/>
              <w:spacing w:after="30" w:before="30" w:line="240" w:lineRule="auto"/>
            </w:pPr>
            <w:r>
              <w:rPr>
                <w:rFonts w:ascii="Arial" w:hAnsi="Arial" w:eastAsia="宋体"/>
                <w:b w:val="0"/>
                <w:i w:val="0"/>
                <w:sz w:val="18"/>
                <w:lang w:val="zh-CN" w:eastAsia="zh-CN"/>
              </w:rPr>
              <w:t>人为使dbt断言失败，随后读取正式报表</w:t>
            </w:r>
          </w:p>
        </w:tc>
        <w:tc>
          <w:tcPr>
            <w:tcW w:type="dxa" w:w="5046"/>
            <w:vAlign w:val="top"/>
          </w:tcPr>
          <w:p>
            <w:pPr>
              <w:widowControl w:val="0"/>
              <w:spacing w:after="30" w:before="30" w:line="240" w:lineRule="auto"/>
            </w:pPr>
            <w:r>
              <w:rPr>
                <w:rFonts w:ascii="Arial" w:hAnsi="Arial" w:eastAsia="宋体"/>
                <w:b w:val="0"/>
                <w:i w:val="0"/>
                <w:sz w:val="18"/>
                <w:lang w:val="zh-CN" w:eastAsia="zh-CN"/>
              </w:rPr>
              <w:t>正式指针仍指上一成功版；失败版本不可对外标为最新</w:t>
            </w:r>
          </w:p>
        </w:tc>
      </w:tr>
      <w:tr>
        <w:tc>
          <w:tcPr>
            <w:tcW w:type="dxa" w:w="3453"/>
            <w:vAlign w:val="top"/>
          </w:tcPr>
          <w:p>
            <w:pPr>
              <w:widowControl w:val="0"/>
              <w:spacing w:after="30" w:before="30" w:line="240" w:lineRule="auto"/>
            </w:pPr>
            <w:r>
              <w:rPr>
                <w:rFonts w:ascii="Arial" w:hAnsi="Arial" w:eastAsia="宋体"/>
                <w:b w:val="0"/>
                <w:i w:val="0"/>
                <w:sz w:val="18"/>
                <w:lang w:val="zh-CN" w:eastAsia="zh-CN"/>
              </w:rPr>
              <w:t>PT-AT15 双任务争抢</w:t>
            </w:r>
          </w:p>
        </w:tc>
        <w:tc>
          <w:tcPr>
            <w:tcW w:type="dxa" w:w="5325"/>
            <w:vAlign w:val="top"/>
          </w:tcPr>
          <w:p>
            <w:pPr>
              <w:widowControl w:val="0"/>
              <w:spacing w:after="30" w:before="30" w:line="240" w:lineRule="auto"/>
            </w:pPr>
            <w:r>
              <w:rPr>
                <w:rFonts w:ascii="Arial" w:hAnsi="Arial" w:eastAsia="宋体"/>
                <w:b w:val="0"/>
                <w:i w:val="0"/>
                <w:sz w:val="18"/>
                <w:lang w:val="zh-CN" w:eastAsia="zh-CN"/>
              </w:rPr>
              <w:t>同集团同期间并行请求构建/重试</w:t>
            </w:r>
          </w:p>
        </w:tc>
        <w:tc>
          <w:tcPr>
            <w:tcW w:type="dxa" w:w="5046"/>
            <w:vAlign w:val="top"/>
          </w:tcPr>
          <w:p>
            <w:pPr>
              <w:widowControl w:val="0"/>
              <w:spacing w:after="30" w:before="30" w:line="240" w:lineRule="auto"/>
            </w:pPr>
            <w:r>
              <w:rPr>
                <w:rFonts w:ascii="Arial" w:hAnsi="Arial" w:eastAsia="宋体"/>
                <w:b w:val="0"/>
                <w:i w:val="0"/>
                <w:sz w:val="18"/>
                <w:lang w:val="zh-CN" w:eastAsia="zh-CN"/>
              </w:rPr>
              <w:t>仅一个有效持锁执行，旧fence不能发布，日志可解释</w:t>
            </w:r>
          </w:p>
        </w:tc>
      </w:tr>
      <w:tr>
        <w:tc>
          <w:tcPr>
            <w:tcW w:type="dxa" w:w="3453"/>
            <w:vAlign w:val="top"/>
          </w:tcPr>
          <w:p>
            <w:pPr>
              <w:widowControl w:val="0"/>
              <w:spacing w:after="30" w:before="30" w:line="240" w:lineRule="auto"/>
            </w:pPr>
            <w:r>
              <w:rPr>
                <w:rFonts w:ascii="Arial" w:hAnsi="Arial" w:eastAsia="宋体"/>
                <w:b w:val="0"/>
                <w:i w:val="0"/>
                <w:sz w:val="18"/>
                <w:lang w:val="zh-CN" w:eastAsia="zh-CN"/>
              </w:rPr>
              <w:t>PT-AT16 取消恢复</w:t>
            </w:r>
          </w:p>
        </w:tc>
        <w:tc>
          <w:tcPr>
            <w:tcW w:type="dxa" w:w="5325"/>
            <w:vAlign w:val="top"/>
          </w:tcPr>
          <w:p>
            <w:pPr>
              <w:widowControl w:val="0"/>
              <w:spacing w:after="30" w:before="30" w:line="240" w:lineRule="auto"/>
            </w:pPr>
            <w:r>
              <w:rPr>
                <w:rFonts w:ascii="Arial" w:hAnsi="Arial" w:eastAsia="宋体"/>
                <w:b w:val="0"/>
                <w:i w:val="0"/>
                <w:sz w:val="18"/>
                <w:lang w:val="zh-CN" w:eastAsia="zh-CN"/>
              </w:rPr>
              <w:t>长任务中请求取消并杀掉worker，再恢复worker</w:t>
            </w:r>
          </w:p>
        </w:tc>
        <w:tc>
          <w:tcPr>
            <w:tcW w:type="dxa" w:w="5046"/>
            <w:vAlign w:val="top"/>
          </w:tcPr>
          <w:p>
            <w:pPr>
              <w:widowControl w:val="0"/>
              <w:spacing w:after="30" w:before="30" w:line="240" w:lineRule="auto"/>
            </w:pPr>
            <w:r>
              <w:rPr>
                <w:rFonts w:ascii="Arial" w:hAnsi="Arial" w:eastAsia="宋体"/>
                <w:b w:val="0"/>
                <w:i w:val="0"/>
                <w:sz w:val="18"/>
                <w:lang w:val="zh-CN" w:eastAsia="zh-CN"/>
              </w:rPr>
              <w:t>区分取消请求与确认；不发布部分结果；旧任务不能污染新版本</w:t>
            </w:r>
          </w:p>
        </w:tc>
      </w:tr>
      <w:tr>
        <w:tc>
          <w:tcPr>
            <w:tcW w:type="dxa" w:w="3453"/>
            <w:vAlign w:val="top"/>
          </w:tcPr>
          <w:p>
            <w:pPr>
              <w:widowControl w:val="0"/>
              <w:spacing w:after="30" w:before="30" w:line="240" w:lineRule="auto"/>
            </w:pPr>
            <w:r>
              <w:rPr>
                <w:rFonts w:ascii="Arial" w:hAnsi="Arial" w:eastAsia="宋体"/>
                <w:b w:val="0"/>
                <w:i w:val="0"/>
                <w:sz w:val="18"/>
                <w:lang w:val="zh-CN" w:eastAsia="zh-CN"/>
              </w:rPr>
              <w:t>PT-AT17 Webhook重放</w:t>
            </w:r>
          </w:p>
        </w:tc>
        <w:tc>
          <w:tcPr>
            <w:tcW w:type="dxa" w:w="5325"/>
            <w:vAlign w:val="top"/>
          </w:tcPr>
          <w:p>
            <w:pPr>
              <w:widowControl w:val="0"/>
              <w:spacing w:after="30" w:before="30" w:line="240" w:lineRule="auto"/>
            </w:pPr>
            <w:r>
              <w:rPr>
                <w:rFonts w:ascii="Arial" w:hAnsi="Arial" w:eastAsia="宋体"/>
                <w:b w:val="0"/>
                <w:i w:val="0"/>
                <w:sz w:val="18"/>
                <w:lang w:val="zh-CN" w:eastAsia="zh-CN"/>
              </w:rPr>
              <w:t>重复event_id、过期时间戳、错误签名、越范围连接器</w:t>
            </w:r>
          </w:p>
        </w:tc>
        <w:tc>
          <w:tcPr>
            <w:tcW w:type="dxa" w:w="5046"/>
            <w:vAlign w:val="top"/>
          </w:tcPr>
          <w:p>
            <w:pPr>
              <w:widowControl w:val="0"/>
              <w:spacing w:after="30" w:before="30" w:line="240" w:lineRule="auto"/>
            </w:pPr>
            <w:r>
              <w:rPr>
                <w:rFonts w:ascii="Arial" w:hAnsi="Arial" w:eastAsia="宋体"/>
                <w:b w:val="0"/>
                <w:i w:val="0"/>
                <w:sz w:val="18"/>
                <w:lang w:val="zh-CN" w:eastAsia="zh-CN"/>
              </w:rPr>
              <w:t>重放去重；鉴权拒绝；不更新其他集团同步状态</w:t>
            </w:r>
          </w:p>
        </w:tc>
      </w:tr>
      <w:tr>
        <w:tc>
          <w:tcPr>
            <w:tcW w:type="dxa" w:w="3453"/>
            <w:vAlign w:val="top"/>
          </w:tcPr>
          <w:p>
            <w:pPr>
              <w:widowControl w:val="0"/>
              <w:spacing w:after="30" w:before="30" w:line="240" w:lineRule="auto"/>
            </w:pPr>
            <w:r>
              <w:rPr>
                <w:rFonts w:ascii="Arial" w:hAnsi="Arial" w:eastAsia="宋体"/>
                <w:b w:val="0"/>
                <w:i w:val="0"/>
                <w:sz w:val="18"/>
                <w:lang w:val="zh-CN" w:eastAsia="zh-CN"/>
              </w:rPr>
              <w:t>PT-AT18 token撤销</w:t>
            </w:r>
          </w:p>
        </w:tc>
        <w:tc>
          <w:tcPr>
            <w:tcW w:type="dxa" w:w="5325"/>
            <w:vAlign w:val="top"/>
          </w:tcPr>
          <w:p>
            <w:pPr>
              <w:widowControl w:val="0"/>
              <w:spacing w:after="30" w:before="30" w:line="240" w:lineRule="auto"/>
            </w:pPr>
            <w:r>
              <w:rPr>
                <w:rFonts w:ascii="Arial" w:hAnsi="Arial" w:eastAsia="宋体"/>
                <w:b w:val="0"/>
                <w:i w:val="0"/>
                <w:sz w:val="18"/>
                <w:lang w:val="zh-CN" w:eastAsia="zh-CN"/>
              </w:rPr>
              <w:t>Excel登录后注销、撤权或禁用账号，再发送原token</w:t>
            </w:r>
          </w:p>
        </w:tc>
        <w:tc>
          <w:tcPr>
            <w:tcW w:type="dxa" w:w="5046"/>
            <w:vAlign w:val="top"/>
          </w:tcPr>
          <w:p>
            <w:pPr>
              <w:widowControl w:val="0"/>
              <w:spacing w:after="30" w:before="30" w:line="240" w:lineRule="auto"/>
            </w:pPr>
            <w:r>
              <w:rPr>
                <w:rFonts w:ascii="Arial" w:hAnsi="Arial" w:eastAsia="宋体"/>
                <w:b w:val="0"/>
                <w:i w:val="0"/>
                <w:sz w:val="18"/>
                <w:lang w:val="zh-CN" w:eastAsia="zh-CN"/>
              </w:rPr>
              <w:t>依合同立即或在规定窗口失效；不得凭缓存延续旧组织授权</w:t>
            </w:r>
          </w:p>
        </w:tc>
      </w:tr>
      <w:tr>
        <w:tc>
          <w:tcPr>
            <w:tcW w:type="dxa" w:w="3453"/>
            <w:vAlign w:val="top"/>
          </w:tcPr>
          <w:p>
            <w:pPr>
              <w:widowControl w:val="0"/>
              <w:spacing w:after="30" w:before="30" w:line="240" w:lineRule="auto"/>
            </w:pPr>
            <w:r>
              <w:rPr>
                <w:rFonts w:ascii="Arial" w:hAnsi="Arial" w:eastAsia="宋体"/>
                <w:b w:val="0"/>
                <w:i w:val="0"/>
                <w:sz w:val="18"/>
                <w:lang w:val="zh-CN" w:eastAsia="zh-CN"/>
              </w:rPr>
              <w:t>PT-AT19 审计原子性</w:t>
            </w:r>
          </w:p>
        </w:tc>
        <w:tc>
          <w:tcPr>
            <w:tcW w:type="dxa" w:w="5325"/>
            <w:vAlign w:val="top"/>
          </w:tcPr>
          <w:p>
            <w:pPr>
              <w:widowControl w:val="0"/>
              <w:spacing w:after="30" w:before="30" w:line="240" w:lineRule="auto"/>
            </w:pPr>
            <w:r>
              <w:rPr>
                <w:rFonts w:ascii="Arial" w:hAnsi="Arial" w:eastAsia="宋体"/>
                <w:b w:val="0"/>
                <w:i w:val="0"/>
                <w:sz w:val="18"/>
                <w:lang w:val="zh-CN" w:eastAsia="zh-CN"/>
              </w:rPr>
              <w:t>注入Close Event/审计存储写入失败后批准</w:t>
            </w:r>
          </w:p>
        </w:tc>
        <w:tc>
          <w:tcPr>
            <w:tcW w:type="dxa" w:w="5046"/>
            <w:vAlign w:val="top"/>
          </w:tcPr>
          <w:p>
            <w:pPr>
              <w:widowControl w:val="0"/>
              <w:spacing w:after="30" w:before="30" w:line="240" w:lineRule="auto"/>
            </w:pPr>
            <w:r>
              <w:rPr>
                <w:rFonts w:ascii="Arial" w:hAnsi="Arial" w:eastAsia="宋体"/>
                <w:b w:val="0"/>
                <w:i w:val="0"/>
                <w:sz w:val="18"/>
                <w:lang w:val="zh-CN" w:eastAsia="zh-CN"/>
              </w:rPr>
              <w:t>业务提交回滚；没有无审计的批准，也没有虚假成功事件</w:t>
            </w:r>
          </w:p>
        </w:tc>
      </w:tr>
      <w:tr>
        <w:tc>
          <w:tcPr>
            <w:tcW w:type="dxa" w:w="3453"/>
            <w:vAlign w:val="top"/>
          </w:tcPr>
          <w:p>
            <w:pPr>
              <w:widowControl w:val="0"/>
              <w:spacing w:after="30" w:before="30" w:line="240" w:lineRule="auto"/>
            </w:pPr>
            <w:r>
              <w:rPr>
                <w:rFonts w:ascii="Arial" w:hAnsi="Arial" w:eastAsia="宋体"/>
                <w:b w:val="0"/>
                <w:i w:val="0"/>
                <w:sz w:val="18"/>
                <w:lang w:val="zh-CN" w:eastAsia="zh-CN"/>
              </w:rPr>
              <w:t>PT-AT20 备份恢复</w:t>
            </w:r>
          </w:p>
        </w:tc>
        <w:tc>
          <w:tcPr>
            <w:tcW w:type="dxa" w:w="5325"/>
            <w:vAlign w:val="top"/>
          </w:tcPr>
          <w:p>
            <w:pPr>
              <w:widowControl w:val="0"/>
              <w:spacing w:after="30" w:before="30" w:line="240" w:lineRule="auto"/>
            </w:pPr>
            <w:r>
              <w:rPr>
                <w:rFonts w:ascii="Arial" w:hAnsi="Arial" w:eastAsia="宋体"/>
                <w:b w:val="0"/>
                <w:i w:val="0"/>
                <w:sz w:val="18"/>
                <w:lang w:val="zh-CN" w:eastAsia="zh-CN"/>
              </w:rPr>
              <w:t>从指定备份在新环境恢复并重跑金样</w:t>
            </w:r>
          </w:p>
        </w:tc>
        <w:tc>
          <w:tcPr>
            <w:tcW w:type="dxa" w:w="5046"/>
            <w:vAlign w:val="top"/>
          </w:tcPr>
          <w:p>
            <w:pPr>
              <w:widowControl w:val="0"/>
              <w:spacing w:after="30" w:before="30" w:line="240" w:lineRule="auto"/>
            </w:pPr>
            <w:r>
              <w:rPr>
                <w:rFonts w:ascii="Arial" w:hAnsi="Arial" w:eastAsia="宋体"/>
                <w:b w:val="0"/>
                <w:i w:val="0"/>
                <w:sz w:val="18"/>
                <w:lang w:val="zh-CN" w:eastAsia="zh-CN"/>
              </w:rPr>
              <w:t>用户/权限/附件/版本齐全；金额控制总额一致；记录RPO/RTO</w:t>
            </w:r>
          </w:p>
        </w:tc>
      </w:tr>
      <w:tr>
        <w:tc>
          <w:tcPr>
            <w:tcW w:type="dxa" w:w="3453"/>
            <w:vAlign w:val="top"/>
          </w:tcPr>
          <w:p>
            <w:pPr>
              <w:widowControl w:val="0"/>
              <w:spacing w:after="30" w:before="30" w:line="240" w:lineRule="auto"/>
            </w:pPr>
            <w:r>
              <w:rPr>
                <w:rFonts w:ascii="Arial" w:hAnsi="Arial" w:eastAsia="宋体"/>
                <w:b w:val="0"/>
                <w:i w:val="0"/>
                <w:sz w:val="18"/>
                <w:lang w:val="zh-CN" w:eastAsia="zh-CN"/>
              </w:rPr>
              <w:t>PT-AT21 故障降级</w:t>
            </w:r>
          </w:p>
        </w:tc>
        <w:tc>
          <w:tcPr>
            <w:tcW w:type="dxa" w:w="5325"/>
            <w:vAlign w:val="top"/>
          </w:tcPr>
          <w:p>
            <w:pPr>
              <w:widowControl w:val="0"/>
              <w:spacing w:after="30" w:before="30" w:line="240" w:lineRule="auto"/>
            </w:pPr>
            <w:r>
              <w:rPr>
                <w:rFonts w:ascii="Arial" w:hAnsi="Arial" w:eastAsia="宋体"/>
                <w:b w:val="0"/>
                <w:i w:val="0"/>
                <w:sz w:val="18"/>
                <w:lang w:val="zh-CN" w:eastAsia="zh-CN"/>
              </w:rPr>
              <w:t>关闭ClickHouse或Redis后保存草稿、查询和申请发布</w:t>
            </w:r>
          </w:p>
        </w:tc>
        <w:tc>
          <w:tcPr>
            <w:tcW w:type="dxa" w:w="5046"/>
            <w:vAlign w:val="top"/>
          </w:tcPr>
          <w:p>
            <w:pPr>
              <w:widowControl w:val="0"/>
              <w:spacing w:after="30" w:before="30" w:line="240" w:lineRule="auto"/>
            </w:pPr>
            <w:r>
              <w:rPr>
                <w:rFonts w:ascii="Arial" w:hAnsi="Arial" w:eastAsia="宋体"/>
                <w:b w:val="0"/>
                <w:i w:val="0"/>
                <w:sz w:val="18"/>
                <w:lang w:val="zh-CN" w:eastAsia="zh-CN"/>
              </w:rPr>
              <w:t>草稿策略明确，查询说明依赖不可用；正式发布拒绝；重试不重复写</w:t>
            </w:r>
          </w:p>
        </w:tc>
      </w:tr>
      <w:tr>
        <w:tc>
          <w:tcPr>
            <w:tcW w:type="dxa" w:w="3453"/>
            <w:vAlign w:val="top"/>
          </w:tcPr>
          <w:p>
            <w:pPr>
              <w:widowControl w:val="0"/>
              <w:spacing w:after="30" w:before="30" w:line="240" w:lineRule="auto"/>
            </w:pPr>
            <w:r>
              <w:rPr>
                <w:rFonts w:ascii="Arial" w:hAnsi="Arial" w:eastAsia="宋体"/>
                <w:b w:val="0"/>
                <w:i w:val="0"/>
                <w:sz w:val="18"/>
                <w:lang w:val="zh-CN" w:eastAsia="zh-CN"/>
              </w:rPr>
              <w:t>PT-AT22 容量压测</w:t>
            </w:r>
          </w:p>
        </w:tc>
        <w:tc>
          <w:tcPr>
            <w:tcW w:type="dxa" w:w="5325"/>
            <w:vAlign w:val="top"/>
          </w:tcPr>
          <w:p>
            <w:pPr>
              <w:widowControl w:val="0"/>
              <w:spacing w:after="30" w:before="30" w:line="240" w:lineRule="auto"/>
            </w:pPr>
            <w:r>
              <w:rPr>
                <w:rFonts w:ascii="Arial" w:hAnsi="Arial" w:eastAsia="宋体"/>
                <w:b w:val="0"/>
                <w:i w:val="0"/>
                <w:sz w:val="18"/>
                <w:lang w:val="zh-CN" w:eastAsia="zh-CN"/>
              </w:rPr>
              <w:t>按8.2造数并执行30并发混合负载30分钟</w:t>
            </w:r>
          </w:p>
        </w:tc>
        <w:tc>
          <w:tcPr>
            <w:tcW w:type="dxa" w:w="5046"/>
            <w:vAlign w:val="top"/>
          </w:tcPr>
          <w:p>
            <w:pPr>
              <w:widowControl w:val="0"/>
              <w:spacing w:after="30" w:before="30" w:line="240" w:lineRule="auto"/>
            </w:pPr>
            <w:r>
              <w:rPr>
                <w:rFonts w:ascii="Arial" w:hAnsi="Arial" w:eastAsia="宋体"/>
                <w:b w:val="0"/>
                <w:i w:val="0"/>
                <w:sz w:val="18"/>
                <w:lang w:val="zh-CN" w:eastAsia="zh-CN"/>
              </w:rPr>
              <w:t>给出P50/P95/P99、失败率、资源峰值、慢查询和瓶颈结论</w:t>
            </w:r>
          </w:p>
        </w:tc>
      </w:tr>
    </w:tbl>
    <w:p>
      <w:pPr>
        <w:spacing w:after="40"/>
      </w:pPr>
    </w:p>
    <w:p>
      <w:r>
        <w:rPr>
          <w:rFonts w:ascii="Arial" w:hAnsi="Arial" w:eastAsia="宋体"/>
          <w:b w:val="0"/>
          <w:i w:val="0"/>
        </w:rPr>
        <w:t>每个用例记录实际环境版本、镜像摘要、测试输入、请求/响应（脱敏）、数据库断言、审计事件ID和执行人。业务金样使用确定的法人/科目/期间/金额集合，由财务负责人确认；本篇只规定平台测试，不替代财务合并、预算和经营分析篇的逐项金额金样。</w:t>
      </w:r>
    </w:p>
    <w:p>
      <w:bookmarkStart w:id="173" w:name="epm_h_172"/>
      <w:pPr>
        <w:pStyle w:val="Heading3"/>
      </w:pPr>
      <w:r>
        <w:rPr>
          <w:rFonts w:ascii="Arial" w:hAnsi="Arial" w:eastAsia="宋体"/>
          <w:b w:val="0"/>
          <w:i w:val="0"/>
        </w:rPr>
        <w:t>9.2 研发拆分与交付门槛</w:t>
      </w:r>
      <w:bookmarkEnd w:id="173"/>
    </w:p>
    <w:tbl>
      <w:tblPr>
        <w:tblStyle w:val="TableGrid"/>
        <w:tblW w:type="auto" w:w="0"/>
        <w:jc w:val="center"/>
        <w:tblLayout w:type="fixed"/>
        <w:tblLook w:firstColumn="1" w:firstRow="1" w:lastColumn="0" w:lastRow="0" w:noHBand="0" w:noVBand="1" w:val="04A0"/>
      </w:tblPr>
      <w:tblGrid>
        <w:gridCol w:w="2927"/>
        <w:gridCol w:w="5237"/>
        <w:gridCol w:w="5659"/>
      </w:tblGrid>
      <w:tr>
        <w:trPr>
          <w:tblHeader w:val="true"/>
        </w:trPr>
        <w:tc>
          <w:tcPr>
            <w:tcW w:type="dxa" w:w="2927"/>
            <w:vAlign w:val="top"/>
            <w:shd w:fill="DCE6F1"/>
          </w:tcPr>
          <w:p>
            <w:pPr>
              <w:widowControl w:val="0"/>
              <w:spacing w:after="30" w:before="30" w:line="240" w:lineRule="auto"/>
            </w:pPr>
            <w:r>
              <w:rPr>
                <w:rFonts w:ascii="Arial" w:hAnsi="Arial" w:eastAsia="宋体"/>
                <w:b/>
                <w:i w:val="0"/>
                <w:color w:val="1A3C6E"/>
                <w:sz w:val="18"/>
                <w:lang w:val="zh-CN" w:eastAsia="zh-CN"/>
              </w:rPr>
              <w:t>阶段</w:t>
            </w:r>
          </w:p>
        </w:tc>
        <w:tc>
          <w:tcPr>
            <w:tcW w:type="dxa" w:w="5237"/>
            <w:vAlign w:val="top"/>
            <w:shd w:fill="DCE6F1"/>
          </w:tcPr>
          <w:p>
            <w:pPr>
              <w:widowControl w:val="0"/>
              <w:spacing w:after="30" w:before="30" w:line="240" w:lineRule="auto"/>
            </w:pPr>
            <w:r>
              <w:rPr>
                <w:rFonts w:ascii="Arial" w:hAnsi="Arial" w:eastAsia="宋体"/>
                <w:b/>
                <w:i w:val="0"/>
                <w:color w:val="1A3C6E"/>
                <w:sz w:val="18"/>
                <w:lang w:val="zh-CN" w:eastAsia="zh-CN"/>
              </w:rPr>
              <w:t>研发事项</w:t>
            </w:r>
          </w:p>
        </w:tc>
        <w:tc>
          <w:tcPr>
            <w:tcW w:type="dxa" w:w="5659"/>
            <w:vAlign w:val="top"/>
            <w:shd w:fill="DCE6F1"/>
          </w:tcPr>
          <w:p>
            <w:pPr>
              <w:widowControl w:val="0"/>
              <w:spacing w:after="30" w:before="30" w:line="240" w:lineRule="auto"/>
            </w:pPr>
            <w:r>
              <w:rPr>
                <w:rFonts w:ascii="Arial" w:hAnsi="Arial" w:eastAsia="宋体"/>
                <w:b/>
                <w:i w:val="0"/>
                <w:color w:val="1A3C6E"/>
                <w:sz w:val="18"/>
                <w:lang w:val="zh-CN" w:eastAsia="zh-CN"/>
              </w:rPr>
              <w:t>进入下一阶段的门槛</w:t>
            </w:r>
          </w:p>
        </w:tc>
      </w:tr>
      <w:tr>
        <w:tc>
          <w:tcPr>
            <w:tcW w:type="dxa" w:w="2927"/>
            <w:vAlign w:val="top"/>
          </w:tcPr>
          <w:p>
            <w:pPr>
              <w:widowControl w:val="0"/>
              <w:spacing w:after="30" w:before="30" w:line="240" w:lineRule="auto"/>
            </w:pPr>
            <w:r>
              <w:rPr>
                <w:rFonts w:ascii="Arial" w:hAnsi="Arial" w:eastAsia="宋体"/>
                <w:b w:val="0"/>
                <w:i w:val="0"/>
                <w:sz w:val="18"/>
                <w:lang w:val="zh-CN" w:eastAsia="zh-CN"/>
              </w:rPr>
              <w:t>P0 基线固化</w:t>
            </w:r>
          </w:p>
        </w:tc>
        <w:tc>
          <w:tcPr>
            <w:tcW w:type="dxa" w:w="5237"/>
            <w:vAlign w:val="top"/>
          </w:tcPr>
          <w:p>
            <w:pPr>
              <w:widowControl w:val="0"/>
              <w:spacing w:after="30" w:before="30" w:line="240" w:lineRule="auto"/>
            </w:pPr>
            <w:r>
              <w:rPr>
                <w:rFonts w:ascii="Arial" w:hAnsi="Arial" w:eastAsia="宋体"/>
                <w:b w:val="0"/>
                <w:i w:val="0"/>
                <w:sz w:val="18"/>
                <w:lang w:val="zh-CN" w:eastAsia="zh-CN"/>
              </w:rPr>
              <w:t>固定源码、许可证、依赖、数据模型清单；搭建测试栈</w:t>
            </w:r>
          </w:p>
        </w:tc>
        <w:tc>
          <w:tcPr>
            <w:tcW w:type="dxa" w:w="5659"/>
            <w:vAlign w:val="top"/>
          </w:tcPr>
          <w:p>
            <w:pPr>
              <w:widowControl w:val="0"/>
              <w:spacing w:after="30" w:before="30" w:line="240" w:lineRule="auto"/>
            </w:pPr>
            <w:r>
              <w:rPr>
                <w:rFonts w:ascii="Arial" w:hAnsi="Arial" w:eastAsia="宋体"/>
                <w:b w:val="0"/>
                <w:i w:val="0"/>
                <w:sz w:val="18"/>
                <w:lang w:val="zh-CN" w:eastAsia="zh-CN"/>
              </w:rPr>
              <w:t>真实启动、健康检查、空库迁移与基础DocType读写成功</w:t>
            </w:r>
          </w:p>
        </w:tc>
      </w:tr>
      <w:tr>
        <w:tc>
          <w:tcPr>
            <w:tcW w:type="dxa" w:w="2927"/>
            <w:vAlign w:val="top"/>
          </w:tcPr>
          <w:p>
            <w:pPr>
              <w:widowControl w:val="0"/>
              <w:spacing w:after="30" w:before="30" w:line="240" w:lineRule="auto"/>
            </w:pPr>
            <w:r>
              <w:rPr>
                <w:rFonts w:ascii="Arial" w:hAnsi="Arial" w:eastAsia="宋体"/>
                <w:b w:val="0"/>
                <w:i w:val="0"/>
                <w:sz w:val="18"/>
                <w:lang w:val="zh-CN" w:eastAsia="zh-CN"/>
              </w:rPr>
              <w:t>P1 平台安全与主数据</w:t>
            </w:r>
          </w:p>
        </w:tc>
        <w:tc>
          <w:tcPr>
            <w:tcW w:type="dxa" w:w="5237"/>
            <w:vAlign w:val="top"/>
          </w:tcPr>
          <w:p>
            <w:pPr>
              <w:widowControl w:val="0"/>
              <w:spacing w:after="30" w:before="30" w:line="240" w:lineRule="auto"/>
            </w:pPr>
            <w:r>
              <w:rPr>
                <w:rFonts w:ascii="Arial" w:hAnsi="Arial" w:eastAsia="宋体"/>
                <w:b w:val="0"/>
                <w:i w:val="0"/>
                <w:sz w:val="18"/>
                <w:lang w:val="zh-CN" w:eastAsia="zh-CN"/>
              </w:rPr>
              <w:t>集团边界、默认拒绝、角色映射、组织/维度/期间校验</w:t>
            </w:r>
          </w:p>
        </w:tc>
        <w:tc>
          <w:tcPr>
            <w:tcW w:type="dxa" w:w="5659"/>
            <w:vAlign w:val="top"/>
          </w:tcPr>
          <w:p>
            <w:pPr>
              <w:widowControl w:val="0"/>
              <w:spacing w:after="30" w:before="30" w:line="240" w:lineRule="auto"/>
            </w:pPr>
            <w:r>
              <w:rPr>
                <w:rFonts w:ascii="Arial" w:hAnsi="Arial" w:eastAsia="宋体"/>
                <w:b w:val="0"/>
                <w:i w:val="0"/>
                <w:sz w:val="18"/>
                <w:lang w:val="zh-CN" w:eastAsia="zh-CN"/>
              </w:rPr>
              <w:t>PT-AT01至07通过，集团级单据和附件无越权</w:t>
            </w:r>
          </w:p>
        </w:tc>
      </w:tr>
      <w:tr>
        <w:tc>
          <w:tcPr>
            <w:tcW w:type="dxa" w:w="2927"/>
            <w:vAlign w:val="top"/>
          </w:tcPr>
          <w:p>
            <w:pPr>
              <w:widowControl w:val="0"/>
              <w:spacing w:after="30" w:before="30" w:line="240" w:lineRule="auto"/>
            </w:pPr>
            <w:r>
              <w:rPr>
                <w:rFonts w:ascii="Arial" w:hAnsi="Arial" w:eastAsia="宋体"/>
                <w:b w:val="0"/>
                <w:i w:val="0"/>
                <w:sz w:val="18"/>
                <w:lang w:val="zh-CN" w:eastAsia="zh-CN"/>
              </w:rPr>
              <w:t>P2 数据接入与金额</w:t>
            </w:r>
          </w:p>
        </w:tc>
        <w:tc>
          <w:tcPr>
            <w:tcW w:type="dxa" w:w="5237"/>
            <w:vAlign w:val="top"/>
          </w:tcPr>
          <w:p>
            <w:pPr>
              <w:widowControl w:val="0"/>
              <w:spacing w:after="30" w:before="30" w:line="240" w:lineRule="auto"/>
            </w:pPr>
            <w:r>
              <w:rPr>
                <w:rFonts w:ascii="Arial" w:hAnsi="Arial" w:eastAsia="宋体"/>
                <w:b w:val="0"/>
                <w:i w:val="0"/>
                <w:sz w:val="18"/>
                <w:lang w:val="zh-CN" w:eastAsia="zh-CN"/>
              </w:rPr>
              <w:t>批次、错误池、源映射、Decimal、幂等、outbox</w:t>
            </w:r>
          </w:p>
        </w:tc>
        <w:tc>
          <w:tcPr>
            <w:tcW w:type="dxa" w:w="5659"/>
            <w:vAlign w:val="top"/>
          </w:tcPr>
          <w:p>
            <w:pPr>
              <w:widowControl w:val="0"/>
              <w:spacing w:after="30" w:before="30" w:line="240" w:lineRule="auto"/>
            </w:pPr>
            <w:r>
              <w:rPr>
                <w:rFonts w:ascii="Arial" w:hAnsi="Arial" w:eastAsia="宋体"/>
                <w:b w:val="0"/>
                <w:i w:val="0"/>
                <w:sz w:val="18"/>
                <w:lang w:val="zh-CN" w:eastAsia="zh-CN"/>
              </w:rPr>
              <w:t>PT-AT08至13通过，来源控制总额一致</w:t>
            </w:r>
          </w:p>
        </w:tc>
      </w:tr>
      <w:tr>
        <w:tc>
          <w:tcPr>
            <w:tcW w:type="dxa" w:w="2927"/>
            <w:vAlign w:val="top"/>
          </w:tcPr>
          <w:p>
            <w:pPr>
              <w:widowControl w:val="0"/>
              <w:spacing w:after="30" w:before="30" w:line="240" w:lineRule="auto"/>
            </w:pPr>
            <w:r>
              <w:rPr>
                <w:rFonts w:ascii="Arial" w:hAnsi="Arial" w:eastAsia="宋体"/>
                <w:b w:val="0"/>
                <w:i w:val="0"/>
                <w:sz w:val="18"/>
                <w:lang w:val="zh-CN" w:eastAsia="zh-CN"/>
              </w:rPr>
              <w:t>P3 任务与发布</w:t>
            </w:r>
          </w:p>
        </w:tc>
        <w:tc>
          <w:tcPr>
            <w:tcW w:type="dxa" w:w="5237"/>
            <w:vAlign w:val="top"/>
          </w:tcPr>
          <w:p>
            <w:pPr>
              <w:widowControl w:val="0"/>
              <w:spacing w:after="30" w:before="30" w:line="240" w:lineRule="auto"/>
            </w:pPr>
            <w:r>
              <w:rPr>
                <w:rFonts w:ascii="Arial" w:hAnsi="Arial" w:eastAsia="宋体"/>
                <w:b w:val="0"/>
                <w:i w:val="0"/>
                <w:sz w:val="18"/>
                <w:lang w:val="zh-CN" w:eastAsia="zh-CN"/>
              </w:rPr>
              <w:t>版本化结果、断言、发布指针、合作取消、恢复与fencing</w:t>
            </w:r>
          </w:p>
        </w:tc>
        <w:tc>
          <w:tcPr>
            <w:tcW w:type="dxa" w:w="5659"/>
            <w:vAlign w:val="top"/>
          </w:tcPr>
          <w:p>
            <w:pPr>
              <w:widowControl w:val="0"/>
              <w:spacing w:after="30" w:before="30" w:line="240" w:lineRule="auto"/>
            </w:pPr>
            <w:r>
              <w:rPr>
                <w:rFonts w:ascii="Arial" w:hAnsi="Arial" w:eastAsia="宋体"/>
                <w:b w:val="0"/>
                <w:i w:val="0"/>
                <w:sz w:val="18"/>
                <w:lang w:val="zh-CN" w:eastAsia="zh-CN"/>
              </w:rPr>
              <w:t>PT-AT14至17及21通过，故障不发布半成品</w:t>
            </w:r>
          </w:p>
        </w:tc>
      </w:tr>
      <w:tr>
        <w:tc>
          <w:tcPr>
            <w:tcW w:type="dxa" w:w="2927"/>
            <w:vAlign w:val="top"/>
          </w:tcPr>
          <w:p>
            <w:pPr>
              <w:widowControl w:val="0"/>
              <w:spacing w:after="30" w:before="30" w:line="240" w:lineRule="auto"/>
            </w:pPr>
            <w:r>
              <w:rPr>
                <w:rFonts w:ascii="Arial" w:hAnsi="Arial" w:eastAsia="宋体"/>
                <w:b w:val="0"/>
                <w:i w:val="0"/>
                <w:sz w:val="18"/>
                <w:lang w:val="zh-CN" w:eastAsia="zh-CN"/>
              </w:rPr>
              <w:t>P4 集成与运维</w:t>
            </w:r>
          </w:p>
        </w:tc>
        <w:tc>
          <w:tcPr>
            <w:tcW w:type="dxa" w:w="5237"/>
            <w:vAlign w:val="top"/>
          </w:tcPr>
          <w:p>
            <w:pPr>
              <w:widowControl w:val="0"/>
              <w:spacing w:after="30" w:before="30" w:line="240" w:lineRule="auto"/>
            </w:pPr>
            <w:r>
              <w:rPr>
                <w:rFonts w:ascii="Arial" w:hAnsi="Arial" w:eastAsia="宋体"/>
                <w:b w:val="0"/>
                <w:i w:val="0"/>
                <w:sz w:val="18"/>
                <w:lang w:val="zh-CN" w:eastAsia="zh-CN"/>
              </w:rPr>
              <w:t>Excel、统一身份、备份、监控、性能、EXE入口</w:t>
            </w:r>
          </w:p>
        </w:tc>
        <w:tc>
          <w:tcPr>
            <w:tcW w:type="dxa" w:w="5659"/>
            <w:vAlign w:val="top"/>
          </w:tcPr>
          <w:p>
            <w:pPr>
              <w:widowControl w:val="0"/>
              <w:spacing w:after="30" w:before="30" w:line="240" w:lineRule="auto"/>
            </w:pPr>
            <w:r>
              <w:rPr>
                <w:rFonts w:ascii="Arial" w:hAnsi="Arial" w:eastAsia="宋体"/>
                <w:b w:val="0"/>
                <w:i w:val="0"/>
                <w:sz w:val="18"/>
                <w:lang w:val="zh-CN" w:eastAsia="zh-CN"/>
              </w:rPr>
              <w:t>PT-AT18至22通过；至少一次Windows实机和隔离恢复测试</w:t>
            </w:r>
          </w:p>
        </w:tc>
      </w:tr>
      <w:tr>
        <w:tc>
          <w:tcPr>
            <w:tcW w:type="dxa" w:w="2927"/>
            <w:vAlign w:val="top"/>
          </w:tcPr>
          <w:p>
            <w:pPr>
              <w:widowControl w:val="0"/>
              <w:spacing w:after="30" w:before="30" w:line="240" w:lineRule="auto"/>
            </w:pPr>
            <w:r>
              <w:rPr>
                <w:rFonts w:ascii="Arial" w:hAnsi="Arial" w:eastAsia="宋体"/>
                <w:b w:val="0"/>
                <w:i w:val="0"/>
                <w:sz w:val="18"/>
                <w:lang w:val="zh-CN" w:eastAsia="zh-CN"/>
              </w:rPr>
              <w:t>P5 试点验收</w:t>
            </w:r>
          </w:p>
        </w:tc>
        <w:tc>
          <w:tcPr>
            <w:tcW w:type="dxa" w:w="5237"/>
            <w:vAlign w:val="top"/>
          </w:tcPr>
          <w:p>
            <w:pPr>
              <w:widowControl w:val="0"/>
              <w:spacing w:after="30" w:before="30" w:line="240" w:lineRule="auto"/>
            </w:pPr>
            <w:r>
              <w:rPr>
                <w:rFonts w:ascii="Arial" w:hAnsi="Arial" w:eastAsia="宋体"/>
                <w:b w:val="0"/>
                <w:i w:val="0"/>
                <w:sz w:val="18"/>
                <w:lang w:val="zh-CN" w:eastAsia="zh-CN"/>
              </w:rPr>
              <w:t>选代表法人和期间，与现有财务/预算结果平行运行</w:t>
            </w:r>
          </w:p>
        </w:tc>
        <w:tc>
          <w:tcPr>
            <w:tcW w:type="dxa" w:w="5659"/>
            <w:vAlign w:val="top"/>
          </w:tcPr>
          <w:p>
            <w:pPr>
              <w:widowControl w:val="0"/>
              <w:spacing w:after="30" w:before="30" w:line="240" w:lineRule="auto"/>
            </w:pPr>
            <w:r>
              <w:rPr>
                <w:rFonts w:ascii="Arial" w:hAnsi="Arial" w:eastAsia="宋体"/>
                <w:b w:val="0"/>
                <w:i w:val="0"/>
                <w:sz w:val="18"/>
                <w:lang w:val="zh-CN" w:eastAsia="zh-CN"/>
              </w:rPr>
              <w:t>财务、业务、IT和审计签字；遗留问题有责任人与期限</w:t>
            </w:r>
          </w:p>
        </w:tc>
      </w:tr>
    </w:tbl>
    <w:p>
      <w:pPr>
        <w:spacing w:after="40"/>
      </w:pPr>
    </w:p>
    <w:p>
      <w:bookmarkStart w:id="174" w:name="epm_h_173"/>
      <w:pPr>
        <w:pStyle w:val="Heading2"/>
      </w:pPr>
      <w:r>
        <w:rPr>
          <w:rFonts w:ascii="Arial" w:hAnsi="Arial" w:eastAsia="宋体"/>
          <w:b w:val="0"/>
          <w:i w:val="0"/>
        </w:rPr>
        <w:t>十、待业务确认清单与研发决策记录</w:t>
      </w:r>
      <w:bookmarkEnd w:id="174"/>
    </w:p>
    <w:p>
      <w:pPr>
        <w:pStyle w:val="ListNumber"/>
      </w:pPr>
      <w:r>
        <w:rPr>
          <w:rFonts w:ascii="Arial" w:hAnsi="Arial" w:eastAsia="宋体"/>
          <w:b w:val="0"/>
          <w:i w:val="0"/>
        </w:rPr>
        <w:t>[待业务确认] 一集团内部使用还是多集团服务；独立集团是否允许共享一个站点与数据仓库。未确认前采用单集团试点，不宣传多租户隔离已完成。</w:t>
      </w:r>
    </w:p>
    <w:p>
      <w:pPr>
        <w:pStyle w:val="ListNumber"/>
      </w:pPr>
      <w:r>
        <w:rPr>
          <w:rFonts w:ascii="Arial" w:hAnsi="Arial" w:eastAsia="宋体"/>
          <w:b w:val="0"/>
          <w:i w:val="0"/>
        </w:rPr>
        <w:t>[待业务确认] 权限审批由集团财务、信息化还是人力组织主数据驱动，离职/调岗撤权时效；是否必须接统一身份平台。</w:t>
      </w:r>
    </w:p>
    <w:p>
      <w:pPr>
        <w:pStyle w:val="ListNumber"/>
      </w:pPr>
      <w:r>
        <w:rPr>
          <w:rFonts w:ascii="Arial" w:hAnsi="Arial" w:eastAsia="宋体"/>
          <w:b w:val="0"/>
          <w:i w:val="0"/>
        </w:rPr>
        <w:t>[待业务确认] ERP清单、版本、网络连接方式、来源主键、取消凭证语义、期间类型、写回范围和源系统幂等能力。NC/用友/金蝶等不能因通用文件导入存在而宣称已有官方连接器。</w:t>
      </w:r>
    </w:p>
    <w:p>
      <w:pPr>
        <w:pStyle w:val="ListNumber"/>
      </w:pPr>
      <w:r>
        <w:rPr>
          <w:rFonts w:ascii="Arial" w:hAnsi="Arial" w:eastAsia="宋体"/>
          <w:b w:val="0"/>
          <w:i w:val="0"/>
        </w:rPr>
        <w:t>[待业务确认] 管理组织与法律主体编码、预算责任中心、项目/产品维度；ERPNext project 当前映为 business_unit 的逻辑是否符合集团口径。</w:t>
      </w:r>
    </w:p>
    <w:p>
      <w:pPr>
        <w:pStyle w:val="ListNumber"/>
      </w:pPr>
      <w:r>
        <w:rPr>
          <w:rFonts w:ascii="Arial" w:hAnsi="Arial" w:eastAsia="宋体"/>
          <w:b w:val="0"/>
          <w:i w:val="0"/>
        </w:rPr>
        <w:t>[待业务确认] 金额与汇率精度、舍入、空值、单据重要性阈值、缺失映射是否允许例外审批；默认例外不应悄悄忽略。</w:t>
      </w:r>
    </w:p>
    <w:p>
      <w:pPr>
        <w:pStyle w:val="ListNumber"/>
      </w:pPr>
      <w:r>
        <w:rPr>
          <w:rFonts w:ascii="Arial" w:hAnsi="Arial" w:eastAsia="宋体"/>
          <w:b w:val="0"/>
          <w:i w:val="0"/>
        </w:rPr>
        <w:t>[待业务确认] 用户数、法人数量、GL历史量、预算维度基数、月结窗口、网络/主机规格；8.2阈值需在真实量级验证。</w:t>
      </w:r>
    </w:p>
    <w:p>
      <w:pPr>
        <w:pStyle w:val="ListNumber"/>
      </w:pPr>
      <w:r>
        <w:rPr>
          <w:rFonts w:ascii="Arial" w:hAnsi="Arial" w:eastAsia="宋体"/>
          <w:b w:val="0"/>
          <w:i w:val="0"/>
        </w:rPr>
        <w:t>[待业务确认] 数据与日志留存、备份地域、个人信息字段、审计访问权限、报表重述和期间重开审批链。</w:t>
      </w:r>
    </w:p>
    <w:p>
      <w:pPr>
        <w:pStyle w:val="ListNumber"/>
      </w:pPr>
      <w:r>
        <w:rPr>
          <w:rFonts w:ascii="Arial" w:hAnsi="Arial" w:eastAsia="宋体"/>
          <w:b w:val="0"/>
          <w:i w:val="0"/>
        </w:rPr>
        <w:t>[待业务确认] Windows本地试点与集团服务器生产的关系；桌面启动器是否允许自动启动容器、是否只能连接内网地址、安装权限与端口策略。</w:t>
      </w:r>
    </w:p>
    <w:p>
      <w:r>
        <w:rPr>
          <w:rFonts w:ascii="Arial" w:hAnsi="Arial" w:eastAsia="宋体"/>
          <w:b w:val="0"/>
          <w:i w:val="0"/>
        </w:rPr>
        <w:t>所有决策以编号、决定内容、责任人、确认日期、影响字段/接口/验收用例记录。未确认的会计口径不以开发自行假定代替；可以继续实现不依赖该口径的基础设施、页面、权限和数据合同。</w:t>
      </w:r>
    </w:p>
    <w:p>
      <w:r>
        <w:br w:type="page"/>
      </w:r>
    </w:p>
    <w:p>
      <w:bookmarkStart w:id="175" w:name="epm_h_174"/>
      <w:pPr>
        <w:pStyle w:val="Heading1"/>
      </w:pPr>
      <w:r>
        <w:rPr>
          <w:rFonts w:ascii="Arial" w:hAnsi="Arial" w:eastAsia="宋体"/>
          <w:b w:val="0"/>
          <w:i w:val="0"/>
        </w:rPr>
        <w:t>第二部分　源码对象与全部数据字段</w:t>
      </w:r>
      <w:bookmarkEnd w:id="175"/>
    </w:p>
    <w:p>
      <w:r>
        <w:rPr>
          <w:rFonts w:ascii="Arial" w:hAnsi="Arial" w:eastAsia="宋体"/>
          <w:b w:val="0"/>
          <w:i w:val="0"/>
        </w:rPr>
        <w:t>本部分覆盖全部 65 个 DocType 的 624 个数据字段，含对象来源、类型、长度、精度、必填、默认、关联、条件、只读、唯一和权限层级。源 JSON 静态声明不等于迁移后的实际数据库；Frappe 标准隐含字段另列，布局字段在第六部分。目标字段设计与业务校验仍以第一部分各业务章节为准。</w:t>
      </w:r>
    </w:p>
    <w:p>
      <w:bookmarkStart w:id="176" w:name="epm_h_175"/>
      <w:pPr>
        <w:pStyle w:val="Heading2"/>
      </w:pPr>
      <w:r>
        <w:rPr>
          <w:rFonts w:ascii="Arial" w:hAnsi="Arial" w:eastAsia="宋体"/>
          <w:b w:val="0"/>
          <w:i w:val="0"/>
        </w:rPr>
        <w:t>框架标准隐含字段</w:t>
      </w:r>
      <w:bookmarkEnd w:id="176"/>
    </w:p>
    <w:tbl>
      <w:tblPr>
        <w:tblStyle w:val="TableGrid"/>
        <w:tblW w:type="auto" w:w="0"/>
        <w:jc w:val="center"/>
        <w:tblLayout w:type="fixed"/>
        <w:tblLook w:firstColumn="1" w:firstRow="1" w:lastColumn="0" w:lastRow="0" w:noHBand="0" w:noVBand="1" w:val="04A0"/>
      </w:tblPr>
      <w:tblGrid>
        <w:gridCol w:w="5426"/>
        <w:gridCol w:w="2807"/>
        <w:gridCol w:w="5591"/>
      </w:tblGrid>
      <w:tr>
        <w:trPr>
          <w:tblHeader w:val="true"/>
        </w:trPr>
        <w:tc>
          <w:tcPr>
            <w:tcW w:type="dxa" w:w="5426"/>
            <w:vAlign w:val="top"/>
            <w:shd w:fill="DCE6F1"/>
          </w:tcPr>
          <w:p>
            <w:pPr>
              <w:widowControl w:val="0"/>
              <w:spacing w:after="30" w:before="30" w:line="240" w:lineRule="auto"/>
            </w:pPr>
            <w:r>
              <w:rPr>
                <w:rFonts w:ascii="Arial" w:hAnsi="Arial" w:eastAsia="宋体"/>
                <w:b/>
                <w:i w:val="0"/>
                <w:color w:val="1A3C6E"/>
                <w:sz w:val="18"/>
                <w:lang w:val="zh-CN" w:eastAsia="zh-CN"/>
              </w:rPr>
              <w:t>字段</w:t>
            </w:r>
          </w:p>
        </w:tc>
        <w:tc>
          <w:tcPr>
            <w:tcW w:type="dxa" w:w="2807"/>
            <w:vAlign w:val="top"/>
            <w:shd w:fill="DCE6F1"/>
          </w:tcPr>
          <w:p>
            <w:pPr>
              <w:widowControl w:val="0"/>
              <w:spacing w:after="30" w:before="30" w:line="240" w:lineRule="auto"/>
            </w:pPr>
            <w:r>
              <w:rPr>
                <w:rFonts w:ascii="Arial" w:hAnsi="Arial" w:eastAsia="宋体"/>
                <w:b/>
                <w:i w:val="0"/>
                <w:color w:val="1A3C6E"/>
                <w:sz w:val="18"/>
                <w:lang w:val="zh-CN" w:eastAsia="zh-CN"/>
              </w:rPr>
              <w:t>类型/含义</w:t>
            </w:r>
          </w:p>
        </w:tc>
        <w:tc>
          <w:tcPr>
            <w:tcW w:type="dxa" w:w="5591"/>
            <w:vAlign w:val="top"/>
            <w:shd w:fill="DCE6F1"/>
          </w:tcPr>
          <w:p>
            <w:pPr>
              <w:widowControl w:val="0"/>
              <w:spacing w:after="30" w:before="30" w:line="240" w:lineRule="auto"/>
            </w:pPr>
            <w:r>
              <w:rPr>
                <w:rFonts w:ascii="Arial" w:hAnsi="Arial" w:eastAsia="宋体"/>
                <w:b/>
                <w:i w:val="0"/>
                <w:color w:val="1A3C6E"/>
                <w:sz w:val="18"/>
                <w:lang w:val="zh-CN" w:eastAsia="zh-CN"/>
              </w:rPr>
              <w:t>规则</w:t>
            </w:r>
          </w:p>
        </w:tc>
      </w:tr>
      <w:tr>
        <w:tc>
          <w:tcPr>
            <w:tcW w:type="dxa" w:w="5426"/>
            <w:vAlign w:val="top"/>
          </w:tcPr>
          <w:p>
            <w:pPr>
              <w:widowControl w:val="0"/>
              <w:spacing w:after="30" w:before="30" w:line="240" w:lineRule="auto"/>
            </w:pPr>
            <w:r>
              <w:rPr>
                <w:rFonts w:ascii="Arial" w:hAnsi="Arial" w:eastAsia="宋体"/>
                <w:b w:val="0"/>
                <w:i w:val="0"/>
                <w:sz w:val="18"/>
                <w:lang w:val="zh-CN" w:eastAsia="zh-CN"/>
              </w:rPr>
              <w:t>name</w:t>
            </w:r>
          </w:p>
        </w:tc>
        <w:tc>
          <w:tcPr>
            <w:tcW w:type="dxa" w:w="2807"/>
            <w:vAlign w:val="top"/>
          </w:tcPr>
          <w:p>
            <w:pPr>
              <w:widowControl w:val="0"/>
              <w:spacing w:after="30" w:before="30" w:line="240" w:lineRule="auto"/>
            </w:pPr>
            <w:r>
              <w:rPr>
                <w:rFonts w:ascii="Arial" w:hAnsi="Arial" w:eastAsia="宋体"/>
                <w:b w:val="0"/>
                <w:i w:val="0"/>
                <w:sz w:val="18"/>
                <w:lang w:val="zh-CN" w:eastAsia="zh-CN"/>
              </w:rPr>
              <w:t>Frappe名称主键</w:t>
            </w:r>
          </w:p>
        </w:tc>
        <w:tc>
          <w:tcPr>
            <w:tcW w:type="dxa" w:w="5591"/>
            <w:vAlign w:val="top"/>
          </w:tcPr>
          <w:p>
            <w:pPr>
              <w:widowControl w:val="0"/>
              <w:spacing w:after="30" w:before="30" w:line="240" w:lineRule="auto"/>
            </w:pPr>
            <w:r>
              <w:rPr>
                <w:rFonts w:ascii="Arial" w:hAnsi="Arial" w:eastAsia="宋体"/>
                <w:b w:val="0"/>
                <w:i w:val="0"/>
                <w:sz w:val="18"/>
                <w:lang w:val="zh-CN" w:eastAsia="zh-CN"/>
              </w:rPr>
              <w:t>不等同主体业务代码；禁止客户端自行覆盖已存在主键</w:t>
            </w:r>
          </w:p>
        </w:tc>
      </w:tr>
      <w:tr>
        <w:tc>
          <w:tcPr>
            <w:tcW w:type="dxa" w:w="5426"/>
            <w:vAlign w:val="top"/>
          </w:tcPr>
          <w:p>
            <w:pPr>
              <w:widowControl w:val="0"/>
              <w:spacing w:after="30" w:before="30" w:line="240" w:lineRule="auto"/>
            </w:pPr>
            <w:r>
              <w:rPr>
                <w:rFonts w:ascii="Arial" w:hAnsi="Arial" w:eastAsia="宋体"/>
                <w:b w:val="0"/>
                <w:i w:val="0"/>
                <w:sz w:val="18"/>
                <w:lang w:val="zh-CN" w:eastAsia="zh-CN"/>
              </w:rPr>
              <w:t>owner / creation</w:t>
            </w:r>
          </w:p>
        </w:tc>
        <w:tc>
          <w:tcPr>
            <w:tcW w:type="dxa" w:w="2807"/>
            <w:vAlign w:val="top"/>
          </w:tcPr>
          <w:p>
            <w:pPr>
              <w:widowControl w:val="0"/>
              <w:spacing w:after="30" w:before="30" w:line="240" w:lineRule="auto"/>
            </w:pPr>
            <w:r>
              <w:rPr>
                <w:rFonts w:ascii="Arial" w:hAnsi="Arial" w:eastAsia="宋体"/>
                <w:b w:val="0"/>
                <w:i w:val="0"/>
                <w:sz w:val="18"/>
                <w:lang w:val="zh-CN" w:eastAsia="zh-CN"/>
              </w:rPr>
              <w:t>用户/创建时间</w:t>
            </w:r>
          </w:p>
        </w:tc>
        <w:tc>
          <w:tcPr>
            <w:tcW w:type="dxa" w:w="5591"/>
            <w:vAlign w:val="top"/>
          </w:tcPr>
          <w:p>
            <w:pPr>
              <w:widowControl w:val="0"/>
              <w:spacing w:after="30" w:before="30" w:line="240" w:lineRule="auto"/>
            </w:pPr>
            <w:r>
              <w:rPr>
                <w:rFonts w:ascii="Arial" w:hAnsi="Arial" w:eastAsia="宋体"/>
                <w:b w:val="0"/>
                <w:i w:val="0"/>
                <w:sz w:val="18"/>
                <w:lang w:val="zh-CN" w:eastAsia="zh-CN"/>
              </w:rPr>
              <w:t>框架生成，普通用户不可改</w:t>
            </w:r>
          </w:p>
        </w:tc>
      </w:tr>
      <w:tr>
        <w:tc>
          <w:tcPr>
            <w:tcW w:type="dxa" w:w="5426"/>
            <w:vAlign w:val="top"/>
          </w:tcPr>
          <w:p>
            <w:pPr>
              <w:widowControl w:val="0"/>
              <w:spacing w:after="30" w:before="30" w:line="240" w:lineRule="auto"/>
            </w:pPr>
            <w:r>
              <w:rPr>
                <w:rFonts w:ascii="Arial" w:hAnsi="Arial" w:eastAsia="宋体"/>
                <w:b w:val="0"/>
                <w:i w:val="0"/>
                <w:sz w:val="18"/>
                <w:lang w:val="zh-CN" w:eastAsia="zh-CN"/>
              </w:rPr>
              <w:t>modified / modified_by</w:t>
            </w:r>
          </w:p>
        </w:tc>
        <w:tc>
          <w:tcPr>
            <w:tcW w:type="dxa" w:w="2807"/>
            <w:vAlign w:val="top"/>
          </w:tcPr>
          <w:p>
            <w:pPr>
              <w:widowControl w:val="0"/>
              <w:spacing w:after="30" w:before="30" w:line="240" w:lineRule="auto"/>
            </w:pPr>
            <w:r>
              <w:rPr>
                <w:rFonts w:ascii="Arial" w:hAnsi="Arial" w:eastAsia="宋体"/>
                <w:b w:val="0"/>
                <w:i w:val="0"/>
                <w:sz w:val="18"/>
                <w:lang w:val="zh-CN" w:eastAsia="zh-CN"/>
              </w:rPr>
              <w:t>最后修改时间/人</w:t>
            </w:r>
          </w:p>
        </w:tc>
        <w:tc>
          <w:tcPr>
            <w:tcW w:type="dxa" w:w="5591"/>
            <w:vAlign w:val="top"/>
          </w:tcPr>
          <w:p>
            <w:pPr>
              <w:widowControl w:val="0"/>
              <w:spacing w:after="30" w:before="30" w:line="240" w:lineRule="auto"/>
            </w:pPr>
            <w:r>
              <w:rPr>
                <w:rFonts w:ascii="Arial" w:hAnsi="Arial" w:eastAsia="宋体"/>
                <w:b w:val="0"/>
                <w:i w:val="0"/>
                <w:sz w:val="18"/>
                <w:lang w:val="zh-CN" w:eastAsia="zh-CN"/>
              </w:rPr>
              <w:t>可作为乐观并发基线；接口是否强制需逐条核对</w:t>
            </w:r>
          </w:p>
        </w:tc>
      </w:tr>
      <w:tr>
        <w:tc>
          <w:tcPr>
            <w:tcW w:type="dxa" w:w="5426"/>
            <w:vAlign w:val="top"/>
          </w:tcPr>
          <w:p>
            <w:pPr>
              <w:widowControl w:val="0"/>
              <w:spacing w:after="30" w:before="30" w:line="240" w:lineRule="auto"/>
            </w:pPr>
            <w:r>
              <w:rPr>
                <w:rFonts w:ascii="Arial" w:hAnsi="Arial" w:eastAsia="宋体"/>
                <w:b w:val="0"/>
                <w:i w:val="0"/>
                <w:sz w:val="18"/>
                <w:lang w:val="zh-CN" w:eastAsia="zh-CN"/>
              </w:rPr>
              <w:t>docstatus</w:t>
            </w:r>
          </w:p>
        </w:tc>
        <w:tc>
          <w:tcPr>
            <w:tcW w:type="dxa" w:w="2807"/>
            <w:vAlign w:val="top"/>
          </w:tcPr>
          <w:p>
            <w:pPr>
              <w:widowControl w:val="0"/>
              <w:spacing w:after="30" w:before="30" w:line="240" w:lineRule="auto"/>
            </w:pPr>
            <w:r>
              <w:rPr>
                <w:rFonts w:ascii="Arial" w:hAnsi="Arial" w:eastAsia="宋体"/>
                <w:b w:val="0"/>
                <w:i w:val="0"/>
                <w:sz w:val="18"/>
                <w:lang w:val="zh-CN" w:eastAsia="zh-CN"/>
              </w:rPr>
              <w:t>0草稿/1已提交/2已取消</w:t>
            </w:r>
          </w:p>
        </w:tc>
        <w:tc>
          <w:tcPr>
            <w:tcW w:type="dxa" w:w="5591"/>
            <w:vAlign w:val="top"/>
          </w:tcPr>
          <w:p>
            <w:pPr>
              <w:widowControl w:val="0"/>
              <w:spacing w:after="30" w:before="30" w:line="240" w:lineRule="auto"/>
            </w:pPr>
            <w:r>
              <w:rPr>
                <w:rFonts w:ascii="Arial" w:hAnsi="Arial" w:eastAsia="宋体"/>
                <w:b w:val="0"/>
                <w:i w:val="0"/>
                <w:sz w:val="18"/>
                <w:lang w:val="zh-CN" w:eastAsia="zh-CN"/>
              </w:rPr>
              <w:t>仅可提交DocType使用；不可代替业务status/workflow_state</w:t>
            </w:r>
          </w:p>
        </w:tc>
      </w:tr>
      <w:tr>
        <w:tc>
          <w:tcPr>
            <w:tcW w:type="dxa" w:w="5426"/>
            <w:vAlign w:val="top"/>
          </w:tcPr>
          <w:p>
            <w:pPr>
              <w:widowControl w:val="0"/>
              <w:spacing w:after="30" w:before="30" w:line="240" w:lineRule="auto"/>
            </w:pPr>
            <w:r>
              <w:rPr>
                <w:rFonts w:ascii="Arial" w:hAnsi="Arial" w:eastAsia="宋体"/>
                <w:b w:val="0"/>
                <w:i w:val="0"/>
                <w:sz w:val="18"/>
                <w:lang w:val="zh-CN" w:eastAsia="zh-CN"/>
              </w:rPr>
              <w:t>parent / parenttype / parentfield / idx</w:t>
            </w:r>
          </w:p>
        </w:tc>
        <w:tc>
          <w:tcPr>
            <w:tcW w:type="dxa" w:w="2807"/>
            <w:vAlign w:val="top"/>
          </w:tcPr>
          <w:p>
            <w:pPr>
              <w:widowControl w:val="0"/>
              <w:spacing w:after="30" w:before="30" w:line="240" w:lineRule="auto"/>
            </w:pPr>
            <w:r>
              <w:rPr>
                <w:rFonts w:ascii="Arial" w:hAnsi="Arial" w:eastAsia="宋体"/>
                <w:b w:val="0"/>
                <w:i w:val="0"/>
                <w:sz w:val="18"/>
                <w:lang w:val="zh-CN" w:eastAsia="zh-CN"/>
              </w:rPr>
              <w:t>子表归属及顺序</w:t>
            </w:r>
          </w:p>
        </w:tc>
        <w:tc>
          <w:tcPr>
            <w:tcW w:type="dxa" w:w="5591"/>
            <w:vAlign w:val="top"/>
          </w:tcPr>
          <w:p>
            <w:pPr>
              <w:widowControl w:val="0"/>
              <w:spacing w:after="30" w:before="30" w:line="240" w:lineRule="auto"/>
            </w:pPr>
            <w:r>
              <w:rPr>
                <w:rFonts w:ascii="Arial" w:hAnsi="Arial" w:eastAsia="宋体"/>
                <w:b w:val="0"/>
                <w:i w:val="0"/>
                <w:sz w:val="18"/>
                <w:lang w:val="zh-CN" w:eastAsia="zh-CN"/>
              </w:rPr>
              <w:t>由主单据管理，不独立跨主表引用</w:t>
            </w:r>
          </w:p>
        </w:tc>
      </w:tr>
    </w:tbl>
    <w:p>
      <w:pPr>
        <w:spacing w:after="40"/>
      </w:pPr>
    </w:p>
    <w:p>
      <w:bookmarkStart w:id="177" w:name="epm_h_176"/>
      <w:pPr>
        <w:pStyle w:val="Heading2"/>
      </w:pPr>
      <w:r>
        <w:rPr>
          <w:rFonts w:ascii="Arial" w:hAnsi="Arial" w:eastAsia="宋体"/>
          <w:b w:val="0"/>
          <w:i w:val="0"/>
        </w:rPr>
        <w:t>对象索引</w:t>
      </w:r>
      <w:bookmarkEnd w:id="177"/>
    </w:p>
    <w:tbl>
      <w:tblPr>
        <w:tblStyle w:val="TableGrid"/>
        <w:tblW w:type="auto" w:w="0"/>
        <w:jc w:val="center"/>
        <w:tblLayout w:type="fixed"/>
        <w:tblLook w:firstColumn="1" w:firstRow="1" w:lastColumn="0" w:lastRow="0" w:noHBand="0" w:noVBand="1" w:val="04A0"/>
      </w:tblPr>
      <w:tblGrid>
        <w:gridCol w:w="1988"/>
        <w:gridCol w:w="4408"/>
        <w:gridCol w:w="1371"/>
        <w:gridCol w:w="1595"/>
        <w:gridCol w:w="4462"/>
      </w:tblGrid>
      <w:tr>
        <w:trPr>
          <w:tblHeader w:val="true"/>
        </w:trPr>
        <w:tc>
          <w:tcPr>
            <w:tcW w:type="dxa" w:w="1988"/>
            <w:vAlign w:val="top"/>
            <w:shd w:fill="DCE6F1"/>
          </w:tcPr>
          <w:p>
            <w:pPr>
              <w:widowControl w:val="0"/>
              <w:spacing w:after="30" w:before="30" w:line="240" w:lineRule="auto"/>
            </w:pPr>
            <w:r>
              <w:rPr>
                <w:rFonts w:ascii="Arial" w:hAnsi="Arial" w:eastAsia="宋体"/>
                <w:b/>
                <w:i w:val="0"/>
                <w:color w:val="1A3C6E"/>
                <w:sz w:val="18"/>
                <w:lang w:val="zh-CN" w:eastAsia="zh-CN"/>
              </w:rPr>
              <w:t>模块</w:t>
            </w:r>
          </w:p>
        </w:tc>
        <w:tc>
          <w:tcPr>
            <w:tcW w:type="dxa" w:w="4408"/>
            <w:vAlign w:val="top"/>
            <w:shd w:fill="DCE6F1"/>
          </w:tcPr>
          <w:p>
            <w:pPr>
              <w:widowControl w:val="0"/>
              <w:spacing w:after="30" w:before="30" w:line="240" w:lineRule="auto"/>
            </w:pPr>
            <w:r>
              <w:rPr>
                <w:rFonts w:ascii="Arial" w:hAnsi="Arial" w:eastAsia="宋体"/>
                <w:b/>
                <w:i w:val="0"/>
                <w:color w:val="1A3C6E"/>
                <w:sz w:val="18"/>
                <w:lang w:val="zh-CN" w:eastAsia="zh-CN"/>
              </w:rPr>
              <w:t>中文对象／源对象</w:t>
            </w:r>
          </w:p>
        </w:tc>
        <w:tc>
          <w:tcPr>
            <w:tcW w:type="dxa" w:w="1371"/>
            <w:vAlign w:val="top"/>
            <w:shd w:fill="DCE6F1"/>
          </w:tcPr>
          <w:p>
            <w:pPr>
              <w:widowControl w:val="0"/>
              <w:spacing w:after="30" w:before="30" w:line="240" w:lineRule="auto"/>
            </w:pPr>
            <w:r>
              <w:rPr>
                <w:rFonts w:ascii="Arial" w:hAnsi="Arial" w:eastAsia="宋体"/>
                <w:b/>
                <w:i w:val="0"/>
                <w:color w:val="1A3C6E"/>
                <w:sz w:val="18"/>
                <w:lang w:val="zh-CN" w:eastAsia="zh-CN"/>
              </w:rPr>
              <w:t>数据／布局字段</w:t>
            </w:r>
          </w:p>
        </w:tc>
        <w:tc>
          <w:tcPr>
            <w:tcW w:type="dxa" w:w="1595"/>
            <w:vAlign w:val="top"/>
            <w:shd w:fill="DCE6F1"/>
          </w:tcPr>
          <w:p>
            <w:pPr>
              <w:widowControl w:val="0"/>
              <w:spacing w:after="30" w:before="30" w:line="240" w:lineRule="auto"/>
            </w:pPr>
            <w:r>
              <w:rPr>
                <w:rFonts w:ascii="Arial" w:hAnsi="Arial" w:eastAsia="宋体"/>
                <w:b/>
                <w:i w:val="0"/>
                <w:color w:val="1A3C6E"/>
                <w:sz w:val="18"/>
                <w:lang w:val="zh-CN" w:eastAsia="zh-CN"/>
              </w:rPr>
              <w:t>子表／单例／可提交</w:t>
            </w:r>
          </w:p>
        </w:tc>
        <w:tc>
          <w:tcPr>
            <w:tcW w:type="dxa" w:w="4462"/>
            <w:vAlign w:val="top"/>
            <w:shd w:fill="DCE6F1"/>
          </w:tcPr>
          <w:p>
            <w:pPr>
              <w:widowControl w:val="0"/>
              <w:spacing w:after="30" w:before="30" w:line="240" w:lineRule="auto"/>
            </w:pPr>
            <w:r>
              <w:rPr>
                <w:rFonts w:ascii="Arial" w:hAnsi="Arial" w:eastAsia="宋体"/>
                <w:b/>
                <w:i w:val="0"/>
                <w:color w:val="1A3C6E"/>
                <w:sz w:val="18"/>
                <w:lang w:val="zh-CN" w:eastAsia="zh-CN"/>
              </w:rPr>
              <w:t>编号规则</w:t>
            </w:r>
          </w:p>
        </w:tc>
      </w:tr>
      <w:tr>
        <w:tc>
          <w:tcPr>
            <w:tcW w:type="dxa" w:w="1988"/>
            <w:vAlign w:val="top"/>
          </w:tcPr>
          <w:p>
            <w:pPr>
              <w:widowControl w:val="0"/>
              <w:spacing w:after="30" w:before="30" w:line="240" w:lineRule="auto"/>
            </w:pPr>
            <w:r>
              <w:rPr>
                <w:rFonts w:ascii="Arial" w:hAnsi="Arial" w:eastAsia="宋体"/>
                <w:b w:val="0"/>
                <w:i w:val="0"/>
                <w:sz w:val="18"/>
                <w:lang w:val="zh-CN" w:eastAsia="zh-CN"/>
              </w:rPr>
              <w:t>Consolidation</w:t>
            </w:r>
          </w:p>
        </w:tc>
        <w:tc>
          <w:tcPr>
            <w:tcW w:type="dxa" w:w="4408"/>
            <w:vAlign w:val="top"/>
          </w:tcPr>
          <w:p>
            <w:pPr>
              <w:widowControl w:val="0"/>
              <w:spacing w:after="30" w:before="30" w:line="240" w:lineRule="auto"/>
            </w:pPr>
            <w:r>
              <w:rPr>
                <w:rFonts w:ascii="Arial" w:hAnsi="Arial" w:eastAsia="宋体"/>
                <w:b w:val="0"/>
                <w:i w:val="0"/>
                <w:sz w:val="18"/>
                <w:lang w:val="zh-CN" w:eastAsia="zh-CN"/>
              </w:rPr>
              <w:t>关账检查运行 / Assertion Run</w:t>
            </w:r>
          </w:p>
        </w:tc>
        <w:tc>
          <w:tcPr>
            <w:tcW w:type="dxa" w:w="1371"/>
            <w:vAlign w:val="top"/>
          </w:tcPr>
          <w:p>
            <w:pPr>
              <w:widowControl w:val="0"/>
              <w:spacing w:after="30" w:before="30" w:line="240" w:lineRule="auto"/>
            </w:pPr>
            <w:r>
              <w:rPr>
                <w:rFonts w:ascii="Arial" w:hAnsi="Arial" w:eastAsia="宋体"/>
                <w:b w:val="0"/>
                <w:i w:val="0"/>
                <w:sz w:val="18"/>
                <w:lang w:val="zh-CN" w:eastAsia="zh-CN"/>
              </w:rPr>
              <w:t>26 / 17</w:t>
            </w:r>
          </w:p>
        </w:tc>
        <w:tc>
          <w:tcPr>
            <w:tcW w:type="dxa" w:w="1595"/>
            <w:vAlign w:val="top"/>
          </w:tcPr>
          <w:p>
            <w:pPr>
              <w:widowControl w:val="0"/>
              <w:spacing w:after="30" w:before="30" w:line="240" w:lineRule="auto"/>
            </w:pPr>
            <w:r>
              <w:rPr>
                <w:rFonts w:ascii="Arial" w:hAnsi="Arial" w:eastAsia="宋体"/>
                <w:b w:val="0"/>
                <w:i w:val="0"/>
                <w:sz w:val="18"/>
                <w:lang w:val="zh-CN" w:eastAsia="zh-CN"/>
              </w:rPr>
              <w:t>0 / 0 / 0</w:t>
            </w:r>
          </w:p>
        </w:tc>
        <w:tc>
          <w:tcPr>
            <w:tcW w:type="dxa" w:w="4462"/>
            <w:vAlign w:val="top"/>
          </w:tcPr>
          <w:p>
            <w:pPr>
              <w:widowControl w:val="0"/>
              <w:spacing w:after="30" w:before="30" w:line="240" w:lineRule="auto"/>
            </w:pPr>
            <w:r>
              <w:rPr>
                <w:rFonts w:ascii="Arial" w:hAnsi="Arial" w:eastAsia="宋体"/>
                <w:b w:val="0"/>
                <w:i w:val="0"/>
                <w:sz w:val="18"/>
                <w:lang w:val="zh-CN" w:eastAsia="zh-CN"/>
              </w:rPr>
              <w:t>format:ASRT-{fiscal_year}-P{fiscal_period}-{####}</w:t>
            </w:r>
          </w:p>
        </w:tc>
      </w:tr>
      <w:tr>
        <w:tc>
          <w:tcPr>
            <w:tcW w:type="dxa" w:w="1988"/>
            <w:vAlign w:val="top"/>
          </w:tcPr>
          <w:p>
            <w:pPr>
              <w:widowControl w:val="0"/>
              <w:spacing w:after="30" w:before="30" w:line="240" w:lineRule="auto"/>
            </w:pPr>
            <w:r>
              <w:rPr>
                <w:rFonts w:ascii="Arial" w:hAnsi="Arial" w:eastAsia="宋体"/>
                <w:b w:val="0"/>
                <w:i w:val="0"/>
                <w:sz w:val="18"/>
                <w:lang w:val="zh-CN" w:eastAsia="zh-CN"/>
              </w:rPr>
              <w:t>Consolidation</w:t>
            </w:r>
          </w:p>
        </w:tc>
        <w:tc>
          <w:tcPr>
            <w:tcW w:type="dxa" w:w="4408"/>
            <w:vAlign w:val="top"/>
          </w:tcPr>
          <w:p>
            <w:pPr>
              <w:widowControl w:val="0"/>
              <w:spacing w:after="30" w:before="30" w:line="240" w:lineRule="auto"/>
            </w:pPr>
            <w:r>
              <w:rPr>
                <w:rFonts w:ascii="Arial" w:hAnsi="Arial" w:eastAsia="宋体"/>
                <w:b w:val="0"/>
                <w:i w:val="0"/>
                <w:sz w:val="18"/>
                <w:lang w:val="zh-CN" w:eastAsia="zh-CN"/>
              </w:rPr>
              <w:t>关账检查明细 / Assertion Step</w:t>
            </w:r>
          </w:p>
        </w:tc>
        <w:tc>
          <w:tcPr>
            <w:tcW w:type="dxa" w:w="1371"/>
            <w:vAlign w:val="top"/>
          </w:tcPr>
          <w:p>
            <w:pPr>
              <w:widowControl w:val="0"/>
              <w:spacing w:after="30" w:before="30" w:line="240" w:lineRule="auto"/>
            </w:pPr>
            <w:r>
              <w:rPr>
                <w:rFonts w:ascii="Arial" w:hAnsi="Arial" w:eastAsia="宋体"/>
                <w:b w:val="0"/>
                <w:i w:val="0"/>
                <w:sz w:val="18"/>
                <w:lang w:val="zh-CN" w:eastAsia="zh-CN"/>
              </w:rPr>
              <w:t>8 / 0</w:t>
            </w:r>
          </w:p>
        </w:tc>
        <w:tc>
          <w:tcPr>
            <w:tcW w:type="dxa" w:w="1595"/>
            <w:vAlign w:val="top"/>
          </w:tcPr>
          <w:p>
            <w:pPr>
              <w:widowControl w:val="0"/>
              <w:spacing w:after="30" w:before="30" w:line="240" w:lineRule="auto"/>
            </w:pPr>
            <w:r>
              <w:rPr>
                <w:rFonts w:ascii="Arial" w:hAnsi="Arial" w:eastAsia="宋体"/>
                <w:b w:val="0"/>
                <w:i w:val="0"/>
                <w:sz w:val="18"/>
                <w:lang w:val="zh-CN" w:eastAsia="zh-CN"/>
              </w:rPr>
              <w:t>1 / 0 / 0</w:t>
            </w:r>
          </w:p>
        </w:tc>
        <w:tc>
          <w:tcPr>
            <w:tcW w:type="dxa" w:w="4462"/>
            <w:vAlign w:val="top"/>
          </w:tcPr>
          <w:p>
            <w:pPr>
              <w:widowControl w:val="0"/>
              <w:spacing w:after="30" w:before="30" w:line="240" w:lineRule="auto"/>
            </w:pPr>
            <w:r>
              <w:rPr>
                <w:rFonts w:ascii="Arial" w:hAnsi="Arial" w:eastAsia="宋体"/>
                <w:b w:val="0"/>
                <w:i w:val="0"/>
                <w:sz w:val="18"/>
                <w:lang w:val="zh-CN" w:eastAsia="zh-CN"/>
              </w:rPr>
              <w:t>—</w:t>
            </w:r>
          </w:p>
        </w:tc>
      </w:tr>
      <w:tr>
        <w:tc>
          <w:tcPr>
            <w:tcW w:type="dxa" w:w="1988"/>
            <w:vAlign w:val="top"/>
          </w:tcPr>
          <w:p>
            <w:pPr>
              <w:widowControl w:val="0"/>
              <w:spacing w:after="30" w:before="30" w:line="240" w:lineRule="auto"/>
            </w:pPr>
            <w:r>
              <w:rPr>
                <w:rFonts w:ascii="Arial" w:hAnsi="Arial" w:eastAsia="宋体"/>
                <w:b w:val="0"/>
                <w:i w:val="0"/>
                <w:sz w:val="18"/>
                <w:lang w:val="zh-CN" w:eastAsia="zh-CN"/>
              </w:rPr>
              <w:t>Consolidation</w:t>
            </w:r>
          </w:p>
        </w:tc>
        <w:tc>
          <w:tcPr>
            <w:tcW w:type="dxa" w:w="4408"/>
            <w:vAlign w:val="top"/>
          </w:tcPr>
          <w:p>
            <w:pPr>
              <w:widowControl w:val="0"/>
              <w:spacing w:after="30" w:before="30" w:line="240" w:lineRule="auto"/>
            </w:pPr>
            <w:r>
              <w:rPr>
                <w:rFonts w:ascii="Arial" w:hAnsi="Arial" w:eastAsia="宋体"/>
                <w:b w:val="0"/>
                <w:i w:val="0"/>
                <w:sz w:val="18"/>
                <w:lang w:val="zh-CN" w:eastAsia="zh-CN"/>
              </w:rPr>
              <w:t>企业合并事项 / Business Combination</w:t>
            </w:r>
          </w:p>
        </w:tc>
        <w:tc>
          <w:tcPr>
            <w:tcW w:type="dxa" w:w="1371"/>
            <w:vAlign w:val="top"/>
          </w:tcPr>
          <w:p>
            <w:pPr>
              <w:widowControl w:val="0"/>
              <w:spacing w:after="30" w:before="30" w:line="240" w:lineRule="auto"/>
            </w:pPr>
            <w:r>
              <w:rPr>
                <w:rFonts w:ascii="Arial" w:hAnsi="Arial" w:eastAsia="宋体"/>
                <w:b w:val="0"/>
                <w:i w:val="0"/>
                <w:sz w:val="18"/>
                <w:lang w:val="zh-CN" w:eastAsia="zh-CN"/>
              </w:rPr>
              <w:t>26 / 12</w:t>
            </w:r>
          </w:p>
        </w:tc>
        <w:tc>
          <w:tcPr>
            <w:tcW w:type="dxa" w:w="1595"/>
            <w:vAlign w:val="top"/>
          </w:tcPr>
          <w:p>
            <w:pPr>
              <w:widowControl w:val="0"/>
              <w:spacing w:after="30" w:before="30" w:line="240" w:lineRule="auto"/>
            </w:pPr>
            <w:r>
              <w:rPr>
                <w:rFonts w:ascii="Arial" w:hAnsi="Arial" w:eastAsia="宋体"/>
                <w:b w:val="0"/>
                <w:i w:val="0"/>
                <w:sz w:val="18"/>
                <w:lang w:val="zh-CN" w:eastAsia="zh-CN"/>
              </w:rPr>
              <w:t>0 / 0 / 1</w:t>
            </w:r>
          </w:p>
        </w:tc>
        <w:tc>
          <w:tcPr>
            <w:tcW w:type="dxa" w:w="4462"/>
            <w:vAlign w:val="top"/>
          </w:tcPr>
          <w:p>
            <w:pPr>
              <w:widowControl w:val="0"/>
              <w:spacing w:after="30" w:before="30" w:line="240" w:lineRule="auto"/>
            </w:pPr>
            <w:r>
              <w:rPr>
                <w:rFonts w:ascii="Arial" w:hAnsi="Arial" w:eastAsia="宋体"/>
                <w:b w:val="0"/>
                <w:i w:val="0"/>
                <w:sz w:val="18"/>
                <w:lang w:val="zh-CN" w:eastAsia="zh-CN"/>
              </w:rPr>
              <w:t>format:BC-{consolidation_group}-{acquired_entity}-{acquisition_date}</w:t>
            </w:r>
          </w:p>
        </w:tc>
      </w:tr>
      <w:tr>
        <w:tc>
          <w:tcPr>
            <w:tcW w:type="dxa" w:w="1988"/>
            <w:vAlign w:val="top"/>
          </w:tcPr>
          <w:p>
            <w:pPr>
              <w:widowControl w:val="0"/>
              <w:spacing w:after="30" w:before="30" w:line="240" w:lineRule="auto"/>
            </w:pPr>
            <w:r>
              <w:rPr>
                <w:rFonts w:ascii="Arial" w:hAnsi="Arial" w:eastAsia="宋体"/>
                <w:b w:val="0"/>
                <w:i w:val="0"/>
                <w:sz w:val="18"/>
                <w:lang w:val="zh-CN" w:eastAsia="zh-CN"/>
              </w:rPr>
              <w:t>Consolidation</w:t>
            </w:r>
          </w:p>
        </w:tc>
        <w:tc>
          <w:tcPr>
            <w:tcW w:type="dxa" w:w="4408"/>
            <w:vAlign w:val="top"/>
          </w:tcPr>
          <w:p>
            <w:pPr>
              <w:widowControl w:val="0"/>
              <w:spacing w:after="30" w:before="30" w:line="240" w:lineRule="auto"/>
            </w:pPr>
            <w:r>
              <w:rPr>
                <w:rFonts w:ascii="Arial" w:hAnsi="Arial" w:eastAsia="宋体"/>
                <w:b w:val="0"/>
                <w:i w:val="0"/>
                <w:sz w:val="18"/>
                <w:lang w:val="zh-CN" w:eastAsia="zh-CN"/>
              </w:rPr>
              <w:t>收购日净资产余额行 / Business Combination Acquired Balance</w:t>
            </w:r>
          </w:p>
        </w:tc>
        <w:tc>
          <w:tcPr>
            <w:tcW w:type="dxa" w:w="1371"/>
            <w:vAlign w:val="top"/>
          </w:tcPr>
          <w:p>
            <w:pPr>
              <w:widowControl w:val="0"/>
              <w:spacing w:after="30" w:before="30" w:line="240" w:lineRule="auto"/>
            </w:pPr>
            <w:r>
              <w:rPr>
                <w:rFonts w:ascii="Arial" w:hAnsi="Arial" w:eastAsia="宋体"/>
                <w:b w:val="0"/>
                <w:i w:val="0"/>
                <w:sz w:val="18"/>
                <w:lang w:val="zh-CN" w:eastAsia="zh-CN"/>
              </w:rPr>
              <w:t>4 / 0</w:t>
            </w:r>
          </w:p>
        </w:tc>
        <w:tc>
          <w:tcPr>
            <w:tcW w:type="dxa" w:w="1595"/>
            <w:vAlign w:val="top"/>
          </w:tcPr>
          <w:p>
            <w:pPr>
              <w:widowControl w:val="0"/>
              <w:spacing w:after="30" w:before="30" w:line="240" w:lineRule="auto"/>
            </w:pPr>
            <w:r>
              <w:rPr>
                <w:rFonts w:ascii="Arial" w:hAnsi="Arial" w:eastAsia="宋体"/>
                <w:b w:val="0"/>
                <w:i w:val="0"/>
                <w:sz w:val="18"/>
                <w:lang w:val="zh-CN" w:eastAsia="zh-CN"/>
              </w:rPr>
              <w:t>1 / 0 / 0</w:t>
            </w:r>
          </w:p>
        </w:tc>
        <w:tc>
          <w:tcPr>
            <w:tcW w:type="dxa" w:w="4462"/>
            <w:vAlign w:val="top"/>
          </w:tcPr>
          <w:p>
            <w:pPr>
              <w:widowControl w:val="0"/>
              <w:spacing w:after="30" w:before="30" w:line="240" w:lineRule="auto"/>
            </w:pPr>
            <w:r>
              <w:rPr>
                <w:rFonts w:ascii="Arial" w:hAnsi="Arial" w:eastAsia="宋体"/>
                <w:b w:val="0"/>
                <w:i w:val="0"/>
                <w:sz w:val="18"/>
                <w:lang w:val="zh-CN" w:eastAsia="zh-CN"/>
              </w:rPr>
              <w:t>—</w:t>
            </w:r>
          </w:p>
        </w:tc>
      </w:tr>
      <w:tr>
        <w:tc>
          <w:tcPr>
            <w:tcW w:type="dxa" w:w="1988"/>
            <w:vAlign w:val="top"/>
          </w:tcPr>
          <w:p>
            <w:pPr>
              <w:widowControl w:val="0"/>
              <w:spacing w:after="30" w:before="30" w:line="240" w:lineRule="auto"/>
            </w:pPr>
            <w:r>
              <w:rPr>
                <w:rFonts w:ascii="Arial" w:hAnsi="Arial" w:eastAsia="宋体"/>
                <w:b w:val="0"/>
                <w:i w:val="0"/>
                <w:sz w:val="18"/>
                <w:lang w:val="zh-CN" w:eastAsia="zh-CN"/>
              </w:rPr>
              <w:t>Consolidation</w:t>
            </w:r>
          </w:p>
        </w:tc>
        <w:tc>
          <w:tcPr>
            <w:tcW w:type="dxa" w:w="4408"/>
            <w:vAlign w:val="top"/>
          </w:tcPr>
          <w:p>
            <w:pPr>
              <w:widowControl w:val="0"/>
              <w:spacing w:after="30" w:before="30" w:line="240" w:lineRule="auto"/>
            </w:pPr>
            <w:r>
              <w:rPr>
                <w:rFonts w:ascii="Arial" w:hAnsi="Arial" w:eastAsia="宋体"/>
                <w:b w:val="0"/>
                <w:i w:val="0"/>
                <w:sz w:val="18"/>
                <w:lang w:val="zh-CN" w:eastAsia="zh-CN"/>
              </w:rPr>
              <w:t>合并对价明细行 / Business Combination Consideration</w:t>
            </w:r>
          </w:p>
        </w:tc>
        <w:tc>
          <w:tcPr>
            <w:tcW w:type="dxa" w:w="1371"/>
            <w:vAlign w:val="top"/>
          </w:tcPr>
          <w:p>
            <w:pPr>
              <w:widowControl w:val="0"/>
              <w:spacing w:after="30" w:before="30" w:line="240" w:lineRule="auto"/>
            </w:pPr>
            <w:r>
              <w:rPr>
                <w:rFonts w:ascii="Arial" w:hAnsi="Arial" w:eastAsia="宋体"/>
                <w:b w:val="0"/>
                <w:i w:val="0"/>
                <w:sz w:val="18"/>
                <w:lang w:val="zh-CN" w:eastAsia="zh-CN"/>
              </w:rPr>
              <w:t>5 / 0</w:t>
            </w:r>
          </w:p>
        </w:tc>
        <w:tc>
          <w:tcPr>
            <w:tcW w:type="dxa" w:w="1595"/>
            <w:vAlign w:val="top"/>
          </w:tcPr>
          <w:p>
            <w:pPr>
              <w:widowControl w:val="0"/>
              <w:spacing w:after="30" w:before="30" w:line="240" w:lineRule="auto"/>
            </w:pPr>
            <w:r>
              <w:rPr>
                <w:rFonts w:ascii="Arial" w:hAnsi="Arial" w:eastAsia="宋体"/>
                <w:b w:val="0"/>
                <w:i w:val="0"/>
                <w:sz w:val="18"/>
                <w:lang w:val="zh-CN" w:eastAsia="zh-CN"/>
              </w:rPr>
              <w:t>1 / 0 / 0</w:t>
            </w:r>
          </w:p>
        </w:tc>
        <w:tc>
          <w:tcPr>
            <w:tcW w:type="dxa" w:w="4462"/>
            <w:vAlign w:val="top"/>
          </w:tcPr>
          <w:p>
            <w:pPr>
              <w:widowControl w:val="0"/>
              <w:spacing w:after="30" w:before="30" w:line="240" w:lineRule="auto"/>
            </w:pPr>
            <w:r>
              <w:rPr>
                <w:rFonts w:ascii="Arial" w:hAnsi="Arial" w:eastAsia="宋体"/>
                <w:b w:val="0"/>
                <w:i w:val="0"/>
                <w:sz w:val="18"/>
                <w:lang w:val="zh-CN" w:eastAsia="zh-CN"/>
              </w:rPr>
              <w:t>—</w:t>
            </w:r>
          </w:p>
        </w:tc>
      </w:tr>
      <w:tr>
        <w:tc>
          <w:tcPr>
            <w:tcW w:type="dxa" w:w="1988"/>
            <w:vAlign w:val="top"/>
          </w:tcPr>
          <w:p>
            <w:pPr>
              <w:widowControl w:val="0"/>
              <w:spacing w:after="30" w:before="30" w:line="240" w:lineRule="auto"/>
            </w:pPr>
            <w:r>
              <w:rPr>
                <w:rFonts w:ascii="Arial" w:hAnsi="Arial" w:eastAsia="宋体"/>
                <w:b w:val="0"/>
                <w:i w:val="0"/>
                <w:sz w:val="18"/>
                <w:lang w:val="zh-CN" w:eastAsia="zh-CN"/>
              </w:rPr>
              <w:t>Consolidation</w:t>
            </w:r>
          </w:p>
        </w:tc>
        <w:tc>
          <w:tcPr>
            <w:tcW w:type="dxa" w:w="4408"/>
            <w:vAlign w:val="top"/>
          </w:tcPr>
          <w:p>
            <w:pPr>
              <w:widowControl w:val="0"/>
              <w:spacing w:after="30" w:before="30" w:line="240" w:lineRule="auto"/>
            </w:pPr>
            <w:r>
              <w:rPr>
                <w:rFonts w:ascii="Arial" w:hAnsi="Arial" w:eastAsia="宋体"/>
                <w:b w:val="0"/>
                <w:i w:val="0"/>
                <w:sz w:val="18"/>
                <w:lang w:val="zh-CN" w:eastAsia="zh-CN"/>
              </w:rPr>
              <w:t>企业合并交易费用行 / Business Combination Cost</w:t>
            </w:r>
          </w:p>
        </w:tc>
        <w:tc>
          <w:tcPr>
            <w:tcW w:type="dxa" w:w="1371"/>
            <w:vAlign w:val="top"/>
          </w:tcPr>
          <w:p>
            <w:pPr>
              <w:widowControl w:val="0"/>
              <w:spacing w:after="30" w:before="30" w:line="240" w:lineRule="auto"/>
            </w:pPr>
            <w:r>
              <w:rPr>
                <w:rFonts w:ascii="Arial" w:hAnsi="Arial" w:eastAsia="宋体"/>
                <w:b w:val="0"/>
                <w:i w:val="0"/>
                <w:sz w:val="18"/>
                <w:lang w:val="zh-CN" w:eastAsia="zh-CN"/>
              </w:rPr>
              <w:t>4 / 0</w:t>
            </w:r>
          </w:p>
        </w:tc>
        <w:tc>
          <w:tcPr>
            <w:tcW w:type="dxa" w:w="1595"/>
            <w:vAlign w:val="top"/>
          </w:tcPr>
          <w:p>
            <w:pPr>
              <w:widowControl w:val="0"/>
              <w:spacing w:after="30" w:before="30" w:line="240" w:lineRule="auto"/>
            </w:pPr>
            <w:r>
              <w:rPr>
                <w:rFonts w:ascii="Arial" w:hAnsi="Arial" w:eastAsia="宋体"/>
                <w:b w:val="0"/>
                <w:i w:val="0"/>
                <w:sz w:val="18"/>
                <w:lang w:val="zh-CN" w:eastAsia="zh-CN"/>
              </w:rPr>
              <w:t>1 / 0 / 0</w:t>
            </w:r>
          </w:p>
        </w:tc>
        <w:tc>
          <w:tcPr>
            <w:tcW w:type="dxa" w:w="4462"/>
            <w:vAlign w:val="top"/>
          </w:tcPr>
          <w:p>
            <w:pPr>
              <w:widowControl w:val="0"/>
              <w:spacing w:after="30" w:before="30" w:line="240" w:lineRule="auto"/>
            </w:pPr>
            <w:r>
              <w:rPr>
                <w:rFonts w:ascii="Arial" w:hAnsi="Arial" w:eastAsia="宋体"/>
                <w:b w:val="0"/>
                <w:i w:val="0"/>
                <w:sz w:val="18"/>
                <w:lang w:val="zh-CN" w:eastAsia="zh-CN"/>
              </w:rPr>
              <w:t>—</w:t>
            </w:r>
          </w:p>
        </w:tc>
      </w:tr>
      <w:tr>
        <w:tc>
          <w:tcPr>
            <w:tcW w:type="dxa" w:w="1988"/>
            <w:vAlign w:val="top"/>
          </w:tcPr>
          <w:p>
            <w:pPr>
              <w:widowControl w:val="0"/>
              <w:spacing w:after="30" w:before="30" w:line="240" w:lineRule="auto"/>
            </w:pPr>
            <w:r>
              <w:rPr>
                <w:rFonts w:ascii="Arial" w:hAnsi="Arial" w:eastAsia="宋体"/>
                <w:b w:val="0"/>
                <w:i w:val="0"/>
                <w:sz w:val="18"/>
                <w:lang w:val="zh-CN" w:eastAsia="zh-CN"/>
              </w:rPr>
              <w:t>Consolidation</w:t>
            </w:r>
          </w:p>
        </w:tc>
        <w:tc>
          <w:tcPr>
            <w:tcW w:type="dxa" w:w="4408"/>
            <w:vAlign w:val="top"/>
          </w:tcPr>
          <w:p>
            <w:pPr>
              <w:widowControl w:val="0"/>
              <w:spacing w:after="30" w:before="30" w:line="240" w:lineRule="auto"/>
            </w:pPr>
            <w:r>
              <w:rPr>
                <w:rFonts w:ascii="Arial" w:hAnsi="Arial" w:eastAsia="宋体"/>
                <w:b w:val="0"/>
                <w:i w:val="0"/>
                <w:sz w:val="18"/>
                <w:lang w:val="zh-CN" w:eastAsia="zh-CN"/>
              </w:rPr>
              <w:t>企业处置事项 / Business Disposal</w:t>
            </w:r>
          </w:p>
        </w:tc>
        <w:tc>
          <w:tcPr>
            <w:tcW w:type="dxa" w:w="1371"/>
            <w:vAlign w:val="top"/>
          </w:tcPr>
          <w:p>
            <w:pPr>
              <w:widowControl w:val="0"/>
              <w:spacing w:after="30" w:before="30" w:line="240" w:lineRule="auto"/>
            </w:pPr>
            <w:r>
              <w:rPr>
                <w:rFonts w:ascii="Arial" w:hAnsi="Arial" w:eastAsia="宋体"/>
                <w:b w:val="0"/>
                <w:i w:val="0"/>
                <w:sz w:val="18"/>
                <w:lang w:val="zh-CN" w:eastAsia="zh-CN"/>
              </w:rPr>
              <w:t>16 / 11</w:t>
            </w:r>
          </w:p>
        </w:tc>
        <w:tc>
          <w:tcPr>
            <w:tcW w:type="dxa" w:w="1595"/>
            <w:vAlign w:val="top"/>
          </w:tcPr>
          <w:p>
            <w:pPr>
              <w:widowControl w:val="0"/>
              <w:spacing w:after="30" w:before="30" w:line="240" w:lineRule="auto"/>
            </w:pPr>
            <w:r>
              <w:rPr>
                <w:rFonts w:ascii="Arial" w:hAnsi="Arial" w:eastAsia="宋体"/>
                <w:b w:val="0"/>
                <w:i w:val="0"/>
                <w:sz w:val="18"/>
                <w:lang w:val="zh-CN" w:eastAsia="zh-CN"/>
              </w:rPr>
              <w:t>0 / 0 / 1</w:t>
            </w:r>
          </w:p>
        </w:tc>
        <w:tc>
          <w:tcPr>
            <w:tcW w:type="dxa" w:w="4462"/>
            <w:vAlign w:val="top"/>
          </w:tcPr>
          <w:p>
            <w:pPr>
              <w:widowControl w:val="0"/>
              <w:spacing w:after="30" w:before="30" w:line="240" w:lineRule="auto"/>
            </w:pPr>
            <w:r>
              <w:rPr>
                <w:rFonts w:ascii="Arial" w:hAnsi="Arial" w:eastAsia="宋体"/>
                <w:b w:val="0"/>
                <w:i w:val="0"/>
                <w:sz w:val="18"/>
                <w:lang w:val="zh-CN" w:eastAsia="zh-CN"/>
              </w:rPr>
              <w:t>format:BD-{consolidation_group}-{disposed_entity}-{disposal_date}</w:t>
            </w:r>
          </w:p>
        </w:tc>
      </w:tr>
      <w:tr>
        <w:tc>
          <w:tcPr>
            <w:tcW w:type="dxa" w:w="1988"/>
            <w:vAlign w:val="top"/>
          </w:tcPr>
          <w:p>
            <w:pPr>
              <w:widowControl w:val="0"/>
              <w:spacing w:after="30" w:before="30" w:line="240" w:lineRule="auto"/>
            </w:pPr>
            <w:r>
              <w:rPr>
                <w:rFonts w:ascii="Arial" w:hAnsi="Arial" w:eastAsia="宋体"/>
                <w:b w:val="0"/>
                <w:i w:val="0"/>
                <w:sz w:val="18"/>
                <w:lang w:val="zh-CN" w:eastAsia="zh-CN"/>
              </w:rPr>
              <w:t>Consolidation</w:t>
            </w:r>
          </w:p>
        </w:tc>
        <w:tc>
          <w:tcPr>
            <w:tcW w:type="dxa" w:w="4408"/>
            <w:vAlign w:val="top"/>
          </w:tcPr>
          <w:p>
            <w:pPr>
              <w:widowControl w:val="0"/>
              <w:spacing w:after="30" w:before="30" w:line="240" w:lineRule="auto"/>
            </w:pPr>
            <w:r>
              <w:rPr>
                <w:rFonts w:ascii="Arial" w:hAnsi="Arial" w:eastAsia="宋体"/>
                <w:b w:val="0"/>
                <w:i w:val="0"/>
                <w:sz w:val="18"/>
                <w:lang w:val="zh-CN" w:eastAsia="zh-CN"/>
              </w:rPr>
              <w:t>处置对价明细行 / Business Disposal Proceeds</w:t>
            </w:r>
          </w:p>
        </w:tc>
        <w:tc>
          <w:tcPr>
            <w:tcW w:type="dxa" w:w="1371"/>
            <w:vAlign w:val="top"/>
          </w:tcPr>
          <w:p>
            <w:pPr>
              <w:widowControl w:val="0"/>
              <w:spacing w:after="30" w:before="30" w:line="240" w:lineRule="auto"/>
            </w:pPr>
            <w:r>
              <w:rPr>
                <w:rFonts w:ascii="Arial" w:hAnsi="Arial" w:eastAsia="宋体"/>
                <w:b w:val="0"/>
                <w:i w:val="0"/>
                <w:sz w:val="18"/>
                <w:lang w:val="zh-CN" w:eastAsia="zh-CN"/>
              </w:rPr>
              <w:t>5 / 0</w:t>
            </w:r>
          </w:p>
        </w:tc>
        <w:tc>
          <w:tcPr>
            <w:tcW w:type="dxa" w:w="1595"/>
            <w:vAlign w:val="top"/>
          </w:tcPr>
          <w:p>
            <w:pPr>
              <w:widowControl w:val="0"/>
              <w:spacing w:after="30" w:before="30" w:line="240" w:lineRule="auto"/>
            </w:pPr>
            <w:r>
              <w:rPr>
                <w:rFonts w:ascii="Arial" w:hAnsi="Arial" w:eastAsia="宋体"/>
                <w:b w:val="0"/>
                <w:i w:val="0"/>
                <w:sz w:val="18"/>
                <w:lang w:val="zh-CN" w:eastAsia="zh-CN"/>
              </w:rPr>
              <w:t>1 / 0 / 0</w:t>
            </w:r>
          </w:p>
        </w:tc>
        <w:tc>
          <w:tcPr>
            <w:tcW w:type="dxa" w:w="4462"/>
            <w:vAlign w:val="top"/>
          </w:tcPr>
          <w:p>
            <w:pPr>
              <w:widowControl w:val="0"/>
              <w:spacing w:after="30" w:before="30" w:line="240" w:lineRule="auto"/>
            </w:pPr>
            <w:r>
              <w:rPr>
                <w:rFonts w:ascii="Arial" w:hAnsi="Arial" w:eastAsia="宋体"/>
                <w:b w:val="0"/>
                <w:i w:val="0"/>
                <w:sz w:val="18"/>
                <w:lang w:val="zh-CN" w:eastAsia="zh-CN"/>
              </w:rPr>
              <w:t>—</w:t>
            </w:r>
          </w:p>
        </w:tc>
      </w:tr>
      <w:tr>
        <w:tc>
          <w:tcPr>
            <w:tcW w:type="dxa" w:w="1988"/>
            <w:vAlign w:val="top"/>
          </w:tcPr>
          <w:p>
            <w:pPr>
              <w:widowControl w:val="0"/>
              <w:spacing w:after="30" w:before="30" w:line="240" w:lineRule="auto"/>
            </w:pPr>
            <w:r>
              <w:rPr>
                <w:rFonts w:ascii="Arial" w:hAnsi="Arial" w:eastAsia="宋体"/>
                <w:b w:val="0"/>
                <w:i w:val="0"/>
                <w:sz w:val="18"/>
                <w:lang w:val="zh-CN" w:eastAsia="zh-CN"/>
              </w:rPr>
              <w:t>Consolidation</w:t>
            </w:r>
          </w:p>
        </w:tc>
        <w:tc>
          <w:tcPr>
            <w:tcW w:type="dxa" w:w="4408"/>
            <w:vAlign w:val="top"/>
          </w:tcPr>
          <w:p>
            <w:pPr>
              <w:widowControl w:val="0"/>
              <w:spacing w:after="30" w:before="30" w:line="240" w:lineRule="auto"/>
            </w:pPr>
            <w:r>
              <w:rPr>
                <w:rFonts w:ascii="Arial" w:hAnsi="Arial" w:eastAsia="宋体"/>
                <w:b w:val="0"/>
                <w:i w:val="0"/>
                <w:sz w:val="18"/>
                <w:lang w:val="zh-CN" w:eastAsia="zh-CN"/>
              </w:rPr>
              <w:t>关账时限规则行 / Close Deadline Rule</w:t>
            </w:r>
          </w:p>
        </w:tc>
        <w:tc>
          <w:tcPr>
            <w:tcW w:type="dxa" w:w="1371"/>
            <w:vAlign w:val="top"/>
          </w:tcPr>
          <w:p>
            <w:pPr>
              <w:widowControl w:val="0"/>
              <w:spacing w:after="30" w:before="30" w:line="240" w:lineRule="auto"/>
            </w:pPr>
            <w:r>
              <w:rPr>
                <w:rFonts w:ascii="Arial" w:hAnsi="Arial" w:eastAsia="宋体"/>
                <w:b w:val="0"/>
                <w:i w:val="0"/>
                <w:sz w:val="18"/>
                <w:lang w:val="zh-CN" w:eastAsia="zh-CN"/>
              </w:rPr>
              <w:t>13 / 4</w:t>
            </w:r>
          </w:p>
        </w:tc>
        <w:tc>
          <w:tcPr>
            <w:tcW w:type="dxa" w:w="1595"/>
            <w:vAlign w:val="top"/>
          </w:tcPr>
          <w:p>
            <w:pPr>
              <w:widowControl w:val="0"/>
              <w:spacing w:after="30" w:before="30" w:line="240" w:lineRule="auto"/>
            </w:pPr>
            <w:r>
              <w:rPr>
                <w:rFonts w:ascii="Arial" w:hAnsi="Arial" w:eastAsia="宋体"/>
                <w:b w:val="0"/>
                <w:i w:val="0"/>
                <w:sz w:val="18"/>
                <w:lang w:val="zh-CN" w:eastAsia="zh-CN"/>
              </w:rPr>
              <w:t>1 / 0 / 0</w:t>
            </w:r>
          </w:p>
        </w:tc>
        <w:tc>
          <w:tcPr>
            <w:tcW w:type="dxa" w:w="4462"/>
            <w:vAlign w:val="top"/>
          </w:tcPr>
          <w:p>
            <w:pPr>
              <w:widowControl w:val="0"/>
              <w:spacing w:after="30" w:before="30" w:line="240" w:lineRule="auto"/>
            </w:pPr>
            <w:r>
              <w:rPr>
                <w:rFonts w:ascii="Arial" w:hAnsi="Arial" w:eastAsia="宋体"/>
                <w:b w:val="0"/>
                <w:i w:val="0"/>
                <w:sz w:val="18"/>
                <w:lang w:val="zh-CN" w:eastAsia="zh-CN"/>
              </w:rPr>
              <w:t>—</w:t>
            </w:r>
          </w:p>
        </w:tc>
      </w:tr>
      <w:tr>
        <w:tc>
          <w:tcPr>
            <w:tcW w:type="dxa" w:w="1988"/>
            <w:vAlign w:val="top"/>
          </w:tcPr>
          <w:p>
            <w:pPr>
              <w:widowControl w:val="0"/>
              <w:spacing w:after="30" w:before="30" w:line="240" w:lineRule="auto"/>
            </w:pPr>
            <w:r>
              <w:rPr>
                <w:rFonts w:ascii="Arial" w:hAnsi="Arial" w:eastAsia="宋体"/>
                <w:b w:val="0"/>
                <w:i w:val="0"/>
                <w:sz w:val="18"/>
                <w:lang w:val="zh-CN" w:eastAsia="zh-CN"/>
              </w:rPr>
              <w:t>Consolidation</w:t>
            </w:r>
          </w:p>
        </w:tc>
        <w:tc>
          <w:tcPr>
            <w:tcW w:type="dxa" w:w="4408"/>
            <w:vAlign w:val="top"/>
          </w:tcPr>
          <w:p>
            <w:pPr>
              <w:widowControl w:val="0"/>
              <w:spacing w:after="30" w:before="30" w:line="240" w:lineRule="auto"/>
            </w:pPr>
            <w:r>
              <w:rPr>
                <w:rFonts w:ascii="Arial" w:hAnsi="Arial" w:eastAsia="宋体"/>
                <w:b w:val="0"/>
                <w:i w:val="0"/>
                <w:sz w:val="18"/>
                <w:lang w:val="zh-CN" w:eastAsia="zh-CN"/>
              </w:rPr>
              <w:t>关账事件 / Close Event</w:t>
            </w:r>
          </w:p>
        </w:tc>
        <w:tc>
          <w:tcPr>
            <w:tcW w:type="dxa" w:w="1371"/>
            <w:vAlign w:val="top"/>
          </w:tcPr>
          <w:p>
            <w:pPr>
              <w:widowControl w:val="0"/>
              <w:spacing w:after="30" w:before="30" w:line="240" w:lineRule="auto"/>
            </w:pPr>
            <w:r>
              <w:rPr>
                <w:rFonts w:ascii="Arial" w:hAnsi="Arial" w:eastAsia="宋体"/>
                <w:b w:val="0"/>
                <w:i w:val="0"/>
                <w:sz w:val="18"/>
                <w:lang w:val="zh-CN" w:eastAsia="zh-CN"/>
              </w:rPr>
              <w:t>11 / 0</w:t>
            </w:r>
          </w:p>
        </w:tc>
        <w:tc>
          <w:tcPr>
            <w:tcW w:type="dxa" w:w="1595"/>
            <w:vAlign w:val="top"/>
          </w:tcPr>
          <w:p>
            <w:pPr>
              <w:widowControl w:val="0"/>
              <w:spacing w:after="30" w:before="30" w:line="240" w:lineRule="auto"/>
            </w:pPr>
            <w:r>
              <w:rPr>
                <w:rFonts w:ascii="Arial" w:hAnsi="Arial" w:eastAsia="宋体"/>
                <w:b w:val="0"/>
                <w:i w:val="0"/>
                <w:sz w:val="18"/>
                <w:lang w:val="zh-CN" w:eastAsia="zh-CN"/>
              </w:rPr>
              <w:t>0 / 0 / 0</w:t>
            </w:r>
          </w:p>
        </w:tc>
        <w:tc>
          <w:tcPr>
            <w:tcW w:type="dxa" w:w="4462"/>
            <w:vAlign w:val="top"/>
          </w:tcPr>
          <w:p>
            <w:pPr>
              <w:widowControl w:val="0"/>
              <w:spacing w:after="30" w:before="30" w:line="240" w:lineRule="auto"/>
            </w:pPr>
            <w:r>
              <w:rPr>
                <w:rFonts w:ascii="Arial" w:hAnsi="Arial" w:eastAsia="宋体"/>
                <w:b w:val="0"/>
                <w:i w:val="0"/>
                <w:sz w:val="18"/>
                <w:lang w:val="zh-CN" w:eastAsia="zh-CN"/>
              </w:rPr>
              <w:t>CE-.#########</w:t>
            </w:r>
          </w:p>
        </w:tc>
      </w:tr>
      <w:tr>
        <w:tc>
          <w:tcPr>
            <w:tcW w:type="dxa" w:w="1988"/>
            <w:vAlign w:val="top"/>
          </w:tcPr>
          <w:p>
            <w:pPr>
              <w:widowControl w:val="0"/>
              <w:spacing w:after="30" w:before="30" w:line="240" w:lineRule="auto"/>
            </w:pPr>
            <w:r>
              <w:rPr>
                <w:rFonts w:ascii="Arial" w:hAnsi="Arial" w:eastAsia="宋体"/>
                <w:b w:val="0"/>
                <w:i w:val="0"/>
                <w:sz w:val="18"/>
                <w:lang w:val="zh-CN" w:eastAsia="zh-CN"/>
              </w:rPr>
              <w:t>Consolidation</w:t>
            </w:r>
          </w:p>
        </w:tc>
        <w:tc>
          <w:tcPr>
            <w:tcW w:type="dxa" w:w="4408"/>
            <w:vAlign w:val="top"/>
          </w:tcPr>
          <w:p>
            <w:pPr>
              <w:widowControl w:val="0"/>
              <w:spacing w:after="30" w:before="30" w:line="240" w:lineRule="auto"/>
            </w:pPr>
            <w:r>
              <w:rPr>
                <w:rFonts w:ascii="Arial" w:hAnsi="Arial" w:eastAsia="宋体"/>
                <w:b w:val="0"/>
                <w:i w:val="0"/>
                <w:sz w:val="18"/>
                <w:lang w:val="zh-CN" w:eastAsia="zh-CN"/>
              </w:rPr>
              <w:t>关账节假日 / Close Holiday</w:t>
            </w:r>
          </w:p>
        </w:tc>
        <w:tc>
          <w:tcPr>
            <w:tcW w:type="dxa" w:w="1371"/>
            <w:vAlign w:val="top"/>
          </w:tcPr>
          <w:p>
            <w:pPr>
              <w:widowControl w:val="0"/>
              <w:spacing w:after="30" w:before="30" w:line="240" w:lineRule="auto"/>
            </w:pPr>
            <w:r>
              <w:rPr>
                <w:rFonts w:ascii="Arial" w:hAnsi="Arial" w:eastAsia="宋体"/>
                <w:b w:val="0"/>
                <w:i w:val="0"/>
                <w:sz w:val="18"/>
                <w:lang w:val="zh-CN" w:eastAsia="zh-CN"/>
              </w:rPr>
              <w:t>2 / 0</w:t>
            </w:r>
          </w:p>
        </w:tc>
        <w:tc>
          <w:tcPr>
            <w:tcW w:type="dxa" w:w="1595"/>
            <w:vAlign w:val="top"/>
          </w:tcPr>
          <w:p>
            <w:pPr>
              <w:widowControl w:val="0"/>
              <w:spacing w:after="30" w:before="30" w:line="240" w:lineRule="auto"/>
            </w:pPr>
            <w:r>
              <w:rPr>
                <w:rFonts w:ascii="Arial" w:hAnsi="Arial" w:eastAsia="宋体"/>
                <w:b w:val="0"/>
                <w:i w:val="0"/>
                <w:sz w:val="18"/>
                <w:lang w:val="zh-CN" w:eastAsia="zh-CN"/>
              </w:rPr>
              <w:t>1 / 0 / 0</w:t>
            </w:r>
          </w:p>
        </w:tc>
        <w:tc>
          <w:tcPr>
            <w:tcW w:type="dxa" w:w="4462"/>
            <w:vAlign w:val="top"/>
          </w:tcPr>
          <w:p>
            <w:pPr>
              <w:widowControl w:val="0"/>
              <w:spacing w:after="30" w:before="30" w:line="240" w:lineRule="auto"/>
            </w:pPr>
            <w:r>
              <w:rPr>
                <w:rFonts w:ascii="Arial" w:hAnsi="Arial" w:eastAsia="宋体"/>
                <w:b w:val="0"/>
                <w:i w:val="0"/>
                <w:sz w:val="18"/>
                <w:lang w:val="zh-CN" w:eastAsia="zh-CN"/>
              </w:rPr>
              <w:t>—</w:t>
            </w:r>
          </w:p>
        </w:tc>
      </w:tr>
      <w:tr>
        <w:tc>
          <w:tcPr>
            <w:tcW w:type="dxa" w:w="1988"/>
            <w:vAlign w:val="top"/>
          </w:tcPr>
          <w:p>
            <w:pPr>
              <w:widowControl w:val="0"/>
              <w:spacing w:after="30" w:before="30" w:line="240" w:lineRule="auto"/>
            </w:pPr>
            <w:r>
              <w:rPr>
                <w:rFonts w:ascii="Arial" w:hAnsi="Arial" w:eastAsia="宋体"/>
                <w:b w:val="0"/>
                <w:i w:val="0"/>
                <w:sz w:val="18"/>
                <w:lang w:val="zh-CN" w:eastAsia="zh-CN"/>
              </w:rPr>
              <w:t>Consolidation</w:t>
            </w:r>
          </w:p>
        </w:tc>
        <w:tc>
          <w:tcPr>
            <w:tcW w:type="dxa" w:w="4408"/>
            <w:vAlign w:val="top"/>
          </w:tcPr>
          <w:p>
            <w:pPr>
              <w:widowControl w:val="0"/>
              <w:spacing w:after="30" w:before="30" w:line="240" w:lineRule="auto"/>
            </w:pPr>
            <w:r>
              <w:rPr>
                <w:rFonts w:ascii="Arial" w:hAnsi="Arial" w:eastAsia="宋体"/>
                <w:b w:val="0"/>
                <w:i w:val="0"/>
                <w:sz w:val="18"/>
                <w:lang w:val="zh-CN" w:eastAsia="zh-CN"/>
              </w:rPr>
              <w:t>关账设置 / Close Settings</w:t>
            </w:r>
          </w:p>
        </w:tc>
        <w:tc>
          <w:tcPr>
            <w:tcW w:type="dxa" w:w="1371"/>
            <w:vAlign w:val="top"/>
          </w:tcPr>
          <w:p>
            <w:pPr>
              <w:widowControl w:val="0"/>
              <w:spacing w:after="30" w:before="30" w:line="240" w:lineRule="auto"/>
            </w:pPr>
            <w:r>
              <w:rPr>
                <w:rFonts w:ascii="Arial" w:hAnsi="Arial" w:eastAsia="宋体"/>
                <w:b w:val="0"/>
                <w:i w:val="0"/>
                <w:sz w:val="18"/>
                <w:lang w:val="zh-CN" w:eastAsia="zh-CN"/>
              </w:rPr>
              <w:t>12 / 10</w:t>
            </w:r>
          </w:p>
        </w:tc>
        <w:tc>
          <w:tcPr>
            <w:tcW w:type="dxa" w:w="1595"/>
            <w:vAlign w:val="top"/>
          </w:tcPr>
          <w:p>
            <w:pPr>
              <w:widowControl w:val="0"/>
              <w:spacing w:after="30" w:before="30" w:line="240" w:lineRule="auto"/>
            </w:pPr>
            <w:r>
              <w:rPr>
                <w:rFonts w:ascii="Arial" w:hAnsi="Arial" w:eastAsia="宋体"/>
                <w:b w:val="0"/>
                <w:i w:val="0"/>
                <w:sz w:val="18"/>
                <w:lang w:val="zh-CN" w:eastAsia="zh-CN"/>
              </w:rPr>
              <w:t>0 / 1 / 0</w:t>
            </w:r>
          </w:p>
        </w:tc>
        <w:tc>
          <w:tcPr>
            <w:tcW w:type="dxa" w:w="4462"/>
            <w:vAlign w:val="top"/>
          </w:tcPr>
          <w:p>
            <w:pPr>
              <w:widowControl w:val="0"/>
              <w:spacing w:after="30" w:before="30" w:line="240" w:lineRule="auto"/>
            </w:pPr>
            <w:r>
              <w:rPr>
                <w:rFonts w:ascii="Arial" w:hAnsi="Arial" w:eastAsia="宋体"/>
                <w:b w:val="0"/>
                <w:i w:val="0"/>
                <w:sz w:val="18"/>
                <w:lang w:val="zh-CN" w:eastAsia="zh-CN"/>
              </w:rPr>
              <w:t>—</w:t>
            </w:r>
          </w:p>
        </w:tc>
      </w:tr>
      <w:tr>
        <w:tc>
          <w:tcPr>
            <w:tcW w:type="dxa" w:w="1988"/>
            <w:vAlign w:val="top"/>
          </w:tcPr>
          <w:p>
            <w:pPr>
              <w:widowControl w:val="0"/>
              <w:spacing w:after="30" w:before="30" w:line="240" w:lineRule="auto"/>
            </w:pPr>
            <w:r>
              <w:rPr>
                <w:rFonts w:ascii="Arial" w:hAnsi="Arial" w:eastAsia="宋体"/>
                <w:b w:val="0"/>
                <w:i w:val="0"/>
                <w:sz w:val="18"/>
                <w:lang w:val="zh-CN" w:eastAsia="zh-CN"/>
              </w:rPr>
              <w:t>Consolidation</w:t>
            </w:r>
          </w:p>
        </w:tc>
        <w:tc>
          <w:tcPr>
            <w:tcW w:type="dxa" w:w="4408"/>
            <w:vAlign w:val="top"/>
          </w:tcPr>
          <w:p>
            <w:pPr>
              <w:widowControl w:val="0"/>
              <w:spacing w:after="30" w:before="30" w:line="240" w:lineRule="auto"/>
            </w:pPr>
            <w:r>
              <w:rPr>
                <w:rFonts w:ascii="Arial" w:hAnsi="Arial" w:eastAsia="宋体"/>
                <w:b w:val="0"/>
                <w:i w:val="0"/>
                <w:sz w:val="18"/>
                <w:lang w:val="zh-CN" w:eastAsia="zh-CN"/>
              </w:rPr>
              <w:t>合并集团/架构节点 / Consolidation Group</w:t>
            </w:r>
          </w:p>
        </w:tc>
        <w:tc>
          <w:tcPr>
            <w:tcW w:type="dxa" w:w="1371"/>
            <w:vAlign w:val="top"/>
          </w:tcPr>
          <w:p>
            <w:pPr>
              <w:widowControl w:val="0"/>
              <w:spacing w:after="30" w:before="30" w:line="240" w:lineRule="auto"/>
            </w:pPr>
            <w:r>
              <w:rPr>
                <w:rFonts w:ascii="Arial" w:hAnsi="Arial" w:eastAsia="宋体"/>
                <w:b w:val="0"/>
                <w:i w:val="0"/>
                <w:sz w:val="18"/>
                <w:lang w:val="zh-CN" w:eastAsia="zh-CN"/>
              </w:rPr>
              <w:t>28 / 9</w:t>
            </w:r>
          </w:p>
        </w:tc>
        <w:tc>
          <w:tcPr>
            <w:tcW w:type="dxa" w:w="1595"/>
            <w:vAlign w:val="top"/>
          </w:tcPr>
          <w:p>
            <w:pPr>
              <w:widowControl w:val="0"/>
              <w:spacing w:after="30" w:before="30" w:line="240" w:lineRule="auto"/>
            </w:pPr>
            <w:r>
              <w:rPr>
                <w:rFonts w:ascii="Arial" w:hAnsi="Arial" w:eastAsia="宋体"/>
                <w:b w:val="0"/>
                <w:i w:val="0"/>
                <w:sz w:val="18"/>
                <w:lang w:val="zh-CN" w:eastAsia="zh-CN"/>
              </w:rPr>
              <w:t>0 / 0 / 0</w:t>
            </w:r>
          </w:p>
        </w:tc>
        <w:tc>
          <w:tcPr>
            <w:tcW w:type="dxa" w:w="4462"/>
            <w:vAlign w:val="top"/>
          </w:tcPr>
          <w:p>
            <w:pPr>
              <w:widowControl w:val="0"/>
              <w:spacing w:after="30" w:before="30" w:line="240" w:lineRule="auto"/>
            </w:pPr>
            <w:r>
              <w:rPr>
                <w:rFonts w:ascii="Arial" w:hAnsi="Arial" w:eastAsia="宋体"/>
                <w:b w:val="0"/>
                <w:i w:val="0"/>
                <w:sz w:val="18"/>
                <w:lang w:val="zh-CN" w:eastAsia="zh-CN"/>
              </w:rPr>
              <w:t>format:CG-{consolidation_group}-{data_area_id}</w:t>
            </w:r>
          </w:p>
        </w:tc>
      </w:tr>
      <w:tr>
        <w:tc>
          <w:tcPr>
            <w:tcW w:type="dxa" w:w="1988"/>
            <w:vAlign w:val="top"/>
          </w:tcPr>
          <w:p>
            <w:pPr>
              <w:widowControl w:val="0"/>
              <w:spacing w:after="30" w:before="30" w:line="240" w:lineRule="auto"/>
            </w:pPr>
            <w:r>
              <w:rPr>
                <w:rFonts w:ascii="Arial" w:hAnsi="Arial" w:eastAsia="宋体"/>
                <w:b w:val="0"/>
                <w:i w:val="0"/>
                <w:sz w:val="18"/>
                <w:lang w:val="zh-CN" w:eastAsia="zh-CN"/>
              </w:rPr>
              <w:t>Consolidation</w:t>
            </w:r>
          </w:p>
        </w:tc>
        <w:tc>
          <w:tcPr>
            <w:tcW w:type="dxa" w:w="4408"/>
            <w:vAlign w:val="top"/>
          </w:tcPr>
          <w:p>
            <w:pPr>
              <w:widowControl w:val="0"/>
              <w:spacing w:after="30" w:before="30" w:line="240" w:lineRule="auto"/>
            </w:pPr>
            <w:r>
              <w:rPr>
                <w:rFonts w:ascii="Arial" w:hAnsi="Arial" w:eastAsia="宋体"/>
                <w:b w:val="0"/>
                <w:i w:val="0"/>
                <w:sz w:val="18"/>
                <w:lang w:val="zh-CN" w:eastAsia="zh-CN"/>
              </w:rPr>
              <w:t>合并调整分录 / Consolidation Journal</w:t>
            </w:r>
          </w:p>
        </w:tc>
        <w:tc>
          <w:tcPr>
            <w:tcW w:type="dxa" w:w="1371"/>
            <w:vAlign w:val="top"/>
          </w:tcPr>
          <w:p>
            <w:pPr>
              <w:widowControl w:val="0"/>
              <w:spacing w:after="30" w:before="30" w:line="240" w:lineRule="auto"/>
            </w:pPr>
            <w:r>
              <w:rPr>
                <w:rFonts w:ascii="Arial" w:hAnsi="Arial" w:eastAsia="宋体"/>
                <w:b w:val="0"/>
                <w:i w:val="0"/>
                <w:sz w:val="18"/>
                <w:lang w:val="zh-CN" w:eastAsia="zh-CN"/>
              </w:rPr>
              <w:t>15 / 11</w:t>
            </w:r>
          </w:p>
        </w:tc>
        <w:tc>
          <w:tcPr>
            <w:tcW w:type="dxa" w:w="1595"/>
            <w:vAlign w:val="top"/>
          </w:tcPr>
          <w:p>
            <w:pPr>
              <w:widowControl w:val="0"/>
              <w:spacing w:after="30" w:before="30" w:line="240" w:lineRule="auto"/>
            </w:pPr>
            <w:r>
              <w:rPr>
                <w:rFonts w:ascii="Arial" w:hAnsi="Arial" w:eastAsia="宋体"/>
                <w:b w:val="0"/>
                <w:i w:val="0"/>
                <w:sz w:val="18"/>
                <w:lang w:val="zh-CN" w:eastAsia="zh-CN"/>
              </w:rPr>
              <w:t>0 / 0 / 1</w:t>
            </w:r>
          </w:p>
        </w:tc>
        <w:tc>
          <w:tcPr>
            <w:tcW w:type="dxa" w:w="4462"/>
            <w:vAlign w:val="top"/>
          </w:tcPr>
          <w:p>
            <w:pPr>
              <w:widowControl w:val="0"/>
              <w:spacing w:after="30" w:before="30" w:line="240" w:lineRule="auto"/>
            </w:pPr>
            <w:r>
              <w:rPr>
                <w:rFonts w:ascii="Arial" w:hAnsi="Arial" w:eastAsia="宋体"/>
                <w:b w:val="0"/>
                <w:i w:val="0"/>
                <w:sz w:val="18"/>
                <w:lang w:val="zh-CN" w:eastAsia="zh-CN"/>
              </w:rPr>
              <w:t>CJ-.#####</w:t>
            </w:r>
          </w:p>
        </w:tc>
      </w:tr>
      <w:tr>
        <w:tc>
          <w:tcPr>
            <w:tcW w:type="dxa" w:w="1988"/>
            <w:vAlign w:val="top"/>
          </w:tcPr>
          <w:p>
            <w:pPr>
              <w:widowControl w:val="0"/>
              <w:spacing w:after="30" w:before="30" w:line="240" w:lineRule="auto"/>
            </w:pPr>
            <w:r>
              <w:rPr>
                <w:rFonts w:ascii="Arial" w:hAnsi="Arial" w:eastAsia="宋体"/>
                <w:b w:val="0"/>
                <w:i w:val="0"/>
                <w:sz w:val="18"/>
                <w:lang w:val="zh-CN" w:eastAsia="zh-CN"/>
              </w:rPr>
              <w:t>Consolidation</w:t>
            </w:r>
          </w:p>
        </w:tc>
        <w:tc>
          <w:tcPr>
            <w:tcW w:type="dxa" w:w="4408"/>
            <w:vAlign w:val="top"/>
          </w:tcPr>
          <w:p>
            <w:pPr>
              <w:widowControl w:val="0"/>
              <w:spacing w:after="30" w:before="30" w:line="240" w:lineRule="auto"/>
            </w:pPr>
            <w:r>
              <w:rPr>
                <w:rFonts w:ascii="Arial" w:hAnsi="Arial" w:eastAsia="宋体"/>
                <w:b w:val="0"/>
                <w:i w:val="0"/>
                <w:sz w:val="18"/>
                <w:lang w:val="zh-CN" w:eastAsia="zh-CN"/>
              </w:rPr>
              <w:t>合并分录行 / Consolidation Journal Line</w:t>
            </w:r>
          </w:p>
        </w:tc>
        <w:tc>
          <w:tcPr>
            <w:tcW w:type="dxa" w:w="1371"/>
            <w:vAlign w:val="top"/>
          </w:tcPr>
          <w:p>
            <w:pPr>
              <w:widowControl w:val="0"/>
              <w:spacing w:after="30" w:before="30" w:line="240" w:lineRule="auto"/>
            </w:pPr>
            <w:r>
              <w:rPr>
                <w:rFonts w:ascii="Arial" w:hAnsi="Arial" w:eastAsia="宋体"/>
                <w:b w:val="0"/>
                <w:i w:val="0"/>
                <w:sz w:val="18"/>
                <w:lang w:val="zh-CN" w:eastAsia="zh-CN"/>
              </w:rPr>
              <w:t>5 / 0</w:t>
            </w:r>
          </w:p>
        </w:tc>
        <w:tc>
          <w:tcPr>
            <w:tcW w:type="dxa" w:w="1595"/>
            <w:vAlign w:val="top"/>
          </w:tcPr>
          <w:p>
            <w:pPr>
              <w:widowControl w:val="0"/>
              <w:spacing w:after="30" w:before="30" w:line="240" w:lineRule="auto"/>
            </w:pPr>
            <w:r>
              <w:rPr>
                <w:rFonts w:ascii="Arial" w:hAnsi="Arial" w:eastAsia="宋体"/>
                <w:b w:val="0"/>
                <w:i w:val="0"/>
                <w:sz w:val="18"/>
                <w:lang w:val="zh-CN" w:eastAsia="zh-CN"/>
              </w:rPr>
              <w:t>1 / 0 / 0</w:t>
            </w:r>
          </w:p>
        </w:tc>
        <w:tc>
          <w:tcPr>
            <w:tcW w:type="dxa" w:w="4462"/>
            <w:vAlign w:val="top"/>
          </w:tcPr>
          <w:p>
            <w:pPr>
              <w:widowControl w:val="0"/>
              <w:spacing w:after="30" w:before="30" w:line="240" w:lineRule="auto"/>
            </w:pPr>
            <w:r>
              <w:rPr>
                <w:rFonts w:ascii="Arial" w:hAnsi="Arial" w:eastAsia="宋体"/>
                <w:b w:val="0"/>
                <w:i w:val="0"/>
                <w:sz w:val="18"/>
                <w:lang w:val="zh-CN" w:eastAsia="zh-CN"/>
              </w:rPr>
              <w:t>—</w:t>
            </w:r>
          </w:p>
        </w:tc>
      </w:tr>
      <w:tr>
        <w:tc>
          <w:tcPr>
            <w:tcW w:type="dxa" w:w="1988"/>
            <w:vAlign w:val="top"/>
          </w:tcPr>
          <w:p>
            <w:pPr>
              <w:widowControl w:val="0"/>
              <w:spacing w:after="30" w:before="30" w:line="240" w:lineRule="auto"/>
            </w:pPr>
            <w:r>
              <w:rPr>
                <w:rFonts w:ascii="Arial" w:hAnsi="Arial" w:eastAsia="宋体"/>
                <w:b w:val="0"/>
                <w:i w:val="0"/>
                <w:sz w:val="18"/>
                <w:lang w:val="zh-CN" w:eastAsia="zh-CN"/>
              </w:rPr>
              <w:t>Consolidation</w:t>
            </w:r>
          </w:p>
        </w:tc>
        <w:tc>
          <w:tcPr>
            <w:tcW w:type="dxa" w:w="4408"/>
            <w:vAlign w:val="top"/>
          </w:tcPr>
          <w:p>
            <w:pPr>
              <w:widowControl w:val="0"/>
              <w:spacing w:after="30" w:before="30" w:line="240" w:lineRule="auto"/>
            </w:pPr>
            <w:r>
              <w:rPr>
                <w:rFonts w:ascii="Arial" w:hAnsi="Arial" w:eastAsia="宋体"/>
                <w:b w:val="0"/>
                <w:i w:val="0"/>
                <w:sz w:val="18"/>
                <w:lang w:val="zh-CN" w:eastAsia="zh-CN"/>
              </w:rPr>
              <w:t>公允价值分摊方案 / Fair Value Allocation Profile</w:t>
            </w:r>
          </w:p>
        </w:tc>
        <w:tc>
          <w:tcPr>
            <w:tcW w:type="dxa" w:w="1371"/>
            <w:vAlign w:val="top"/>
          </w:tcPr>
          <w:p>
            <w:pPr>
              <w:widowControl w:val="0"/>
              <w:spacing w:after="30" w:before="30" w:line="240" w:lineRule="auto"/>
            </w:pPr>
            <w:r>
              <w:rPr>
                <w:rFonts w:ascii="Arial" w:hAnsi="Arial" w:eastAsia="宋体"/>
                <w:b w:val="0"/>
                <w:i w:val="0"/>
                <w:sz w:val="18"/>
                <w:lang w:val="zh-CN" w:eastAsia="zh-CN"/>
              </w:rPr>
              <w:t>3 / 1</w:t>
            </w:r>
          </w:p>
        </w:tc>
        <w:tc>
          <w:tcPr>
            <w:tcW w:type="dxa" w:w="1595"/>
            <w:vAlign w:val="top"/>
          </w:tcPr>
          <w:p>
            <w:pPr>
              <w:widowControl w:val="0"/>
              <w:spacing w:after="30" w:before="30" w:line="240" w:lineRule="auto"/>
            </w:pPr>
            <w:r>
              <w:rPr>
                <w:rFonts w:ascii="Arial" w:hAnsi="Arial" w:eastAsia="宋体"/>
                <w:b w:val="0"/>
                <w:i w:val="0"/>
                <w:sz w:val="18"/>
                <w:lang w:val="zh-CN" w:eastAsia="zh-CN"/>
              </w:rPr>
              <w:t>0 / 0 / 0</w:t>
            </w:r>
          </w:p>
        </w:tc>
        <w:tc>
          <w:tcPr>
            <w:tcW w:type="dxa" w:w="4462"/>
            <w:vAlign w:val="top"/>
          </w:tcPr>
          <w:p>
            <w:pPr>
              <w:widowControl w:val="0"/>
              <w:spacing w:after="30" w:before="30" w:line="240" w:lineRule="auto"/>
            </w:pPr>
            <w:r>
              <w:rPr>
                <w:rFonts w:ascii="Arial" w:hAnsi="Arial" w:eastAsia="宋体"/>
                <w:b w:val="0"/>
                <w:i w:val="0"/>
                <w:sz w:val="18"/>
                <w:lang w:val="zh-CN" w:eastAsia="zh-CN"/>
              </w:rPr>
              <w:t>field:profile_name</w:t>
            </w:r>
          </w:p>
        </w:tc>
      </w:tr>
      <w:tr>
        <w:tc>
          <w:tcPr>
            <w:tcW w:type="dxa" w:w="1988"/>
            <w:vAlign w:val="top"/>
          </w:tcPr>
          <w:p>
            <w:pPr>
              <w:widowControl w:val="0"/>
              <w:spacing w:after="30" w:before="30" w:line="240" w:lineRule="auto"/>
            </w:pPr>
            <w:r>
              <w:rPr>
                <w:rFonts w:ascii="Arial" w:hAnsi="Arial" w:eastAsia="宋体"/>
                <w:b w:val="0"/>
                <w:i w:val="0"/>
                <w:sz w:val="18"/>
                <w:lang w:val="zh-CN" w:eastAsia="zh-CN"/>
              </w:rPr>
              <w:t>Consolidation</w:t>
            </w:r>
          </w:p>
        </w:tc>
        <w:tc>
          <w:tcPr>
            <w:tcW w:type="dxa" w:w="4408"/>
            <w:vAlign w:val="top"/>
          </w:tcPr>
          <w:p>
            <w:pPr>
              <w:widowControl w:val="0"/>
              <w:spacing w:after="30" w:before="30" w:line="240" w:lineRule="auto"/>
            </w:pPr>
            <w:r>
              <w:rPr>
                <w:rFonts w:ascii="Arial" w:hAnsi="Arial" w:eastAsia="宋体"/>
                <w:b w:val="0"/>
                <w:i w:val="0"/>
                <w:sz w:val="18"/>
                <w:lang w:val="zh-CN" w:eastAsia="zh-CN"/>
              </w:rPr>
              <w:t>公允价值分摊明细行 / Fair Value Allocation Profile Line</w:t>
            </w:r>
          </w:p>
        </w:tc>
        <w:tc>
          <w:tcPr>
            <w:tcW w:type="dxa" w:w="1371"/>
            <w:vAlign w:val="top"/>
          </w:tcPr>
          <w:p>
            <w:pPr>
              <w:widowControl w:val="0"/>
              <w:spacing w:after="30" w:before="30" w:line="240" w:lineRule="auto"/>
            </w:pPr>
            <w:r>
              <w:rPr>
                <w:rFonts w:ascii="Arial" w:hAnsi="Arial" w:eastAsia="宋体"/>
                <w:b w:val="0"/>
                <w:i w:val="0"/>
                <w:sz w:val="18"/>
                <w:lang w:val="zh-CN" w:eastAsia="zh-CN"/>
              </w:rPr>
              <w:t>3 / 0</w:t>
            </w:r>
          </w:p>
        </w:tc>
        <w:tc>
          <w:tcPr>
            <w:tcW w:type="dxa" w:w="1595"/>
            <w:vAlign w:val="top"/>
          </w:tcPr>
          <w:p>
            <w:pPr>
              <w:widowControl w:val="0"/>
              <w:spacing w:after="30" w:before="30" w:line="240" w:lineRule="auto"/>
            </w:pPr>
            <w:r>
              <w:rPr>
                <w:rFonts w:ascii="Arial" w:hAnsi="Arial" w:eastAsia="宋体"/>
                <w:b w:val="0"/>
                <w:i w:val="0"/>
                <w:sz w:val="18"/>
                <w:lang w:val="zh-CN" w:eastAsia="zh-CN"/>
              </w:rPr>
              <w:t>1 / 0 / 0</w:t>
            </w:r>
          </w:p>
        </w:tc>
        <w:tc>
          <w:tcPr>
            <w:tcW w:type="dxa" w:w="4462"/>
            <w:vAlign w:val="top"/>
          </w:tcPr>
          <w:p>
            <w:pPr>
              <w:widowControl w:val="0"/>
              <w:spacing w:after="30" w:before="30" w:line="240" w:lineRule="auto"/>
            </w:pPr>
            <w:r>
              <w:rPr>
                <w:rFonts w:ascii="Arial" w:hAnsi="Arial" w:eastAsia="宋体"/>
                <w:b w:val="0"/>
                <w:i w:val="0"/>
                <w:sz w:val="18"/>
                <w:lang w:val="zh-CN" w:eastAsia="zh-CN"/>
              </w:rPr>
              <w:t>—</w:t>
            </w:r>
          </w:p>
        </w:tc>
      </w:tr>
      <w:tr>
        <w:tc>
          <w:tcPr>
            <w:tcW w:type="dxa" w:w="1988"/>
            <w:vAlign w:val="top"/>
          </w:tcPr>
          <w:p>
            <w:pPr>
              <w:widowControl w:val="0"/>
              <w:spacing w:after="30" w:before="30" w:line="240" w:lineRule="auto"/>
            </w:pPr>
            <w:r>
              <w:rPr>
                <w:rFonts w:ascii="Arial" w:hAnsi="Arial" w:eastAsia="宋体"/>
                <w:b w:val="0"/>
                <w:i w:val="0"/>
                <w:sz w:val="18"/>
                <w:lang w:val="zh-CN" w:eastAsia="zh-CN"/>
              </w:rPr>
              <w:t>Consolidation</w:t>
            </w:r>
          </w:p>
        </w:tc>
        <w:tc>
          <w:tcPr>
            <w:tcW w:type="dxa" w:w="4408"/>
            <w:vAlign w:val="top"/>
          </w:tcPr>
          <w:p>
            <w:pPr>
              <w:widowControl w:val="0"/>
              <w:spacing w:after="30" w:before="30" w:line="240" w:lineRule="auto"/>
            </w:pPr>
            <w:r>
              <w:rPr>
                <w:rFonts w:ascii="Arial" w:hAnsi="Arial" w:eastAsia="宋体"/>
                <w:b w:val="0"/>
                <w:i w:val="0"/>
                <w:sz w:val="18"/>
                <w:lang w:val="zh-CN" w:eastAsia="zh-CN"/>
              </w:rPr>
              <w:t>集团汇率 / Group Exchange Rate</w:t>
            </w:r>
          </w:p>
        </w:tc>
        <w:tc>
          <w:tcPr>
            <w:tcW w:type="dxa" w:w="1371"/>
            <w:vAlign w:val="top"/>
          </w:tcPr>
          <w:p>
            <w:pPr>
              <w:widowControl w:val="0"/>
              <w:spacing w:after="30" w:before="30" w:line="240" w:lineRule="auto"/>
            </w:pPr>
            <w:r>
              <w:rPr>
                <w:rFonts w:ascii="Arial" w:hAnsi="Arial" w:eastAsia="宋体"/>
                <w:b w:val="0"/>
                <w:i w:val="0"/>
                <w:sz w:val="18"/>
                <w:lang w:val="zh-CN" w:eastAsia="zh-CN"/>
              </w:rPr>
              <w:t>14 / 3</w:t>
            </w:r>
          </w:p>
        </w:tc>
        <w:tc>
          <w:tcPr>
            <w:tcW w:type="dxa" w:w="1595"/>
            <w:vAlign w:val="top"/>
          </w:tcPr>
          <w:p>
            <w:pPr>
              <w:widowControl w:val="0"/>
              <w:spacing w:after="30" w:before="30" w:line="240" w:lineRule="auto"/>
            </w:pPr>
            <w:r>
              <w:rPr>
                <w:rFonts w:ascii="Arial" w:hAnsi="Arial" w:eastAsia="宋体"/>
                <w:b w:val="0"/>
                <w:i w:val="0"/>
                <w:sz w:val="18"/>
                <w:lang w:val="zh-CN" w:eastAsia="zh-CN"/>
              </w:rPr>
              <w:t>0 / 0 / 1</w:t>
            </w:r>
          </w:p>
        </w:tc>
        <w:tc>
          <w:tcPr>
            <w:tcW w:type="dxa" w:w="4462"/>
            <w:vAlign w:val="top"/>
          </w:tcPr>
          <w:p>
            <w:pPr>
              <w:widowControl w:val="0"/>
              <w:spacing w:after="30" w:before="30" w:line="240" w:lineRule="auto"/>
            </w:pPr>
            <w:r>
              <w:rPr>
                <w:rFonts w:ascii="Arial" w:hAnsi="Arial" w:eastAsia="宋体"/>
                <w:b w:val="0"/>
                <w:i w:val="0"/>
                <w:sz w:val="18"/>
                <w:lang w:val="zh-CN" w:eastAsia="zh-CN"/>
              </w:rPr>
              <w:t>—</w:t>
            </w:r>
          </w:p>
        </w:tc>
      </w:tr>
      <w:tr>
        <w:tc>
          <w:tcPr>
            <w:tcW w:type="dxa" w:w="1988"/>
            <w:vAlign w:val="top"/>
          </w:tcPr>
          <w:p>
            <w:pPr>
              <w:widowControl w:val="0"/>
              <w:spacing w:after="30" w:before="30" w:line="240" w:lineRule="auto"/>
            </w:pPr>
            <w:r>
              <w:rPr>
                <w:rFonts w:ascii="Arial" w:hAnsi="Arial" w:eastAsia="宋体"/>
                <w:b w:val="0"/>
                <w:i w:val="0"/>
                <w:sz w:val="18"/>
                <w:lang w:val="zh-CN" w:eastAsia="zh-CN"/>
              </w:rPr>
              <w:t>Consolidation</w:t>
            </w:r>
          </w:p>
        </w:tc>
        <w:tc>
          <w:tcPr>
            <w:tcW w:type="dxa" w:w="4408"/>
            <w:vAlign w:val="top"/>
          </w:tcPr>
          <w:p>
            <w:pPr>
              <w:widowControl w:val="0"/>
              <w:spacing w:after="30" w:before="30" w:line="240" w:lineRule="auto"/>
            </w:pPr>
            <w:r>
              <w:rPr>
                <w:rFonts w:ascii="Arial" w:hAnsi="Arial" w:eastAsia="宋体"/>
                <w:b w:val="0"/>
                <w:i w:val="0"/>
                <w:sz w:val="18"/>
                <w:lang w:val="zh-CN" w:eastAsia="zh-CN"/>
              </w:rPr>
              <w:t>权益历史汇率 / Historical Equity Rate</w:t>
            </w:r>
          </w:p>
        </w:tc>
        <w:tc>
          <w:tcPr>
            <w:tcW w:type="dxa" w:w="1371"/>
            <w:vAlign w:val="top"/>
          </w:tcPr>
          <w:p>
            <w:pPr>
              <w:widowControl w:val="0"/>
              <w:spacing w:after="30" w:before="30" w:line="240" w:lineRule="auto"/>
            </w:pPr>
            <w:r>
              <w:rPr>
                <w:rFonts w:ascii="Arial" w:hAnsi="Arial" w:eastAsia="宋体"/>
                <w:b w:val="0"/>
                <w:i w:val="0"/>
                <w:sz w:val="18"/>
                <w:lang w:val="zh-CN" w:eastAsia="zh-CN"/>
              </w:rPr>
              <w:t>5 / 1</w:t>
            </w:r>
          </w:p>
        </w:tc>
        <w:tc>
          <w:tcPr>
            <w:tcW w:type="dxa" w:w="1595"/>
            <w:vAlign w:val="top"/>
          </w:tcPr>
          <w:p>
            <w:pPr>
              <w:widowControl w:val="0"/>
              <w:spacing w:after="30" w:before="30" w:line="240" w:lineRule="auto"/>
            </w:pPr>
            <w:r>
              <w:rPr>
                <w:rFonts w:ascii="Arial" w:hAnsi="Arial" w:eastAsia="宋体"/>
                <w:b w:val="0"/>
                <w:i w:val="0"/>
                <w:sz w:val="18"/>
                <w:lang w:val="zh-CN" w:eastAsia="zh-CN"/>
              </w:rPr>
              <w:t>0 / 0 / 1</w:t>
            </w:r>
          </w:p>
        </w:tc>
        <w:tc>
          <w:tcPr>
            <w:tcW w:type="dxa" w:w="4462"/>
            <w:vAlign w:val="top"/>
          </w:tcPr>
          <w:p>
            <w:pPr>
              <w:widowControl w:val="0"/>
              <w:spacing w:after="30" w:before="30" w:line="240" w:lineRule="auto"/>
            </w:pPr>
            <w:r>
              <w:rPr>
                <w:rFonts w:ascii="Arial" w:hAnsi="Arial" w:eastAsia="宋体"/>
                <w:b w:val="0"/>
                <w:i w:val="0"/>
                <w:sz w:val="18"/>
                <w:lang w:val="zh-CN" w:eastAsia="zh-CN"/>
              </w:rPr>
              <w:t>—</w:t>
            </w:r>
          </w:p>
        </w:tc>
      </w:tr>
      <w:tr>
        <w:tc>
          <w:tcPr>
            <w:tcW w:type="dxa" w:w="1988"/>
            <w:vAlign w:val="top"/>
          </w:tcPr>
          <w:p>
            <w:pPr>
              <w:widowControl w:val="0"/>
              <w:spacing w:after="30" w:before="30" w:line="240" w:lineRule="auto"/>
            </w:pPr>
            <w:r>
              <w:rPr>
                <w:rFonts w:ascii="Arial" w:hAnsi="Arial" w:eastAsia="宋体"/>
                <w:b w:val="0"/>
                <w:i w:val="0"/>
                <w:sz w:val="18"/>
                <w:lang w:val="zh-CN" w:eastAsia="zh-CN"/>
              </w:rPr>
              <w:t>Consolidation</w:t>
            </w:r>
          </w:p>
        </w:tc>
        <w:tc>
          <w:tcPr>
            <w:tcW w:type="dxa" w:w="4408"/>
            <w:vAlign w:val="top"/>
          </w:tcPr>
          <w:p>
            <w:pPr>
              <w:widowControl w:val="0"/>
              <w:spacing w:after="30" w:before="30" w:line="240" w:lineRule="auto"/>
            </w:pPr>
            <w:r>
              <w:rPr>
                <w:rFonts w:ascii="Arial" w:hAnsi="Arial" w:eastAsia="宋体"/>
                <w:b w:val="0"/>
                <w:i w:val="0"/>
                <w:sz w:val="18"/>
                <w:lang w:val="zh-CN" w:eastAsia="zh-CN"/>
              </w:rPr>
              <w:t>内部交易存货余额 / IC Balance</w:t>
            </w:r>
          </w:p>
        </w:tc>
        <w:tc>
          <w:tcPr>
            <w:tcW w:type="dxa" w:w="1371"/>
            <w:vAlign w:val="top"/>
          </w:tcPr>
          <w:p>
            <w:pPr>
              <w:widowControl w:val="0"/>
              <w:spacing w:after="30" w:before="30" w:line="240" w:lineRule="auto"/>
            </w:pPr>
            <w:r>
              <w:rPr>
                <w:rFonts w:ascii="Arial" w:hAnsi="Arial" w:eastAsia="宋体"/>
                <w:b w:val="0"/>
                <w:i w:val="0"/>
                <w:sz w:val="18"/>
                <w:lang w:val="zh-CN" w:eastAsia="zh-CN"/>
              </w:rPr>
              <w:t>6 / 1</w:t>
            </w:r>
          </w:p>
        </w:tc>
        <w:tc>
          <w:tcPr>
            <w:tcW w:type="dxa" w:w="1595"/>
            <w:vAlign w:val="top"/>
          </w:tcPr>
          <w:p>
            <w:pPr>
              <w:widowControl w:val="0"/>
              <w:spacing w:after="30" w:before="30" w:line="240" w:lineRule="auto"/>
            </w:pPr>
            <w:r>
              <w:rPr>
                <w:rFonts w:ascii="Arial" w:hAnsi="Arial" w:eastAsia="宋体"/>
                <w:b w:val="0"/>
                <w:i w:val="0"/>
                <w:sz w:val="18"/>
                <w:lang w:val="zh-CN" w:eastAsia="zh-CN"/>
              </w:rPr>
              <w:t>0 / 0 / 1</w:t>
            </w:r>
          </w:p>
        </w:tc>
        <w:tc>
          <w:tcPr>
            <w:tcW w:type="dxa" w:w="4462"/>
            <w:vAlign w:val="top"/>
          </w:tcPr>
          <w:p>
            <w:pPr>
              <w:widowControl w:val="0"/>
              <w:spacing w:after="30" w:before="30" w:line="240" w:lineRule="auto"/>
            </w:pPr>
            <w:r>
              <w:rPr>
                <w:rFonts w:ascii="Arial" w:hAnsi="Arial" w:eastAsia="宋体"/>
                <w:b w:val="0"/>
                <w:i w:val="0"/>
                <w:sz w:val="18"/>
                <w:lang w:val="zh-CN" w:eastAsia="zh-CN"/>
              </w:rPr>
              <w:t>format:ICB-{selling_entity}-{buying_entity}-{fiscal_year}-P{fiscal_period}</w:t>
            </w:r>
          </w:p>
        </w:tc>
      </w:tr>
      <w:tr>
        <w:tc>
          <w:tcPr>
            <w:tcW w:type="dxa" w:w="1988"/>
            <w:vAlign w:val="top"/>
          </w:tcPr>
          <w:p>
            <w:pPr>
              <w:widowControl w:val="0"/>
              <w:spacing w:after="30" w:before="30" w:line="240" w:lineRule="auto"/>
            </w:pPr>
            <w:r>
              <w:rPr>
                <w:rFonts w:ascii="Arial" w:hAnsi="Arial" w:eastAsia="宋体"/>
                <w:b w:val="0"/>
                <w:i w:val="0"/>
                <w:sz w:val="18"/>
                <w:lang w:val="zh-CN" w:eastAsia="zh-CN"/>
              </w:rPr>
              <w:t>Consolidation</w:t>
            </w:r>
          </w:p>
        </w:tc>
        <w:tc>
          <w:tcPr>
            <w:tcW w:type="dxa" w:w="4408"/>
            <w:vAlign w:val="top"/>
          </w:tcPr>
          <w:p>
            <w:pPr>
              <w:widowControl w:val="0"/>
              <w:spacing w:after="30" w:before="30" w:line="240" w:lineRule="auto"/>
            </w:pPr>
            <w:r>
              <w:rPr>
                <w:rFonts w:ascii="Arial" w:hAnsi="Arial" w:eastAsia="宋体"/>
                <w:b w:val="0"/>
                <w:i w:val="0"/>
                <w:sz w:val="18"/>
                <w:lang w:val="zh-CN" w:eastAsia="zh-CN"/>
              </w:rPr>
              <w:t>内部交易抵销规则 / IC Elimination Rule</w:t>
            </w:r>
          </w:p>
        </w:tc>
        <w:tc>
          <w:tcPr>
            <w:tcW w:type="dxa" w:w="1371"/>
            <w:vAlign w:val="top"/>
          </w:tcPr>
          <w:p>
            <w:pPr>
              <w:widowControl w:val="0"/>
              <w:spacing w:after="30" w:before="30" w:line="240" w:lineRule="auto"/>
            </w:pPr>
            <w:r>
              <w:rPr>
                <w:rFonts w:ascii="Arial" w:hAnsi="Arial" w:eastAsia="宋体"/>
                <w:b w:val="0"/>
                <w:i w:val="0"/>
                <w:sz w:val="18"/>
                <w:lang w:val="zh-CN" w:eastAsia="zh-CN"/>
              </w:rPr>
              <w:t>10 / 8</w:t>
            </w:r>
          </w:p>
        </w:tc>
        <w:tc>
          <w:tcPr>
            <w:tcW w:type="dxa" w:w="1595"/>
            <w:vAlign w:val="top"/>
          </w:tcPr>
          <w:p>
            <w:pPr>
              <w:widowControl w:val="0"/>
              <w:spacing w:after="30" w:before="30" w:line="240" w:lineRule="auto"/>
            </w:pPr>
            <w:r>
              <w:rPr>
                <w:rFonts w:ascii="Arial" w:hAnsi="Arial" w:eastAsia="宋体"/>
                <w:b w:val="0"/>
                <w:i w:val="0"/>
                <w:sz w:val="18"/>
                <w:lang w:val="zh-CN" w:eastAsia="zh-CN"/>
              </w:rPr>
              <w:t>0 / 0 / 0</w:t>
            </w:r>
          </w:p>
        </w:tc>
        <w:tc>
          <w:tcPr>
            <w:tcW w:type="dxa" w:w="4462"/>
            <w:vAlign w:val="top"/>
          </w:tcPr>
          <w:p>
            <w:pPr>
              <w:widowControl w:val="0"/>
              <w:spacing w:after="30" w:before="30" w:line="240" w:lineRule="auto"/>
            </w:pPr>
            <w:r>
              <w:rPr>
                <w:rFonts w:ascii="Arial" w:hAnsi="Arial" w:eastAsia="宋体"/>
                <w:b w:val="0"/>
                <w:i w:val="0"/>
                <w:sz w:val="18"/>
                <w:lang w:val="zh-CN" w:eastAsia="zh-CN"/>
              </w:rPr>
              <w:t>field:rule_id</w:t>
            </w:r>
          </w:p>
        </w:tc>
      </w:tr>
      <w:tr>
        <w:tc>
          <w:tcPr>
            <w:tcW w:type="dxa" w:w="1988"/>
            <w:vAlign w:val="top"/>
          </w:tcPr>
          <w:p>
            <w:pPr>
              <w:widowControl w:val="0"/>
              <w:spacing w:after="30" w:before="30" w:line="240" w:lineRule="auto"/>
            </w:pPr>
            <w:r>
              <w:rPr>
                <w:rFonts w:ascii="Arial" w:hAnsi="Arial" w:eastAsia="宋体"/>
                <w:b w:val="0"/>
                <w:i w:val="0"/>
                <w:sz w:val="18"/>
                <w:lang w:val="zh-CN" w:eastAsia="zh-CN"/>
              </w:rPr>
              <w:t>Consolidation</w:t>
            </w:r>
          </w:p>
        </w:tc>
        <w:tc>
          <w:tcPr>
            <w:tcW w:type="dxa" w:w="4408"/>
            <w:vAlign w:val="top"/>
          </w:tcPr>
          <w:p>
            <w:pPr>
              <w:widowControl w:val="0"/>
              <w:spacing w:after="30" w:before="30" w:line="240" w:lineRule="auto"/>
            </w:pPr>
            <w:r>
              <w:rPr>
                <w:rFonts w:ascii="Arial" w:hAnsi="Arial" w:eastAsia="宋体"/>
                <w:b w:val="0"/>
                <w:i w:val="0"/>
                <w:sz w:val="18"/>
                <w:lang w:val="zh-CN" w:eastAsia="zh-CN"/>
              </w:rPr>
              <w:t>内部交易科目配对 / Intercompany Account</w:t>
            </w:r>
          </w:p>
        </w:tc>
        <w:tc>
          <w:tcPr>
            <w:tcW w:type="dxa" w:w="1371"/>
            <w:vAlign w:val="top"/>
          </w:tcPr>
          <w:p>
            <w:pPr>
              <w:widowControl w:val="0"/>
              <w:spacing w:after="30" w:before="30" w:line="240" w:lineRule="auto"/>
            </w:pPr>
            <w:r>
              <w:rPr>
                <w:rFonts w:ascii="Arial" w:hAnsi="Arial" w:eastAsia="宋体"/>
                <w:b w:val="0"/>
                <w:i w:val="0"/>
                <w:sz w:val="18"/>
                <w:lang w:val="zh-CN" w:eastAsia="zh-CN"/>
              </w:rPr>
              <w:t>4 / 1</w:t>
            </w:r>
          </w:p>
        </w:tc>
        <w:tc>
          <w:tcPr>
            <w:tcW w:type="dxa" w:w="1595"/>
            <w:vAlign w:val="top"/>
          </w:tcPr>
          <w:p>
            <w:pPr>
              <w:widowControl w:val="0"/>
              <w:spacing w:after="30" w:before="30" w:line="240" w:lineRule="auto"/>
            </w:pPr>
            <w:r>
              <w:rPr>
                <w:rFonts w:ascii="Arial" w:hAnsi="Arial" w:eastAsia="宋体"/>
                <w:b w:val="0"/>
                <w:i w:val="0"/>
                <w:sz w:val="18"/>
                <w:lang w:val="zh-CN" w:eastAsia="zh-CN"/>
              </w:rPr>
              <w:t>0 / 0 / 0</w:t>
            </w:r>
          </w:p>
        </w:tc>
        <w:tc>
          <w:tcPr>
            <w:tcW w:type="dxa" w:w="4462"/>
            <w:vAlign w:val="top"/>
          </w:tcPr>
          <w:p>
            <w:pPr>
              <w:widowControl w:val="0"/>
              <w:spacing w:after="30" w:before="30" w:line="240" w:lineRule="auto"/>
            </w:pPr>
            <w:r>
              <w:rPr>
                <w:rFonts w:ascii="Arial" w:hAnsi="Arial" w:eastAsia="宋体"/>
                <w:b w:val="0"/>
                <w:i w:val="0"/>
                <w:sz w:val="18"/>
                <w:lang w:val="zh-CN" w:eastAsia="zh-CN"/>
              </w:rPr>
              <w:t>format:ICA-{main_account}</w:t>
            </w:r>
          </w:p>
        </w:tc>
      </w:tr>
      <w:tr>
        <w:tc>
          <w:tcPr>
            <w:tcW w:type="dxa" w:w="1988"/>
            <w:vAlign w:val="top"/>
          </w:tcPr>
          <w:p>
            <w:pPr>
              <w:widowControl w:val="0"/>
              <w:spacing w:after="30" w:before="30" w:line="240" w:lineRule="auto"/>
            </w:pPr>
            <w:r>
              <w:rPr>
                <w:rFonts w:ascii="Arial" w:hAnsi="Arial" w:eastAsia="宋体"/>
                <w:b w:val="0"/>
                <w:i w:val="0"/>
                <w:sz w:val="18"/>
                <w:lang w:val="zh-CN" w:eastAsia="zh-CN"/>
              </w:rPr>
              <w:t>Consolidation</w:t>
            </w:r>
          </w:p>
        </w:tc>
        <w:tc>
          <w:tcPr>
            <w:tcW w:type="dxa" w:w="4408"/>
            <w:vAlign w:val="top"/>
          </w:tcPr>
          <w:p>
            <w:pPr>
              <w:widowControl w:val="0"/>
              <w:spacing w:after="30" w:before="30" w:line="240" w:lineRule="auto"/>
            </w:pPr>
            <w:r>
              <w:rPr>
                <w:rFonts w:ascii="Arial" w:hAnsi="Arial" w:eastAsia="宋体"/>
                <w:b w:val="0"/>
                <w:i w:val="0"/>
                <w:sz w:val="18"/>
                <w:lang w:val="zh-CN" w:eastAsia="zh-CN"/>
              </w:rPr>
              <w:t>期间持股记录 / Ownership Period</w:t>
            </w:r>
          </w:p>
        </w:tc>
        <w:tc>
          <w:tcPr>
            <w:tcW w:type="dxa" w:w="1371"/>
            <w:vAlign w:val="top"/>
          </w:tcPr>
          <w:p>
            <w:pPr>
              <w:widowControl w:val="0"/>
              <w:spacing w:after="30" w:before="30" w:line="240" w:lineRule="auto"/>
            </w:pPr>
            <w:r>
              <w:rPr>
                <w:rFonts w:ascii="Arial" w:hAnsi="Arial" w:eastAsia="宋体"/>
                <w:b w:val="0"/>
                <w:i w:val="0"/>
                <w:sz w:val="18"/>
                <w:lang w:val="zh-CN" w:eastAsia="zh-CN"/>
              </w:rPr>
              <w:t>16 / 7</w:t>
            </w:r>
          </w:p>
        </w:tc>
        <w:tc>
          <w:tcPr>
            <w:tcW w:type="dxa" w:w="1595"/>
            <w:vAlign w:val="top"/>
          </w:tcPr>
          <w:p>
            <w:pPr>
              <w:widowControl w:val="0"/>
              <w:spacing w:after="30" w:before="30" w:line="240" w:lineRule="auto"/>
            </w:pPr>
            <w:r>
              <w:rPr>
                <w:rFonts w:ascii="Arial" w:hAnsi="Arial" w:eastAsia="宋体"/>
                <w:b w:val="0"/>
                <w:i w:val="0"/>
                <w:sz w:val="18"/>
                <w:lang w:val="zh-CN" w:eastAsia="zh-CN"/>
              </w:rPr>
              <w:t>0 / 0 / 1</w:t>
            </w:r>
          </w:p>
        </w:tc>
        <w:tc>
          <w:tcPr>
            <w:tcW w:type="dxa" w:w="4462"/>
            <w:vAlign w:val="top"/>
          </w:tcPr>
          <w:p>
            <w:pPr>
              <w:widowControl w:val="0"/>
              <w:spacing w:after="30" w:before="30" w:line="240" w:lineRule="auto"/>
            </w:pPr>
            <w:r>
              <w:rPr>
                <w:rFonts w:ascii="Arial" w:hAnsi="Arial" w:eastAsia="宋体"/>
                <w:b w:val="0"/>
                <w:i w:val="0"/>
                <w:sz w:val="18"/>
                <w:lang w:val="zh-CN" w:eastAsia="zh-CN"/>
              </w:rPr>
              <w:t>format:OP-{consolidation_group}-{data_area_id}-{effective_date}</w:t>
            </w:r>
          </w:p>
        </w:tc>
      </w:tr>
      <w:tr>
        <w:tc>
          <w:tcPr>
            <w:tcW w:type="dxa" w:w="1988"/>
            <w:vAlign w:val="top"/>
          </w:tcPr>
          <w:p>
            <w:pPr>
              <w:widowControl w:val="0"/>
              <w:spacing w:after="30" w:before="30" w:line="240" w:lineRule="auto"/>
            </w:pPr>
            <w:r>
              <w:rPr>
                <w:rFonts w:ascii="Arial" w:hAnsi="Arial" w:eastAsia="宋体"/>
                <w:b w:val="0"/>
                <w:i w:val="0"/>
                <w:sz w:val="18"/>
                <w:lang w:val="zh-CN" w:eastAsia="zh-CN"/>
              </w:rPr>
              <w:t>Consolidation</w:t>
            </w:r>
          </w:p>
        </w:tc>
        <w:tc>
          <w:tcPr>
            <w:tcW w:type="dxa" w:w="4408"/>
            <w:vAlign w:val="top"/>
          </w:tcPr>
          <w:p>
            <w:pPr>
              <w:widowControl w:val="0"/>
              <w:spacing w:after="30" w:before="30" w:line="240" w:lineRule="auto"/>
            </w:pPr>
            <w:r>
              <w:rPr>
                <w:rFonts w:ascii="Arial" w:hAnsi="Arial" w:eastAsia="宋体"/>
                <w:b w:val="0"/>
                <w:i w:val="0"/>
                <w:sz w:val="18"/>
                <w:lang w:val="zh-CN" w:eastAsia="zh-CN"/>
              </w:rPr>
              <w:t>报表说明 / Statement Commentary</w:t>
            </w:r>
          </w:p>
        </w:tc>
        <w:tc>
          <w:tcPr>
            <w:tcW w:type="dxa" w:w="1371"/>
            <w:vAlign w:val="top"/>
          </w:tcPr>
          <w:p>
            <w:pPr>
              <w:widowControl w:val="0"/>
              <w:spacing w:after="30" w:before="30" w:line="240" w:lineRule="auto"/>
            </w:pPr>
            <w:r>
              <w:rPr>
                <w:rFonts w:ascii="Arial" w:hAnsi="Arial" w:eastAsia="宋体"/>
                <w:b w:val="0"/>
                <w:i w:val="0"/>
                <w:sz w:val="18"/>
                <w:lang w:val="zh-CN" w:eastAsia="zh-CN"/>
              </w:rPr>
              <w:t>6 / 0</w:t>
            </w:r>
          </w:p>
        </w:tc>
        <w:tc>
          <w:tcPr>
            <w:tcW w:type="dxa" w:w="1595"/>
            <w:vAlign w:val="top"/>
          </w:tcPr>
          <w:p>
            <w:pPr>
              <w:widowControl w:val="0"/>
              <w:spacing w:after="30" w:before="30" w:line="240" w:lineRule="auto"/>
            </w:pPr>
            <w:r>
              <w:rPr>
                <w:rFonts w:ascii="Arial" w:hAnsi="Arial" w:eastAsia="宋体"/>
                <w:b w:val="0"/>
                <w:i w:val="0"/>
                <w:sz w:val="18"/>
                <w:lang w:val="zh-CN" w:eastAsia="zh-CN"/>
              </w:rPr>
              <w:t>0 / 0 / 0</w:t>
            </w:r>
          </w:p>
        </w:tc>
        <w:tc>
          <w:tcPr>
            <w:tcW w:type="dxa" w:w="4462"/>
            <w:vAlign w:val="top"/>
          </w:tcPr>
          <w:p>
            <w:pPr>
              <w:widowControl w:val="0"/>
              <w:spacing w:after="30" w:before="30" w:line="240" w:lineRule="auto"/>
            </w:pPr>
            <w:r>
              <w:rPr>
                <w:rFonts w:ascii="Arial" w:hAnsi="Arial" w:eastAsia="宋体"/>
                <w:b w:val="0"/>
                <w:i w:val="0"/>
                <w:sz w:val="18"/>
                <w:lang w:val="zh-CN" w:eastAsia="zh-CN"/>
              </w:rPr>
              <w:t>format:SC-{consolidation_group}-{fiscal_year}-{fiscal_period}-{heading}</w:t>
            </w:r>
          </w:p>
        </w:tc>
      </w:tr>
      <w:tr>
        <w:tc>
          <w:tcPr>
            <w:tcW w:type="dxa" w:w="1988"/>
            <w:vAlign w:val="top"/>
          </w:tcPr>
          <w:p>
            <w:pPr>
              <w:widowControl w:val="0"/>
              <w:spacing w:after="30" w:before="30" w:line="240" w:lineRule="auto"/>
            </w:pPr>
            <w:r>
              <w:rPr>
                <w:rFonts w:ascii="Arial" w:hAnsi="Arial" w:eastAsia="宋体"/>
                <w:b w:val="0"/>
                <w:i w:val="0"/>
                <w:sz w:val="18"/>
                <w:lang w:val="zh-CN" w:eastAsia="zh-CN"/>
              </w:rPr>
              <w:t>Consolidation</w:t>
            </w:r>
          </w:p>
        </w:tc>
        <w:tc>
          <w:tcPr>
            <w:tcW w:type="dxa" w:w="4408"/>
            <w:vAlign w:val="top"/>
          </w:tcPr>
          <w:p>
            <w:pPr>
              <w:widowControl w:val="0"/>
              <w:spacing w:after="30" w:before="30" w:line="240" w:lineRule="auto"/>
            </w:pPr>
            <w:r>
              <w:rPr>
                <w:rFonts w:ascii="Arial" w:hAnsi="Arial" w:eastAsia="宋体"/>
                <w:b w:val="0"/>
                <w:i w:val="0"/>
                <w:sz w:val="18"/>
                <w:lang w:val="zh-CN" w:eastAsia="zh-CN"/>
              </w:rPr>
              <w:t>试算平衡表例外说明 / TB Exception</w:t>
            </w:r>
          </w:p>
        </w:tc>
        <w:tc>
          <w:tcPr>
            <w:tcW w:type="dxa" w:w="1371"/>
            <w:vAlign w:val="top"/>
          </w:tcPr>
          <w:p>
            <w:pPr>
              <w:widowControl w:val="0"/>
              <w:spacing w:after="30" w:before="30" w:line="240" w:lineRule="auto"/>
            </w:pPr>
            <w:r>
              <w:rPr>
                <w:rFonts w:ascii="Arial" w:hAnsi="Arial" w:eastAsia="宋体"/>
                <w:b w:val="0"/>
                <w:i w:val="0"/>
                <w:sz w:val="18"/>
                <w:lang w:val="zh-CN" w:eastAsia="zh-CN"/>
              </w:rPr>
              <w:t>6 / 2</w:t>
            </w:r>
          </w:p>
        </w:tc>
        <w:tc>
          <w:tcPr>
            <w:tcW w:type="dxa" w:w="1595"/>
            <w:vAlign w:val="top"/>
          </w:tcPr>
          <w:p>
            <w:pPr>
              <w:widowControl w:val="0"/>
              <w:spacing w:after="30" w:before="30" w:line="240" w:lineRule="auto"/>
            </w:pPr>
            <w:r>
              <w:rPr>
                <w:rFonts w:ascii="Arial" w:hAnsi="Arial" w:eastAsia="宋体"/>
                <w:b w:val="0"/>
                <w:i w:val="0"/>
                <w:sz w:val="18"/>
                <w:lang w:val="zh-CN" w:eastAsia="zh-CN"/>
              </w:rPr>
              <w:t>0 / 0 / 1</w:t>
            </w:r>
          </w:p>
        </w:tc>
        <w:tc>
          <w:tcPr>
            <w:tcW w:type="dxa" w:w="4462"/>
            <w:vAlign w:val="top"/>
          </w:tcPr>
          <w:p>
            <w:pPr>
              <w:widowControl w:val="0"/>
              <w:spacing w:after="30" w:before="30" w:line="240" w:lineRule="auto"/>
            </w:pPr>
            <w:r>
              <w:rPr>
                <w:rFonts w:ascii="Arial" w:hAnsi="Arial" w:eastAsia="宋体"/>
                <w:b w:val="0"/>
                <w:i w:val="0"/>
                <w:sz w:val="18"/>
                <w:lang w:val="zh-CN" w:eastAsia="zh-CN"/>
              </w:rPr>
              <w:t>TBX-.#####</w:t>
            </w:r>
          </w:p>
        </w:tc>
      </w:tr>
      <w:tr>
        <w:tc>
          <w:tcPr>
            <w:tcW w:type="dxa" w:w="1988"/>
            <w:vAlign w:val="top"/>
          </w:tcPr>
          <w:p>
            <w:pPr>
              <w:widowControl w:val="0"/>
              <w:spacing w:after="30" w:before="30" w:line="240" w:lineRule="auto"/>
            </w:pPr>
            <w:r>
              <w:rPr>
                <w:rFonts w:ascii="Arial" w:hAnsi="Arial" w:eastAsia="宋体"/>
                <w:b w:val="0"/>
                <w:i w:val="0"/>
                <w:sz w:val="18"/>
                <w:lang w:val="zh-CN" w:eastAsia="zh-CN"/>
              </w:rPr>
              <w:t>Consolidation</w:t>
            </w:r>
          </w:p>
        </w:tc>
        <w:tc>
          <w:tcPr>
            <w:tcW w:type="dxa" w:w="4408"/>
            <w:vAlign w:val="top"/>
          </w:tcPr>
          <w:p>
            <w:pPr>
              <w:widowControl w:val="0"/>
              <w:spacing w:after="30" w:before="30" w:line="240" w:lineRule="auto"/>
            </w:pPr>
            <w:r>
              <w:rPr>
                <w:rFonts w:ascii="Arial" w:hAnsi="Arial" w:eastAsia="宋体"/>
                <w:b w:val="0"/>
                <w:i w:val="0"/>
                <w:sz w:val="18"/>
                <w:lang w:val="zh-CN" w:eastAsia="zh-CN"/>
              </w:rPr>
              <w:t>试算平衡表提交单 / Trial Balance Submission</w:t>
            </w:r>
          </w:p>
        </w:tc>
        <w:tc>
          <w:tcPr>
            <w:tcW w:type="dxa" w:w="1371"/>
            <w:vAlign w:val="top"/>
          </w:tcPr>
          <w:p>
            <w:pPr>
              <w:widowControl w:val="0"/>
              <w:spacing w:after="30" w:before="30" w:line="240" w:lineRule="auto"/>
            </w:pPr>
            <w:r>
              <w:rPr>
                <w:rFonts w:ascii="Arial" w:hAnsi="Arial" w:eastAsia="宋体"/>
                <w:b w:val="0"/>
                <w:i w:val="0"/>
                <w:sz w:val="18"/>
                <w:lang w:val="zh-CN" w:eastAsia="zh-CN"/>
              </w:rPr>
              <w:t>14 / 3</w:t>
            </w:r>
          </w:p>
        </w:tc>
        <w:tc>
          <w:tcPr>
            <w:tcW w:type="dxa" w:w="1595"/>
            <w:vAlign w:val="top"/>
          </w:tcPr>
          <w:p>
            <w:pPr>
              <w:widowControl w:val="0"/>
              <w:spacing w:after="30" w:before="30" w:line="240" w:lineRule="auto"/>
            </w:pPr>
            <w:r>
              <w:rPr>
                <w:rFonts w:ascii="Arial" w:hAnsi="Arial" w:eastAsia="宋体"/>
                <w:b w:val="0"/>
                <w:i w:val="0"/>
                <w:sz w:val="18"/>
                <w:lang w:val="zh-CN" w:eastAsia="zh-CN"/>
              </w:rPr>
              <w:t>0 / 0 / 1</w:t>
            </w:r>
          </w:p>
        </w:tc>
        <w:tc>
          <w:tcPr>
            <w:tcW w:type="dxa" w:w="4462"/>
            <w:vAlign w:val="top"/>
          </w:tcPr>
          <w:p>
            <w:pPr>
              <w:widowControl w:val="0"/>
              <w:spacing w:after="30" w:before="30" w:line="240" w:lineRule="auto"/>
            </w:pPr>
            <w:r>
              <w:rPr>
                <w:rFonts w:ascii="Arial" w:hAnsi="Arial" w:eastAsia="宋体"/>
                <w:b w:val="0"/>
                <w:i w:val="0"/>
                <w:sz w:val="18"/>
                <w:lang w:val="zh-CN" w:eastAsia="zh-CN"/>
              </w:rPr>
              <w:t>format:TBS-{data_area_id}-{fiscal_year}-P{fiscal_period}-{###}</w:t>
            </w:r>
          </w:p>
        </w:tc>
      </w:tr>
      <w:tr>
        <w:tc>
          <w:tcPr>
            <w:tcW w:type="dxa" w:w="1988"/>
            <w:vAlign w:val="top"/>
          </w:tcPr>
          <w:p>
            <w:pPr>
              <w:widowControl w:val="0"/>
              <w:spacing w:after="30" w:before="30" w:line="240" w:lineRule="auto"/>
            </w:pPr>
            <w:r>
              <w:rPr>
                <w:rFonts w:ascii="Arial" w:hAnsi="Arial" w:eastAsia="宋体"/>
                <w:b w:val="0"/>
                <w:i w:val="0"/>
                <w:sz w:val="18"/>
                <w:lang w:val="zh-CN" w:eastAsia="zh-CN"/>
              </w:rPr>
              <w:t>Consolidation</w:t>
            </w:r>
          </w:p>
        </w:tc>
        <w:tc>
          <w:tcPr>
            <w:tcW w:type="dxa" w:w="4408"/>
            <w:vAlign w:val="top"/>
          </w:tcPr>
          <w:p>
            <w:pPr>
              <w:widowControl w:val="0"/>
              <w:spacing w:after="30" w:before="30" w:line="240" w:lineRule="auto"/>
            </w:pPr>
            <w:r>
              <w:rPr>
                <w:rFonts w:ascii="Arial" w:hAnsi="Arial" w:eastAsia="宋体"/>
                <w:b w:val="0"/>
                <w:i w:val="0"/>
                <w:sz w:val="18"/>
                <w:lang w:val="zh-CN" w:eastAsia="zh-CN"/>
              </w:rPr>
              <w:t>试算平衡表上传批次 / Trial Balance Upload</w:t>
            </w:r>
          </w:p>
        </w:tc>
        <w:tc>
          <w:tcPr>
            <w:tcW w:type="dxa" w:w="1371"/>
            <w:vAlign w:val="top"/>
          </w:tcPr>
          <w:p>
            <w:pPr>
              <w:widowControl w:val="0"/>
              <w:spacing w:after="30" w:before="30" w:line="240" w:lineRule="auto"/>
            </w:pPr>
            <w:r>
              <w:rPr>
                <w:rFonts w:ascii="Arial" w:hAnsi="Arial" w:eastAsia="宋体"/>
                <w:b w:val="0"/>
                <w:i w:val="0"/>
                <w:sz w:val="18"/>
                <w:lang w:val="zh-CN" w:eastAsia="zh-CN"/>
              </w:rPr>
              <w:t>10 / 3</w:t>
            </w:r>
          </w:p>
        </w:tc>
        <w:tc>
          <w:tcPr>
            <w:tcW w:type="dxa" w:w="1595"/>
            <w:vAlign w:val="top"/>
          </w:tcPr>
          <w:p>
            <w:pPr>
              <w:widowControl w:val="0"/>
              <w:spacing w:after="30" w:before="30" w:line="240" w:lineRule="auto"/>
            </w:pPr>
            <w:r>
              <w:rPr>
                <w:rFonts w:ascii="Arial" w:hAnsi="Arial" w:eastAsia="宋体"/>
                <w:b w:val="0"/>
                <w:i w:val="0"/>
                <w:sz w:val="18"/>
                <w:lang w:val="zh-CN" w:eastAsia="zh-CN"/>
              </w:rPr>
              <w:t>0 / 0 / 0</w:t>
            </w:r>
          </w:p>
        </w:tc>
        <w:tc>
          <w:tcPr>
            <w:tcW w:type="dxa" w:w="4462"/>
            <w:vAlign w:val="top"/>
          </w:tcPr>
          <w:p>
            <w:pPr>
              <w:widowControl w:val="0"/>
              <w:spacing w:after="30" w:before="30" w:line="240" w:lineRule="auto"/>
            </w:pPr>
            <w:r>
              <w:rPr>
                <w:rFonts w:ascii="Arial" w:hAnsi="Arial" w:eastAsia="宋体"/>
                <w:b w:val="0"/>
                <w:i w:val="0"/>
                <w:sz w:val="18"/>
                <w:lang w:val="zh-CN" w:eastAsia="zh-CN"/>
              </w:rPr>
              <w:t>format:TBU-{#####}</w:t>
            </w:r>
          </w:p>
        </w:tc>
      </w:tr>
      <w:tr>
        <w:tc>
          <w:tcPr>
            <w:tcW w:type="dxa" w:w="1988"/>
            <w:vAlign w:val="top"/>
          </w:tcPr>
          <w:p>
            <w:pPr>
              <w:widowControl w:val="0"/>
              <w:spacing w:after="30" w:before="30" w:line="240" w:lineRule="auto"/>
            </w:pPr>
            <w:r>
              <w:rPr>
                <w:rFonts w:ascii="Arial" w:hAnsi="Arial" w:eastAsia="宋体"/>
                <w:b w:val="0"/>
                <w:i w:val="0"/>
                <w:sz w:val="18"/>
                <w:lang w:val="zh-CN" w:eastAsia="zh-CN"/>
              </w:rPr>
              <w:t>EPM</w:t>
            </w:r>
          </w:p>
        </w:tc>
        <w:tc>
          <w:tcPr>
            <w:tcW w:type="dxa" w:w="4408"/>
            <w:vAlign w:val="top"/>
          </w:tcPr>
          <w:p>
            <w:pPr>
              <w:widowControl w:val="0"/>
              <w:spacing w:after="30" w:before="30" w:line="240" w:lineRule="auto"/>
            </w:pPr>
            <w:r>
              <w:rPr>
                <w:rFonts w:ascii="Arial" w:hAnsi="Arial" w:eastAsia="宋体"/>
                <w:b w:val="0"/>
                <w:i w:val="0"/>
                <w:sz w:val="18"/>
                <w:lang w:val="zh-CN" w:eastAsia="zh-CN"/>
              </w:rPr>
              <w:t>年度预算输入 / Budget Annual Input</w:t>
            </w:r>
          </w:p>
        </w:tc>
        <w:tc>
          <w:tcPr>
            <w:tcW w:type="dxa" w:w="1371"/>
            <w:vAlign w:val="top"/>
          </w:tcPr>
          <w:p>
            <w:pPr>
              <w:widowControl w:val="0"/>
              <w:spacing w:after="30" w:before="30" w:line="240" w:lineRule="auto"/>
            </w:pPr>
            <w:r>
              <w:rPr>
                <w:rFonts w:ascii="Arial" w:hAnsi="Arial" w:eastAsia="宋体"/>
                <w:b w:val="0"/>
                <w:i w:val="0"/>
                <w:sz w:val="18"/>
                <w:lang w:val="zh-CN" w:eastAsia="zh-CN"/>
              </w:rPr>
              <w:t>7 / 1</w:t>
            </w:r>
          </w:p>
        </w:tc>
        <w:tc>
          <w:tcPr>
            <w:tcW w:type="dxa" w:w="1595"/>
            <w:vAlign w:val="top"/>
          </w:tcPr>
          <w:p>
            <w:pPr>
              <w:widowControl w:val="0"/>
              <w:spacing w:after="30" w:before="30" w:line="240" w:lineRule="auto"/>
            </w:pPr>
            <w:r>
              <w:rPr>
                <w:rFonts w:ascii="Arial" w:hAnsi="Arial" w:eastAsia="宋体"/>
                <w:b w:val="0"/>
                <w:i w:val="0"/>
                <w:sz w:val="18"/>
                <w:lang w:val="zh-CN" w:eastAsia="zh-CN"/>
              </w:rPr>
              <w:t>0 / 0 / 0</w:t>
            </w:r>
          </w:p>
        </w:tc>
        <w:tc>
          <w:tcPr>
            <w:tcW w:type="dxa" w:w="4462"/>
            <w:vAlign w:val="top"/>
          </w:tcPr>
          <w:p>
            <w:pPr>
              <w:widowControl w:val="0"/>
              <w:spacing w:after="30" w:before="30" w:line="240" w:lineRule="auto"/>
            </w:pPr>
            <w:r>
              <w:rPr>
                <w:rFonts w:ascii="Arial" w:hAnsi="Arial" w:eastAsia="宋体"/>
                <w:b w:val="0"/>
                <w:i w:val="0"/>
                <w:sz w:val="18"/>
                <w:lang w:val="zh-CN" w:eastAsia="zh-CN"/>
              </w:rPr>
              <w:t>hash</w:t>
            </w:r>
          </w:p>
        </w:tc>
      </w:tr>
      <w:tr>
        <w:tc>
          <w:tcPr>
            <w:tcW w:type="dxa" w:w="1988"/>
            <w:vAlign w:val="top"/>
          </w:tcPr>
          <w:p>
            <w:pPr>
              <w:widowControl w:val="0"/>
              <w:spacing w:after="30" w:before="30" w:line="240" w:lineRule="auto"/>
            </w:pPr>
            <w:r>
              <w:rPr>
                <w:rFonts w:ascii="Arial" w:hAnsi="Arial" w:eastAsia="宋体"/>
                <w:b w:val="0"/>
                <w:i w:val="0"/>
                <w:sz w:val="18"/>
                <w:lang w:val="zh-CN" w:eastAsia="zh-CN"/>
              </w:rPr>
              <w:t>EPM</w:t>
            </w:r>
          </w:p>
        </w:tc>
        <w:tc>
          <w:tcPr>
            <w:tcW w:type="dxa" w:w="4408"/>
            <w:vAlign w:val="top"/>
          </w:tcPr>
          <w:p>
            <w:pPr>
              <w:widowControl w:val="0"/>
              <w:spacing w:after="30" w:before="30" w:line="240" w:lineRule="auto"/>
            </w:pPr>
            <w:r>
              <w:rPr>
                <w:rFonts w:ascii="Arial" w:hAnsi="Arial" w:eastAsia="宋体"/>
                <w:b w:val="0"/>
                <w:i w:val="0"/>
                <w:sz w:val="18"/>
                <w:lang w:val="zh-CN" w:eastAsia="zh-CN"/>
              </w:rPr>
              <w:t>预算责任中心行 / Budget Cost Center</w:t>
            </w:r>
          </w:p>
        </w:tc>
        <w:tc>
          <w:tcPr>
            <w:tcW w:type="dxa" w:w="1371"/>
            <w:vAlign w:val="top"/>
          </w:tcPr>
          <w:p>
            <w:pPr>
              <w:widowControl w:val="0"/>
              <w:spacing w:after="30" w:before="30" w:line="240" w:lineRule="auto"/>
            </w:pPr>
            <w:r>
              <w:rPr>
                <w:rFonts w:ascii="Arial" w:hAnsi="Arial" w:eastAsia="宋体"/>
                <w:b w:val="0"/>
                <w:i w:val="0"/>
                <w:sz w:val="18"/>
                <w:lang w:val="zh-CN" w:eastAsia="zh-CN"/>
              </w:rPr>
              <w:t>1 / 0</w:t>
            </w:r>
          </w:p>
        </w:tc>
        <w:tc>
          <w:tcPr>
            <w:tcW w:type="dxa" w:w="1595"/>
            <w:vAlign w:val="top"/>
          </w:tcPr>
          <w:p>
            <w:pPr>
              <w:widowControl w:val="0"/>
              <w:spacing w:after="30" w:before="30" w:line="240" w:lineRule="auto"/>
            </w:pPr>
            <w:r>
              <w:rPr>
                <w:rFonts w:ascii="Arial" w:hAnsi="Arial" w:eastAsia="宋体"/>
                <w:b w:val="0"/>
                <w:i w:val="0"/>
                <w:sz w:val="18"/>
                <w:lang w:val="zh-CN" w:eastAsia="zh-CN"/>
              </w:rPr>
              <w:t>0 / 0 / 0</w:t>
            </w:r>
          </w:p>
        </w:tc>
        <w:tc>
          <w:tcPr>
            <w:tcW w:type="dxa" w:w="4462"/>
            <w:vAlign w:val="top"/>
          </w:tcPr>
          <w:p>
            <w:pPr>
              <w:widowControl w:val="0"/>
              <w:spacing w:after="30" w:before="30" w:line="240" w:lineRule="auto"/>
            </w:pPr>
            <w:r>
              <w:rPr>
                <w:rFonts w:ascii="Arial" w:hAnsi="Arial" w:eastAsia="宋体"/>
                <w:b w:val="0"/>
                <w:i w:val="0"/>
                <w:sz w:val="18"/>
                <w:lang w:val="zh-CN" w:eastAsia="zh-CN"/>
              </w:rPr>
              <w:t>field:value</w:t>
            </w:r>
          </w:p>
        </w:tc>
      </w:tr>
      <w:tr>
        <w:tc>
          <w:tcPr>
            <w:tcW w:type="dxa" w:w="1988"/>
            <w:vAlign w:val="top"/>
          </w:tcPr>
          <w:p>
            <w:pPr>
              <w:widowControl w:val="0"/>
              <w:spacing w:after="30" w:before="30" w:line="240" w:lineRule="auto"/>
            </w:pPr>
            <w:r>
              <w:rPr>
                <w:rFonts w:ascii="Arial" w:hAnsi="Arial" w:eastAsia="宋体"/>
                <w:b w:val="0"/>
                <w:i w:val="0"/>
                <w:sz w:val="18"/>
                <w:lang w:val="zh-CN" w:eastAsia="zh-CN"/>
              </w:rPr>
              <w:t>EPM</w:t>
            </w:r>
          </w:p>
        </w:tc>
        <w:tc>
          <w:tcPr>
            <w:tcW w:type="dxa" w:w="4408"/>
            <w:vAlign w:val="top"/>
          </w:tcPr>
          <w:p>
            <w:pPr>
              <w:widowControl w:val="0"/>
              <w:spacing w:after="30" w:before="30" w:line="240" w:lineRule="auto"/>
            </w:pPr>
            <w:r>
              <w:rPr>
                <w:rFonts w:ascii="Arial" w:hAnsi="Arial" w:eastAsia="宋体"/>
                <w:b w:val="0"/>
                <w:i w:val="0"/>
                <w:sz w:val="18"/>
                <w:lang w:val="zh-CN" w:eastAsia="zh-CN"/>
              </w:rPr>
              <w:t>预算周期 / Budget Cycle</w:t>
            </w:r>
          </w:p>
        </w:tc>
        <w:tc>
          <w:tcPr>
            <w:tcW w:type="dxa" w:w="1371"/>
            <w:vAlign w:val="top"/>
          </w:tcPr>
          <w:p>
            <w:pPr>
              <w:widowControl w:val="0"/>
              <w:spacing w:after="30" w:before="30" w:line="240" w:lineRule="auto"/>
            </w:pPr>
            <w:r>
              <w:rPr>
                <w:rFonts w:ascii="Arial" w:hAnsi="Arial" w:eastAsia="宋体"/>
                <w:b w:val="0"/>
                <w:i w:val="0"/>
                <w:sz w:val="18"/>
                <w:lang w:val="zh-CN" w:eastAsia="zh-CN"/>
              </w:rPr>
              <w:t>6 / 1</w:t>
            </w:r>
          </w:p>
        </w:tc>
        <w:tc>
          <w:tcPr>
            <w:tcW w:type="dxa" w:w="1595"/>
            <w:vAlign w:val="top"/>
          </w:tcPr>
          <w:p>
            <w:pPr>
              <w:widowControl w:val="0"/>
              <w:spacing w:after="30" w:before="30" w:line="240" w:lineRule="auto"/>
            </w:pPr>
            <w:r>
              <w:rPr>
                <w:rFonts w:ascii="Arial" w:hAnsi="Arial" w:eastAsia="宋体"/>
                <w:b w:val="0"/>
                <w:i w:val="0"/>
                <w:sz w:val="18"/>
                <w:lang w:val="zh-CN" w:eastAsia="zh-CN"/>
              </w:rPr>
              <w:t>0 / 0 / 1</w:t>
            </w:r>
          </w:p>
        </w:tc>
        <w:tc>
          <w:tcPr>
            <w:tcW w:type="dxa" w:w="4462"/>
            <w:vAlign w:val="top"/>
          </w:tcPr>
          <w:p>
            <w:pPr>
              <w:widowControl w:val="0"/>
              <w:spacing w:after="30" w:before="30" w:line="240" w:lineRule="auto"/>
            </w:pPr>
            <w:r>
              <w:rPr>
                <w:rFonts w:ascii="Arial" w:hAnsi="Arial" w:eastAsia="宋体"/>
                <w:b w:val="0"/>
                <w:i w:val="0"/>
                <w:sz w:val="18"/>
                <w:lang w:val="zh-CN" w:eastAsia="zh-CN"/>
              </w:rPr>
              <w:t>—</w:t>
            </w:r>
          </w:p>
        </w:tc>
      </w:tr>
      <w:tr>
        <w:tc>
          <w:tcPr>
            <w:tcW w:type="dxa" w:w="1988"/>
            <w:vAlign w:val="top"/>
          </w:tcPr>
          <w:p>
            <w:pPr>
              <w:widowControl w:val="0"/>
              <w:spacing w:after="30" w:before="30" w:line="240" w:lineRule="auto"/>
            </w:pPr>
            <w:r>
              <w:rPr>
                <w:rFonts w:ascii="Arial" w:hAnsi="Arial" w:eastAsia="宋体"/>
                <w:b w:val="0"/>
                <w:i w:val="0"/>
                <w:sz w:val="18"/>
                <w:lang w:val="zh-CN" w:eastAsia="zh-CN"/>
              </w:rPr>
              <w:t>EPM</w:t>
            </w:r>
          </w:p>
        </w:tc>
        <w:tc>
          <w:tcPr>
            <w:tcW w:type="dxa" w:w="4408"/>
            <w:vAlign w:val="top"/>
          </w:tcPr>
          <w:p>
            <w:pPr>
              <w:widowControl w:val="0"/>
              <w:spacing w:after="30" w:before="30" w:line="240" w:lineRule="auto"/>
            </w:pPr>
            <w:r>
              <w:rPr>
                <w:rFonts w:ascii="Arial" w:hAnsi="Arial" w:eastAsia="宋体"/>
                <w:b w:val="0"/>
                <w:i w:val="0"/>
                <w:sz w:val="18"/>
                <w:lang w:val="zh-CN" w:eastAsia="zh-CN"/>
              </w:rPr>
              <w:t>预算明细行 / Budget Line</w:t>
            </w:r>
          </w:p>
        </w:tc>
        <w:tc>
          <w:tcPr>
            <w:tcW w:type="dxa" w:w="1371"/>
            <w:vAlign w:val="top"/>
          </w:tcPr>
          <w:p>
            <w:pPr>
              <w:widowControl w:val="0"/>
              <w:spacing w:after="30" w:before="30" w:line="240" w:lineRule="auto"/>
            </w:pPr>
            <w:r>
              <w:rPr>
                <w:rFonts w:ascii="Arial" w:hAnsi="Arial" w:eastAsia="宋体"/>
                <w:b w:val="0"/>
                <w:i w:val="0"/>
                <w:sz w:val="18"/>
                <w:lang w:val="zh-CN" w:eastAsia="zh-CN"/>
              </w:rPr>
              <w:t>14 / 0</w:t>
            </w:r>
          </w:p>
        </w:tc>
        <w:tc>
          <w:tcPr>
            <w:tcW w:type="dxa" w:w="1595"/>
            <w:vAlign w:val="top"/>
          </w:tcPr>
          <w:p>
            <w:pPr>
              <w:widowControl w:val="0"/>
              <w:spacing w:after="30" w:before="30" w:line="240" w:lineRule="auto"/>
            </w:pPr>
            <w:r>
              <w:rPr>
                <w:rFonts w:ascii="Arial" w:hAnsi="Arial" w:eastAsia="宋体"/>
                <w:b w:val="0"/>
                <w:i w:val="0"/>
                <w:sz w:val="18"/>
                <w:lang w:val="zh-CN" w:eastAsia="zh-CN"/>
              </w:rPr>
              <w:t>1 / 0 / 0</w:t>
            </w:r>
          </w:p>
        </w:tc>
        <w:tc>
          <w:tcPr>
            <w:tcW w:type="dxa" w:w="4462"/>
            <w:vAlign w:val="top"/>
          </w:tcPr>
          <w:p>
            <w:pPr>
              <w:widowControl w:val="0"/>
              <w:spacing w:after="30" w:before="30" w:line="240" w:lineRule="auto"/>
            </w:pPr>
            <w:r>
              <w:rPr>
                <w:rFonts w:ascii="Arial" w:hAnsi="Arial" w:eastAsia="宋体"/>
                <w:b w:val="0"/>
                <w:i w:val="0"/>
                <w:sz w:val="18"/>
                <w:lang w:val="zh-CN" w:eastAsia="zh-CN"/>
              </w:rPr>
              <w:t>—</w:t>
            </w:r>
          </w:p>
        </w:tc>
      </w:tr>
      <w:tr>
        <w:tc>
          <w:tcPr>
            <w:tcW w:type="dxa" w:w="1988"/>
            <w:vAlign w:val="top"/>
          </w:tcPr>
          <w:p>
            <w:pPr>
              <w:widowControl w:val="0"/>
              <w:spacing w:after="30" w:before="30" w:line="240" w:lineRule="auto"/>
            </w:pPr>
            <w:r>
              <w:rPr>
                <w:rFonts w:ascii="Arial" w:hAnsi="Arial" w:eastAsia="宋体"/>
                <w:b w:val="0"/>
                <w:i w:val="0"/>
                <w:sz w:val="18"/>
                <w:lang w:val="zh-CN" w:eastAsia="zh-CN"/>
              </w:rPr>
              <w:t>EPM</w:t>
            </w:r>
          </w:p>
        </w:tc>
        <w:tc>
          <w:tcPr>
            <w:tcW w:type="dxa" w:w="4408"/>
            <w:vAlign w:val="top"/>
          </w:tcPr>
          <w:p>
            <w:pPr>
              <w:widowControl w:val="0"/>
              <w:spacing w:after="30" w:before="30" w:line="240" w:lineRule="auto"/>
            </w:pPr>
            <w:r>
              <w:rPr>
                <w:rFonts w:ascii="Arial" w:hAnsi="Arial" w:eastAsia="宋体"/>
                <w:b w:val="0"/>
                <w:i w:val="0"/>
                <w:sz w:val="18"/>
                <w:lang w:val="zh-CN" w:eastAsia="zh-CN"/>
              </w:rPr>
              <w:t>预算填报表 / Budget Sheet</w:t>
            </w:r>
          </w:p>
        </w:tc>
        <w:tc>
          <w:tcPr>
            <w:tcW w:type="dxa" w:w="1371"/>
            <w:vAlign w:val="top"/>
          </w:tcPr>
          <w:p>
            <w:pPr>
              <w:widowControl w:val="0"/>
              <w:spacing w:after="30" w:before="30" w:line="240" w:lineRule="auto"/>
            </w:pPr>
            <w:r>
              <w:rPr>
                <w:rFonts w:ascii="Arial" w:hAnsi="Arial" w:eastAsia="宋体"/>
                <w:b w:val="0"/>
                <w:i w:val="0"/>
                <w:sz w:val="18"/>
                <w:lang w:val="zh-CN" w:eastAsia="zh-CN"/>
              </w:rPr>
              <w:t>7 / 5</w:t>
            </w:r>
          </w:p>
        </w:tc>
        <w:tc>
          <w:tcPr>
            <w:tcW w:type="dxa" w:w="1595"/>
            <w:vAlign w:val="top"/>
          </w:tcPr>
          <w:p>
            <w:pPr>
              <w:widowControl w:val="0"/>
              <w:spacing w:after="30" w:before="30" w:line="240" w:lineRule="auto"/>
            </w:pPr>
            <w:r>
              <w:rPr>
                <w:rFonts w:ascii="Arial" w:hAnsi="Arial" w:eastAsia="宋体"/>
                <w:b w:val="0"/>
                <w:i w:val="0"/>
                <w:sz w:val="18"/>
                <w:lang w:val="zh-CN" w:eastAsia="zh-CN"/>
              </w:rPr>
              <w:t>0 / 0 / 0</w:t>
            </w:r>
          </w:p>
        </w:tc>
        <w:tc>
          <w:tcPr>
            <w:tcW w:type="dxa" w:w="4462"/>
            <w:vAlign w:val="top"/>
          </w:tcPr>
          <w:p>
            <w:pPr>
              <w:widowControl w:val="0"/>
              <w:spacing w:after="30" w:before="30" w:line="240" w:lineRule="auto"/>
            </w:pPr>
            <w:r>
              <w:rPr>
                <w:rFonts w:ascii="Arial" w:hAnsi="Arial" w:eastAsia="宋体"/>
                <w:b w:val="0"/>
                <w:i w:val="0"/>
                <w:sz w:val="18"/>
                <w:lang w:val="zh-CN" w:eastAsia="zh-CN"/>
              </w:rPr>
              <w:t>—</w:t>
            </w:r>
          </w:p>
        </w:tc>
      </w:tr>
      <w:tr>
        <w:tc>
          <w:tcPr>
            <w:tcW w:type="dxa" w:w="1988"/>
            <w:vAlign w:val="top"/>
          </w:tcPr>
          <w:p>
            <w:pPr>
              <w:widowControl w:val="0"/>
              <w:spacing w:after="30" w:before="30" w:line="240" w:lineRule="auto"/>
            </w:pPr>
            <w:r>
              <w:rPr>
                <w:rFonts w:ascii="Arial" w:hAnsi="Arial" w:eastAsia="宋体"/>
                <w:b w:val="0"/>
                <w:i w:val="0"/>
                <w:sz w:val="18"/>
                <w:lang w:val="zh-CN" w:eastAsia="zh-CN"/>
              </w:rPr>
              <w:t>EPM</w:t>
            </w:r>
          </w:p>
        </w:tc>
        <w:tc>
          <w:tcPr>
            <w:tcW w:type="dxa" w:w="4408"/>
            <w:vAlign w:val="top"/>
          </w:tcPr>
          <w:p>
            <w:pPr>
              <w:widowControl w:val="0"/>
              <w:spacing w:after="30" w:before="30" w:line="240" w:lineRule="auto"/>
            </w:pPr>
            <w:r>
              <w:rPr>
                <w:rFonts w:ascii="Arial" w:hAnsi="Arial" w:eastAsia="宋体"/>
                <w:b w:val="0"/>
                <w:i w:val="0"/>
                <w:sz w:val="18"/>
                <w:lang w:val="zh-CN" w:eastAsia="zh-CN"/>
              </w:rPr>
              <w:t>现金流类别 / Cash Flow Category</w:t>
            </w:r>
          </w:p>
        </w:tc>
        <w:tc>
          <w:tcPr>
            <w:tcW w:type="dxa" w:w="1371"/>
            <w:vAlign w:val="top"/>
          </w:tcPr>
          <w:p>
            <w:pPr>
              <w:widowControl w:val="0"/>
              <w:spacing w:after="30" w:before="30" w:line="240" w:lineRule="auto"/>
            </w:pPr>
            <w:r>
              <w:rPr>
                <w:rFonts w:ascii="Arial" w:hAnsi="Arial" w:eastAsia="宋体"/>
                <w:b w:val="0"/>
                <w:i w:val="0"/>
                <w:sz w:val="18"/>
                <w:lang w:val="zh-CN" w:eastAsia="zh-CN"/>
              </w:rPr>
              <w:t>5 / 2</w:t>
            </w:r>
          </w:p>
        </w:tc>
        <w:tc>
          <w:tcPr>
            <w:tcW w:type="dxa" w:w="1595"/>
            <w:vAlign w:val="top"/>
          </w:tcPr>
          <w:p>
            <w:pPr>
              <w:widowControl w:val="0"/>
              <w:spacing w:after="30" w:before="30" w:line="240" w:lineRule="auto"/>
            </w:pPr>
            <w:r>
              <w:rPr>
                <w:rFonts w:ascii="Arial" w:hAnsi="Arial" w:eastAsia="宋体"/>
                <w:b w:val="0"/>
                <w:i w:val="0"/>
                <w:sz w:val="18"/>
                <w:lang w:val="zh-CN" w:eastAsia="zh-CN"/>
              </w:rPr>
              <w:t>0 / 0 / 0</w:t>
            </w:r>
          </w:p>
        </w:tc>
        <w:tc>
          <w:tcPr>
            <w:tcW w:type="dxa" w:w="4462"/>
            <w:vAlign w:val="top"/>
          </w:tcPr>
          <w:p>
            <w:pPr>
              <w:widowControl w:val="0"/>
              <w:spacing w:after="30" w:before="30" w:line="240" w:lineRule="auto"/>
            </w:pPr>
            <w:r>
              <w:rPr>
                <w:rFonts w:ascii="Arial" w:hAnsi="Arial" w:eastAsia="宋体"/>
                <w:b w:val="0"/>
                <w:i w:val="0"/>
                <w:sz w:val="18"/>
                <w:lang w:val="zh-CN" w:eastAsia="zh-CN"/>
              </w:rPr>
              <w:t>format:CFC-{main_account}</w:t>
            </w:r>
          </w:p>
        </w:tc>
      </w:tr>
      <w:tr>
        <w:tc>
          <w:tcPr>
            <w:tcW w:type="dxa" w:w="1988"/>
            <w:vAlign w:val="top"/>
          </w:tcPr>
          <w:p>
            <w:pPr>
              <w:widowControl w:val="0"/>
              <w:spacing w:after="30" w:before="30" w:line="240" w:lineRule="auto"/>
            </w:pPr>
            <w:r>
              <w:rPr>
                <w:rFonts w:ascii="Arial" w:hAnsi="Arial" w:eastAsia="宋体"/>
                <w:b w:val="0"/>
                <w:i w:val="0"/>
                <w:sz w:val="18"/>
                <w:lang w:val="zh-CN" w:eastAsia="zh-CN"/>
              </w:rPr>
              <w:t>EPM</w:t>
            </w:r>
          </w:p>
        </w:tc>
        <w:tc>
          <w:tcPr>
            <w:tcW w:type="dxa" w:w="4408"/>
            <w:vAlign w:val="top"/>
          </w:tcPr>
          <w:p>
            <w:pPr>
              <w:widowControl w:val="0"/>
              <w:spacing w:after="30" w:before="30" w:line="240" w:lineRule="auto"/>
            </w:pPr>
            <w:r>
              <w:rPr>
                <w:rFonts w:ascii="Arial" w:hAnsi="Arial" w:eastAsia="宋体"/>
                <w:b w:val="0"/>
                <w:i w:val="0"/>
                <w:sz w:val="18"/>
                <w:lang w:val="zh-CN" w:eastAsia="zh-CN"/>
              </w:rPr>
              <w:t>分析数据集 / Dataset</w:t>
            </w:r>
          </w:p>
        </w:tc>
        <w:tc>
          <w:tcPr>
            <w:tcW w:type="dxa" w:w="1371"/>
            <w:vAlign w:val="top"/>
          </w:tcPr>
          <w:p>
            <w:pPr>
              <w:widowControl w:val="0"/>
              <w:spacing w:after="30" w:before="30" w:line="240" w:lineRule="auto"/>
            </w:pPr>
            <w:r>
              <w:rPr>
                <w:rFonts w:ascii="Arial" w:hAnsi="Arial" w:eastAsia="宋体"/>
                <w:b w:val="0"/>
                <w:i w:val="0"/>
                <w:sz w:val="18"/>
                <w:lang w:val="zh-CN" w:eastAsia="zh-CN"/>
              </w:rPr>
              <w:t>21 / 11</w:t>
            </w:r>
          </w:p>
        </w:tc>
        <w:tc>
          <w:tcPr>
            <w:tcW w:type="dxa" w:w="1595"/>
            <w:vAlign w:val="top"/>
          </w:tcPr>
          <w:p>
            <w:pPr>
              <w:widowControl w:val="0"/>
              <w:spacing w:after="30" w:before="30" w:line="240" w:lineRule="auto"/>
            </w:pPr>
            <w:r>
              <w:rPr>
                <w:rFonts w:ascii="Arial" w:hAnsi="Arial" w:eastAsia="宋体"/>
                <w:b w:val="0"/>
                <w:i w:val="0"/>
                <w:sz w:val="18"/>
                <w:lang w:val="zh-CN" w:eastAsia="zh-CN"/>
              </w:rPr>
              <w:t>0 / 0 / 0</w:t>
            </w:r>
          </w:p>
        </w:tc>
        <w:tc>
          <w:tcPr>
            <w:tcW w:type="dxa" w:w="4462"/>
            <w:vAlign w:val="top"/>
          </w:tcPr>
          <w:p>
            <w:pPr>
              <w:widowControl w:val="0"/>
              <w:spacing w:after="30" w:before="30" w:line="240" w:lineRule="auto"/>
            </w:pPr>
            <w:r>
              <w:rPr>
                <w:rFonts w:ascii="Arial" w:hAnsi="Arial" w:eastAsia="宋体"/>
                <w:b w:val="0"/>
                <w:i w:val="0"/>
                <w:sz w:val="18"/>
                <w:lang w:val="zh-CN" w:eastAsia="zh-CN"/>
              </w:rPr>
              <w:t>field:fact_name</w:t>
            </w:r>
          </w:p>
        </w:tc>
      </w:tr>
      <w:tr>
        <w:tc>
          <w:tcPr>
            <w:tcW w:type="dxa" w:w="1988"/>
            <w:vAlign w:val="top"/>
          </w:tcPr>
          <w:p>
            <w:pPr>
              <w:widowControl w:val="0"/>
              <w:spacing w:after="30" w:before="30" w:line="240" w:lineRule="auto"/>
            </w:pPr>
            <w:r>
              <w:rPr>
                <w:rFonts w:ascii="Arial" w:hAnsi="Arial" w:eastAsia="宋体"/>
                <w:b w:val="0"/>
                <w:i w:val="0"/>
                <w:sz w:val="18"/>
                <w:lang w:val="zh-CN" w:eastAsia="zh-CN"/>
              </w:rPr>
              <w:t>EPM</w:t>
            </w:r>
          </w:p>
        </w:tc>
        <w:tc>
          <w:tcPr>
            <w:tcW w:type="dxa" w:w="4408"/>
            <w:vAlign w:val="top"/>
          </w:tcPr>
          <w:p>
            <w:pPr>
              <w:widowControl w:val="0"/>
              <w:spacing w:after="30" w:before="30" w:line="240" w:lineRule="auto"/>
            </w:pPr>
            <w:r>
              <w:rPr>
                <w:rFonts w:ascii="Arial" w:hAnsi="Arial" w:eastAsia="宋体"/>
                <w:b w:val="0"/>
                <w:i w:val="0"/>
                <w:sz w:val="18"/>
                <w:lang w:val="zh-CN" w:eastAsia="zh-CN"/>
              </w:rPr>
              <w:t>数据集维度行 / Dataset Dimension</w:t>
            </w:r>
          </w:p>
        </w:tc>
        <w:tc>
          <w:tcPr>
            <w:tcW w:type="dxa" w:w="1371"/>
            <w:vAlign w:val="top"/>
          </w:tcPr>
          <w:p>
            <w:pPr>
              <w:widowControl w:val="0"/>
              <w:spacing w:after="30" w:before="30" w:line="240" w:lineRule="auto"/>
            </w:pPr>
            <w:r>
              <w:rPr>
                <w:rFonts w:ascii="Arial" w:hAnsi="Arial" w:eastAsia="宋体"/>
                <w:b w:val="0"/>
                <w:i w:val="0"/>
                <w:sz w:val="18"/>
                <w:lang w:val="zh-CN" w:eastAsia="zh-CN"/>
              </w:rPr>
              <w:t>2 / 0</w:t>
            </w:r>
          </w:p>
        </w:tc>
        <w:tc>
          <w:tcPr>
            <w:tcW w:type="dxa" w:w="1595"/>
            <w:vAlign w:val="top"/>
          </w:tcPr>
          <w:p>
            <w:pPr>
              <w:widowControl w:val="0"/>
              <w:spacing w:after="30" w:before="30" w:line="240" w:lineRule="auto"/>
            </w:pPr>
            <w:r>
              <w:rPr>
                <w:rFonts w:ascii="Arial" w:hAnsi="Arial" w:eastAsia="宋体"/>
                <w:b w:val="0"/>
                <w:i w:val="0"/>
                <w:sz w:val="18"/>
                <w:lang w:val="zh-CN" w:eastAsia="zh-CN"/>
              </w:rPr>
              <w:t>1 / 0 / 0</w:t>
            </w:r>
          </w:p>
        </w:tc>
        <w:tc>
          <w:tcPr>
            <w:tcW w:type="dxa" w:w="4462"/>
            <w:vAlign w:val="top"/>
          </w:tcPr>
          <w:p>
            <w:pPr>
              <w:widowControl w:val="0"/>
              <w:spacing w:after="30" w:before="30" w:line="240" w:lineRule="auto"/>
            </w:pPr>
            <w:r>
              <w:rPr>
                <w:rFonts w:ascii="Arial" w:hAnsi="Arial" w:eastAsia="宋体"/>
                <w:b w:val="0"/>
                <w:i w:val="0"/>
                <w:sz w:val="18"/>
                <w:lang w:val="zh-CN" w:eastAsia="zh-CN"/>
              </w:rPr>
              <w:t>—</w:t>
            </w:r>
          </w:p>
        </w:tc>
      </w:tr>
      <w:tr>
        <w:tc>
          <w:tcPr>
            <w:tcW w:type="dxa" w:w="1988"/>
            <w:vAlign w:val="top"/>
          </w:tcPr>
          <w:p>
            <w:pPr>
              <w:widowControl w:val="0"/>
              <w:spacing w:after="30" w:before="30" w:line="240" w:lineRule="auto"/>
            </w:pPr>
            <w:r>
              <w:rPr>
                <w:rFonts w:ascii="Arial" w:hAnsi="Arial" w:eastAsia="宋体"/>
                <w:b w:val="0"/>
                <w:i w:val="0"/>
                <w:sz w:val="18"/>
                <w:lang w:val="zh-CN" w:eastAsia="zh-CN"/>
              </w:rPr>
              <w:t>EPM</w:t>
            </w:r>
          </w:p>
        </w:tc>
        <w:tc>
          <w:tcPr>
            <w:tcW w:type="dxa" w:w="4408"/>
            <w:vAlign w:val="top"/>
          </w:tcPr>
          <w:p>
            <w:pPr>
              <w:widowControl w:val="0"/>
              <w:spacing w:after="30" w:before="30" w:line="240" w:lineRule="auto"/>
            </w:pPr>
            <w:r>
              <w:rPr>
                <w:rFonts w:ascii="Arial" w:hAnsi="Arial" w:eastAsia="宋体"/>
                <w:b w:val="0"/>
                <w:i w:val="0"/>
                <w:sz w:val="18"/>
                <w:lang w:val="zh-CN" w:eastAsia="zh-CN"/>
              </w:rPr>
              <w:t>数据集指标行 / Dataset Measure</w:t>
            </w:r>
          </w:p>
        </w:tc>
        <w:tc>
          <w:tcPr>
            <w:tcW w:type="dxa" w:w="1371"/>
            <w:vAlign w:val="top"/>
          </w:tcPr>
          <w:p>
            <w:pPr>
              <w:widowControl w:val="0"/>
              <w:spacing w:after="30" w:before="30" w:line="240" w:lineRule="auto"/>
            </w:pPr>
            <w:r>
              <w:rPr>
                <w:rFonts w:ascii="Arial" w:hAnsi="Arial" w:eastAsia="宋体"/>
                <w:b w:val="0"/>
                <w:i w:val="0"/>
                <w:sz w:val="18"/>
                <w:lang w:val="zh-CN" w:eastAsia="zh-CN"/>
              </w:rPr>
              <w:t>2 / 0</w:t>
            </w:r>
          </w:p>
        </w:tc>
        <w:tc>
          <w:tcPr>
            <w:tcW w:type="dxa" w:w="1595"/>
            <w:vAlign w:val="top"/>
          </w:tcPr>
          <w:p>
            <w:pPr>
              <w:widowControl w:val="0"/>
              <w:spacing w:after="30" w:before="30" w:line="240" w:lineRule="auto"/>
            </w:pPr>
            <w:r>
              <w:rPr>
                <w:rFonts w:ascii="Arial" w:hAnsi="Arial" w:eastAsia="宋体"/>
                <w:b w:val="0"/>
                <w:i w:val="0"/>
                <w:sz w:val="18"/>
                <w:lang w:val="zh-CN" w:eastAsia="zh-CN"/>
              </w:rPr>
              <w:t>1 / 0 / 0</w:t>
            </w:r>
          </w:p>
        </w:tc>
        <w:tc>
          <w:tcPr>
            <w:tcW w:type="dxa" w:w="4462"/>
            <w:vAlign w:val="top"/>
          </w:tcPr>
          <w:p>
            <w:pPr>
              <w:widowControl w:val="0"/>
              <w:spacing w:after="30" w:before="30" w:line="240" w:lineRule="auto"/>
            </w:pPr>
            <w:r>
              <w:rPr>
                <w:rFonts w:ascii="Arial" w:hAnsi="Arial" w:eastAsia="宋体"/>
                <w:b w:val="0"/>
                <w:i w:val="0"/>
                <w:sz w:val="18"/>
                <w:lang w:val="zh-CN" w:eastAsia="zh-CN"/>
              </w:rPr>
              <w:t>—</w:t>
            </w:r>
          </w:p>
        </w:tc>
      </w:tr>
      <w:tr>
        <w:tc>
          <w:tcPr>
            <w:tcW w:type="dxa" w:w="1988"/>
            <w:vAlign w:val="top"/>
          </w:tcPr>
          <w:p>
            <w:pPr>
              <w:widowControl w:val="0"/>
              <w:spacing w:after="30" w:before="30" w:line="240" w:lineRule="auto"/>
            </w:pPr>
            <w:r>
              <w:rPr>
                <w:rFonts w:ascii="Arial" w:hAnsi="Arial" w:eastAsia="宋体"/>
                <w:b w:val="0"/>
                <w:i w:val="0"/>
                <w:sz w:val="18"/>
                <w:lang w:val="zh-CN" w:eastAsia="zh-CN"/>
              </w:rPr>
              <w:t>EPM</w:t>
            </w:r>
          </w:p>
        </w:tc>
        <w:tc>
          <w:tcPr>
            <w:tcW w:type="dxa" w:w="4408"/>
            <w:vAlign w:val="top"/>
          </w:tcPr>
          <w:p>
            <w:pPr>
              <w:widowControl w:val="0"/>
              <w:spacing w:after="30" w:before="30" w:line="240" w:lineRule="auto"/>
            </w:pPr>
            <w:r>
              <w:rPr>
                <w:rFonts w:ascii="Arial" w:hAnsi="Arial" w:eastAsia="宋体"/>
                <w:b w:val="0"/>
                <w:i w:val="0"/>
                <w:sz w:val="18"/>
                <w:lang w:val="zh-CN" w:eastAsia="zh-CN"/>
              </w:rPr>
              <w:t>维度 / Dimension</w:t>
            </w:r>
          </w:p>
        </w:tc>
        <w:tc>
          <w:tcPr>
            <w:tcW w:type="dxa" w:w="1371"/>
            <w:vAlign w:val="top"/>
          </w:tcPr>
          <w:p>
            <w:pPr>
              <w:widowControl w:val="0"/>
              <w:spacing w:after="30" w:before="30" w:line="240" w:lineRule="auto"/>
            </w:pPr>
            <w:r>
              <w:rPr>
                <w:rFonts w:ascii="Arial" w:hAnsi="Arial" w:eastAsia="宋体"/>
                <w:b w:val="0"/>
                <w:i w:val="0"/>
                <w:sz w:val="18"/>
                <w:lang w:val="zh-CN" w:eastAsia="zh-CN"/>
              </w:rPr>
              <w:t>11 / 2</w:t>
            </w:r>
          </w:p>
        </w:tc>
        <w:tc>
          <w:tcPr>
            <w:tcW w:type="dxa" w:w="1595"/>
            <w:vAlign w:val="top"/>
          </w:tcPr>
          <w:p>
            <w:pPr>
              <w:widowControl w:val="0"/>
              <w:spacing w:after="30" w:before="30" w:line="240" w:lineRule="auto"/>
            </w:pPr>
            <w:r>
              <w:rPr>
                <w:rFonts w:ascii="Arial" w:hAnsi="Arial" w:eastAsia="宋体"/>
                <w:b w:val="0"/>
                <w:i w:val="0"/>
                <w:sz w:val="18"/>
                <w:lang w:val="zh-CN" w:eastAsia="zh-CN"/>
              </w:rPr>
              <w:t>0 / 0 / 0</w:t>
            </w:r>
          </w:p>
        </w:tc>
        <w:tc>
          <w:tcPr>
            <w:tcW w:type="dxa" w:w="4462"/>
            <w:vAlign w:val="top"/>
          </w:tcPr>
          <w:p>
            <w:pPr>
              <w:widowControl w:val="0"/>
              <w:spacing w:after="30" w:before="30" w:line="240" w:lineRule="auto"/>
            </w:pPr>
            <w:r>
              <w:rPr>
                <w:rFonts w:ascii="Arial" w:hAnsi="Arial" w:eastAsia="宋体"/>
                <w:b w:val="0"/>
                <w:i w:val="0"/>
                <w:sz w:val="18"/>
                <w:lang w:val="zh-CN" w:eastAsia="zh-CN"/>
              </w:rPr>
              <w:t>field:dimension_name</w:t>
            </w:r>
          </w:p>
        </w:tc>
      </w:tr>
      <w:tr>
        <w:tc>
          <w:tcPr>
            <w:tcW w:type="dxa" w:w="1988"/>
            <w:vAlign w:val="top"/>
          </w:tcPr>
          <w:p>
            <w:pPr>
              <w:widowControl w:val="0"/>
              <w:spacing w:after="30" w:before="30" w:line="240" w:lineRule="auto"/>
            </w:pPr>
            <w:r>
              <w:rPr>
                <w:rFonts w:ascii="Arial" w:hAnsi="Arial" w:eastAsia="宋体"/>
                <w:b w:val="0"/>
                <w:i w:val="0"/>
                <w:sz w:val="18"/>
                <w:lang w:val="zh-CN" w:eastAsia="zh-CN"/>
              </w:rPr>
              <w:t>EPM</w:t>
            </w:r>
          </w:p>
        </w:tc>
        <w:tc>
          <w:tcPr>
            <w:tcW w:type="dxa" w:w="4408"/>
            <w:vAlign w:val="top"/>
          </w:tcPr>
          <w:p>
            <w:pPr>
              <w:widowControl w:val="0"/>
              <w:spacing w:after="30" w:before="30" w:line="240" w:lineRule="auto"/>
            </w:pPr>
            <w:r>
              <w:rPr>
                <w:rFonts w:ascii="Arial" w:hAnsi="Arial" w:eastAsia="宋体"/>
                <w:b w:val="0"/>
                <w:i w:val="0"/>
                <w:sz w:val="18"/>
                <w:lang w:val="zh-CN" w:eastAsia="zh-CN"/>
              </w:rPr>
              <w:t>维度映射 / Dimension Mapping</w:t>
            </w:r>
          </w:p>
        </w:tc>
        <w:tc>
          <w:tcPr>
            <w:tcW w:type="dxa" w:w="1371"/>
            <w:vAlign w:val="top"/>
          </w:tcPr>
          <w:p>
            <w:pPr>
              <w:widowControl w:val="0"/>
              <w:spacing w:after="30" w:before="30" w:line="240" w:lineRule="auto"/>
            </w:pPr>
            <w:r>
              <w:rPr>
                <w:rFonts w:ascii="Arial" w:hAnsi="Arial" w:eastAsia="宋体"/>
                <w:b w:val="0"/>
                <w:i w:val="0"/>
                <w:sz w:val="18"/>
                <w:lang w:val="zh-CN" w:eastAsia="zh-CN"/>
              </w:rPr>
              <w:t>7 / 2</w:t>
            </w:r>
          </w:p>
        </w:tc>
        <w:tc>
          <w:tcPr>
            <w:tcW w:type="dxa" w:w="1595"/>
            <w:vAlign w:val="top"/>
          </w:tcPr>
          <w:p>
            <w:pPr>
              <w:widowControl w:val="0"/>
              <w:spacing w:after="30" w:before="30" w:line="240" w:lineRule="auto"/>
            </w:pPr>
            <w:r>
              <w:rPr>
                <w:rFonts w:ascii="Arial" w:hAnsi="Arial" w:eastAsia="宋体"/>
                <w:b w:val="0"/>
                <w:i w:val="0"/>
                <w:sz w:val="18"/>
                <w:lang w:val="zh-CN" w:eastAsia="zh-CN"/>
              </w:rPr>
              <w:t>0 / 0 / 0</w:t>
            </w:r>
          </w:p>
        </w:tc>
        <w:tc>
          <w:tcPr>
            <w:tcW w:type="dxa" w:w="4462"/>
            <w:vAlign w:val="top"/>
          </w:tcPr>
          <w:p>
            <w:pPr>
              <w:widowControl w:val="0"/>
              <w:spacing w:after="30" w:before="30" w:line="240" w:lineRule="auto"/>
            </w:pPr>
            <w:r>
              <w:rPr>
                <w:rFonts w:ascii="Arial" w:hAnsi="Arial" w:eastAsia="宋体"/>
                <w:b w:val="0"/>
                <w:i w:val="0"/>
                <w:sz w:val="18"/>
                <w:lang w:val="zh-CN" w:eastAsia="zh-CN"/>
              </w:rPr>
              <w:t>hash</w:t>
            </w:r>
          </w:p>
        </w:tc>
      </w:tr>
      <w:tr>
        <w:tc>
          <w:tcPr>
            <w:tcW w:type="dxa" w:w="1988"/>
            <w:vAlign w:val="top"/>
          </w:tcPr>
          <w:p>
            <w:pPr>
              <w:widowControl w:val="0"/>
              <w:spacing w:after="30" w:before="30" w:line="240" w:lineRule="auto"/>
            </w:pPr>
            <w:r>
              <w:rPr>
                <w:rFonts w:ascii="Arial" w:hAnsi="Arial" w:eastAsia="宋体"/>
                <w:b w:val="0"/>
                <w:i w:val="0"/>
                <w:sz w:val="18"/>
                <w:lang w:val="zh-CN" w:eastAsia="zh-CN"/>
              </w:rPr>
              <w:t>EPM</w:t>
            </w:r>
          </w:p>
        </w:tc>
        <w:tc>
          <w:tcPr>
            <w:tcW w:type="dxa" w:w="4408"/>
            <w:vAlign w:val="top"/>
          </w:tcPr>
          <w:p>
            <w:pPr>
              <w:widowControl w:val="0"/>
              <w:spacing w:after="30" w:before="30" w:line="240" w:lineRule="auto"/>
            </w:pPr>
            <w:r>
              <w:rPr>
                <w:rFonts w:ascii="Arial" w:hAnsi="Arial" w:eastAsia="宋体"/>
                <w:b w:val="0"/>
                <w:i w:val="0"/>
                <w:sz w:val="18"/>
                <w:lang w:val="zh-CN" w:eastAsia="zh-CN"/>
              </w:rPr>
              <w:t>法人主体 / Entity</w:t>
            </w:r>
          </w:p>
        </w:tc>
        <w:tc>
          <w:tcPr>
            <w:tcW w:type="dxa" w:w="1371"/>
            <w:vAlign w:val="top"/>
          </w:tcPr>
          <w:p>
            <w:pPr>
              <w:widowControl w:val="0"/>
              <w:spacing w:after="30" w:before="30" w:line="240" w:lineRule="auto"/>
            </w:pPr>
            <w:r>
              <w:rPr>
                <w:rFonts w:ascii="Arial" w:hAnsi="Arial" w:eastAsia="宋体"/>
                <w:b w:val="0"/>
                <w:i w:val="0"/>
                <w:sz w:val="18"/>
                <w:lang w:val="zh-CN" w:eastAsia="zh-CN"/>
              </w:rPr>
              <w:t>12 / 2</w:t>
            </w:r>
          </w:p>
        </w:tc>
        <w:tc>
          <w:tcPr>
            <w:tcW w:type="dxa" w:w="1595"/>
            <w:vAlign w:val="top"/>
          </w:tcPr>
          <w:p>
            <w:pPr>
              <w:widowControl w:val="0"/>
              <w:spacing w:after="30" w:before="30" w:line="240" w:lineRule="auto"/>
            </w:pPr>
            <w:r>
              <w:rPr>
                <w:rFonts w:ascii="Arial" w:hAnsi="Arial" w:eastAsia="宋体"/>
                <w:b w:val="0"/>
                <w:i w:val="0"/>
                <w:sz w:val="18"/>
                <w:lang w:val="zh-CN" w:eastAsia="zh-CN"/>
              </w:rPr>
              <w:t>0 / 0 / 0</w:t>
            </w:r>
          </w:p>
        </w:tc>
        <w:tc>
          <w:tcPr>
            <w:tcW w:type="dxa" w:w="4462"/>
            <w:vAlign w:val="top"/>
          </w:tcPr>
          <w:p>
            <w:pPr>
              <w:widowControl w:val="0"/>
              <w:spacing w:after="30" w:before="30" w:line="240" w:lineRule="auto"/>
            </w:pPr>
            <w:r>
              <w:rPr>
                <w:rFonts w:ascii="Arial" w:hAnsi="Arial" w:eastAsia="宋体"/>
                <w:b w:val="0"/>
                <w:i w:val="0"/>
                <w:sz w:val="18"/>
                <w:lang w:val="zh-CN" w:eastAsia="zh-CN"/>
              </w:rPr>
              <w:t>field:entity_code</w:t>
            </w:r>
          </w:p>
        </w:tc>
      </w:tr>
      <w:tr>
        <w:tc>
          <w:tcPr>
            <w:tcW w:type="dxa" w:w="1988"/>
            <w:vAlign w:val="top"/>
          </w:tcPr>
          <w:p>
            <w:pPr>
              <w:widowControl w:val="0"/>
              <w:spacing w:after="30" w:before="30" w:line="240" w:lineRule="auto"/>
            </w:pPr>
            <w:r>
              <w:rPr>
                <w:rFonts w:ascii="Arial" w:hAnsi="Arial" w:eastAsia="宋体"/>
                <w:b w:val="0"/>
                <w:i w:val="0"/>
                <w:sz w:val="18"/>
                <w:lang w:val="zh-CN" w:eastAsia="zh-CN"/>
              </w:rPr>
              <w:t>EPM</w:t>
            </w:r>
          </w:p>
        </w:tc>
        <w:tc>
          <w:tcPr>
            <w:tcW w:type="dxa" w:w="4408"/>
            <w:vAlign w:val="top"/>
          </w:tcPr>
          <w:p>
            <w:pPr>
              <w:widowControl w:val="0"/>
              <w:spacing w:after="30" w:before="30" w:line="240" w:lineRule="auto"/>
            </w:pPr>
            <w:r>
              <w:rPr>
                <w:rFonts w:ascii="Arial" w:hAnsi="Arial" w:eastAsia="宋体"/>
                <w:b w:val="0"/>
                <w:i w:val="0"/>
                <w:sz w:val="18"/>
                <w:lang w:val="zh-CN" w:eastAsia="zh-CN"/>
              </w:rPr>
              <w:t>主体会计日历 / Entity Fiscal Calendar</w:t>
            </w:r>
          </w:p>
        </w:tc>
        <w:tc>
          <w:tcPr>
            <w:tcW w:type="dxa" w:w="1371"/>
            <w:vAlign w:val="top"/>
          </w:tcPr>
          <w:p>
            <w:pPr>
              <w:widowControl w:val="0"/>
              <w:spacing w:after="30" w:before="30" w:line="240" w:lineRule="auto"/>
            </w:pPr>
            <w:r>
              <w:rPr>
                <w:rFonts w:ascii="Arial" w:hAnsi="Arial" w:eastAsia="宋体"/>
                <w:b w:val="0"/>
                <w:i w:val="0"/>
                <w:sz w:val="18"/>
                <w:lang w:val="zh-CN" w:eastAsia="zh-CN"/>
              </w:rPr>
              <w:t>2 / 0</w:t>
            </w:r>
          </w:p>
        </w:tc>
        <w:tc>
          <w:tcPr>
            <w:tcW w:type="dxa" w:w="1595"/>
            <w:vAlign w:val="top"/>
          </w:tcPr>
          <w:p>
            <w:pPr>
              <w:widowControl w:val="0"/>
              <w:spacing w:after="30" w:before="30" w:line="240" w:lineRule="auto"/>
            </w:pPr>
            <w:r>
              <w:rPr>
                <w:rFonts w:ascii="Arial" w:hAnsi="Arial" w:eastAsia="宋体"/>
                <w:b w:val="0"/>
                <w:i w:val="0"/>
                <w:sz w:val="18"/>
                <w:lang w:val="zh-CN" w:eastAsia="zh-CN"/>
              </w:rPr>
              <w:t>0 / 0 / 0</w:t>
            </w:r>
          </w:p>
        </w:tc>
        <w:tc>
          <w:tcPr>
            <w:tcW w:type="dxa" w:w="4462"/>
            <w:vAlign w:val="top"/>
          </w:tcPr>
          <w:p>
            <w:pPr>
              <w:widowControl w:val="0"/>
              <w:spacing w:after="30" w:before="30" w:line="240" w:lineRule="auto"/>
            </w:pPr>
            <w:r>
              <w:rPr>
                <w:rFonts w:ascii="Arial" w:hAnsi="Arial" w:eastAsia="宋体"/>
                <w:b w:val="0"/>
                <w:i w:val="0"/>
                <w:sz w:val="18"/>
                <w:lang w:val="zh-CN" w:eastAsia="zh-CN"/>
              </w:rPr>
              <w:t>field:erp_data_area</w:t>
            </w:r>
          </w:p>
        </w:tc>
      </w:tr>
      <w:tr>
        <w:tc>
          <w:tcPr>
            <w:tcW w:type="dxa" w:w="1988"/>
            <w:vAlign w:val="top"/>
          </w:tcPr>
          <w:p>
            <w:pPr>
              <w:widowControl w:val="0"/>
              <w:spacing w:after="30" w:before="30" w:line="240" w:lineRule="auto"/>
            </w:pPr>
            <w:r>
              <w:rPr>
                <w:rFonts w:ascii="Arial" w:hAnsi="Arial" w:eastAsia="宋体"/>
                <w:b w:val="0"/>
                <w:i w:val="0"/>
                <w:sz w:val="18"/>
                <w:lang w:val="zh-CN" w:eastAsia="zh-CN"/>
              </w:rPr>
              <w:t>EPM</w:t>
            </w:r>
          </w:p>
        </w:tc>
        <w:tc>
          <w:tcPr>
            <w:tcW w:type="dxa" w:w="4408"/>
            <w:vAlign w:val="top"/>
          </w:tcPr>
          <w:p>
            <w:pPr>
              <w:widowControl w:val="0"/>
              <w:spacing w:after="30" w:before="30" w:line="240" w:lineRule="auto"/>
            </w:pPr>
            <w:r>
              <w:rPr>
                <w:rFonts w:ascii="Arial" w:hAnsi="Arial" w:eastAsia="宋体"/>
                <w:b w:val="0"/>
                <w:i w:val="0"/>
                <w:sz w:val="18"/>
                <w:lang w:val="zh-CN" w:eastAsia="zh-CN"/>
              </w:rPr>
              <w:t>会计年度 / EPM Fiscal Year</w:t>
            </w:r>
          </w:p>
        </w:tc>
        <w:tc>
          <w:tcPr>
            <w:tcW w:type="dxa" w:w="1371"/>
            <w:vAlign w:val="top"/>
          </w:tcPr>
          <w:p>
            <w:pPr>
              <w:widowControl w:val="0"/>
              <w:spacing w:after="30" w:before="30" w:line="240" w:lineRule="auto"/>
            </w:pPr>
            <w:r>
              <w:rPr>
                <w:rFonts w:ascii="Arial" w:hAnsi="Arial" w:eastAsia="宋体"/>
                <w:b w:val="0"/>
                <w:i w:val="0"/>
                <w:sz w:val="18"/>
                <w:lang w:val="zh-CN" w:eastAsia="zh-CN"/>
              </w:rPr>
              <w:t>12 / 11</w:t>
            </w:r>
          </w:p>
        </w:tc>
        <w:tc>
          <w:tcPr>
            <w:tcW w:type="dxa" w:w="1595"/>
            <w:vAlign w:val="top"/>
          </w:tcPr>
          <w:p>
            <w:pPr>
              <w:widowControl w:val="0"/>
              <w:spacing w:after="30" w:before="30" w:line="240" w:lineRule="auto"/>
            </w:pPr>
            <w:r>
              <w:rPr>
                <w:rFonts w:ascii="Arial" w:hAnsi="Arial" w:eastAsia="宋体"/>
                <w:b w:val="0"/>
                <w:i w:val="0"/>
                <w:sz w:val="18"/>
                <w:lang w:val="zh-CN" w:eastAsia="zh-CN"/>
              </w:rPr>
              <w:t>0 / 0 / 0</w:t>
            </w:r>
          </w:p>
        </w:tc>
        <w:tc>
          <w:tcPr>
            <w:tcW w:type="dxa" w:w="4462"/>
            <w:vAlign w:val="top"/>
          </w:tcPr>
          <w:p>
            <w:pPr>
              <w:widowControl w:val="0"/>
              <w:spacing w:after="30" w:before="30" w:line="240" w:lineRule="auto"/>
            </w:pPr>
            <w:r>
              <w:rPr>
                <w:rFonts w:ascii="Arial" w:hAnsi="Arial" w:eastAsia="宋体"/>
                <w:b w:val="0"/>
                <w:i w:val="0"/>
                <w:sz w:val="18"/>
                <w:lang w:val="zh-CN" w:eastAsia="zh-CN"/>
              </w:rPr>
              <w:t>format:{fiscal_year}</w:t>
            </w:r>
          </w:p>
        </w:tc>
      </w:tr>
      <w:tr>
        <w:tc>
          <w:tcPr>
            <w:tcW w:type="dxa" w:w="1988"/>
            <w:vAlign w:val="top"/>
          </w:tcPr>
          <w:p>
            <w:pPr>
              <w:widowControl w:val="0"/>
              <w:spacing w:after="30" w:before="30" w:line="240" w:lineRule="auto"/>
            </w:pPr>
            <w:r>
              <w:rPr>
                <w:rFonts w:ascii="Arial" w:hAnsi="Arial" w:eastAsia="宋体"/>
                <w:b w:val="0"/>
                <w:i w:val="0"/>
                <w:sz w:val="18"/>
                <w:lang w:val="zh-CN" w:eastAsia="zh-CN"/>
              </w:rPr>
              <w:t>EPM</w:t>
            </w:r>
          </w:p>
        </w:tc>
        <w:tc>
          <w:tcPr>
            <w:tcW w:type="dxa" w:w="4408"/>
            <w:vAlign w:val="top"/>
          </w:tcPr>
          <w:p>
            <w:pPr>
              <w:widowControl w:val="0"/>
              <w:spacing w:after="30" w:before="30" w:line="240" w:lineRule="auto"/>
            </w:pPr>
            <w:r>
              <w:rPr>
                <w:rFonts w:ascii="Arial" w:hAnsi="Arial" w:eastAsia="宋体"/>
                <w:b w:val="0"/>
                <w:i w:val="0"/>
                <w:sz w:val="18"/>
                <w:lang w:val="zh-CN" w:eastAsia="zh-CN"/>
              </w:rPr>
              <w:t>会计期间行 / EPM Fiscal Year Period</w:t>
            </w:r>
          </w:p>
        </w:tc>
        <w:tc>
          <w:tcPr>
            <w:tcW w:type="dxa" w:w="1371"/>
            <w:vAlign w:val="top"/>
          </w:tcPr>
          <w:p>
            <w:pPr>
              <w:widowControl w:val="0"/>
              <w:spacing w:after="30" w:before="30" w:line="240" w:lineRule="auto"/>
            </w:pPr>
            <w:r>
              <w:rPr>
                <w:rFonts w:ascii="Arial" w:hAnsi="Arial" w:eastAsia="宋体"/>
                <w:b w:val="0"/>
                <w:i w:val="0"/>
                <w:sz w:val="18"/>
                <w:lang w:val="zh-CN" w:eastAsia="zh-CN"/>
              </w:rPr>
              <w:t>13 / 3</w:t>
            </w:r>
          </w:p>
        </w:tc>
        <w:tc>
          <w:tcPr>
            <w:tcW w:type="dxa" w:w="1595"/>
            <w:vAlign w:val="top"/>
          </w:tcPr>
          <w:p>
            <w:pPr>
              <w:widowControl w:val="0"/>
              <w:spacing w:after="30" w:before="30" w:line="240" w:lineRule="auto"/>
            </w:pPr>
            <w:r>
              <w:rPr>
                <w:rFonts w:ascii="Arial" w:hAnsi="Arial" w:eastAsia="宋体"/>
                <w:b w:val="0"/>
                <w:i w:val="0"/>
                <w:sz w:val="18"/>
                <w:lang w:val="zh-CN" w:eastAsia="zh-CN"/>
              </w:rPr>
              <w:t>1 / 0 / 0</w:t>
            </w:r>
          </w:p>
        </w:tc>
        <w:tc>
          <w:tcPr>
            <w:tcW w:type="dxa" w:w="4462"/>
            <w:vAlign w:val="top"/>
          </w:tcPr>
          <w:p>
            <w:pPr>
              <w:widowControl w:val="0"/>
              <w:spacing w:after="30" w:before="30" w:line="240" w:lineRule="auto"/>
            </w:pPr>
            <w:r>
              <w:rPr>
                <w:rFonts w:ascii="Arial" w:hAnsi="Arial" w:eastAsia="宋体"/>
                <w:b w:val="0"/>
                <w:i w:val="0"/>
                <w:sz w:val="18"/>
                <w:lang w:val="zh-CN" w:eastAsia="zh-CN"/>
              </w:rPr>
              <w:t>—</w:t>
            </w:r>
          </w:p>
        </w:tc>
      </w:tr>
      <w:tr>
        <w:tc>
          <w:tcPr>
            <w:tcW w:type="dxa" w:w="1988"/>
            <w:vAlign w:val="top"/>
          </w:tcPr>
          <w:p>
            <w:pPr>
              <w:widowControl w:val="0"/>
              <w:spacing w:after="30" w:before="30" w:line="240" w:lineRule="auto"/>
            </w:pPr>
            <w:r>
              <w:rPr>
                <w:rFonts w:ascii="Arial" w:hAnsi="Arial" w:eastAsia="宋体"/>
                <w:b w:val="0"/>
                <w:i w:val="0"/>
                <w:sz w:val="18"/>
                <w:lang w:val="zh-CN" w:eastAsia="zh-CN"/>
              </w:rPr>
              <w:t>EPM</w:t>
            </w:r>
          </w:p>
        </w:tc>
        <w:tc>
          <w:tcPr>
            <w:tcW w:type="dxa" w:w="4408"/>
            <w:vAlign w:val="top"/>
          </w:tcPr>
          <w:p>
            <w:pPr>
              <w:widowControl w:val="0"/>
              <w:spacing w:after="30" w:before="30" w:line="240" w:lineRule="auto"/>
            </w:pPr>
            <w:r>
              <w:rPr>
                <w:rFonts w:ascii="Arial" w:hAnsi="Arial" w:eastAsia="宋体"/>
                <w:b w:val="0"/>
                <w:i w:val="0"/>
                <w:sz w:val="18"/>
                <w:lang w:val="zh-CN" w:eastAsia="zh-CN"/>
              </w:rPr>
              <w:t>旧会计期间定义 / Fiscal Period</w:t>
            </w:r>
          </w:p>
        </w:tc>
        <w:tc>
          <w:tcPr>
            <w:tcW w:type="dxa" w:w="1371"/>
            <w:vAlign w:val="top"/>
          </w:tcPr>
          <w:p>
            <w:pPr>
              <w:widowControl w:val="0"/>
              <w:spacing w:after="30" w:before="30" w:line="240" w:lineRule="auto"/>
            </w:pPr>
            <w:r>
              <w:rPr>
                <w:rFonts w:ascii="Arial" w:hAnsi="Arial" w:eastAsia="宋体"/>
                <w:b w:val="0"/>
                <w:i w:val="0"/>
                <w:sz w:val="18"/>
                <w:lang w:val="zh-CN" w:eastAsia="zh-CN"/>
              </w:rPr>
              <w:t>4 / 1</w:t>
            </w:r>
          </w:p>
        </w:tc>
        <w:tc>
          <w:tcPr>
            <w:tcW w:type="dxa" w:w="1595"/>
            <w:vAlign w:val="top"/>
          </w:tcPr>
          <w:p>
            <w:pPr>
              <w:widowControl w:val="0"/>
              <w:spacing w:after="30" w:before="30" w:line="240" w:lineRule="auto"/>
            </w:pPr>
            <w:r>
              <w:rPr>
                <w:rFonts w:ascii="Arial" w:hAnsi="Arial" w:eastAsia="宋体"/>
                <w:b w:val="0"/>
                <w:i w:val="0"/>
                <w:sz w:val="18"/>
                <w:lang w:val="zh-CN" w:eastAsia="zh-CN"/>
              </w:rPr>
              <w:t>0 / 0 / 0</w:t>
            </w:r>
          </w:p>
        </w:tc>
        <w:tc>
          <w:tcPr>
            <w:tcW w:type="dxa" w:w="4462"/>
            <w:vAlign w:val="top"/>
          </w:tcPr>
          <w:p>
            <w:pPr>
              <w:widowControl w:val="0"/>
              <w:spacing w:after="30" w:before="30" w:line="240" w:lineRule="auto"/>
            </w:pPr>
            <w:r>
              <w:rPr>
                <w:rFonts w:ascii="Arial" w:hAnsi="Arial" w:eastAsia="宋体"/>
                <w:b w:val="0"/>
                <w:i w:val="0"/>
                <w:sz w:val="18"/>
                <w:lang w:val="zh-CN" w:eastAsia="zh-CN"/>
              </w:rPr>
              <w:t>format:FP-{fiscal_period}</w:t>
            </w:r>
          </w:p>
        </w:tc>
      </w:tr>
      <w:tr>
        <w:tc>
          <w:tcPr>
            <w:tcW w:type="dxa" w:w="1988"/>
            <w:vAlign w:val="top"/>
          </w:tcPr>
          <w:p>
            <w:pPr>
              <w:widowControl w:val="0"/>
              <w:spacing w:after="30" w:before="30" w:line="240" w:lineRule="auto"/>
            </w:pPr>
            <w:r>
              <w:rPr>
                <w:rFonts w:ascii="Arial" w:hAnsi="Arial" w:eastAsia="宋体"/>
                <w:b w:val="0"/>
                <w:i w:val="0"/>
                <w:sz w:val="18"/>
                <w:lang w:val="zh-CN" w:eastAsia="zh-CN"/>
              </w:rPr>
              <w:t>EPM</w:t>
            </w:r>
          </w:p>
        </w:tc>
        <w:tc>
          <w:tcPr>
            <w:tcW w:type="dxa" w:w="4408"/>
            <w:vAlign w:val="top"/>
          </w:tcPr>
          <w:p>
            <w:pPr>
              <w:widowControl w:val="0"/>
              <w:spacing w:after="30" w:before="30" w:line="240" w:lineRule="auto"/>
            </w:pPr>
            <w:r>
              <w:rPr>
                <w:rFonts w:ascii="Arial" w:hAnsi="Arial" w:eastAsia="宋体"/>
                <w:b w:val="0"/>
                <w:i w:val="0"/>
                <w:sz w:val="18"/>
                <w:lang w:val="zh-CN" w:eastAsia="zh-CN"/>
              </w:rPr>
              <w:t>ISO币种 / ISO Currency</w:t>
            </w:r>
          </w:p>
        </w:tc>
        <w:tc>
          <w:tcPr>
            <w:tcW w:type="dxa" w:w="1371"/>
            <w:vAlign w:val="top"/>
          </w:tcPr>
          <w:p>
            <w:pPr>
              <w:widowControl w:val="0"/>
              <w:spacing w:after="30" w:before="30" w:line="240" w:lineRule="auto"/>
            </w:pPr>
            <w:r>
              <w:rPr>
                <w:rFonts w:ascii="Arial" w:hAnsi="Arial" w:eastAsia="宋体"/>
                <w:b w:val="0"/>
                <w:i w:val="0"/>
                <w:sz w:val="18"/>
                <w:lang w:val="zh-CN" w:eastAsia="zh-CN"/>
              </w:rPr>
              <w:t>5 / 1</w:t>
            </w:r>
          </w:p>
        </w:tc>
        <w:tc>
          <w:tcPr>
            <w:tcW w:type="dxa" w:w="1595"/>
            <w:vAlign w:val="top"/>
          </w:tcPr>
          <w:p>
            <w:pPr>
              <w:widowControl w:val="0"/>
              <w:spacing w:after="30" w:before="30" w:line="240" w:lineRule="auto"/>
            </w:pPr>
            <w:r>
              <w:rPr>
                <w:rFonts w:ascii="Arial" w:hAnsi="Arial" w:eastAsia="宋体"/>
                <w:b w:val="0"/>
                <w:i w:val="0"/>
                <w:sz w:val="18"/>
                <w:lang w:val="zh-CN" w:eastAsia="zh-CN"/>
              </w:rPr>
              <w:t>0 / 0 / 0</w:t>
            </w:r>
          </w:p>
        </w:tc>
        <w:tc>
          <w:tcPr>
            <w:tcW w:type="dxa" w:w="4462"/>
            <w:vAlign w:val="top"/>
          </w:tcPr>
          <w:p>
            <w:pPr>
              <w:widowControl w:val="0"/>
              <w:spacing w:after="30" w:before="30" w:line="240" w:lineRule="auto"/>
            </w:pPr>
            <w:r>
              <w:rPr>
                <w:rFonts w:ascii="Arial" w:hAnsi="Arial" w:eastAsia="宋体"/>
                <w:b w:val="0"/>
                <w:i w:val="0"/>
                <w:sz w:val="18"/>
                <w:lang w:val="zh-CN" w:eastAsia="zh-CN"/>
              </w:rPr>
              <w:t>field:currency_code</w:t>
            </w:r>
          </w:p>
        </w:tc>
      </w:tr>
      <w:tr>
        <w:tc>
          <w:tcPr>
            <w:tcW w:type="dxa" w:w="1988"/>
            <w:vAlign w:val="top"/>
          </w:tcPr>
          <w:p>
            <w:pPr>
              <w:widowControl w:val="0"/>
              <w:spacing w:after="30" w:before="30" w:line="240" w:lineRule="auto"/>
            </w:pPr>
            <w:r>
              <w:rPr>
                <w:rFonts w:ascii="Arial" w:hAnsi="Arial" w:eastAsia="宋体"/>
                <w:b w:val="0"/>
                <w:i w:val="0"/>
                <w:sz w:val="18"/>
                <w:lang w:val="zh-CN" w:eastAsia="zh-CN"/>
              </w:rPr>
              <w:t>EPM</w:t>
            </w:r>
          </w:p>
        </w:tc>
        <w:tc>
          <w:tcPr>
            <w:tcW w:type="dxa" w:w="4408"/>
            <w:vAlign w:val="top"/>
          </w:tcPr>
          <w:p>
            <w:pPr>
              <w:widowControl w:val="0"/>
              <w:spacing w:after="30" w:before="30" w:line="240" w:lineRule="auto"/>
            </w:pPr>
            <w:r>
              <w:rPr>
                <w:rFonts w:ascii="Arial" w:hAnsi="Arial" w:eastAsia="宋体"/>
                <w:b w:val="0"/>
                <w:i w:val="0"/>
                <w:sz w:val="18"/>
                <w:lang w:val="zh-CN" w:eastAsia="zh-CN"/>
              </w:rPr>
              <w:t>集团主科目 / Main Account</w:t>
            </w:r>
          </w:p>
        </w:tc>
        <w:tc>
          <w:tcPr>
            <w:tcW w:type="dxa" w:w="1371"/>
            <w:vAlign w:val="top"/>
          </w:tcPr>
          <w:p>
            <w:pPr>
              <w:widowControl w:val="0"/>
              <w:spacing w:after="30" w:before="30" w:line="240" w:lineRule="auto"/>
            </w:pPr>
            <w:r>
              <w:rPr>
                <w:rFonts w:ascii="Arial" w:hAnsi="Arial" w:eastAsia="宋体"/>
                <w:b w:val="0"/>
                <w:i w:val="0"/>
                <w:sz w:val="18"/>
                <w:lang w:val="zh-CN" w:eastAsia="zh-CN"/>
              </w:rPr>
              <w:t>26 / 9</w:t>
            </w:r>
          </w:p>
        </w:tc>
        <w:tc>
          <w:tcPr>
            <w:tcW w:type="dxa" w:w="1595"/>
            <w:vAlign w:val="top"/>
          </w:tcPr>
          <w:p>
            <w:pPr>
              <w:widowControl w:val="0"/>
              <w:spacing w:after="30" w:before="30" w:line="240" w:lineRule="auto"/>
            </w:pPr>
            <w:r>
              <w:rPr>
                <w:rFonts w:ascii="Arial" w:hAnsi="Arial" w:eastAsia="宋体"/>
                <w:b w:val="0"/>
                <w:i w:val="0"/>
                <w:sz w:val="18"/>
                <w:lang w:val="zh-CN" w:eastAsia="zh-CN"/>
              </w:rPr>
              <w:t>0 / 0 / 0</w:t>
            </w:r>
          </w:p>
        </w:tc>
        <w:tc>
          <w:tcPr>
            <w:tcW w:type="dxa" w:w="4462"/>
            <w:vAlign w:val="top"/>
          </w:tcPr>
          <w:p>
            <w:pPr>
              <w:widowControl w:val="0"/>
              <w:spacing w:after="30" w:before="30" w:line="240" w:lineRule="auto"/>
            </w:pPr>
            <w:r>
              <w:rPr>
                <w:rFonts w:ascii="Arial" w:hAnsi="Arial" w:eastAsia="宋体"/>
                <w:b w:val="0"/>
                <w:i w:val="0"/>
                <w:sz w:val="18"/>
                <w:lang w:val="zh-CN" w:eastAsia="zh-CN"/>
              </w:rPr>
              <w:t>field:main_account</w:t>
            </w:r>
          </w:p>
        </w:tc>
      </w:tr>
      <w:tr>
        <w:tc>
          <w:tcPr>
            <w:tcW w:type="dxa" w:w="1988"/>
            <w:vAlign w:val="top"/>
          </w:tcPr>
          <w:p>
            <w:pPr>
              <w:widowControl w:val="0"/>
              <w:spacing w:after="30" w:before="30" w:line="240" w:lineRule="auto"/>
            </w:pPr>
            <w:r>
              <w:rPr>
                <w:rFonts w:ascii="Arial" w:hAnsi="Arial" w:eastAsia="宋体"/>
                <w:b w:val="0"/>
                <w:i w:val="0"/>
                <w:sz w:val="18"/>
                <w:lang w:val="zh-CN" w:eastAsia="zh-CN"/>
              </w:rPr>
              <w:t>EPM</w:t>
            </w:r>
          </w:p>
        </w:tc>
        <w:tc>
          <w:tcPr>
            <w:tcW w:type="dxa" w:w="4408"/>
            <w:vAlign w:val="top"/>
          </w:tcPr>
          <w:p>
            <w:pPr>
              <w:widowControl w:val="0"/>
              <w:spacing w:after="30" w:before="30" w:line="240" w:lineRule="auto"/>
            </w:pPr>
            <w:r>
              <w:rPr>
                <w:rFonts w:ascii="Arial" w:hAnsi="Arial" w:eastAsia="宋体"/>
                <w:b w:val="0"/>
                <w:i w:val="0"/>
                <w:sz w:val="18"/>
                <w:lang w:val="zh-CN" w:eastAsia="zh-CN"/>
              </w:rPr>
              <w:t>科目分类 / Main Account Category</w:t>
            </w:r>
          </w:p>
        </w:tc>
        <w:tc>
          <w:tcPr>
            <w:tcW w:type="dxa" w:w="1371"/>
            <w:vAlign w:val="top"/>
          </w:tcPr>
          <w:p>
            <w:pPr>
              <w:widowControl w:val="0"/>
              <w:spacing w:after="30" w:before="30" w:line="240" w:lineRule="auto"/>
            </w:pPr>
            <w:r>
              <w:rPr>
                <w:rFonts w:ascii="Arial" w:hAnsi="Arial" w:eastAsia="宋体"/>
                <w:b w:val="0"/>
                <w:i w:val="0"/>
                <w:sz w:val="18"/>
                <w:lang w:val="zh-CN" w:eastAsia="zh-CN"/>
              </w:rPr>
              <w:t>1 / 0</w:t>
            </w:r>
          </w:p>
        </w:tc>
        <w:tc>
          <w:tcPr>
            <w:tcW w:type="dxa" w:w="1595"/>
            <w:vAlign w:val="top"/>
          </w:tcPr>
          <w:p>
            <w:pPr>
              <w:widowControl w:val="0"/>
              <w:spacing w:after="30" w:before="30" w:line="240" w:lineRule="auto"/>
            </w:pPr>
            <w:r>
              <w:rPr>
                <w:rFonts w:ascii="Arial" w:hAnsi="Arial" w:eastAsia="宋体"/>
                <w:b w:val="0"/>
                <w:i w:val="0"/>
                <w:sz w:val="18"/>
                <w:lang w:val="zh-CN" w:eastAsia="zh-CN"/>
              </w:rPr>
              <w:t>0 / 0 / 0</w:t>
            </w:r>
          </w:p>
        </w:tc>
        <w:tc>
          <w:tcPr>
            <w:tcW w:type="dxa" w:w="4462"/>
            <w:vAlign w:val="top"/>
          </w:tcPr>
          <w:p>
            <w:pPr>
              <w:widowControl w:val="0"/>
              <w:spacing w:after="30" w:before="30" w:line="240" w:lineRule="auto"/>
            </w:pPr>
            <w:r>
              <w:rPr>
                <w:rFonts w:ascii="Arial" w:hAnsi="Arial" w:eastAsia="宋体"/>
                <w:b w:val="0"/>
                <w:i w:val="0"/>
                <w:sz w:val="18"/>
                <w:lang w:val="zh-CN" w:eastAsia="zh-CN"/>
              </w:rPr>
              <w:t>field:value</w:t>
            </w:r>
          </w:p>
        </w:tc>
      </w:tr>
      <w:tr>
        <w:tc>
          <w:tcPr>
            <w:tcW w:type="dxa" w:w="1988"/>
            <w:vAlign w:val="top"/>
          </w:tcPr>
          <w:p>
            <w:pPr>
              <w:widowControl w:val="0"/>
              <w:spacing w:after="30" w:before="30" w:line="240" w:lineRule="auto"/>
            </w:pPr>
            <w:r>
              <w:rPr>
                <w:rFonts w:ascii="Arial" w:hAnsi="Arial" w:eastAsia="宋体"/>
                <w:b w:val="0"/>
                <w:i w:val="0"/>
                <w:sz w:val="18"/>
                <w:lang w:val="zh-CN" w:eastAsia="zh-CN"/>
              </w:rPr>
              <w:t>EPM</w:t>
            </w:r>
          </w:p>
        </w:tc>
        <w:tc>
          <w:tcPr>
            <w:tcW w:type="dxa" w:w="4408"/>
            <w:vAlign w:val="top"/>
          </w:tcPr>
          <w:p>
            <w:pPr>
              <w:widowControl w:val="0"/>
              <w:spacing w:after="30" w:before="30" w:line="240" w:lineRule="auto"/>
            </w:pPr>
            <w:r>
              <w:rPr>
                <w:rFonts w:ascii="Arial" w:hAnsi="Arial" w:eastAsia="宋体"/>
                <w:b w:val="0"/>
                <w:i w:val="0"/>
                <w:sz w:val="18"/>
                <w:lang w:val="zh-CN" w:eastAsia="zh-CN"/>
              </w:rPr>
              <w:t>指标 / Measure</w:t>
            </w:r>
          </w:p>
        </w:tc>
        <w:tc>
          <w:tcPr>
            <w:tcW w:type="dxa" w:w="1371"/>
            <w:vAlign w:val="top"/>
          </w:tcPr>
          <w:p>
            <w:pPr>
              <w:widowControl w:val="0"/>
              <w:spacing w:after="30" w:before="30" w:line="240" w:lineRule="auto"/>
            </w:pPr>
            <w:r>
              <w:rPr>
                <w:rFonts w:ascii="Arial" w:hAnsi="Arial" w:eastAsia="宋体"/>
                <w:b w:val="0"/>
                <w:i w:val="0"/>
                <w:sz w:val="18"/>
                <w:lang w:val="zh-CN" w:eastAsia="zh-CN"/>
              </w:rPr>
              <w:t>5 / 2</w:t>
            </w:r>
          </w:p>
        </w:tc>
        <w:tc>
          <w:tcPr>
            <w:tcW w:type="dxa" w:w="1595"/>
            <w:vAlign w:val="top"/>
          </w:tcPr>
          <w:p>
            <w:pPr>
              <w:widowControl w:val="0"/>
              <w:spacing w:after="30" w:before="30" w:line="240" w:lineRule="auto"/>
            </w:pPr>
            <w:r>
              <w:rPr>
                <w:rFonts w:ascii="Arial" w:hAnsi="Arial" w:eastAsia="宋体"/>
                <w:b w:val="0"/>
                <w:i w:val="0"/>
                <w:sz w:val="18"/>
                <w:lang w:val="zh-CN" w:eastAsia="zh-CN"/>
              </w:rPr>
              <w:t>0 / 0 / 0</w:t>
            </w:r>
          </w:p>
        </w:tc>
        <w:tc>
          <w:tcPr>
            <w:tcW w:type="dxa" w:w="4462"/>
            <w:vAlign w:val="top"/>
          </w:tcPr>
          <w:p>
            <w:pPr>
              <w:widowControl w:val="0"/>
              <w:spacing w:after="30" w:before="30" w:line="240" w:lineRule="auto"/>
            </w:pPr>
            <w:r>
              <w:rPr>
                <w:rFonts w:ascii="Arial" w:hAnsi="Arial" w:eastAsia="宋体"/>
                <w:b w:val="0"/>
                <w:i w:val="0"/>
                <w:sz w:val="18"/>
                <w:lang w:val="zh-CN" w:eastAsia="zh-CN"/>
              </w:rPr>
              <w:t>field:measure_name</w:t>
            </w:r>
          </w:p>
        </w:tc>
      </w:tr>
      <w:tr>
        <w:tc>
          <w:tcPr>
            <w:tcW w:type="dxa" w:w="1988"/>
            <w:vAlign w:val="top"/>
          </w:tcPr>
          <w:p>
            <w:pPr>
              <w:widowControl w:val="0"/>
              <w:spacing w:after="30" w:before="30" w:line="240" w:lineRule="auto"/>
            </w:pPr>
            <w:r>
              <w:rPr>
                <w:rFonts w:ascii="Arial" w:hAnsi="Arial" w:eastAsia="宋体"/>
                <w:b w:val="0"/>
                <w:i w:val="0"/>
                <w:sz w:val="18"/>
                <w:lang w:val="zh-CN" w:eastAsia="zh-CN"/>
              </w:rPr>
              <w:t>EPM</w:t>
            </w:r>
          </w:p>
        </w:tc>
        <w:tc>
          <w:tcPr>
            <w:tcW w:type="dxa" w:w="4408"/>
            <w:vAlign w:val="top"/>
          </w:tcPr>
          <w:p>
            <w:pPr>
              <w:widowControl w:val="0"/>
              <w:spacing w:after="30" w:before="30" w:line="240" w:lineRule="auto"/>
            </w:pPr>
            <w:r>
              <w:rPr>
                <w:rFonts w:ascii="Arial" w:hAnsi="Arial" w:eastAsia="宋体"/>
                <w:b w:val="0"/>
                <w:i w:val="0"/>
                <w:sz w:val="18"/>
                <w:lang w:val="zh-CN" w:eastAsia="zh-CN"/>
              </w:rPr>
              <w:t>期间状态兼容对象 / Period Status</w:t>
            </w:r>
          </w:p>
        </w:tc>
        <w:tc>
          <w:tcPr>
            <w:tcW w:type="dxa" w:w="1371"/>
            <w:vAlign w:val="top"/>
          </w:tcPr>
          <w:p>
            <w:pPr>
              <w:widowControl w:val="0"/>
              <w:spacing w:after="30" w:before="30" w:line="240" w:lineRule="auto"/>
            </w:pPr>
            <w:r>
              <w:rPr>
                <w:rFonts w:ascii="Arial" w:hAnsi="Arial" w:eastAsia="宋体"/>
                <w:b w:val="0"/>
                <w:i w:val="0"/>
                <w:sz w:val="18"/>
                <w:lang w:val="zh-CN" w:eastAsia="zh-CN"/>
              </w:rPr>
              <w:t>7 / 3</w:t>
            </w:r>
          </w:p>
        </w:tc>
        <w:tc>
          <w:tcPr>
            <w:tcW w:type="dxa" w:w="1595"/>
            <w:vAlign w:val="top"/>
          </w:tcPr>
          <w:p>
            <w:pPr>
              <w:widowControl w:val="0"/>
              <w:spacing w:after="30" w:before="30" w:line="240" w:lineRule="auto"/>
            </w:pPr>
            <w:r>
              <w:rPr>
                <w:rFonts w:ascii="Arial" w:hAnsi="Arial" w:eastAsia="宋体"/>
                <w:b w:val="0"/>
                <w:i w:val="0"/>
                <w:sz w:val="18"/>
                <w:lang w:val="zh-CN" w:eastAsia="zh-CN"/>
              </w:rPr>
              <w:t>0 / 0 / 0</w:t>
            </w:r>
          </w:p>
        </w:tc>
        <w:tc>
          <w:tcPr>
            <w:tcW w:type="dxa" w:w="4462"/>
            <w:vAlign w:val="top"/>
          </w:tcPr>
          <w:p>
            <w:pPr>
              <w:widowControl w:val="0"/>
              <w:spacing w:after="30" w:before="30" w:line="240" w:lineRule="auto"/>
            </w:pPr>
            <w:r>
              <w:rPr>
                <w:rFonts w:ascii="Arial" w:hAnsi="Arial" w:eastAsia="宋体"/>
                <w:b w:val="0"/>
                <w:i w:val="0"/>
                <w:sz w:val="18"/>
                <w:lang w:val="zh-CN" w:eastAsia="zh-CN"/>
              </w:rPr>
              <w:t>format:PS-{fiscal_year}-{fiscal_period}</w:t>
            </w:r>
          </w:p>
        </w:tc>
      </w:tr>
      <w:tr>
        <w:tc>
          <w:tcPr>
            <w:tcW w:type="dxa" w:w="1988"/>
            <w:vAlign w:val="top"/>
          </w:tcPr>
          <w:p>
            <w:pPr>
              <w:widowControl w:val="0"/>
              <w:spacing w:after="30" w:before="30" w:line="240" w:lineRule="auto"/>
            </w:pPr>
            <w:r>
              <w:rPr>
                <w:rFonts w:ascii="Arial" w:hAnsi="Arial" w:eastAsia="宋体"/>
                <w:b w:val="0"/>
                <w:i w:val="0"/>
                <w:sz w:val="18"/>
                <w:lang w:val="zh-CN" w:eastAsia="zh-CN"/>
              </w:rPr>
              <w:t>EPM</w:t>
            </w:r>
          </w:p>
        </w:tc>
        <w:tc>
          <w:tcPr>
            <w:tcW w:type="dxa" w:w="4408"/>
            <w:vAlign w:val="top"/>
          </w:tcPr>
          <w:p>
            <w:pPr>
              <w:widowControl w:val="0"/>
              <w:spacing w:after="30" w:before="30" w:line="240" w:lineRule="auto"/>
            </w:pPr>
            <w:r>
              <w:rPr>
                <w:rFonts w:ascii="Arial" w:hAnsi="Arial" w:eastAsia="宋体"/>
                <w:b w:val="0"/>
                <w:i w:val="0"/>
                <w:sz w:val="18"/>
                <w:lang w:val="zh-CN" w:eastAsia="zh-CN"/>
              </w:rPr>
              <w:t>管理报告层级 / Reporting Hierarchy</w:t>
            </w:r>
          </w:p>
        </w:tc>
        <w:tc>
          <w:tcPr>
            <w:tcW w:type="dxa" w:w="1371"/>
            <w:vAlign w:val="top"/>
          </w:tcPr>
          <w:p>
            <w:pPr>
              <w:widowControl w:val="0"/>
              <w:spacing w:after="30" w:before="30" w:line="240" w:lineRule="auto"/>
            </w:pPr>
            <w:r>
              <w:rPr>
                <w:rFonts w:ascii="Arial" w:hAnsi="Arial" w:eastAsia="宋体"/>
                <w:b w:val="0"/>
                <w:i w:val="0"/>
                <w:sz w:val="18"/>
                <w:lang w:val="zh-CN" w:eastAsia="zh-CN"/>
              </w:rPr>
              <w:t>7 / 2</w:t>
            </w:r>
          </w:p>
        </w:tc>
        <w:tc>
          <w:tcPr>
            <w:tcW w:type="dxa" w:w="1595"/>
            <w:vAlign w:val="top"/>
          </w:tcPr>
          <w:p>
            <w:pPr>
              <w:widowControl w:val="0"/>
              <w:spacing w:after="30" w:before="30" w:line="240" w:lineRule="auto"/>
            </w:pPr>
            <w:r>
              <w:rPr>
                <w:rFonts w:ascii="Arial" w:hAnsi="Arial" w:eastAsia="宋体"/>
                <w:b w:val="0"/>
                <w:i w:val="0"/>
                <w:sz w:val="18"/>
                <w:lang w:val="zh-CN" w:eastAsia="zh-CN"/>
              </w:rPr>
              <w:t>0 / 0 / 0</w:t>
            </w:r>
          </w:p>
        </w:tc>
        <w:tc>
          <w:tcPr>
            <w:tcW w:type="dxa" w:w="4462"/>
            <w:vAlign w:val="top"/>
          </w:tcPr>
          <w:p>
            <w:pPr>
              <w:widowControl w:val="0"/>
              <w:spacing w:after="30" w:before="30" w:line="240" w:lineRule="auto"/>
            </w:pPr>
            <w:r>
              <w:rPr>
                <w:rFonts w:ascii="Arial" w:hAnsi="Arial" w:eastAsia="宋体"/>
                <w:b w:val="0"/>
                <w:i w:val="0"/>
                <w:sz w:val="18"/>
                <w:lang w:val="zh-CN" w:eastAsia="zh-CN"/>
              </w:rPr>
              <w:t>field:hierarchy_name</w:t>
            </w:r>
          </w:p>
        </w:tc>
      </w:tr>
      <w:tr>
        <w:tc>
          <w:tcPr>
            <w:tcW w:type="dxa" w:w="1988"/>
            <w:vAlign w:val="top"/>
          </w:tcPr>
          <w:p>
            <w:pPr>
              <w:widowControl w:val="0"/>
              <w:spacing w:after="30" w:before="30" w:line="240" w:lineRule="auto"/>
            </w:pPr>
            <w:r>
              <w:rPr>
                <w:rFonts w:ascii="Arial" w:hAnsi="Arial" w:eastAsia="宋体"/>
                <w:b w:val="0"/>
                <w:i w:val="0"/>
                <w:sz w:val="18"/>
                <w:lang w:val="zh-CN" w:eastAsia="zh-CN"/>
              </w:rPr>
              <w:t>EPM</w:t>
            </w:r>
          </w:p>
        </w:tc>
        <w:tc>
          <w:tcPr>
            <w:tcW w:type="dxa" w:w="4408"/>
            <w:vAlign w:val="top"/>
          </w:tcPr>
          <w:p>
            <w:pPr>
              <w:widowControl w:val="0"/>
              <w:spacing w:after="30" w:before="30" w:line="240" w:lineRule="auto"/>
            </w:pPr>
            <w:r>
              <w:rPr>
                <w:rFonts w:ascii="Arial" w:hAnsi="Arial" w:eastAsia="宋体"/>
                <w:b w:val="0"/>
                <w:i w:val="0"/>
                <w:sz w:val="18"/>
                <w:lang w:val="zh-CN" w:eastAsia="zh-CN"/>
              </w:rPr>
              <w:t>管理层级成员行 / Reporting Hierarchy Member</w:t>
            </w:r>
          </w:p>
        </w:tc>
        <w:tc>
          <w:tcPr>
            <w:tcW w:type="dxa" w:w="1371"/>
            <w:vAlign w:val="top"/>
          </w:tcPr>
          <w:p>
            <w:pPr>
              <w:widowControl w:val="0"/>
              <w:spacing w:after="30" w:before="30" w:line="240" w:lineRule="auto"/>
            </w:pPr>
            <w:r>
              <w:rPr>
                <w:rFonts w:ascii="Arial" w:hAnsi="Arial" w:eastAsia="宋体"/>
                <w:b w:val="0"/>
                <w:i w:val="0"/>
                <w:sz w:val="18"/>
                <w:lang w:val="zh-CN" w:eastAsia="zh-CN"/>
              </w:rPr>
              <w:t>7 / 1</w:t>
            </w:r>
          </w:p>
        </w:tc>
        <w:tc>
          <w:tcPr>
            <w:tcW w:type="dxa" w:w="1595"/>
            <w:vAlign w:val="top"/>
          </w:tcPr>
          <w:p>
            <w:pPr>
              <w:widowControl w:val="0"/>
              <w:spacing w:after="30" w:before="30" w:line="240" w:lineRule="auto"/>
            </w:pPr>
            <w:r>
              <w:rPr>
                <w:rFonts w:ascii="Arial" w:hAnsi="Arial" w:eastAsia="宋体"/>
                <w:b w:val="0"/>
                <w:i w:val="0"/>
                <w:sz w:val="18"/>
                <w:lang w:val="zh-CN" w:eastAsia="zh-CN"/>
              </w:rPr>
              <w:t>0 / 0 / 0</w:t>
            </w:r>
          </w:p>
        </w:tc>
        <w:tc>
          <w:tcPr>
            <w:tcW w:type="dxa" w:w="4462"/>
            <w:vAlign w:val="top"/>
          </w:tcPr>
          <w:p>
            <w:pPr>
              <w:widowControl w:val="0"/>
              <w:spacing w:after="30" w:before="30" w:line="240" w:lineRule="auto"/>
            </w:pPr>
            <w:r>
              <w:rPr>
                <w:rFonts w:ascii="Arial" w:hAnsi="Arial" w:eastAsia="宋体"/>
                <w:b w:val="0"/>
                <w:i w:val="0"/>
                <w:sz w:val="18"/>
                <w:lang w:val="zh-CN" w:eastAsia="zh-CN"/>
              </w:rPr>
              <w:t>hash</w:t>
            </w:r>
          </w:p>
        </w:tc>
      </w:tr>
      <w:tr>
        <w:tc>
          <w:tcPr>
            <w:tcW w:type="dxa" w:w="1988"/>
            <w:vAlign w:val="top"/>
          </w:tcPr>
          <w:p>
            <w:pPr>
              <w:widowControl w:val="0"/>
              <w:spacing w:after="30" w:before="30" w:line="240" w:lineRule="auto"/>
            </w:pPr>
            <w:r>
              <w:rPr>
                <w:rFonts w:ascii="Arial" w:hAnsi="Arial" w:eastAsia="宋体"/>
                <w:b w:val="0"/>
                <w:i w:val="0"/>
                <w:sz w:val="18"/>
                <w:lang w:val="zh-CN" w:eastAsia="zh-CN"/>
              </w:rPr>
              <w:t>EPM</w:t>
            </w:r>
          </w:p>
        </w:tc>
        <w:tc>
          <w:tcPr>
            <w:tcW w:type="dxa" w:w="4408"/>
            <w:vAlign w:val="top"/>
          </w:tcPr>
          <w:p>
            <w:pPr>
              <w:widowControl w:val="0"/>
              <w:spacing w:after="30" w:before="30" w:line="240" w:lineRule="auto"/>
            </w:pPr>
            <w:r>
              <w:rPr>
                <w:rFonts w:ascii="Arial" w:hAnsi="Arial" w:eastAsia="宋体"/>
                <w:b w:val="0"/>
                <w:i w:val="0"/>
                <w:sz w:val="18"/>
                <w:lang w:val="zh-CN" w:eastAsia="zh-CN"/>
              </w:rPr>
              <w:t>情景 / Scenario</w:t>
            </w:r>
          </w:p>
        </w:tc>
        <w:tc>
          <w:tcPr>
            <w:tcW w:type="dxa" w:w="1371"/>
            <w:vAlign w:val="top"/>
          </w:tcPr>
          <w:p>
            <w:pPr>
              <w:widowControl w:val="0"/>
              <w:spacing w:after="30" w:before="30" w:line="240" w:lineRule="auto"/>
            </w:pPr>
            <w:r>
              <w:rPr>
                <w:rFonts w:ascii="Arial" w:hAnsi="Arial" w:eastAsia="宋体"/>
                <w:b w:val="0"/>
                <w:i w:val="0"/>
                <w:sz w:val="18"/>
                <w:lang w:val="zh-CN" w:eastAsia="zh-CN"/>
              </w:rPr>
              <w:t>4 / 1</w:t>
            </w:r>
          </w:p>
        </w:tc>
        <w:tc>
          <w:tcPr>
            <w:tcW w:type="dxa" w:w="1595"/>
            <w:vAlign w:val="top"/>
          </w:tcPr>
          <w:p>
            <w:pPr>
              <w:widowControl w:val="0"/>
              <w:spacing w:after="30" w:before="30" w:line="240" w:lineRule="auto"/>
            </w:pPr>
            <w:r>
              <w:rPr>
                <w:rFonts w:ascii="Arial" w:hAnsi="Arial" w:eastAsia="宋体"/>
                <w:b w:val="0"/>
                <w:i w:val="0"/>
                <w:sz w:val="18"/>
                <w:lang w:val="zh-CN" w:eastAsia="zh-CN"/>
              </w:rPr>
              <w:t>0 / 0 / 0</w:t>
            </w:r>
          </w:p>
        </w:tc>
        <w:tc>
          <w:tcPr>
            <w:tcW w:type="dxa" w:w="4462"/>
            <w:vAlign w:val="top"/>
          </w:tcPr>
          <w:p>
            <w:pPr>
              <w:widowControl w:val="0"/>
              <w:spacing w:after="30" w:before="30" w:line="240" w:lineRule="auto"/>
            </w:pPr>
            <w:r>
              <w:rPr>
                <w:rFonts w:ascii="Arial" w:hAnsi="Arial" w:eastAsia="宋体"/>
                <w:b w:val="0"/>
                <w:i w:val="0"/>
                <w:sz w:val="18"/>
                <w:lang w:val="zh-CN" w:eastAsia="zh-CN"/>
              </w:rPr>
              <w:t>field:scenario_id</w:t>
            </w:r>
          </w:p>
        </w:tc>
      </w:tr>
      <w:tr>
        <w:tc>
          <w:tcPr>
            <w:tcW w:type="dxa" w:w="1988"/>
            <w:vAlign w:val="top"/>
          </w:tcPr>
          <w:p>
            <w:pPr>
              <w:widowControl w:val="0"/>
              <w:spacing w:after="30" w:before="30" w:line="240" w:lineRule="auto"/>
            </w:pPr>
            <w:r>
              <w:rPr>
                <w:rFonts w:ascii="Arial" w:hAnsi="Arial" w:eastAsia="宋体"/>
                <w:b w:val="0"/>
                <w:i w:val="0"/>
                <w:sz w:val="18"/>
                <w:lang w:val="zh-CN" w:eastAsia="zh-CN"/>
              </w:rPr>
              <w:t>EPM</w:t>
            </w:r>
          </w:p>
        </w:tc>
        <w:tc>
          <w:tcPr>
            <w:tcW w:type="dxa" w:w="4408"/>
            <w:vAlign w:val="top"/>
          </w:tcPr>
          <w:p>
            <w:pPr>
              <w:widowControl w:val="0"/>
              <w:spacing w:after="30" w:before="30" w:line="240" w:lineRule="auto"/>
            </w:pPr>
            <w:r>
              <w:rPr>
                <w:rFonts w:ascii="Arial" w:hAnsi="Arial" w:eastAsia="宋体"/>
                <w:b w:val="0"/>
                <w:i w:val="0"/>
                <w:sz w:val="18"/>
                <w:lang w:val="zh-CN" w:eastAsia="zh-CN"/>
              </w:rPr>
              <w:t>预算月度摊分方案 / Spread Profile</w:t>
            </w:r>
          </w:p>
        </w:tc>
        <w:tc>
          <w:tcPr>
            <w:tcW w:type="dxa" w:w="1371"/>
            <w:vAlign w:val="top"/>
          </w:tcPr>
          <w:p>
            <w:pPr>
              <w:widowControl w:val="0"/>
              <w:spacing w:after="30" w:before="30" w:line="240" w:lineRule="auto"/>
            </w:pPr>
            <w:r>
              <w:rPr>
                <w:rFonts w:ascii="Arial" w:hAnsi="Arial" w:eastAsia="宋体"/>
                <w:b w:val="0"/>
                <w:i w:val="0"/>
                <w:sz w:val="18"/>
                <w:lang w:val="zh-CN" w:eastAsia="zh-CN"/>
              </w:rPr>
              <w:t>4 / 1</w:t>
            </w:r>
          </w:p>
        </w:tc>
        <w:tc>
          <w:tcPr>
            <w:tcW w:type="dxa" w:w="1595"/>
            <w:vAlign w:val="top"/>
          </w:tcPr>
          <w:p>
            <w:pPr>
              <w:widowControl w:val="0"/>
              <w:spacing w:after="30" w:before="30" w:line="240" w:lineRule="auto"/>
            </w:pPr>
            <w:r>
              <w:rPr>
                <w:rFonts w:ascii="Arial" w:hAnsi="Arial" w:eastAsia="宋体"/>
                <w:b w:val="0"/>
                <w:i w:val="0"/>
                <w:sz w:val="18"/>
                <w:lang w:val="zh-CN" w:eastAsia="zh-CN"/>
              </w:rPr>
              <w:t>0 / 0 / 0</w:t>
            </w:r>
          </w:p>
        </w:tc>
        <w:tc>
          <w:tcPr>
            <w:tcW w:type="dxa" w:w="4462"/>
            <w:vAlign w:val="top"/>
          </w:tcPr>
          <w:p>
            <w:pPr>
              <w:widowControl w:val="0"/>
              <w:spacing w:after="30" w:before="30" w:line="240" w:lineRule="auto"/>
            </w:pPr>
            <w:r>
              <w:rPr>
                <w:rFonts w:ascii="Arial" w:hAnsi="Arial" w:eastAsia="宋体"/>
                <w:b w:val="0"/>
                <w:i w:val="0"/>
                <w:sz w:val="18"/>
                <w:lang w:val="zh-CN" w:eastAsia="zh-CN"/>
              </w:rPr>
              <w:t>format:SP-{profile_id}-P{fiscal_period}</w:t>
            </w:r>
          </w:p>
        </w:tc>
      </w:tr>
      <w:tr>
        <w:tc>
          <w:tcPr>
            <w:tcW w:type="dxa" w:w="1988"/>
            <w:vAlign w:val="top"/>
          </w:tcPr>
          <w:p>
            <w:pPr>
              <w:widowControl w:val="0"/>
              <w:spacing w:after="30" w:before="30" w:line="240" w:lineRule="auto"/>
            </w:pPr>
            <w:r>
              <w:rPr>
                <w:rFonts w:ascii="Arial" w:hAnsi="Arial" w:eastAsia="宋体"/>
                <w:b w:val="0"/>
                <w:i w:val="0"/>
                <w:sz w:val="18"/>
                <w:lang w:val="zh-CN" w:eastAsia="zh-CN"/>
              </w:rPr>
              <w:t>Pipeline</w:t>
            </w:r>
          </w:p>
        </w:tc>
        <w:tc>
          <w:tcPr>
            <w:tcW w:type="dxa" w:w="4408"/>
            <w:vAlign w:val="top"/>
          </w:tcPr>
          <w:p>
            <w:pPr>
              <w:widowControl w:val="0"/>
              <w:spacing w:after="30" w:before="30" w:line="240" w:lineRule="auto"/>
            </w:pPr>
            <w:r>
              <w:rPr>
                <w:rFonts w:ascii="Arial" w:hAnsi="Arial" w:eastAsia="宋体"/>
                <w:b w:val="0"/>
                <w:i w:val="0"/>
                <w:sz w:val="18"/>
                <w:lang w:val="zh-CN" w:eastAsia="zh-CN"/>
              </w:rPr>
              <w:t>数据构建审批 / Build Approval</w:t>
            </w:r>
          </w:p>
        </w:tc>
        <w:tc>
          <w:tcPr>
            <w:tcW w:type="dxa" w:w="1371"/>
            <w:vAlign w:val="top"/>
          </w:tcPr>
          <w:p>
            <w:pPr>
              <w:widowControl w:val="0"/>
              <w:spacing w:after="30" w:before="30" w:line="240" w:lineRule="auto"/>
            </w:pPr>
            <w:r>
              <w:rPr>
                <w:rFonts w:ascii="Arial" w:hAnsi="Arial" w:eastAsia="宋体"/>
                <w:b w:val="0"/>
                <w:i w:val="0"/>
                <w:sz w:val="18"/>
                <w:lang w:val="zh-CN" w:eastAsia="zh-CN"/>
              </w:rPr>
              <w:t>20 / 9</w:t>
            </w:r>
          </w:p>
        </w:tc>
        <w:tc>
          <w:tcPr>
            <w:tcW w:type="dxa" w:w="1595"/>
            <w:vAlign w:val="top"/>
          </w:tcPr>
          <w:p>
            <w:pPr>
              <w:widowControl w:val="0"/>
              <w:spacing w:after="30" w:before="30" w:line="240" w:lineRule="auto"/>
            </w:pPr>
            <w:r>
              <w:rPr>
                <w:rFonts w:ascii="Arial" w:hAnsi="Arial" w:eastAsia="宋体"/>
                <w:b w:val="0"/>
                <w:i w:val="0"/>
                <w:sz w:val="18"/>
                <w:lang w:val="zh-CN" w:eastAsia="zh-CN"/>
              </w:rPr>
              <w:t>0 / 0 / 0</w:t>
            </w:r>
          </w:p>
        </w:tc>
        <w:tc>
          <w:tcPr>
            <w:tcW w:type="dxa" w:w="4462"/>
            <w:vAlign w:val="top"/>
          </w:tcPr>
          <w:p>
            <w:pPr>
              <w:widowControl w:val="0"/>
              <w:spacing w:after="30" w:before="30" w:line="240" w:lineRule="auto"/>
            </w:pPr>
            <w:r>
              <w:rPr>
                <w:rFonts w:ascii="Arial" w:hAnsi="Arial" w:eastAsia="宋体"/>
                <w:b w:val="0"/>
                <w:i w:val="0"/>
                <w:sz w:val="18"/>
                <w:lang w:val="zh-CN" w:eastAsia="zh-CN"/>
              </w:rPr>
              <w:t>BAPR-.#####</w:t>
            </w:r>
          </w:p>
        </w:tc>
      </w:tr>
      <w:tr>
        <w:tc>
          <w:tcPr>
            <w:tcW w:type="dxa" w:w="1988"/>
            <w:vAlign w:val="top"/>
          </w:tcPr>
          <w:p>
            <w:pPr>
              <w:widowControl w:val="0"/>
              <w:spacing w:after="30" w:before="30" w:line="240" w:lineRule="auto"/>
            </w:pPr>
            <w:r>
              <w:rPr>
                <w:rFonts w:ascii="Arial" w:hAnsi="Arial" w:eastAsia="宋体"/>
                <w:b w:val="0"/>
                <w:i w:val="0"/>
                <w:sz w:val="18"/>
                <w:lang w:val="zh-CN" w:eastAsia="zh-CN"/>
              </w:rPr>
              <w:t>Pipeline</w:t>
            </w:r>
          </w:p>
        </w:tc>
        <w:tc>
          <w:tcPr>
            <w:tcW w:type="dxa" w:w="4408"/>
            <w:vAlign w:val="top"/>
          </w:tcPr>
          <w:p>
            <w:pPr>
              <w:widowControl w:val="0"/>
              <w:spacing w:after="30" w:before="30" w:line="240" w:lineRule="auto"/>
            </w:pPr>
            <w:r>
              <w:rPr>
                <w:rFonts w:ascii="Arial" w:hAnsi="Arial" w:eastAsia="宋体"/>
                <w:b w:val="0"/>
                <w:i w:val="0"/>
                <w:sz w:val="18"/>
                <w:lang w:val="zh-CN" w:eastAsia="zh-CN"/>
              </w:rPr>
              <w:t>构建模型 / Build Model</w:t>
            </w:r>
          </w:p>
        </w:tc>
        <w:tc>
          <w:tcPr>
            <w:tcW w:type="dxa" w:w="1371"/>
            <w:vAlign w:val="top"/>
          </w:tcPr>
          <w:p>
            <w:pPr>
              <w:widowControl w:val="0"/>
              <w:spacing w:after="30" w:before="30" w:line="240" w:lineRule="auto"/>
            </w:pPr>
            <w:r>
              <w:rPr>
                <w:rFonts w:ascii="Arial" w:hAnsi="Arial" w:eastAsia="宋体"/>
                <w:b w:val="0"/>
                <w:i w:val="0"/>
                <w:sz w:val="18"/>
                <w:lang w:val="zh-CN" w:eastAsia="zh-CN"/>
              </w:rPr>
              <w:t>3 / 1</w:t>
            </w:r>
          </w:p>
        </w:tc>
        <w:tc>
          <w:tcPr>
            <w:tcW w:type="dxa" w:w="1595"/>
            <w:vAlign w:val="top"/>
          </w:tcPr>
          <w:p>
            <w:pPr>
              <w:widowControl w:val="0"/>
              <w:spacing w:after="30" w:before="30" w:line="240" w:lineRule="auto"/>
            </w:pPr>
            <w:r>
              <w:rPr>
                <w:rFonts w:ascii="Arial" w:hAnsi="Arial" w:eastAsia="宋体"/>
                <w:b w:val="0"/>
                <w:i w:val="0"/>
                <w:sz w:val="18"/>
                <w:lang w:val="zh-CN" w:eastAsia="zh-CN"/>
              </w:rPr>
              <w:t>0 / 0 / 0</w:t>
            </w:r>
          </w:p>
        </w:tc>
        <w:tc>
          <w:tcPr>
            <w:tcW w:type="dxa" w:w="4462"/>
            <w:vAlign w:val="top"/>
          </w:tcPr>
          <w:p>
            <w:pPr>
              <w:widowControl w:val="0"/>
              <w:spacing w:after="30" w:before="30" w:line="240" w:lineRule="auto"/>
            </w:pPr>
            <w:r>
              <w:rPr>
                <w:rFonts w:ascii="Arial" w:hAnsi="Arial" w:eastAsia="宋体"/>
                <w:b w:val="0"/>
                <w:i w:val="0"/>
                <w:sz w:val="18"/>
                <w:lang w:val="zh-CN" w:eastAsia="zh-CN"/>
              </w:rPr>
              <w:t>field:model_name</w:t>
            </w:r>
          </w:p>
        </w:tc>
      </w:tr>
      <w:tr>
        <w:tc>
          <w:tcPr>
            <w:tcW w:type="dxa" w:w="1988"/>
            <w:vAlign w:val="top"/>
          </w:tcPr>
          <w:p>
            <w:pPr>
              <w:widowControl w:val="0"/>
              <w:spacing w:after="30" w:before="30" w:line="240" w:lineRule="auto"/>
            </w:pPr>
            <w:r>
              <w:rPr>
                <w:rFonts w:ascii="Arial" w:hAnsi="Arial" w:eastAsia="宋体"/>
                <w:b w:val="0"/>
                <w:i w:val="0"/>
                <w:sz w:val="18"/>
                <w:lang w:val="zh-CN" w:eastAsia="zh-CN"/>
              </w:rPr>
              <w:t>Pipeline</w:t>
            </w:r>
          </w:p>
        </w:tc>
        <w:tc>
          <w:tcPr>
            <w:tcW w:type="dxa" w:w="4408"/>
            <w:vAlign w:val="top"/>
          </w:tcPr>
          <w:p>
            <w:pPr>
              <w:widowControl w:val="0"/>
              <w:spacing w:after="30" w:before="30" w:line="240" w:lineRule="auto"/>
            </w:pPr>
            <w:r>
              <w:rPr>
                <w:rFonts w:ascii="Arial" w:hAnsi="Arial" w:eastAsia="宋体"/>
                <w:b w:val="0"/>
                <w:i w:val="0"/>
                <w:sz w:val="18"/>
                <w:lang w:val="zh-CN" w:eastAsia="zh-CN"/>
              </w:rPr>
              <w:t>构建范围 / Build Scope</w:t>
            </w:r>
          </w:p>
        </w:tc>
        <w:tc>
          <w:tcPr>
            <w:tcW w:type="dxa" w:w="1371"/>
            <w:vAlign w:val="top"/>
          </w:tcPr>
          <w:p>
            <w:pPr>
              <w:widowControl w:val="0"/>
              <w:spacing w:after="30" w:before="30" w:line="240" w:lineRule="auto"/>
            </w:pPr>
            <w:r>
              <w:rPr>
                <w:rFonts w:ascii="Arial" w:hAnsi="Arial" w:eastAsia="宋体"/>
                <w:b w:val="0"/>
                <w:i w:val="0"/>
                <w:sz w:val="18"/>
                <w:lang w:val="zh-CN" w:eastAsia="zh-CN"/>
              </w:rPr>
              <w:t>3 / 1</w:t>
            </w:r>
          </w:p>
        </w:tc>
        <w:tc>
          <w:tcPr>
            <w:tcW w:type="dxa" w:w="1595"/>
            <w:vAlign w:val="top"/>
          </w:tcPr>
          <w:p>
            <w:pPr>
              <w:widowControl w:val="0"/>
              <w:spacing w:after="30" w:before="30" w:line="240" w:lineRule="auto"/>
            </w:pPr>
            <w:r>
              <w:rPr>
                <w:rFonts w:ascii="Arial" w:hAnsi="Arial" w:eastAsia="宋体"/>
                <w:b w:val="0"/>
                <w:i w:val="0"/>
                <w:sz w:val="18"/>
                <w:lang w:val="zh-CN" w:eastAsia="zh-CN"/>
              </w:rPr>
              <w:t>0 / 0 / 0</w:t>
            </w:r>
          </w:p>
        </w:tc>
        <w:tc>
          <w:tcPr>
            <w:tcW w:type="dxa" w:w="4462"/>
            <w:vAlign w:val="top"/>
          </w:tcPr>
          <w:p>
            <w:pPr>
              <w:widowControl w:val="0"/>
              <w:spacing w:after="30" w:before="30" w:line="240" w:lineRule="auto"/>
            </w:pPr>
            <w:r>
              <w:rPr>
                <w:rFonts w:ascii="Arial" w:hAnsi="Arial" w:eastAsia="宋体"/>
                <w:b w:val="0"/>
                <w:i w:val="0"/>
                <w:sz w:val="18"/>
                <w:lang w:val="zh-CN" w:eastAsia="zh-CN"/>
              </w:rPr>
              <w:t>field:scope_name</w:t>
            </w:r>
          </w:p>
        </w:tc>
      </w:tr>
      <w:tr>
        <w:tc>
          <w:tcPr>
            <w:tcW w:type="dxa" w:w="1988"/>
            <w:vAlign w:val="top"/>
          </w:tcPr>
          <w:p>
            <w:pPr>
              <w:widowControl w:val="0"/>
              <w:spacing w:after="30" w:before="30" w:line="240" w:lineRule="auto"/>
            </w:pPr>
            <w:r>
              <w:rPr>
                <w:rFonts w:ascii="Arial" w:hAnsi="Arial" w:eastAsia="宋体"/>
                <w:b w:val="0"/>
                <w:i w:val="0"/>
                <w:sz w:val="18"/>
                <w:lang w:val="zh-CN" w:eastAsia="zh-CN"/>
              </w:rPr>
              <w:t>Pipeline</w:t>
            </w:r>
          </w:p>
        </w:tc>
        <w:tc>
          <w:tcPr>
            <w:tcW w:type="dxa" w:w="4408"/>
            <w:vAlign w:val="top"/>
          </w:tcPr>
          <w:p>
            <w:pPr>
              <w:widowControl w:val="0"/>
              <w:spacing w:after="30" w:before="30" w:line="240" w:lineRule="auto"/>
            </w:pPr>
            <w:r>
              <w:rPr>
                <w:rFonts w:ascii="Arial" w:hAnsi="Arial" w:eastAsia="宋体"/>
                <w:b w:val="0"/>
                <w:i w:val="0"/>
                <w:sz w:val="18"/>
                <w:lang w:val="zh-CN" w:eastAsia="zh-CN"/>
              </w:rPr>
              <w:t>数据连接器 / Connector</w:t>
            </w:r>
          </w:p>
        </w:tc>
        <w:tc>
          <w:tcPr>
            <w:tcW w:type="dxa" w:w="1371"/>
            <w:vAlign w:val="top"/>
          </w:tcPr>
          <w:p>
            <w:pPr>
              <w:widowControl w:val="0"/>
              <w:spacing w:after="30" w:before="30" w:line="240" w:lineRule="auto"/>
            </w:pPr>
            <w:r>
              <w:rPr>
                <w:rFonts w:ascii="Arial" w:hAnsi="Arial" w:eastAsia="宋体"/>
                <w:b w:val="0"/>
                <w:i w:val="0"/>
                <w:sz w:val="18"/>
                <w:lang w:val="zh-CN" w:eastAsia="zh-CN"/>
              </w:rPr>
              <w:t>29 / 15</w:t>
            </w:r>
          </w:p>
        </w:tc>
        <w:tc>
          <w:tcPr>
            <w:tcW w:type="dxa" w:w="1595"/>
            <w:vAlign w:val="top"/>
          </w:tcPr>
          <w:p>
            <w:pPr>
              <w:widowControl w:val="0"/>
              <w:spacing w:after="30" w:before="30" w:line="240" w:lineRule="auto"/>
            </w:pPr>
            <w:r>
              <w:rPr>
                <w:rFonts w:ascii="Arial" w:hAnsi="Arial" w:eastAsia="宋体"/>
                <w:b w:val="0"/>
                <w:i w:val="0"/>
                <w:sz w:val="18"/>
                <w:lang w:val="zh-CN" w:eastAsia="zh-CN"/>
              </w:rPr>
              <w:t>0 / 0 / 0</w:t>
            </w:r>
          </w:p>
        </w:tc>
        <w:tc>
          <w:tcPr>
            <w:tcW w:type="dxa" w:w="4462"/>
            <w:vAlign w:val="top"/>
          </w:tcPr>
          <w:p>
            <w:pPr>
              <w:widowControl w:val="0"/>
              <w:spacing w:after="30" w:before="30" w:line="240" w:lineRule="auto"/>
            </w:pPr>
            <w:r>
              <w:rPr>
                <w:rFonts w:ascii="Arial" w:hAnsi="Arial" w:eastAsia="宋体"/>
                <w:b w:val="0"/>
                <w:i w:val="0"/>
                <w:sz w:val="18"/>
                <w:lang w:val="zh-CN" w:eastAsia="zh-CN"/>
              </w:rPr>
              <w:t>CONN-.#####</w:t>
            </w:r>
          </w:p>
        </w:tc>
      </w:tr>
      <w:tr>
        <w:tc>
          <w:tcPr>
            <w:tcW w:type="dxa" w:w="1988"/>
            <w:vAlign w:val="top"/>
          </w:tcPr>
          <w:p>
            <w:pPr>
              <w:widowControl w:val="0"/>
              <w:spacing w:after="30" w:before="30" w:line="240" w:lineRule="auto"/>
            </w:pPr>
            <w:r>
              <w:rPr>
                <w:rFonts w:ascii="Arial" w:hAnsi="Arial" w:eastAsia="宋体"/>
                <w:b w:val="0"/>
                <w:i w:val="0"/>
                <w:sz w:val="18"/>
                <w:lang w:val="zh-CN" w:eastAsia="zh-CN"/>
              </w:rPr>
              <w:t>Pipeline</w:t>
            </w:r>
          </w:p>
        </w:tc>
        <w:tc>
          <w:tcPr>
            <w:tcW w:type="dxa" w:w="4408"/>
            <w:vAlign w:val="top"/>
          </w:tcPr>
          <w:p>
            <w:pPr>
              <w:widowControl w:val="0"/>
              <w:spacing w:after="30" w:before="30" w:line="240" w:lineRule="auto"/>
            </w:pPr>
            <w:r>
              <w:rPr>
                <w:rFonts w:ascii="Arial" w:hAnsi="Arial" w:eastAsia="宋体"/>
                <w:b w:val="0"/>
                <w:i w:val="0"/>
                <w:sz w:val="18"/>
                <w:lang w:val="zh-CN" w:eastAsia="zh-CN"/>
              </w:rPr>
              <w:t>连接器维度映射行 / Connector Dimension Map</w:t>
            </w:r>
          </w:p>
        </w:tc>
        <w:tc>
          <w:tcPr>
            <w:tcW w:type="dxa" w:w="1371"/>
            <w:vAlign w:val="top"/>
          </w:tcPr>
          <w:p>
            <w:pPr>
              <w:widowControl w:val="0"/>
              <w:spacing w:after="30" w:before="30" w:line="240" w:lineRule="auto"/>
            </w:pPr>
            <w:r>
              <w:rPr>
                <w:rFonts w:ascii="Arial" w:hAnsi="Arial" w:eastAsia="宋体"/>
                <w:b w:val="0"/>
                <w:i w:val="0"/>
                <w:sz w:val="18"/>
                <w:lang w:val="zh-CN" w:eastAsia="zh-CN"/>
              </w:rPr>
              <w:t>2 / 0</w:t>
            </w:r>
          </w:p>
        </w:tc>
        <w:tc>
          <w:tcPr>
            <w:tcW w:type="dxa" w:w="1595"/>
            <w:vAlign w:val="top"/>
          </w:tcPr>
          <w:p>
            <w:pPr>
              <w:widowControl w:val="0"/>
              <w:spacing w:after="30" w:before="30" w:line="240" w:lineRule="auto"/>
            </w:pPr>
            <w:r>
              <w:rPr>
                <w:rFonts w:ascii="Arial" w:hAnsi="Arial" w:eastAsia="宋体"/>
                <w:b w:val="0"/>
                <w:i w:val="0"/>
                <w:sz w:val="18"/>
                <w:lang w:val="zh-CN" w:eastAsia="zh-CN"/>
              </w:rPr>
              <w:t>1 / 0 / 0</w:t>
            </w:r>
          </w:p>
        </w:tc>
        <w:tc>
          <w:tcPr>
            <w:tcW w:type="dxa" w:w="4462"/>
            <w:vAlign w:val="top"/>
          </w:tcPr>
          <w:p>
            <w:pPr>
              <w:widowControl w:val="0"/>
              <w:spacing w:after="30" w:before="30" w:line="240" w:lineRule="auto"/>
            </w:pPr>
            <w:r>
              <w:rPr>
                <w:rFonts w:ascii="Arial" w:hAnsi="Arial" w:eastAsia="宋体"/>
                <w:b w:val="0"/>
                <w:i w:val="0"/>
                <w:sz w:val="18"/>
                <w:lang w:val="zh-CN" w:eastAsia="zh-CN"/>
              </w:rPr>
              <w:t>—</w:t>
            </w:r>
          </w:p>
        </w:tc>
      </w:tr>
      <w:tr>
        <w:tc>
          <w:tcPr>
            <w:tcW w:type="dxa" w:w="1988"/>
            <w:vAlign w:val="top"/>
          </w:tcPr>
          <w:p>
            <w:pPr>
              <w:widowControl w:val="0"/>
              <w:spacing w:after="30" w:before="30" w:line="240" w:lineRule="auto"/>
            </w:pPr>
            <w:r>
              <w:rPr>
                <w:rFonts w:ascii="Arial" w:hAnsi="Arial" w:eastAsia="宋体"/>
                <w:b w:val="0"/>
                <w:i w:val="0"/>
                <w:sz w:val="18"/>
                <w:lang w:val="zh-CN" w:eastAsia="zh-CN"/>
              </w:rPr>
              <w:t>Pipeline</w:t>
            </w:r>
          </w:p>
        </w:tc>
        <w:tc>
          <w:tcPr>
            <w:tcW w:type="dxa" w:w="4408"/>
            <w:vAlign w:val="top"/>
          </w:tcPr>
          <w:p>
            <w:pPr>
              <w:widowControl w:val="0"/>
              <w:spacing w:after="30" w:before="30" w:line="240" w:lineRule="auto"/>
            </w:pPr>
            <w:r>
              <w:rPr>
                <w:rFonts w:ascii="Arial" w:hAnsi="Arial" w:eastAsia="宋体"/>
                <w:b w:val="0"/>
                <w:i w:val="0"/>
                <w:sz w:val="18"/>
                <w:lang w:val="zh-CN" w:eastAsia="zh-CN"/>
              </w:rPr>
              <w:t>连接器健康状态 / Connector Health</w:t>
            </w:r>
          </w:p>
        </w:tc>
        <w:tc>
          <w:tcPr>
            <w:tcW w:type="dxa" w:w="1371"/>
            <w:vAlign w:val="top"/>
          </w:tcPr>
          <w:p>
            <w:pPr>
              <w:widowControl w:val="0"/>
              <w:spacing w:after="30" w:before="30" w:line="240" w:lineRule="auto"/>
            </w:pPr>
            <w:r>
              <w:rPr>
                <w:rFonts w:ascii="Arial" w:hAnsi="Arial" w:eastAsia="宋体"/>
                <w:b w:val="0"/>
                <w:i w:val="0"/>
                <w:sz w:val="18"/>
                <w:lang w:val="zh-CN" w:eastAsia="zh-CN"/>
              </w:rPr>
              <w:t>9 / 2</w:t>
            </w:r>
          </w:p>
        </w:tc>
        <w:tc>
          <w:tcPr>
            <w:tcW w:type="dxa" w:w="1595"/>
            <w:vAlign w:val="top"/>
          </w:tcPr>
          <w:p>
            <w:pPr>
              <w:widowControl w:val="0"/>
              <w:spacing w:after="30" w:before="30" w:line="240" w:lineRule="auto"/>
            </w:pPr>
            <w:r>
              <w:rPr>
                <w:rFonts w:ascii="Arial" w:hAnsi="Arial" w:eastAsia="宋体"/>
                <w:b w:val="0"/>
                <w:i w:val="0"/>
                <w:sz w:val="18"/>
                <w:lang w:val="zh-CN" w:eastAsia="zh-CN"/>
              </w:rPr>
              <w:t>0 / 0 / 0</w:t>
            </w:r>
          </w:p>
        </w:tc>
        <w:tc>
          <w:tcPr>
            <w:tcW w:type="dxa" w:w="4462"/>
            <w:vAlign w:val="top"/>
          </w:tcPr>
          <w:p>
            <w:pPr>
              <w:widowControl w:val="0"/>
              <w:spacing w:after="30" w:before="30" w:line="240" w:lineRule="auto"/>
            </w:pPr>
            <w:r>
              <w:rPr>
                <w:rFonts w:ascii="Arial" w:hAnsi="Arial" w:eastAsia="宋体"/>
                <w:b w:val="0"/>
                <w:i w:val="0"/>
                <w:sz w:val="18"/>
                <w:lang w:val="zh-CN" w:eastAsia="zh-CN"/>
              </w:rPr>
              <w:t>field:connector</w:t>
            </w:r>
          </w:p>
        </w:tc>
      </w:tr>
      <w:tr>
        <w:tc>
          <w:tcPr>
            <w:tcW w:type="dxa" w:w="1988"/>
            <w:vAlign w:val="top"/>
          </w:tcPr>
          <w:p>
            <w:pPr>
              <w:widowControl w:val="0"/>
              <w:spacing w:after="30" w:before="30" w:line="240" w:lineRule="auto"/>
            </w:pPr>
            <w:r>
              <w:rPr>
                <w:rFonts w:ascii="Arial" w:hAnsi="Arial" w:eastAsia="宋体"/>
                <w:b w:val="0"/>
                <w:i w:val="0"/>
                <w:sz w:val="18"/>
                <w:lang w:val="zh-CN" w:eastAsia="zh-CN"/>
              </w:rPr>
              <w:t>Pipeline</w:t>
            </w:r>
          </w:p>
        </w:tc>
        <w:tc>
          <w:tcPr>
            <w:tcW w:type="dxa" w:w="4408"/>
            <w:vAlign w:val="top"/>
          </w:tcPr>
          <w:p>
            <w:pPr>
              <w:widowControl w:val="0"/>
              <w:spacing w:after="30" w:before="30" w:line="240" w:lineRule="auto"/>
            </w:pPr>
            <w:r>
              <w:rPr>
                <w:rFonts w:ascii="Arial" w:hAnsi="Arial" w:eastAsia="宋体"/>
                <w:b w:val="0"/>
                <w:i w:val="0"/>
                <w:sz w:val="18"/>
                <w:lang w:val="zh-CN" w:eastAsia="zh-CN"/>
              </w:rPr>
              <w:t>连接器主体行 / Connector Legal Entity</w:t>
            </w:r>
          </w:p>
        </w:tc>
        <w:tc>
          <w:tcPr>
            <w:tcW w:type="dxa" w:w="1371"/>
            <w:vAlign w:val="top"/>
          </w:tcPr>
          <w:p>
            <w:pPr>
              <w:widowControl w:val="0"/>
              <w:spacing w:after="30" w:before="30" w:line="240" w:lineRule="auto"/>
            </w:pPr>
            <w:r>
              <w:rPr>
                <w:rFonts w:ascii="Arial" w:hAnsi="Arial" w:eastAsia="宋体"/>
                <w:b w:val="0"/>
                <w:i w:val="0"/>
                <w:sz w:val="18"/>
                <w:lang w:val="zh-CN" w:eastAsia="zh-CN"/>
              </w:rPr>
              <w:t>2 / 0</w:t>
            </w:r>
          </w:p>
        </w:tc>
        <w:tc>
          <w:tcPr>
            <w:tcW w:type="dxa" w:w="1595"/>
            <w:vAlign w:val="top"/>
          </w:tcPr>
          <w:p>
            <w:pPr>
              <w:widowControl w:val="0"/>
              <w:spacing w:after="30" w:before="30" w:line="240" w:lineRule="auto"/>
            </w:pPr>
            <w:r>
              <w:rPr>
                <w:rFonts w:ascii="Arial" w:hAnsi="Arial" w:eastAsia="宋体"/>
                <w:b w:val="0"/>
                <w:i w:val="0"/>
                <w:sz w:val="18"/>
                <w:lang w:val="zh-CN" w:eastAsia="zh-CN"/>
              </w:rPr>
              <w:t>1 / 0 / 0</w:t>
            </w:r>
          </w:p>
        </w:tc>
        <w:tc>
          <w:tcPr>
            <w:tcW w:type="dxa" w:w="4462"/>
            <w:vAlign w:val="top"/>
          </w:tcPr>
          <w:p>
            <w:pPr>
              <w:widowControl w:val="0"/>
              <w:spacing w:after="30" w:before="30" w:line="240" w:lineRule="auto"/>
            </w:pPr>
            <w:r>
              <w:rPr>
                <w:rFonts w:ascii="Arial" w:hAnsi="Arial" w:eastAsia="宋体"/>
                <w:b w:val="0"/>
                <w:i w:val="0"/>
                <w:sz w:val="18"/>
                <w:lang w:val="zh-CN" w:eastAsia="zh-CN"/>
              </w:rPr>
              <w:t>—</w:t>
            </w:r>
          </w:p>
        </w:tc>
      </w:tr>
      <w:tr>
        <w:tc>
          <w:tcPr>
            <w:tcW w:type="dxa" w:w="1988"/>
            <w:vAlign w:val="top"/>
          </w:tcPr>
          <w:p>
            <w:pPr>
              <w:widowControl w:val="0"/>
              <w:spacing w:after="30" w:before="30" w:line="240" w:lineRule="auto"/>
            </w:pPr>
            <w:r>
              <w:rPr>
                <w:rFonts w:ascii="Arial" w:hAnsi="Arial" w:eastAsia="宋体"/>
                <w:b w:val="0"/>
                <w:i w:val="0"/>
                <w:sz w:val="18"/>
                <w:lang w:val="zh-CN" w:eastAsia="zh-CN"/>
              </w:rPr>
              <w:t>Pipeline</w:t>
            </w:r>
          </w:p>
        </w:tc>
        <w:tc>
          <w:tcPr>
            <w:tcW w:type="dxa" w:w="4408"/>
            <w:vAlign w:val="top"/>
          </w:tcPr>
          <w:p>
            <w:pPr>
              <w:widowControl w:val="0"/>
              <w:spacing w:after="30" w:before="30" w:line="240" w:lineRule="auto"/>
            </w:pPr>
            <w:r>
              <w:rPr>
                <w:rFonts w:ascii="Arial" w:hAnsi="Arial" w:eastAsia="宋体"/>
                <w:b w:val="0"/>
                <w:i w:val="0"/>
                <w:sz w:val="18"/>
                <w:lang w:val="zh-CN" w:eastAsia="zh-CN"/>
              </w:rPr>
              <w:t>EPM基础设置 / EPM Settings</w:t>
            </w:r>
          </w:p>
        </w:tc>
        <w:tc>
          <w:tcPr>
            <w:tcW w:type="dxa" w:w="1371"/>
            <w:vAlign w:val="top"/>
          </w:tcPr>
          <w:p>
            <w:pPr>
              <w:widowControl w:val="0"/>
              <w:spacing w:after="30" w:before="30" w:line="240" w:lineRule="auto"/>
            </w:pPr>
            <w:r>
              <w:rPr>
                <w:rFonts w:ascii="Arial" w:hAnsi="Arial" w:eastAsia="宋体"/>
                <w:b w:val="0"/>
                <w:i w:val="0"/>
                <w:sz w:val="18"/>
                <w:lang w:val="zh-CN" w:eastAsia="zh-CN"/>
              </w:rPr>
              <w:t>36 / 13</w:t>
            </w:r>
          </w:p>
        </w:tc>
        <w:tc>
          <w:tcPr>
            <w:tcW w:type="dxa" w:w="1595"/>
            <w:vAlign w:val="top"/>
          </w:tcPr>
          <w:p>
            <w:pPr>
              <w:widowControl w:val="0"/>
              <w:spacing w:after="30" w:before="30" w:line="240" w:lineRule="auto"/>
            </w:pPr>
            <w:r>
              <w:rPr>
                <w:rFonts w:ascii="Arial" w:hAnsi="Arial" w:eastAsia="宋体"/>
                <w:b w:val="0"/>
                <w:i w:val="0"/>
                <w:sz w:val="18"/>
                <w:lang w:val="zh-CN" w:eastAsia="zh-CN"/>
              </w:rPr>
              <w:t>0 / 1 / 0</w:t>
            </w:r>
          </w:p>
        </w:tc>
        <w:tc>
          <w:tcPr>
            <w:tcW w:type="dxa" w:w="4462"/>
            <w:vAlign w:val="top"/>
          </w:tcPr>
          <w:p>
            <w:pPr>
              <w:widowControl w:val="0"/>
              <w:spacing w:after="30" w:before="30" w:line="240" w:lineRule="auto"/>
            </w:pPr>
            <w:r>
              <w:rPr>
                <w:rFonts w:ascii="Arial" w:hAnsi="Arial" w:eastAsia="宋体"/>
                <w:b w:val="0"/>
                <w:i w:val="0"/>
                <w:sz w:val="18"/>
                <w:lang w:val="zh-CN" w:eastAsia="zh-CN"/>
              </w:rPr>
              <w:t>—</w:t>
            </w:r>
          </w:p>
        </w:tc>
      </w:tr>
      <w:tr>
        <w:tc>
          <w:tcPr>
            <w:tcW w:type="dxa" w:w="1988"/>
            <w:vAlign w:val="top"/>
          </w:tcPr>
          <w:p>
            <w:pPr>
              <w:widowControl w:val="0"/>
              <w:spacing w:after="30" w:before="30" w:line="240" w:lineRule="auto"/>
            </w:pPr>
            <w:r>
              <w:rPr>
                <w:rFonts w:ascii="Arial" w:hAnsi="Arial" w:eastAsia="宋体"/>
                <w:b w:val="0"/>
                <w:i w:val="0"/>
                <w:sz w:val="18"/>
                <w:lang w:val="zh-CN" w:eastAsia="zh-CN"/>
              </w:rPr>
              <w:t>Pipeline</w:t>
            </w:r>
          </w:p>
        </w:tc>
        <w:tc>
          <w:tcPr>
            <w:tcW w:type="dxa" w:w="4408"/>
            <w:vAlign w:val="top"/>
          </w:tcPr>
          <w:p>
            <w:pPr>
              <w:widowControl w:val="0"/>
              <w:spacing w:after="30" w:before="30" w:line="240" w:lineRule="auto"/>
            </w:pPr>
            <w:r>
              <w:rPr>
                <w:rFonts w:ascii="Arial" w:hAnsi="Arial" w:eastAsia="宋体"/>
                <w:b w:val="0"/>
                <w:i w:val="0"/>
                <w:sz w:val="18"/>
                <w:lang w:val="zh-CN" w:eastAsia="zh-CN"/>
              </w:rPr>
              <w:t>数据管线定义 / Pipeline</w:t>
            </w:r>
          </w:p>
        </w:tc>
        <w:tc>
          <w:tcPr>
            <w:tcW w:type="dxa" w:w="1371"/>
            <w:vAlign w:val="top"/>
          </w:tcPr>
          <w:p>
            <w:pPr>
              <w:widowControl w:val="0"/>
              <w:spacing w:after="30" w:before="30" w:line="240" w:lineRule="auto"/>
            </w:pPr>
            <w:r>
              <w:rPr>
                <w:rFonts w:ascii="Arial" w:hAnsi="Arial" w:eastAsia="宋体"/>
                <w:b w:val="0"/>
                <w:i w:val="0"/>
                <w:sz w:val="18"/>
                <w:lang w:val="zh-CN" w:eastAsia="zh-CN"/>
              </w:rPr>
              <w:t>6 / 1</w:t>
            </w:r>
          </w:p>
        </w:tc>
        <w:tc>
          <w:tcPr>
            <w:tcW w:type="dxa" w:w="1595"/>
            <w:vAlign w:val="top"/>
          </w:tcPr>
          <w:p>
            <w:pPr>
              <w:widowControl w:val="0"/>
              <w:spacing w:after="30" w:before="30" w:line="240" w:lineRule="auto"/>
            </w:pPr>
            <w:r>
              <w:rPr>
                <w:rFonts w:ascii="Arial" w:hAnsi="Arial" w:eastAsia="宋体"/>
                <w:b w:val="0"/>
                <w:i w:val="0"/>
                <w:sz w:val="18"/>
                <w:lang w:val="zh-CN" w:eastAsia="zh-CN"/>
              </w:rPr>
              <w:t>0 / 0 / 0</w:t>
            </w:r>
          </w:p>
        </w:tc>
        <w:tc>
          <w:tcPr>
            <w:tcW w:type="dxa" w:w="4462"/>
            <w:vAlign w:val="top"/>
          </w:tcPr>
          <w:p>
            <w:pPr>
              <w:widowControl w:val="0"/>
              <w:spacing w:after="30" w:before="30" w:line="240" w:lineRule="auto"/>
            </w:pPr>
            <w:r>
              <w:rPr>
                <w:rFonts w:ascii="Arial" w:hAnsi="Arial" w:eastAsia="宋体"/>
                <w:b w:val="0"/>
                <w:i w:val="0"/>
                <w:sz w:val="18"/>
                <w:lang w:val="zh-CN" w:eastAsia="zh-CN"/>
              </w:rPr>
              <w:t>field:pipeline_name</w:t>
            </w:r>
          </w:p>
        </w:tc>
      </w:tr>
      <w:tr>
        <w:tc>
          <w:tcPr>
            <w:tcW w:type="dxa" w:w="1988"/>
            <w:vAlign w:val="top"/>
          </w:tcPr>
          <w:p>
            <w:pPr>
              <w:widowControl w:val="0"/>
              <w:spacing w:after="30" w:before="30" w:line="240" w:lineRule="auto"/>
            </w:pPr>
            <w:r>
              <w:rPr>
                <w:rFonts w:ascii="Arial" w:hAnsi="Arial" w:eastAsia="宋体"/>
                <w:b w:val="0"/>
                <w:i w:val="0"/>
                <w:sz w:val="18"/>
                <w:lang w:val="zh-CN" w:eastAsia="zh-CN"/>
              </w:rPr>
              <w:t>Pipeline</w:t>
            </w:r>
          </w:p>
        </w:tc>
        <w:tc>
          <w:tcPr>
            <w:tcW w:type="dxa" w:w="4408"/>
            <w:vAlign w:val="top"/>
          </w:tcPr>
          <w:p>
            <w:pPr>
              <w:widowControl w:val="0"/>
              <w:spacing w:after="30" w:before="30" w:line="240" w:lineRule="auto"/>
            </w:pPr>
            <w:r>
              <w:rPr>
                <w:rFonts w:ascii="Arial" w:hAnsi="Arial" w:eastAsia="宋体"/>
                <w:b w:val="0"/>
                <w:i w:val="0"/>
                <w:sz w:val="18"/>
                <w:lang w:val="zh-CN" w:eastAsia="zh-CN"/>
              </w:rPr>
              <w:t>数据管线运行 / Pipeline Run</w:t>
            </w:r>
          </w:p>
        </w:tc>
        <w:tc>
          <w:tcPr>
            <w:tcW w:type="dxa" w:w="1371"/>
            <w:vAlign w:val="top"/>
          </w:tcPr>
          <w:p>
            <w:pPr>
              <w:widowControl w:val="0"/>
              <w:spacing w:after="30" w:before="30" w:line="240" w:lineRule="auto"/>
            </w:pPr>
            <w:r>
              <w:rPr>
                <w:rFonts w:ascii="Arial" w:hAnsi="Arial" w:eastAsia="宋体"/>
                <w:b w:val="0"/>
                <w:i w:val="0"/>
                <w:sz w:val="18"/>
                <w:lang w:val="zh-CN" w:eastAsia="zh-CN"/>
              </w:rPr>
              <w:t>20 / 12</w:t>
            </w:r>
          </w:p>
        </w:tc>
        <w:tc>
          <w:tcPr>
            <w:tcW w:type="dxa" w:w="1595"/>
            <w:vAlign w:val="top"/>
          </w:tcPr>
          <w:p>
            <w:pPr>
              <w:widowControl w:val="0"/>
              <w:spacing w:after="30" w:before="30" w:line="240" w:lineRule="auto"/>
            </w:pPr>
            <w:r>
              <w:rPr>
                <w:rFonts w:ascii="Arial" w:hAnsi="Arial" w:eastAsia="宋体"/>
                <w:b w:val="0"/>
                <w:i w:val="0"/>
                <w:sz w:val="18"/>
                <w:lang w:val="zh-CN" w:eastAsia="zh-CN"/>
              </w:rPr>
              <w:t>0 / 0 / 0</w:t>
            </w:r>
          </w:p>
        </w:tc>
        <w:tc>
          <w:tcPr>
            <w:tcW w:type="dxa" w:w="4462"/>
            <w:vAlign w:val="top"/>
          </w:tcPr>
          <w:p>
            <w:pPr>
              <w:widowControl w:val="0"/>
              <w:spacing w:after="30" w:before="30" w:line="240" w:lineRule="auto"/>
            </w:pPr>
            <w:r>
              <w:rPr>
                <w:rFonts w:ascii="Arial" w:hAnsi="Arial" w:eastAsia="宋体"/>
                <w:b w:val="0"/>
                <w:i w:val="0"/>
                <w:sz w:val="18"/>
                <w:lang w:val="zh-CN" w:eastAsia="zh-CN"/>
              </w:rPr>
              <w:t>PIPE-.#####</w:t>
            </w:r>
          </w:p>
        </w:tc>
      </w:tr>
      <w:tr>
        <w:tc>
          <w:tcPr>
            <w:tcW w:type="dxa" w:w="1988"/>
            <w:vAlign w:val="top"/>
          </w:tcPr>
          <w:p>
            <w:pPr>
              <w:widowControl w:val="0"/>
              <w:spacing w:after="30" w:before="30" w:line="240" w:lineRule="auto"/>
            </w:pPr>
            <w:r>
              <w:rPr>
                <w:rFonts w:ascii="Arial" w:hAnsi="Arial" w:eastAsia="宋体"/>
                <w:b w:val="0"/>
                <w:i w:val="0"/>
                <w:sz w:val="18"/>
                <w:lang w:val="zh-CN" w:eastAsia="zh-CN"/>
              </w:rPr>
              <w:t>Pipeline</w:t>
            </w:r>
          </w:p>
        </w:tc>
        <w:tc>
          <w:tcPr>
            <w:tcW w:type="dxa" w:w="4408"/>
            <w:vAlign w:val="top"/>
          </w:tcPr>
          <w:p>
            <w:pPr>
              <w:widowControl w:val="0"/>
              <w:spacing w:after="30" w:before="30" w:line="240" w:lineRule="auto"/>
            </w:pPr>
            <w:r>
              <w:rPr>
                <w:rFonts w:ascii="Arial" w:hAnsi="Arial" w:eastAsia="宋体"/>
                <w:b w:val="0"/>
                <w:i w:val="0"/>
                <w:sz w:val="18"/>
                <w:lang w:val="zh-CN" w:eastAsia="zh-CN"/>
              </w:rPr>
              <w:t>管线调度 / Pipeline Schedule</w:t>
            </w:r>
          </w:p>
        </w:tc>
        <w:tc>
          <w:tcPr>
            <w:tcW w:type="dxa" w:w="1371"/>
            <w:vAlign w:val="top"/>
          </w:tcPr>
          <w:p>
            <w:pPr>
              <w:widowControl w:val="0"/>
              <w:spacing w:after="30" w:before="30" w:line="240" w:lineRule="auto"/>
            </w:pPr>
            <w:r>
              <w:rPr>
                <w:rFonts w:ascii="Arial" w:hAnsi="Arial" w:eastAsia="宋体"/>
                <w:b w:val="0"/>
                <w:i w:val="0"/>
                <w:sz w:val="18"/>
                <w:lang w:val="zh-CN" w:eastAsia="zh-CN"/>
              </w:rPr>
              <w:t>7 / 1</w:t>
            </w:r>
          </w:p>
        </w:tc>
        <w:tc>
          <w:tcPr>
            <w:tcW w:type="dxa" w:w="1595"/>
            <w:vAlign w:val="top"/>
          </w:tcPr>
          <w:p>
            <w:pPr>
              <w:widowControl w:val="0"/>
              <w:spacing w:after="30" w:before="30" w:line="240" w:lineRule="auto"/>
            </w:pPr>
            <w:r>
              <w:rPr>
                <w:rFonts w:ascii="Arial" w:hAnsi="Arial" w:eastAsia="宋体"/>
                <w:b w:val="0"/>
                <w:i w:val="0"/>
                <w:sz w:val="18"/>
                <w:lang w:val="zh-CN" w:eastAsia="zh-CN"/>
              </w:rPr>
              <w:t>0 / 0 / 0</w:t>
            </w:r>
          </w:p>
        </w:tc>
        <w:tc>
          <w:tcPr>
            <w:tcW w:type="dxa" w:w="4462"/>
            <w:vAlign w:val="top"/>
          </w:tcPr>
          <w:p>
            <w:pPr>
              <w:widowControl w:val="0"/>
              <w:spacing w:after="30" w:before="30" w:line="240" w:lineRule="auto"/>
            </w:pPr>
            <w:r>
              <w:rPr>
                <w:rFonts w:ascii="Arial" w:hAnsi="Arial" w:eastAsia="宋体"/>
                <w:b w:val="0"/>
                <w:i w:val="0"/>
                <w:sz w:val="18"/>
                <w:lang w:val="zh-CN" w:eastAsia="zh-CN"/>
              </w:rPr>
              <w:t>field:schedule_name</w:t>
            </w:r>
          </w:p>
        </w:tc>
      </w:tr>
      <w:tr>
        <w:tc>
          <w:tcPr>
            <w:tcW w:type="dxa" w:w="1988"/>
            <w:vAlign w:val="top"/>
          </w:tcPr>
          <w:p>
            <w:pPr>
              <w:widowControl w:val="0"/>
              <w:spacing w:after="30" w:before="30" w:line="240" w:lineRule="auto"/>
            </w:pPr>
            <w:r>
              <w:rPr>
                <w:rFonts w:ascii="Arial" w:hAnsi="Arial" w:eastAsia="宋体"/>
                <w:b w:val="0"/>
                <w:i w:val="0"/>
                <w:sz w:val="18"/>
                <w:lang w:val="zh-CN" w:eastAsia="zh-CN"/>
              </w:rPr>
              <w:t>Pipeline</w:t>
            </w:r>
          </w:p>
        </w:tc>
        <w:tc>
          <w:tcPr>
            <w:tcW w:type="dxa" w:w="4408"/>
            <w:vAlign w:val="top"/>
          </w:tcPr>
          <w:p>
            <w:pPr>
              <w:widowControl w:val="0"/>
              <w:spacing w:after="30" w:before="30" w:line="240" w:lineRule="auto"/>
            </w:pPr>
            <w:r>
              <w:rPr>
                <w:rFonts w:ascii="Arial" w:hAnsi="Arial" w:eastAsia="宋体"/>
                <w:b w:val="0"/>
                <w:i w:val="0"/>
                <w:sz w:val="18"/>
                <w:lang w:val="zh-CN" w:eastAsia="zh-CN"/>
              </w:rPr>
              <w:t>管线步骤定义 / Pipeline Step</w:t>
            </w:r>
          </w:p>
        </w:tc>
        <w:tc>
          <w:tcPr>
            <w:tcW w:type="dxa" w:w="1371"/>
            <w:vAlign w:val="top"/>
          </w:tcPr>
          <w:p>
            <w:pPr>
              <w:widowControl w:val="0"/>
              <w:spacing w:after="30" w:before="30" w:line="240" w:lineRule="auto"/>
            </w:pPr>
            <w:r>
              <w:rPr>
                <w:rFonts w:ascii="Arial" w:hAnsi="Arial" w:eastAsia="宋体"/>
                <w:b w:val="0"/>
                <w:i w:val="0"/>
                <w:sz w:val="18"/>
                <w:lang w:val="zh-CN" w:eastAsia="zh-CN"/>
              </w:rPr>
              <w:t>4 / 0</w:t>
            </w:r>
          </w:p>
        </w:tc>
        <w:tc>
          <w:tcPr>
            <w:tcW w:type="dxa" w:w="1595"/>
            <w:vAlign w:val="top"/>
          </w:tcPr>
          <w:p>
            <w:pPr>
              <w:widowControl w:val="0"/>
              <w:spacing w:after="30" w:before="30" w:line="240" w:lineRule="auto"/>
            </w:pPr>
            <w:r>
              <w:rPr>
                <w:rFonts w:ascii="Arial" w:hAnsi="Arial" w:eastAsia="宋体"/>
                <w:b w:val="0"/>
                <w:i w:val="0"/>
                <w:sz w:val="18"/>
                <w:lang w:val="zh-CN" w:eastAsia="zh-CN"/>
              </w:rPr>
              <w:t>1 / 0 / 0</w:t>
            </w:r>
          </w:p>
        </w:tc>
        <w:tc>
          <w:tcPr>
            <w:tcW w:type="dxa" w:w="4462"/>
            <w:vAlign w:val="top"/>
          </w:tcPr>
          <w:p>
            <w:pPr>
              <w:widowControl w:val="0"/>
              <w:spacing w:after="30" w:before="30" w:line="240" w:lineRule="auto"/>
            </w:pPr>
            <w:r>
              <w:rPr>
                <w:rFonts w:ascii="Arial" w:hAnsi="Arial" w:eastAsia="宋体"/>
                <w:b w:val="0"/>
                <w:i w:val="0"/>
                <w:sz w:val="18"/>
                <w:lang w:val="zh-CN" w:eastAsia="zh-CN"/>
              </w:rPr>
              <w:t>—</w:t>
            </w:r>
          </w:p>
        </w:tc>
      </w:tr>
      <w:tr>
        <w:tc>
          <w:tcPr>
            <w:tcW w:type="dxa" w:w="1988"/>
            <w:vAlign w:val="top"/>
          </w:tcPr>
          <w:p>
            <w:pPr>
              <w:widowControl w:val="0"/>
              <w:spacing w:after="30" w:before="30" w:line="240" w:lineRule="auto"/>
            </w:pPr>
            <w:r>
              <w:rPr>
                <w:rFonts w:ascii="Arial" w:hAnsi="Arial" w:eastAsia="宋体"/>
                <w:b w:val="0"/>
                <w:i w:val="0"/>
                <w:sz w:val="18"/>
                <w:lang w:val="zh-CN" w:eastAsia="zh-CN"/>
              </w:rPr>
              <w:t>Pipeline</w:t>
            </w:r>
          </w:p>
        </w:tc>
        <w:tc>
          <w:tcPr>
            <w:tcW w:type="dxa" w:w="4408"/>
            <w:vAlign w:val="top"/>
          </w:tcPr>
          <w:p>
            <w:pPr>
              <w:widowControl w:val="0"/>
              <w:spacing w:after="30" w:before="30" w:line="240" w:lineRule="auto"/>
            </w:pPr>
            <w:r>
              <w:rPr>
                <w:rFonts w:ascii="Arial" w:hAnsi="Arial" w:eastAsia="宋体"/>
                <w:b w:val="0"/>
                <w:i w:val="0"/>
                <w:sz w:val="18"/>
                <w:lang w:val="zh-CN" w:eastAsia="zh-CN"/>
              </w:rPr>
              <w:t>运行步骤 / Run Step</w:t>
            </w:r>
          </w:p>
        </w:tc>
        <w:tc>
          <w:tcPr>
            <w:tcW w:type="dxa" w:w="1371"/>
            <w:vAlign w:val="top"/>
          </w:tcPr>
          <w:p>
            <w:pPr>
              <w:widowControl w:val="0"/>
              <w:spacing w:after="30" w:before="30" w:line="240" w:lineRule="auto"/>
            </w:pPr>
            <w:r>
              <w:rPr>
                <w:rFonts w:ascii="Arial" w:hAnsi="Arial" w:eastAsia="宋体"/>
                <w:b w:val="0"/>
                <w:i w:val="0"/>
                <w:sz w:val="18"/>
                <w:lang w:val="zh-CN" w:eastAsia="zh-CN"/>
              </w:rPr>
              <w:t>14 / 0</w:t>
            </w:r>
          </w:p>
        </w:tc>
        <w:tc>
          <w:tcPr>
            <w:tcW w:type="dxa" w:w="1595"/>
            <w:vAlign w:val="top"/>
          </w:tcPr>
          <w:p>
            <w:pPr>
              <w:widowControl w:val="0"/>
              <w:spacing w:after="30" w:before="30" w:line="240" w:lineRule="auto"/>
            </w:pPr>
            <w:r>
              <w:rPr>
                <w:rFonts w:ascii="Arial" w:hAnsi="Arial" w:eastAsia="宋体"/>
                <w:b w:val="0"/>
                <w:i w:val="0"/>
                <w:sz w:val="18"/>
                <w:lang w:val="zh-CN" w:eastAsia="zh-CN"/>
              </w:rPr>
              <w:t>1 / 0 / 0</w:t>
            </w:r>
          </w:p>
        </w:tc>
        <w:tc>
          <w:tcPr>
            <w:tcW w:type="dxa" w:w="4462"/>
            <w:vAlign w:val="top"/>
          </w:tcPr>
          <w:p>
            <w:pPr>
              <w:widowControl w:val="0"/>
              <w:spacing w:after="30" w:before="30" w:line="240" w:lineRule="auto"/>
            </w:pPr>
            <w:r>
              <w:rPr>
                <w:rFonts w:ascii="Arial" w:hAnsi="Arial" w:eastAsia="宋体"/>
                <w:b w:val="0"/>
                <w:i w:val="0"/>
                <w:sz w:val="18"/>
                <w:lang w:val="zh-CN" w:eastAsia="zh-CN"/>
              </w:rPr>
              <w:t>—</w:t>
            </w:r>
          </w:p>
        </w:tc>
      </w:tr>
    </w:tbl>
    <w:p>
      <w:pPr>
        <w:spacing w:after="40"/>
      </w:pPr>
    </w:p>
    <w:p>
      <w:bookmarkStart w:id="178" w:name="epm_h_177"/>
      <w:pPr>
        <w:pStyle w:val="Heading2"/>
      </w:pPr>
      <w:r>
        <w:rPr>
          <w:rFonts w:ascii="Arial" w:hAnsi="Arial" w:eastAsia="宋体"/>
          <w:b w:val="0"/>
          <w:i w:val="0"/>
        </w:rPr>
        <w:t>关账检查运行（Assertion Run）</w:t>
      </w:r>
      <w:bookmarkEnd w:id="178"/>
    </w:p>
    <w:p>
      <w:r>
        <w:rPr>
          <w:rFonts w:ascii="Arial" w:hAnsi="Arial" w:eastAsia="宋体"/>
          <w:b w:val="0"/>
          <w:i w:val="0"/>
        </w:rPr>
        <w:t>模块：Consolidation；源码：</w:t>
      </w:r>
      <w:r>
        <w:rPr>
          <w:rFonts w:ascii="Consolas" w:hAnsi="Consolas" w:eastAsia="宋体"/>
          <w:b w:val="0"/>
          <w:i w:val="0"/>
          <w:sz w:val="18"/>
        </w:rPr>
        <w:t>konsol/consolidation/doctype/assertion_run/assertion_run.json</w:t>
      </w:r>
      <w:r>
        <w:rPr>
          <w:rFonts w:ascii="Arial" w:hAnsi="Arial" w:eastAsia="宋体"/>
          <w:b w:val="0"/>
          <w:i w:val="0"/>
        </w:rPr>
        <w:t>。数据字段 26 个；子表=0；单例=0；可提交=0；编号=format:ASRT-{fiscal_year}-P{fiscal_period}-{####}。</w:t>
      </w:r>
    </w:p>
    <w:tbl>
      <w:tblPr>
        <w:tblStyle w:val="TableGrid"/>
        <w:tblW w:type="auto" w:w="0"/>
        <w:jc w:val="center"/>
        <w:tblLayout w:type="fixed"/>
        <w:tblLook w:firstColumn="1" w:firstRow="1" w:lastColumn="0" w:lastRow="0" w:noHBand="0" w:noVBand="1" w:val="04A0"/>
      </w:tblPr>
      <w:tblGrid>
        <w:gridCol w:w="2602"/>
        <w:gridCol w:w="2101"/>
        <w:gridCol w:w="2242"/>
        <w:gridCol w:w="2602"/>
        <w:gridCol w:w="1675"/>
        <w:gridCol w:w="2602"/>
      </w:tblGrid>
      <w:tr>
        <w:trPr>
          <w:tblHeader w:val="true"/>
        </w:trPr>
        <w:tc>
          <w:tcPr>
            <w:tcW w:type="dxa" w:w="2602"/>
            <w:vAlign w:val="top"/>
            <w:shd w:fill="DCE6F1"/>
          </w:tcPr>
          <w:p>
            <w:pPr>
              <w:widowControl w:val="0"/>
              <w:spacing w:after="30" w:before="30" w:line="240" w:lineRule="auto"/>
            </w:pPr>
            <w:r>
              <w:rPr>
                <w:rFonts w:ascii="Arial" w:hAnsi="Arial" w:eastAsia="宋体"/>
                <w:b/>
                <w:i w:val="0"/>
                <w:color w:val="1A3C6E"/>
                <w:sz w:val="17"/>
                <w:lang w:val="zh-CN" w:eastAsia="zh-CN"/>
              </w:rPr>
              <w:t>技术字段／中文业务名</w:t>
            </w:r>
          </w:p>
        </w:tc>
        <w:tc>
          <w:tcPr>
            <w:tcW w:type="dxa" w:w="2101"/>
            <w:vAlign w:val="top"/>
            <w:shd w:fill="DCE6F1"/>
          </w:tcPr>
          <w:p>
            <w:pPr>
              <w:widowControl w:val="0"/>
              <w:spacing w:after="30" w:before="30" w:line="240" w:lineRule="auto"/>
            </w:pPr>
            <w:r>
              <w:rPr>
                <w:rFonts w:ascii="Arial" w:hAnsi="Arial" w:eastAsia="宋体"/>
                <w:b/>
                <w:i w:val="0"/>
                <w:color w:val="1A3C6E"/>
                <w:sz w:val="17"/>
                <w:lang w:val="zh-CN" w:eastAsia="zh-CN"/>
              </w:rPr>
              <w:t>源类型／长度／精度</w:t>
            </w:r>
          </w:p>
        </w:tc>
        <w:tc>
          <w:tcPr>
            <w:tcW w:type="dxa" w:w="2242"/>
            <w:vAlign w:val="top"/>
            <w:shd w:fill="DCE6F1"/>
          </w:tcPr>
          <w:p>
            <w:pPr>
              <w:widowControl w:val="0"/>
              <w:spacing w:after="30" w:before="30" w:line="240" w:lineRule="auto"/>
            </w:pPr>
            <w:r>
              <w:rPr>
                <w:rFonts w:ascii="Arial" w:hAnsi="Arial" w:eastAsia="宋体"/>
                <w:b/>
                <w:i w:val="0"/>
                <w:color w:val="1A3C6E"/>
                <w:sz w:val="17"/>
                <w:lang w:val="zh-CN" w:eastAsia="zh-CN"/>
              </w:rPr>
              <w:t>必填／默认／编辑／唯一</w:t>
            </w:r>
          </w:p>
        </w:tc>
        <w:tc>
          <w:tcPr>
            <w:tcW w:type="dxa" w:w="2602"/>
            <w:vAlign w:val="top"/>
            <w:shd w:fill="DCE6F1"/>
          </w:tcPr>
          <w:p>
            <w:pPr>
              <w:widowControl w:val="0"/>
              <w:spacing w:after="30" w:before="30" w:line="240" w:lineRule="auto"/>
            </w:pPr>
            <w:r>
              <w:rPr>
                <w:rFonts w:ascii="Arial" w:hAnsi="Arial" w:eastAsia="宋体"/>
                <w:b/>
                <w:i w:val="0"/>
                <w:color w:val="1A3C6E"/>
                <w:sz w:val="17"/>
                <w:lang w:val="zh-CN" w:eastAsia="zh-CN"/>
              </w:rPr>
              <w:t>关联对象／枚举</w:t>
            </w:r>
          </w:p>
        </w:tc>
        <w:tc>
          <w:tcPr>
            <w:tcW w:type="dxa" w:w="1675"/>
            <w:vAlign w:val="top"/>
            <w:shd w:fill="DCE6F1"/>
          </w:tcPr>
          <w:p>
            <w:pPr>
              <w:widowControl w:val="0"/>
              <w:spacing w:after="30" w:before="30" w:line="240" w:lineRule="auto"/>
            </w:pPr>
            <w:r>
              <w:rPr>
                <w:rFonts w:ascii="Arial" w:hAnsi="Arial" w:eastAsia="宋体"/>
                <w:b/>
                <w:i w:val="0"/>
                <w:color w:val="1A3C6E"/>
                <w:sz w:val="17"/>
                <w:lang w:val="zh-CN" w:eastAsia="zh-CN"/>
              </w:rPr>
              <w:t>显示与校验条件</w:t>
            </w:r>
          </w:p>
        </w:tc>
        <w:tc>
          <w:tcPr>
            <w:tcW w:type="dxa" w:w="2602"/>
            <w:vAlign w:val="top"/>
            <w:shd w:fill="DCE6F1"/>
          </w:tcPr>
          <w:p>
            <w:pPr>
              <w:widowControl w:val="0"/>
              <w:spacing w:after="30" w:before="30" w:line="240" w:lineRule="auto"/>
            </w:pPr>
            <w:r>
              <w:rPr>
                <w:rFonts w:ascii="Arial" w:hAnsi="Arial" w:eastAsia="宋体"/>
                <w:b/>
                <w:i w:val="0"/>
                <w:color w:val="1A3C6E"/>
                <w:sz w:val="17"/>
                <w:lang w:val="zh-CN" w:eastAsia="zh-CN"/>
              </w:rPr>
              <w:t>源说明</w:t>
            </w:r>
          </w:p>
        </w:tc>
      </w:tr>
      <w:tr>
        <w:tc>
          <w:tcPr>
            <w:tcW w:type="dxa" w:w="2602"/>
            <w:vAlign w:val="top"/>
          </w:tcPr>
          <w:p>
            <w:pPr>
              <w:widowControl w:val="0"/>
              <w:spacing w:after="30" w:before="30" w:line="240" w:lineRule="auto"/>
            </w:pPr>
            <w:r>
              <w:rPr>
                <w:rFonts w:ascii="Consolas" w:hAnsi="Consolas" w:eastAsia="宋体"/>
                <w:b w:val="0"/>
                <w:i w:val="0"/>
                <w:sz w:val="17"/>
                <w:lang w:val="zh-CN" w:eastAsia="zh-CN"/>
              </w:rPr>
              <w:t>title</w:t>
            </w:r>
            <w:r>
              <w:rPr>
                <w:rFonts w:ascii="Arial" w:hAnsi="Arial" w:eastAsia="宋体"/>
                <w:b w:val="0"/>
                <w:i w:val="0"/>
                <w:sz w:val="17"/>
                <w:lang w:val="zh-CN" w:eastAsia="zh-CN"/>
              </w:rPr>
              <w:t xml:space="preserve"> / 源标签：Title（中文术语待确认）</w:t>
            </w:r>
          </w:p>
        </w:tc>
        <w:tc>
          <w:tcPr>
            <w:tcW w:type="dxa" w:w="2101"/>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242"/>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602"/>
            <w:vAlign w:val="top"/>
          </w:tcPr>
          <w:p>
            <w:pPr>
              <w:widowControl w:val="0"/>
              <w:spacing w:after="30" w:before="30" w:line="240" w:lineRule="auto"/>
            </w:pPr>
            <w:r>
              <w:rPr>
                <w:rFonts w:ascii="Arial" w:hAnsi="Arial" w:eastAsia="宋体"/>
                <w:b w:val="0"/>
                <w:i w:val="0"/>
                <w:sz w:val="17"/>
                <w:lang w:val="zh-CN" w:eastAsia="zh-CN"/>
              </w:rPr>
              <w:t>—</w:t>
            </w:r>
          </w:p>
        </w:tc>
        <w:tc>
          <w:tcPr>
            <w:tcW w:type="dxa" w:w="167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02"/>
            <w:vAlign w:val="top"/>
          </w:tcPr>
          <w:p>
            <w:pPr>
              <w:widowControl w:val="0"/>
              <w:spacing w:after="30" w:before="30" w:line="240" w:lineRule="auto"/>
            </w:pPr>
            <w:r>
              <w:rPr>
                <w:rFonts w:ascii="Arial" w:hAnsi="Arial" w:eastAsia="宋体"/>
                <w:b w:val="0"/>
                <w:i w:val="0"/>
                <w:sz w:val="17"/>
                <w:lang w:val="zh-CN" w:eastAsia="zh-CN"/>
              </w:rPr>
              <w:t>—</w:t>
            </w:r>
          </w:p>
        </w:tc>
      </w:tr>
      <w:tr>
        <w:tc>
          <w:tcPr>
            <w:tcW w:type="dxa" w:w="2602"/>
            <w:vAlign w:val="top"/>
          </w:tcPr>
          <w:p>
            <w:pPr>
              <w:widowControl w:val="0"/>
              <w:spacing w:after="30" w:before="30" w:line="240" w:lineRule="auto"/>
            </w:pPr>
            <w:r>
              <w:rPr>
                <w:rFonts w:ascii="Consolas" w:hAnsi="Consolas" w:eastAsia="宋体"/>
                <w:b w:val="0"/>
                <w:i w:val="0"/>
                <w:sz w:val="17"/>
                <w:lang w:val="zh-CN" w:eastAsia="zh-CN"/>
              </w:rPr>
              <w:t>status</w:t>
            </w:r>
            <w:r>
              <w:rPr>
                <w:rFonts w:ascii="Arial" w:hAnsi="Arial" w:eastAsia="宋体"/>
                <w:b w:val="0"/>
                <w:i w:val="0"/>
                <w:sz w:val="17"/>
                <w:lang w:val="zh-CN" w:eastAsia="zh-CN"/>
              </w:rPr>
              <w:t xml:space="preserve"> / 业务状态</w:t>
            </w:r>
          </w:p>
        </w:tc>
        <w:tc>
          <w:tcPr>
            <w:tcW w:type="dxa" w:w="2101"/>
            <w:vAlign w:val="top"/>
          </w:tcPr>
          <w:p>
            <w:pPr>
              <w:widowControl w:val="0"/>
              <w:spacing w:after="30" w:before="30" w:line="240" w:lineRule="auto"/>
            </w:pPr>
            <w:r>
              <w:rPr>
                <w:rFonts w:ascii="Arial" w:hAnsi="Arial" w:eastAsia="宋体"/>
                <w:b w:val="0"/>
                <w:i w:val="0"/>
                <w:sz w:val="17"/>
                <w:lang w:val="zh-CN" w:eastAsia="zh-CN"/>
              </w:rPr>
              <w:t>Select；length=未声明；precision=未声明</w:t>
            </w:r>
          </w:p>
        </w:tc>
        <w:tc>
          <w:tcPr>
            <w:tcW w:type="dxa" w:w="2242"/>
            <w:vAlign w:val="top"/>
          </w:tcPr>
          <w:p>
            <w:pPr>
              <w:widowControl w:val="0"/>
              <w:spacing w:after="30" w:before="30" w:line="240" w:lineRule="auto"/>
            </w:pPr>
            <w:r>
              <w:rPr>
                <w:rFonts w:ascii="Arial" w:hAnsi="Arial" w:eastAsia="宋体"/>
                <w:b w:val="0"/>
                <w:i w:val="0"/>
                <w:sz w:val="17"/>
                <w:lang w:val="zh-CN" w:eastAsia="zh-CN"/>
              </w:rPr>
              <w:t>必填=1；默认=Queued；只读=1；唯一=0；权限层级=0</w:t>
            </w:r>
          </w:p>
        </w:tc>
        <w:tc>
          <w:tcPr>
            <w:tcW w:type="dxa" w:w="2602"/>
            <w:vAlign w:val="top"/>
          </w:tcPr>
          <w:p>
            <w:pPr>
              <w:widowControl w:val="0"/>
              <w:spacing w:after="30" w:before="30" w:line="240" w:lineRule="auto"/>
            </w:pPr>
            <w:r>
              <w:rPr>
                <w:rFonts w:ascii="Arial" w:hAnsi="Arial" w:eastAsia="宋体"/>
                <w:b w:val="0"/>
                <w:i w:val="0"/>
                <w:sz w:val="17"/>
                <w:lang w:val="zh-CN" w:eastAsia="zh-CN"/>
              </w:rPr>
              <w:t>Queued；Running；Green；Amber；Red；Error</w:t>
            </w:r>
          </w:p>
        </w:tc>
        <w:tc>
          <w:tcPr>
            <w:tcW w:type="dxa" w:w="167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02"/>
            <w:vAlign w:val="top"/>
          </w:tcPr>
          <w:p>
            <w:pPr>
              <w:widowControl w:val="0"/>
              <w:spacing w:after="30" w:before="30" w:line="240" w:lineRule="auto"/>
            </w:pPr>
            <w:r>
              <w:rPr>
                <w:rFonts w:ascii="Arial" w:hAnsi="Arial" w:eastAsia="宋体"/>
                <w:b w:val="0"/>
                <w:i w:val="0"/>
                <w:sz w:val="17"/>
                <w:lang w:val="zh-CN" w:eastAsia="zh-CN"/>
              </w:rPr>
              <w:t>—</w:t>
            </w:r>
          </w:p>
        </w:tc>
      </w:tr>
      <w:tr>
        <w:tc>
          <w:tcPr>
            <w:tcW w:type="dxa" w:w="2602"/>
            <w:vAlign w:val="top"/>
          </w:tcPr>
          <w:p>
            <w:pPr>
              <w:widowControl w:val="0"/>
              <w:spacing w:after="30" w:before="30" w:line="240" w:lineRule="auto"/>
            </w:pPr>
            <w:r>
              <w:rPr>
                <w:rFonts w:ascii="Consolas" w:hAnsi="Consolas" w:eastAsia="宋体"/>
                <w:b w:val="0"/>
                <w:i w:val="0"/>
                <w:sz w:val="17"/>
                <w:lang w:val="zh-CN" w:eastAsia="zh-CN"/>
              </w:rPr>
              <w:t>fiscal_year</w:t>
            </w:r>
            <w:r>
              <w:rPr>
                <w:rFonts w:ascii="Arial" w:hAnsi="Arial" w:eastAsia="宋体"/>
                <w:b w:val="0"/>
                <w:i w:val="0"/>
                <w:sz w:val="17"/>
                <w:lang w:val="zh-CN" w:eastAsia="zh-CN"/>
              </w:rPr>
              <w:t xml:space="preserve"> / 会计年度</w:t>
            </w:r>
          </w:p>
        </w:tc>
        <w:tc>
          <w:tcPr>
            <w:tcW w:type="dxa" w:w="2101"/>
            <w:vAlign w:val="top"/>
          </w:tcPr>
          <w:p>
            <w:pPr>
              <w:widowControl w:val="0"/>
              <w:spacing w:after="30" w:before="30" w:line="240" w:lineRule="auto"/>
            </w:pPr>
            <w:r>
              <w:rPr>
                <w:rFonts w:ascii="Arial" w:hAnsi="Arial" w:eastAsia="宋体"/>
                <w:b w:val="0"/>
                <w:i w:val="0"/>
                <w:sz w:val="17"/>
                <w:lang w:val="zh-CN" w:eastAsia="zh-CN"/>
              </w:rPr>
              <w:t>Int；length=未声明；precision=未声明</w:t>
            </w:r>
          </w:p>
        </w:tc>
        <w:tc>
          <w:tcPr>
            <w:tcW w:type="dxa" w:w="2242"/>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602"/>
            <w:vAlign w:val="top"/>
          </w:tcPr>
          <w:p>
            <w:pPr>
              <w:widowControl w:val="0"/>
              <w:spacing w:after="30" w:before="30" w:line="240" w:lineRule="auto"/>
            </w:pPr>
            <w:r>
              <w:rPr>
                <w:rFonts w:ascii="Arial" w:hAnsi="Arial" w:eastAsia="宋体"/>
                <w:b w:val="0"/>
                <w:i w:val="0"/>
                <w:sz w:val="17"/>
                <w:lang w:val="zh-CN" w:eastAsia="zh-CN"/>
              </w:rPr>
              <w:t>—</w:t>
            </w:r>
          </w:p>
        </w:tc>
        <w:tc>
          <w:tcPr>
            <w:tcW w:type="dxa" w:w="167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02"/>
            <w:vAlign w:val="top"/>
          </w:tcPr>
          <w:p>
            <w:pPr>
              <w:widowControl w:val="0"/>
              <w:spacing w:after="30" w:before="30" w:line="240" w:lineRule="auto"/>
            </w:pPr>
            <w:r>
              <w:rPr>
                <w:rFonts w:ascii="Arial" w:hAnsi="Arial" w:eastAsia="宋体"/>
                <w:b w:val="0"/>
                <w:i w:val="0"/>
                <w:sz w:val="17"/>
                <w:lang w:val="zh-CN" w:eastAsia="zh-CN"/>
              </w:rPr>
              <w:t>—</w:t>
            </w:r>
          </w:p>
        </w:tc>
      </w:tr>
      <w:tr>
        <w:tc>
          <w:tcPr>
            <w:tcW w:type="dxa" w:w="2602"/>
            <w:vAlign w:val="top"/>
          </w:tcPr>
          <w:p>
            <w:pPr>
              <w:widowControl w:val="0"/>
              <w:spacing w:after="30" w:before="30" w:line="240" w:lineRule="auto"/>
            </w:pPr>
            <w:r>
              <w:rPr>
                <w:rFonts w:ascii="Consolas" w:hAnsi="Consolas" w:eastAsia="宋体"/>
                <w:b w:val="0"/>
                <w:i w:val="0"/>
                <w:sz w:val="17"/>
                <w:lang w:val="zh-CN" w:eastAsia="zh-CN"/>
              </w:rPr>
              <w:t>fiscal_period</w:t>
            </w:r>
            <w:r>
              <w:rPr>
                <w:rFonts w:ascii="Arial" w:hAnsi="Arial" w:eastAsia="宋体"/>
                <w:b w:val="0"/>
                <w:i w:val="0"/>
                <w:sz w:val="17"/>
                <w:lang w:val="zh-CN" w:eastAsia="zh-CN"/>
              </w:rPr>
              <w:t xml:space="preserve"> / 会计期间</w:t>
            </w:r>
          </w:p>
        </w:tc>
        <w:tc>
          <w:tcPr>
            <w:tcW w:type="dxa" w:w="2101"/>
            <w:vAlign w:val="top"/>
          </w:tcPr>
          <w:p>
            <w:pPr>
              <w:widowControl w:val="0"/>
              <w:spacing w:after="30" w:before="30" w:line="240" w:lineRule="auto"/>
            </w:pPr>
            <w:r>
              <w:rPr>
                <w:rFonts w:ascii="Arial" w:hAnsi="Arial" w:eastAsia="宋体"/>
                <w:b w:val="0"/>
                <w:i w:val="0"/>
                <w:sz w:val="17"/>
                <w:lang w:val="zh-CN" w:eastAsia="zh-CN"/>
              </w:rPr>
              <w:t>Int；length=未声明；precision=未声明</w:t>
            </w:r>
          </w:p>
        </w:tc>
        <w:tc>
          <w:tcPr>
            <w:tcW w:type="dxa" w:w="2242"/>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602"/>
            <w:vAlign w:val="top"/>
          </w:tcPr>
          <w:p>
            <w:pPr>
              <w:widowControl w:val="0"/>
              <w:spacing w:after="30" w:before="30" w:line="240" w:lineRule="auto"/>
            </w:pPr>
            <w:r>
              <w:rPr>
                <w:rFonts w:ascii="Arial" w:hAnsi="Arial" w:eastAsia="宋体"/>
                <w:b w:val="0"/>
                <w:i w:val="0"/>
                <w:sz w:val="17"/>
                <w:lang w:val="zh-CN" w:eastAsia="zh-CN"/>
              </w:rPr>
              <w:t>—</w:t>
            </w:r>
          </w:p>
        </w:tc>
        <w:tc>
          <w:tcPr>
            <w:tcW w:type="dxa" w:w="167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02"/>
            <w:vAlign w:val="top"/>
          </w:tcPr>
          <w:p>
            <w:pPr>
              <w:widowControl w:val="0"/>
              <w:spacing w:after="30" w:before="30" w:line="240" w:lineRule="auto"/>
            </w:pPr>
            <w:r>
              <w:rPr>
                <w:rFonts w:ascii="Arial" w:hAnsi="Arial" w:eastAsia="宋体"/>
                <w:b w:val="0"/>
                <w:i w:val="0"/>
                <w:sz w:val="17"/>
                <w:lang w:val="zh-CN" w:eastAsia="zh-CN"/>
              </w:rPr>
              <w:t>—</w:t>
            </w:r>
          </w:p>
        </w:tc>
      </w:tr>
      <w:tr>
        <w:tc>
          <w:tcPr>
            <w:tcW w:type="dxa" w:w="2602"/>
            <w:vAlign w:val="top"/>
          </w:tcPr>
          <w:p>
            <w:pPr>
              <w:widowControl w:val="0"/>
              <w:spacing w:after="30" w:before="30" w:line="240" w:lineRule="auto"/>
            </w:pPr>
            <w:r>
              <w:rPr>
                <w:rFonts w:ascii="Consolas" w:hAnsi="Consolas" w:eastAsia="宋体"/>
                <w:b w:val="0"/>
                <w:i w:val="0"/>
                <w:sz w:val="17"/>
                <w:lang w:val="zh-CN" w:eastAsia="zh-CN"/>
              </w:rPr>
              <w:t>pipeline_run</w:t>
            </w:r>
            <w:r>
              <w:rPr>
                <w:rFonts w:ascii="Arial" w:hAnsi="Arial" w:eastAsia="宋体"/>
                <w:b w:val="0"/>
                <w:i w:val="0"/>
                <w:sz w:val="17"/>
                <w:lang w:val="zh-CN" w:eastAsia="zh-CN"/>
              </w:rPr>
              <w:t xml:space="preserve"> / 数据管线运行</w:t>
            </w:r>
          </w:p>
        </w:tc>
        <w:tc>
          <w:tcPr>
            <w:tcW w:type="dxa" w:w="2101"/>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2242"/>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602"/>
            <w:vAlign w:val="top"/>
          </w:tcPr>
          <w:p>
            <w:pPr>
              <w:widowControl w:val="0"/>
              <w:spacing w:after="30" w:before="30" w:line="240" w:lineRule="auto"/>
            </w:pPr>
            <w:r>
              <w:rPr>
                <w:rFonts w:ascii="Arial" w:hAnsi="Arial" w:eastAsia="宋体"/>
                <w:b w:val="0"/>
                <w:i w:val="0"/>
                <w:sz w:val="17"/>
                <w:lang w:val="zh-CN" w:eastAsia="zh-CN"/>
              </w:rPr>
              <w:t>Pipeline Run</w:t>
            </w:r>
          </w:p>
        </w:tc>
        <w:tc>
          <w:tcPr>
            <w:tcW w:type="dxa" w:w="167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02"/>
            <w:vAlign w:val="top"/>
          </w:tcPr>
          <w:p>
            <w:pPr>
              <w:widowControl w:val="0"/>
              <w:spacing w:after="30" w:before="30" w:line="240" w:lineRule="auto"/>
            </w:pPr>
            <w:r>
              <w:rPr>
                <w:rFonts w:ascii="Arial" w:hAnsi="Arial" w:eastAsia="宋体"/>
                <w:b w:val="0"/>
                <w:i w:val="0"/>
                <w:sz w:val="17"/>
                <w:lang w:val="zh-CN" w:eastAsia="zh-CN"/>
              </w:rPr>
              <w:t>—</w:t>
            </w:r>
          </w:p>
        </w:tc>
      </w:tr>
      <w:tr>
        <w:tc>
          <w:tcPr>
            <w:tcW w:type="dxa" w:w="2602"/>
            <w:vAlign w:val="top"/>
          </w:tcPr>
          <w:p>
            <w:pPr>
              <w:widowControl w:val="0"/>
              <w:spacing w:after="30" w:before="30" w:line="240" w:lineRule="auto"/>
            </w:pPr>
            <w:r>
              <w:rPr>
                <w:rFonts w:ascii="Consolas" w:hAnsi="Consolas" w:eastAsia="宋体"/>
                <w:b w:val="0"/>
                <w:i w:val="0"/>
                <w:sz w:val="17"/>
                <w:lang w:val="zh-CN" w:eastAsia="zh-CN"/>
              </w:rPr>
              <w:t>total</w:t>
            </w:r>
            <w:r>
              <w:rPr>
                <w:rFonts w:ascii="Arial" w:hAnsi="Arial" w:eastAsia="宋体"/>
                <w:b w:val="0"/>
                <w:i w:val="0"/>
                <w:sz w:val="17"/>
                <w:lang w:val="zh-CN" w:eastAsia="zh-CN"/>
              </w:rPr>
              <w:t xml:space="preserve"> / 源标签：Total（中文术语待确认）</w:t>
            </w:r>
          </w:p>
        </w:tc>
        <w:tc>
          <w:tcPr>
            <w:tcW w:type="dxa" w:w="2101"/>
            <w:vAlign w:val="top"/>
          </w:tcPr>
          <w:p>
            <w:pPr>
              <w:widowControl w:val="0"/>
              <w:spacing w:after="30" w:before="30" w:line="240" w:lineRule="auto"/>
            </w:pPr>
            <w:r>
              <w:rPr>
                <w:rFonts w:ascii="Arial" w:hAnsi="Arial" w:eastAsia="宋体"/>
                <w:b w:val="0"/>
                <w:i w:val="0"/>
                <w:sz w:val="17"/>
                <w:lang w:val="zh-CN" w:eastAsia="zh-CN"/>
              </w:rPr>
              <w:t>Int；length=未声明；precision=未声明</w:t>
            </w:r>
          </w:p>
        </w:tc>
        <w:tc>
          <w:tcPr>
            <w:tcW w:type="dxa" w:w="2242"/>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602"/>
            <w:vAlign w:val="top"/>
          </w:tcPr>
          <w:p>
            <w:pPr>
              <w:widowControl w:val="0"/>
              <w:spacing w:after="30" w:before="30" w:line="240" w:lineRule="auto"/>
            </w:pPr>
            <w:r>
              <w:rPr>
                <w:rFonts w:ascii="Arial" w:hAnsi="Arial" w:eastAsia="宋体"/>
                <w:b w:val="0"/>
                <w:i w:val="0"/>
                <w:sz w:val="17"/>
                <w:lang w:val="zh-CN" w:eastAsia="zh-CN"/>
              </w:rPr>
              <w:t>—</w:t>
            </w:r>
          </w:p>
        </w:tc>
        <w:tc>
          <w:tcPr>
            <w:tcW w:type="dxa" w:w="167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02"/>
            <w:vAlign w:val="top"/>
          </w:tcPr>
          <w:p>
            <w:pPr>
              <w:widowControl w:val="0"/>
              <w:spacing w:after="30" w:before="30" w:line="240" w:lineRule="auto"/>
            </w:pPr>
            <w:r>
              <w:rPr>
                <w:rFonts w:ascii="Arial" w:hAnsi="Arial" w:eastAsia="宋体"/>
                <w:b w:val="0"/>
                <w:i w:val="0"/>
                <w:sz w:val="17"/>
                <w:lang w:val="zh-CN" w:eastAsia="zh-CN"/>
              </w:rPr>
              <w:t>—</w:t>
            </w:r>
          </w:p>
        </w:tc>
      </w:tr>
      <w:tr>
        <w:tc>
          <w:tcPr>
            <w:tcW w:type="dxa" w:w="2602"/>
            <w:vAlign w:val="top"/>
          </w:tcPr>
          <w:p>
            <w:pPr>
              <w:widowControl w:val="0"/>
              <w:spacing w:after="30" w:before="30" w:line="240" w:lineRule="auto"/>
            </w:pPr>
            <w:r>
              <w:rPr>
                <w:rFonts w:ascii="Consolas" w:hAnsi="Consolas" w:eastAsia="宋体"/>
                <w:b w:val="0"/>
                <w:i w:val="0"/>
                <w:sz w:val="17"/>
                <w:lang w:val="zh-CN" w:eastAsia="zh-CN"/>
              </w:rPr>
              <w:t>passed</w:t>
            </w:r>
            <w:r>
              <w:rPr>
                <w:rFonts w:ascii="Arial" w:hAnsi="Arial" w:eastAsia="宋体"/>
                <w:b w:val="0"/>
                <w:i w:val="0"/>
                <w:sz w:val="17"/>
                <w:lang w:val="zh-CN" w:eastAsia="zh-CN"/>
              </w:rPr>
              <w:t xml:space="preserve"> / 源标签：Passed（中文术语待确认）</w:t>
            </w:r>
          </w:p>
        </w:tc>
        <w:tc>
          <w:tcPr>
            <w:tcW w:type="dxa" w:w="2101"/>
            <w:vAlign w:val="top"/>
          </w:tcPr>
          <w:p>
            <w:pPr>
              <w:widowControl w:val="0"/>
              <w:spacing w:after="30" w:before="30" w:line="240" w:lineRule="auto"/>
            </w:pPr>
            <w:r>
              <w:rPr>
                <w:rFonts w:ascii="Arial" w:hAnsi="Arial" w:eastAsia="宋体"/>
                <w:b w:val="0"/>
                <w:i w:val="0"/>
                <w:sz w:val="17"/>
                <w:lang w:val="zh-CN" w:eastAsia="zh-CN"/>
              </w:rPr>
              <w:t>Int；length=未声明；precision=未声明</w:t>
            </w:r>
          </w:p>
        </w:tc>
        <w:tc>
          <w:tcPr>
            <w:tcW w:type="dxa" w:w="2242"/>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602"/>
            <w:vAlign w:val="top"/>
          </w:tcPr>
          <w:p>
            <w:pPr>
              <w:widowControl w:val="0"/>
              <w:spacing w:after="30" w:before="30" w:line="240" w:lineRule="auto"/>
            </w:pPr>
            <w:r>
              <w:rPr>
                <w:rFonts w:ascii="Arial" w:hAnsi="Arial" w:eastAsia="宋体"/>
                <w:b w:val="0"/>
                <w:i w:val="0"/>
                <w:sz w:val="17"/>
                <w:lang w:val="zh-CN" w:eastAsia="zh-CN"/>
              </w:rPr>
              <w:t>—</w:t>
            </w:r>
          </w:p>
        </w:tc>
        <w:tc>
          <w:tcPr>
            <w:tcW w:type="dxa" w:w="167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02"/>
            <w:vAlign w:val="top"/>
          </w:tcPr>
          <w:p>
            <w:pPr>
              <w:widowControl w:val="0"/>
              <w:spacing w:after="30" w:before="30" w:line="240" w:lineRule="auto"/>
            </w:pPr>
            <w:r>
              <w:rPr>
                <w:rFonts w:ascii="Arial" w:hAnsi="Arial" w:eastAsia="宋体"/>
                <w:b w:val="0"/>
                <w:i w:val="0"/>
                <w:sz w:val="17"/>
                <w:lang w:val="zh-CN" w:eastAsia="zh-CN"/>
              </w:rPr>
              <w:t>—</w:t>
            </w:r>
          </w:p>
        </w:tc>
      </w:tr>
      <w:tr>
        <w:tc>
          <w:tcPr>
            <w:tcW w:type="dxa" w:w="2602"/>
            <w:vAlign w:val="top"/>
          </w:tcPr>
          <w:p>
            <w:pPr>
              <w:widowControl w:val="0"/>
              <w:spacing w:after="30" w:before="30" w:line="240" w:lineRule="auto"/>
            </w:pPr>
            <w:r>
              <w:rPr>
                <w:rFonts w:ascii="Consolas" w:hAnsi="Consolas" w:eastAsia="宋体"/>
                <w:b w:val="0"/>
                <w:i w:val="0"/>
                <w:sz w:val="17"/>
                <w:lang w:val="zh-CN" w:eastAsia="zh-CN"/>
              </w:rPr>
              <w:t>failed</w:t>
            </w:r>
            <w:r>
              <w:rPr>
                <w:rFonts w:ascii="Arial" w:hAnsi="Arial" w:eastAsia="宋体"/>
                <w:b w:val="0"/>
                <w:i w:val="0"/>
                <w:sz w:val="17"/>
                <w:lang w:val="zh-CN" w:eastAsia="zh-CN"/>
              </w:rPr>
              <w:t xml:space="preserve"> / 源标签：Failed（中文术语待确认）</w:t>
            </w:r>
          </w:p>
        </w:tc>
        <w:tc>
          <w:tcPr>
            <w:tcW w:type="dxa" w:w="2101"/>
            <w:vAlign w:val="top"/>
          </w:tcPr>
          <w:p>
            <w:pPr>
              <w:widowControl w:val="0"/>
              <w:spacing w:after="30" w:before="30" w:line="240" w:lineRule="auto"/>
            </w:pPr>
            <w:r>
              <w:rPr>
                <w:rFonts w:ascii="Arial" w:hAnsi="Arial" w:eastAsia="宋体"/>
                <w:b w:val="0"/>
                <w:i w:val="0"/>
                <w:sz w:val="17"/>
                <w:lang w:val="zh-CN" w:eastAsia="zh-CN"/>
              </w:rPr>
              <w:t>Int；length=未声明；precision=未声明</w:t>
            </w:r>
          </w:p>
        </w:tc>
        <w:tc>
          <w:tcPr>
            <w:tcW w:type="dxa" w:w="2242"/>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602"/>
            <w:vAlign w:val="top"/>
          </w:tcPr>
          <w:p>
            <w:pPr>
              <w:widowControl w:val="0"/>
              <w:spacing w:after="30" w:before="30" w:line="240" w:lineRule="auto"/>
            </w:pPr>
            <w:r>
              <w:rPr>
                <w:rFonts w:ascii="Arial" w:hAnsi="Arial" w:eastAsia="宋体"/>
                <w:b w:val="0"/>
                <w:i w:val="0"/>
                <w:sz w:val="17"/>
                <w:lang w:val="zh-CN" w:eastAsia="zh-CN"/>
              </w:rPr>
              <w:t>—</w:t>
            </w:r>
          </w:p>
        </w:tc>
        <w:tc>
          <w:tcPr>
            <w:tcW w:type="dxa" w:w="167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02"/>
            <w:vAlign w:val="top"/>
          </w:tcPr>
          <w:p>
            <w:pPr>
              <w:widowControl w:val="0"/>
              <w:spacing w:after="30" w:before="30" w:line="240" w:lineRule="auto"/>
            </w:pPr>
            <w:r>
              <w:rPr>
                <w:rFonts w:ascii="Arial" w:hAnsi="Arial" w:eastAsia="宋体"/>
                <w:b w:val="0"/>
                <w:i w:val="0"/>
                <w:sz w:val="17"/>
                <w:lang w:val="zh-CN" w:eastAsia="zh-CN"/>
              </w:rPr>
              <w:t>—</w:t>
            </w:r>
          </w:p>
        </w:tc>
      </w:tr>
      <w:tr>
        <w:tc>
          <w:tcPr>
            <w:tcW w:type="dxa" w:w="2602"/>
            <w:vAlign w:val="top"/>
          </w:tcPr>
          <w:p>
            <w:pPr>
              <w:widowControl w:val="0"/>
              <w:spacing w:after="30" w:before="30" w:line="240" w:lineRule="auto"/>
            </w:pPr>
            <w:r>
              <w:rPr>
                <w:rFonts w:ascii="Consolas" w:hAnsi="Consolas" w:eastAsia="宋体"/>
                <w:b w:val="0"/>
                <w:i w:val="0"/>
                <w:sz w:val="17"/>
                <w:lang w:val="zh-CN" w:eastAsia="zh-CN"/>
              </w:rPr>
              <w:t>errored</w:t>
            </w:r>
            <w:r>
              <w:rPr>
                <w:rFonts w:ascii="Arial" w:hAnsi="Arial" w:eastAsia="宋体"/>
                <w:b w:val="0"/>
                <w:i w:val="0"/>
                <w:sz w:val="17"/>
                <w:lang w:val="zh-CN" w:eastAsia="zh-CN"/>
              </w:rPr>
              <w:t xml:space="preserve"> / 源标签：Errored（中文术语待确认）</w:t>
            </w:r>
          </w:p>
        </w:tc>
        <w:tc>
          <w:tcPr>
            <w:tcW w:type="dxa" w:w="2101"/>
            <w:vAlign w:val="top"/>
          </w:tcPr>
          <w:p>
            <w:pPr>
              <w:widowControl w:val="0"/>
              <w:spacing w:after="30" w:before="30" w:line="240" w:lineRule="auto"/>
            </w:pPr>
            <w:r>
              <w:rPr>
                <w:rFonts w:ascii="Arial" w:hAnsi="Arial" w:eastAsia="宋体"/>
                <w:b w:val="0"/>
                <w:i w:val="0"/>
                <w:sz w:val="17"/>
                <w:lang w:val="zh-CN" w:eastAsia="zh-CN"/>
              </w:rPr>
              <w:t>Int；length=未声明；precision=未声明</w:t>
            </w:r>
          </w:p>
        </w:tc>
        <w:tc>
          <w:tcPr>
            <w:tcW w:type="dxa" w:w="2242"/>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602"/>
            <w:vAlign w:val="top"/>
          </w:tcPr>
          <w:p>
            <w:pPr>
              <w:widowControl w:val="0"/>
              <w:spacing w:after="30" w:before="30" w:line="240" w:lineRule="auto"/>
            </w:pPr>
            <w:r>
              <w:rPr>
                <w:rFonts w:ascii="Arial" w:hAnsi="Arial" w:eastAsia="宋体"/>
                <w:b w:val="0"/>
                <w:i w:val="0"/>
                <w:sz w:val="17"/>
                <w:lang w:val="zh-CN" w:eastAsia="zh-CN"/>
              </w:rPr>
              <w:t>—</w:t>
            </w:r>
          </w:p>
        </w:tc>
        <w:tc>
          <w:tcPr>
            <w:tcW w:type="dxa" w:w="167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02"/>
            <w:vAlign w:val="top"/>
          </w:tcPr>
          <w:p>
            <w:pPr>
              <w:widowControl w:val="0"/>
              <w:spacing w:after="30" w:before="30" w:line="240" w:lineRule="auto"/>
            </w:pPr>
            <w:r>
              <w:rPr>
                <w:rFonts w:ascii="Arial" w:hAnsi="Arial" w:eastAsia="宋体"/>
                <w:b w:val="0"/>
                <w:i w:val="0"/>
                <w:sz w:val="17"/>
                <w:lang w:val="zh-CN" w:eastAsia="zh-CN"/>
              </w:rPr>
              <w:t>—</w:t>
            </w:r>
          </w:p>
        </w:tc>
      </w:tr>
      <w:tr>
        <w:tc>
          <w:tcPr>
            <w:tcW w:type="dxa" w:w="2602"/>
            <w:vAlign w:val="top"/>
          </w:tcPr>
          <w:p>
            <w:pPr>
              <w:widowControl w:val="0"/>
              <w:spacing w:after="30" w:before="30" w:line="240" w:lineRule="auto"/>
            </w:pPr>
            <w:r>
              <w:rPr>
                <w:rFonts w:ascii="Consolas" w:hAnsi="Consolas" w:eastAsia="宋体"/>
                <w:b w:val="0"/>
                <w:i w:val="0"/>
                <w:sz w:val="17"/>
                <w:lang w:val="zh-CN" w:eastAsia="zh-CN"/>
              </w:rPr>
              <w:t>warned</w:t>
            </w:r>
            <w:r>
              <w:rPr>
                <w:rFonts w:ascii="Arial" w:hAnsi="Arial" w:eastAsia="宋体"/>
                <w:b w:val="0"/>
                <w:i w:val="0"/>
                <w:sz w:val="17"/>
                <w:lang w:val="zh-CN" w:eastAsia="zh-CN"/>
              </w:rPr>
              <w:t xml:space="preserve"> / 源标签：Warned（中文术语待确认）</w:t>
            </w:r>
          </w:p>
        </w:tc>
        <w:tc>
          <w:tcPr>
            <w:tcW w:type="dxa" w:w="2101"/>
            <w:vAlign w:val="top"/>
          </w:tcPr>
          <w:p>
            <w:pPr>
              <w:widowControl w:val="0"/>
              <w:spacing w:after="30" w:before="30" w:line="240" w:lineRule="auto"/>
            </w:pPr>
            <w:r>
              <w:rPr>
                <w:rFonts w:ascii="Arial" w:hAnsi="Arial" w:eastAsia="宋体"/>
                <w:b w:val="0"/>
                <w:i w:val="0"/>
                <w:sz w:val="17"/>
                <w:lang w:val="zh-CN" w:eastAsia="zh-CN"/>
              </w:rPr>
              <w:t>Int；length=未声明；precision=未声明</w:t>
            </w:r>
          </w:p>
        </w:tc>
        <w:tc>
          <w:tcPr>
            <w:tcW w:type="dxa" w:w="2242"/>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602"/>
            <w:vAlign w:val="top"/>
          </w:tcPr>
          <w:p>
            <w:pPr>
              <w:widowControl w:val="0"/>
              <w:spacing w:after="30" w:before="30" w:line="240" w:lineRule="auto"/>
            </w:pPr>
            <w:r>
              <w:rPr>
                <w:rFonts w:ascii="Arial" w:hAnsi="Arial" w:eastAsia="宋体"/>
                <w:b w:val="0"/>
                <w:i w:val="0"/>
                <w:sz w:val="17"/>
                <w:lang w:val="zh-CN" w:eastAsia="zh-CN"/>
              </w:rPr>
              <w:t>—</w:t>
            </w:r>
          </w:p>
        </w:tc>
        <w:tc>
          <w:tcPr>
            <w:tcW w:type="dxa" w:w="167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02"/>
            <w:vAlign w:val="top"/>
          </w:tcPr>
          <w:p>
            <w:pPr>
              <w:widowControl w:val="0"/>
              <w:spacing w:after="30" w:before="30" w:line="240" w:lineRule="auto"/>
            </w:pPr>
            <w:r>
              <w:rPr>
                <w:rFonts w:ascii="Arial" w:hAnsi="Arial" w:eastAsia="宋体"/>
                <w:b w:val="0"/>
                <w:i w:val="0"/>
                <w:sz w:val="17"/>
                <w:lang w:val="zh-CN" w:eastAsia="zh-CN"/>
              </w:rPr>
              <w:t>Assertions that warned: reported, never blocking (konsol#265)</w:t>
            </w:r>
          </w:p>
        </w:tc>
      </w:tr>
      <w:tr>
        <w:tc>
          <w:tcPr>
            <w:tcW w:type="dxa" w:w="2602"/>
            <w:vAlign w:val="top"/>
          </w:tcPr>
          <w:p>
            <w:pPr>
              <w:widowControl w:val="0"/>
              <w:spacing w:after="30" w:before="30" w:line="240" w:lineRule="auto"/>
            </w:pPr>
            <w:r>
              <w:rPr>
                <w:rFonts w:ascii="Consolas" w:hAnsi="Consolas" w:eastAsia="宋体"/>
                <w:b w:val="0"/>
                <w:i w:val="0"/>
                <w:sz w:val="17"/>
                <w:lang w:val="zh-CN" w:eastAsia="zh-CN"/>
              </w:rPr>
              <w:t>signoff_status</w:t>
            </w:r>
            <w:r>
              <w:rPr>
                <w:rFonts w:ascii="Arial" w:hAnsi="Arial" w:eastAsia="宋体"/>
                <w:b w:val="0"/>
                <w:i w:val="0"/>
                <w:sz w:val="17"/>
                <w:lang w:val="zh-CN" w:eastAsia="zh-CN"/>
              </w:rPr>
              <w:t xml:space="preserve"> / 源标签：Sign-off Status（中文术语待确认）</w:t>
            </w:r>
          </w:p>
        </w:tc>
        <w:tc>
          <w:tcPr>
            <w:tcW w:type="dxa" w:w="2101"/>
            <w:vAlign w:val="top"/>
          </w:tcPr>
          <w:p>
            <w:pPr>
              <w:widowControl w:val="0"/>
              <w:spacing w:after="30" w:before="30" w:line="240" w:lineRule="auto"/>
            </w:pPr>
            <w:r>
              <w:rPr>
                <w:rFonts w:ascii="Arial" w:hAnsi="Arial" w:eastAsia="宋体"/>
                <w:b w:val="0"/>
                <w:i w:val="0"/>
                <w:sz w:val="17"/>
                <w:lang w:val="zh-CN" w:eastAsia="zh-CN"/>
              </w:rPr>
              <w:t>Select；length=未声明；precision=未声明</w:t>
            </w:r>
          </w:p>
        </w:tc>
        <w:tc>
          <w:tcPr>
            <w:tcW w:type="dxa" w:w="2242"/>
            <w:vAlign w:val="top"/>
          </w:tcPr>
          <w:p>
            <w:pPr>
              <w:widowControl w:val="0"/>
              <w:spacing w:after="30" w:before="30" w:line="240" w:lineRule="auto"/>
            </w:pPr>
            <w:r>
              <w:rPr>
                <w:rFonts w:ascii="Arial" w:hAnsi="Arial" w:eastAsia="宋体"/>
                <w:b w:val="0"/>
                <w:i w:val="0"/>
                <w:sz w:val="17"/>
                <w:lang w:val="zh-CN" w:eastAsia="zh-CN"/>
              </w:rPr>
              <w:t>必填=0；默认=Not Signed Off；只读=1；唯一=0；权限层级=0</w:t>
            </w:r>
          </w:p>
        </w:tc>
        <w:tc>
          <w:tcPr>
            <w:tcW w:type="dxa" w:w="2602"/>
            <w:vAlign w:val="top"/>
          </w:tcPr>
          <w:p>
            <w:pPr>
              <w:widowControl w:val="0"/>
              <w:spacing w:after="30" w:before="30" w:line="240" w:lineRule="auto"/>
            </w:pPr>
            <w:r>
              <w:rPr>
                <w:rFonts w:ascii="Arial" w:hAnsi="Arial" w:eastAsia="宋体"/>
                <w:b w:val="0"/>
                <w:i w:val="0"/>
                <w:sz w:val="17"/>
                <w:lang w:val="zh-CN" w:eastAsia="zh-CN"/>
              </w:rPr>
              <w:t>Not Signed Off；Signed Off；Acknowledged；Overridden；Re-sign Needed</w:t>
            </w:r>
          </w:p>
        </w:tc>
        <w:tc>
          <w:tcPr>
            <w:tcW w:type="dxa" w:w="167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02"/>
            <w:vAlign w:val="top"/>
          </w:tcPr>
          <w:p>
            <w:pPr>
              <w:widowControl w:val="0"/>
              <w:spacing w:after="30" w:before="30" w:line="240" w:lineRule="auto"/>
            </w:pPr>
            <w:r>
              <w:rPr>
                <w:rFonts w:ascii="Arial" w:hAnsi="Arial" w:eastAsia="宋体"/>
                <w:b w:val="0"/>
                <w:i w:val="0"/>
                <w:sz w:val="17"/>
                <w:lang w:val="zh-CN" w:eastAsia="zh-CN"/>
              </w:rPr>
              <w:t>—</w:t>
            </w:r>
          </w:p>
        </w:tc>
      </w:tr>
      <w:tr>
        <w:tc>
          <w:tcPr>
            <w:tcW w:type="dxa" w:w="2602"/>
            <w:vAlign w:val="top"/>
          </w:tcPr>
          <w:p>
            <w:pPr>
              <w:widowControl w:val="0"/>
              <w:spacing w:after="30" w:before="30" w:line="240" w:lineRule="auto"/>
            </w:pPr>
            <w:r>
              <w:rPr>
                <w:rFonts w:ascii="Consolas" w:hAnsi="Consolas" w:eastAsia="宋体"/>
                <w:b w:val="0"/>
                <w:i w:val="0"/>
                <w:sz w:val="17"/>
                <w:lang w:val="zh-CN" w:eastAsia="zh-CN"/>
              </w:rPr>
              <w:t>signed_off_by</w:t>
            </w:r>
            <w:r>
              <w:rPr>
                <w:rFonts w:ascii="Arial" w:hAnsi="Arial" w:eastAsia="宋体"/>
                <w:b w:val="0"/>
                <w:i w:val="0"/>
                <w:sz w:val="17"/>
                <w:lang w:val="zh-CN" w:eastAsia="zh-CN"/>
              </w:rPr>
              <w:t xml:space="preserve"> / 源标签：Signed Off By（中文术语待确认）</w:t>
            </w:r>
          </w:p>
        </w:tc>
        <w:tc>
          <w:tcPr>
            <w:tcW w:type="dxa" w:w="2101"/>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2242"/>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602"/>
            <w:vAlign w:val="top"/>
          </w:tcPr>
          <w:p>
            <w:pPr>
              <w:widowControl w:val="0"/>
              <w:spacing w:after="30" w:before="30" w:line="240" w:lineRule="auto"/>
            </w:pPr>
            <w:r>
              <w:rPr>
                <w:rFonts w:ascii="Arial" w:hAnsi="Arial" w:eastAsia="宋体"/>
                <w:b w:val="0"/>
                <w:i w:val="0"/>
                <w:sz w:val="17"/>
                <w:lang w:val="zh-CN" w:eastAsia="zh-CN"/>
              </w:rPr>
              <w:t>User</w:t>
            </w:r>
          </w:p>
        </w:tc>
        <w:tc>
          <w:tcPr>
            <w:tcW w:type="dxa" w:w="167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02"/>
            <w:vAlign w:val="top"/>
          </w:tcPr>
          <w:p>
            <w:pPr>
              <w:widowControl w:val="0"/>
              <w:spacing w:after="30" w:before="30" w:line="240" w:lineRule="auto"/>
            </w:pPr>
            <w:r>
              <w:rPr>
                <w:rFonts w:ascii="Arial" w:hAnsi="Arial" w:eastAsia="宋体"/>
                <w:b w:val="0"/>
                <w:i w:val="0"/>
                <w:sz w:val="17"/>
                <w:lang w:val="zh-CN" w:eastAsia="zh-CN"/>
              </w:rPr>
              <w:t>—</w:t>
            </w:r>
          </w:p>
        </w:tc>
      </w:tr>
      <w:tr>
        <w:tc>
          <w:tcPr>
            <w:tcW w:type="dxa" w:w="2602"/>
            <w:vAlign w:val="top"/>
          </w:tcPr>
          <w:p>
            <w:pPr>
              <w:widowControl w:val="0"/>
              <w:spacing w:after="30" w:before="30" w:line="240" w:lineRule="auto"/>
            </w:pPr>
            <w:r>
              <w:rPr>
                <w:rFonts w:ascii="Consolas" w:hAnsi="Consolas" w:eastAsia="宋体"/>
                <w:b w:val="0"/>
                <w:i w:val="0"/>
                <w:sz w:val="17"/>
                <w:lang w:val="zh-CN" w:eastAsia="zh-CN"/>
              </w:rPr>
              <w:t>signed_off_at</w:t>
            </w:r>
            <w:r>
              <w:rPr>
                <w:rFonts w:ascii="Arial" w:hAnsi="Arial" w:eastAsia="宋体"/>
                <w:b w:val="0"/>
                <w:i w:val="0"/>
                <w:sz w:val="17"/>
                <w:lang w:val="zh-CN" w:eastAsia="zh-CN"/>
              </w:rPr>
              <w:t xml:space="preserve"> / 源标签：Signed Off At（中文术语待确认）</w:t>
            </w:r>
          </w:p>
        </w:tc>
        <w:tc>
          <w:tcPr>
            <w:tcW w:type="dxa" w:w="2101"/>
            <w:vAlign w:val="top"/>
          </w:tcPr>
          <w:p>
            <w:pPr>
              <w:widowControl w:val="0"/>
              <w:spacing w:after="30" w:before="30" w:line="240" w:lineRule="auto"/>
            </w:pPr>
            <w:r>
              <w:rPr>
                <w:rFonts w:ascii="Arial" w:hAnsi="Arial" w:eastAsia="宋体"/>
                <w:b w:val="0"/>
                <w:i w:val="0"/>
                <w:sz w:val="17"/>
                <w:lang w:val="zh-CN" w:eastAsia="zh-CN"/>
              </w:rPr>
              <w:t>Datetime；length=未声明；precision=未声明</w:t>
            </w:r>
          </w:p>
        </w:tc>
        <w:tc>
          <w:tcPr>
            <w:tcW w:type="dxa" w:w="2242"/>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602"/>
            <w:vAlign w:val="top"/>
          </w:tcPr>
          <w:p>
            <w:pPr>
              <w:widowControl w:val="0"/>
              <w:spacing w:after="30" w:before="30" w:line="240" w:lineRule="auto"/>
            </w:pPr>
            <w:r>
              <w:rPr>
                <w:rFonts w:ascii="Arial" w:hAnsi="Arial" w:eastAsia="宋体"/>
                <w:b w:val="0"/>
                <w:i w:val="0"/>
                <w:sz w:val="17"/>
                <w:lang w:val="zh-CN" w:eastAsia="zh-CN"/>
              </w:rPr>
              <w:t>—</w:t>
            </w:r>
          </w:p>
        </w:tc>
        <w:tc>
          <w:tcPr>
            <w:tcW w:type="dxa" w:w="167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02"/>
            <w:vAlign w:val="top"/>
          </w:tcPr>
          <w:p>
            <w:pPr>
              <w:widowControl w:val="0"/>
              <w:spacing w:after="30" w:before="30" w:line="240" w:lineRule="auto"/>
            </w:pPr>
            <w:r>
              <w:rPr>
                <w:rFonts w:ascii="Arial" w:hAnsi="Arial" w:eastAsia="宋体"/>
                <w:b w:val="0"/>
                <w:i w:val="0"/>
                <w:sz w:val="17"/>
                <w:lang w:val="zh-CN" w:eastAsia="zh-CN"/>
              </w:rPr>
              <w:t>—</w:t>
            </w:r>
          </w:p>
        </w:tc>
      </w:tr>
      <w:tr>
        <w:tc>
          <w:tcPr>
            <w:tcW w:type="dxa" w:w="2602"/>
            <w:vAlign w:val="top"/>
          </w:tcPr>
          <w:p>
            <w:pPr>
              <w:widowControl w:val="0"/>
              <w:spacing w:after="30" w:before="30" w:line="240" w:lineRule="auto"/>
            </w:pPr>
            <w:r>
              <w:rPr>
                <w:rFonts w:ascii="Consolas" w:hAnsi="Consolas" w:eastAsia="宋体"/>
                <w:b w:val="0"/>
                <w:i w:val="0"/>
                <w:sz w:val="17"/>
                <w:lang w:val="zh-CN" w:eastAsia="zh-CN"/>
              </w:rPr>
              <w:t>override_reason</w:t>
            </w:r>
            <w:r>
              <w:rPr>
                <w:rFonts w:ascii="Arial" w:hAnsi="Arial" w:eastAsia="宋体"/>
                <w:b w:val="0"/>
                <w:i w:val="0"/>
                <w:sz w:val="17"/>
                <w:lang w:val="zh-CN" w:eastAsia="zh-CN"/>
              </w:rPr>
              <w:t xml:space="preserve"> / 源标签：Override Reason（中文术语待确认）</w:t>
            </w:r>
          </w:p>
        </w:tc>
        <w:tc>
          <w:tcPr>
            <w:tcW w:type="dxa" w:w="2101"/>
            <w:vAlign w:val="top"/>
          </w:tcPr>
          <w:p>
            <w:pPr>
              <w:widowControl w:val="0"/>
              <w:spacing w:after="30" w:before="30" w:line="240" w:lineRule="auto"/>
            </w:pPr>
            <w:r>
              <w:rPr>
                <w:rFonts w:ascii="Arial" w:hAnsi="Arial" w:eastAsia="宋体"/>
                <w:b w:val="0"/>
                <w:i w:val="0"/>
                <w:sz w:val="17"/>
                <w:lang w:val="zh-CN" w:eastAsia="zh-CN"/>
              </w:rPr>
              <w:t>Small Text；length=未声明；precision=未声明</w:t>
            </w:r>
          </w:p>
        </w:tc>
        <w:tc>
          <w:tcPr>
            <w:tcW w:type="dxa" w:w="2242"/>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602"/>
            <w:vAlign w:val="top"/>
          </w:tcPr>
          <w:p>
            <w:pPr>
              <w:widowControl w:val="0"/>
              <w:spacing w:after="30" w:before="30" w:line="240" w:lineRule="auto"/>
            </w:pPr>
            <w:r>
              <w:rPr>
                <w:rFonts w:ascii="Arial" w:hAnsi="Arial" w:eastAsia="宋体"/>
                <w:b w:val="0"/>
                <w:i w:val="0"/>
                <w:sz w:val="17"/>
                <w:lang w:val="zh-CN" w:eastAsia="zh-CN"/>
              </w:rPr>
              <w:t>—</w:t>
            </w:r>
          </w:p>
        </w:tc>
        <w:tc>
          <w:tcPr>
            <w:tcW w:type="dxa" w:w="167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02"/>
            <w:vAlign w:val="top"/>
          </w:tcPr>
          <w:p>
            <w:pPr>
              <w:widowControl w:val="0"/>
              <w:spacing w:after="30" w:before="30" w:line="240" w:lineRule="auto"/>
            </w:pPr>
            <w:r>
              <w:rPr>
                <w:rFonts w:ascii="Arial" w:hAnsi="Arial" w:eastAsia="宋体"/>
                <w:b w:val="0"/>
                <w:i w:val="0"/>
                <w:sz w:val="17"/>
                <w:lang w:val="zh-CN" w:eastAsia="zh-CN"/>
              </w:rPr>
              <w:t>Required when signing off a Red/Error close; audited.</w:t>
            </w:r>
          </w:p>
        </w:tc>
      </w:tr>
      <w:tr>
        <w:tc>
          <w:tcPr>
            <w:tcW w:type="dxa" w:w="2602"/>
            <w:vAlign w:val="top"/>
          </w:tcPr>
          <w:p>
            <w:pPr>
              <w:widowControl w:val="0"/>
              <w:spacing w:after="30" w:before="30" w:line="240" w:lineRule="auto"/>
            </w:pPr>
            <w:r>
              <w:rPr>
                <w:rFonts w:ascii="Consolas" w:hAnsi="Consolas" w:eastAsia="宋体"/>
                <w:b w:val="0"/>
                <w:i w:val="0"/>
                <w:sz w:val="17"/>
                <w:lang w:val="zh-CN" w:eastAsia="zh-CN"/>
              </w:rPr>
              <w:t>acknowledgement</w:t>
            </w:r>
            <w:r>
              <w:rPr>
                <w:rFonts w:ascii="Arial" w:hAnsi="Arial" w:eastAsia="宋体"/>
                <w:b w:val="0"/>
                <w:i w:val="0"/>
                <w:sz w:val="17"/>
                <w:lang w:val="zh-CN" w:eastAsia="zh-CN"/>
              </w:rPr>
              <w:t xml:space="preserve"> / 源标签：Acknowledgement（中文术语待确认）</w:t>
            </w:r>
          </w:p>
        </w:tc>
        <w:tc>
          <w:tcPr>
            <w:tcW w:type="dxa" w:w="2101"/>
            <w:vAlign w:val="top"/>
          </w:tcPr>
          <w:p>
            <w:pPr>
              <w:widowControl w:val="0"/>
              <w:spacing w:after="30" w:before="30" w:line="240" w:lineRule="auto"/>
            </w:pPr>
            <w:r>
              <w:rPr>
                <w:rFonts w:ascii="Arial" w:hAnsi="Arial" w:eastAsia="宋体"/>
                <w:b w:val="0"/>
                <w:i w:val="0"/>
                <w:sz w:val="17"/>
                <w:lang w:val="zh-CN" w:eastAsia="zh-CN"/>
              </w:rPr>
              <w:t>Small Text；length=未声明；precision=未声明</w:t>
            </w:r>
          </w:p>
        </w:tc>
        <w:tc>
          <w:tcPr>
            <w:tcW w:type="dxa" w:w="2242"/>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602"/>
            <w:vAlign w:val="top"/>
          </w:tcPr>
          <w:p>
            <w:pPr>
              <w:widowControl w:val="0"/>
              <w:spacing w:after="30" w:before="30" w:line="240" w:lineRule="auto"/>
            </w:pPr>
            <w:r>
              <w:rPr>
                <w:rFonts w:ascii="Arial" w:hAnsi="Arial" w:eastAsia="宋体"/>
                <w:b w:val="0"/>
                <w:i w:val="0"/>
                <w:sz w:val="17"/>
                <w:lang w:val="zh-CN" w:eastAsia="zh-CN"/>
              </w:rPr>
              <w:t>—</w:t>
            </w:r>
          </w:p>
        </w:tc>
        <w:tc>
          <w:tcPr>
            <w:tcW w:type="dxa" w:w="167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02"/>
            <w:vAlign w:val="top"/>
          </w:tcPr>
          <w:p>
            <w:pPr>
              <w:widowControl w:val="0"/>
              <w:spacing w:after="30" w:before="30" w:line="240" w:lineRule="auto"/>
            </w:pPr>
            <w:r>
              <w:rPr>
                <w:rFonts w:ascii="Arial" w:hAnsi="Arial" w:eastAsia="宋体"/>
                <w:b w:val="0"/>
                <w:i w:val="0"/>
                <w:sz w:val="17"/>
                <w:lang w:val="zh-CN" w:eastAsia="zh-CN"/>
              </w:rPr>
              <w:t>Required when signing off an Amber close: why it was signed with warnings outstanding (konsol#265).</w:t>
            </w:r>
          </w:p>
        </w:tc>
      </w:tr>
      <w:tr>
        <w:tc>
          <w:tcPr>
            <w:tcW w:type="dxa" w:w="2602"/>
            <w:vAlign w:val="top"/>
          </w:tcPr>
          <w:p>
            <w:pPr>
              <w:widowControl w:val="0"/>
              <w:spacing w:after="30" w:before="30" w:line="240" w:lineRule="auto"/>
            </w:pPr>
            <w:r>
              <w:rPr>
                <w:rFonts w:ascii="Consolas" w:hAnsi="Consolas" w:eastAsia="宋体"/>
                <w:b w:val="0"/>
                <w:i w:val="0"/>
                <w:sz w:val="17"/>
                <w:lang w:val="zh-CN" w:eastAsia="zh-CN"/>
              </w:rPr>
              <w:t>warnings_at_signoff</w:t>
            </w:r>
            <w:r>
              <w:rPr>
                <w:rFonts w:ascii="Arial" w:hAnsi="Arial" w:eastAsia="宋体"/>
                <w:b w:val="0"/>
                <w:i w:val="0"/>
                <w:sz w:val="17"/>
                <w:lang w:val="zh-CN" w:eastAsia="zh-CN"/>
              </w:rPr>
              <w:t xml:space="preserve"> / 源标签：Warnings At Sign-off（中文术语待确认）</w:t>
            </w:r>
          </w:p>
        </w:tc>
        <w:tc>
          <w:tcPr>
            <w:tcW w:type="dxa" w:w="2101"/>
            <w:vAlign w:val="top"/>
          </w:tcPr>
          <w:p>
            <w:pPr>
              <w:widowControl w:val="0"/>
              <w:spacing w:after="30" w:before="30" w:line="240" w:lineRule="auto"/>
            </w:pPr>
            <w:r>
              <w:rPr>
                <w:rFonts w:ascii="Arial" w:hAnsi="Arial" w:eastAsia="宋体"/>
                <w:b w:val="0"/>
                <w:i w:val="0"/>
                <w:sz w:val="17"/>
                <w:lang w:val="zh-CN" w:eastAsia="zh-CN"/>
              </w:rPr>
              <w:t>Small Text；length=未声明；precision=未声明</w:t>
            </w:r>
          </w:p>
        </w:tc>
        <w:tc>
          <w:tcPr>
            <w:tcW w:type="dxa" w:w="2242"/>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602"/>
            <w:vAlign w:val="top"/>
          </w:tcPr>
          <w:p>
            <w:pPr>
              <w:widowControl w:val="0"/>
              <w:spacing w:after="30" w:before="30" w:line="240" w:lineRule="auto"/>
            </w:pPr>
            <w:r>
              <w:rPr>
                <w:rFonts w:ascii="Arial" w:hAnsi="Arial" w:eastAsia="宋体"/>
                <w:b w:val="0"/>
                <w:i w:val="0"/>
                <w:sz w:val="17"/>
                <w:lang w:val="zh-CN" w:eastAsia="zh-CN"/>
              </w:rPr>
              <w:t>—</w:t>
            </w:r>
          </w:p>
        </w:tc>
        <w:tc>
          <w:tcPr>
            <w:tcW w:type="dxa" w:w="167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02"/>
            <w:vAlign w:val="top"/>
          </w:tcPr>
          <w:p>
            <w:pPr>
              <w:widowControl w:val="0"/>
              <w:spacing w:after="30" w:before="30" w:line="240" w:lineRule="auto"/>
            </w:pPr>
            <w:r>
              <w:rPr>
                <w:rFonts w:ascii="Arial" w:hAnsi="Arial" w:eastAsia="宋体"/>
                <w:b w:val="0"/>
                <w:i w:val="0"/>
                <w:sz w:val="17"/>
                <w:lang w:val="zh-CN" w:eastAsia="zh-CN"/>
              </w:rPr>
              <w:t>The assertions that were warning when this close was signed.</w:t>
            </w:r>
          </w:p>
        </w:tc>
      </w:tr>
      <w:tr>
        <w:tc>
          <w:tcPr>
            <w:tcW w:type="dxa" w:w="2602"/>
            <w:vAlign w:val="top"/>
          </w:tcPr>
          <w:p>
            <w:pPr>
              <w:widowControl w:val="0"/>
              <w:spacing w:after="30" w:before="30" w:line="240" w:lineRule="auto"/>
            </w:pPr>
            <w:r>
              <w:rPr>
                <w:rFonts w:ascii="Consolas" w:hAnsi="Consolas" w:eastAsia="宋体"/>
                <w:b w:val="0"/>
                <w:i w:val="0"/>
                <w:sz w:val="17"/>
                <w:lang w:val="zh-CN" w:eastAsia="zh-CN"/>
              </w:rPr>
              <w:t>affected_by</w:t>
            </w:r>
            <w:r>
              <w:rPr>
                <w:rFonts w:ascii="Arial" w:hAnsi="Arial" w:eastAsia="宋体"/>
                <w:b w:val="0"/>
                <w:i w:val="0"/>
                <w:sz w:val="17"/>
                <w:lang w:val="zh-CN" w:eastAsia="zh-CN"/>
              </w:rPr>
              <w:t xml:space="preserve"> / 源标签：Affected By（中文术语待确认）</w:t>
            </w:r>
          </w:p>
        </w:tc>
        <w:tc>
          <w:tcPr>
            <w:tcW w:type="dxa" w:w="2101"/>
            <w:vAlign w:val="top"/>
          </w:tcPr>
          <w:p>
            <w:pPr>
              <w:widowControl w:val="0"/>
              <w:spacing w:after="30" w:before="30" w:line="240" w:lineRule="auto"/>
            </w:pPr>
            <w:r>
              <w:rPr>
                <w:rFonts w:ascii="Arial" w:hAnsi="Arial" w:eastAsia="宋体"/>
                <w:b w:val="0"/>
                <w:i w:val="0"/>
                <w:sz w:val="17"/>
                <w:lang w:val="zh-CN" w:eastAsia="zh-CN"/>
              </w:rPr>
              <w:t>Small Text；length=未声明；precision=未声明</w:t>
            </w:r>
          </w:p>
        </w:tc>
        <w:tc>
          <w:tcPr>
            <w:tcW w:type="dxa" w:w="2242"/>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602"/>
            <w:vAlign w:val="top"/>
          </w:tcPr>
          <w:p>
            <w:pPr>
              <w:widowControl w:val="0"/>
              <w:spacing w:after="30" w:before="30" w:line="240" w:lineRule="auto"/>
            </w:pPr>
            <w:r>
              <w:rPr>
                <w:rFonts w:ascii="Arial" w:hAnsi="Arial" w:eastAsia="宋体"/>
                <w:b w:val="0"/>
                <w:i w:val="0"/>
                <w:sz w:val="17"/>
                <w:lang w:val="zh-CN" w:eastAsia="zh-CN"/>
              </w:rPr>
              <w:t>—</w:t>
            </w:r>
          </w:p>
        </w:tc>
        <w:tc>
          <w:tcPr>
            <w:tcW w:type="dxa" w:w="167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02"/>
            <w:vAlign w:val="top"/>
          </w:tcPr>
          <w:p>
            <w:pPr>
              <w:widowControl w:val="0"/>
              <w:spacing w:after="30" w:before="30" w:line="240" w:lineRule="auto"/>
            </w:pPr>
            <w:r>
              <w:rPr>
                <w:rFonts w:ascii="Arial" w:hAnsi="Arial" w:eastAsia="宋体"/>
                <w:b w:val="0"/>
                <w:i w:val="0"/>
                <w:sz w:val="17"/>
                <w:lang w:val="zh-CN" w:eastAsia="zh-CN"/>
              </w:rPr>
              <w:t>Why this run's sign-off no longer counts: a reopen of this or an earlier period, or a data change after the run (#305-R2b-3).</w:t>
            </w:r>
          </w:p>
        </w:tc>
      </w:tr>
      <w:tr>
        <w:tc>
          <w:tcPr>
            <w:tcW w:type="dxa" w:w="2602"/>
            <w:vAlign w:val="top"/>
          </w:tcPr>
          <w:p>
            <w:pPr>
              <w:widowControl w:val="0"/>
              <w:spacing w:after="30" w:before="30" w:line="240" w:lineRule="auto"/>
            </w:pPr>
            <w:r>
              <w:rPr>
                <w:rFonts w:ascii="Consolas" w:hAnsi="Consolas" w:eastAsia="宋体"/>
                <w:b w:val="0"/>
                <w:i w:val="0"/>
                <w:sz w:val="17"/>
                <w:lang w:val="zh-CN" w:eastAsia="zh-CN"/>
              </w:rPr>
              <w:t>numbers_fingerprint</w:t>
            </w:r>
            <w:r>
              <w:rPr>
                <w:rFonts w:ascii="Arial" w:hAnsi="Arial" w:eastAsia="宋体"/>
                <w:b w:val="0"/>
                <w:i w:val="0"/>
                <w:sz w:val="17"/>
                <w:lang w:val="zh-CN" w:eastAsia="zh-CN"/>
              </w:rPr>
              <w:t xml:space="preserve"> / 源标签：Numbers Fingerprint（中文术语待确认）</w:t>
            </w:r>
          </w:p>
        </w:tc>
        <w:tc>
          <w:tcPr>
            <w:tcW w:type="dxa" w:w="2101"/>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242"/>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602"/>
            <w:vAlign w:val="top"/>
          </w:tcPr>
          <w:p>
            <w:pPr>
              <w:widowControl w:val="0"/>
              <w:spacing w:after="30" w:before="30" w:line="240" w:lineRule="auto"/>
            </w:pPr>
            <w:r>
              <w:rPr>
                <w:rFonts w:ascii="Arial" w:hAnsi="Arial" w:eastAsia="宋体"/>
                <w:b w:val="0"/>
                <w:i w:val="0"/>
                <w:sz w:val="17"/>
                <w:lang w:val="zh-CN" w:eastAsia="zh-CN"/>
              </w:rPr>
              <w:t>—</w:t>
            </w:r>
          </w:p>
        </w:tc>
        <w:tc>
          <w:tcPr>
            <w:tcW w:type="dxa" w:w="167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02"/>
            <w:vAlign w:val="top"/>
          </w:tcPr>
          <w:p>
            <w:pPr>
              <w:widowControl w:val="0"/>
              <w:spacing w:after="30" w:before="30" w:line="240" w:lineRule="auto"/>
            </w:pPr>
            <w:r>
              <w:rPr>
                <w:rFonts w:ascii="Arial" w:hAnsi="Arial" w:eastAsia="宋体"/>
                <w:b w:val="0"/>
                <w:i w:val="0"/>
                <w:sz w:val="17"/>
                <w:lang w:val="zh-CN" w:eastAsia="zh-CN"/>
              </w:rPr>
              <w:t>Fingerprint of the consolidated numbers up to this period when the checks started (konsol#338). A completed build that changes it voids this run's sign-off.</w:t>
            </w:r>
          </w:p>
        </w:tc>
      </w:tr>
      <w:tr>
        <w:tc>
          <w:tcPr>
            <w:tcW w:type="dxa" w:w="2602"/>
            <w:vAlign w:val="top"/>
          </w:tcPr>
          <w:p>
            <w:pPr>
              <w:widowControl w:val="0"/>
              <w:spacing w:after="30" w:before="30" w:line="240" w:lineRule="auto"/>
            </w:pPr>
            <w:r>
              <w:rPr>
                <w:rFonts w:ascii="Consolas" w:hAnsi="Consolas" w:eastAsia="宋体"/>
                <w:b w:val="0"/>
                <w:i w:val="0"/>
                <w:sz w:val="17"/>
                <w:lang w:val="zh-CN" w:eastAsia="zh-CN"/>
              </w:rPr>
              <w:t>fingerprint_as_of</w:t>
            </w:r>
            <w:r>
              <w:rPr>
                <w:rFonts w:ascii="Arial" w:hAnsi="Arial" w:eastAsia="宋体"/>
                <w:b w:val="0"/>
                <w:i w:val="0"/>
                <w:sz w:val="17"/>
                <w:lang w:val="zh-CN" w:eastAsia="zh-CN"/>
              </w:rPr>
              <w:t xml:space="preserve"> / 源标签：Fingerprint As Of（中文术语待确认）</w:t>
            </w:r>
          </w:p>
        </w:tc>
        <w:tc>
          <w:tcPr>
            <w:tcW w:type="dxa" w:w="2101"/>
            <w:vAlign w:val="top"/>
          </w:tcPr>
          <w:p>
            <w:pPr>
              <w:widowControl w:val="0"/>
              <w:spacing w:after="30" w:before="30" w:line="240" w:lineRule="auto"/>
            </w:pPr>
            <w:r>
              <w:rPr>
                <w:rFonts w:ascii="Arial" w:hAnsi="Arial" w:eastAsia="宋体"/>
                <w:b w:val="0"/>
                <w:i w:val="0"/>
                <w:sz w:val="17"/>
                <w:lang w:val="zh-CN" w:eastAsia="zh-CN"/>
              </w:rPr>
              <w:t>Datetime；length=未声明；precision=未声明</w:t>
            </w:r>
          </w:p>
        </w:tc>
        <w:tc>
          <w:tcPr>
            <w:tcW w:type="dxa" w:w="2242"/>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602"/>
            <w:vAlign w:val="top"/>
          </w:tcPr>
          <w:p>
            <w:pPr>
              <w:widowControl w:val="0"/>
              <w:spacing w:after="30" w:before="30" w:line="240" w:lineRule="auto"/>
            </w:pPr>
            <w:r>
              <w:rPr>
                <w:rFonts w:ascii="Arial" w:hAnsi="Arial" w:eastAsia="宋体"/>
                <w:b w:val="0"/>
                <w:i w:val="0"/>
                <w:sz w:val="17"/>
                <w:lang w:val="zh-CN" w:eastAsia="zh-CN"/>
              </w:rPr>
              <w:t>—</w:t>
            </w:r>
          </w:p>
        </w:tc>
        <w:tc>
          <w:tcPr>
            <w:tcW w:type="dxa" w:w="167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02"/>
            <w:vAlign w:val="top"/>
          </w:tcPr>
          <w:p>
            <w:pPr>
              <w:widowControl w:val="0"/>
              <w:spacing w:after="30" w:before="30" w:line="240" w:lineRule="auto"/>
            </w:pPr>
            <w:r>
              <w:rPr>
                <w:rFonts w:ascii="Arial" w:hAnsi="Arial" w:eastAsia="宋体"/>
                <w:b w:val="0"/>
                <w:i w:val="0"/>
                <w:sz w:val="17"/>
                <w:lang w:val="zh-CN" w:eastAsia="zh-CN"/>
              </w:rPr>
              <w:t>When the latest completed build before this run finished: the build whose numbers the fingerprint covers.</w:t>
            </w:r>
          </w:p>
        </w:tc>
      </w:tr>
      <w:tr>
        <w:tc>
          <w:tcPr>
            <w:tcW w:type="dxa" w:w="2602"/>
            <w:vAlign w:val="top"/>
          </w:tcPr>
          <w:p>
            <w:pPr>
              <w:widowControl w:val="0"/>
              <w:spacing w:after="30" w:before="30" w:line="240" w:lineRule="auto"/>
            </w:pPr>
            <w:r>
              <w:rPr>
                <w:rFonts w:ascii="Consolas" w:hAnsi="Consolas" w:eastAsia="宋体"/>
                <w:b w:val="0"/>
                <w:i w:val="0"/>
                <w:sz w:val="17"/>
                <w:lang w:val="zh-CN" w:eastAsia="zh-CN"/>
              </w:rPr>
              <w:t>fingerprint_error</w:t>
            </w:r>
            <w:r>
              <w:rPr>
                <w:rFonts w:ascii="Arial" w:hAnsi="Arial" w:eastAsia="宋体"/>
                <w:b w:val="0"/>
                <w:i w:val="0"/>
                <w:sz w:val="17"/>
                <w:lang w:val="zh-CN" w:eastAsia="zh-CN"/>
              </w:rPr>
              <w:t xml:space="preserve"> / 源标签：Fingerprint Error（中文术语待确认）</w:t>
            </w:r>
          </w:p>
        </w:tc>
        <w:tc>
          <w:tcPr>
            <w:tcW w:type="dxa" w:w="2101"/>
            <w:vAlign w:val="top"/>
          </w:tcPr>
          <w:p>
            <w:pPr>
              <w:widowControl w:val="0"/>
              <w:spacing w:after="30" w:before="30" w:line="240" w:lineRule="auto"/>
            </w:pPr>
            <w:r>
              <w:rPr>
                <w:rFonts w:ascii="Arial" w:hAnsi="Arial" w:eastAsia="宋体"/>
                <w:b w:val="0"/>
                <w:i w:val="0"/>
                <w:sz w:val="17"/>
                <w:lang w:val="zh-CN" w:eastAsia="zh-CN"/>
              </w:rPr>
              <w:t>Small Text；length=未声明；precision=未声明</w:t>
            </w:r>
          </w:p>
        </w:tc>
        <w:tc>
          <w:tcPr>
            <w:tcW w:type="dxa" w:w="2242"/>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602"/>
            <w:vAlign w:val="top"/>
          </w:tcPr>
          <w:p>
            <w:pPr>
              <w:widowControl w:val="0"/>
              <w:spacing w:after="30" w:before="30" w:line="240" w:lineRule="auto"/>
            </w:pPr>
            <w:r>
              <w:rPr>
                <w:rFonts w:ascii="Arial" w:hAnsi="Arial" w:eastAsia="宋体"/>
                <w:b w:val="0"/>
                <w:i w:val="0"/>
                <w:sz w:val="17"/>
                <w:lang w:val="zh-CN" w:eastAsia="zh-CN"/>
              </w:rPr>
              <w:t>—</w:t>
            </w:r>
          </w:p>
        </w:tc>
        <w:tc>
          <w:tcPr>
            <w:tcW w:type="dxa" w:w="167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02"/>
            <w:vAlign w:val="top"/>
          </w:tcPr>
          <w:p>
            <w:pPr>
              <w:widowControl w:val="0"/>
              <w:spacing w:after="30" w:before="30" w:line="240" w:lineRule="auto"/>
            </w:pPr>
            <w:r>
              <w:rPr>
                <w:rFonts w:ascii="Arial" w:hAnsi="Arial" w:eastAsia="宋体"/>
                <w:b w:val="0"/>
                <w:i w:val="0"/>
                <w:sz w:val="17"/>
                <w:lang w:val="zh-CN" w:eastAsia="zh-CN"/>
              </w:rPr>
              <w:t>Why this run has no fingerprint: the warehouse could not be read when it started. Such a run cannot be signed; run the checks again.</w:t>
            </w:r>
          </w:p>
        </w:tc>
      </w:tr>
      <w:tr>
        <w:tc>
          <w:tcPr>
            <w:tcW w:type="dxa" w:w="2602"/>
            <w:vAlign w:val="top"/>
          </w:tcPr>
          <w:p>
            <w:pPr>
              <w:widowControl w:val="0"/>
              <w:spacing w:after="30" w:before="30" w:line="240" w:lineRule="auto"/>
            </w:pPr>
            <w:r>
              <w:rPr>
                <w:rFonts w:ascii="Consolas" w:hAnsi="Consolas" w:eastAsia="宋体"/>
                <w:b w:val="0"/>
                <w:i w:val="0"/>
                <w:sz w:val="17"/>
                <w:lang w:val="zh-CN" w:eastAsia="zh-CN"/>
              </w:rPr>
              <w:t>started_at</w:t>
            </w:r>
            <w:r>
              <w:rPr>
                <w:rFonts w:ascii="Arial" w:hAnsi="Arial" w:eastAsia="宋体"/>
                <w:b w:val="0"/>
                <w:i w:val="0"/>
                <w:sz w:val="17"/>
                <w:lang w:val="zh-CN" w:eastAsia="zh-CN"/>
              </w:rPr>
              <w:t xml:space="preserve"> / 开始执行时间</w:t>
            </w:r>
          </w:p>
        </w:tc>
        <w:tc>
          <w:tcPr>
            <w:tcW w:type="dxa" w:w="2101"/>
            <w:vAlign w:val="top"/>
          </w:tcPr>
          <w:p>
            <w:pPr>
              <w:widowControl w:val="0"/>
              <w:spacing w:after="30" w:before="30" w:line="240" w:lineRule="auto"/>
            </w:pPr>
            <w:r>
              <w:rPr>
                <w:rFonts w:ascii="Arial" w:hAnsi="Arial" w:eastAsia="宋体"/>
                <w:b w:val="0"/>
                <w:i w:val="0"/>
                <w:sz w:val="17"/>
                <w:lang w:val="zh-CN" w:eastAsia="zh-CN"/>
              </w:rPr>
              <w:t>Datetime；length=未声明；precision=未声明</w:t>
            </w:r>
          </w:p>
        </w:tc>
        <w:tc>
          <w:tcPr>
            <w:tcW w:type="dxa" w:w="2242"/>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602"/>
            <w:vAlign w:val="top"/>
          </w:tcPr>
          <w:p>
            <w:pPr>
              <w:widowControl w:val="0"/>
              <w:spacing w:after="30" w:before="30" w:line="240" w:lineRule="auto"/>
            </w:pPr>
            <w:r>
              <w:rPr>
                <w:rFonts w:ascii="Arial" w:hAnsi="Arial" w:eastAsia="宋体"/>
                <w:b w:val="0"/>
                <w:i w:val="0"/>
                <w:sz w:val="17"/>
                <w:lang w:val="zh-CN" w:eastAsia="zh-CN"/>
              </w:rPr>
              <w:t>—</w:t>
            </w:r>
          </w:p>
        </w:tc>
        <w:tc>
          <w:tcPr>
            <w:tcW w:type="dxa" w:w="167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02"/>
            <w:vAlign w:val="top"/>
          </w:tcPr>
          <w:p>
            <w:pPr>
              <w:widowControl w:val="0"/>
              <w:spacing w:after="30" w:before="30" w:line="240" w:lineRule="auto"/>
            </w:pPr>
            <w:r>
              <w:rPr>
                <w:rFonts w:ascii="Arial" w:hAnsi="Arial" w:eastAsia="宋体"/>
                <w:b w:val="0"/>
                <w:i w:val="0"/>
                <w:sz w:val="17"/>
                <w:lang w:val="zh-CN" w:eastAsia="zh-CN"/>
              </w:rPr>
              <w:t>—</w:t>
            </w:r>
          </w:p>
        </w:tc>
      </w:tr>
      <w:tr>
        <w:tc>
          <w:tcPr>
            <w:tcW w:type="dxa" w:w="2602"/>
            <w:vAlign w:val="top"/>
          </w:tcPr>
          <w:p>
            <w:pPr>
              <w:widowControl w:val="0"/>
              <w:spacing w:after="30" w:before="30" w:line="240" w:lineRule="auto"/>
            </w:pPr>
            <w:r>
              <w:rPr>
                <w:rFonts w:ascii="Consolas" w:hAnsi="Consolas" w:eastAsia="宋体"/>
                <w:b w:val="0"/>
                <w:i w:val="0"/>
                <w:sz w:val="17"/>
                <w:lang w:val="zh-CN" w:eastAsia="zh-CN"/>
              </w:rPr>
              <w:t>completed_at</w:t>
            </w:r>
            <w:r>
              <w:rPr>
                <w:rFonts w:ascii="Arial" w:hAnsi="Arial" w:eastAsia="宋体"/>
                <w:b w:val="0"/>
                <w:i w:val="0"/>
                <w:sz w:val="17"/>
                <w:lang w:val="zh-CN" w:eastAsia="zh-CN"/>
              </w:rPr>
              <w:t xml:space="preserve"> / 执行完成时间</w:t>
            </w:r>
          </w:p>
        </w:tc>
        <w:tc>
          <w:tcPr>
            <w:tcW w:type="dxa" w:w="2101"/>
            <w:vAlign w:val="top"/>
          </w:tcPr>
          <w:p>
            <w:pPr>
              <w:widowControl w:val="0"/>
              <w:spacing w:after="30" w:before="30" w:line="240" w:lineRule="auto"/>
            </w:pPr>
            <w:r>
              <w:rPr>
                <w:rFonts w:ascii="Arial" w:hAnsi="Arial" w:eastAsia="宋体"/>
                <w:b w:val="0"/>
                <w:i w:val="0"/>
                <w:sz w:val="17"/>
                <w:lang w:val="zh-CN" w:eastAsia="zh-CN"/>
              </w:rPr>
              <w:t>Datetime；length=未声明；precision=未声明</w:t>
            </w:r>
          </w:p>
        </w:tc>
        <w:tc>
          <w:tcPr>
            <w:tcW w:type="dxa" w:w="2242"/>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602"/>
            <w:vAlign w:val="top"/>
          </w:tcPr>
          <w:p>
            <w:pPr>
              <w:widowControl w:val="0"/>
              <w:spacing w:after="30" w:before="30" w:line="240" w:lineRule="auto"/>
            </w:pPr>
            <w:r>
              <w:rPr>
                <w:rFonts w:ascii="Arial" w:hAnsi="Arial" w:eastAsia="宋体"/>
                <w:b w:val="0"/>
                <w:i w:val="0"/>
                <w:sz w:val="17"/>
                <w:lang w:val="zh-CN" w:eastAsia="zh-CN"/>
              </w:rPr>
              <w:t>—</w:t>
            </w:r>
          </w:p>
        </w:tc>
        <w:tc>
          <w:tcPr>
            <w:tcW w:type="dxa" w:w="167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02"/>
            <w:vAlign w:val="top"/>
          </w:tcPr>
          <w:p>
            <w:pPr>
              <w:widowControl w:val="0"/>
              <w:spacing w:after="30" w:before="30" w:line="240" w:lineRule="auto"/>
            </w:pPr>
            <w:r>
              <w:rPr>
                <w:rFonts w:ascii="Arial" w:hAnsi="Arial" w:eastAsia="宋体"/>
                <w:b w:val="0"/>
                <w:i w:val="0"/>
                <w:sz w:val="17"/>
                <w:lang w:val="zh-CN" w:eastAsia="zh-CN"/>
              </w:rPr>
              <w:t>—</w:t>
            </w:r>
          </w:p>
        </w:tc>
      </w:tr>
      <w:tr>
        <w:tc>
          <w:tcPr>
            <w:tcW w:type="dxa" w:w="2602"/>
            <w:vAlign w:val="top"/>
          </w:tcPr>
          <w:p>
            <w:pPr>
              <w:widowControl w:val="0"/>
              <w:spacing w:after="30" w:before="30" w:line="240" w:lineRule="auto"/>
            </w:pPr>
            <w:r>
              <w:rPr>
                <w:rFonts w:ascii="Consolas" w:hAnsi="Consolas" w:eastAsia="宋体"/>
                <w:b w:val="0"/>
                <w:i w:val="0"/>
                <w:sz w:val="17"/>
                <w:lang w:val="zh-CN" w:eastAsia="zh-CN"/>
              </w:rPr>
              <w:t>duration_seconds</w:t>
            </w:r>
            <w:r>
              <w:rPr>
                <w:rFonts w:ascii="Arial" w:hAnsi="Arial" w:eastAsia="宋体"/>
                <w:b w:val="0"/>
                <w:i w:val="0"/>
                <w:sz w:val="17"/>
                <w:lang w:val="zh-CN" w:eastAsia="zh-CN"/>
              </w:rPr>
              <w:t xml:space="preserve"> / 源标签：Duration (seconds)（中文术语待确认）</w:t>
            </w:r>
          </w:p>
        </w:tc>
        <w:tc>
          <w:tcPr>
            <w:tcW w:type="dxa" w:w="2101"/>
            <w:vAlign w:val="top"/>
          </w:tcPr>
          <w:p>
            <w:pPr>
              <w:widowControl w:val="0"/>
              <w:spacing w:after="30" w:before="30" w:line="240" w:lineRule="auto"/>
            </w:pPr>
            <w:r>
              <w:rPr>
                <w:rFonts w:ascii="Arial" w:hAnsi="Arial" w:eastAsia="宋体"/>
                <w:b w:val="0"/>
                <w:i w:val="0"/>
                <w:sz w:val="17"/>
                <w:lang w:val="zh-CN" w:eastAsia="zh-CN"/>
              </w:rPr>
              <w:t>Float；length=未声明；precision=未声明</w:t>
            </w:r>
          </w:p>
        </w:tc>
        <w:tc>
          <w:tcPr>
            <w:tcW w:type="dxa" w:w="2242"/>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602"/>
            <w:vAlign w:val="top"/>
          </w:tcPr>
          <w:p>
            <w:pPr>
              <w:widowControl w:val="0"/>
              <w:spacing w:after="30" w:before="30" w:line="240" w:lineRule="auto"/>
            </w:pPr>
            <w:r>
              <w:rPr>
                <w:rFonts w:ascii="Arial" w:hAnsi="Arial" w:eastAsia="宋体"/>
                <w:b w:val="0"/>
                <w:i w:val="0"/>
                <w:sz w:val="17"/>
                <w:lang w:val="zh-CN" w:eastAsia="zh-CN"/>
              </w:rPr>
              <w:t>—</w:t>
            </w:r>
          </w:p>
        </w:tc>
        <w:tc>
          <w:tcPr>
            <w:tcW w:type="dxa" w:w="167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02"/>
            <w:vAlign w:val="top"/>
          </w:tcPr>
          <w:p>
            <w:pPr>
              <w:widowControl w:val="0"/>
              <w:spacing w:after="30" w:before="30" w:line="240" w:lineRule="auto"/>
            </w:pPr>
            <w:r>
              <w:rPr>
                <w:rFonts w:ascii="Arial" w:hAnsi="Arial" w:eastAsia="宋体"/>
                <w:b w:val="0"/>
                <w:i w:val="0"/>
                <w:sz w:val="17"/>
                <w:lang w:val="zh-CN" w:eastAsia="zh-CN"/>
              </w:rPr>
              <w:t>—</w:t>
            </w:r>
          </w:p>
        </w:tc>
      </w:tr>
      <w:tr>
        <w:tc>
          <w:tcPr>
            <w:tcW w:type="dxa" w:w="2602"/>
            <w:vAlign w:val="top"/>
          </w:tcPr>
          <w:p>
            <w:pPr>
              <w:widowControl w:val="0"/>
              <w:spacing w:after="30" w:before="30" w:line="240" w:lineRule="auto"/>
            </w:pPr>
            <w:r>
              <w:rPr>
                <w:rFonts w:ascii="Consolas" w:hAnsi="Consolas" w:eastAsia="宋体"/>
                <w:b w:val="0"/>
                <w:i w:val="0"/>
                <w:sz w:val="17"/>
                <w:lang w:val="zh-CN" w:eastAsia="zh-CN"/>
              </w:rPr>
              <w:t>triggered_by</w:t>
            </w:r>
            <w:r>
              <w:rPr>
                <w:rFonts w:ascii="Arial" w:hAnsi="Arial" w:eastAsia="宋体"/>
                <w:b w:val="0"/>
                <w:i w:val="0"/>
                <w:sz w:val="17"/>
                <w:lang w:val="zh-CN" w:eastAsia="zh-CN"/>
              </w:rPr>
              <w:t xml:space="preserve"> / 源标签：Triggered By（中文术语待确认）</w:t>
            </w:r>
          </w:p>
        </w:tc>
        <w:tc>
          <w:tcPr>
            <w:tcW w:type="dxa" w:w="2101"/>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2242"/>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602"/>
            <w:vAlign w:val="top"/>
          </w:tcPr>
          <w:p>
            <w:pPr>
              <w:widowControl w:val="0"/>
              <w:spacing w:after="30" w:before="30" w:line="240" w:lineRule="auto"/>
            </w:pPr>
            <w:r>
              <w:rPr>
                <w:rFonts w:ascii="Arial" w:hAnsi="Arial" w:eastAsia="宋体"/>
                <w:b w:val="0"/>
                <w:i w:val="0"/>
                <w:sz w:val="17"/>
                <w:lang w:val="zh-CN" w:eastAsia="zh-CN"/>
              </w:rPr>
              <w:t>User</w:t>
            </w:r>
          </w:p>
        </w:tc>
        <w:tc>
          <w:tcPr>
            <w:tcW w:type="dxa" w:w="167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02"/>
            <w:vAlign w:val="top"/>
          </w:tcPr>
          <w:p>
            <w:pPr>
              <w:widowControl w:val="0"/>
              <w:spacing w:after="30" w:before="30" w:line="240" w:lineRule="auto"/>
            </w:pPr>
            <w:r>
              <w:rPr>
                <w:rFonts w:ascii="Arial" w:hAnsi="Arial" w:eastAsia="宋体"/>
                <w:b w:val="0"/>
                <w:i w:val="0"/>
                <w:sz w:val="17"/>
                <w:lang w:val="zh-CN" w:eastAsia="zh-CN"/>
              </w:rPr>
              <w:t>—</w:t>
            </w:r>
          </w:p>
        </w:tc>
      </w:tr>
      <w:tr>
        <w:tc>
          <w:tcPr>
            <w:tcW w:type="dxa" w:w="2602"/>
            <w:vAlign w:val="top"/>
          </w:tcPr>
          <w:p>
            <w:pPr>
              <w:widowControl w:val="0"/>
              <w:spacing w:after="30" w:before="30" w:line="240" w:lineRule="auto"/>
            </w:pPr>
            <w:r>
              <w:rPr>
                <w:rFonts w:ascii="Consolas" w:hAnsi="Consolas" w:eastAsia="宋体"/>
                <w:b w:val="0"/>
                <w:i w:val="0"/>
                <w:sz w:val="17"/>
                <w:lang w:val="zh-CN" w:eastAsia="zh-CN"/>
              </w:rPr>
              <w:t>results</w:t>
            </w:r>
            <w:r>
              <w:rPr>
                <w:rFonts w:ascii="Arial" w:hAnsi="Arial" w:eastAsia="宋体"/>
                <w:b w:val="0"/>
                <w:i w:val="0"/>
                <w:sz w:val="17"/>
                <w:lang w:val="zh-CN" w:eastAsia="zh-CN"/>
              </w:rPr>
              <w:t xml:space="preserve"> / 源标签：Results（中文术语待确认）</w:t>
            </w:r>
          </w:p>
        </w:tc>
        <w:tc>
          <w:tcPr>
            <w:tcW w:type="dxa" w:w="2101"/>
            <w:vAlign w:val="top"/>
          </w:tcPr>
          <w:p>
            <w:pPr>
              <w:widowControl w:val="0"/>
              <w:spacing w:after="30" w:before="30" w:line="240" w:lineRule="auto"/>
            </w:pPr>
            <w:r>
              <w:rPr>
                <w:rFonts w:ascii="Arial" w:hAnsi="Arial" w:eastAsia="宋体"/>
                <w:b w:val="0"/>
                <w:i w:val="0"/>
                <w:sz w:val="17"/>
                <w:lang w:val="zh-CN" w:eastAsia="zh-CN"/>
              </w:rPr>
              <w:t>Table；length=未声明；precision=未声明</w:t>
            </w:r>
          </w:p>
        </w:tc>
        <w:tc>
          <w:tcPr>
            <w:tcW w:type="dxa" w:w="2242"/>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602"/>
            <w:vAlign w:val="top"/>
          </w:tcPr>
          <w:p>
            <w:pPr>
              <w:widowControl w:val="0"/>
              <w:spacing w:after="30" w:before="30" w:line="240" w:lineRule="auto"/>
            </w:pPr>
            <w:r>
              <w:rPr>
                <w:rFonts w:ascii="Arial" w:hAnsi="Arial" w:eastAsia="宋体"/>
                <w:b w:val="0"/>
                <w:i w:val="0"/>
                <w:sz w:val="17"/>
                <w:lang w:val="zh-CN" w:eastAsia="zh-CN"/>
              </w:rPr>
              <w:t>Assertion Step</w:t>
            </w:r>
          </w:p>
        </w:tc>
        <w:tc>
          <w:tcPr>
            <w:tcW w:type="dxa" w:w="167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02"/>
            <w:vAlign w:val="top"/>
          </w:tcPr>
          <w:p>
            <w:pPr>
              <w:widowControl w:val="0"/>
              <w:spacing w:after="30" w:before="30" w:line="240" w:lineRule="auto"/>
            </w:pPr>
            <w:r>
              <w:rPr>
                <w:rFonts w:ascii="Arial" w:hAnsi="Arial" w:eastAsia="宋体"/>
                <w:b w:val="0"/>
                <w:i w:val="0"/>
                <w:sz w:val="17"/>
                <w:lang w:val="zh-CN" w:eastAsia="zh-CN"/>
              </w:rPr>
              <w:t>—</w:t>
            </w:r>
          </w:p>
        </w:tc>
      </w:tr>
      <w:tr>
        <w:tc>
          <w:tcPr>
            <w:tcW w:type="dxa" w:w="2602"/>
            <w:vAlign w:val="top"/>
          </w:tcPr>
          <w:p>
            <w:pPr>
              <w:widowControl w:val="0"/>
              <w:spacing w:after="30" w:before="30" w:line="240" w:lineRule="auto"/>
            </w:pPr>
            <w:r>
              <w:rPr>
                <w:rFonts w:ascii="Consolas" w:hAnsi="Consolas" w:eastAsia="宋体"/>
                <w:b w:val="0"/>
                <w:i w:val="0"/>
                <w:sz w:val="17"/>
                <w:lang w:val="zh-CN" w:eastAsia="zh-CN"/>
              </w:rPr>
              <w:t>log</w:t>
            </w:r>
            <w:r>
              <w:rPr>
                <w:rFonts w:ascii="Arial" w:hAnsi="Arial" w:eastAsia="宋体"/>
                <w:b w:val="0"/>
                <w:i w:val="0"/>
                <w:sz w:val="17"/>
                <w:lang w:val="zh-CN" w:eastAsia="zh-CN"/>
              </w:rPr>
              <w:t xml:space="preserve"> / 源标签：Log（中文术语待确认）</w:t>
            </w:r>
          </w:p>
        </w:tc>
        <w:tc>
          <w:tcPr>
            <w:tcW w:type="dxa" w:w="2101"/>
            <w:vAlign w:val="top"/>
          </w:tcPr>
          <w:p>
            <w:pPr>
              <w:widowControl w:val="0"/>
              <w:spacing w:after="30" w:before="30" w:line="240" w:lineRule="auto"/>
            </w:pPr>
            <w:r>
              <w:rPr>
                <w:rFonts w:ascii="Arial" w:hAnsi="Arial" w:eastAsia="宋体"/>
                <w:b w:val="0"/>
                <w:i w:val="0"/>
                <w:sz w:val="17"/>
                <w:lang w:val="zh-CN" w:eastAsia="zh-CN"/>
              </w:rPr>
              <w:t>Code；length=未声明；precision=未声明</w:t>
            </w:r>
          </w:p>
        </w:tc>
        <w:tc>
          <w:tcPr>
            <w:tcW w:type="dxa" w:w="2242"/>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602"/>
            <w:vAlign w:val="top"/>
          </w:tcPr>
          <w:p>
            <w:pPr>
              <w:widowControl w:val="0"/>
              <w:spacing w:after="30" w:before="30" w:line="240" w:lineRule="auto"/>
            </w:pPr>
            <w:r>
              <w:rPr>
                <w:rFonts w:ascii="Arial" w:hAnsi="Arial" w:eastAsia="宋体"/>
                <w:b w:val="0"/>
                <w:i w:val="0"/>
                <w:sz w:val="17"/>
                <w:lang w:val="zh-CN" w:eastAsia="zh-CN"/>
              </w:rPr>
              <w:t>Text</w:t>
            </w:r>
          </w:p>
        </w:tc>
        <w:tc>
          <w:tcPr>
            <w:tcW w:type="dxa" w:w="167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02"/>
            <w:vAlign w:val="top"/>
          </w:tcPr>
          <w:p>
            <w:pPr>
              <w:widowControl w:val="0"/>
              <w:spacing w:after="30" w:before="30" w:line="240" w:lineRule="auto"/>
            </w:pPr>
            <w:r>
              <w:rPr>
                <w:rFonts w:ascii="Arial" w:hAnsi="Arial" w:eastAsia="宋体"/>
                <w:b w:val="0"/>
                <w:i w:val="0"/>
                <w:sz w:val="17"/>
                <w:lang w:val="zh-CN" w:eastAsia="zh-CN"/>
              </w:rPr>
              <w:t>—</w:t>
            </w:r>
          </w:p>
        </w:tc>
      </w:tr>
    </w:tbl>
    <w:p>
      <w:pPr>
        <w:spacing w:after="40"/>
      </w:pPr>
    </w:p>
    <w:p>
      <w:bookmarkStart w:id="179" w:name="epm_h_178"/>
      <w:pPr>
        <w:pStyle w:val="Heading2"/>
      </w:pPr>
      <w:r>
        <w:rPr>
          <w:rFonts w:ascii="Arial" w:hAnsi="Arial" w:eastAsia="宋体"/>
          <w:b w:val="0"/>
          <w:i w:val="0"/>
        </w:rPr>
        <w:t>关账检查明细（Assertion Step）</w:t>
      </w:r>
      <w:bookmarkEnd w:id="179"/>
    </w:p>
    <w:p>
      <w:r>
        <w:rPr>
          <w:rFonts w:ascii="Arial" w:hAnsi="Arial" w:eastAsia="宋体"/>
          <w:b w:val="0"/>
          <w:i w:val="0"/>
        </w:rPr>
        <w:t>模块：Consolidation；源码：</w:t>
      </w:r>
      <w:r>
        <w:rPr>
          <w:rFonts w:ascii="Consolas" w:hAnsi="Consolas" w:eastAsia="宋体"/>
          <w:b w:val="0"/>
          <w:i w:val="0"/>
          <w:sz w:val="18"/>
        </w:rPr>
        <w:t>konsol/consolidation/doctype/assertion_step/assertion_step.json</w:t>
      </w:r>
      <w:r>
        <w:rPr>
          <w:rFonts w:ascii="Arial" w:hAnsi="Arial" w:eastAsia="宋体"/>
          <w:b w:val="0"/>
          <w:i w:val="0"/>
        </w:rPr>
        <w:t>。数据字段 8 个；子表=1；单例=0；可提交=0；编号=未声明。</w:t>
      </w:r>
    </w:p>
    <w:tbl>
      <w:tblPr>
        <w:tblStyle w:val="TableGrid"/>
        <w:tblW w:type="auto" w:w="0"/>
        <w:jc w:val="center"/>
        <w:tblLayout w:type="fixed"/>
        <w:tblLook w:firstColumn="1" w:firstRow="1" w:lastColumn="0" w:lastRow="0" w:noHBand="0" w:noVBand="1" w:val="04A0"/>
      </w:tblPr>
      <w:tblGrid>
        <w:gridCol w:w="2697"/>
        <w:gridCol w:w="2177"/>
        <w:gridCol w:w="1985"/>
        <w:gridCol w:w="2532"/>
        <w:gridCol w:w="1736"/>
        <w:gridCol w:w="2697"/>
      </w:tblGrid>
      <w:tr>
        <w:trPr>
          <w:tblHeader w:val="true"/>
        </w:trPr>
        <w:tc>
          <w:tcPr>
            <w:tcW w:type="dxa" w:w="2697"/>
            <w:vAlign w:val="top"/>
            <w:shd w:fill="DCE6F1"/>
          </w:tcPr>
          <w:p>
            <w:pPr>
              <w:widowControl w:val="0"/>
              <w:spacing w:after="30" w:before="30" w:line="240" w:lineRule="auto"/>
            </w:pPr>
            <w:r>
              <w:rPr>
                <w:rFonts w:ascii="Arial" w:hAnsi="Arial" w:eastAsia="宋体"/>
                <w:b/>
                <w:i w:val="0"/>
                <w:color w:val="1A3C6E"/>
                <w:sz w:val="17"/>
                <w:lang w:val="zh-CN" w:eastAsia="zh-CN"/>
              </w:rPr>
              <w:t>技术字段／中文业务名</w:t>
            </w:r>
          </w:p>
        </w:tc>
        <w:tc>
          <w:tcPr>
            <w:tcW w:type="dxa" w:w="2177"/>
            <w:vAlign w:val="top"/>
            <w:shd w:fill="DCE6F1"/>
          </w:tcPr>
          <w:p>
            <w:pPr>
              <w:widowControl w:val="0"/>
              <w:spacing w:after="30" w:before="30" w:line="240" w:lineRule="auto"/>
            </w:pPr>
            <w:r>
              <w:rPr>
                <w:rFonts w:ascii="Arial" w:hAnsi="Arial" w:eastAsia="宋体"/>
                <w:b/>
                <w:i w:val="0"/>
                <w:color w:val="1A3C6E"/>
                <w:sz w:val="17"/>
                <w:lang w:val="zh-CN" w:eastAsia="zh-CN"/>
              </w:rPr>
              <w:t>源类型／长度／精度</w:t>
            </w:r>
          </w:p>
        </w:tc>
        <w:tc>
          <w:tcPr>
            <w:tcW w:type="dxa" w:w="1985"/>
            <w:vAlign w:val="top"/>
            <w:shd w:fill="DCE6F1"/>
          </w:tcPr>
          <w:p>
            <w:pPr>
              <w:widowControl w:val="0"/>
              <w:spacing w:after="30" w:before="30" w:line="240" w:lineRule="auto"/>
            </w:pPr>
            <w:r>
              <w:rPr>
                <w:rFonts w:ascii="Arial" w:hAnsi="Arial" w:eastAsia="宋体"/>
                <w:b/>
                <w:i w:val="0"/>
                <w:color w:val="1A3C6E"/>
                <w:sz w:val="17"/>
                <w:lang w:val="zh-CN" w:eastAsia="zh-CN"/>
              </w:rPr>
              <w:t>必填／默认／编辑／唯一</w:t>
            </w:r>
          </w:p>
        </w:tc>
        <w:tc>
          <w:tcPr>
            <w:tcW w:type="dxa" w:w="2532"/>
            <w:vAlign w:val="top"/>
            <w:shd w:fill="DCE6F1"/>
          </w:tcPr>
          <w:p>
            <w:pPr>
              <w:widowControl w:val="0"/>
              <w:spacing w:after="30" w:before="30" w:line="240" w:lineRule="auto"/>
            </w:pPr>
            <w:r>
              <w:rPr>
                <w:rFonts w:ascii="Arial" w:hAnsi="Arial" w:eastAsia="宋体"/>
                <w:b/>
                <w:i w:val="0"/>
                <w:color w:val="1A3C6E"/>
                <w:sz w:val="17"/>
                <w:lang w:val="zh-CN" w:eastAsia="zh-CN"/>
              </w:rPr>
              <w:t>关联对象／枚举</w:t>
            </w:r>
          </w:p>
        </w:tc>
        <w:tc>
          <w:tcPr>
            <w:tcW w:type="dxa" w:w="1736"/>
            <w:vAlign w:val="top"/>
            <w:shd w:fill="DCE6F1"/>
          </w:tcPr>
          <w:p>
            <w:pPr>
              <w:widowControl w:val="0"/>
              <w:spacing w:after="30" w:before="30" w:line="240" w:lineRule="auto"/>
            </w:pPr>
            <w:r>
              <w:rPr>
                <w:rFonts w:ascii="Arial" w:hAnsi="Arial" w:eastAsia="宋体"/>
                <w:b/>
                <w:i w:val="0"/>
                <w:color w:val="1A3C6E"/>
                <w:sz w:val="17"/>
                <w:lang w:val="zh-CN" w:eastAsia="zh-CN"/>
              </w:rPr>
              <w:t>显示与校验条件</w:t>
            </w:r>
          </w:p>
        </w:tc>
        <w:tc>
          <w:tcPr>
            <w:tcW w:type="dxa" w:w="2697"/>
            <w:vAlign w:val="top"/>
            <w:shd w:fill="DCE6F1"/>
          </w:tcPr>
          <w:p>
            <w:pPr>
              <w:widowControl w:val="0"/>
              <w:spacing w:after="30" w:before="30" w:line="240" w:lineRule="auto"/>
            </w:pPr>
            <w:r>
              <w:rPr>
                <w:rFonts w:ascii="Arial" w:hAnsi="Arial" w:eastAsia="宋体"/>
                <w:b/>
                <w:i w:val="0"/>
                <w:color w:val="1A3C6E"/>
                <w:sz w:val="17"/>
                <w:lang w:val="zh-CN" w:eastAsia="zh-CN"/>
              </w:rPr>
              <w:t>源说明</w:t>
            </w:r>
          </w:p>
        </w:tc>
      </w:tr>
      <w:tr>
        <w:tc>
          <w:tcPr>
            <w:tcW w:type="dxa" w:w="2697"/>
            <w:vAlign w:val="top"/>
          </w:tcPr>
          <w:p>
            <w:pPr>
              <w:widowControl w:val="0"/>
              <w:spacing w:after="30" w:before="30" w:line="240" w:lineRule="auto"/>
            </w:pPr>
            <w:r>
              <w:rPr>
                <w:rFonts w:ascii="Consolas" w:hAnsi="Consolas" w:eastAsia="宋体"/>
                <w:b w:val="0"/>
                <w:i w:val="0"/>
                <w:sz w:val="17"/>
                <w:lang w:val="zh-CN" w:eastAsia="zh-CN"/>
              </w:rPr>
              <w:t>assertion</w:t>
            </w:r>
            <w:r>
              <w:rPr>
                <w:rFonts w:ascii="Arial" w:hAnsi="Arial" w:eastAsia="宋体"/>
                <w:b w:val="0"/>
                <w:i w:val="0"/>
                <w:sz w:val="17"/>
                <w:lang w:val="zh-CN" w:eastAsia="zh-CN"/>
              </w:rPr>
              <w:t xml:space="preserve"> / 源标签：Assertion（中文术语待确认）</w:t>
            </w:r>
          </w:p>
        </w:tc>
        <w:tc>
          <w:tcPr>
            <w:tcW w:type="dxa" w:w="2177"/>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1985"/>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532"/>
            <w:vAlign w:val="top"/>
          </w:tcPr>
          <w:p>
            <w:pPr>
              <w:widowControl w:val="0"/>
              <w:spacing w:after="30" w:before="30" w:line="240" w:lineRule="auto"/>
            </w:pPr>
            <w:r>
              <w:rPr>
                <w:rFonts w:ascii="Arial" w:hAnsi="Arial" w:eastAsia="宋体"/>
                <w:b w:val="0"/>
                <w:i w:val="0"/>
                <w:sz w:val="17"/>
                <w:lang w:val="zh-CN" w:eastAsia="zh-CN"/>
              </w:rPr>
              <w:t>—</w:t>
            </w:r>
          </w:p>
        </w:tc>
        <w:tc>
          <w:tcPr>
            <w:tcW w:type="dxa" w:w="173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97"/>
            <w:vAlign w:val="top"/>
          </w:tcPr>
          <w:p>
            <w:pPr>
              <w:widowControl w:val="0"/>
              <w:spacing w:after="30" w:before="30" w:line="240" w:lineRule="auto"/>
            </w:pPr>
            <w:r>
              <w:rPr>
                <w:rFonts w:ascii="Arial" w:hAnsi="Arial" w:eastAsia="宋体"/>
                <w:b w:val="0"/>
                <w:i w:val="0"/>
                <w:sz w:val="17"/>
                <w:lang w:val="zh-CN" w:eastAsia="zh-CN"/>
              </w:rPr>
              <w:t>—</w:t>
            </w:r>
          </w:p>
        </w:tc>
      </w:tr>
      <w:tr>
        <w:tc>
          <w:tcPr>
            <w:tcW w:type="dxa" w:w="2697"/>
            <w:vAlign w:val="top"/>
          </w:tcPr>
          <w:p>
            <w:pPr>
              <w:widowControl w:val="0"/>
              <w:spacing w:after="30" w:before="30" w:line="240" w:lineRule="auto"/>
            </w:pPr>
            <w:r>
              <w:rPr>
                <w:rFonts w:ascii="Consolas" w:hAnsi="Consolas" w:eastAsia="宋体"/>
                <w:b w:val="0"/>
                <w:i w:val="0"/>
                <w:sz w:val="17"/>
                <w:lang w:val="zh-CN" w:eastAsia="zh-CN"/>
              </w:rPr>
              <w:t>dimension</w:t>
            </w:r>
            <w:r>
              <w:rPr>
                <w:rFonts w:ascii="Arial" w:hAnsi="Arial" w:eastAsia="宋体"/>
                <w:b w:val="0"/>
                <w:i w:val="0"/>
                <w:sz w:val="17"/>
                <w:lang w:val="zh-CN" w:eastAsia="zh-CN"/>
              </w:rPr>
              <w:t xml:space="preserve"> / 维度</w:t>
            </w:r>
          </w:p>
        </w:tc>
        <w:tc>
          <w:tcPr>
            <w:tcW w:type="dxa" w:w="2177"/>
            <w:vAlign w:val="top"/>
          </w:tcPr>
          <w:p>
            <w:pPr>
              <w:widowControl w:val="0"/>
              <w:spacing w:after="30" w:before="30" w:line="240" w:lineRule="auto"/>
            </w:pPr>
            <w:r>
              <w:rPr>
                <w:rFonts w:ascii="Arial" w:hAnsi="Arial" w:eastAsia="宋体"/>
                <w:b w:val="0"/>
                <w:i w:val="0"/>
                <w:sz w:val="17"/>
                <w:lang w:val="zh-CN" w:eastAsia="zh-CN"/>
              </w:rPr>
              <w:t>Select；length=未声明；precision=未声明</w:t>
            </w:r>
          </w:p>
        </w:tc>
        <w:tc>
          <w:tcPr>
            <w:tcW w:type="dxa" w:w="1985"/>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532"/>
            <w:vAlign w:val="top"/>
          </w:tcPr>
          <w:p>
            <w:pPr>
              <w:widowControl w:val="0"/>
              <w:spacing w:after="30" w:before="30" w:line="240" w:lineRule="auto"/>
            </w:pPr>
            <w:r>
              <w:rPr>
                <w:rFonts w:ascii="Arial" w:hAnsi="Arial" w:eastAsia="宋体"/>
                <w:b w:val="0"/>
                <w:i w:val="0"/>
                <w:sz w:val="17"/>
                <w:lang w:val="zh-CN" w:eastAsia="zh-CN"/>
              </w:rPr>
              <w:t>Consolidation；FX；Ownership；Data Quality；Other</w:t>
            </w:r>
          </w:p>
        </w:tc>
        <w:tc>
          <w:tcPr>
            <w:tcW w:type="dxa" w:w="173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97"/>
            <w:vAlign w:val="top"/>
          </w:tcPr>
          <w:p>
            <w:pPr>
              <w:widowControl w:val="0"/>
              <w:spacing w:after="30" w:before="30" w:line="240" w:lineRule="auto"/>
            </w:pPr>
            <w:r>
              <w:rPr>
                <w:rFonts w:ascii="Arial" w:hAnsi="Arial" w:eastAsia="宋体"/>
                <w:b w:val="0"/>
                <w:i w:val="0"/>
                <w:sz w:val="17"/>
                <w:lang w:val="zh-CN" w:eastAsia="zh-CN"/>
              </w:rPr>
              <w:t>—</w:t>
            </w:r>
          </w:p>
        </w:tc>
      </w:tr>
      <w:tr>
        <w:tc>
          <w:tcPr>
            <w:tcW w:type="dxa" w:w="2697"/>
            <w:vAlign w:val="top"/>
          </w:tcPr>
          <w:p>
            <w:pPr>
              <w:widowControl w:val="0"/>
              <w:spacing w:after="30" w:before="30" w:line="240" w:lineRule="auto"/>
            </w:pPr>
            <w:r>
              <w:rPr>
                <w:rFonts w:ascii="Consolas" w:hAnsi="Consolas" w:eastAsia="宋体"/>
                <w:b w:val="0"/>
                <w:i w:val="0"/>
                <w:sz w:val="17"/>
                <w:lang w:val="zh-CN" w:eastAsia="zh-CN"/>
              </w:rPr>
              <w:t>status</w:t>
            </w:r>
            <w:r>
              <w:rPr>
                <w:rFonts w:ascii="Arial" w:hAnsi="Arial" w:eastAsia="宋体"/>
                <w:b w:val="0"/>
                <w:i w:val="0"/>
                <w:sz w:val="17"/>
                <w:lang w:val="zh-CN" w:eastAsia="zh-CN"/>
              </w:rPr>
              <w:t xml:space="preserve"> / 业务状态</w:t>
            </w:r>
          </w:p>
        </w:tc>
        <w:tc>
          <w:tcPr>
            <w:tcW w:type="dxa" w:w="2177"/>
            <w:vAlign w:val="top"/>
          </w:tcPr>
          <w:p>
            <w:pPr>
              <w:widowControl w:val="0"/>
              <w:spacing w:after="30" w:before="30" w:line="240" w:lineRule="auto"/>
            </w:pPr>
            <w:r>
              <w:rPr>
                <w:rFonts w:ascii="Arial" w:hAnsi="Arial" w:eastAsia="宋体"/>
                <w:b w:val="0"/>
                <w:i w:val="0"/>
                <w:sz w:val="17"/>
                <w:lang w:val="zh-CN" w:eastAsia="zh-CN"/>
              </w:rPr>
              <w:t>Select；length=未声明；precision=未声明</w:t>
            </w:r>
          </w:p>
        </w:tc>
        <w:tc>
          <w:tcPr>
            <w:tcW w:type="dxa" w:w="1985"/>
            <w:vAlign w:val="top"/>
          </w:tcPr>
          <w:p>
            <w:pPr>
              <w:widowControl w:val="0"/>
              <w:spacing w:after="30" w:before="30" w:line="240" w:lineRule="auto"/>
            </w:pPr>
            <w:r>
              <w:rPr>
                <w:rFonts w:ascii="Arial" w:hAnsi="Arial" w:eastAsia="宋体"/>
                <w:b w:val="0"/>
                <w:i w:val="0"/>
                <w:sz w:val="17"/>
                <w:lang w:val="zh-CN" w:eastAsia="zh-CN"/>
              </w:rPr>
              <w:t>必填=0；默认=Pass；只读=1；唯一=0；权限层级=0</w:t>
            </w:r>
          </w:p>
        </w:tc>
        <w:tc>
          <w:tcPr>
            <w:tcW w:type="dxa" w:w="2532"/>
            <w:vAlign w:val="top"/>
          </w:tcPr>
          <w:p>
            <w:pPr>
              <w:widowControl w:val="0"/>
              <w:spacing w:after="30" w:before="30" w:line="240" w:lineRule="auto"/>
            </w:pPr>
            <w:r>
              <w:rPr>
                <w:rFonts w:ascii="Arial" w:hAnsi="Arial" w:eastAsia="宋体"/>
                <w:b w:val="0"/>
                <w:i w:val="0"/>
                <w:sz w:val="17"/>
                <w:lang w:val="zh-CN" w:eastAsia="zh-CN"/>
              </w:rPr>
              <w:t>Pass；Fail；Warn；Error</w:t>
            </w:r>
          </w:p>
        </w:tc>
        <w:tc>
          <w:tcPr>
            <w:tcW w:type="dxa" w:w="173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97"/>
            <w:vAlign w:val="top"/>
          </w:tcPr>
          <w:p>
            <w:pPr>
              <w:widowControl w:val="0"/>
              <w:spacing w:after="30" w:before="30" w:line="240" w:lineRule="auto"/>
            </w:pPr>
            <w:r>
              <w:rPr>
                <w:rFonts w:ascii="Arial" w:hAnsi="Arial" w:eastAsia="宋体"/>
                <w:b w:val="0"/>
                <w:i w:val="0"/>
                <w:sz w:val="17"/>
                <w:lang w:val="zh-CN" w:eastAsia="zh-CN"/>
              </w:rPr>
              <w:t>—</w:t>
            </w:r>
          </w:p>
        </w:tc>
      </w:tr>
      <w:tr>
        <w:tc>
          <w:tcPr>
            <w:tcW w:type="dxa" w:w="2697"/>
            <w:vAlign w:val="top"/>
          </w:tcPr>
          <w:p>
            <w:pPr>
              <w:widowControl w:val="0"/>
              <w:spacing w:after="30" w:before="30" w:line="240" w:lineRule="auto"/>
            </w:pPr>
            <w:r>
              <w:rPr>
                <w:rFonts w:ascii="Consolas" w:hAnsi="Consolas" w:eastAsia="宋体"/>
                <w:b w:val="0"/>
                <w:i w:val="0"/>
                <w:sz w:val="17"/>
                <w:lang w:val="zh-CN" w:eastAsia="zh-CN"/>
              </w:rPr>
              <w:t>rows_failed</w:t>
            </w:r>
            <w:r>
              <w:rPr>
                <w:rFonts w:ascii="Arial" w:hAnsi="Arial" w:eastAsia="宋体"/>
                <w:b w:val="0"/>
                <w:i w:val="0"/>
                <w:sz w:val="17"/>
                <w:lang w:val="zh-CN" w:eastAsia="zh-CN"/>
              </w:rPr>
              <w:t xml:space="preserve"> / 源标签：Rows Failed（中文术语待确认）</w:t>
            </w:r>
          </w:p>
        </w:tc>
        <w:tc>
          <w:tcPr>
            <w:tcW w:type="dxa" w:w="2177"/>
            <w:vAlign w:val="top"/>
          </w:tcPr>
          <w:p>
            <w:pPr>
              <w:widowControl w:val="0"/>
              <w:spacing w:after="30" w:before="30" w:line="240" w:lineRule="auto"/>
            </w:pPr>
            <w:r>
              <w:rPr>
                <w:rFonts w:ascii="Arial" w:hAnsi="Arial" w:eastAsia="宋体"/>
                <w:b w:val="0"/>
                <w:i w:val="0"/>
                <w:sz w:val="17"/>
                <w:lang w:val="zh-CN" w:eastAsia="zh-CN"/>
              </w:rPr>
              <w:t>Int；length=未声明；precision=未声明</w:t>
            </w:r>
          </w:p>
        </w:tc>
        <w:tc>
          <w:tcPr>
            <w:tcW w:type="dxa" w:w="1985"/>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532"/>
            <w:vAlign w:val="top"/>
          </w:tcPr>
          <w:p>
            <w:pPr>
              <w:widowControl w:val="0"/>
              <w:spacing w:after="30" w:before="30" w:line="240" w:lineRule="auto"/>
            </w:pPr>
            <w:r>
              <w:rPr>
                <w:rFonts w:ascii="Arial" w:hAnsi="Arial" w:eastAsia="宋体"/>
                <w:b w:val="0"/>
                <w:i w:val="0"/>
                <w:sz w:val="17"/>
                <w:lang w:val="zh-CN" w:eastAsia="zh-CN"/>
              </w:rPr>
              <w:t>—</w:t>
            </w:r>
          </w:p>
        </w:tc>
        <w:tc>
          <w:tcPr>
            <w:tcW w:type="dxa" w:w="173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97"/>
            <w:vAlign w:val="top"/>
          </w:tcPr>
          <w:p>
            <w:pPr>
              <w:widowControl w:val="0"/>
              <w:spacing w:after="30" w:before="30" w:line="240" w:lineRule="auto"/>
            </w:pPr>
            <w:r>
              <w:rPr>
                <w:rFonts w:ascii="Arial" w:hAnsi="Arial" w:eastAsia="宋体"/>
                <w:b w:val="0"/>
                <w:i w:val="0"/>
                <w:sz w:val="17"/>
                <w:lang w:val="zh-CN" w:eastAsia="zh-CN"/>
              </w:rPr>
              <w:t>—</w:t>
            </w:r>
          </w:p>
        </w:tc>
      </w:tr>
      <w:tr>
        <w:tc>
          <w:tcPr>
            <w:tcW w:type="dxa" w:w="2697"/>
            <w:vAlign w:val="top"/>
          </w:tcPr>
          <w:p>
            <w:pPr>
              <w:widowControl w:val="0"/>
              <w:spacing w:after="30" w:before="30" w:line="240" w:lineRule="auto"/>
            </w:pPr>
            <w:r>
              <w:rPr>
                <w:rFonts w:ascii="Consolas" w:hAnsi="Consolas" w:eastAsia="宋体"/>
                <w:b w:val="0"/>
                <w:i w:val="0"/>
                <w:sz w:val="17"/>
                <w:lang w:val="zh-CN" w:eastAsia="zh-CN"/>
              </w:rPr>
              <w:t>severity</w:t>
            </w:r>
            <w:r>
              <w:rPr>
                <w:rFonts w:ascii="Arial" w:hAnsi="Arial" w:eastAsia="宋体"/>
                <w:b w:val="0"/>
                <w:i w:val="0"/>
                <w:sz w:val="17"/>
                <w:lang w:val="zh-CN" w:eastAsia="zh-CN"/>
              </w:rPr>
              <w:t xml:space="preserve"> / 源标签：Severity（中文术语待确认）</w:t>
            </w:r>
          </w:p>
        </w:tc>
        <w:tc>
          <w:tcPr>
            <w:tcW w:type="dxa" w:w="2177"/>
            <w:vAlign w:val="top"/>
          </w:tcPr>
          <w:p>
            <w:pPr>
              <w:widowControl w:val="0"/>
              <w:spacing w:after="30" w:before="30" w:line="240" w:lineRule="auto"/>
            </w:pPr>
            <w:r>
              <w:rPr>
                <w:rFonts w:ascii="Arial" w:hAnsi="Arial" w:eastAsia="宋体"/>
                <w:b w:val="0"/>
                <w:i w:val="0"/>
                <w:sz w:val="17"/>
                <w:lang w:val="zh-CN" w:eastAsia="zh-CN"/>
              </w:rPr>
              <w:t>Select；length=未声明；precision=未声明</w:t>
            </w:r>
          </w:p>
        </w:tc>
        <w:tc>
          <w:tcPr>
            <w:tcW w:type="dxa" w:w="1985"/>
            <w:vAlign w:val="top"/>
          </w:tcPr>
          <w:p>
            <w:pPr>
              <w:widowControl w:val="0"/>
              <w:spacing w:after="30" w:before="30" w:line="240" w:lineRule="auto"/>
            </w:pPr>
            <w:r>
              <w:rPr>
                <w:rFonts w:ascii="Arial" w:hAnsi="Arial" w:eastAsia="宋体"/>
                <w:b w:val="0"/>
                <w:i w:val="0"/>
                <w:sz w:val="17"/>
                <w:lang w:val="zh-CN" w:eastAsia="zh-CN"/>
              </w:rPr>
              <w:t>必填=0；默认=error；只读=1；唯一=0；权限层级=0</w:t>
            </w:r>
          </w:p>
        </w:tc>
        <w:tc>
          <w:tcPr>
            <w:tcW w:type="dxa" w:w="2532"/>
            <w:vAlign w:val="top"/>
          </w:tcPr>
          <w:p>
            <w:pPr>
              <w:widowControl w:val="0"/>
              <w:spacing w:after="30" w:before="30" w:line="240" w:lineRule="auto"/>
            </w:pPr>
            <w:r>
              <w:rPr>
                <w:rFonts w:ascii="Arial" w:hAnsi="Arial" w:eastAsia="宋体"/>
                <w:b w:val="0"/>
                <w:i w:val="0"/>
                <w:sz w:val="17"/>
                <w:lang w:val="zh-CN" w:eastAsia="zh-CN"/>
              </w:rPr>
              <w:t>error；warn</w:t>
            </w:r>
          </w:p>
        </w:tc>
        <w:tc>
          <w:tcPr>
            <w:tcW w:type="dxa" w:w="173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97"/>
            <w:vAlign w:val="top"/>
          </w:tcPr>
          <w:p>
            <w:pPr>
              <w:widowControl w:val="0"/>
              <w:spacing w:after="30" w:before="30" w:line="240" w:lineRule="auto"/>
            </w:pPr>
            <w:r>
              <w:rPr>
                <w:rFonts w:ascii="Arial" w:hAnsi="Arial" w:eastAsia="宋体"/>
                <w:b w:val="0"/>
                <w:i w:val="0"/>
                <w:sz w:val="17"/>
                <w:lang w:val="zh-CN" w:eastAsia="zh-CN"/>
              </w:rPr>
              <w:t>—</w:t>
            </w:r>
          </w:p>
        </w:tc>
      </w:tr>
      <w:tr>
        <w:tc>
          <w:tcPr>
            <w:tcW w:type="dxa" w:w="2697"/>
            <w:vAlign w:val="top"/>
          </w:tcPr>
          <w:p>
            <w:pPr>
              <w:widowControl w:val="0"/>
              <w:spacing w:after="30" w:before="30" w:line="240" w:lineRule="auto"/>
            </w:pPr>
            <w:r>
              <w:rPr>
                <w:rFonts w:ascii="Consolas" w:hAnsi="Consolas" w:eastAsia="宋体"/>
                <w:b w:val="0"/>
                <w:i w:val="0"/>
                <w:sz w:val="17"/>
                <w:lang w:val="zh-CN" w:eastAsia="zh-CN"/>
              </w:rPr>
              <w:t>message</w:t>
            </w:r>
            <w:r>
              <w:rPr>
                <w:rFonts w:ascii="Arial" w:hAnsi="Arial" w:eastAsia="宋体"/>
                <w:b w:val="0"/>
                <w:i w:val="0"/>
                <w:sz w:val="17"/>
                <w:lang w:val="zh-CN" w:eastAsia="zh-CN"/>
              </w:rPr>
              <w:t xml:space="preserve"> / 源标签：Message（中文术语待确认）</w:t>
            </w:r>
          </w:p>
        </w:tc>
        <w:tc>
          <w:tcPr>
            <w:tcW w:type="dxa" w:w="2177"/>
            <w:vAlign w:val="top"/>
          </w:tcPr>
          <w:p>
            <w:pPr>
              <w:widowControl w:val="0"/>
              <w:spacing w:after="30" w:before="30" w:line="240" w:lineRule="auto"/>
            </w:pPr>
            <w:r>
              <w:rPr>
                <w:rFonts w:ascii="Arial" w:hAnsi="Arial" w:eastAsia="宋体"/>
                <w:b w:val="0"/>
                <w:i w:val="0"/>
                <w:sz w:val="17"/>
                <w:lang w:val="zh-CN" w:eastAsia="zh-CN"/>
              </w:rPr>
              <w:t>Small Text；length=未声明；precision=未声明</w:t>
            </w:r>
          </w:p>
        </w:tc>
        <w:tc>
          <w:tcPr>
            <w:tcW w:type="dxa" w:w="1985"/>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532"/>
            <w:vAlign w:val="top"/>
          </w:tcPr>
          <w:p>
            <w:pPr>
              <w:widowControl w:val="0"/>
              <w:spacing w:after="30" w:before="30" w:line="240" w:lineRule="auto"/>
            </w:pPr>
            <w:r>
              <w:rPr>
                <w:rFonts w:ascii="Arial" w:hAnsi="Arial" w:eastAsia="宋体"/>
                <w:b w:val="0"/>
                <w:i w:val="0"/>
                <w:sz w:val="17"/>
                <w:lang w:val="zh-CN" w:eastAsia="zh-CN"/>
              </w:rPr>
              <w:t>—</w:t>
            </w:r>
          </w:p>
        </w:tc>
        <w:tc>
          <w:tcPr>
            <w:tcW w:type="dxa" w:w="173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97"/>
            <w:vAlign w:val="top"/>
          </w:tcPr>
          <w:p>
            <w:pPr>
              <w:widowControl w:val="0"/>
              <w:spacing w:after="30" w:before="30" w:line="240" w:lineRule="auto"/>
            </w:pPr>
            <w:r>
              <w:rPr>
                <w:rFonts w:ascii="Arial" w:hAnsi="Arial" w:eastAsia="宋体"/>
                <w:b w:val="0"/>
                <w:i w:val="0"/>
                <w:sz w:val="17"/>
                <w:lang w:val="zh-CN" w:eastAsia="zh-CN"/>
              </w:rPr>
              <w:t>—</w:t>
            </w:r>
          </w:p>
        </w:tc>
      </w:tr>
      <w:tr>
        <w:tc>
          <w:tcPr>
            <w:tcW w:type="dxa" w:w="2697"/>
            <w:vAlign w:val="top"/>
          </w:tcPr>
          <w:p>
            <w:pPr>
              <w:widowControl w:val="0"/>
              <w:spacing w:after="30" w:before="30" w:line="240" w:lineRule="auto"/>
            </w:pPr>
            <w:r>
              <w:rPr>
                <w:rFonts w:ascii="Consolas" w:hAnsi="Consolas" w:eastAsia="宋体"/>
                <w:b w:val="0"/>
                <w:i w:val="0"/>
                <w:sz w:val="17"/>
                <w:lang w:val="zh-CN" w:eastAsia="zh-CN"/>
              </w:rPr>
              <w:t>failures_table</w:t>
            </w:r>
            <w:r>
              <w:rPr>
                <w:rFonts w:ascii="Arial" w:hAnsi="Arial" w:eastAsia="宋体"/>
                <w:b w:val="0"/>
                <w:i w:val="0"/>
                <w:sz w:val="17"/>
                <w:lang w:val="zh-CN" w:eastAsia="zh-CN"/>
              </w:rPr>
              <w:t xml:space="preserve"> / 源标签：Failures Table（中文术语待确认）</w:t>
            </w:r>
          </w:p>
        </w:tc>
        <w:tc>
          <w:tcPr>
            <w:tcW w:type="dxa" w:w="2177"/>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1985"/>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532"/>
            <w:vAlign w:val="top"/>
          </w:tcPr>
          <w:p>
            <w:pPr>
              <w:widowControl w:val="0"/>
              <w:spacing w:after="30" w:before="30" w:line="240" w:lineRule="auto"/>
            </w:pPr>
            <w:r>
              <w:rPr>
                <w:rFonts w:ascii="Arial" w:hAnsi="Arial" w:eastAsia="宋体"/>
                <w:b w:val="0"/>
                <w:i w:val="0"/>
                <w:sz w:val="17"/>
                <w:lang w:val="zh-CN" w:eastAsia="zh-CN"/>
              </w:rPr>
              <w:t>—</w:t>
            </w:r>
          </w:p>
        </w:tc>
        <w:tc>
          <w:tcPr>
            <w:tcW w:type="dxa" w:w="173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97"/>
            <w:vAlign w:val="top"/>
          </w:tcPr>
          <w:p>
            <w:pPr>
              <w:widowControl w:val="0"/>
              <w:spacing w:after="30" w:before="30" w:line="240" w:lineRule="auto"/>
            </w:pPr>
            <w:r>
              <w:rPr>
                <w:rFonts w:ascii="Arial" w:hAnsi="Arial" w:eastAsia="宋体"/>
                <w:b w:val="0"/>
                <w:i w:val="0"/>
                <w:sz w:val="17"/>
                <w:lang w:val="zh-CN" w:eastAsia="zh-CN"/>
              </w:rPr>
              <w:t>ClickHouse table written by --store-failures holding the offending rows</w:t>
            </w:r>
          </w:p>
        </w:tc>
      </w:tr>
      <w:tr>
        <w:tc>
          <w:tcPr>
            <w:tcW w:type="dxa" w:w="2697"/>
            <w:vAlign w:val="top"/>
          </w:tcPr>
          <w:p>
            <w:pPr>
              <w:widowControl w:val="0"/>
              <w:spacing w:after="30" w:before="30" w:line="240" w:lineRule="auto"/>
            </w:pPr>
            <w:r>
              <w:rPr>
                <w:rFonts w:ascii="Consolas" w:hAnsi="Consolas" w:eastAsia="宋体"/>
                <w:b w:val="0"/>
                <w:i w:val="0"/>
                <w:sz w:val="17"/>
                <w:lang w:val="zh-CN" w:eastAsia="zh-CN"/>
              </w:rPr>
              <w:t>sample_rows</w:t>
            </w:r>
            <w:r>
              <w:rPr>
                <w:rFonts w:ascii="Arial" w:hAnsi="Arial" w:eastAsia="宋体"/>
                <w:b w:val="0"/>
                <w:i w:val="0"/>
                <w:sz w:val="17"/>
                <w:lang w:val="zh-CN" w:eastAsia="zh-CN"/>
              </w:rPr>
              <w:t xml:space="preserve"> / 源标签：Offending Rows (sample)（中文术语待确认）</w:t>
            </w:r>
          </w:p>
        </w:tc>
        <w:tc>
          <w:tcPr>
            <w:tcW w:type="dxa" w:w="2177"/>
            <w:vAlign w:val="top"/>
          </w:tcPr>
          <w:p>
            <w:pPr>
              <w:widowControl w:val="0"/>
              <w:spacing w:after="30" w:before="30" w:line="240" w:lineRule="auto"/>
            </w:pPr>
            <w:r>
              <w:rPr>
                <w:rFonts w:ascii="Arial" w:hAnsi="Arial" w:eastAsia="宋体"/>
                <w:b w:val="0"/>
                <w:i w:val="0"/>
                <w:sz w:val="17"/>
                <w:lang w:val="zh-CN" w:eastAsia="zh-CN"/>
              </w:rPr>
              <w:t>Code；length=未声明；precision=未声明</w:t>
            </w:r>
          </w:p>
        </w:tc>
        <w:tc>
          <w:tcPr>
            <w:tcW w:type="dxa" w:w="1985"/>
            <w:vAlign w:val="top"/>
          </w:tcPr>
          <w:p>
            <w:pPr>
              <w:widowControl w:val="0"/>
              <w:spacing w:after="30" w:before="30" w:line="240" w:lineRule="auto"/>
            </w:pPr>
            <w:r>
              <w:rPr>
                <w:rFonts w:ascii="Arial" w:hAnsi="Arial" w:eastAsia="宋体"/>
                <w:b w:val="0"/>
                <w:i w:val="0"/>
                <w:sz w:val="17"/>
                <w:lang w:val="zh-CN" w:eastAsia="zh-CN"/>
              </w:rPr>
              <w:t>必填=0；默认=未声明；只读=1；唯一=0；权限层级=1</w:t>
            </w:r>
          </w:p>
        </w:tc>
        <w:tc>
          <w:tcPr>
            <w:tcW w:type="dxa" w:w="2532"/>
            <w:vAlign w:val="top"/>
          </w:tcPr>
          <w:p>
            <w:pPr>
              <w:widowControl w:val="0"/>
              <w:spacing w:after="30" w:before="30" w:line="240" w:lineRule="auto"/>
            </w:pPr>
            <w:r>
              <w:rPr>
                <w:rFonts w:ascii="Arial" w:hAnsi="Arial" w:eastAsia="宋体"/>
                <w:b w:val="0"/>
                <w:i w:val="0"/>
                <w:sz w:val="17"/>
                <w:lang w:val="zh-CN" w:eastAsia="zh-CN"/>
              </w:rPr>
              <w:t>Text</w:t>
            </w:r>
          </w:p>
        </w:tc>
        <w:tc>
          <w:tcPr>
            <w:tcW w:type="dxa" w:w="173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97"/>
            <w:vAlign w:val="top"/>
          </w:tcPr>
          <w:p>
            <w:pPr>
              <w:widowControl w:val="0"/>
              <w:spacing w:after="30" w:before="30" w:line="240" w:lineRule="auto"/>
            </w:pPr>
            <w:r>
              <w:rPr>
                <w:rFonts w:ascii="Arial" w:hAnsi="Arial" w:eastAsia="宋体"/>
                <w:b w:val="0"/>
                <w:i w:val="0"/>
                <w:sz w:val="17"/>
                <w:lang w:val="zh-CN" w:eastAsia="zh-CN"/>
              </w:rPr>
              <w:t>Up to 20 of the rows that failed this assertion, fetched from the failures table</w:t>
            </w:r>
          </w:p>
        </w:tc>
      </w:tr>
    </w:tbl>
    <w:p>
      <w:pPr>
        <w:spacing w:after="40"/>
      </w:pPr>
    </w:p>
    <w:p>
      <w:bookmarkStart w:id="180" w:name="epm_h_179"/>
      <w:pPr>
        <w:pStyle w:val="Heading2"/>
      </w:pPr>
      <w:r>
        <w:rPr>
          <w:rFonts w:ascii="Arial" w:hAnsi="Arial" w:eastAsia="宋体"/>
          <w:b w:val="0"/>
          <w:i w:val="0"/>
        </w:rPr>
        <w:t>企业合并事项（Business Combination）</w:t>
      </w:r>
      <w:bookmarkEnd w:id="180"/>
    </w:p>
    <w:p>
      <w:r>
        <w:rPr>
          <w:rFonts w:ascii="Arial" w:hAnsi="Arial" w:eastAsia="宋体"/>
          <w:b w:val="0"/>
          <w:i w:val="0"/>
        </w:rPr>
        <w:t>模块：Consolidation；源码：</w:t>
      </w:r>
      <w:r>
        <w:rPr>
          <w:rFonts w:ascii="Consolas" w:hAnsi="Consolas" w:eastAsia="宋体"/>
          <w:b w:val="0"/>
          <w:i w:val="0"/>
          <w:sz w:val="18"/>
        </w:rPr>
        <w:t>konsol/consolidation/doctype/business_combination/business_combination.json</w:t>
      </w:r>
      <w:r>
        <w:rPr>
          <w:rFonts w:ascii="Arial" w:hAnsi="Arial" w:eastAsia="宋体"/>
          <w:b w:val="0"/>
          <w:i w:val="0"/>
        </w:rPr>
        <w:t>。数据字段 26 个；子表=0；单例=0；可提交=1；编号=format:BC-{consolidation_group}-{acquired_entity}-{acquisition_date}。</w:t>
      </w:r>
    </w:p>
    <w:tbl>
      <w:tblPr>
        <w:tblStyle w:val="TableGrid"/>
        <w:tblW w:type="auto" w:w="0"/>
        <w:jc w:val="center"/>
        <w:tblLayout w:type="fixed"/>
        <w:tblLook w:firstColumn="1" w:firstRow="1" w:lastColumn="0" w:lastRow="0" w:noHBand="0" w:noVBand="1" w:val="04A0"/>
      </w:tblPr>
      <w:tblGrid>
        <w:gridCol w:w="2545"/>
        <w:gridCol w:w="2055"/>
        <w:gridCol w:w="1873"/>
        <w:gridCol w:w="2260"/>
        <w:gridCol w:w="2545"/>
        <w:gridCol w:w="2545"/>
      </w:tblGrid>
      <w:tr>
        <w:trPr>
          <w:tblHeader w:val="true"/>
        </w:trPr>
        <w:tc>
          <w:tcPr>
            <w:tcW w:type="dxa" w:w="2545"/>
            <w:vAlign w:val="top"/>
            <w:shd w:fill="DCE6F1"/>
          </w:tcPr>
          <w:p>
            <w:pPr>
              <w:widowControl w:val="0"/>
              <w:spacing w:after="30" w:before="30" w:line="240" w:lineRule="auto"/>
            </w:pPr>
            <w:r>
              <w:rPr>
                <w:rFonts w:ascii="Arial" w:hAnsi="Arial" w:eastAsia="宋体"/>
                <w:b/>
                <w:i w:val="0"/>
                <w:color w:val="1A3C6E"/>
                <w:sz w:val="17"/>
                <w:lang w:val="zh-CN" w:eastAsia="zh-CN"/>
              </w:rPr>
              <w:t>技术字段／中文业务名</w:t>
            </w:r>
          </w:p>
        </w:tc>
        <w:tc>
          <w:tcPr>
            <w:tcW w:type="dxa" w:w="2055"/>
            <w:vAlign w:val="top"/>
            <w:shd w:fill="DCE6F1"/>
          </w:tcPr>
          <w:p>
            <w:pPr>
              <w:widowControl w:val="0"/>
              <w:spacing w:after="30" w:before="30" w:line="240" w:lineRule="auto"/>
            </w:pPr>
            <w:r>
              <w:rPr>
                <w:rFonts w:ascii="Arial" w:hAnsi="Arial" w:eastAsia="宋体"/>
                <w:b/>
                <w:i w:val="0"/>
                <w:color w:val="1A3C6E"/>
                <w:sz w:val="17"/>
                <w:lang w:val="zh-CN" w:eastAsia="zh-CN"/>
              </w:rPr>
              <w:t>源类型／长度／精度</w:t>
            </w:r>
          </w:p>
        </w:tc>
        <w:tc>
          <w:tcPr>
            <w:tcW w:type="dxa" w:w="1873"/>
            <w:vAlign w:val="top"/>
            <w:shd w:fill="DCE6F1"/>
          </w:tcPr>
          <w:p>
            <w:pPr>
              <w:widowControl w:val="0"/>
              <w:spacing w:after="30" w:before="30" w:line="240" w:lineRule="auto"/>
            </w:pPr>
            <w:r>
              <w:rPr>
                <w:rFonts w:ascii="Arial" w:hAnsi="Arial" w:eastAsia="宋体"/>
                <w:b/>
                <w:i w:val="0"/>
                <w:color w:val="1A3C6E"/>
                <w:sz w:val="17"/>
                <w:lang w:val="zh-CN" w:eastAsia="zh-CN"/>
              </w:rPr>
              <w:t>必填／默认／编辑／唯一</w:t>
            </w:r>
          </w:p>
        </w:tc>
        <w:tc>
          <w:tcPr>
            <w:tcW w:type="dxa" w:w="2260"/>
            <w:vAlign w:val="top"/>
            <w:shd w:fill="DCE6F1"/>
          </w:tcPr>
          <w:p>
            <w:pPr>
              <w:widowControl w:val="0"/>
              <w:spacing w:after="30" w:before="30" w:line="240" w:lineRule="auto"/>
            </w:pPr>
            <w:r>
              <w:rPr>
                <w:rFonts w:ascii="Arial" w:hAnsi="Arial" w:eastAsia="宋体"/>
                <w:b/>
                <w:i w:val="0"/>
                <w:color w:val="1A3C6E"/>
                <w:sz w:val="17"/>
                <w:lang w:val="zh-CN" w:eastAsia="zh-CN"/>
              </w:rPr>
              <w:t>关联对象／枚举</w:t>
            </w:r>
          </w:p>
        </w:tc>
        <w:tc>
          <w:tcPr>
            <w:tcW w:type="dxa" w:w="2545"/>
            <w:vAlign w:val="top"/>
            <w:shd w:fill="DCE6F1"/>
          </w:tcPr>
          <w:p>
            <w:pPr>
              <w:widowControl w:val="0"/>
              <w:spacing w:after="30" w:before="30" w:line="240" w:lineRule="auto"/>
            </w:pPr>
            <w:r>
              <w:rPr>
                <w:rFonts w:ascii="Arial" w:hAnsi="Arial" w:eastAsia="宋体"/>
                <w:b/>
                <w:i w:val="0"/>
                <w:color w:val="1A3C6E"/>
                <w:sz w:val="17"/>
                <w:lang w:val="zh-CN" w:eastAsia="zh-CN"/>
              </w:rPr>
              <w:t>显示与校验条件</w:t>
            </w:r>
          </w:p>
        </w:tc>
        <w:tc>
          <w:tcPr>
            <w:tcW w:type="dxa" w:w="2545"/>
            <w:vAlign w:val="top"/>
            <w:shd w:fill="DCE6F1"/>
          </w:tcPr>
          <w:p>
            <w:pPr>
              <w:widowControl w:val="0"/>
              <w:spacing w:after="30" w:before="30" w:line="240" w:lineRule="auto"/>
            </w:pPr>
            <w:r>
              <w:rPr>
                <w:rFonts w:ascii="Arial" w:hAnsi="Arial" w:eastAsia="宋体"/>
                <w:b/>
                <w:i w:val="0"/>
                <w:color w:val="1A3C6E"/>
                <w:sz w:val="17"/>
                <w:lang w:val="zh-CN" w:eastAsia="zh-CN"/>
              </w:rPr>
              <w:t>源说明</w:t>
            </w:r>
          </w:p>
        </w:tc>
      </w:tr>
      <w:tr>
        <w:tc>
          <w:tcPr>
            <w:tcW w:type="dxa" w:w="2545"/>
            <w:vAlign w:val="top"/>
          </w:tcPr>
          <w:p>
            <w:pPr>
              <w:widowControl w:val="0"/>
              <w:spacing w:after="30" w:before="30" w:line="240" w:lineRule="auto"/>
            </w:pPr>
            <w:r>
              <w:rPr>
                <w:rFonts w:ascii="Consolas" w:hAnsi="Consolas" w:eastAsia="宋体"/>
                <w:b w:val="0"/>
                <w:i w:val="0"/>
                <w:sz w:val="17"/>
                <w:lang w:val="zh-CN" w:eastAsia="zh-CN"/>
              </w:rPr>
              <w:t>consolidation_group</w:t>
            </w:r>
            <w:r>
              <w:rPr>
                <w:rFonts w:ascii="Arial" w:hAnsi="Arial" w:eastAsia="宋体"/>
                <w:b w:val="0"/>
                <w:i w:val="0"/>
                <w:sz w:val="17"/>
                <w:lang w:val="zh-CN" w:eastAsia="zh-CN"/>
              </w:rPr>
              <w:t xml:space="preserve"> / 合并集团</w:t>
            </w:r>
          </w:p>
        </w:tc>
        <w:tc>
          <w:tcPr>
            <w:tcW w:type="dxa" w:w="2055"/>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1873"/>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2260"/>
            <w:vAlign w:val="top"/>
          </w:tcPr>
          <w:p>
            <w:pPr>
              <w:widowControl w:val="0"/>
              <w:spacing w:after="30" w:before="30" w:line="240" w:lineRule="auto"/>
            </w:pPr>
            <w:r>
              <w:rPr>
                <w:rFonts w:ascii="Arial" w:hAnsi="Arial" w:eastAsia="宋体"/>
                <w:b w:val="0"/>
                <w:i w:val="0"/>
                <w:sz w:val="17"/>
                <w:lang w:val="zh-CN" w:eastAsia="zh-CN"/>
              </w:rPr>
              <w:t>—</w:t>
            </w:r>
          </w:p>
        </w:tc>
        <w:tc>
          <w:tcPr>
            <w:tcW w:type="dxa" w:w="254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545"/>
            <w:vAlign w:val="top"/>
          </w:tcPr>
          <w:p>
            <w:pPr>
              <w:widowControl w:val="0"/>
              <w:spacing w:after="30" w:before="30" w:line="240" w:lineRule="auto"/>
            </w:pPr>
            <w:r>
              <w:rPr>
                <w:rFonts w:ascii="Arial" w:hAnsi="Arial" w:eastAsia="宋体"/>
                <w:b w:val="0"/>
                <w:i w:val="0"/>
                <w:sz w:val="17"/>
                <w:lang w:val="zh-CN" w:eastAsia="zh-CN"/>
              </w:rPr>
              <w:t>The acquiring group: the Consolidation Group root whose policy and declared accounts this deal is measured under.</w:t>
            </w:r>
          </w:p>
        </w:tc>
      </w:tr>
      <w:tr>
        <w:tc>
          <w:tcPr>
            <w:tcW w:type="dxa" w:w="2545"/>
            <w:vAlign w:val="top"/>
          </w:tcPr>
          <w:p>
            <w:pPr>
              <w:widowControl w:val="0"/>
              <w:spacing w:after="30" w:before="30" w:line="240" w:lineRule="auto"/>
            </w:pPr>
            <w:r>
              <w:rPr>
                <w:rFonts w:ascii="Consolas" w:hAnsi="Consolas" w:eastAsia="宋体"/>
                <w:b w:val="0"/>
                <w:i w:val="0"/>
                <w:sz w:val="17"/>
                <w:lang w:val="zh-CN" w:eastAsia="zh-CN"/>
              </w:rPr>
              <w:t>acquired_entity</w:t>
            </w:r>
            <w:r>
              <w:rPr>
                <w:rFonts w:ascii="Arial" w:hAnsi="Arial" w:eastAsia="宋体"/>
                <w:b w:val="0"/>
                <w:i w:val="0"/>
                <w:sz w:val="17"/>
                <w:lang w:val="zh-CN" w:eastAsia="zh-CN"/>
              </w:rPr>
              <w:t xml:space="preserve"> / 源标签：Acquired Entity（中文术语待确认）</w:t>
            </w:r>
          </w:p>
        </w:tc>
        <w:tc>
          <w:tcPr>
            <w:tcW w:type="dxa" w:w="2055"/>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1873"/>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2260"/>
            <w:vAlign w:val="top"/>
          </w:tcPr>
          <w:p>
            <w:pPr>
              <w:widowControl w:val="0"/>
              <w:spacing w:after="30" w:before="30" w:line="240" w:lineRule="auto"/>
            </w:pPr>
            <w:r>
              <w:rPr>
                <w:rFonts w:ascii="Arial" w:hAnsi="Arial" w:eastAsia="宋体"/>
                <w:b w:val="0"/>
                <w:i w:val="0"/>
                <w:sz w:val="17"/>
                <w:lang w:val="zh-CN" w:eastAsia="zh-CN"/>
              </w:rPr>
              <w:t>Entity</w:t>
            </w:r>
          </w:p>
        </w:tc>
        <w:tc>
          <w:tcPr>
            <w:tcW w:type="dxa" w:w="254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545"/>
            <w:vAlign w:val="top"/>
          </w:tcPr>
          <w:p>
            <w:pPr>
              <w:widowControl w:val="0"/>
              <w:spacing w:after="30" w:before="30" w:line="240" w:lineRule="auto"/>
            </w:pPr>
            <w:r>
              <w:rPr>
                <w:rFonts w:ascii="Arial" w:hAnsi="Arial" w:eastAsia="宋体"/>
                <w:b w:val="0"/>
                <w:i w:val="0"/>
                <w:sz w:val="17"/>
                <w:lang w:val="zh-CN" w:eastAsia="zh-CN"/>
              </w:rPr>
              <w:t>—</w:t>
            </w:r>
          </w:p>
        </w:tc>
      </w:tr>
      <w:tr>
        <w:tc>
          <w:tcPr>
            <w:tcW w:type="dxa" w:w="2545"/>
            <w:vAlign w:val="top"/>
          </w:tcPr>
          <w:p>
            <w:pPr>
              <w:widowControl w:val="0"/>
              <w:spacing w:after="30" w:before="30" w:line="240" w:lineRule="auto"/>
            </w:pPr>
            <w:r>
              <w:rPr>
                <w:rFonts w:ascii="Consolas" w:hAnsi="Consolas" w:eastAsia="宋体"/>
                <w:b w:val="0"/>
                <w:i w:val="0"/>
                <w:sz w:val="17"/>
                <w:lang w:val="zh-CN" w:eastAsia="zh-CN"/>
              </w:rPr>
              <w:t>acquisition_date</w:t>
            </w:r>
            <w:r>
              <w:rPr>
                <w:rFonts w:ascii="Arial" w:hAnsi="Arial" w:eastAsia="宋体"/>
                <w:b w:val="0"/>
                <w:i w:val="0"/>
                <w:sz w:val="17"/>
                <w:lang w:val="zh-CN" w:eastAsia="zh-CN"/>
              </w:rPr>
              <w:t xml:space="preserve"> / 源标签：Acquisition Date（中文术语待确认）</w:t>
            </w:r>
          </w:p>
        </w:tc>
        <w:tc>
          <w:tcPr>
            <w:tcW w:type="dxa" w:w="2055"/>
            <w:vAlign w:val="top"/>
          </w:tcPr>
          <w:p>
            <w:pPr>
              <w:widowControl w:val="0"/>
              <w:spacing w:after="30" w:before="30" w:line="240" w:lineRule="auto"/>
            </w:pPr>
            <w:r>
              <w:rPr>
                <w:rFonts w:ascii="Arial" w:hAnsi="Arial" w:eastAsia="宋体"/>
                <w:b w:val="0"/>
                <w:i w:val="0"/>
                <w:sz w:val="17"/>
                <w:lang w:val="zh-CN" w:eastAsia="zh-CN"/>
              </w:rPr>
              <w:t>Date；length=未声明；precision=未声明</w:t>
            </w:r>
          </w:p>
        </w:tc>
        <w:tc>
          <w:tcPr>
            <w:tcW w:type="dxa" w:w="1873"/>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2260"/>
            <w:vAlign w:val="top"/>
          </w:tcPr>
          <w:p>
            <w:pPr>
              <w:widowControl w:val="0"/>
              <w:spacing w:after="30" w:before="30" w:line="240" w:lineRule="auto"/>
            </w:pPr>
            <w:r>
              <w:rPr>
                <w:rFonts w:ascii="Arial" w:hAnsi="Arial" w:eastAsia="宋体"/>
                <w:b w:val="0"/>
                <w:i w:val="0"/>
                <w:sz w:val="17"/>
                <w:lang w:val="zh-CN" w:eastAsia="zh-CN"/>
              </w:rPr>
              <w:t>—</w:t>
            </w:r>
          </w:p>
        </w:tc>
        <w:tc>
          <w:tcPr>
            <w:tcW w:type="dxa" w:w="254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545"/>
            <w:vAlign w:val="top"/>
          </w:tcPr>
          <w:p>
            <w:pPr>
              <w:widowControl w:val="0"/>
              <w:spacing w:after="30" w:before="30" w:line="240" w:lineRule="auto"/>
            </w:pPr>
            <w:r>
              <w:rPr>
                <w:rFonts w:ascii="Arial" w:hAnsi="Arial" w:eastAsia="宋体"/>
                <w:b w:val="0"/>
                <w:i w:val="0"/>
                <w:sz w:val="17"/>
                <w:lang w:val="zh-CN" w:eastAsia="zh-CN"/>
              </w:rPr>
              <w:t>The date control was obtained. It must fall inside a declared fiscal period; that period's closing rate translates the consideration.</w:t>
            </w:r>
          </w:p>
        </w:tc>
      </w:tr>
      <w:tr>
        <w:tc>
          <w:tcPr>
            <w:tcW w:type="dxa" w:w="2545"/>
            <w:vAlign w:val="top"/>
          </w:tcPr>
          <w:p>
            <w:pPr>
              <w:widowControl w:val="0"/>
              <w:spacing w:after="30" w:before="30" w:line="240" w:lineRule="auto"/>
            </w:pPr>
            <w:r>
              <w:rPr>
                <w:rFonts w:ascii="Consolas" w:hAnsi="Consolas" w:eastAsia="宋体"/>
                <w:b w:val="0"/>
                <w:i w:val="0"/>
                <w:sz w:val="17"/>
                <w:lang w:val="zh-CN" w:eastAsia="zh-CN"/>
              </w:rPr>
              <w:t>share_acquired_pct</w:t>
            </w:r>
            <w:r>
              <w:rPr>
                <w:rFonts w:ascii="Arial" w:hAnsi="Arial" w:eastAsia="宋体"/>
                <w:b w:val="0"/>
                <w:i w:val="0"/>
                <w:sz w:val="17"/>
                <w:lang w:val="zh-CN" w:eastAsia="zh-CN"/>
              </w:rPr>
              <w:t xml:space="preserve"> / 源标签：Share Acquired %（中文术语待确认）</w:t>
            </w:r>
          </w:p>
        </w:tc>
        <w:tc>
          <w:tcPr>
            <w:tcW w:type="dxa" w:w="2055"/>
            <w:vAlign w:val="top"/>
          </w:tcPr>
          <w:p>
            <w:pPr>
              <w:widowControl w:val="0"/>
              <w:spacing w:after="30" w:before="30" w:line="240" w:lineRule="auto"/>
            </w:pPr>
            <w:r>
              <w:rPr>
                <w:rFonts w:ascii="Arial" w:hAnsi="Arial" w:eastAsia="宋体"/>
                <w:b w:val="0"/>
                <w:i w:val="0"/>
                <w:sz w:val="17"/>
                <w:lang w:val="zh-CN" w:eastAsia="zh-CN"/>
              </w:rPr>
              <w:t>Percent；length=未声明；precision=未声明</w:t>
            </w:r>
          </w:p>
        </w:tc>
        <w:tc>
          <w:tcPr>
            <w:tcW w:type="dxa" w:w="1873"/>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2260"/>
            <w:vAlign w:val="top"/>
          </w:tcPr>
          <w:p>
            <w:pPr>
              <w:widowControl w:val="0"/>
              <w:spacing w:after="30" w:before="30" w:line="240" w:lineRule="auto"/>
            </w:pPr>
            <w:r>
              <w:rPr>
                <w:rFonts w:ascii="Arial" w:hAnsi="Arial" w:eastAsia="宋体"/>
                <w:b w:val="0"/>
                <w:i w:val="0"/>
                <w:sz w:val="17"/>
                <w:lang w:val="zh-CN" w:eastAsia="zh-CN"/>
              </w:rPr>
              <w:t>—</w:t>
            </w:r>
          </w:p>
        </w:tc>
        <w:tc>
          <w:tcPr>
            <w:tcW w:type="dxa" w:w="254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545"/>
            <w:vAlign w:val="top"/>
          </w:tcPr>
          <w:p>
            <w:pPr>
              <w:widowControl w:val="0"/>
              <w:spacing w:after="30" w:before="30" w:line="240" w:lineRule="auto"/>
            </w:pPr>
            <w:r>
              <w:rPr>
                <w:rFonts w:ascii="Arial" w:hAnsi="Arial" w:eastAsia="宋体"/>
                <w:b w:val="0"/>
                <w:i w:val="0"/>
                <w:sz w:val="17"/>
                <w:lang w:val="zh-CN" w:eastAsia="zh-CN"/>
              </w:rPr>
              <w:t>Share of control obtained, 0 to 100. Below 100 the rest is the non-controlling interest.</w:t>
            </w:r>
          </w:p>
        </w:tc>
      </w:tr>
      <w:tr>
        <w:tc>
          <w:tcPr>
            <w:tcW w:type="dxa" w:w="2545"/>
            <w:vAlign w:val="top"/>
          </w:tcPr>
          <w:p>
            <w:pPr>
              <w:widowControl w:val="0"/>
              <w:spacing w:after="30" w:before="30" w:line="240" w:lineRule="auto"/>
            </w:pPr>
            <w:r>
              <w:rPr>
                <w:rFonts w:ascii="Consolas" w:hAnsi="Consolas" w:eastAsia="宋体"/>
                <w:b w:val="0"/>
                <w:i w:val="0"/>
                <w:sz w:val="17"/>
                <w:lang w:val="zh-CN" w:eastAsia="zh-CN"/>
              </w:rPr>
              <w:t>consideration_currency</w:t>
            </w:r>
            <w:r>
              <w:rPr>
                <w:rFonts w:ascii="Arial" w:hAnsi="Arial" w:eastAsia="宋体"/>
                <w:b w:val="0"/>
                <w:i w:val="0"/>
                <w:sz w:val="17"/>
                <w:lang w:val="zh-CN" w:eastAsia="zh-CN"/>
              </w:rPr>
              <w:t xml:space="preserve"> / 源标签：Consideration Currency（中文术语待确认）</w:t>
            </w:r>
          </w:p>
        </w:tc>
        <w:tc>
          <w:tcPr>
            <w:tcW w:type="dxa" w:w="2055"/>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1873"/>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2260"/>
            <w:vAlign w:val="top"/>
          </w:tcPr>
          <w:p>
            <w:pPr>
              <w:widowControl w:val="0"/>
              <w:spacing w:after="30" w:before="30" w:line="240" w:lineRule="auto"/>
            </w:pPr>
            <w:r>
              <w:rPr>
                <w:rFonts w:ascii="Arial" w:hAnsi="Arial" w:eastAsia="宋体"/>
                <w:b w:val="0"/>
                <w:i w:val="0"/>
                <w:sz w:val="17"/>
                <w:lang w:val="zh-CN" w:eastAsia="zh-CN"/>
              </w:rPr>
              <w:t>ISO Currency</w:t>
            </w:r>
          </w:p>
        </w:tc>
        <w:tc>
          <w:tcPr>
            <w:tcW w:type="dxa" w:w="254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545"/>
            <w:vAlign w:val="top"/>
          </w:tcPr>
          <w:p>
            <w:pPr>
              <w:widowControl w:val="0"/>
              <w:spacing w:after="30" w:before="30" w:line="240" w:lineRule="auto"/>
            </w:pPr>
            <w:r>
              <w:rPr>
                <w:rFonts w:ascii="Arial" w:hAnsi="Arial" w:eastAsia="宋体"/>
                <w:b w:val="0"/>
                <w:i w:val="0"/>
                <w:sz w:val="17"/>
                <w:lang w:val="zh-CN" w:eastAsia="zh-CN"/>
              </w:rPr>
              <w:t>Pre-filled from the group's reporting currency; consideration lines may still be in other currencies.</w:t>
            </w:r>
          </w:p>
        </w:tc>
      </w:tr>
      <w:tr>
        <w:tc>
          <w:tcPr>
            <w:tcW w:type="dxa" w:w="2545"/>
            <w:vAlign w:val="top"/>
          </w:tcPr>
          <w:p>
            <w:pPr>
              <w:widowControl w:val="0"/>
              <w:spacing w:after="30" w:before="30" w:line="240" w:lineRule="auto"/>
            </w:pPr>
            <w:r>
              <w:rPr>
                <w:rFonts w:ascii="Consolas" w:hAnsi="Consolas" w:eastAsia="宋体"/>
                <w:b w:val="0"/>
                <w:i w:val="0"/>
                <w:sz w:val="17"/>
                <w:lang w:val="zh-CN" w:eastAsia="zh-CN"/>
              </w:rPr>
              <w:t>nci_measurement</w:t>
            </w:r>
            <w:r>
              <w:rPr>
                <w:rFonts w:ascii="Arial" w:hAnsi="Arial" w:eastAsia="宋体"/>
                <w:b w:val="0"/>
                <w:i w:val="0"/>
                <w:sz w:val="17"/>
                <w:lang w:val="zh-CN" w:eastAsia="zh-CN"/>
              </w:rPr>
              <w:t xml:space="preserve"> / 源标签：NCI Measurement（中文术语待确认）</w:t>
            </w:r>
          </w:p>
        </w:tc>
        <w:tc>
          <w:tcPr>
            <w:tcW w:type="dxa" w:w="2055"/>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1873"/>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260"/>
            <w:vAlign w:val="top"/>
          </w:tcPr>
          <w:p>
            <w:pPr>
              <w:widowControl w:val="0"/>
              <w:spacing w:after="30" w:before="30" w:line="240" w:lineRule="auto"/>
            </w:pPr>
            <w:r>
              <w:rPr>
                <w:rFonts w:ascii="Arial" w:hAnsi="Arial" w:eastAsia="宋体"/>
                <w:b w:val="0"/>
                <w:i w:val="0"/>
                <w:sz w:val="17"/>
                <w:lang w:val="zh-CN" w:eastAsia="zh-CN"/>
              </w:rPr>
              <w:t>—</w:t>
            </w:r>
          </w:p>
        </w:tc>
        <w:tc>
          <w:tcPr>
            <w:tcW w:type="dxa" w:w="254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545"/>
            <w:vAlign w:val="top"/>
          </w:tcPr>
          <w:p>
            <w:pPr>
              <w:widowControl w:val="0"/>
              <w:spacing w:after="30" w:before="30" w:line="240" w:lineRule="auto"/>
            </w:pPr>
            <w:r>
              <w:rPr>
                <w:rFonts w:ascii="Arial" w:hAnsi="Arial" w:eastAsia="宋体"/>
                <w:b w:val="0"/>
                <w:i w:val="0"/>
                <w:sz w:val="17"/>
                <w:lang w:val="zh-CN" w:eastAsia="zh-CN"/>
              </w:rPr>
              <w:t>The NCI measurement in force for this deal: the override when set, otherwise the group's.</w:t>
            </w:r>
          </w:p>
        </w:tc>
      </w:tr>
      <w:tr>
        <w:tc>
          <w:tcPr>
            <w:tcW w:type="dxa" w:w="2545"/>
            <w:vAlign w:val="top"/>
          </w:tcPr>
          <w:p>
            <w:pPr>
              <w:widowControl w:val="0"/>
              <w:spacing w:after="30" w:before="30" w:line="240" w:lineRule="auto"/>
            </w:pPr>
            <w:r>
              <w:rPr>
                <w:rFonts w:ascii="Consolas" w:hAnsi="Consolas" w:eastAsia="宋体"/>
                <w:b w:val="0"/>
                <w:i w:val="0"/>
                <w:sz w:val="17"/>
                <w:lang w:val="zh-CN" w:eastAsia="zh-CN"/>
              </w:rPr>
              <w:t>nci_measurement_override</w:t>
            </w:r>
            <w:r>
              <w:rPr>
                <w:rFonts w:ascii="Arial" w:hAnsi="Arial" w:eastAsia="宋体"/>
                <w:b w:val="0"/>
                <w:i w:val="0"/>
                <w:sz w:val="17"/>
                <w:lang w:val="zh-CN" w:eastAsia="zh-CN"/>
              </w:rPr>
              <w:t xml:space="preserve"> / 源标签：NCI Measurement for This Deal（中文术语待确认）</w:t>
            </w:r>
          </w:p>
        </w:tc>
        <w:tc>
          <w:tcPr>
            <w:tcW w:type="dxa" w:w="2055"/>
            <w:vAlign w:val="top"/>
          </w:tcPr>
          <w:p>
            <w:pPr>
              <w:widowControl w:val="0"/>
              <w:spacing w:after="30" w:before="30" w:line="240" w:lineRule="auto"/>
            </w:pPr>
            <w:r>
              <w:rPr>
                <w:rFonts w:ascii="Arial" w:hAnsi="Arial" w:eastAsia="宋体"/>
                <w:b w:val="0"/>
                <w:i w:val="0"/>
                <w:sz w:val="17"/>
                <w:lang w:val="zh-CN" w:eastAsia="zh-CN"/>
              </w:rPr>
              <w:t>Select；length=未声明；precision=未声明</w:t>
            </w:r>
          </w:p>
        </w:tc>
        <w:tc>
          <w:tcPr>
            <w:tcW w:type="dxa" w:w="1873"/>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260"/>
            <w:vAlign w:val="top"/>
          </w:tcPr>
          <w:p>
            <w:pPr>
              <w:widowControl w:val="0"/>
              <w:spacing w:after="30" w:before="30" w:line="240" w:lineRule="auto"/>
            </w:pPr>
            <w:r>
              <w:rPr>
                <w:rFonts w:ascii="Arial" w:hAnsi="Arial" w:eastAsia="宋体"/>
                <w:b w:val="0"/>
                <w:i w:val="0"/>
                <w:sz w:val="17"/>
                <w:lang w:val="zh-CN" w:eastAsia="zh-CN"/>
              </w:rPr>
              <w:t>partial；full</w:t>
            </w:r>
          </w:p>
        </w:tc>
        <w:tc>
          <w:tcPr>
            <w:tcW w:type="dxa" w:w="254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545"/>
            <w:vAlign w:val="top"/>
          </w:tcPr>
          <w:p>
            <w:pPr>
              <w:widowControl w:val="0"/>
              <w:spacing w:after="30" w:before="30" w:line="240" w:lineRule="auto"/>
            </w:pPr>
            <w:r>
              <w:rPr>
                <w:rFonts w:ascii="Arial" w:hAnsi="Arial" w:eastAsia="宋体"/>
                <w:b w:val="0"/>
                <w:i w:val="0"/>
                <w:sz w:val="17"/>
                <w:lang w:val="zh-CN" w:eastAsia="zh-CN"/>
              </w:rPr>
              <w:t>Leave blank to use the group's NCI Measurement. IFRS 3.19 lets each business combination elect; US GAAP requires full.</w:t>
            </w:r>
          </w:p>
        </w:tc>
      </w:tr>
      <w:tr>
        <w:tc>
          <w:tcPr>
            <w:tcW w:type="dxa" w:w="2545"/>
            <w:vAlign w:val="top"/>
          </w:tcPr>
          <w:p>
            <w:pPr>
              <w:widowControl w:val="0"/>
              <w:spacing w:after="30" w:before="30" w:line="240" w:lineRule="auto"/>
            </w:pPr>
            <w:r>
              <w:rPr>
                <w:rFonts w:ascii="Consolas" w:hAnsi="Consolas" w:eastAsia="宋体"/>
                <w:b w:val="0"/>
                <w:i w:val="0"/>
                <w:sz w:val="17"/>
                <w:lang w:val="zh-CN" w:eastAsia="zh-CN"/>
              </w:rPr>
              <w:t>nci_fair_value</w:t>
            </w:r>
            <w:r>
              <w:rPr>
                <w:rFonts w:ascii="Arial" w:hAnsi="Arial" w:eastAsia="宋体"/>
                <w:b w:val="0"/>
                <w:i w:val="0"/>
                <w:sz w:val="17"/>
                <w:lang w:val="zh-CN" w:eastAsia="zh-CN"/>
              </w:rPr>
              <w:t xml:space="preserve"> / 源标签：NCI Fair Value（中文术语待确认）</w:t>
            </w:r>
          </w:p>
        </w:tc>
        <w:tc>
          <w:tcPr>
            <w:tcW w:type="dxa" w:w="2055"/>
            <w:vAlign w:val="top"/>
          </w:tcPr>
          <w:p>
            <w:pPr>
              <w:widowControl w:val="0"/>
              <w:spacing w:after="30" w:before="30" w:line="240" w:lineRule="auto"/>
            </w:pPr>
            <w:r>
              <w:rPr>
                <w:rFonts w:ascii="Arial" w:hAnsi="Arial" w:eastAsia="宋体"/>
                <w:b w:val="0"/>
                <w:i w:val="0"/>
                <w:sz w:val="17"/>
                <w:lang w:val="zh-CN" w:eastAsia="zh-CN"/>
              </w:rPr>
              <w:t>Currency；length=未声明；precision=未声明</w:t>
            </w:r>
          </w:p>
        </w:tc>
        <w:tc>
          <w:tcPr>
            <w:tcW w:type="dxa" w:w="1873"/>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260"/>
            <w:vAlign w:val="top"/>
          </w:tcPr>
          <w:p>
            <w:pPr>
              <w:widowControl w:val="0"/>
              <w:spacing w:after="30" w:before="30" w:line="240" w:lineRule="auto"/>
            </w:pPr>
            <w:r>
              <w:rPr>
                <w:rFonts w:ascii="Arial" w:hAnsi="Arial" w:eastAsia="宋体"/>
                <w:b w:val="0"/>
                <w:i w:val="0"/>
                <w:sz w:val="17"/>
                <w:lang w:val="zh-CN" w:eastAsia="zh-CN"/>
              </w:rPr>
              <w:t>—</w:t>
            </w:r>
          </w:p>
        </w:tc>
        <w:tc>
          <w:tcPr>
            <w:tcW w:type="dxa" w:w="2545"/>
            <w:vAlign w:val="top"/>
          </w:tcPr>
          <w:p>
            <w:pPr>
              <w:widowControl w:val="0"/>
              <w:spacing w:after="30" w:before="30" w:line="240" w:lineRule="auto"/>
            </w:pPr>
            <w:r>
              <w:rPr>
                <w:rFonts w:ascii="Arial" w:hAnsi="Arial" w:eastAsia="宋体"/>
                <w:b w:val="0"/>
                <w:i w:val="0"/>
                <w:sz w:val="17"/>
                <w:lang w:val="zh-CN" w:eastAsia="zh-CN"/>
              </w:rPr>
              <w:t>显示=eval:doc.nci_measurement=='full' &amp;&amp; doc.share_acquired_pct &lt; 100；条件必填=未声明；条件只读=未声明</w:t>
            </w:r>
          </w:p>
        </w:tc>
        <w:tc>
          <w:tcPr>
            <w:tcW w:type="dxa" w:w="2545"/>
            <w:vAlign w:val="top"/>
          </w:tcPr>
          <w:p>
            <w:pPr>
              <w:widowControl w:val="0"/>
              <w:spacing w:after="30" w:before="30" w:line="240" w:lineRule="auto"/>
            </w:pPr>
            <w:r>
              <w:rPr>
                <w:rFonts w:ascii="Arial" w:hAnsi="Arial" w:eastAsia="宋体"/>
                <w:b w:val="0"/>
                <w:i w:val="0"/>
                <w:sz w:val="17"/>
                <w:lang w:val="zh-CN" w:eastAsia="zh-CN"/>
              </w:rPr>
              <w:t>The non-controlling interest's own acquisition-date fair value, in the consideration currency (IFRS 3.19). Required when NCI is measured at full and less than 100% is acquired; konsol does not infer it from the price paid for control.</w:t>
            </w:r>
          </w:p>
        </w:tc>
      </w:tr>
      <w:tr>
        <w:tc>
          <w:tcPr>
            <w:tcW w:type="dxa" w:w="2545"/>
            <w:vAlign w:val="top"/>
          </w:tcPr>
          <w:p>
            <w:pPr>
              <w:widowControl w:val="0"/>
              <w:spacing w:after="30" w:before="30" w:line="240" w:lineRule="auto"/>
            </w:pPr>
            <w:r>
              <w:rPr>
                <w:rFonts w:ascii="Consolas" w:hAnsi="Consolas" w:eastAsia="宋体"/>
                <w:b w:val="0"/>
                <w:i w:val="0"/>
                <w:sz w:val="17"/>
                <w:lang w:val="zh-CN" w:eastAsia="zh-CN"/>
              </w:rPr>
              <w:t>ownership_period</w:t>
            </w:r>
            <w:r>
              <w:rPr>
                <w:rFonts w:ascii="Arial" w:hAnsi="Arial" w:eastAsia="宋体"/>
                <w:b w:val="0"/>
                <w:i w:val="0"/>
                <w:sz w:val="17"/>
                <w:lang w:val="zh-CN" w:eastAsia="zh-CN"/>
              </w:rPr>
              <w:t xml:space="preserve"> / 期间持股记录</w:t>
            </w:r>
          </w:p>
        </w:tc>
        <w:tc>
          <w:tcPr>
            <w:tcW w:type="dxa" w:w="2055"/>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1873"/>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260"/>
            <w:vAlign w:val="top"/>
          </w:tcPr>
          <w:p>
            <w:pPr>
              <w:widowControl w:val="0"/>
              <w:spacing w:after="30" w:before="30" w:line="240" w:lineRule="auto"/>
            </w:pPr>
            <w:r>
              <w:rPr>
                <w:rFonts w:ascii="Arial" w:hAnsi="Arial" w:eastAsia="宋体"/>
                <w:b w:val="0"/>
                <w:i w:val="0"/>
                <w:sz w:val="17"/>
                <w:lang w:val="zh-CN" w:eastAsia="zh-CN"/>
              </w:rPr>
              <w:t>Ownership Period</w:t>
            </w:r>
          </w:p>
        </w:tc>
        <w:tc>
          <w:tcPr>
            <w:tcW w:type="dxa" w:w="254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545"/>
            <w:vAlign w:val="top"/>
          </w:tcPr>
          <w:p>
            <w:pPr>
              <w:widowControl w:val="0"/>
              <w:spacing w:after="30" w:before="30" w:line="240" w:lineRule="auto"/>
            </w:pPr>
            <w:r>
              <w:rPr>
                <w:rFonts w:ascii="Arial" w:hAnsi="Arial" w:eastAsia="宋体"/>
                <w:b w:val="0"/>
                <w:i w:val="0"/>
                <w:sz w:val="17"/>
                <w:lang w:val="zh-CN" w:eastAsia="zh-CN"/>
              </w:rPr>
              <w:t>Created or linked on approval: effective from the acquisition date at the share acquired.</w:t>
            </w:r>
          </w:p>
        </w:tc>
      </w:tr>
      <w:tr>
        <w:tc>
          <w:tcPr>
            <w:tcW w:type="dxa" w:w="2545"/>
            <w:vAlign w:val="top"/>
          </w:tcPr>
          <w:p>
            <w:pPr>
              <w:widowControl w:val="0"/>
              <w:spacing w:after="30" w:before="30" w:line="240" w:lineRule="auto"/>
            </w:pPr>
            <w:r>
              <w:rPr>
                <w:rFonts w:ascii="Consolas" w:hAnsi="Consolas" w:eastAsia="宋体"/>
                <w:b w:val="0"/>
                <w:i w:val="0"/>
                <w:sz w:val="17"/>
                <w:lang w:val="zh-CN" w:eastAsia="zh-CN"/>
              </w:rPr>
              <w:t>created_ownership_period</w:t>
            </w:r>
            <w:r>
              <w:rPr>
                <w:rFonts w:ascii="Arial" w:hAnsi="Arial" w:eastAsia="宋体"/>
                <w:b w:val="0"/>
                <w:i w:val="0"/>
                <w:sz w:val="17"/>
                <w:lang w:val="zh-CN" w:eastAsia="zh-CN"/>
              </w:rPr>
              <w:t xml:space="preserve"> / 源标签：Created the Ownership Period（中文术语待确认）</w:t>
            </w:r>
          </w:p>
        </w:tc>
        <w:tc>
          <w:tcPr>
            <w:tcW w:type="dxa" w:w="2055"/>
            <w:vAlign w:val="top"/>
          </w:tcPr>
          <w:p>
            <w:pPr>
              <w:widowControl w:val="0"/>
              <w:spacing w:after="30" w:before="30" w:line="240" w:lineRule="auto"/>
            </w:pPr>
            <w:r>
              <w:rPr>
                <w:rFonts w:ascii="Arial" w:hAnsi="Arial" w:eastAsia="宋体"/>
                <w:b w:val="0"/>
                <w:i w:val="0"/>
                <w:sz w:val="17"/>
                <w:lang w:val="zh-CN" w:eastAsia="zh-CN"/>
              </w:rPr>
              <w:t>Check；length=未声明；precision=未声明</w:t>
            </w:r>
          </w:p>
        </w:tc>
        <w:tc>
          <w:tcPr>
            <w:tcW w:type="dxa" w:w="1873"/>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260"/>
            <w:vAlign w:val="top"/>
          </w:tcPr>
          <w:p>
            <w:pPr>
              <w:widowControl w:val="0"/>
              <w:spacing w:after="30" w:before="30" w:line="240" w:lineRule="auto"/>
            </w:pPr>
            <w:r>
              <w:rPr>
                <w:rFonts w:ascii="Arial" w:hAnsi="Arial" w:eastAsia="宋体"/>
                <w:b w:val="0"/>
                <w:i w:val="0"/>
                <w:sz w:val="17"/>
                <w:lang w:val="zh-CN" w:eastAsia="zh-CN"/>
              </w:rPr>
              <w:t>—</w:t>
            </w:r>
          </w:p>
        </w:tc>
        <w:tc>
          <w:tcPr>
            <w:tcW w:type="dxa" w:w="254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545"/>
            <w:vAlign w:val="top"/>
          </w:tcPr>
          <w:p>
            <w:pPr>
              <w:widowControl w:val="0"/>
              <w:spacing w:after="30" w:before="30" w:line="240" w:lineRule="auto"/>
            </w:pPr>
            <w:r>
              <w:rPr>
                <w:rFonts w:ascii="Arial" w:hAnsi="Arial" w:eastAsia="宋体"/>
                <w:b w:val="0"/>
                <w:i w:val="0"/>
                <w:sz w:val="17"/>
                <w:lang w:val="zh-CN" w:eastAsia="zh-CN"/>
              </w:rPr>
              <w:t>Set on approval when this deal created or submitted the period, rather than linking one already approved. Cancelling the deal then cancels that period; an already-approved period only has its deal fields cleared.</w:t>
            </w:r>
          </w:p>
        </w:tc>
      </w:tr>
      <w:tr>
        <w:tc>
          <w:tcPr>
            <w:tcW w:type="dxa" w:w="2545"/>
            <w:vAlign w:val="top"/>
          </w:tcPr>
          <w:p>
            <w:pPr>
              <w:widowControl w:val="0"/>
              <w:spacing w:after="30" w:before="30" w:line="240" w:lineRule="auto"/>
            </w:pPr>
            <w:r>
              <w:rPr>
                <w:rFonts w:ascii="Consolas" w:hAnsi="Consolas" w:eastAsia="宋体"/>
                <w:b w:val="0"/>
                <w:i w:val="0"/>
                <w:sz w:val="17"/>
                <w:lang w:val="zh-CN" w:eastAsia="zh-CN"/>
              </w:rPr>
              <w:t>consideration</w:t>
            </w:r>
            <w:r>
              <w:rPr>
                <w:rFonts w:ascii="Arial" w:hAnsi="Arial" w:eastAsia="宋体"/>
                <w:b w:val="0"/>
                <w:i w:val="0"/>
                <w:sz w:val="17"/>
                <w:lang w:val="zh-CN" w:eastAsia="zh-CN"/>
              </w:rPr>
              <w:t xml:space="preserve"> / 源标签：Consideration（中文术语待确认）</w:t>
            </w:r>
          </w:p>
        </w:tc>
        <w:tc>
          <w:tcPr>
            <w:tcW w:type="dxa" w:w="2055"/>
            <w:vAlign w:val="top"/>
          </w:tcPr>
          <w:p>
            <w:pPr>
              <w:widowControl w:val="0"/>
              <w:spacing w:after="30" w:before="30" w:line="240" w:lineRule="auto"/>
            </w:pPr>
            <w:r>
              <w:rPr>
                <w:rFonts w:ascii="Arial" w:hAnsi="Arial" w:eastAsia="宋体"/>
                <w:b w:val="0"/>
                <w:i w:val="0"/>
                <w:sz w:val="17"/>
                <w:lang w:val="zh-CN" w:eastAsia="zh-CN"/>
              </w:rPr>
              <w:t>Table；length=未声明；precision=未声明</w:t>
            </w:r>
          </w:p>
        </w:tc>
        <w:tc>
          <w:tcPr>
            <w:tcW w:type="dxa" w:w="1873"/>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2260"/>
            <w:vAlign w:val="top"/>
          </w:tcPr>
          <w:p>
            <w:pPr>
              <w:widowControl w:val="0"/>
              <w:spacing w:after="30" w:before="30" w:line="240" w:lineRule="auto"/>
            </w:pPr>
            <w:r>
              <w:rPr>
                <w:rFonts w:ascii="Arial" w:hAnsi="Arial" w:eastAsia="宋体"/>
                <w:b w:val="0"/>
                <w:i w:val="0"/>
                <w:sz w:val="17"/>
                <w:lang w:val="zh-CN" w:eastAsia="zh-CN"/>
              </w:rPr>
              <w:t>Business Combination Consideration</w:t>
            </w:r>
          </w:p>
        </w:tc>
        <w:tc>
          <w:tcPr>
            <w:tcW w:type="dxa" w:w="254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545"/>
            <w:vAlign w:val="top"/>
          </w:tcPr>
          <w:p>
            <w:pPr>
              <w:widowControl w:val="0"/>
              <w:spacing w:after="30" w:before="30" w:line="240" w:lineRule="auto"/>
            </w:pPr>
            <w:r>
              <w:rPr>
                <w:rFonts w:ascii="Arial" w:hAnsi="Arial" w:eastAsia="宋体"/>
                <w:b w:val="0"/>
                <w:i w:val="0"/>
                <w:sz w:val="17"/>
                <w:lang w:val="zh-CN" w:eastAsia="zh-CN"/>
              </w:rPr>
              <w:t>What was given for control, by IFRS 3 component. At least one line.</w:t>
            </w:r>
          </w:p>
        </w:tc>
      </w:tr>
      <w:tr>
        <w:tc>
          <w:tcPr>
            <w:tcW w:type="dxa" w:w="2545"/>
            <w:vAlign w:val="top"/>
          </w:tcPr>
          <w:p>
            <w:pPr>
              <w:widowControl w:val="0"/>
              <w:spacing w:after="30" w:before="30" w:line="240" w:lineRule="auto"/>
            </w:pPr>
            <w:r>
              <w:rPr>
                <w:rFonts w:ascii="Consolas" w:hAnsi="Consolas" w:eastAsia="宋体"/>
                <w:b w:val="0"/>
                <w:i w:val="0"/>
                <w:sz w:val="17"/>
                <w:lang w:val="zh-CN" w:eastAsia="zh-CN"/>
              </w:rPr>
              <w:t>fair_value_adjustment_total</w:t>
            </w:r>
            <w:r>
              <w:rPr>
                <w:rFonts w:ascii="Arial" w:hAnsi="Arial" w:eastAsia="宋体"/>
                <w:b w:val="0"/>
                <w:i w:val="0"/>
                <w:sz w:val="17"/>
                <w:lang w:val="zh-CN" w:eastAsia="zh-CN"/>
              </w:rPr>
              <w:t xml:space="preserve"> / 源标签：Fair Value Adjustment Total（中文术语待确认）</w:t>
            </w:r>
          </w:p>
        </w:tc>
        <w:tc>
          <w:tcPr>
            <w:tcW w:type="dxa" w:w="2055"/>
            <w:vAlign w:val="top"/>
          </w:tcPr>
          <w:p>
            <w:pPr>
              <w:widowControl w:val="0"/>
              <w:spacing w:after="30" w:before="30" w:line="240" w:lineRule="auto"/>
            </w:pPr>
            <w:r>
              <w:rPr>
                <w:rFonts w:ascii="Arial" w:hAnsi="Arial" w:eastAsia="宋体"/>
                <w:b w:val="0"/>
                <w:i w:val="0"/>
                <w:sz w:val="17"/>
                <w:lang w:val="zh-CN" w:eastAsia="zh-CN"/>
              </w:rPr>
              <w:t>Currency；length=未声明；precision=未声明</w:t>
            </w:r>
          </w:p>
        </w:tc>
        <w:tc>
          <w:tcPr>
            <w:tcW w:type="dxa" w:w="1873"/>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260"/>
            <w:vAlign w:val="top"/>
          </w:tcPr>
          <w:p>
            <w:pPr>
              <w:widowControl w:val="0"/>
              <w:spacing w:after="30" w:before="30" w:line="240" w:lineRule="auto"/>
            </w:pPr>
            <w:r>
              <w:rPr>
                <w:rFonts w:ascii="Arial" w:hAnsi="Arial" w:eastAsia="宋体"/>
                <w:b w:val="0"/>
                <w:i w:val="0"/>
                <w:sz w:val="17"/>
                <w:lang w:val="zh-CN" w:eastAsia="zh-CN"/>
              </w:rPr>
              <w:t>—</w:t>
            </w:r>
          </w:p>
        </w:tc>
        <w:tc>
          <w:tcPr>
            <w:tcW w:type="dxa" w:w="254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545"/>
            <w:vAlign w:val="top"/>
          </w:tcPr>
          <w:p>
            <w:pPr>
              <w:widowControl w:val="0"/>
              <w:spacing w:after="30" w:before="30" w:line="240" w:lineRule="auto"/>
            </w:pPr>
            <w:r>
              <w:rPr>
                <w:rFonts w:ascii="Arial" w:hAnsi="Arial" w:eastAsia="宋体"/>
                <w:b w:val="0"/>
                <w:i w:val="0"/>
                <w:sz w:val="17"/>
                <w:lang w:val="zh-CN" w:eastAsia="zh-CN"/>
              </w:rPr>
              <w:t>The purchase price allocation's total step-up from book to fair value, in the acquired entity's currency. Get Balances from Trial Balance places it on the lines; the lines must add up to it.</w:t>
            </w:r>
          </w:p>
        </w:tc>
      </w:tr>
      <w:tr>
        <w:tc>
          <w:tcPr>
            <w:tcW w:type="dxa" w:w="2545"/>
            <w:vAlign w:val="top"/>
          </w:tcPr>
          <w:p>
            <w:pPr>
              <w:widowControl w:val="0"/>
              <w:spacing w:after="30" w:before="30" w:line="240" w:lineRule="auto"/>
            </w:pPr>
            <w:r>
              <w:rPr>
                <w:rFonts w:ascii="Consolas" w:hAnsi="Consolas" w:eastAsia="宋体"/>
                <w:b w:val="0"/>
                <w:i w:val="0"/>
                <w:sz w:val="17"/>
                <w:lang w:val="zh-CN" w:eastAsia="zh-CN"/>
              </w:rPr>
              <w:t>fair_value_allocation_profile</w:t>
            </w:r>
            <w:r>
              <w:rPr>
                <w:rFonts w:ascii="Arial" w:hAnsi="Arial" w:eastAsia="宋体"/>
                <w:b w:val="0"/>
                <w:i w:val="0"/>
                <w:sz w:val="17"/>
                <w:lang w:val="zh-CN" w:eastAsia="zh-CN"/>
              </w:rPr>
              <w:t xml:space="preserve"> / 公允价值分摊方案</w:t>
            </w:r>
          </w:p>
        </w:tc>
        <w:tc>
          <w:tcPr>
            <w:tcW w:type="dxa" w:w="2055"/>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1873"/>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260"/>
            <w:vAlign w:val="top"/>
          </w:tcPr>
          <w:p>
            <w:pPr>
              <w:widowControl w:val="0"/>
              <w:spacing w:after="30" w:before="30" w:line="240" w:lineRule="auto"/>
            </w:pPr>
            <w:r>
              <w:rPr>
                <w:rFonts w:ascii="Arial" w:hAnsi="Arial" w:eastAsia="宋体"/>
                <w:b w:val="0"/>
                <w:i w:val="0"/>
                <w:sz w:val="17"/>
                <w:lang w:val="zh-CN" w:eastAsia="zh-CN"/>
              </w:rPr>
              <w:t>Fair Value Allocation Profile</w:t>
            </w:r>
          </w:p>
        </w:tc>
        <w:tc>
          <w:tcPr>
            <w:tcW w:type="dxa" w:w="254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545"/>
            <w:vAlign w:val="top"/>
          </w:tcPr>
          <w:p>
            <w:pPr>
              <w:widowControl w:val="0"/>
              <w:spacing w:after="30" w:before="30" w:line="240" w:lineRule="auto"/>
            </w:pPr>
            <w:r>
              <w:rPr>
                <w:rFonts w:ascii="Arial" w:hAnsi="Arial" w:eastAsia="宋体"/>
                <w:b w:val="0"/>
                <w:i w:val="0"/>
                <w:sz w:val="17"/>
                <w:lang w:val="zh-CN" w:eastAsia="zh-CN"/>
              </w:rPr>
              <w:t>Optional. Spreads the Fair Value Adjustment Total over accounts when you Get Balances from Trial Balance; without it the total goes to the group's Fair Value Adjustment Account.</w:t>
            </w:r>
          </w:p>
        </w:tc>
      </w:tr>
      <w:tr>
        <w:tc>
          <w:tcPr>
            <w:tcW w:type="dxa" w:w="2545"/>
            <w:vAlign w:val="top"/>
          </w:tcPr>
          <w:p>
            <w:pPr>
              <w:widowControl w:val="0"/>
              <w:spacing w:after="30" w:before="30" w:line="240" w:lineRule="auto"/>
            </w:pPr>
            <w:r>
              <w:rPr>
                <w:rFonts w:ascii="Consolas" w:hAnsi="Consolas" w:eastAsia="宋体"/>
                <w:b w:val="0"/>
                <w:i w:val="0"/>
                <w:sz w:val="17"/>
                <w:lang w:val="zh-CN" w:eastAsia="zh-CN"/>
              </w:rPr>
              <w:t>balance_sheet_source</w:t>
            </w:r>
            <w:r>
              <w:rPr>
                <w:rFonts w:ascii="Arial" w:hAnsi="Arial" w:eastAsia="宋体"/>
                <w:b w:val="0"/>
                <w:i w:val="0"/>
                <w:sz w:val="17"/>
                <w:lang w:val="zh-CN" w:eastAsia="zh-CN"/>
              </w:rPr>
              <w:t xml:space="preserve"> / 源标签：Balance Sheet Source（中文术语待确认）</w:t>
            </w:r>
          </w:p>
        </w:tc>
        <w:tc>
          <w:tcPr>
            <w:tcW w:type="dxa" w:w="2055"/>
            <w:vAlign w:val="top"/>
          </w:tcPr>
          <w:p>
            <w:pPr>
              <w:widowControl w:val="0"/>
              <w:spacing w:after="30" w:before="30" w:line="240" w:lineRule="auto"/>
            </w:pPr>
            <w:r>
              <w:rPr>
                <w:rFonts w:ascii="Arial" w:hAnsi="Arial" w:eastAsia="宋体"/>
                <w:b w:val="0"/>
                <w:i w:val="0"/>
                <w:sz w:val="17"/>
                <w:lang w:val="zh-CN" w:eastAsia="zh-CN"/>
              </w:rPr>
              <w:t>Small Text；length=未声明；precision=未声明</w:t>
            </w:r>
          </w:p>
        </w:tc>
        <w:tc>
          <w:tcPr>
            <w:tcW w:type="dxa" w:w="1873"/>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260"/>
            <w:vAlign w:val="top"/>
          </w:tcPr>
          <w:p>
            <w:pPr>
              <w:widowControl w:val="0"/>
              <w:spacing w:after="30" w:before="30" w:line="240" w:lineRule="auto"/>
            </w:pPr>
            <w:r>
              <w:rPr>
                <w:rFonts w:ascii="Arial" w:hAnsi="Arial" w:eastAsia="宋体"/>
                <w:b w:val="0"/>
                <w:i w:val="0"/>
                <w:sz w:val="17"/>
                <w:lang w:val="zh-CN" w:eastAsia="zh-CN"/>
              </w:rPr>
              <w:t>—</w:t>
            </w:r>
          </w:p>
        </w:tc>
        <w:tc>
          <w:tcPr>
            <w:tcW w:type="dxa" w:w="254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545"/>
            <w:vAlign w:val="top"/>
          </w:tcPr>
          <w:p>
            <w:pPr>
              <w:widowControl w:val="0"/>
              <w:spacing w:after="30" w:before="30" w:line="240" w:lineRule="auto"/>
            </w:pPr>
            <w:r>
              <w:rPr>
                <w:rFonts w:ascii="Arial" w:hAnsi="Arial" w:eastAsia="宋体"/>
                <w:b w:val="0"/>
                <w:i w:val="0"/>
                <w:sz w:val="17"/>
                <w:lang w:val="zh-CN" w:eastAsia="zh-CN"/>
              </w:rPr>
              <w:t>—</w:t>
            </w:r>
          </w:p>
        </w:tc>
      </w:tr>
      <w:tr>
        <w:tc>
          <w:tcPr>
            <w:tcW w:type="dxa" w:w="2545"/>
            <w:vAlign w:val="top"/>
          </w:tcPr>
          <w:p>
            <w:pPr>
              <w:widowControl w:val="0"/>
              <w:spacing w:after="30" w:before="30" w:line="240" w:lineRule="auto"/>
            </w:pPr>
            <w:r>
              <w:rPr>
                <w:rFonts w:ascii="Consolas" w:hAnsi="Consolas" w:eastAsia="宋体"/>
                <w:b w:val="0"/>
                <w:i w:val="0"/>
                <w:sz w:val="17"/>
                <w:lang w:val="zh-CN" w:eastAsia="zh-CN"/>
              </w:rPr>
              <w:t>acquired_balances</w:t>
            </w:r>
            <w:r>
              <w:rPr>
                <w:rFonts w:ascii="Arial" w:hAnsi="Arial" w:eastAsia="宋体"/>
                <w:b w:val="0"/>
                <w:i w:val="0"/>
                <w:sz w:val="17"/>
                <w:lang w:val="zh-CN" w:eastAsia="zh-CN"/>
              </w:rPr>
              <w:t xml:space="preserve"> / 源标签：Acquired Balances（中文术语待确认）</w:t>
            </w:r>
          </w:p>
        </w:tc>
        <w:tc>
          <w:tcPr>
            <w:tcW w:type="dxa" w:w="2055"/>
            <w:vAlign w:val="top"/>
          </w:tcPr>
          <w:p>
            <w:pPr>
              <w:widowControl w:val="0"/>
              <w:spacing w:after="30" w:before="30" w:line="240" w:lineRule="auto"/>
            </w:pPr>
            <w:r>
              <w:rPr>
                <w:rFonts w:ascii="Arial" w:hAnsi="Arial" w:eastAsia="宋体"/>
                <w:b w:val="0"/>
                <w:i w:val="0"/>
                <w:sz w:val="17"/>
                <w:lang w:val="zh-CN" w:eastAsia="zh-CN"/>
              </w:rPr>
              <w:t>Table；length=未声明；precision=未声明</w:t>
            </w:r>
          </w:p>
        </w:tc>
        <w:tc>
          <w:tcPr>
            <w:tcW w:type="dxa" w:w="1873"/>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260"/>
            <w:vAlign w:val="top"/>
          </w:tcPr>
          <w:p>
            <w:pPr>
              <w:widowControl w:val="0"/>
              <w:spacing w:after="30" w:before="30" w:line="240" w:lineRule="auto"/>
            </w:pPr>
            <w:r>
              <w:rPr>
                <w:rFonts w:ascii="Arial" w:hAnsi="Arial" w:eastAsia="宋体"/>
                <w:b w:val="0"/>
                <w:i w:val="0"/>
                <w:sz w:val="17"/>
                <w:lang w:val="zh-CN" w:eastAsia="zh-CN"/>
              </w:rPr>
              <w:t>Business Combination Acquired Balance</w:t>
            </w:r>
          </w:p>
        </w:tc>
        <w:tc>
          <w:tcPr>
            <w:tcW w:type="dxa" w:w="254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545"/>
            <w:vAlign w:val="top"/>
          </w:tcPr>
          <w:p>
            <w:pPr>
              <w:widowControl w:val="0"/>
              <w:spacing w:after="30" w:before="30" w:line="240" w:lineRule="auto"/>
            </w:pPr>
            <w:r>
              <w:rPr>
                <w:rFonts w:ascii="Arial" w:hAnsi="Arial" w:eastAsia="宋体"/>
                <w:b w:val="0"/>
                <w:i w:val="0"/>
                <w:sz w:val="17"/>
                <w:lang w:val="zh-CN" w:eastAsia="zh-CN"/>
              </w:rPr>
              <w:t>The entity's balance sheet at acquisition with fair value adjustments per line, in the acquired entity's Functional Currency (translated to the group currency at the acquisition period's closing rate). Always required: enter the acquisition-date balances, or use Get Balances from Trial Balance.</w:t>
            </w:r>
          </w:p>
        </w:tc>
      </w:tr>
      <w:tr>
        <w:tc>
          <w:tcPr>
            <w:tcW w:type="dxa" w:w="2545"/>
            <w:vAlign w:val="top"/>
          </w:tcPr>
          <w:p>
            <w:pPr>
              <w:widowControl w:val="0"/>
              <w:spacing w:after="30" w:before="30" w:line="240" w:lineRule="auto"/>
            </w:pPr>
            <w:r>
              <w:rPr>
                <w:rFonts w:ascii="Consolas" w:hAnsi="Consolas" w:eastAsia="宋体"/>
                <w:b w:val="0"/>
                <w:i w:val="0"/>
                <w:sz w:val="17"/>
                <w:lang w:val="zh-CN" w:eastAsia="zh-CN"/>
              </w:rPr>
              <w:t>costs</w:t>
            </w:r>
            <w:r>
              <w:rPr>
                <w:rFonts w:ascii="Arial" w:hAnsi="Arial" w:eastAsia="宋体"/>
                <w:b w:val="0"/>
                <w:i w:val="0"/>
                <w:sz w:val="17"/>
                <w:lang w:val="zh-CN" w:eastAsia="zh-CN"/>
              </w:rPr>
              <w:t xml:space="preserve"> / 源标签：Costs（中文术语待确认）</w:t>
            </w:r>
          </w:p>
        </w:tc>
        <w:tc>
          <w:tcPr>
            <w:tcW w:type="dxa" w:w="2055"/>
            <w:vAlign w:val="top"/>
          </w:tcPr>
          <w:p>
            <w:pPr>
              <w:widowControl w:val="0"/>
              <w:spacing w:after="30" w:before="30" w:line="240" w:lineRule="auto"/>
            </w:pPr>
            <w:r>
              <w:rPr>
                <w:rFonts w:ascii="Arial" w:hAnsi="Arial" w:eastAsia="宋体"/>
                <w:b w:val="0"/>
                <w:i w:val="0"/>
                <w:sz w:val="17"/>
                <w:lang w:val="zh-CN" w:eastAsia="zh-CN"/>
              </w:rPr>
              <w:t>Table；length=未声明；precision=未声明</w:t>
            </w:r>
          </w:p>
        </w:tc>
        <w:tc>
          <w:tcPr>
            <w:tcW w:type="dxa" w:w="1873"/>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260"/>
            <w:vAlign w:val="top"/>
          </w:tcPr>
          <w:p>
            <w:pPr>
              <w:widowControl w:val="0"/>
              <w:spacing w:after="30" w:before="30" w:line="240" w:lineRule="auto"/>
            </w:pPr>
            <w:r>
              <w:rPr>
                <w:rFonts w:ascii="Arial" w:hAnsi="Arial" w:eastAsia="宋体"/>
                <w:b w:val="0"/>
                <w:i w:val="0"/>
                <w:sz w:val="17"/>
                <w:lang w:val="zh-CN" w:eastAsia="zh-CN"/>
              </w:rPr>
              <w:t>Business Combination Cost</w:t>
            </w:r>
          </w:p>
        </w:tc>
        <w:tc>
          <w:tcPr>
            <w:tcW w:type="dxa" w:w="254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545"/>
            <w:vAlign w:val="top"/>
          </w:tcPr>
          <w:p>
            <w:pPr>
              <w:widowControl w:val="0"/>
              <w:spacing w:after="30" w:before="30" w:line="240" w:lineRule="auto"/>
            </w:pPr>
            <w:r>
              <w:rPr>
                <w:rFonts w:ascii="Arial" w:hAnsi="Arial" w:eastAsia="宋体"/>
                <w:b w:val="0"/>
                <w:i w:val="0"/>
                <w:sz w:val="17"/>
                <w:lang w:val="zh-CN" w:eastAsia="zh-CN"/>
              </w:rPr>
              <w:t>Legal, advisory and due diligence costs. Expensed or capitalised according to the group's Consolidation Policy.</w:t>
            </w:r>
          </w:p>
        </w:tc>
      </w:tr>
      <w:tr>
        <w:tc>
          <w:tcPr>
            <w:tcW w:type="dxa" w:w="2545"/>
            <w:vAlign w:val="top"/>
          </w:tcPr>
          <w:p>
            <w:pPr>
              <w:widowControl w:val="0"/>
              <w:spacing w:after="30" w:before="30" w:line="240" w:lineRule="auto"/>
            </w:pPr>
            <w:r>
              <w:rPr>
                <w:rFonts w:ascii="Consolas" w:hAnsi="Consolas" w:eastAsia="宋体"/>
                <w:b w:val="0"/>
                <w:i w:val="0"/>
                <w:sz w:val="17"/>
                <w:lang w:val="zh-CN" w:eastAsia="zh-CN"/>
              </w:rPr>
              <w:t>total_consideration</w:t>
            </w:r>
            <w:r>
              <w:rPr>
                <w:rFonts w:ascii="Arial" w:hAnsi="Arial" w:eastAsia="宋体"/>
                <w:b w:val="0"/>
                <w:i w:val="0"/>
                <w:sz w:val="17"/>
                <w:lang w:val="zh-CN" w:eastAsia="zh-CN"/>
              </w:rPr>
              <w:t xml:space="preserve"> / 源标签：Total Consideration（中文术语待确认）</w:t>
            </w:r>
          </w:p>
        </w:tc>
        <w:tc>
          <w:tcPr>
            <w:tcW w:type="dxa" w:w="2055"/>
            <w:vAlign w:val="top"/>
          </w:tcPr>
          <w:p>
            <w:pPr>
              <w:widowControl w:val="0"/>
              <w:spacing w:after="30" w:before="30" w:line="240" w:lineRule="auto"/>
            </w:pPr>
            <w:r>
              <w:rPr>
                <w:rFonts w:ascii="Arial" w:hAnsi="Arial" w:eastAsia="宋体"/>
                <w:b w:val="0"/>
                <w:i w:val="0"/>
                <w:sz w:val="17"/>
                <w:lang w:val="zh-CN" w:eastAsia="zh-CN"/>
              </w:rPr>
              <w:t>Currency；length=未声明；precision=未声明</w:t>
            </w:r>
          </w:p>
        </w:tc>
        <w:tc>
          <w:tcPr>
            <w:tcW w:type="dxa" w:w="1873"/>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260"/>
            <w:vAlign w:val="top"/>
          </w:tcPr>
          <w:p>
            <w:pPr>
              <w:widowControl w:val="0"/>
              <w:spacing w:after="30" w:before="30" w:line="240" w:lineRule="auto"/>
            </w:pPr>
            <w:r>
              <w:rPr>
                <w:rFonts w:ascii="Arial" w:hAnsi="Arial" w:eastAsia="宋体"/>
                <w:b w:val="0"/>
                <w:i w:val="0"/>
                <w:sz w:val="17"/>
                <w:lang w:val="zh-CN" w:eastAsia="zh-CN"/>
              </w:rPr>
              <w:t>—</w:t>
            </w:r>
          </w:p>
        </w:tc>
        <w:tc>
          <w:tcPr>
            <w:tcW w:type="dxa" w:w="254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545"/>
            <w:vAlign w:val="top"/>
          </w:tcPr>
          <w:p>
            <w:pPr>
              <w:widowControl w:val="0"/>
              <w:spacing w:after="30" w:before="30" w:line="240" w:lineRule="auto"/>
            </w:pPr>
            <w:r>
              <w:rPr>
                <w:rFonts w:ascii="Arial" w:hAnsi="Arial" w:eastAsia="宋体"/>
                <w:b w:val="0"/>
                <w:i w:val="0"/>
                <w:sz w:val="17"/>
                <w:lang w:val="zh-CN" w:eastAsia="zh-CN"/>
              </w:rPr>
              <w:t>Sum of the consideration lines translated at the acquisition period's closing rate.</w:t>
            </w:r>
          </w:p>
        </w:tc>
      </w:tr>
      <w:tr>
        <w:tc>
          <w:tcPr>
            <w:tcW w:type="dxa" w:w="2545"/>
            <w:vAlign w:val="top"/>
          </w:tcPr>
          <w:p>
            <w:pPr>
              <w:widowControl w:val="0"/>
              <w:spacing w:after="30" w:before="30" w:line="240" w:lineRule="auto"/>
            </w:pPr>
            <w:r>
              <w:rPr>
                <w:rFonts w:ascii="Consolas" w:hAnsi="Consolas" w:eastAsia="宋体"/>
                <w:b w:val="0"/>
                <w:i w:val="0"/>
                <w:sz w:val="17"/>
                <w:lang w:val="zh-CN" w:eastAsia="zh-CN"/>
              </w:rPr>
              <w:t>net_assets_acquired</w:t>
            </w:r>
            <w:r>
              <w:rPr>
                <w:rFonts w:ascii="Arial" w:hAnsi="Arial" w:eastAsia="宋体"/>
                <w:b w:val="0"/>
                <w:i w:val="0"/>
                <w:sz w:val="17"/>
                <w:lang w:val="zh-CN" w:eastAsia="zh-CN"/>
              </w:rPr>
              <w:t xml:space="preserve"> / 源标签：Net Assets Acquired（中文术语待确认）</w:t>
            </w:r>
          </w:p>
        </w:tc>
        <w:tc>
          <w:tcPr>
            <w:tcW w:type="dxa" w:w="2055"/>
            <w:vAlign w:val="top"/>
          </w:tcPr>
          <w:p>
            <w:pPr>
              <w:widowControl w:val="0"/>
              <w:spacing w:after="30" w:before="30" w:line="240" w:lineRule="auto"/>
            </w:pPr>
            <w:r>
              <w:rPr>
                <w:rFonts w:ascii="Arial" w:hAnsi="Arial" w:eastAsia="宋体"/>
                <w:b w:val="0"/>
                <w:i w:val="0"/>
                <w:sz w:val="17"/>
                <w:lang w:val="zh-CN" w:eastAsia="zh-CN"/>
              </w:rPr>
              <w:t>Currency；length=未声明；precision=未声明</w:t>
            </w:r>
          </w:p>
        </w:tc>
        <w:tc>
          <w:tcPr>
            <w:tcW w:type="dxa" w:w="1873"/>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260"/>
            <w:vAlign w:val="top"/>
          </w:tcPr>
          <w:p>
            <w:pPr>
              <w:widowControl w:val="0"/>
              <w:spacing w:after="30" w:before="30" w:line="240" w:lineRule="auto"/>
            </w:pPr>
            <w:r>
              <w:rPr>
                <w:rFonts w:ascii="Arial" w:hAnsi="Arial" w:eastAsia="宋体"/>
                <w:b w:val="0"/>
                <w:i w:val="0"/>
                <w:sz w:val="17"/>
                <w:lang w:val="zh-CN" w:eastAsia="zh-CN"/>
              </w:rPr>
              <w:t>—</w:t>
            </w:r>
          </w:p>
        </w:tc>
        <w:tc>
          <w:tcPr>
            <w:tcW w:type="dxa" w:w="254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545"/>
            <w:vAlign w:val="top"/>
          </w:tcPr>
          <w:p>
            <w:pPr>
              <w:widowControl w:val="0"/>
              <w:spacing w:after="30" w:before="30" w:line="240" w:lineRule="auto"/>
            </w:pPr>
            <w:r>
              <w:rPr>
                <w:rFonts w:ascii="Arial" w:hAnsi="Arial" w:eastAsia="宋体"/>
                <w:b w:val="0"/>
                <w:i w:val="0"/>
                <w:sz w:val="17"/>
                <w:lang w:val="zh-CN" w:eastAsia="zh-CN"/>
              </w:rPr>
              <w:t>Net assets of the Acquired Balance Sheet (non-equity lines), translated to the group currency at the acquisition period's closing rate.</w:t>
            </w:r>
          </w:p>
        </w:tc>
      </w:tr>
      <w:tr>
        <w:tc>
          <w:tcPr>
            <w:tcW w:type="dxa" w:w="2545"/>
            <w:vAlign w:val="top"/>
          </w:tcPr>
          <w:p>
            <w:pPr>
              <w:widowControl w:val="0"/>
              <w:spacing w:after="30" w:before="30" w:line="240" w:lineRule="auto"/>
            </w:pPr>
            <w:r>
              <w:rPr>
                <w:rFonts w:ascii="Consolas" w:hAnsi="Consolas" w:eastAsia="宋体"/>
                <w:b w:val="0"/>
                <w:i w:val="0"/>
                <w:sz w:val="17"/>
                <w:lang w:val="zh-CN" w:eastAsia="zh-CN"/>
              </w:rPr>
              <w:t>fair_value_adjustments</w:t>
            </w:r>
            <w:r>
              <w:rPr>
                <w:rFonts w:ascii="Arial" w:hAnsi="Arial" w:eastAsia="宋体"/>
                <w:b w:val="0"/>
                <w:i w:val="0"/>
                <w:sz w:val="17"/>
                <w:lang w:val="zh-CN" w:eastAsia="zh-CN"/>
              </w:rPr>
              <w:t xml:space="preserve"> / 源标签：Fair Value Adjustments（中文术语待确认）</w:t>
            </w:r>
          </w:p>
        </w:tc>
        <w:tc>
          <w:tcPr>
            <w:tcW w:type="dxa" w:w="2055"/>
            <w:vAlign w:val="top"/>
          </w:tcPr>
          <w:p>
            <w:pPr>
              <w:widowControl w:val="0"/>
              <w:spacing w:after="30" w:before="30" w:line="240" w:lineRule="auto"/>
            </w:pPr>
            <w:r>
              <w:rPr>
                <w:rFonts w:ascii="Arial" w:hAnsi="Arial" w:eastAsia="宋体"/>
                <w:b w:val="0"/>
                <w:i w:val="0"/>
                <w:sz w:val="17"/>
                <w:lang w:val="zh-CN" w:eastAsia="zh-CN"/>
              </w:rPr>
              <w:t>Currency；length=未声明；precision=未声明</w:t>
            </w:r>
          </w:p>
        </w:tc>
        <w:tc>
          <w:tcPr>
            <w:tcW w:type="dxa" w:w="1873"/>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260"/>
            <w:vAlign w:val="top"/>
          </w:tcPr>
          <w:p>
            <w:pPr>
              <w:widowControl w:val="0"/>
              <w:spacing w:after="30" w:before="30" w:line="240" w:lineRule="auto"/>
            </w:pPr>
            <w:r>
              <w:rPr>
                <w:rFonts w:ascii="Arial" w:hAnsi="Arial" w:eastAsia="宋体"/>
                <w:b w:val="0"/>
                <w:i w:val="0"/>
                <w:sz w:val="17"/>
                <w:lang w:val="zh-CN" w:eastAsia="zh-CN"/>
              </w:rPr>
              <w:t>—</w:t>
            </w:r>
          </w:p>
        </w:tc>
        <w:tc>
          <w:tcPr>
            <w:tcW w:type="dxa" w:w="254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545"/>
            <w:vAlign w:val="top"/>
          </w:tcPr>
          <w:p>
            <w:pPr>
              <w:widowControl w:val="0"/>
              <w:spacing w:after="30" w:before="30" w:line="240" w:lineRule="auto"/>
            </w:pPr>
            <w:r>
              <w:rPr>
                <w:rFonts w:ascii="Arial" w:hAnsi="Arial" w:eastAsia="宋体"/>
                <w:b w:val="0"/>
                <w:i w:val="0"/>
                <w:sz w:val="17"/>
                <w:lang w:val="zh-CN" w:eastAsia="zh-CN"/>
              </w:rPr>
              <w:t>Fair value adjustments on the Acquired Balance Sheet, translated to the group currency at the acquisition period's closing rate. The declared Fair Value Adjustment Total is in the acquired entity's currency.</w:t>
            </w:r>
          </w:p>
        </w:tc>
      </w:tr>
      <w:tr>
        <w:tc>
          <w:tcPr>
            <w:tcW w:type="dxa" w:w="2545"/>
            <w:vAlign w:val="top"/>
          </w:tcPr>
          <w:p>
            <w:pPr>
              <w:widowControl w:val="0"/>
              <w:spacing w:after="30" w:before="30" w:line="240" w:lineRule="auto"/>
            </w:pPr>
            <w:r>
              <w:rPr>
                <w:rFonts w:ascii="Consolas" w:hAnsi="Consolas" w:eastAsia="宋体"/>
                <w:b w:val="0"/>
                <w:i w:val="0"/>
                <w:sz w:val="17"/>
                <w:lang w:val="zh-CN" w:eastAsia="zh-CN"/>
              </w:rPr>
              <w:t>costs_expensed</w:t>
            </w:r>
            <w:r>
              <w:rPr>
                <w:rFonts w:ascii="Arial" w:hAnsi="Arial" w:eastAsia="宋体"/>
                <w:b w:val="0"/>
                <w:i w:val="0"/>
                <w:sz w:val="17"/>
                <w:lang w:val="zh-CN" w:eastAsia="zh-CN"/>
              </w:rPr>
              <w:t xml:space="preserve"> / 源标签：Costs Expensed（中文术语待确认）</w:t>
            </w:r>
          </w:p>
        </w:tc>
        <w:tc>
          <w:tcPr>
            <w:tcW w:type="dxa" w:w="2055"/>
            <w:vAlign w:val="top"/>
          </w:tcPr>
          <w:p>
            <w:pPr>
              <w:widowControl w:val="0"/>
              <w:spacing w:after="30" w:before="30" w:line="240" w:lineRule="auto"/>
            </w:pPr>
            <w:r>
              <w:rPr>
                <w:rFonts w:ascii="Arial" w:hAnsi="Arial" w:eastAsia="宋体"/>
                <w:b w:val="0"/>
                <w:i w:val="0"/>
                <w:sz w:val="17"/>
                <w:lang w:val="zh-CN" w:eastAsia="zh-CN"/>
              </w:rPr>
              <w:t>Currency；length=未声明；precision=未声明</w:t>
            </w:r>
          </w:p>
        </w:tc>
        <w:tc>
          <w:tcPr>
            <w:tcW w:type="dxa" w:w="1873"/>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260"/>
            <w:vAlign w:val="top"/>
          </w:tcPr>
          <w:p>
            <w:pPr>
              <w:widowControl w:val="0"/>
              <w:spacing w:after="30" w:before="30" w:line="240" w:lineRule="auto"/>
            </w:pPr>
            <w:r>
              <w:rPr>
                <w:rFonts w:ascii="Arial" w:hAnsi="Arial" w:eastAsia="宋体"/>
                <w:b w:val="0"/>
                <w:i w:val="0"/>
                <w:sz w:val="17"/>
                <w:lang w:val="zh-CN" w:eastAsia="zh-CN"/>
              </w:rPr>
              <w:t>—</w:t>
            </w:r>
          </w:p>
        </w:tc>
        <w:tc>
          <w:tcPr>
            <w:tcW w:type="dxa" w:w="254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545"/>
            <w:vAlign w:val="top"/>
          </w:tcPr>
          <w:p>
            <w:pPr>
              <w:widowControl w:val="0"/>
              <w:spacing w:after="30" w:before="30" w:line="240" w:lineRule="auto"/>
            </w:pPr>
            <w:r>
              <w:rPr>
                <w:rFonts w:ascii="Arial" w:hAnsi="Arial" w:eastAsia="宋体"/>
                <w:b w:val="0"/>
                <w:i w:val="0"/>
                <w:sz w:val="17"/>
                <w:lang w:val="zh-CN" w:eastAsia="zh-CN"/>
              </w:rPr>
              <w:t>Acquisition costs taken to the Acquisition Costs account; zero when the policy capitalises them.</w:t>
            </w:r>
          </w:p>
        </w:tc>
      </w:tr>
      <w:tr>
        <w:tc>
          <w:tcPr>
            <w:tcW w:type="dxa" w:w="2545"/>
            <w:vAlign w:val="top"/>
          </w:tcPr>
          <w:p>
            <w:pPr>
              <w:widowControl w:val="0"/>
              <w:spacing w:after="30" w:before="30" w:line="240" w:lineRule="auto"/>
            </w:pPr>
            <w:r>
              <w:rPr>
                <w:rFonts w:ascii="Consolas" w:hAnsi="Consolas" w:eastAsia="宋体"/>
                <w:b w:val="0"/>
                <w:i w:val="0"/>
                <w:sz w:val="17"/>
                <w:lang w:val="zh-CN" w:eastAsia="zh-CN"/>
              </w:rPr>
              <w:t>goodwill</w:t>
            </w:r>
            <w:r>
              <w:rPr>
                <w:rFonts w:ascii="Arial" w:hAnsi="Arial" w:eastAsia="宋体"/>
                <w:b w:val="0"/>
                <w:i w:val="0"/>
                <w:sz w:val="17"/>
                <w:lang w:val="zh-CN" w:eastAsia="zh-CN"/>
              </w:rPr>
              <w:t xml:space="preserve"> / 源标签：Goodwill（中文术语待确认）</w:t>
            </w:r>
          </w:p>
        </w:tc>
        <w:tc>
          <w:tcPr>
            <w:tcW w:type="dxa" w:w="2055"/>
            <w:vAlign w:val="top"/>
          </w:tcPr>
          <w:p>
            <w:pPr>
              <w:widowControl w:val="0"/>
              <w:spacing w:after="30" w:before="30" w:line="240" w:lineRule="auto"/>
            </w:pPr>
            <w:r>
              <w:rPr>
                <w:rFonts w:ascii="Arial" w:hAnsi="Arial" w:eastAsia="宋体"/>
                <w:b w:val="0"/>
                <w:i w:val="0"/>
                <w:sz w:val="17"/>
                <w:lang w:val="zh-CN" w:eastAsia="zh-CN"/>
              </w:rPr>
              <w:t>Currency；length=未声明；precision=未声明</w:t>
            </w:r>
          </w:p>
        </w:tc>
        <w:tc>
          <w:tcPr>
            <w:tcW w:type="dxa" w:w="1873"/>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260"/>
            <w:vAlign w:val="top"/>
          </w:tcPr>
          <w:p>
            <w:pPr>
              <w:widowControl w:val="0"/>
              <w:spacing w:after="30" w:before="30" w:line="240" w:lineRule="auto"/>
            </w:pPr>
            <w:r>
              <w:rPr>
                <w:rFonts w:ascii="Arial" w:hAnsi="Arial" w:eastAsia="宋体"/>
                <w:b w:val="0"/>
                <w:i w:val="0"/>
                <w:sz w:val="17"/>
                <w:lang w:val="zh-CN" w:eastAsia="zh-CN"/>
              </w:rPr>
              <w:t>—</w:t>
            </w:r>
          </w:p>
        </w:tc>
        <w:tc>
          <w:tcPr>
            <w:tcW w:type="dxa" w:w="254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545"/>
            <w:vAlign w:val="top"/>
          </w:tcPr>
          <w:p>
            <w:pPr>
              <w:widowControl w:val="0"/>
              <w:spacing w:after="30" w:before="30" w:line="240" w:lineRule="auto"/>
            </w:pPr>
            <w:r>
              <w:rPr>
                <w:rFonts w:ascii="Arial" w:hAnsi="Arial" w:eastAsia="宋体"/>
                <w:b w:val="0"/>
                <w:i w:val="0"/>
                <w:sz w:val="17"/>
                <w:lang w:val="zh-CN" w:eastAsia="zh-CN"/>
              </w:rPr>
              <w:t>Consideration less the share of net assets at fair value, when positive.</w:t>
            </w:r>
          </w:p>
        </w:tc>
      </w:tr>
      <w:tr>
        <w:tc>
          <w:tcPr>
            <w:tcW w:type="dxa" w:w="2545"/>
            <w:vAlign w:val="top"/>
          </w:tcPr>
          <w:p>
            <w:pPr>
              <w:widowControl w:val="0"/>
              <w:spacing w:after="30" w:before="30" w:line="240" w:lineRule="auto"/>
            </w:pPr>
            <w:r>
              <w:rPr>
                <w:rFonts w:ascii="Consolas" w:hAnsi="Consolas" w:eastAsia="宋体"/>
                <w:b w:val="0"/>
                <w:i w:val="0"/>
                <w:sz w:val="17"/>
                <w:lang w:val="zh-CN" w:eastAsia="zh-CN"/>
              </w:rPr>
              <w:t>bargain_purchase_gain</w:t>
            </w:r>
            <w:r>
              <w:rPr>
                <w:rFonts w:ascii="Arial" w:hAnsi="Arial" w:eastAsia="宋体"/>
                <w:b w:val="0"/>
                <w:i w:val="0"/>
                <w:sz w:val="17"/>
                <w:lang w:val="zh-CN" w:eastAsia="zh-CN"/>
              </w:rPr>
              <w:t xml:space="preserve"> / 源标签：Bargain Purchase Gain（中文术语待确认）</w:t>
            </w:r>
          </w:p>
        </w:tc>
        <w:tc>
          <w:tcPr>
            <w:tcW w:type="dxa" w:w="2055"/>
            <w:vAlign w:val="top"/>
          </w:tcPr>
          <w:p>
            <w:pPr>
              <w:widowControl w:val="0"/>
              <w:spacing w:after="30" w:before="30" w:line="240" w:lineRule="auto"/>
            </w:pPr>
            <w:r>
              <w:rPr>
                <w:rFonts w:ascii="Arial" w:hAnsi="Arial" w:eastAsia="宋体"/>
                <w:b w:val="0"/>
                <w:i w:val="0"/>
                <w:sz w:val="17"/>
                <w:lang w:val="zh-CN" w:eastAsia="zh-CN"/>
              </w:rPr>
              <w:t>Currency；length=未声明；precision=未声明</w:t>
            </w:r>
          </w:p>
        </w:tc>
        <w:tc>
          <w:tcPr>
            <w:tcW w:type="dxa" w:w="1873"/>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260"/>
            <w:vAlign w:val="top"/>
          </w:tcPr>
          <w:p>
            <w:pPr>
              <w:widowControl w:val="0"/>
              <w:spacing w:after="30" w:before="30" w:line="240" w:lineRule="auto"/>
            </w:pPr>
            <w:r>
              <w:rPr>
                <w:rFonts w:ascii="Arial" w:hAnsi="Arial" w:eastAsia="宋体"/>
                <w:b w:val="0"/>
                <w:i w:val="0"/>
                <w:sz w:val="17"/>
                <w:lang w:val="zh-CN" w:eastAsia="zh-CN"/>
              </w:rPr>
              <w:t>—</w:t>
            </w:r>
          </w:p>
        </w:tc>
        <w:tc>
          <w:tcPr>
            <w:tcW w:type="dxa" w:w="254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545"/>
            <w:vAlign w:val="top"/>
          </w:tcPr>
          <w:p>
            <w:pPr>
              <w:widowControl w:val="0"/>
              <w:spacing w:after="30" w:before="30" w:line="240" w:lineRule="auto"/>
            </w:pPr>
            <w:r>
              <w:rPr>
                <w:rFonts w:ascii="Arial" w:hAnsi="Arial" w:eastAsia="宋体"/>
                <w:b w:val="0"/>
                <w:i w:val="0"/>
                <w:sz w:val="17"/>
                <w:lang w:val="zh-CN" w:eastAsia="zh-CN"/>
              </w:rPr>
              <w:t>The excess of the share of net assets at fair value over the consideration, when the policy recognises it.</w:t>
            </w:r>
          </w:p>
        </w:tc>
      </w:tr>
      <w:tr>
        <w:tc>
          <w:tcPr>
            <w:tcW w:type="dxa" w:w="2545"/>
            <w:vAlign w:val="top"/>
          </w:tcPr>
          <w:p>
            <w:pPr>
              <w:widowControl w:val="0"/>
              <w:spacing w:after="30" w:before="30" w:line="240" w:lineRule="auto"/>
            </w:pPr>
            <w:r>
              <w:rPr>
                <w:rFonts w:ascii="Consolas" w:hAnsi="Consolas" w:eastAsia="宋体"/>
                <w:b w:val="0"/>
                <w:i w:val="0"/>
                <w:sz w:val="17"/>
                <w:lang w:val="zh-CN" w:eastAsia="zh-CN"/>
              </w:rPr>
              <w:t>nci_at_acquisition</w:t>
            </w:r>
            <w:r>
              <w:rPr>
                <w:rFonts w:ascii="Arial" w:hAnsi="Arial" w:eastAsia="宋体"/>
                <w:b w:val="0"/>
                <w:i w:val="0"/>
                <w:sz w:val="17"/>
                <w:lang w:val="zh-CN" w:eastAsia="zh-CN"/>
              </w:rPr>
              <w:t xml:space="preserve"> / 源标签：NCI at Acquisition（中文术语待确认）</w:t>
            </w:r>
          </w:p>
        </w:tc>
        <w:tc>
          <w:tcPr>
            <w:tcW w:type="dxa" w:w="2055"/>
            <w:vAlign w:val="top"/>
          </w:tcPr>
          <w:p>
            <w:pPr>
              <w:widowControl w:val="0"/>
              <w:spacing w:after="30" w:before="30" w:line="240" w:lineRule="auto"/>
            </w:pPr>
            <w:r>
              <w:rPr>
                <w:rFonts w:ascii="Arial" w:hAnsi="Arial" w:eastAsia="宋体"/>
                <w:b w:val="0"/>
                <w:i w:val="0"/>
                <w:sz w:val="17"/>
                <w:lang w:val="zh-CN" w:eastAsia="zh-CN"/>
              </w:rPr>
              <w:t>Currency；length=未声明；precision=未声明</w:t>
            </w:r>
          </w:p>
        </w:tc>
        <w:tc>
          <w:tcPr>
            <w:tcW w:type="dxa" w:w="1873"/>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260"/>
            <w:vAlign w:val="top"/>
          </w:tcPr>
          <w:p>
            <w:pPr>
              <w:widowControl w:val="0"/>
              <w:spacing w:after="30" w:before="30" w:line="240" w:lineRule="auto"/>
            </w:pPr>
            <w:r>
              <w:rPr>
                <w:rFonts w:ascii="Arial" w:hAnsi="Arial" w:eastAsia="宋体"/>
                <w:b w:val="0"/>
                <w:i w:val="0"/>
                <w:sz w:val="17"/>
                <w:lang w:val="zh-CN" w:eastAsia="zh-CN"/>
              </w:rPr>
              <w:t>—</w:t>
            </w:r>
          </w:p>
        </w:tc>
        <w:tc>
          <w:tcPr>
            <w:tcW w:type="dxa" w:w="254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545"/>
            <w:vAlign w:val="top"/>
          </w:tcPr>
          <w:p>
            <w:pPr>
              <w:widowControl w:val="0"/>
              <w:spacing w:after="30" w:before="30" w:line="240" w:lineRule="auto"/>
            </w:pPr>
            <w:r>
              <w:rPr>
                <w:rFonts w:ascii="Arial" w:hAnsi="Arial" w:eastAsia="宋体"/>
                <w:b w:val="0"/>
                <w:i w:val="0"/>
                <w:sz w:val="17"/>
                <w:lang w:val="zh-CN" w:eastAsia="zh-CN"/>
              </w:rPr>
              <w:t>Partial: the NCI share of net assets at fair value. Full: the NCI at fair value.</w:t>
            </w:r>
          </w:p>
        </w:tc>
      </w:tr>
      <w:tr>
        <w:tc>
          <w:tcPr>
            <w:tcW w:type="dxa" w:w="2545"/>
            <w:vAlign w:val="top"/>
          </w:tcPr>
          <w:p>
            <w:pPr>
              <w:widowControl w:val="0"/>
              <w:spacing w:after="30" w:before="30" w:line="240" w:lineRule="auto"/>
            </w:pPr>
            <w:r>
              <w:rPr>
                <w:rFonts w:ascii="Consolas" w:hAnsi="Consolas" w:eastAsia="宋体"/>
                <w:b w:val="0"/>
                <w:i w:val="0"/>
                <w:sz w:val="17"/>
                <w:lang w:val="zh-CN" w:eastAsia="zh-CN"/>
              </w:rPr>
              <w:t>description</w:t>
            </w:r>
            <w:r>
              <w:rPr>
                <w:rFonts w:ascii="Arial" w:hAnsi="Arial" w:eastAsia="宋体"/>
                <w:b w:val="0"/>
                <w:i w:val="0"/>
                <w:sz w:val="17"/>
                <w:lang w:val="zh-CN" w:eastAsia="zh-CN"/>
              </w:rPr>
              <w:t xml:space="preserve"> / 说明</w:t>
            </w:r>
          </w:p>
        </w:tc>
        <w:tc>
          <w:tcPr>
            <w:tcW w:type="dxa" w:w="2055"/>
            <w:vAlign w:val="top"/>
          </w:tcPr>
          <w:p>
            <w:pPr>
              <w:widowControl w:val="0"/>
              <w:spacing w:after="30" w:before="30" w:line="240" w:lineRule="auto"/>
            </w:pPr>
            <w:r>
              <w:rPr>
                <w:rFonts w:ascii="Arial" w:hAnsi="Arial" w:eastAsia="宋体"/>
                <w:b w:val="0"/>
                <w:i w:val="0"/>
                <w:sz w:val="17"/>
                <w:lang w:val="zh-CN" w:eastAsia="zh-CN"/>
              </w:rPr>
              <w:t>Small Text；length=未声明；precision=未声明</w:t>
            </w:r>
          </w:p>
        </w:tc>
        <w:tc>
          <w:tcPr>
            <w:tcW w:type="dxa" w:w="1873"/>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260"/>
            <w:vAlign w:val="top"/>
          </w:tcPr>
          <w:p>
            <w:pPr>
              <w:widowControl w:val="0"/>
              <w:spacing w:after="30" w:before="30" w:line="240" w:lineRule="auto"/>
            </w:pPr>
            <w:r>
              <w:rPr>
                <w:rFonts w:ascii="Arial" w:hAnsi="Arial" w:eastAsia="宋体"/>
                <w:b w:val="0"/>
                <w:i w:val="0"/>
                <w:sz w:val="17"/>
                <w:lang w:val="zh-CN" w:eastAsia="zh-CN"/>
              </w:rPr>
              <w:t>—</w:t>
            </w:r>
          </w:p>
        </w:tc>
        <w:tc>
          <w:tcPr>
            <w:tcW w:type="dxa" w:w="254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545"/>
            <w:vAlign w:val="top"/>
          </w:tcPr>
          <w:p>
            <w:pPr>
              <w:widowControl w:val="0"/>
              <w:spacing w:after="30" w:before="30" w:line="240" w:lineRule="auto"/>
            </w:pPr>
            <w:r>
              <w:rPr>
                <w:rFonts w:ascii="Arial" w:hAnsi="Arial" w:eastAsia="宋体"/>
                <w:b w:val="0"/>
                <w:i w:val="0"/>
                <w:sz w:val="17"/>
                <w:lang w:val="zh-CN" w:eastAsia="zh-CN"/>
              </w:rPr>
              <w:t>—</w:t>
            </w:r>
          </w:p>
        </w:tc>
      </w:tr>
      <w:tr>
        <w:tc>
          <w:tcPr>
            <w:tcW w:type="dxa" w:w="2545"/>
            <w:vAlign w:val="top"/>
          </w:tcPr>
          <w:p>
            <w:pPr>
              <w:widowControl w:val="0"/>
              <w:spacing w:after="30" w:before="30" w:line="240" w:lineRule="auto"/>
            </w:pPr>
            <w:r>
              <w:rPr>
                <w:rFonts w:ascii="Consolas" w:hAnsi="Consolas" w:eastAsia="宋体"/>
                <w:b w:val="0"/>
                <w:i w:val="0"/>
                <w:sz w:val="17"/>
                <w:lang w:val="zh-CN" w:eastAsia="zh-CN"/>
              </w:rPr>
              <w:t>status</w:t>
            </w:r>
            <w:r>
              <w:rPr>
                <w:rFonts w:ascii="Arial" w:hAnsi="Arial" w:eastAsia="宋体"/>
                <w:b w:val="0"/>
                <w:i w:val="0"/>
                <w:sz w:val="17"/>
                <w:lang w:val="zh-CN" w:eastAsia="zh-CN"/>
              </w:rPr>
              <w:t xml:space="preserve"> / 业务状态</w:t>
            </w:r>
          </w:p>
        </w:tc>
        <w:tc>
          <w:tcPr>
            <w:tcW w:type="dxa" w:w="2055"/>
            <w:vAlign w:val="top"/>
          </w:tcPr>
          <w:p>
            <w:pPr>
              <w:widowControl w:val="0"/>
              <w:spacing w:after="30" w:before="30" w:line="240" w:lineRule="auto"/>
            </w:pPr>
            <w:r>
              <w:rPr>
                <w:rFonts w:ascii="Arial" w:hAnsi="Arial" w:eastAsia="宋体"/>
                <w:b w:val="0"/>
                <w:i w:val="0"/>
                <w:sz w:val="17"/>
                <w:lang w:val="zh-CN" w:eastAsia="zh-CN"/>
              </w:rPr>
              <w:t>Select；length=未声明；precision=未声明</w:t>
            </w:r>
          </w:p>
        </w:tc>
        <w:tc>
          <w:tcPr>
            <w:tcW w:type="dxa" w:w="1873"/>
            <w:vAlign w:val="top"/>
          </w:tcPr>
          <w:p>
            <w:pPr>
              <w:widowControl w:val="0"/>
              <w:spacing w:after="30" w:before="30" w:line="240" w:lineRule="auto"/>
            </w:pPr>
            <w:r>
              <w:rPr>
                <w:rFonts w:ascii="Arial" w:hAnsi="Arial" w:eastAsia="宋体"/>
                <w:b w:val="0"/>
                <w:i w:val="0"/>
                <w:sz w:val="17"/>
                <w:lang w:val="zh-CN" w:eastAsia="zh-CN"/>
              </w:rPr>
              <w:t>必填=0；默认=Draft；只读=1；唯一=0；权限层级=0</w:t>
            </w:r>
          </w:p>
        </w:tc>
        <w:tc>
          <w:tcPr>
            <w:tcW w:type="dxa" w:w="2260"/>
            <w:vAlign w:val="top"/>
          </w:tcPr>
          <w:p>
            <w:pPr>
              <w:widowControl w:val="0"/>
              <w:spacing w:after="30" w:before="30" w:line="240" w:lineRule="auto"/>
            </w:pPr>
            <w:r>
              <w:rPr>
                <w:rFonts w:ascii="Arial" w:hAnsi="Arial" w:eastAsia="宋体"/>
                <w:b w:val="0"/>
                <w:i w:val="0"/>
                <w:sz w:val="17"/>
                <w:lang w:val="zh-CN" w:eastAsia="zh-CN"/>
              </w:rPr>
              <w:t>Draft；Pending Approval；Approved；Cancelled</w:t>
            </w:r>
          </w:p>
        </w:tc>
        <w:tc>
          <w:tcPr>
            <w:tcW w:type="dxa" w:w="254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545"/>
            <w:vAlign w:val="top"/>
          </w:tcPr>
          <w:p>
            <w:pPr>
              <w:widowControl w:val="0"/>
              <w:spacing w:after="30" w:before="30" w:line="240" w:lineRule="auto"/>
            </w:pPr>
            <w:r>
              <w:rPr>
                <w:rFonts w:ascii="Arial" w:hAnsi="Arial" w:eastAsia="宋体"/>
                <w:b w:val="0"/>
                <w:i w:val="0"/>
                <w:sz w:val="17"/>
                <w:lang w:val="zh-CN" w:eastAsia="zh-CN"/>
              </w:rPr>
              <w:t>Set by the workflow: Approved is the submitted document, Cancelled the cancelled one.</w:t>
            </w:r>
          </w:p>
        </w:tc>
      </w:tr>
      <w:tr>
        <w:tc>
          <w:tcPr>
            <w:tcW w:type="dxa" w:w="2545"/>
            <w:vAlign w:val="top"/>
          </w:tcPr>
          <w:p>
            <w:pPr>
              <w:widowControl w:val="0"/>
              <w:spacing w:after="30" w:before="30" w:line="240" w:lineRule="auto"/>
            </w:pPr>
            <w:r>
              <w:rPr>
                <w:rFonts w:ascii="Consolas" w:hAnsi="Consolas" w:eastAsia="宋体"/>
                <w:b w:val="0"/>
                <w:i w:val="0"/>
                <w:sz w:val="17"/>
                <w:lang w:val="zh-CN" w:eastAsia="zh-CN"/>
              </w:rPr>
              <w:t>amended_from</w:t>
            </w:r>
            <w:r>
              <w:rPr>
                <w:rFonts w:ascii="Arial" w:hAnsi="Arial" w:eastAsia="宋体"/>
                <w:b w:val="0"/>
                <w:i w:val="0"/>
                <w:sz w:val="17"/>
                <w:lang w:val="zh-CN" w:eastAsia="zh-CN"/>
              </w:rPr>
              <w:t xml:space="preserve"> / 修订来源单</w:t>
            </w:r>
          </w:p>
        </w:tc>
        <w:tc>
          <w:tcPr>
            <w:tcW w:type="dxa" w:w="2055"/>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1873"/>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260"/>
            <w:vAlign w:val="top"/>
          </w:tcPr>
          <w:p>
            <w:pPr>
              <w:widowControl w:val="0"/>
              <w:spacing w:after="30" w:before="30" w:line="240" w:lineRule="auto"/>
            </w:pPr>
            <w:r>
              <w:rPr>
                <w:rFonts w:ascii="Arial" w:hAnsi="Arial" w:eastAsia="宋体"/>
                <w:b w:val="0"/>
                <w:i w:val="0"/>
                <w:sz w:val="17"/>
                <w:lang w:val="zh-CN" w:eastAsia="zh-CN"/>
              </w:rPr>
              <w:t>Business Combination</w:t>
            </w:r>
          </w:p>
        </w:tc>
        <w:tc>
          <w:tcPr>
            <w:tcW w:type="dxa" w:w="254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545"/>
            <w:vAlign w:val="top"/>
          </w:tcPr>
          <w:p>
            <w:pPr>
              <w:widowControl w:val="0"/>
              <w:spacing w:after="30" w:before="30" w:line="240" w:lineRule="auto"/>
            </w:pPr>
            <w:r>
              <w:rPr>
                <w:rFonts w:ascii="Arial" w:hAnsi="Arial" w:eastAsia="宋体"/>
                <w:b w:val="0"/>
                <w:i w:val="0"/>
                <w:sz w:val="17"/>
                <w:lang w:val="zh-CN" w:eastAsia="zh-CN"/>
              </w:rPr>
              <w:t>—</w:t>
            </w:r>
          </w:p>
        </w:tc>
      </w:tr>
    </w:tbl>
    <w:p>
      <w:pPr>
        <w:spacing w:after="40"/>
      </w:pPr>
    </w:p>
    <w:p>
      <w:bookmarkStart w:id="181" w:name="epm_h_180"/>
      <w:pPr>
        <w:pStyle w:val="Heading2"/>
      </w:pPr>
      <w:r>
        <w:rPr>
          <w:rFonts w:ascii="Arial" w:hAnsi="Arial" w:eastAsia="宋体"/>
          <w:b w:val="0"/>
          <w:i w:val="0"/>
        </w:rPr>
        <w:t>收购日净资产余额行（Business Combination Acquired Balance）</w:t>
      </w:r>
      <w:bookmarkEnd w:id="181"/>
    </w:p>
    <w:p>
      <w:r>
        <w:rPr>
          <w:rFonts w:ascii="Arial" w:hAnsi="Arial" w:eastAsia="宋体"/>
          <w:b w:val="0"/>
          <w:i w:val="0"/>
        </w:rPr>
        <w:t>模块：Consolidation；源码：</w:t>
      </w:r>
      <w:r>
        <w:rPr>
          <w:rFonts w:ascii="Consolas" w:hAnsi="Consolas" w:eastAsia="宋体"/>
          <w:b w:val="0"/>
          <w:i w:val="0"/>
          <w:sz w:val="18"/>
        </w:rPr>
        <w:t>konsol/consolidation/doctype/business_combination_acquired_balance/business_combination_acquired_balance.json</w:t>
      </w:r>
      <w:r>
        <w:rPr>
          <w:rFonts w:ascii="Arial" w:hAnsi="Arial" w:eastAsia="宋体"/>
          <w:b w:val="0"/>
          <w:i w:val="0"/>
        </w:rPr>
        <w:t>。数据字段 4 个；子表=1；单例=0；可提交=0；编号=未声明。</w:t>
      </w:r>
    </w:p>
    <w:tbl>
      <w:tblPr>
        <w:tblStyle w:val="TableGrid"/>
        <w:tblW w:type="auto" w:w="0"/>
        <w:jc w:val="center"/>
        <w:tblLayout w:type="fixed"/>
        <w:tblLook w:firstColumn="1" w:firstRow="1" w:lastColumn="0" w:lastRow="0" w:noHBand="0" w:noVBand="1" w:val="04A0"/>
      </w:tblPr>
      <w:tblGrid>
        <w:gridCol w:w="3036"/>
        <w:gridCol w:w="2366"/>
        <w:gridCol w:w="2144"/>
        <w:gridCol w:w="1289"/>
        <w:gridCol w:w="1954"/>
        <w:gridCol w:w="3036"/>
      </w:tblGrid>
      <w:tr>
        <w:trPr>
          <w:tblHeader w:val="true"/>
        </w:trPr>
        <w:tc>
          <w:tcPr>
            <w:tcW w:type="dxa" w:w="3036"/>
            <w:vAlign w:val="top"/>
            <w:shd w:fill="DCE6F1"/>
          </w:tcPr>
          <w:p>
            <w:pPr>
              <w:widowControl w:val="0"/>
              <w:spacing w:after="30" w:before="30" w:line="240" w:lineRule="auto"/>
            </w:pPr>
            <w:r>
              <w:rPr>
                <w:rFonts w:ascii="Arial" w:hAnsi="Arial" w:eastAsia="宋体"/>
                <w:b/>
                <w:i w:val="0"/>
                <w:color w:val="1A3C6E"/>
                <w:sz w:val="17"/>
                <w:lang w:val="zh-CN" w:eastAsia="zh-CN"/>
              </w:rPr>
              <w:t>技术字段／中文业务名</w:t>
            </w:r>
          </w:p>
        </w:tc>
        <w:tc>
          <w:tcPr>
            <w:tcW w:type="dxa" w:w="2366"/>
            <w:vAlign w:val="top"/>
            <w:shd w:fill="DCE6F1"/>
          </w:tcPr>
          <w:p>
            <w:pPr>
              <w:widowControl w:val="0"/>
              <w:spacing w:after="30" w:before="30" w:line="240" w:lineRule="auto"/>
            </w:pPr>
            <w:r>
              <w:rPr>
                <w:rFonts w:ascii="Arial" w:hAnsi="Arial" w:eastAsia="宋体"/>
                <w:b/>
                <w:i w:val="0"/>
                <w:color w:val="1A3C6E"/>
                <w:sz w:val="17"/>
                <w:lang w:val="zh-CN" w:eastAsia="zh-CN"/>
              </w:rPr>
              <w:t>源类型／长度／精度</w:t>
            </w:r>
          </w:p>
        </w:tc>
        <w:tc>
          <w:tcPr>
            <w:tcW w:type="dxa" w:w="2144"/>
            <w:vAlign w:val="top"/>
            <w:shd w:fill="DCE6F1"/>
          </w:tcPr>
          <w:p>
            <w:pPr>
              <w:widowControl w:val="0"/>
              <w:spacing w:after="30" w:before="30" w:line="240" w:lineRule="auto"/>
            </w:pPr>
            <w:r>
              <w:rPr>
                <w:rFonts w:ascii="Arial" w:hAnsi="Arial" w:eastAsia="宋体"/>
                <w:b/>
                <w:i w:val="0"/>
                <w:color w:val="1A3C6E"/>
                <w:sz w:val="17"/>
                <w:lang w:val="zh-CN" w:eastAsia="zh-CN"/>
              </w:rPr>
              <w:t>必填／默认／编辑／唯一</w:t>
            </w:r>
          </w:p>
        </w:tc>
        <w:tc>
          <w:tcPr>
            <w:tcW w:type="dxa" w:w="1289"/>
            <w:vAlign w:val="top"/>
            <w:shd w:fill="DCE6F1"/>
          </w:tcPr>
          <w:p>
            <w:pPr>
              <w:widowControl w:val="0"/>
              <w:spacing w:after="30" w:before="30" w:line="240" w:lineRule="auto"/>
            </w:pPr>
            <w:r>
              <w:rPr>
                <w:rFonts w:ascii="Arial" w:hAnsi="Arial" w:eastAsia="宋体"/>
                <w:b/>
                <w:i w:val="0"/>
                <w:color w:val="1A3C6E"/>
                <w:sz w:val="17"/>
                <w:lang w:val="zh-CN" w:eastAsia="zh-CN"/>
              </w:rPr>
              <w:t>关联对象／枚举</w:t>
            </w:r>
          </w:p>
        </w:tc>
        <w:tc>
          <w:tcPr>
            <w:tcW w:type="dxa" w:w="1954"/>
            <w:vAlign w:val="top"/>
            <w:shd w:fill="DCE6F1"/>
          </w:tcPr>
          <w:p>
            <w:pPr>
              <w:widowControl w:val="0"/>
              <w:spacing w:after="30" w:before="30" w:line="240" w:lineRule="auto"/>
            </w:pPr>
            <w:r>
              <w:rPr>
                <w:rFonts w:ascii="Arial" w:hAnsi="Arial" w:eastAsia="宋体"/>
                <w:b/>
                <w:i w:val="0"/>
                <w:color w:val="1A3C6E"/>
                <w:sz w:val="17"/>
                <w:lang w:val="zh-CN" w:eastAsia="zh-CN"/>
              </w:rPr>
              <w:t>显示与校验条件</w:t>
            </w:r>
          </w:p>
        </w:tc>
        <w:tc>
          <w:tcPr>
            <w:tcW w:type="dxa" w:w="3036"/>
            <w:vAlign w:val="top"/>
            <w:shd w:fill="DCE6F1"/>
          </w:tcPr>
          <w:p>
            <w:pPr>
              <w:widowControl w:val="0"/>
              <w:spacing w:after="30" w:before="30" w:line="240" w:lineRule="auto"/>
            </w:pPr>
            <w:r>
              <w:rPr>
                <w:rFonts w:ascii="Arial" w:hAnsi="Arial" w:eastAsia="宋体"/>
                <w:b/>
                <w:i w:val="0"/>
                <w:color w:val="1A3C6E"/>
                <w:sz w:val="17"/>
                <w:lang w:val="zh-CN" w:eastAsia="zh-CN"/>
              </w:rPr>
              <w:t>源说明</w:t>
            </w:r>
          </w:p>
        </w:tc>
      </w:tr>
      <w:tr>
        <w:tc>
          <w:tcPr>
            <w:tcW w:type="dxa" w:w="3036"/>
            <w:vAlign w:val="top"/>
          </w:tcPr>
          <w:p>
            <w:pPr>
              <w:widowControl w:val="0"/>
              <w:spacing w:after="30" w:before="30" w:line="240" w:lineRule="auto"/>
            </w:pPr>
            <w:r>
              <w:rPr>
                <w:rFonts w:ascii="Consolas" w:hAnsi="Consolas" w:eastAsia="宋体"/>
                <w:b w:val="0"/>
                <w:i w:val="0"/>
                <w:sz w:val="17"/>
                <w:lang w:val="zh-CN" w:eastAsia="zh-CN"/>
              </w:rPr>
              <w:t>main_account</w:t>
            </w:r>
            <w:r>
              <w:rPr>
                <w:rFonts w:ascii="Arial" w:hAnsi="Arial" w:eastAsia="宋体"/>
                <w:b w:val="0"/>
                <w:i w:val="0"/>
                <w:sz w:val="17"/>
                <w:lang w:val="zh-CN" w:eastAsia="zh-CN"/>
              </w:rPr>
              <w:t xml:space="preserve"> / 集团科目</w:t>
            </w:r>
          </w:p>
        </w:tc>
        <w:tc>
          <w:tcPr>
            <w:tcW w:type="dxa" w:w="2366"/>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2144"/>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1289"/>
            <w:vAlign w:val="top"/>
          </w:tcPr>
          <w:p>
            <w:pPr>
              <w:widowControl w:val="0"/>
              <w:spacing w:after="30" w:before="30" w:line="240" w:lineRule="auto"/>
            </w:pPr>
            <w:r>
              <w:rPr>
                <w:rFonts w:ascii="Arial" w:hAnsi="Arial" w:eastAsia="宋体"/>
                <w:b w:val="0"/>
                <w:i w:val="0"/>
                <w:sz w:val="17"/>
                <w:lang w:val="zh-CN" w:eastAsia="zh-CN"/>
              </w:rPr>
              <w:t>Main Account</w:t>
            </w:r>
          </w:p>
        </w:tc>
        <w:tc>
          <w:tcPr>
            <w:tcW w:type="dxa" w:w="1954"/>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036"/>
            <w:vAlign w:val="top"/>
          </w:tcPr>
          <w:p>
            <w:pPr>
              <w:widowControl w:val="0"/>
              <w:spacing w:after="30" w:before="30" w:line="240" w:lineRule="auto"/>
            </w:pPr>
            <w:r>
              <w:rPr>
                <w:rFonts w:ascii="Arial" w:hAnsi="Arial" w:eastAsia="宋体"/>
                <w:b w:val="0"/>
                <w:i w:val="0"/>
                <w:sz w:val="17"/>
                <w:lang w:val="zh-CN" w:eastAsia="zh-CN"/>
              </w:rPr>
              <w:t>A Published balance-sheet leaf of the group chart.</w:t>
            </w:r>
          </w:p>
        </w:tc>
      </w:tr>
      <w:tr>
        <w:tc>
          <w:tcPr>
            <w:tcW w:type="dxa" w:w="3036"/>
            <w:vAlign w:val="top"/>
          </w:tcPr>
          <w:p>
            <w:pPr>
              <w:widowControl w:val="0"/>
              <w:spacing w:after="30" w:before="30" w:line="240" w:lineRule="auto"/>
            </w:pPr>
            <w:r>
              <w:rPr>
                <w:rFonts w:ascii="Consolas" w:hAnsi="Consolas" w:eastAsia="宋体"/>
                <w:b w:val="0"/>
                <w:i w:val="0"/>
                <w:sz w:val="17"/>
                <w:lang w:val="zh-CN" w:eastAsia="zh-CN"/>
              </w:rPr>
              <w:t>book_amount</w:t>
            </w:r>
            <w:r>
              <w:rPr>
                <w:rFonts w:ascii="Arial" w:hAnsi="Arial" w:eastAsia="宋体"/>
                <w:b w:val="0"/>
                <w:i w:val="0"/>
                <w:sz w:val="17"/>
                <w:lang w:val="zh-CN" w:eastAsia="zh-CN"/>
              </w:rPr>
              <w:t xml:space="preserve"> / 源标签：Book Amount（中文术语待确认）</w:t>
            </w:r>
          </w:p>
        </w:tc>
        <w:tc>
          <w:tcPr>
            <w:tcW w:type="dxa" w:w="2366"/>
            <w:vAlign w:val="top"/>
          </w:tcPr>
          <w:p>
            <w:pPr>
              <w:widowControl w:val="0"/>
              <w:spacing w:after="30" w:before="30" w:line="240" w:lineRule="auto"/>
            </w:pPr>
            <w:r>
              <w:rPr>
                <w:rFonts w:ascii="Arial" w:hAnsi="Arial" w:eastAsia="宋体"/>
                <w:b w:val="0"/>
                <w:i w:val="0"/>
                <w:sz w:val="17"/>
                <w:lang w:val="zh-CN" w:eastAsia="zh-CN"/>
              </w:rPr>
              <w:t>Currency；length=未声明；precision=未声明</w:t>
            </w:r>
          </w:p>
        </w:tc>
        <w:tc>
          <w:tcPr>
            <w:tcW w:type="dxa" w:w="2144"/>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1289"/>
            <w:vAlign w:val="top"/>
          </w:tcPr>
          <w:p>
            <w:pPr>
              <w:widowControl w:val="0"/>
              <w:spacing w:after="30" w:before="30" w:line="240" w:lineRule="auto"/>
            </w:pPr>
            <w:r>
              <w:rPr>
                <w:rFonts w:ascii="Arial" w:hAnsi="Arial" w:eastAsia="宋体"/>
                <w:b w:val="0"/>
                <w:i w:val="0"/>
                <w:sz w:val="17"/>
                <w:lang w:val="zh-CN" w:eastAsia="zh-CN"/>
              </w:rPr>
              <w:t>—</w:t>
            </w:r>
          </w:p>
        </w:tc>
        <w:tc>
          <w:tcPr>
            <w:tcW w:type="dxa" w:w="1954"/>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036"/>
            <w:vAlign w:val="top"/>
          </w:tcPr>
          <w:p>
            <w:pPr>
              <w:widowControl w:val="0"/>
              <w:spacing w:after="30" w:before="30" w:line="240" w:lineRule="auto"/>
            </w:pPr>
            <w:r>
              <w:rPr>
                <w:rFonts w:ascii="Arial" w:hAnsi="Arial" w:eastAsia="宋体"/>
                <w:b w:val="0"/>
                <w:i w:val="0"/>
                <w:sz w:val="17"/>
                <w:lang w:val="zh-CN" w:eastAsia="zh-CN"/>
              </w:rPr>
              <w:t>In the entity's currency. Debit positive, credit negative; the table nets to the entity's equity at acquisition.</w:t>
            </w:r>
          </w:p>
        </w:tc>
      </w:tr>
      <w:tr>
        <w:tc>
          <w:tcPr>
            <w:tcW w:type="dxa" w:w="3036"/>
            <w:vAlign w:val="top"/>
          </w:tcPr>
          <w:p>
            <w:pPr>
              <w:widowControl w:val="0"/>
              <w:spacing w:after="30" w:before="30" w:line="240" w:lineRule="auto"/>
            </w:pPr>
            <w:r>
              <w:rPr>
                <w:rFonts w:ascii="Consolas" w:hAnsi="Consolas" w:eastAsia="宋体"/>
                <w:b w:val="0"/>
                <w:i w:val="0"/>
                <w:sz w:val="17"/>
                <w:lang w:val="zh-CN" w:eastAsia="zh-CN"/>
              </w:rPr>
              <w:t>fair_value_adjustment</w:t>
            </w:r>
            <w:r>
              <w:rPr>
                <w:rFonts w:ascii="Arial" w:hAnsi="Arial" w:eastAsia="宋体"/>
                <w:b w:val="0"/>
                <w:i w:val="0"/>
                <w:sz w:val="17"/>
                <w:lang w:val="zh-CN" w:eastAsia="zh-CN"/>
              </w:rPr>
              <w:t xml:space="preserve"> / 源标签：Fair Value Adjustment（中文术语待确认）</w:t>
            </w:r>
          </w:p>
        </w:tc>
        <w:tc>
          <w:tcPr>
            <w:tcW w:type="dxa" w:w="2366"/>
            <w:vAlign w:val="top"/>
          </w:tcPr>
          <w:p>
            <w:pPr>
              <w:widowControl w:val="0"/>
              <w:spacing w:after="30" w:before="30" w:line="240" w:lineRule="auto"/>
            </w:pPr>
            <w:r>
              <w:rPr>
                <w:rFonts w:ascii="Arial" w:hAnsi="Arial" w:eastAsia="宋体"/>
                <w:b w:val="0"/>
                <w:i w:val="0"/>
                <w:sz w:val="17"/>
                <w:lang w:val="zh-CN" w:eastAsia="zh-CN"/>
              </w:rPr>
              <w:t>Currency；length=未声明；precision=未声明</w:t>
            </w:r>
          </w:p>
        </w:tc>
        <w:tc>
          <w:tcPr>
            <w:tcW w:type="dxa" w:w="2144"/>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289"/>
            <w:vAlign w:val="top"/>
          </w:tcPr>
          <w:p>
            <w:pPr>
              <w:widowControl w:val="0"/>
              <w:spacing w:after="30" w:before="30" w:line="240" w:lineRule="auto"/>
            </w:pPr>
            <w:r>
              <w:rPr>
                <w:rFonts w:ascii="Arial" w:hAnsi="Arial" w:eastAsia="宋体"/>
                <w:b w:val="0"/>
                <w:i w:val="0"/>
                <w:sz w:val="17"/>
                <w:lang w:val="zh-CN" w:eastAsia="zh-CN"/>
              </w:rPr>
              <w:t>—</w:t>
            </w:r>
          </w:p>
        </w:tc>
        <w:tc>
          <w:tcPr>
            <w:tcW w:type="dxa" w:w="1954"/>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036"/>
            <w:vAlign w:val="top"/>
          </w:tcPr>
          <w:p>
            <w:pPr>
              <w:widowControl w:val="0"/>
              <w:spacing w:after="30" w:before="30" w:line="240" w:lineRule="auto"/>
            </w:pPr>
            <w:r>
              <w:rPr>
                <w:rFonts w:ascii="Arial" w:hAnsi="Arial" w:eastAsia="宋体"/>
                <w:b w:val="0"/>
                <w:i w:val="0"/>
                <w:sz w:val="17"/>
                <w:lang w:val="zh-CN" w:eastAsia="zh-CN"/>
              </w:rPr>
              <w:t>Step-up (+) or step-down (-) on this line.</w:t>
            </w:r>
          </w:p>
        </w:tc>
      </w:tr>
      <w:tr>
        <w:tc>
          <w:tcPr>
            <w:tcW w:type="dxa" w:w="3036"/>
            <w:vAlign w:val="top"/>
          </w:tcPr>
          <w:p>
            <w:pPr>
              <w:widowControl w:val="0"/>
              <w:spacing w:after="30" w:before="30" w:line="240" w:lineRule="auto"/>
            </w:pPr>
            <w:r>
              <w:rPr>
                <w:rFonts w:ascii="Consolas" w:hAnsi="Consolas" w:eastAsia="宋体"/>
                <w:b w:val="0"/>
                <w:i w:val="0"/>
                <w:sz w:val="17"/>
                <w:lang w:val="zh-CN" w:eastAsia="zh-CN"/>
              </w:rPr>
              <w:t>note</w:t>
            </w:r>
            <w:r>
              <w:rPr>
                <w:rFonts w:ascii="Arial" w:hAnsi="Arial" w:eastAsia="宋体"/>
                <w:b w:val="0"/>
                <w:i w:val="0"/>
                <w:sz w:val="17"/>
                <w:lang w:val="zh-CN" w:eastAsia="zh-CN"/>
              </w:rPr>
              <w:t xml:space="preserve"> / 源标签：Note（中文术语待确认）</w:t>
            </w:r>
          </w:p>
        </w:tc>
        <w:tc>
          <w:tcPr>
            <w:tcW w:type="dxa" w:w="2366"/>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144"/>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289"/>
            <w:vAlign w:val="top"/>
          </w:tcPr>
          <w:p>
            <w:pPr>
              <w:widowControl w:val="0"/>
              <w:spacing w:after="30" w:before="30" w:line="240" w:lineRule="auto"/>
            </w:pPr>
            <w:r>
              <w:rPr>
                <w:rFonts w:ascii="Arial" w:hAnsi="Arial" w:eastAsia="宋体"/>
                <w:b w:val="0"/>
                <w:i w:val="0"/>
                <w:sz w:val="17"/>
                <w:lang w:val="zh-CN" w:eastAsia="zh-CN"/>
              </w:rPr>
              <w:t>—</w:t>
            </w:r>
          </w:p>
        </w:tc>
        <w:tc>
          <w:tcPr>
            <w:tcW w:type="dxa" w:w="1954"/>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036"/>
            <w:vAlign w:val="top"/>
          </w:tcPr>
          <w:p>
            <w:pPr>
              <w:widowControl w:val="0"/>
              <w:spacing w:after="30" w:before="30" w:line="240" w:lineRule="auto"/>
            </w:pPr>
            <w:r>
              <w:rPr>
                <w:rFonts w:ascii="Arial" w:hAnsi="Arial" w:eastAsia="宋体"/>
                <w:b w:val="0"/>
                <w:i w:val="0"/>
                <w:sz w:val="17"/>
                <w:lang w:val="zh-CN" w:eastAsia="zh-CN"/>
              </w:rPr>
              <w:t>—</w:t>
            </w:r>
          </w:p>
        </w:tc>
      </w:tr>
    </w:tbl>
    <w:p>
      <w:pPr>
        <w:spacing w:after="40"/>
      </w:pPr>
    </w:p>
    <w:p>
      <w:bookmarkStart w:id="182" w:name="epm_h_181"/>
      <w:pPr>
        <w:pStyle w:val="Heading2"/>
      </w:pPr>
      <w:r>
        <w:rPr>
          <w:rFonts w:ascii="Arial" w:hAnsi="Arial" w:eastAsia="宋体"/>
          <w:b w:val="0"/>
          <w:i w:val="0"/>
        </w:rPr>
        <w:t>合并对价明细行（Business Combination Consideration）</w:t>
      </w:r>
      <w:bookmarkEnd w:id="182"/>
    </w:p>
    <w:p>
      <w:r>
        <w:rPr>
          <w:rFonts w:ascii="Arial" w:hAnsi="Arial" w:eastAsia="宋体"/>
          <w:b w:val="0"/>
          <w:i w:val="0"/>
        </w:rPr>
        <w:t>模块：Consolidation；源码：</w:t>
      </w:r>
      <w:r>
        <w:rPr>
          <w:rFonts w:ascii="Consolas" w:hAnsi="Consolas" w:eastAsia="宋体"/>
          <w:b w:val="0"/>
          <w:i w:val="0"/>
          <w:sz w:val="18"/>
        </w:rPr>
        <w:t>konsol/consolidation/doctype/business_combination_consideration/business_combination_consideration.json</w:t>
      </w:r>
      <w:r>
        <w:rPr>
          <w:rFonts w:ascii="Arial" w:hAnsi="Arial" w:eastAsia="宋体"/>
          <w:b w:val="0"/>
          <w:i w:val="0"/>
        </w:rPr>
        <w:t>。数据字段 5 个；子表=1；单例=0；可提交=0；编号=未声明。</w:t>
      </w:r>
    </w:p>
    <w:tbl>
      <w:tblPr>
        <w:tblStyle w:val="TableGrid"/>
        <w:tblW w:type="auto" w:w="0"/>
        <w:jc w:val="center"/>
        <w:tblLayout w:type="fixed"/>
        <w:tblLook w:firstColumn="1" w:firstRow="1" w:lastColumn="0" w:lastRow="0" w:noHBand="0" w:noVBand="1" w:val="04A0"/>
      </w:tblPr>
      <w:tblGrid>
        <w:gridCol w:w="1782"/>
        <w:gridCol w:w="2273"/>
        <w:gridCol w:w="2059"/>
        <w:gridCol w:w="2916"/>
        <w:gridCol w:w="1877"/>
        <w:gridCol w:w="2916"/>
      </w:tblGrid>
      <w:tr>
        <w:trPr>
          <w:tblHeader w:val="true"/>
        </w:trPr>
        <w:tc>
          <w:tcPr>
            <w:tcW w:type="dxa" w:w="1782"/>
            <w:vAlign w:val="top"/>
            <w:shd w:fill="DCE6F1"/>
          </w:tcPr>
          <w:p>
            <w:pPr>
              <w:widowControl w:val="0"/>
              <w:spacing w:after="30" w:before="30" w:line="240" w:lineRule="auto"/>
            </w:pPr>
            <w:r>
              <w:rPr>
                <w:rFonts w:ascii="Arial" w:hAnsi="Arial" w:eastAsia="宋体"/>
                <w:b/>
                <w:i w:val="0"/>
                <w:color w:val="1A3C6E"/>
                <w:sz w:val="17"/>
                <w:lang w:val="zh-CN" w:eastAsia="zh-CN"/>
              </w:rPr>
              <w:t>技术字段／中文业务名</w:t>
            </w:r>
          </w:p>
        </w:tc>
        <w:tc>
          <w:tcPr>
            <w:tcW w:type="dxa" w:w="2273"/>
            <w:vAlign w:val="top"/>
            <w:shd w:fill="DCE6F1"/>
          </w:tcPr>
          <w:p>
            <w:pPr>
              <w:widowControl w:val="0"/>
              <w:spacing w:after="30" w:before="30" w:line="240" w:lineRule="auto"/>
            </w:pPr>
            <w:r>
              <w:rPr>
                <w:rFonts w:ascii="Arial" w:hAnsi="Arial" w:eastAsia="宋体"/>
                <w:b/>
                <w:i w:val="0"/>
                <w:color w:val="1A3C6E"/>
                <w:sz w:val="17"/>
                <w:lang w:val="zh-CN" w:eastAsia="zh-CN"/>
              </w:rPr>
              <w:t>源类型／长度／精度</w:t>
            </w:r>
          </w:p>
        </w:tc>
        <w:tc>
          <w:tcPr>
            <w:tcW w:type="dxa" w:w="2059"/>
            <w:vAlign w:val="top"/>
            <w:shd w:fill="DCE6F1"/>
          </w:tcPr>
          <w:p>
            <w:pPr>
              <w:widowControl w:val="0"/>
              <w:spacing w:after="30" w:before="30" w:line="240" w:lineRule="auto"/>
            </w:pPr>
            <w:r>
              <w:rPr>
                <w:rFonts w:ascii="Arial" w:hAnsi="Arial" w:eastAsia="宋体"/>
                <w:b/>
                <w:i w:val="0"/>
                <w:color w:val="1A3C6E"/>
                <w:sz w:val="17"/>
                <w:lang w:val="zh-CN" w:eastAsia="zh-CN"/>
              </w:rPr>
              <w:t>必填／默认／编辑／唯一</w:t>
            </w:r>
          </w:p>
        </w:tc>
        <w:tc>
          <w:tcPr>
            <w:tcW w:type="dxa" w:w="2916"/>
            <w:vAlign w:val="top"/>
            <w:shd w:fill="DCE6F1"/>
          </w:tcPr>
          <w:p>
            <w:pPr>
              <w:widowControl w:val="0"/>
              <w:spacing w:after="30" w:before="30" w:line="240" w:lineRule="auto"/>
            </w:pPr>
            <w:r>
              <w:rPr>
                <w:rFonts w:ascii="Arial" w:hAnsi="Arial" w:eastAsia="宋体"/>
                <w:b/>
                <w:i w:val="0"/>
                <w:color w:val="1A3C6E"/>
                <w:sz w:val="17"/>
                <w:lang w:val="zh-CN" w:eastAsia="zh-CN"/>
              </w:rPr>
              <w:t>关联对象／枚举</w:t>
            </w:r>
          </w:p>
        </w:tc>
        <w:tc>
          <w:tcPr>
            <w:tcW w:type="dxa" w:w="1877"/>
            <w:vAlign w:val="top"/>
            <w:shd w:fill="DCE6F1"/>
          </w:tcPr>
          <w:p>
            <w:pPr>
              <w:widowControl w:val="0"/>
              <w:spacing w:after="30" w:before="30" w:line="240" w:lineRule="auto"/>
            </w:pPr>
            <w:r>
              <w:rPr>
                <w:rFonts w:ascii="Arial" w:hAnsi="Arial" w:eastAsia="宋体"/>
                <w:b/>
                <w:i w:val="0"/>
                <w:color w:val="1A3C6E"/>
                <w:sz w:val="17"/>
                <w:lang w:val="zh-CN" w:eastAsia="zh-CN"/>
              </w:rPr>
              <w:t>显示与校验条件</w:t>
            </w:r>
          </w:p>
        </w:tc>
        <w:tc>
          <w:tcPr>
            <w:tcW w:type="dxa" w:w="2916"/>
            <w:vAlign w:val="top"/>
            <w:shd w:fill="DCE6F1"/>
          </w:tcPr>
          <w:p>
            <w:pPr>
              <w:widowControl w:val="0"/>
              <w:spacing w:after="30" w:before="30" w:line="240" w:lineRule="auto"/>
            </w:pPr>
            <w:r>
              <w:rPr>
                <w:rFonts w:ascii="Arial" w:hAnsi="Arial" w:eastAsia="宋体"/>
                <w:b/>
                <w:i w:val="0"/>
                <w:color w:val="1A3C6E"/>
                <w:sz w:val="17"/>
                <w:lang w:val="zh-CN" w:eastAsia="zh-CN"/>
              </w:rPr>
              <w:t>源说明</w:t>
            </w:r>
          </w:p>
        </w:tc>
      </w:tr>
      <w:tr>
        <w:tc>
          <w:tcPr>
            <w:tcW w:type="dxa" w:w="1782"/>
            <w:vAlign w:val="top"/>
          </w:tcPr>
          <w:p>
            <w:pPr>
              <w:widowControl w:val="0"/>
              <w:spacing w:after="30" w:before="30" w:line="240" w:lineRule="auto"/>
            </w:pPr>
            <w:r>
              <w:rPr>
                <w:rFonts w:ascii="Consolas" w:hAnsi="Consolas" w:eastAsia="宋体"/>
                <w:b w:val="0"/>
                <w:i w:val="0"/>
                <w:sz w:val="17"/>
                <w:lang w:val="zh-CN" w:eastAsia="zh-CN"/>
              </w:rPr>
              <w:t>component</w:t>
            </w:r>
            <w:r>
              <w:rPr>
                <w:rFonts w:ascii="Arial" w:hAnsi="Arial" w:eastAsia="宋体"/>
                <w:b w:val="0"/>
                <w:i w:val="0"/>
                <w:sz w:val="17"/>
                <w:lang w:val="zh-CN" w:eastAsia="zh-CN"/>
              </w:rPr>
              <w:t xml:space="preserve"> / 对价构成</w:t>
            </w:r>
          </w:p>
        </w:tc>
        <w:tc>
          <w:tcPr>
            <w:tcW w:type="dxa" w:w="2273"/>
            <w:vAlign w:val="top"/>
          </w:tcPr>
          <w:p>
            <w:pPr>
              <w:widowControl w:val="0"/>
              <w:spacing w:after="30" w:before="30" w:line="240" w:lineRule="auto"/>
            </w:pPr>
            <w:r>
              <w:rPr>
                <w:rFonts w:ascii="Arial" w:hAnsi="Arial" w:eastAsia="宋体"/>
                <w:b w:val="0"/>
                <w:i w:val="0"/>
                <w:sz w:val="17"/>
                <w:lang w:val="zh-CN" w:eastAsia="zh-CN"/>
              </w:rPr>
              <w:t>Select；length=未声明；precision=未声明</w:t>
            </w:r>
          </w:p>
        </w:tc>
        <w:tc>
          <w:tcPr>
            <w:tcW w:type="dxa" w:w="2059"/>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2916"/>
            <w:vAlign w:val="top"/>
          </w:tcPr>
          <w:p>
            <w:pPr>
              <w:widowControl w:val="0"/>
              <w:spacing w:after="30" w:before="30" w:line="240" w:lineRule="auto"/>
            </w:pPr>
            <w:r>
              <w:rPr>
                <w:rFonts w:ascii="Arial" w:hAnsi="Arial" w:eastAsia="宋体"/>
                <w:b w:val="0"/>
                <w:i w:val="0"/>
                <w:sz w:val="17"/>
                <w:lang w:val="zh-CN" w:eastAsia="zh-CN"/>
              </w:rPr>
              <w:t>Cash；Deferred；Contingent；Equity instruments；Previously held interest；Other</w:t>
            </w:r>
          </w:p>
        </w:tc>
        <w:tc>
          <w:tcPr>
            <w:tcW w:type="dxa" w:w="1877"/>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916"/>
            <w:vAlign w:val="top"/>
          </w:tcPr>
          <w:p>
            <w:pPr>
              <w:widowControl w:val="0"/>
              <w:spacing w:after="30" w:before="30" w:line="240" w:lineRule="auto"/>
            </w:pPr>
            <w:r>
              <w:rPr>
                <w:rFonts w:ascii="Arial" w:hAnsi="Arial" w:eastAsia="宋体"/>
                <w:b w:val="0"/>
                <w:i w:val="0"/>
                <w:sz w:val="17"/>
                <w:lang w:val="zh-CN" w:eastAsia="zh-CN"/>
              </w:rPr>
              <w:t>IFRS 3 consideration component.</w:t>
            </w:r>
          </w:p>
        </w:tc>
      </w:tr>
      <w:tr>
        <w:tc>
          <w:tcPr>
            <w:tcW w:type="dxa" w:w="1782"/>
            <w:vAlign w:val="top"/>
          </w:tcPr>
          <w:p>
            <w:pPr>
              <w:widowControl w:val="0"/>
              <w:spacing w:after="30" w:before="30" w:line="240" w:lineRule="auto"/>
            </w:pPr>
            <w:r>
              <w:rPr>
                <w:rFonts w:ascii="Consolas" w:hAnsi="Consolas" w:eastAsia="宋体"/>
                <w:b w:val="0"/>
                <w:i w:val="0"/>
                <w:sz w:val="17"/>
                <w:lang w:val="zh-CN" w:eastAsia="zh-CN"/>
              </w:rPr>
              <w:t>amount</w:t>
            </w:r>
            <w:r>
              <w:rPr>
                <w:rFonts w:ascii="Arial" w:hAnsi="Arial" w:eastAsia="宋体"/>
                <w:b w:val="0"/>
                <w:i w:val="0"/>
                <w:sz w:val="17"/>
                <w:lang w:val="zh-CN" w:eastAsia="zh-CN"/>
              </w:rPr>
              <w:t xml:space="preserve"> / 金额</w:t>
            </w:r>
          </w:p>
        </w:tc>
        <w:tc>
          <w:tcPr>
            <w:tcW w:type="dxa" w:w="2273"/>
            <w:vAlign w:val="top"/>
          </w:tcPr>
          <w:p>
            <w:pPr>
              <w:widowControl w:val="0"/>
              <w:spacing w:after="30" w:before="30" w:line="240" w:lineRule="auto"/>
            </w:pPr>
            <w:r>
              <w:rPr>
                <w:rFonts w:ascii="Arial" w:hAnsi="Arial" w:eastAsia="宋体"/>
                <w:b w:val="0"/>
                <w:i w:val="0"/>
                <w:sz w:val="17"/>
                <w:lang w:val="zh-CN" w:eastAsia="zh-CN"/>
              </w:rPr>
              <w:t>Currency；length=未声明；precision=未声明</w:t>
            </w:r>
          </w:p>
        </w:tc>
        <w:tc>
          <w:tcPr>
            <w:tcW w:type="dxa" w:w="2059"/>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2916"/>
            <w:vAlign w:val="top"/>
          </w:tcPr>
          <w:p>
            <w:pPr>
              <w:widowControl w:val="0"/>
              <w:spacing w:after="30" w:before="30" w:line="240" w:lineRule="auto"/>
            </w:pPr>
            <w:r>
              <w:rPr>
                <w:rFonts w:ascii="Arial" w:hAnsi="Arial" w:eastAsia="宋体"/>
                <w:b w:val="0"/>
                <w:i w:val="0"/>
                <w:sz w:val="17"/>
                <w:lang w:val="zh-CN" w:eastAsia="zh-CN"/>
              </w:rPr>
              <w:t>—</w:t>
            </w:r>
          </w:p>
        </w:tc>
        <w:tc>
          <w:tcPr>
            <w:tcW w:type="dxa" w:w="1877"/>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916"/>
            <w:vAlign w:val="top"/>
          </w:tcPr>
          <w:p>
            <w:pPr>
              <w:widowControl w:val="0"/>
              <w:spacing w:after="30" w:before="30" w:line="240" w:lineRule="auto"/>
            </w:pPr>
            <w:r>
              <w:rPr>
                <w:rFonts w:ascii="Arial" w:hAnsi="Arial" w:eastAsia="宋体"/>
                <w:b w:val="0"/>
                <w:i w:val="0"/>
                <w:sz w:val="17"/>
                <w:lang w:val="zh-CN" w:eastAsia="zh-CN"/>
              </w:rPr>
              <w:t>In the line's currency; translated at the acquisition period's closing rate.</w:t>
            </w:r>
          </w:p>
        </w:tc>
      </w:tr>
      <w:tr>
        <w:tc>
          <w:tcPr>
            <w:tcW w:type="dxa" w:w="1782"/>
            <w:vAlign w:val="top"/>
          </w:tcPr>
          <w:p>
            <w:pPr>
              <w:widowControl w:val="0"/>
              <w:spacing w:after="30" w:before="30" w:line="240" w:lineRule="auto"/>
            </w:pPr>
            <w:r>
              <w:rPr>
                <w:rFonts w:ascii="Consolas" w:hAnsi="Consolas" w:eastAsia="宋体"/>
                <w:b w:val="0"/>
                <w:i w:val="0"/>
                <w:sz w:val="17"/>
                <w:lang w:val="zh-CN" w:eastAsia="zh-CN"/>
              </w:rPr>
              <w:t>currency</w:t>
            </w:r>
            <w:r>
              <w:rPr>
                <w:rFonts w:ascii="Arial" w:hAnsi="Arial" w:eastAsia="宋体"/>
                <w:b w:val="0"/>
                <w:i w:val="0"/>
                <w:sz w:val="17"/>
                <w:lang w:val="zh-CN" w:eastAsia="zh-CN"/>
              </w:rPr>
              <w:t xml:space="preserve"> / 币种</w:t>
            </w:r>
          </w:p>
        </w:tc>
        <w:tc>
          <w:tcPr>
            <w:tcW w:type="dxa" w:w="2273"/>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2059"/>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2916"/>
            <w:vAlign w:val="top"/>
          </w:tcPr>
          <w:p>
            <w:pPr>
              <w:widowControl w:val="0"/>
              <w:spacing w:after="30" w:before="30" w:line="240" w:lineRule="auto"/>
            </w:pPr>
            <w:r>
              <w:rPr>
                <w:rFonts w:ascii="Arial" w:hAnsi="Arial" w:eastAsia="宋体"/>
                <w:b w:val="0"/>
                <w:i w:val="0"/>
                <w:sz w:val="17"/>
                <w:lang w:val="zh-CN" w:eastAsia="zh-CN"/>
              </w:rPr>
              <w:t>ISO Currency</w:t>
            </w:r>
          </w:p>
        </w:tc>
        <w:tc>
          <w:tcPr>
            <w:tcW w:type="dxa" w:w="1877"/>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916"/>
            <w:vAlign w:val="top"/>
          </w:tcPr>
          <w:p>
            <w:pPr>
              <w:widowControl w:val="0"/>
              <w:spacing w:after="30" w:before="30" w:line="240" w:lineRule="auto"/>
            </w:pPr>
            <w:r>
              <w:rPr>
                <w:rFonts w:ascii="Arial" w:hAnsi="Arial" w:eastAsia="宋体"/>
                <w:b w:val="0"/>
                <w:i w:val="0"/>
                <w:sz w:val="17"/>
                <w:lang w:val="zh-CN" w:eastAsia="zh-CN"/>
              </w:rPr>
              <w:t>Pre-filled from the header's consideration currency.</w:t>
            </w:r>
          </w:p>
        </w:tc>
      </w:tr>
      <w:tr>
        <w:tc>
          <w:tcPr>
            <w:tcW w:type="dxa" w:w="1782"/>
            <w:vAlign w:val="top"/>
          </w:tcPr>
          <w:p>
            <w:pPr>
              <w:widowControl w:val="0"/>
              <w:spacing w:after="30" w:before="30" w:line="240" w:lineRule="auto"/>
            </w:pPr>
            <w:r>
              <w:rPr>
                <w:rFonts w:ascii="Consolas" w:hAnsi="Consolas" w:eastAsia="宋体"/>
                <w:b w:val="0"/>
                <w:i w:val="0"/>
                <w:sz w:val="17"/>
                <w:lang w:val="zh-CN" w:eastAsia="zh-CN"/>
              </w:rPr>
              <w:t>settlement_date</w:t>
            </w:r>
            <w:r>
              <w:rPr>
                <w:rFonts w:ascii="Arial" w:hAnsi="Arial" w:eastAsia="宋体"/>
                <w:b w:val="0"/>
                <w:i w:val="0"/>
                <w:sz w:val="17"/>
                <w:lang w:val="zh-CN" w:eastAsia="zh-CN"/>
              </w:rPr>
              <w:t xml:space="preserve"> / 结算日期</w:t>
            </w:r>
          </w:p>
        </w:tc>
        <w:tc>
          <w:tcPr>
            <w:tcW w:type="dxa" w:w="2273"/>
            <w:vAlign w:val="top"/>
          </w:tcPr>
          <w:p>
            <w:pPr>
              <w:widowControl w:val="0"/>
              <w:spacing w:after="30" w:before="30" w:line="240" w:lineRule="auto"/>
            </w:pPr>
            <w:r>
              <w:rPr>
                <w:rFonts w:ascii="Arial" w:hAnsi="Arial" w:eastAsia="宋体"/>
                <w:b w:val="0"/>
                <w:i w:val="0"/>
                <w:sz w:val="17"/>
                <w:lang w:val="zh-CN" w:eastAsia="zh-CN"/>
              </w:rPr>
              <w:t>Date；length=未声明；precision=未声明</w:t>
            </w:r>
          </w:p>
        </w:tc>
        <w:tc>
          <w:tcPr>
            <w:tcW w:type="dxa" w:w="2059"/>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916"/>
            <w:vAlign w:val="top"/>
          </w:tcPr>
          <w:p>
            <w:pPr>
              <w:widowControl w:val="0"/>
              <w:spacing w:after="30" w:before="30" w:line="240" w:lineRule="auto"/>
            </w:pPr>
            <w:r>
              <w:rPr>
                <w:rFonts w:ascii="Arial" w:hAnsi="Arial" w:eastAsia="宋体"/>
                <w:b w:val="0"/>
                <w:i w:val="0"/>
                <w:sz w:val="17"/>
                <w:lang w:val="zh-CN" w:eastAsia="zh-CN"/>
              </w:rPr>
              <w:t>—</w:t>
            </w:r>
          </w:p>
        </w:tc>
        <w:tc>
          <w:tcPr>
            <w:tcW w:type="dxa" w:w="1877"/>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916"/>
            <w:vAlign w:val="top"/>
          </w:tcPr>
          <w:p>
            <w:pPr>
              <w:widowControl w:val="0"/>
              <w:spacing w:after="30" w:before="30" w:line="240" w:lineRule="auto"/>
            </w:pPr>
            <w:r>
              <w:rPr>
                <w:rFonts w:ascii="Arial" w:hAnsi="Arial" w:eastAsia="宋体"/>
                <w:b w:val="0"/>
                <w:i w:val="0"/>
                <w:sz w:val="17"/>
                <w:lang w:val="zh-CN" w:eastAsia="zh-CN"/>
              </w:rPr>
              <w:t>When a deferred or contingent component falls due.</w:t>
            </w:r>
          </w:p>
        </w:tc>
      </w:tr>
      <w:tr>
        <w:tc>
          <w:tcPr>
            <w:tcW w:type="dxa" w:w="1782"/>
            <w:vAlign w:val="top"/>
          </w:tcPr>
          <w:p>
            <w:pPr>
              <w:widowControl w:val="0"/>
              <w:spacing w:after="30" w:before="30" w:line="240" w:lineRule="auto"/>
            </w:pPr>
            <w:r>
              <w:rPr>
                <w:rFonts w:ascii="Consolas" w:hAnsi="Consolas" w:eastAsia="宋体"/>
                <w:b w:val="0"/>
                <w:i w:val="0"/>
                <w:sz w:val="17"/>
                <w:lang w:val="zh-CN" w:eastAsia="zh-CN"/>
              </w:rPr>
              <w:t>description</w:t>
            </w:r>
            <w:r>
              <w:rPr>
                <w:rFonts w:ascii="Arial" w:hAnsi="Arial" w:eastAsia="宋体"/>
                <w:b w:val="0"/>
                <w:i w:val="0"/>
                <w:sz w:val="17"/>
                <w:lang w:val="zh-CN" w:eastAsia="zh-CN"/>
              </w:rPr>
              <w:t xml:space="preserve"> / 说明</w:t>
            </w:r>
          </w:p>
        </w:tc>
        <w:tc>
          <w:tcPr>
            <w:tcW w:type="dxa" w:w="2273"/>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059"/>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916"/>
            <w:vAlign w:val="top"/>
          </w:tcPr>
          <w:p>
            <w:pPr>
              <w:widowControl w:val="0"/>
              <w:spacing w:after="30" w:before="30" w:line="240" w:lineRule="auto"/>
            </w:pPr>
            <w:r>
              <w:rPr>
                <w:rFonts w:ascii="Arial" w:hAnsi="Arial" w:eastAsia="宋体"/>
                <w:b w:val="0"/>
                <w:i w:val="0"/>
                <w:sz w:val="17"/>
                <w:lang w:val="zh-CN" w:eastAsia="zh-CN"/>
              </w:rPr>
              <w:t>—</w:t>
            </w:r>
          </w:p>
        </w:tc>
        <w:tc>
          <w:tcPr>
            <w:tcW w:type="dxa" w:w="1877"/>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916"/>
            <w:vAlign w:val="top"/>
          </w:tcPr>
          <w:p>
            <w:pPr>
              <w:widowControl w:val="0"/>
              <w:spacing w:after="30" w:before="30" w:line="240" w:lineRule="auto"/>
            </w:pPr>
            <w:r>
              <w:rPr>
                <w:rFonts w:ascii="Arial" w:hAnsi="Arial" w:eastAsia="宋体"/>
                <w:b w:val="0"/>
                <w:i w:val="0"/>
                <w:sz w:val="17"/>
                <w:lang w:val="zh-CN" w:eastAsia="zh-CN"/>
              </w:rPr>
              <w:t>—</w:t>
            </w:r>
          </w:p>
        </w:tc>
      </w:tr>
    </w:tbl>
    <w:p>
      <w:pPr>
        <w:spacing w:after="40"/>
      </w:pPr>
    </w:p>
    <w:p>
      <w:bookmarkStart w:id="183" w:name="epm_h_182"/>
      <w:pPr>
        <w:pStyle w:val="Heading2"/>
      </w:pPr>
      <w:r>
        <w:rPr>
          <w:rFonts w:ascii="Arial" w:hAnsi="Arial" w:eastAsia="宋体"/>
          <w:b w:val="0"/>
          <w:i w:val="0"/>
        </w:rPr>
        <w:t>企业合并交易费用行（Business Combination Cost）</w:t>
      </w:r>
      <w:bookmarkEnd w:id="183"/>
    </w:p>
    <w:p>
      <w:r>
        <w:rPr>
          <w:rFonts w:ascii="Arial" w:hAnsi="Arial" w:eastAsia="宋体"/>
          <w:b w:val="0"/>
          <w:i w:val="0"/>
        </w:rPr>
        <w:t>模块：Consolidation；源码：</w:t>
      </w:r>
      <w:r>
        <w:rPr>
          <w:rFonts w:ascii="Consolas" w:hAnsi="Consolas" w:eastAsia="宋体"/>
          <w:b w:val="0"/>
          <w:i w:val="0"/>
          <w:sz w:val="18"/>
        </w:rPr>
        <w:t>konsol/consolidation/doctype/business_combination_cost/business_combination_cost.json</w:t>
      </w:r>
      <w:r>
        <w:rPr>
          <w:rFonts w:ascii="Arial" w:hAnsi="Arial" w:eastAsia="宋体"/>
          <w:b w:val="0"/>
          <w:i w:val="0"/>
        </w:rPr>
        <w:t>。数据字段 4 个；子表=1；单例=0；可提交=0；编号=未声明。</w:t>
      </w:r>
    </w:p>
    <w:tbl>
      <w:tblPr>
        <w:tblStyle w:val="TableGrid"/>
        <w:tblW w:type="auto" w:w="0"/>
        <w:jc w:val="center"/>
        <w:tblLayout w:type="fixed"/>
        <w:tblLook w:firstColumn="1" w:firstRow="1" w:lastColumn="0" w:lastRow="0" w:noHBand="0" w:noVBand="1" w:val="04A0"/>
      </w:tblPr>
      <w:tblGrid>
        <w:gridCol w:w="1949"/>
        <w:gridCol w:w="2359"/>
        <w:gridCol w:w="2138"/>
        <w:gridCol w:w="2402"/>
        <w:gridCol w:w="1949"/>
        <w:gridCol w:w="3027"/>
      </w:tblGrid>
      <w:tr>
        <w:trPr>
          <w:tblHeader w:val="true"/>
        </w:trPr>
        <w:tc>
          <w:tcPr>
            <w:tcW w:type="dxa" w:w="1949"/>
            <w:vAlign w:val="top"/>
            <w:shd w:fill="DCE6F1"/>
          </w:tcPr>
          <w:p>
            <w:pPr>
              <w:widowControl w:val="0"/>
              <w:spacing w:after="30" w:before="30" w:line="240" w:lineRule="auto"/>
            </w:pPr>
            <w:r>
              <w:rPr>
                <w:rFonts w:ascii="Arial" w:hAnsi="Arial" w:eastAsia="宋体"/>
                <w:b/>
                <w:i w:val="0"/>
                <w:color w:val="1A3C6E"/>
                <w:sz w:val="17"/>
                <w:lang w:val="zh-CN" w:eastAsia="zh-CN"/>
              </w:rPr>
              <w:t>技术字段／中文业务名</w:t>
            </w:r>
          </w:p>
        </w:tc>
        <w:tc>
          <w:tcPr>
            <w:tcW w:type="dxa" w:w="2359"/>
            <w:vAlign w:val="top"/>
            <w:shd w:fill="DCE6F1"/>
          </w:tcPr>
          <w:p>
            <w:pPr>
              <w:widowControl w:val="0"/>
              <w:spacing w:after="30" w:before="30" w:line="240" w:lineRule="auto"/>
            </w:pPr>
            <w:r>
              <w:rPr>
                <w:rFonts w:ascii="Arial" w:hAnsi="Arial" w:eastAsia="宋体"/>
                <w:b/>
                <w:i w:val="0"/>
                <w:color w:val="1A3C6E"/>
                <w:sz w:val="17"/>
                <w:lang w:val="zh-CN" w:eastAsia="zh-CN"/>
              </w:rPr>
              <w:t>源类型／长度／精度</w:t>
            </w:r>
          </w:p>
        </w:tc>
        <w:tc>
          <w:tcPr>
            <w:tcW w:type="dxa" w:w="2138"/>
            <w:vAlign w:val="top"/>
            <w:shd w:fill="DCE6F1"/>
          </w:tcPr>
          <w:p>
            <w:pPr>
              <w:widowControl w:val="0"/>
              <w:spacing w:after="30" w:before="30" w:line="240" w:lineRule="auto"/>
            </w:pPr>
            <w:r>
              <w:rPr>
                <w:rFonts w:ascii="Arial" w:hAnsi="Arial" w:eastAsia="宋体"/>
                <w:b/>
                <w:i w:val="0"/>
                <w:color w:val="1A3C6E"/>
                <w:sz w:val="17"/>
                <w:lang w:val="zh-CN" w:eastAsia="zh-CN"/>
              </w:rPr>
              <w:t>必填／默认／编辑／唯一</w:t>
            </w:r>
          </w:p>
        </w:tc>
        <w:tc>
          <w:tcPr>
            <w:tcW w:type="dxa" w:w="2402"/>
            <w:vAlign w:val="top"/>
            <w:shd w:fill="DCE6F1"/>
          </w:tcPr>
          <w:p>
            <w:pPr>
              <w:widowControl w:val="0"/>
              <w:spacing w:after="30" w:before="30" w:line="240" w:lineRule="auto"/>
            </w:pPr>
            <w:r>
              <w:rPr>
                <w:rFonts w:ascii="Arial" w:hAnsi="Arial" w:eastAsia="宋体"/>
                <w:b/>
                <w:i w:val="0"/>
                <w:color w:val="1A3C6E"/>
                <w:sz w:val="17"/>
                <w:lang w:val="zh-CN" w:eastAsia="zh-CN"/>
              </w:rPr>
              <w:t>关联对象／枚举</w:t>
            </w:r>
          </w:p>
        </w:tc>
        <w:tc>
          <w:tcPr>
            <w:tcW w:type="dxa" w:w="1949"/>
            <w:vAlign w:val="top"/>
            <w:shd w:fill="DCE6F1"/>
          </w:tcPr>
          <w:p>
            <w:pPr>
              <w:widowControl w:val="0"/>
              <w:spacing w:after="30" w:before="30" w:line="240" w:lineRule="auto"/>
            </w:pPr>
            <w:r>
              <w:rPr>
                <w:rFonts w:ascii="Arial" w:hAnsi="Arial" w:eastAsia="宋体"/>
                <w:b/>
                <w:i w:val="0"/>
                <w:color w:val="1A3C6E"/>
                <w:sz w:val="17"/>
                <w:lang w:val="zh-CN" w:eastAsia="zh-CN"/>
              </w:rPr>
              <w:t>显示与校验条件</w:t>
            </w:r>
          </w:p>
        </w:tc>
        <w:tc>
          <w:tcPr>
            <w:tcW w:type="dxa" w:w="3027"/>
            <w:vAlign w:val="top"/>
            <w:shd w:fill="DCE6F1"/>
          </w:tcPr>
          <w:p>
            <w:pPr>
              <w:widowControl w:val="0"/>
              <w:spacing w:after="30" w:before="30" w:line="240" w:lineRule="auto"/>
            </w:pPr>
            <w:r>
              <w:rPr>
                <w:rFonts w:ascii="Arial" w:hAnsi="Arial" w:eastAsia="宋体"/>
                <w:b/>
                <w:i w:val="0"/>
                <w:color w:val="1A3C6E"/>
                <w:sz w:val="17"/>
                <w:lang w:val="zh-CN" w:eastAsia="zh-CN"/>
              </w:rPr>
              <w:t>源说明</w:t>
            </w:r>
          </w:p>
        </w:tc>
      </w:tr>
      <w:tr>
        <w:tc>
          <w:tcPr>
            <w:tcW w:type="dxa" w:w="1949"/>
            <w:vAlign w:val="top"/>
          </w:tcPr>
          <w:p>
            <w:pPr>
              <w:widowControl w:val="0"/>
              <w:spacing w:after="30" w:before="30" w:line="240" w:lineRule="auto"/>
            </w:pPr>
            <w:r>
              <w:rPr>
                <w:rFonts w:ascii="Consolas" w:hAnsi="Consolas" w:eastAsia="宋体"/>
                <w:b w:val="0"/>
                <w:i w:val="0"/>
                <w:sz w:val="17"/>
                <w:lang w:val="zh-CN" w:eastAsia="zh-CN"/>
              </w:rPr>
              <w:t>kind</w:t>
            </w:r>
            <w:r>
              <w:rPr>
                <w:rFonts w:ascii="Arial" w:hAnsi="Arial" w:eastAsia="宋体"/>
                <w:b w:val="0"/>
                <w:i w:val="0"/>
                <w:sz w:val="17"/>
                <w:lang w:val="zh-CN" w:eastAsia="zh-CN"/>
              </w:rPr>
              <w:t xml:space="preserve"> / 源标签：Kind（中文术语待确认）</w:t>
            </w:r>
          </w:p>
        </w:tc>
        <w:tc>
          <w:tcPr>
            <w:tcW w:type="dxa" w:w="2359"/>
            <w:vAlign w:val="top"/>
          </w:tcPr>
          <w:p>
            <w:pPr>
              <w:widowControl w:val="0"/>
              <w:spacing w:after="30" w:before="30" w:line="240" w:lineRule="auto"/>
            </w:pPr>
            <w:r>
              <w:rPr>
                <w:rFonts w:ascii="Arial" w:hAnsi="Arial" w:eastAsia="宋体"/>
                <w:b w:val="0"/>
                <w:i w:val="0"/>
                <w:sz w:val="17"/>
                <w:lang w:val="zh-CN" w:eastAsia="zh-CN"/>
              </w:rPr>
              <w:t>Select；length=未声明；precision=未声明</w:t>
            </w:r>
          </w:p>
        </w:tc>
        <w:tc>
          <w:tcPr>
            <w:tcW w:type="dxa" w:w="2138"/>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2402"/>
            <w:vAlign w:val="top"/>
          </w:tcPr>
          <w:p>
            <w:pPr>
              <w:widowControl w:val="0"/>
              <w:spacing w:after="30" w:before="30" w:line="240" w:lineRule="auto"/>
            </w:pPr>
            <w:r>
              <w:rPr>
                <w:rFonts w:ascii="Arial" w:hAnsi="Arial" w:eastAsia="宋体"/>
                <w:b w:val="0"/>
                <w:i w:val="0"/>
                <w:sz w:val="17"/>
                <w:lang w:val="zh-CN" w:eastAsia="zh-CN"/>
              </w:rPr>
              <w:t>Legal；Advisory；Due diligence；Other</w:t>
            </w:r>
          </w:p>
        </w:tc>
        <w:tc>
          <w:tcPr>
            <w:tcW w:type="dxa" w:w="1949"/>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027"/>
            <w:vAlign w:val="top"/>
          </w:tcPr>
          <w:p>
            <w:pPr>
              <w:widowControl w:val="0"/>
              <w:spacing w:after="30" w:before="30" w:line="240" w:lineRule="auto"/>
            </w:pPr>
            <w:r>
              <w:rPr>
                <w:rFonts w:ascii="Arial" w:hAnsi="Arial" w:eastAsia="宋体"/>
                <w:b w:val="0"/>
                <w:i w:val="0"/>
                <w:sz w:val="17"/>
                <w:lang w:val="zh-CN" w:eastAsia="zh-CN"/>
              </w:rPr>
              <w:t>—</w:t>
            </w:r>
          </w:p>
        </w:tc>
      </w:tr>
      <w:tr>
        <w:tc>
          <w:tcPr>
            <w:tcW w:type="dxa" w:w="1949"/>
            <w:vAlign w:val="top"/>
          </w:tcPr>
          <w:p>
            <w:pPr>
              <w:widowControl w:val="0"/>
              <w:spacing w:after="30" w:before="30" w:line="240" w:lineRule="auto"/>
            </w:pPr>
            <w:r>
              <w:rPr>
                <w:rFonts w:ascii="Consolas" w:hAnsi="Consolas" w:eastAsia="宋体"/>
                <w:b w:val="0"/>
                <w:i w:val="0"/>
                <w:sz w:val="17"/>
                <w:lang w:val="zh-CN" w:eastAsia="zh-CN"/>
              </w:rPr>
              <w:t>amount</w:t>
            </w:r>
            <w:r>
              <w:rPr>
                <w:rFonts w:ascii="Arial" w:hAnsi="Arial" w:eastAsia="宋体"/>
                <w:b w:val="0"/>
                <w:i w:val="0"/>
                <w:sz w:val="17"/>
                <w:lang w:val="zh-CN" w:eastAsia="zh-CN"/>
              </w:rPr>
              <w:t xml:space="preserve"> / 金额</w:t>
            </w:r>
          </w:p>
        </w:tc>
        <w:tc>
          <w:tcPr>
            <w:tcW w:type="dxa" w:w="2359"/>
            <w:vAlign w:val="top"/>
          </w:tcPr>
          <w:p>
            <w:pPr>
              <w:widowControl w:val="0"/>
              <w:spacing w:after="30" w:before="30" w:line="240" w:lineRule="auto"/>
            </w:pPr>
            <w:r>
              <w:rPr>
                <w:rFonts w:ascii="Arial" w:hAnsi="Arial" w:eastAsia="宋体"/>
                <w:b w:val="0"/>
                <w:i w:val="0"/>
                <w:sz w:val="17"/>
                <w:lang w:val="zh-CN" w:eastAsia="zh-CN"/>
              </w:rPr>
              <w:t>Currency；length=未声明；precision=未声明</w:t>
            </w:r>
          </w:p>
        </w:tc>
        <w:tc>
          <w:tcPr>
            <w:tcW w:type="dxa" w:w="2138"/>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2402"/>
            <w:vAlign w:val="top"/>
          </w:tcPr>
          <w:p>
            <w:pPr>
              <w:widowControl w:val="0"/>
              <w:spacing w:after="30" w:before="30" w:line="240" w:lineRule="auto"/>
            </w:pPr>
            <w:r>
              <w:rPr>
                <w:rFonts w:ascii="Arial" w:hAnsi="Arial" w:eastAsia="宋体"/>
                <w:b w:val="0"/>
                <w:i w:val="0"/>
                <w:sz w:val="17"/>
                <w:lang w:val="zh-CN" w:eastAsia="zh-CN"/>
              </w:rPr>
              <w:t>—</w:t>
            </w:r>
          </w:p>
        </w:tc>
        <w:tc>
          <w:tcPr>
            <w:tcW w:type="dxa" w:w="1949"/>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027"/>
            <w:vAlign w:val="top"/>
          </w:tcPr>
          <w:p>
            <w:pPr>
              <w:widowControl w:val="0"/>
              <w:spacing w:after="30" w:before="30" w:line="240" w:lineRule="auto"/>
            </w:pPr>
            <w:r>
              <w:rPr>
                <w:rFonts w:ascii="Arial" w:hAnsi="Arial" w:eastAsia="宋体"/>
                <w:b w:val="0"/>
                <w:i w:val="0"/>
                <w:sz w:val="17"/>
                <w:lang w:val="zh-CN" w:eastAsia="zh-CN"/>
              </w:rPr>
              <w:t>In the line's currency; translated at the acquisition period's closing rate.</w:t>
            </w:r>
          </w:p>
        </w:tc>
      </w:tr>
      <w:tr>
        <w:tc>
          <w:tcPr>
            <w:tcW w:type="dxa" w:w="1949"/>
            <w:vAlign w:val="top"/>
          </w:tcPr>
          <w:p>
            <w:pPr>
              <w:widowControl w:val="0"/>
              <w:spacing w:after="30" w:before="30" w:line="240" w:lineRule="auto"/>
            </w:pPr>
            <w:r>
              <w:rPr>
                <w:rFonts w:ascii="Consolas" w:hAnsi="Consolas" w:eastAsia="宋体"/>
                <w:b w:val="0"/>
                <w:i w:val="0"/>
                <w:sz w:val="17"/>
                <w:lang w:val="zh-CN" w:eastAsia="zh-CN"/>
              </w:rPr>
              <w:t>currency</w:t>
            </w:r>
            <w:r>
              <w:rPr>
                <w:rFonts w:ascii="Arial" w:hAnsi="Arial" w:eastAsia="宋体"/>
                <w:b w:val="0"/>
                <w:i w:val="0"/>
                <w:sz w:val="17"/>
                <w:lang w:val="zh-CN" w:eastAsia="zh-CN"/>
              </w:rPr>
              <w:t xml:space="preserve"> / 币种</w:t>
            </w:r>
          </w:p>
        </w:tc>
        <w:tc>
          <w:tcPr>
            <w:tcW w:type="dxa" w:w="2359"/>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2138"/>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2402"/>
            <w:vAlign w:val="top"/>
          </w:tcPr>
          <w:p>
            <w:pPr>
              <w:widowControl w:val="0"/>
              <w:spacing w:after="30" w:before="30" w:line="240" w:lineRule="auto"/>
            </w:pPr>
            <w:r>
              <w:rPr>
                <w:rFonts w:ascii="Arial" w:hAnsi="Arial" w:eastAsia="宋体"/>
                <w:b w:val="0"/>
                <w:i w:val="0"/>
                <w:sz w:val="17"/>
                <w:lang w:val="zh-CN" w:eastAsia="zh-CN"/>
              </w:rPr>
              <w:t>ISO Currency</w:t>
            </w:r>
          </w:p>
        </w:tc>
        <w:tc>
          <w:tcPr>
            <w:tcW w:type="dxa" w:w="1949"/>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027"/>
            <w:vAlign w:val="top"/>
          </w:tcPr>
          <w:p>
            <w:pPr>
              <w:widowControl w:val="0"/>
              <w:spacing w:after="30" w:before="30" w:line="240" w:lineRule="auto"/>
            </w:pPr>
            <w:r>
              <w:rPr>
                <w:rFonts w:ascii="Arial" w:hAnsi="Arial" w:eastAsia="宋体"/>
                <w:b w:val="0"/>
                <w:i w:val="0"/>
                <w:sz w:val="17"/>
                <w:lang w:val="zh-CN" w:eastAsia="zh-CN"/>
              </w:rPr>
              <w:t>Pre-filled from the header's consideration currency.</w:t>
            </w:r>
          </w:p>
        </w:tc>
      </w:tr>
      <w:tr>
        <w:tc>
          <w:tcPr>
            <w:tcW w:type="dxa" w:w="1949"/>
            <w:vAlign w:val="top"/>
          </w:tcPr>
          <w:p>
            <w:pPr>
              <w:widowControl w:val="0"/>
              <w:spacing w:after="30" w:before="30" w:line="240" w:lineRule="auto"/>
            </w:pPr>
            <w:r>
              <w:rPr>
                <w:rFonts w:ascii="Consolas" w:hAnsi="Consolas" w:eastAsia="宋体"/>
                <w:b w:val="0"/>
                <w:i w:val="0"/>
                <w:sz w:val="17"/>
                <w:lang w:val="zh-CN" w:eastAsia="zh-CN"/>
              </w:rPr>
              <w:t>description</w:t>
            </w:r>
            <w:r>
              <w:rPr>
                <w:rFonts w:ascii="Arial" w:hAnsi="Arial" w:eastAsia="宋体"/>
                <w:b w:val="0"/>
                <w:i w:val="0"/>
                <w:sz w:val="17"/>
                <w:lang w:val="zh-CN" w:eastAsia="zh-CN"/>
              </w:rPr>
              <w:t xml:space="preserve"> / 说明</w:t>
            </w:r>
          </w:p>
        </w:tc>
        <w:tc>
          <w:tcPr>
            <w:tcW w:type="dxa" w:w="2359"/>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138"/>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402"/>
            <w:vAlign w:val="top"/>
          </w:tcPr>
          <w:p>
            <w:pPr>
              <w:widowControl w:val="0"/>
              <w:spacing w:after="30" w:before="30" w:line="240" w:lineRule="auto"/>
            </w:pPr>
            <w:r>
              <w:rPr>
                <w:rFonts w:ascii="Arial" w:hAnsi="Arial" w:eastAsia="宋体"/>
                <w:b w:val="0"/>
                <w:i w:val="0"/>
                <w:sz w:val="17"/>
                <w:lang w:val="zh-CN" w:eastAsia="zh-CN"/>
              </w:rPr>
              <w:t>—</w:t>
            </w:r>
          </w:p>
        </w:tc>
        <w:tc>
          <w:tcPr>
            <w:tcW w:type="dxa" w:w="1949"/>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027"/>
            <w:vAlign w:val="top"/>
          </w:tcPr>
          <w:p>
            <w:pPr>
              <w:widowControl w:val="0"/>
              <w:spacing w:after="30" w:before="30" w:line="240" w:lineRule="auto"/>
            </w:pPr>
            <w:r>
              <w:rPr>
                <w:rFonts w:ascii="Arial" w:hAnsi="Arial" w:eastAsia="宋体"/>
                <w:b w:val="0"/>
                <w:i w:val="0"/>
                <w:sz w:val="17"/>
                <w:lang w:val="zh-CN" w:eastAsia="zh-CN"/>
              </w:rPr>
              <w:t>—</w:t>
            </w:r>
          </w:p>
        </w:tc>
      </w:tr>
    </w:tbl>
    <w:p>
      <w:pPr>
        <w:spacing w:after="40"/>
      </w:pPr>
    </w:p>
    <w:p>
      <w:bookmarkStart w:id="184" w:name="epm_h_183"/>
      <w:pPr>
        <w:pStyle w:val="Heading2"/>
      </w:pPr>
      <w:r>
        <w:rPr>
          <w:rFonts w:ascii="Arial" w:hAnsi="Arial" w:eastAsia="宋体"/>
          <w:b w:val="0"/>
          <w:i w:val="0"/>
        </w:rPr>
        <w:t>企业处置事项（Business Disposal）</w:t>
      </w:r>
      <w:bookmarkEnd w:id="184"/>
    </w:p>
    <w:p>
      <w:r>
        <w:rPr>
          <w:rFonts w:ascii="Arial" w:hAnsi="Arial" w:eastAsia="宋体"/>
          <w:b w:val="0"/>
          <w:i w:val="0"/>
        </w:rPr>
        <w:t>模块：Consolidation；源码：</w:t>
      </w:r>
      <w:r>
        <w:rPr>
          <w:rFonts w:ascii="Consolas" w:hAnsi="Consolas" w:eastAsia="宋体"/>
          <w:b w:val="0"/>
          <w:i w:val="0"/>
          <w:sz w:val="18"/>
        </w:rPr>
        <w:t>konsol/consolidation/doctype/business_disposal/business_disposal.json</w:t>
      </w:r>
      <w:r>
        <w:rPr>
          <w:rFonts w:ascii="Arial" w:hAnsi="Arial" w:eastAsia="宋体"/>
          <w:b w:val="0"/>
          <w:i w:val="0"/>
        </w:rPr>
        <w:t>。数据字段 16 个；子表=0；单例=0；可提交=1；编号=format:BD-{consolidation_group}-{disposed_entity}-{disposal_date}。</w:t>
      </w:r>
    </w:p>
    <w:tbl>
      <w:tblPr>
        <w:tblStyle w:val="TableGrid"/>
        <w:tblW w:type="auto" w:w="0"/>
        <w:jc w:val="center"/>
        <w:tblLayout w:type="fixed"/>
        <w:tblLook w:firstColumn="1" w:firstRow="1" w:lastColumn="0" w:lastRow="0" w:noHBand="0" w:noVBand="1" w:val="04A0"/>
      </w:tblPr>
      <w:tblGrid>
        <w:gridCol w:w="2724"/>
        <w:gridCol w:w="2199"/>
        <w:gridCol w:w="2005"/>
        <w:gridCol w:w="2418"/>
        <w:gridCol w:w="1754"/>
        <w:gridCol w:w="2724"/>
      </w:tblGrid>
      <w:tr>
        <w:trPr>
          <w:tblHeader w:val="true"/>
        </w:trPr>
        <w:tc>
          <w:tcPr>
            <w:tcW w:type="dxa" w:w="2724"/>
            <w:vAlign w:val="top"/>
            <w:shd w:fill="DCE6F1"/>
          </w:tcPr>
          <w:p>
            <w:pPr>
              <w:widowControl w:val="0"/>
              <w:spacing w:after="30" w:before="30" w:line="240" w:lineRule="auto"/>
            </w:pPr>
            <w:r>
              <w:rPr>
                <w:rFonts w:ascii="Arial" w:hAnsi="Arial" w:eastAsia="宋体"/>
                <w:b/>
                <w:i w:val="0"/>
                <w:color w:val="1A3C6E"/>
                <w:sz w:val="17"/>
                <w:lang w:val="zh-CN" w:eastAsia="zh-CN"/>
              </w:rPr>
              <w:t>技术字段／中文业务名</w:t>
            </w:r>
          </w:p>
        </w:tc>
        <w:tc>
          <w:tcPr>
            <w:tcW w:type="dxa" w:w="2199"/>
            <w:vAlign w:val="top"/>
            <w:shd w:fill="DCE6F1"/>
          </w:tcPr>
          <w:p>
            <w:pPr>
              <w:widowControl w:val="0"/>
              <w:spacing w:after="30" w:before="30" w:line="240" w:lineRule="auto"/>
            </w:pPr>
            <w:r>
              <w:rPr>
                <w:rFonts w:ascii="Arial" w:hAnsi="Arial" w:eastAsia="宋体"/>
                <w:b/>
                <w:i w:val="0"/>
                <w:color w:val="1A3C6E"/>
                <w:sz w:val="17"/>
                <w:lang w:val="zh-CN" w:eastAsia="zh-CN"/>
              </w:rPr>
              <w:t>源类型／长度／精度</w:t>
            </w:r>
          </w:p>
        </w:tc>
        <w:tc>
          <w:tcPr>
            <w:tcW w:type="dxa" w:w="2005"/>
            <w:vAlign w:val="top"/>
            <w:shd w:fill="DCE6F1"/>
          </w:tcPr>
          <w:p>
            <w:pPr>
              <w:widowControl w:val="0"/>
              <w:spacing w:after="30" w:before="30" w:line="240" w:lineRule="auto"/>
            </w:pPr>
            <w:r>
              <w:rPr>
                <w:rFonts w:ascii="Arial" w:hAnsi="Arial" w:eastAsia="宋体"/>
                <w:b/>
                <w:i w:val="0"/>
                <w:color w:val="1A3C6E"/>
                <w:sz w:val="17"/>
                <w:lang w:val="zh-CN" w:eastAsia="zh-CN"/>
              </w:rPr>
              <w:t>必填／默认／编辑／唯一</w:t>
            </w:r>
          </w:p>
        </w:tc>
        <w:tc>
          <w:tcPr>
            <w:tcW w:type="dxa" w:w="2418"/>
            <w:vAlign w:val="top"/>
            <w:shd w:fill="DCE6F1"/>
          </w:tcPr>
          <w:p>
            <w:pPr>
              <w:widowControl w:val="0"/>
              <w:spacing w:after="30" w:before="30" w:line="240" w:lineRule="auto"/>
            </w:pPr>
            <w:r>
              <w:rPr>
                <w:rFonts w:ascii="Arial" w:hAnsi="Arial" w:eastAsia="宋体"/>
                <w:b/>
                <w:i w:val="0"/>
                <w:color w:val="1A3C6E"/>
                <w:sz w:val="17"/>
                <w:lang w:val="zh-CN" w:eastAsia="zh-CN"/>
              </w:rPr>
              <w:t>关联对象／枚举</w:t>
            </w:r>
          </w:p>
        </w:tc>
        <w:tc>
          <w:tcPr>
            <w:tcW w:type="dxa" w:w="1754"/>
            <w:vAlign w:val="top"/>
            <w:shd w:fill="DCE6F1"/>
          </w:tcPr>
          <w:p>
            <w:pPr>
              <w:widowControl w:val="0"/>
              <w:spacing w:after="30" w:before="30" w:line="240" w:lineRule="auto"/>
            </w:pPr>
            <w:r>
              <w:rPr>
                <w:rFonts w:ascii="Arial" w:hAnsi="Arial" w:eastAsia="宋体"/>
                <w:b/>
                <w:i w:val="0"/>
                <w:color w:val="1A3C6E"/>
                <w:sz w:val="17"/>
                <w:lang w:val="zh-CN" w:eastAsia="zh-CN"/>
              </w:rPr>
              <w:t>显示与校验条件</w:t>
            </w:r>
          </w:p>
        </w:tc>
        <w:tc>
          <w:tcPr>
            <w:tcW w:type="dxa" w:w="2724"/>
            <w:vAlign w:val="top"/>
            <w:shd w:fill="DCE6F1"/>
          </w:tcPr>
          <w:p>
            <w:pPr>
              <w:widowControl w:val="0"/>
              <w:spacing w:after="30" w:before="30" w:line="240" w:lineRule="auto"/>
            </w:pPr>
            <w:r>
              <w:rPr>
                <w:rFonts w:ascii="Arial" w:hAnsi="Arial" w:eastAsia="宋体"/>
                <w:b/>
                <w:i w:val="0"/>
                <w:color w:val="1A3C6E"/>
                <w:sz w:val="17"/>
                <w:lang w:val="zh-CN" w:eastAsia="zh-CN"/>
              </w:rPr>
              <w:t>源说明</w:t>
            </w:r>
          </w:p>
        </w:tc>
      </w:tr>
      <w:tr>
        <w:tc>
          <w:tcPr>
            <w:tcW w:type="dxa" w:w="2724"/>
            <w:vAlign w:val="top"/>
          </w:tcPr>
          <w:p>
            <w:pPr>
              <w:widowControl w:val="0"/>
              <w:spacing w:after="30" w:before="30" w:line="240" w:lineRule="auto"/>
            </w:pPr>
            <w:r>
              <w:rPr>
                <w:rFonts w:ascii="Consolas" w:hAnsi="Consolas" w:eastAsia="宋体"/>
                <w:b w:val="0"/>
                <w:i w:val="0"/>
                <w:sz w:val="17"/>
                <w:lang w:val="zh-CN" w:eastAsia="zh-CN"/>
              </w:rPr>
              <w:t>consolidation_group</w:t>
            </w:r>
            <w:r>
              <w:rPr>
                <w:rFonts w:ascii="Arial" w:hAnsi="Arial" w:eastAsia="宋体"/>
                <w:b w:val="0"/>
                <w:i w:val="0"/>
                <w:sz w:val="17"/>
                <w:lang w:val="zh-CN" w:eastAsia="zh-CN"/>
              </w:rPr>
              <w:t xml:space="preserve"> / 合并集团</w:t>
            </w:r>
          </w:p>
        </w:tc>
        <w:tc>
          <w:tcPr>
            <w:tcW w:type="dxa" w:w="2199"/>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005"/>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2418"/>
            <w:vAlign w:val="top"/>
          </w:tcPr>
          <w:p>
            <w:pPr>
              <w:widowControl w:val="0"/>
              <w:spacing w:after="30" w:before="30" w:line="240" w:lineRule="auto"/>
            </w:pPr>
            <w:r>
              <w:rPr>
                <w:rFonts w:ascii="Arial" w:hAnsi="Arial" w:eastAsia="宋体"/>
                <w:b w:val="0"/>
                <w:i w:val="0"/>
                <w:sz w:val="17"/>
                <w:lang w:val="zh-CN" w:eastAsia="zh-CN"/>
              </w:rPr>
              <w:t>—</w:t>
            </w:r>
          </w:p>
        </w:tc>
        <w:tc>
          <w:tcPr>
            <w:tcW w:type="dxa" w:w="1754"/>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24"/>
            <w:vAlign w:val="top"/>
          </w:tcPr>
          <w:p>
            <w:pPr>
              <w:widowControl w:val="0"/>
              <w:spacing w:after="30" w:before="30" w:line="240" w:lineRule="auto"/>
            </w:pPr>
            <w:r>
              <w:rPr>
                <w:rFonts w:ascii="Arial" w:hAnsi="Arial" w:eastAsia="宋体"/>
                <w:b w:val="0"/>
                <w:i w:val="0"/>
                <w:sz w:val="17"/>
                <w:lang w:val="zh-CN" w:eastAsia="zh-CN"/>
              </w:rPr>
              <w:t>The disposing group: the Consolidation Group root whose Consolidation Policy and declared accounts this disposal is measured under.</w:t>
            </w:r>
          </w:p>
        </w:tc>
      </w:tr>
      <w:tr>
        <w:tc>
          <w:tcPr>
            <w:tcW w:type="dxa" w:w="2724"/>
            <w:vAlign w:val="top"/>
          </w:tcPr>
          <w:p>
            <w:pPr>
              <w:widowControl w:val="0"/>
              <w:spacing w:after="30" w:before="30" w:line="240" w:lineRule="auto"/>
            </w:pPr>
            <w:r>
              <w:rPr>
                <w:rFonts w:ascii="Consolas" w:hAnsi="Consolas" w:eastAsia="宋体"/>
                <w:b w:val="0"/>
                <w:i w:val="0"/>
                <w:sz w:val="17"/>
                <w:lang w:val="zh-CN" w:eastAsia="zh-CN"/>
              </w:rPr>
              <w:t>disposed_entity</w:t>
            </w:r>
            <w:r>
              <w:rPr>
                <w:rFonts w:ascii="Arial" w:hAnsi="Arial" w:eastAsia="宋体"/>
                <w:b w:val="0"/>
                <w:i w:val="0"/>
                <w:sz w:val="17"/>
                <w:lang w:val="zh-CN" w:eastAsia="zh-CN"/>
              </w:rPr>
              <w:t xml:space="preserve"> / 源标签：Disposed Entity（中文术语待确认）</w:t>
            </w:r>
          </w:p>
        </w:tc>
        <w:tc>
          <w:tcPr>
            <w:tcW w:type="dxa" w:w="2199"/>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2005"/>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2418"/>
            <w:vAlign w:val="top"/>
          </w:tcPr>
          <w:p>
            <w:pPr>
              <w:widowControl w:val="0"/>
              <w:spacing w:after="30" w:before="30" w:line="240" w:lineRule="auto"/>
            </w:pPr>
            <w:r>
              <w:rPr>
                <w:rFonts w:ascii="Arial" w:hAnsi="Arial" w:eastAsia="宋体"/>
                <w:b w:val="0"/>
                <w:i w:val="0"/>
                <w:sz w:val="17"/>
                <w:lang w:val="zh-CN" w:eastAsia="zh-CN"/>
              </w:rPr>
              <w:t>Entity</w:t>
            </w:r>
          </w:p>
        </w:tc>
        <w:tc>
          <w:tcPr>
            <w:tcW w:type="dxa" w:w="1754"/>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24"/>
            <w:vAlign w:val="top"/>
          </w:tcPr>
          <w:p>
            <w:pPr>
              <w:widowControl w:val="0"/>
              <w:spacing w:after="30" w:before="30" w:line="240" w:lineRule="auto"/>
            </w:pPr>
            <w:r>
              <w:rPr>
                <w:rFonts w:ascii="Arial" w:hAnsi="Arial" w:eastAsia="宋体"/>
                <w:b w:val="0"/>
                <w:i w:val="0"/>
                <w:sz w:val="17"/>
                <w:lang w:val="zh-CN" w:eastAsia="zh-CN"/>
              </w:rPr>
              <w:t>—</w:t>
            </w:r>
          </w:p>
        </w:tc>
      </w:tr>
      <w:tr>
        <w:tc>
          <w:tcPr>
            <w:tcW w:type="dxa" w:w="2724"/>
            <w:vAlign w:val="top"/>
          </w:tcPr>
          <w:p>
            <w:pPr>
              <w:widowControl w:val="0"/>
              <w:spacing w:after="30" w:before="30" w:line="240" w:lineRule="auto"/>
            </w:pPr>
            <w:r>
              <w:rPr>
                <w:rFonts w:ascii="Consolas" w:hAnsi="Consolas" w:eastAsia="宋体"/>
                <w:b w:val="0"/>
                <w:i w:val="0"/>
                <w:sz w:val="17"/>
                <w:lang w:val="zh-CN" w:eastAsia="zh-CN"/>
              </w:rPr>
              <w:t>disposal_date</w:t>
            </w:r>
            <w:r>
              <w:rPr>
                <w:rFonts w:ascii="Arial" w:hAnsi="Arial" w:eastAsia="宋体"/>
                <w:b w:val="0"/>
                <w:i w:val="0"/>
                <w:sz w:val="17"/>
                <w:lang w:val="zh-CN" w:eastAsia="zh-CN"/>
              </w:rPr>
              <w:t xml:space="preserve"> / 源标签：Disposal Date（中文术语待确认）</w:t>
            </w:r>
          </w:p>
        </w:tc>
        <w:tc>
          <w:tcPr>
            <w:tcW w:type="dxa" w:w="2199"/>
            <w:vAlign w:val="top"/>
          </w:tcPr>
          <w:p>
            <w:pPr>
              <w:widowControl w:val="0"/>
              <w:spacing w:after="30" w:before="30" w:line="240" w:lineRule="auto"/>
            </w:pPr>
            <w:r>
              <w:rPr>
                <w:rFonts w:ascii="Arial" w:hAnsi="Arial" w:eastAsia="宋体"/>
                <w:b w:val="0"/>
                <w:i w:val="0"/>
                <w:sz w:val="17"/>
                <w:lang w:val="zh-CN" w:eastAsia="zh-CN"/>
              </w:rPr>
              <w:t>Date；length=未声明；precision=未声明</w:t>
            </w:r>
          </w:p>
        </w:tc>
        <w:tc>
          <w:tcPr>
            <w:tcW w:type="dxa" w:w="2005"/>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2418"/>
            <w:vAlign w:val="top"/>
          </w:tcPr>
          <w:p>
            <w:pPr>
              <w:widowControl w:val="0"/>
              <w:spacing w:after="30" w:before="30" w:line="240" w:lineRule="auto"/>
            </w:pPr>
            <w:r>
              <w:rPr>
                <w:rFonts w:ascii="Arial" w:hAnsi="Arial" w:eastAsia="宋体"/>
                <w:b w:val="0"/>
                <w:i w:val="0"/>
                <w:sz w:val="17"/>
                <w:lang w:val="zh-CN" w:eastAsia="zh-CN"/>
              </w:rPr>
              <w:t>—</w:t>
            </w:r>
          </w:p>
        </w:tc>
        <w:tc>
          <w:tcPr>
            <w:tcW w:type="dxa" w:w="1754"/>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24"/>
            <w:vAlign w:val="top"/>
          </w:tcPr>
          <w:p>
            <w:pPr>
              <w:widowControl w:val="0"/>
              <w:spacing w:after="30" w:before="30" w:line="240" w:lineRule="auto"/>
            </w:pPr>
            <w:r>
              <w:rPr>
                <w:rFonts w:ascii="Arial" w:hAnsi="Arial" w:eastAsia="宋体"/>
                <w:b w:val="0"/>
                <w:i w:val="0"/>
                <w:sz w:val="17"/>
                <w:lang w:val="zh-CN" w:eastAsia="zh-CN"/>
              </w:rPr>
              <w:t>The date control was lost. It must fall inside a declared fiscal period; that period's closing rate translates the proceeds, and the entity's Ownership Period ends on this date.</w:t>
            </w:r>
          </w:p>
        </w:tc>
      </w:tr>
      <w:tr>
        <w:tc>
          <w:tcPr>
            <w:tcW w:type="dxa" w:w="2724"/>
            <w:vAlign w:val="top"/>
          </w:tcPr>
          <w:p>
            <w:pPr>
              <w:widowControl w:val="0"/>
              <w:spacing w:after="30" w:before="30" w:line="240" w:lineRule="auto"/>
            </w:pPr>
            <w:r>
              <w:rPr>
                <w:rFonts w:ascii="Consolas" w:hAnsi="Consolas" w:eastAsia="宋体"/>
                <w:b w:val="0"/>
                <w:i w:val="0"/>
                <w:sz w:val="17"/>
                <w:lang w:val="zh-CN" w:eastAsia="zh-CN"/>
              </w:rPr>
              <w:t>share_disposed_pct</w:t>
            </w:r>
            <w:r>
              <w:rPr>
                <w:rFonts w:ascii="Arial" w:hAnsi="Arial" w:eastAsia="宋体"/>
                <w:b w:val="0"/>
                <w:i w:val="0"/>
                <w:sz w:val="17"/>
                <w:lang w:val="zh-CN" w:eastAsia="zh-CN"/>
              </w:rPr>
              <w:t xml:space="preserve"> / 源标签：Share Disposed %（中文术语待确认）</w:t>
            </w:r>
          </w:p>
        </w:tc>
        <w:tc>
          <w:tcPr>
            <w:tcW w:type="dxa" w:w="2199"/>
            <w:vAlign w:val="top"/>
          </w:tcPr>
          <w:p>
            <w:pPr>
              <w:widowControl w:val="0"/>
              <w:spacing w:after="30" w:before="30" w:line="240" w:lineRule="auto"/>
            </w:pPr>
            <w:r>
              <w:rPr>
                <w:rFonts w:ascii="Arial" w:hAnsi="Arial" w:eastAsia="宋体"/>
                <w:b w:val="0"/>
                <w:i w:val="0"/>
                <w:sz w:val="17"/>
                <w:lang w:val="zh-CN" w:eastAsia="zh-CN"/>
              </w:rPr>
              <w:t>Percent；length=未声明；precision=未声明</w:t>
            </w:r>
          </w:p>
        </w:tc>
        <w:tc>
          <w:tcPr>
            <w:tcW w:type="dxa" w:w="2005"/>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2418"/>
            <w:vAlign w:val="top"/>
          </w:tcPr>
          <w:p>
            <w:pPr>
              <w:widowControl w:val="0"/>
              <w:spacing w:after="30" w:before="30" w:line="240" w:lineRule="auto"/>
            </w:pPr>
            <w:r>
              <w:rPr>
                <w:rFonts w:ascii="Arial" w:hAnsi="Arial" w:eastAsia="宋体"/>
                <w:b w:val="0"/>
                <w:i w:val="0"/>
                <w:sz w:val="17"/>
                <w:lang w:val="zh-CN" w:eastAsia="zh-CN"/>
              </w:rPr>
              <w:t>—</w:t>
            </w:r>
          </w:p>
        </w:tc>
        <w:tc>
          <w:tcPr>
            <w:tcW w:type="dxa" w:w="1754"/>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24"/>
            <w:vAlign w:val="top"/>
          </w:tcPr>
          <w:p>
            <w:pPr>
              <w:widowControl w:val="0"/>
              <w:spacing w:after="30" w:before="30" w:line="240" w:lineRule="auto"/>
            </w:pPr>
            <w:r>
              <w:rPr>
                <w:rFonts w:ascii="Arial" w:hAnsi="Arial" w:eastAsia="宋体"/>
                <w:b w:val="0"/>
                <w:i w:val="0"/>
                <w:sz w:val="17"/>
                <w:lang w:val="zh-CN" w:eastAsia="zh-CN"/>
              </w:rPr>
              <w:t>Must equal the group's current holding in the entity on the disposal date: only a full disposal is supported.</w:t>
            </w:r>
          </w:p>
        </w:tc>
      </w:tr>
      <w:tr>
        <w:tc>
          <w:tcPr>
            <w:tcW w:type="dxa" w:w="2724"/>
            <w:vAlign w:val="top"/>
          </w:tcPr>
          <w:p>
            <w:pPr>
              <w:widowControl w:val="0"/>
              <w:spacing w:after="30" w:before="30" w:line="240" w:lineRule="auto"/>
            </w:pPr>
            <w:r>
              <w:rPr>
                <w:rFonts w:ascii="Consolas" w:hAnsi="Consolas" w:eastAsia="宋体"/>
                <w:b w:val="0"/>
                <w:i w:val="0"/>
                <w:sz w:val="17"/>
                <w:lang w:val="zh-CN" w:eastAsia="zh-CN"/>
              </w:rPr>
              <w:t>retained_interest_pct</w:t>
            </w:r>
            <w:r>
              <w:rPr>
                <w:rFonts w:ascii="Arial" w:hAnsi="Arial" w:eastAsia="宋体"/>
                <w:b w:val="0"/>
                <w:i w:val="0"/>
                <w:sz w:val="17"/>
                <w:lang w:val="zh-CN" w:eastAsia="zh-CN"/>
              </w:rPr>
              <w:t xml:space="preserve"> / 源标签：Retained Interest %（中文术语待确认）</w:t>
            </w:r>
          </w:p>
        </w:tc>
        <w:tc>
          <w:tcPr>
            <w:tcW w:type="dxa" w:w="2199"/>
            <w:vAlign w:val="top"/>
          </w:tcPr>
          <w:p>
            <w:pPr>
              <w:widowControl w:val="0"/>
              <w:spacing w:after="30" w:before="30" w:line="240" w:lineRule="auto"/>
            </w:pPr>
            <w:r>
              <w:rPr>
                <w:rFonts w:ascii="Arial" w:hAnsi="Arial" w:eastAsia="宋体"/>
                <w:b w:val="0"/>
                <w:i w:val="0"/>
                <w:sz w:val="17"/>
                <w:lang w:val="zh-CN" w:eastAsia="zh-CN"/>
              </w:rPr>
              <w:t>Percent；length=未声明；precision=未声明</w:t>
            </w:r>
          </w:p>
        </w:tc>
        <w:tc>
          <w:tcPr>
            <w:tcW w:type="dxa" w:w="2005"/>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418"/>
            <w:vAlign w:val="top"/>
          </w:tcPr>
          <w:p>
            <w:pPr>
              <w:widowControl w:val="0"/>
              <w:spacing w:after="30" w:before="30" w:line="240" w:lineRule="auto"/>
            </w:pPr>
            <w:r>
              <w:rPr>
                <w:rFonts w:ascii="Arial" w:hAnsi="Arial" w:eastAsia="宋体"/>
                <w:b w:val="0"/>
                <w:i w:val="0"/>
                <w:sz w:val="17"/>
                <w:lang w:val="zh-CN" w:eastAsia="zh-CN"/>
              </w:rPr>
              <w:t>—</w:t>
            </w:r>
          </w:p>
        </w:tc>
        <w:tc>
          <w:tcPr>
            <w:tcW w:type="dxa" w:w="1754"/>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24"/>
            <w:vAlign w:val="top"/>
          </w:tcPr>
          <w:p>
            <w:pPr>
              <w:widowControl w:val="0"/>
              <w:spacing w:after="30" w:before="30" w:line="240" w:lineRule="auto"/>
            </w:pPr>
            <w:r>
              <w:rPr>
                <w:rFonts w:ascii="Arial" w:hAnsi="Arial" w:eastAsia="宋体"/>
                <w:b w:val="0"/>
                <w:i w:val="0"/>
                <w:sz w:val="17"/>
                <w:lang w:val="zh-CN" w:eastAsia="zh-CN"/>
              </w:rPr>
              <w:t>Must be 0. Partial disposals that keep an interest are not supported yet; dispose of the full holding or record the change as an ownership step.</w:t>
            </w:r>
          </w:p>
        </w:tc>
      </w:tr>
      <w:tr>
        <w:tc>
          <w:tcPr>
            <w:tcW w:type="dxa" w:w="2724"/>
            <w:vAlign w:val="top"/>
          </w:tcPr>
          <w:p>
            <w:pPr>
              <w:widowControl w:val="0"/>
              <w:spacing w:after="30" w:before="30" w:line="240" w:lineRule="auto"/>
            </w:pPr>
            <w:r>
              <w:rPr>
                <w:rFonts w:ascii="Consolas" w:hAnsi="Consolas" w:eastAsia="宋体"/>
                <w:b w:val="0"/>
                <w:i w:val="0"/>
                <w:sz w:val="17"/>
                <w:lang w:val="zh-CN" w:eastAsia="zh-CN"/>
              </w:rPr>
              <w:t>proceeds_currency</w:t>
            </w:r>
            <w:r>
              <w:rPr>
                <w:rFonts w:ascii="Arial" w:hAnsi="Arial" w:eastAsia="宋体"/>
                <w:b w:val="0"/>
                <w:i w:val="0"/>
                <w:sz w:val="17"/>
                <w:lang w:val="zh-CN" w:eastAsia="zh-CN"/>
              </w:rPr>
              <w:t xml:space="preserve"> / 源标签：Proceeds Currency（中文术语待确认）</w:t>
            </w:r>
          </w:p>
        </w:tc>
        <w:tc>
          <w:tcPr>
            <w:tcW w:type="dxa" w:w="2199"/>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2005"/>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2418"/>
            <w:vAlign w:val="top"/>
          </w:tcPr>
          <w:p>
            <w:pPr>
              <w:widowControl w:val="0"/>
              <w:spacing w:after="30" w:before="30" w:line="240" w:lineRule="auto"/>
            </w:pPr>
            <w:r>
              <w:rPr>
                <w:rFonts w:ascii="Arial" w:hAnsi="Arial" w:eastAsia="宋体"/>
                <w:b w:val="0"/>
                <w:i w:val="0"/>
                <w:sz w:val="17"/>
                <w:lang w:val="zh-CN" w:eastAsia="zh-CN"/>
              </w:rPr>
              <w:t>ISO Currency</w:t>
            </w:r>
          </w:p>
        </w:tc>
        <w:tc>
          <w:tcPr>
            <w:tcW w:type="dxa" w:w="1754"/>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24"/>
            <w:vAlign w:val="top"/>
          </w:tcPr>
          <w:p>
            <w:pPr>
              <w:widowControl w:val="0"/>
              <w:spacing w:after="30" w:before="30" w:line="240" w:lineRule="auto"/>
            </w:pPr>
            <w:r>
              <w:rPr>
                <w:rFonts w:ascii="Arial" w:hAnsi="Arial" w:eastAsia="宋体"/>
                <w:b w:val="0"/>
                <w:i w:val="0"/>
                <w:sz w:val="17"/>
                <w:lang w:val="zh-CN" w:eastAsia="zh-CN"/>
              </w:rPr>
              <w:t>Pre-filled from the group's reporting currency; proceeds lines may still be in other currencies.</w:t>
            </w:r>
          </w:p>
        </w:tc>
      </w:tr>
      <w:tr>
        <w:tc>
          <w:tcPr>
            <w:tcW w:type="dxa" w:w="2724"/>
            <w:vAlign w:val="top"/>
          </w:tcPr>
          <w:p>
            <w:pPr>
              <w:widowControl w:val="0"/>
              <w:spacing w:after="30" w:before="30" w:line="240" w:lineRule="auto"/>
            </w:pPr>
            <w:r>
              <w:rPr>
                <w:rFonts w:ascii="Consolas" w:hAnsi="Consolas" w:eastAsia="宋体"/>
                <w:b w:val="0"/>
                <w:i w:val="0"/>
                <w:sz w:val="17"/>
                <w:lang w:val="zh-CN" w:eastAsia="zh-CN"/>
              </w:rPr>
              <w:t>ownership_period</w:t>
            </w:r>
            <w:r>
              <w:rPr>
                <w:rFonts w:ascii="Arial" w:hAnsi="Arial" w:eastAsia="宋体"/>
                <w:b w:val="0"/>
                <w:i w:val="0"/>
                <w:sz w:val="17"/>
                <w:lang w:val="zh-CN" w:eastAsia="zh-CN"/>
              </w:rPr>
              <w:t xml:space="preserve"> / 期间持股记录</w:t>
            </w:r>
          </w:p>
        </w:tc>
        <w:tc>
          <w:tcPr>
            <w:tcW w:type="dxa" w:w="2199"/>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2005"/>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418"/>
            <w:vAlign w:val="top"/>
          </w:tcPr>
          <w:p>
            <w:pPr>
              <w:widowControl w:val="0"/>
              <w:spacing w:after="30" w:before="30" w:line="240" w:lineRule="auto"/>
            </w:pPr>
            <w:r>
              <w:rPr>
                <w:rFonts w:ascii="Arial" w:hAnsi="Arial" w:eastAsia="宋体"/>
                <w:b w:val="0"/>
                <w:i w:val="0"/>
                <w:sz w:val="17"/>
                <w:lang w:val="zh-CN" w:eastAsia="zh-CN"/>
              </w:rPr>
              <w:t>Ownership Period</w:t>
            </w:r>
          </w:p>
        </w:tc>
        <w:tc>
          <w:tcPr>
            <w:tcW w:type="dxa" w:w="1754"/>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24"/>
            <w:vAlign w:val="top"/>
          </w:tcPr>
          <w:p>
            <w:pPr>
              <w:widowControl w:val="0"/>
              <w:spacing w:after="30" w:before="30" w:line="240" w:lineRule="auto"/>
            </w:pPr>
            <w:r>
              <w:rPr>
                <w:rFonts w:ascii="Arial" w:hAnsi="Arial" w:eastAsia="宋体"/>
                <w:b w:val="0"/>
                <w:i w:val="0"/>
                <w:sz w:val="17"/>
                <w:lang w:val="zh-CN" w:eastAsia="zh-CN"/>
              </w:rPr>
              <w:t>Closed on approval: the entity's Ownership Period covering the disposal date ends on it.</w:t>
            </w:r>
          </w:p>
        </w:tc>
      </w:tr>
      <w:tr>
        <w:tc>
          <w:tcPr>
            <w:tcW w:type="dxa" w:w="2724"/>
            <w:vAlign w:val="top"/>
          </w:tcPr>
          <w:p>
            <w:pPr>
              <w:widowControl w:val="0"/>
              <w:spacing w:after="30" w:before="30" w:line="240" w:lineRule="auto"/>
            </w:pPr>
            <w:r>
              <w:rPr>
                <w:rFonts w:ascii="Consolas" w:hAnsi="Consolas" w:eastAsia="宋体"/>
                <w:b w:val="0"/>
                <w:i w:val="0"/>
                <w:sz w:val="17"/>
                <w:lang w:val="zh-CN" w:eastAsia="zh-CN"/>
              </w:rPr>
              <w:t>proceeds</w:t>
            </w:r>
            <w:r>
              <w:rPr>
                <w:rFonts w:ascii="Arial" w:hAnsi="Arial" w:eastAsia="宋体"/>
                <w:b w:val="0"/>
                <w:i w:val="0"/>
                <w:sz w:val="17"/>
                <w:lang w:val="zh-CN" w:eastAsia="zh-CN"/>
              </w:rPr>
              <w:t xml:space="preserve"> / 源标签：Proceeds（中文术语待确认）</w:t>
            </w:r>
          </w:p>
        </w:tc>
        <w:tc>
          <w:tcPr>
            <w:tcW w:type="dxa" w:w="2199"/>
            <w:vAlign w:val="top"/>
          </w:tcPr>
          <w:p>
            <w:pPr>
              <w:widowControl w:val="0"/>
              <w:spacing w:after="30" w:before="30" w:line="240" w:lineRule="auto"/>
            </w:pPr>
            <w:r>
              <w:rPr>
                <w:rFonts w:ascii="Arial" w:hAnsi="Arial" w:eastAsia="宋体"/>
                <w:b w:val="0"/>
                <w:i w:val="0"/>
                <w:sz w:val="17"/>
                <w:lang w:val="zh-CN" w:eastAsia="zh-CN"/>
              </w:rPr>
              <w:t>Table；length=未声明；precision=未声明</w:t>
            </w:r>
          </w:p>
        </w:tc>
        <w:tc>
          <w:tcPr>
            <w:tcW w:type="dxa" w:w="2005"/>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2418"/>
            <w:vAlign w:val="top"/>
          </w:tcPr>
          <w:p>
            <w:pPr>
              <w:widowControl w:val="0"/>
              <w:spacing w:after="30" w:before="30" w:line="240" w:lineRule="auto"/>
            </w:pPr>
            <w:r>
              <w:rPr>
                <w:rFonts w:ascii="Arial" w:hAnsi="Arial" w:eastAsia="宋体"/>
                <w:b w:val="0"/>
                <w:i w:val="0"/>
                <w:sz w:val="17"/>
                <w:lang w:val="zh-CN" w:eastAsia="zh-CN"/>
              </w:rPr>
              <w:t>Business Disposal Proceeds</w:t>
            </w:r>
          </w:p>
        </w:tc>
        <w:tc>
          <w:tcPr>
            <w:tcW w:type="dxa" w:w="1754"/>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24"/>
            <w:vAlign w:val="top"/>
          </w:tcPr>
          <w:p>
            <w:pPr>
              <w:widowControl w:val="0"/>
              <w:spacing w:after="30" w:before="30" w:line="240" w:lineRule="auto"/>
            </w:pPr>
            <w:r>
              <w:rPr>
                <w:rFonts w:ascii="Arial" w:hAnsi="Arial" w:eastAsia="宋体"/>
                <w:b w:val="0"/>
                <w:i w:val="0"/>
                <w:sz w:val="17"/>
                <w:lang w:val="zh-CN" w:eastAsia="zh-CN"/>
              </w:rPr>
              <w:t>What was received for the holding, by component. At least one line; a line of 0 records a disposal with no proceeds.</w:t>
            </w:r>
          </w:p>
        </w:tc>
      </w:tr>
      <w:tr>
        <w:tc>
          <w:tcPr>
            <w:tcW w:type="dxa" w:w="2724"/>
            <w:vAlign w:val="top"/>
          </w:tcPr>
          <w:p>
            <w:pPr>
              <w:widowControl w:val="0"/>
              <w:spacing w:after="30" w:before="30" w:line="240" w:lineRule="auto"/>
            </w:pPr>
            <w:r>
              <w:rPr>
                <w:rFonts w:ascii="Consolas" w:hAnsi="Consolas" w:eastAsia="宋体"/>
                <w:b w:val="0"/>
                <w:i w:val="0"/>
                <w:sz w:val="17"/>
                <w:lang w:val="zh-CN" w:eastAsia="zh-CN"/>
              </w:rPr>
              <w:t>total_proceeds</w:t>
            </w:r>
            <w:r>
              <w:rPr>
                <w:rFonts w:ascii="Arial" w:hAnsi="Arial" w:eastAsia="宋体"/>
                <w:b w:val="0"/>
                <w:i w:val="0"/>
                <w:sz w:val="17"/>
                <w:lang w:val="zh-CN" w:eastAsia="zh-CN"/>
              </w:rPr>
              <w:t xml:space="preserve"> / 源标签：Total Proceeds（中文术语待确认）</w:t>
            </w:r>
          </w:p>
        </w:tc>
        <w:tc>
          <w:tcPr>
            <w:tcW w:type="dxa" w:w="2199"/>
            <w:vAlign w:val="top"/>
          </w:tcPr>
          <w:p>
            <w:pPr>
              <w:widowControl w:val="0"/>
              <w:spacing w:after="30" w:before="30" w:line="240" w:lineRule="auto"/>
            </w:pPr>
            <w:r>
              <w:rPr>
                <w:rFonts w:ascii="Arial" w:hAnsi="Arial" w:eastAsia="宋体"/>
                <w:b w:val="0"/>
                <w:i w:val="0"/>
                <w:sz w:val="17"/>
                <w:lang w:val="zh-CN" w:eastAsia="zh-CN"/>
              </w:rPr>
              <w:t>Currency；length=未声明；precision=未声明</w:t>
            </w:r>
          </w:p>
        </w:tc>
        <w:tc>
          <w:tcPr>
            <w:tcW w:type="dxa" w:w="2005"/>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418"/>
            <w:vAlign w:val="top"/>
          </w:tcPr>
          <w:p>
            <w:pPr>
              <w:widowControl w:val="0"/>
              <w:spacing w:after="30" w:before="30" w:line="240" w:lineRule="auto"/>
            </w:pPr>
            <w:r>
              <w:rPr>
                <w:rFonts w:ascii="Arial" w:hAnsi="Arial" w:eastAsia="宋体"/>
                <w:b w:val="0"/>
                <w:i w:val="0"/>
                <w:sz w:val="17"/>
                <w:lang w:val="zh-CN" w:eastAsia="zh-CN"/>
              </w:rPr>
              <w:t>—</w:t>
            </w:r>
          </w:p>
        </w:tc>
        <w:tc>
          <w:tcPr>
            <w:tcW w:type="dxa" w:w="1754"/>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24"/>
            <w:vAlign w:val="top"/>
          </w:tcPr>
          <w:p>
            <w:pPr>
              <w:widowControl w:val="0"/>
              <w:spacing w:after="30" w:before="30" w:line="240" w:lineRule="auto"/>
            </w:pPr>
            <w:r>
              <w:rPr>
                <w:rFonts w:ascii="Arial" w:hAnsi="Arial" w:eastAsia="宋体"/>
                <w:b w:val="0"/>
                <w:i w:val="0"/>
                <w:sz w:val="17"/>
                <w:lang w:val="zh-CN" w:eastAsia="zh-CN"/>
              </w:rPr>
              <w:t>Sum of the proceeds lines translated at the disposal period's closing rate; posted to the group's Deal Settlement Account.</w:t>
            </w:r>
          </w:p>
        </w:tc>
      </w:tr>
      <w:tr>
        <w:tc>
          <w:tcPr>
            <w:tcW w:type="dxa" w:w="2724"/>
            <w:vAlign w:val="top"/>
          </w:tcPr>
          <w:p>
            <w:pPr>
              <w:widowControl w:val="0"/>
              <w:spacing w:after="30" w:before="30" w:line="240" w:lineRule="auto"/>
            </w:pPr>
            <w:r>
              <w:rPr>
                <w:rFonts w:ascii="Consolas" w:hAnsi="Consolas" w:eastAsia="宋体"/>
                <w:b w:val="0"/>
                <w:i w:val="0"/>
                <w:sz w:val="17"/>
                <w:lang w:val="zh-CN" w:eastAsia="zh-CN"/>
              </w:rPr>
              <w:t>previous_end_date</w:t>
            </w:r>
            <w:r>
              <w:rPr>
                <w:rFonts w:ascii="Arial" w:hAnsi="Arial" w:eastAsia="宋体"/>
                <w:b w:val="0"/>
                <w:i w:val="0"/>
                <w:sz w:val="17"/>
                <w:lang w:val="zh-CN" w:eastAsia="zh-CN"/>
              </w:rPr>
              <w:t xml:space="preserve"> / 源标签：Previous End Date（中文术语待确认）</w:t>
            </w:r>
          </w:p>
        </w:tc>
        <w:tc>
          <w:tcPr>
            <w:tcW w:type="dxa" w:w="2199"/>
            <w:vAlign w:val="top"/>
          </w:tcPr>
          <w:p>
            <w:pPr>
              <w:widowControl w:val="0"/>
              <w:spacing w:after="30" w:before="30" w:line="240" w:lineRule="auto"/>
            </w:pPr>
            <w:r>
              <w:rPr>
                <w:rFonts w:ascii="Arial" w:hAnsi="Arial" w:eastAsia="宋体"/>
                <w:b w:val="0"/>
                <w:i w:val="0"/>
                <w:sz w:val="17"/>
                <w:lang w:val="zh-CN" w:eastAsia="zh-CN"/>
              </w:rPr>
              <w:t>Date；length=未声明；precision=未声明</w:t>
            </w:r>
          </w:p>
        </w:tc>
        <w:tc>
          <w:tcPr>
            <w:tcW w:type="dxa" w:w="2005"/>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418"/>
            <w:vAlign w:val="top"/>
          </w:tcPr>
          <w:p>
            <w:pPr>
              <w:widowControl w:val="0"/>
              <w:spacing w:after="30" w:before="30" w:line="240" w:lineRule="auto"/>
            </w:pPr>
            <w:r>
              <w:rPr>
                <w:rFonts w:ascii="Arial" w:hAnsi="Arial" w:eastAsia="宋体"/>
                <w:b w:val="0"/>
                <w:i w:val="0"/>
                <w:sz w:val="17"/>
                <w:lang w:val="zh-CN" w:eastAsia="zh-CN"/>
              </w:rPr>
              <w:t>—</w:t>
            </w:r>
          </w:p>
        </w:tc>
        <w:tc>
          <w:tcPr>
            <w:tcW w:type="dxa" w:w="1754"/>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24"/>
            <w:vAlign w:val="top"/>
          </w:tcPr>
          <w:p>
            <w:pPr>
              <w:widowControl w:val="0"/>
              <w:spacing w:after="30" w:before="30" w:line="240" w:lineRule="auto"/>
            </w:pPr>
            <w:r>
              <w:rPr>
                <w:rFonts w:ascii="Arial" w:hAnsi="Arial" w:eastAsia="宋体"/>
                <w:b w:val="0"/>
                <w:i w:val="0"/>
                <w:sz w:val="17"/>
                <w:lang w:val="zh-CN" w:eastAsia="zh-CN"/>
              </w:rPr>
              <w:t>The Ownership Period's End Date before the approval closed it on the disposal date.</w:t>
            </w:r>
          </w:p>
        </w:tc>
      </w:tr>
      <w:tr>
        <w:tc>
          <w:tcPr>
            <w:tcW w:type="dxa" w:w="2724"/>
            <w:vAlign w:val="top"/>
          </w:tcPr>
          <w:p>
            <w:pPr>
              <w:widowControl w:val="0"/>
              <w:spacing w:after="30" w:before="30" w:line="240" w:lineRule="auto"/>
            </w:pPr>
            <w:r>
              <w:rPr>
                <w:rFonts w:ascii="Consolas" w:hAnsi="Consolas" w:eastAsia="宋体"/>
                <w:b w:val="0"/>
                <w:i w:val="0"/>
                <w:sz w:val="17"/>
                <w:lang w:val="zh-CN" w:eastAsia="zh-CN"/>
              </w:rPr>
              <w:t>previous_is_disposal</w:t>
            </w:r>
            <w:r>
              <w:rPr>
                <w:rFonts w:ascii="Arial" w:hAnsi="Arial" w:eastAsia="宋体"/>
                <w:b w:val="0"/>
                <w:i w:val="0"/>
                <w:sz w:val="17"/>
                <w:lang w:val="zh-CN" w:eastAsia="zh-CN"/>
              </w:rPr>
              <w:t xml:space="preserve"> / 源标签：Previous Is Disposal（中文术语待确认）</w:t>
            </w:r>
          </w:p>
        </w:tc>
        <w:tc>
          <w:tcPr>
            <w:tcW w:type="dxa" w:w="2199"/>
            <w:vAlign w:val="top"/>
          </w:tcPr>
          <w:p>
            <w:pPr>
              <w:widowControl w:val="0"/>
              <w:spacing w:after="30" w:before="30" w:line="240" w:lineRule="auto"/>
            </w:pPr>
            <w:r>
              <w:rPr>
                <w:rFonts w:ascii="Arial" w:hAnsi="Arial" w:eastAsia="宋体"/>
                <w:b w:val="0"/>
                <w:i w:val="0"/>
                <w:sz w:val="17"/>
                <w:lang w:val="zh-CN" w:eastAsia="zh-CN"/>
              </w:rPr>
              <w:t>Check；length=未声明；precision=未声明</w:t>
            </w:r>
          </w:p>
        </w:tc>
        <w:tc>
          <w:tcPr>
            <w:tcW w:type="dxa" w:w="2005"/>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418"/>
            <w:vAlign w:val="top"/>
          </w:tcPr>
          <w:p>
            <w:pPr>
              <w:widowControl w:val="0"/>
              <w:spacing w:after="30" w:before="30" w:line="240" w:lineRule="auto"/>
            </w:pPr>
            <w:r>
              <w:rPr>
                <w:rFonts w:ascii="Arial" w:hAnsi="Arial" w:eastAsia="宋体"/>
                <w:b w:val="0"/>
                <w:i w:val="0"/>
                <w:sz w:val="17"/>
                <w:lang w:val="zh-CN" w:eastAsia="zh-CN"/>
              </w:rPr>
              <w:t>—</w:t>
            </w:r>
          </w:p>
        </w:tc>
        <w:tc>
          <w:tcPr>
            <w:tcW w:type="dxa" w:w="1754"/>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24"/>
            <w:vAlign w:val="top"/>
          </w:tcPr>
          <w:p>
            <w:pPr>
              <w:widowControl w:val="0"/>
              <w:spacing w:after="30" w:before="30" w:line="240" w:lineRule="auto"/>
            </w:pPr>
            <w:r>
              <w:rPr>
                <w:rFonts w:ascii="Arial" w:hAnsi="Arial" w:eastAsia="宋体"/>
                <w:b w:val="0"/>
                <w:i w:val="0"/>
                <w:sz w:val="17"/>
                <w:lang w:val="zh-CN" w:eastAsia="zh-CN"/>
              </w:rPr>
              <w:t>The Ownership Period's Is Disposal flag before the approval.</w:t>
            </w:r>
          </w:p>
        </w:tc>
      </w:tr>
      <w:tr>
        <w:tc>
          <w:tcPr>
            <w:tcW w:type="dxa" w:w="2724"/>
            <w:vAlign w:val="top"/>
          </w:tcPr>
          <w:p>
            <w:pPr>
              <w:widowControl w:val="0"/>
              <w:spacing w:after="30" w:before="30" w:line="240" w:lineRule="auto"/>
            </w:pPr>
            <w:r>
              <w:rPr>
                <w:rFonts w:ascii="Consolas" w:hAnsi="Consolas" w:eastAsia="宋体"/>
                <w:b w:val="0"/>
                <w:i w:val="0"/>
                <w:sz w:val="17"/>
                <w:lang w:val="zh-CN" w:eastAsia="zh-CN"/>
              </w:rPr>
              <w:t>previous_disposal_date</w:t>
            </w:r>
            <w:r>
              <w:rPr>
                <w:rFonts w:ascii="Arial" w:hAnsi="Arial" w:eastAsia="宋体"/>
                <w:b w:val="0"/>
                <w:i w:val="0"/>
                <w:sz w:val="17"/>
                <w:lang w:val="zh-CN" w:eastAsia="zh-CN"/>
              </w:rPr>
              <w:t xml:space="preserve"> / 源标签：Previous Disposal Date（中文术语待确认）</w:t>
            </w:r>
          </w:p>
        </w:tc>
        <w:tc>
          <w:tcPr>
            <w:tcW w:type="dxa" w:w="2199"/>
            <w:vAlign w:val="top"/>
          </w:tcPr>
          <w:p>
            <w:pPr>
              <w:widowControl w:val="0"/>
              <w:spacing w:after="30" w:before="30" w:line="240" w:lineRule="auto"/>
            </w:pPr>
            <w:r>
              <w:rPr>
                <w:rFonts w:ascii="Arial" w:hAnsi="Arial" w:eastAsia="宋体"/>
                <w:b w:val="0"/>
                <w:i w:val="0"/>
                <w:sz w:val="17"/>
                <w:lang w:val="zh-CN" w:eastAsia="zh-CN"/>
              </w:rPr>
              <w:t>Date；length=未声明；precision=未声明</w:t>
            </w:r>
          </w:p>
        </w:tc>
        <w:tc>
          <w:tcPr>
            <w:tcW w:type="dxa" w:w="2005"/>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418"/>
            <w:vAlign w:val="top"/>
          </w:tcPr>
          <w:p>
            <w:pPr>
              <w:widowControl w:val="0"/>
              <w:spacing w:after="30" w:before="30" w:line="240" w:lineRule="auto"/>
            </w:pPr>
            <w:r>
              <w:rPr>
                <w:rFonts w:ascii="Arial" w:hAnsi="Arial" w:eastAsia="宋体"/>
                <w:b w:val="0"/>
                <w:i w:val="0"/>
                <w:sz w:val="17"/>
                <w:lang w:val="zh-CN" w:eastAsia="zh-CN"/>
              </w:rPr>
              <w:t>—</w:t>
            </w:r>
          </w:p>
        </w:tc>
        <w:tc>
          <w:tcPr>
            <w:tcW w:type="dxa" w:w="1754"/>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24"/>
            <w:vAlign w:val="top"/>
          </w:tcPr>
          <w:p>
            <w:pPr>
              <w:widowControl w:val="0"/>
              <w:spacing w:after="30" w:before="30" w:line="240" w:lineRule="auto"/>
            </w:pPr>
            <w:r>
              <w:rPr>
                <w:rFonts w:ascii="Arial" w:hAnsi="Arial" w:eastAsia="宋体"/>
                <w:b w:val="0"/>
                <w:i w:val="0"/>
                <w:sz w:val="17"/>
                <w:lang w:val="zh-CN" w:eastAsia="zh-CN"/>
              </w:rPr>
              <w:t>The Ownership Period's Disposal Date before the approval.</w:t>
            </w:r>
          </w:p>
        </w:tc>
      </w:tr>
      <w:tr>
        <w:tc>
          <w:tcPr>
            <w:tcW w:type="dxa" w:w="2724"/>
            <w:vAlign w:val="top"/>
          </w:tcPr>
          <w:p>
            <w:pPr>
              <w:widowControl w:val="0"/>
              <w:spacing w:after="30" w:before="30" w:line="240" w:lineRule="auto"/>
            </w:pPr>
            <w:r>
              <w:rPr>
                <w:rFonts w:ascii="Consolas" w:hAnsi="Consolas" w:eastAsia="宋体"/>
                <w:b w:val="0"/>
                <w:i w:val="0"/>
                <w:sz w:val="17"/>
                <w:lang w:val="zh-CN" w:eastAsia="zh-CN"/>
              </w:rPr>
              <w:t>previous_disposal_price</w:t>
            </w:r>
            <w:r>
              <w:rPr>
                <w:rFonts w:ascii="Arial" w:hAnsi="Arial" w:eastAsia="宋体"/>
                <w:b w:val="0"/>
                <w:i w:val="0"/>
                <w:sz w:val="17"/>
                <w:lang w:val="zh-CN" w:eastAsia="zh-CN"/>
              </w:rPr>
              <w:t xml:space="preserve"> / 源标签：Previous Disposal Price（中文术语待确认）</w:t>
            </w:r>
          </w:p>
        </w:tc>
        <w:tc>
          <w:tcPr>
            <w:tcW w:type="dxa" w:w="2199"/>
            <w:vAlign w:val="top"/>
          </w:tcPr>
          <w:p>
            <w:pPr>
              <w:widowControl w:val="0"/>
              <w:spacing w:after="30" w:before="30" w:line="240" w:lineRule="auto"/>
            </w:pPr>
            <w:r>
              <w:rPr>
                <w:rFonts w:ascii="Arial" w:hAnsi="Arial" w:eastAsia="宋体"/>
                <w:b w:val="0"/>
                <w:i w:val="0"/>
                <w:sz w:val="17"/>
                <w:lang w:val="zh-CN" w:eastAsia="zh-CN"/>
              </w:rPr>
              <w:t>Currency；length=未声明；precision=未声明</w:t>
            </w:r>
          </w:p>
        </w:tc>
        <w:tc>
          <w:tcPr>
            <w:tcW w:type="dxa" w:w="2005"/>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418"/>
            <w:vAlign w:val="top"/>
          </w:tcPr>
          <w:p>
            <w:pPr>
              <w:widowControl w:val="0"/>
              <w:spacing w:after="30" w:before="30" w:line="240" w:lineRule="auto"/>
            </w:pPr>
            <w:r>
              <w:rPr>
                <w:rFonts w:ascii="Arial" w:hAnsi="Arial" w:eastAsia="宋体"/>
                <w:b w:val="0"/>
                <w:i w:val="0"/>
                <w:sz w:val="17"/>
                <w:lang w:val="zh-CN" w:eastAsia="zh-CN"/>
              </w:rPr>
              <w:t>—</w:t>
            </w:r>
          </w:p>
        </w:tc>
        <w:tc>
          <w:tcPr>
            <w:tcW w:type="dxa" w:w="1754"/>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24"/>
            <w:vAlign w:val="top"/>
          </w:tcPr>
          <w:p>
            <w:pPr>
              <w:widowControl w:val="0"/>
              <w:spacing w:after="30" w:before="30" w:line="240" w:lineRule="auto"/>
            </w:pPr>
            <w:r>
              <w:rPr>
                <w:rFonts w:ascii="Arial" w:hAnsi="Arial" w:eastAsia="宋体"/>
                <w:b w:val="0"/>
                <w:i w:val="0"/>
                <w:sz w:val="17"/>
                <w:lang w:val="zh-CN" w:eastAsia="zh-CN"/>
              </w:rPr>
              <w:t>The Ownership Period's Disposal Price before the approval.</w:t>
            </w:r>
          </w:p>
        </w:tc>
      </w:tr>
      <w:tr>
        <w:tc>
          <w:tcPr>
            <w:tcW w:type="dxa" w:w="2724"/>
            <w:vAlign w:val="top"/>
          </w:tcPr>
          <w:p>
            <w:pPr>
              <w:widowControl w:val="0"/>
              <w:spacing w:after="30" w:before="30" w:line="240" w:lineRule="auto"/>
            </w:pPr>
            <w:r>
              <w:rPr>
                <w:rFonts w:ascii="Consolas" w:hAnsi="Consolas" w:eastAsia="宋体"/>
                <w:b w:val="0"/>
                <w:i w:val="0"/>
                <w:sz w:val="17"/>
                <w:lang w:val="zh-CN" w:eastAsia="zh-CN"/>
              </w:rPr>
              <w:t>description</w:t>
            </w:r>
            <w:r>
              <w:rPr>
                <w:rFonts w:ascii="Arial" w:hAnsi="Arial" w:eastAsia="宋体"/>
                <w:b w:val="0"/>
                <w:i w:val="0"/>
                <w:sz w:val="17"/>
                <w:lang w:val="zh-CN" w:eastAsia="zh-CN"/>
              </w:rPr>
              <w:t xml:space="preserve"> / 说明</w:t>
            </w:r>
          </w:p>
        </w:tc>
        <w:tc>
          <w:tcPr>
            <w:tcW w:type="dxa" w:w="2199"/>
            <w:vAlign w:val="top"/>
          </w:tcPr>
          <w:p>
            <w:pPr>
              <w:widowControl w:val="0"/>
              <w:spacing w:after="30" w:before="30" w:line="240" w:lineRule="auto"/>
            </w:pPr>
            <w:r>
              <w:rPr>
                <w:rFonts w:ascii="Arial" w:hAnsi="Arial" w:eastAsia="宋体"/>
                <w:b w:val="0"/>
                <w:i w:val="0"/>
                <w:sz w:val="17"/>
                <w:lang w:val="zh-CN" w:eastAsia="zh-CN"/>
              </w:rPr>
              <w:t>Small Text；length=未声明；precision=未声明</w:t>
            </w:r>
          </w:p>
        </w:tc>
        <w:tc>
          <w:tcPr>
            <w:tcW w:type="dxa" w:w="2005"/>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418"/>
            <w:vAlign w:val="top"/>
          </w:tcPr>
          <w:p>
            <w:pPr>
              <w:widowControl w:val="0"/>
              <w:spacing w:after="30" w:before="30" w:line="240" w:lineRule="auto"/>
            </w:pPr>
            <w:r>
              <w:rPr>
                <w:rFonts w:ascii="Arial" w:hAnsi="Arial" w:eastAsia="宋体"/>
                <w:b w:val="0"/>
                <w:i w:val="0"/>
                <w:sz w:val="17"/>
                <w:lang w:val="zh-CN" w:eastAsia="zh-CN"/>
              </w:rPr>
              <w:t>—</w:t>
            </w:r>
          </w:p>
        </w:tc>
        <w:tc>
          <w:tcPr>
            <w:tcW w:type="dxa" w:w="1754"/>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24"/>
            <w:vAlign w:val="top"/>
          </w:tcPr>
          <w:p>
            <w:pPr>
              <w:widowControl w:val="0"/>
              <w:spacing w:after="30" w:before="30" w:line="240" w:lineRule="auto"/>
            </w:pPr>
            <w:r>
              <w:rPr>
                <w:rFonts w:ascii="Arial" w:hAnsi="Arial" w:eastAsia="宋体"/>
                <w:b w:val="0"/>
                <w:i w:val="0"/>
                <w:sz w:val="17"/>
                <w:lang w:val="zh-CN" w:eastAsia="zh-CN"/>
              </w:rPr>
              <w:t>—</w:t>
            </w:r>
          </w:p>
        </w:tc>
      </w:tr>
      <w:tr>
        <w:tc>
          <w:tcPr>
            <w:tcW w:type="dxa" w:w="2724"/>
            <w:vAlign w:val="top"/>
          </w:tcPr>
          <w:p>
            <w:pPr>
              <w:widowControl w:val="0"/>
              <w:spacing w:after="30" w:before="30" w:line="240" w:lineRule="auto"/>
            </w:pPr>
            <w:r>
              <w:rPr>
                <w:rFonts w:ascii="Consolas" w:hAnsi="Consolas" w:eastAsia="宋体"/>
                <w:b w:val="0"/>
                <w:i w:val="0"/>
                <w:sz w:val="17"/>
                <w:lang w:val="zh-CN" w:eastAsia="zh-CN"/>
              </w:rPr>
              <w:t>status</w:t>
            </w:r>
            <w:r>
              <w:rPr>
                <w:rFonts w:ascii="Arial" w:hAnsi="Arial" w:eastAsia="宋体"/>
                <w:b w:val="0"/>
                <w:i w:val="0"/>
                <w:sz w:val="17"/>
                <w:lang w:val="zh-CN" w:eastAsia="zh-CN"/>
              </w:rPr>
              <w:t xml:space="preserve"> / 业务状态</w:t>
            </w:r>
          </w:p>
        </w:tc>
        <w:tc>
          <w:tcPr>
            <w:tcW w:type="dxa" w:w="2199"/>
            <w:vAlign w:val="top"/>
          </w:tcPr>
          <w:p>
            <w:pPr>
              <w:widowControl w:val="0"/>
              <w:spacing w:after="30" w:before="30" w:line="240" w:lineRule="auto"/>
            </w:pPr>
            <w:r>
              <w:rPr>
                <w:rFonts w:ascii="Arial" w:hAnsi="Arial" w:eastAsia="宋体"/>
                <w:b w:val="0"/>
                <w:i w:val="0"/>
                <w:sz w:val="17"/>
                <w:lang w:val="zh-CN" w:eastAsia="zh-CN"/>
              </w:rPr>
              <w:t>Select；length=未声明；precision=未声明</w:t>
            </w:r>
          </w:p>
        </w:tc>
        <w:tc>
          <w:tcPr>
            <w:tcW w:type="dxa" w:w="2005"/>
            <w:vAlign w:val="top"/>
          </w:tcPr>
          <w:p>
            <w:pPr>
              <w:widowControl w:val="0"/>
              <w:spacing w:after="30" w:before="30" w:line="240" w:lineRule="auto"/>
            </w:pPr>
            <w:r>
              <w:rPr>
                <w:rFonts w:ascii="Arial" w:hAnsi="Arial" w:eastAsia="宋体"/>
                <w:b w:val="0"/>
                <w:i w:val="0"/>
                <w:sz w:val="17"/>
                <w:lang w:val="zh-CN" w:eastAsia="zh-CN"/>
              </w:rPr>
              <w:t>必填=0；默认=Draft；只读=1；唯一=0；权限层级=0</w:t>
            </w:r>
          </w:p>
        </w:tc>
        <w:tc>
          <w:tcPr>
            <w:tcW w:type="dxa" w:w="2418"/>
            <w:vAlign w:val="top"/>
          </w:tcPr>
          <w:p>
            <w:pPr>
              <w:widowControl w:val="0"/>
              <w:spacing w:after="30" w:before="30" w:line="240" w:lineRule="auto"/>
            </w:pPr>
            <w:r>
              <w:rPr>
                <w:rFonts w:ascii="Arial" w:hAnsi="Arial" w:eastAsia="宋体"/>
                <w:b w:val="0"/>
                <w:i w:val="0"/>
                <w:sz w:val="17"/>
                <w:lang w:val="zh-CN" w:eastAsia="zh-CN"/>
              </w:rPr>
              <w:t>Draft；Pending Approval；Approved；Cancelled</w:t>
            </w:r>
          </w:p>
        </w:tc>
        <w:tc>
          <w:tcPr>
            <w:tcW w:type="dxa" w:w="1754"/>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24"/>
            <w:vAlign w:val="top"/>
          </w:tcPr>
          <w:p>
            <w:pPr>
              <w:widowControl w:val="0"/>
              <w:spacing w:after="30" w:before="30" w:line="240" w:lineRule="auto"/>
            </w:pPr>
            <w:r>
              <w:rPr>
                <w:rFonts w:ascii="Arial" w:hAnsi="Arial" w:eastAsia="宋体"/>
                <w:b w:val="0"/>
                <w:i w:val="0"/>
                <w:sz w:val="17"/>
                <w:lang w:val="zh-CN" w:eastAsia="zh-CN"/>
              </w:rPr>
              <w:t>Set by the workflow: Approved is the submitted document, Cancelled the cancelled one.</w:t>
            </w:r>
          </w:p>
        </w:tc>
      </w:tr>
      <w:tr>
        <w:tc>
          <w:tcPr>
            <w:tcW w:type="dxa" w:w="2724"/>
            <w:vAlign w:val="top"/>
          </w:tcPr>
          <w:p>
            <w:pPr>
              <w:widowControl w:val="0"/>
              <w:spacing w:after="30" w:before="30" w:line="240" w:lineRule="auto"/>
            </w:pPr>
            <w:r>
              <w:rPr>
                <w:rFonts w:ascii="Consolas" w:hAnsi="Consolas" w:eastAsia="宋体"/>
                <w:b w:val="0"/>
                <w:i w:val="0"/>
                <w:sz w:val="17"/>
                <w:lang w:val="zh-CN" w:eastAsia="zh-CN"/>
              </w:rPr>
              <w:t>amended_from</w:t>
            </w:r>
            <w:r>
              <w:rPr>
                <w:rFonts w:ascii="Arial" w:hAnsi="Arial" w:eastAsia="宋体"/>
                <w:b w:val="0"/>
                <w:i w:val="0"/>
                <w:sz w:val="17"/>
                <w:lang w:val="zh-CN" w:eastAsia="zh-CN"/>
              </w:rPr>
              <w:t xml:space="preserve"> / 修订来源单</w:t>
            </w:r>
          </w:p>
        </w:tc>
        <w:tc>
          <w:tcPr>
            <w:tcW w:type="dxa" w:w="2199"/>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2005"/>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418"/>
            <w:vAlign w:val="top"/>
          </w:tcPr>
          <w:p>
            <w:pPr>
              <w:widowControl w:val="0"/>
              <w:spacing w:after="30" w:before="30" w:line="240" w:lineRule="auto"/>
            </w:pPr>
            <w:r>
              <w:rPr>
                <w:rFonts w:ascii="Arial" w:hAnsi="Arial" w:eastAsia="宋体"/>
                <w:b w:val="0"/>
                <w:i w:val="0"/>
                <w:sz w:val="17"/>
                <w:lang w:val="zh-CN" w:eastAsia="zh-CN"/>
              </w:rPr>
              <w:t>Business Disposal</w:t>
            </w:r>
          </w:p>
        </w:tc>
        <w:tc>
          <w:tcPr>
            <w:tcW w:type="dxa" w:w="1754"/>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24"/>
            <w:vAlign w:val="top"/>
          </w:tcPr>
          <w:p>
            <w:pPr>
              <w:widowControl w:val="0"/>
              <w:spacing w:after="30" w:before="30" w:line="240" w:lineRule="auto"/>
            </w:pPr>
            <w:r>
              <w:rPr>
                <w:rFonts w:ascii="Arial" w:hAnsi="Arial" w:eastAsia="宋体"/>
                <w:b w:val="0"/>
                <w:i w:val="0"/>
                <w:sz w:val="17"/>
                <w:lang w:val="zh-CN" w:eastAsia="zh-CN"/>
              </w:rPr>
              <w:t>—</w:t>
            </w:r>
          </w:p>
        </w:tc>
      </w:tr>
    </w:tbl>
    <w:p>
      <w:pPr>
        <w:spacing w:after="40"/>
      </w:pPr>
    </w:p>
    <w:p>
      <w:bookmarkStart w:id="185" w:name="epm_h_184"/>
      <w:pPr>
        <w:pStyle w:val="Heading2"/>
      </w:pPr>
      <w:r>
        <w:rPr>
          <w:rFonts w:ascii="Arial" w:hAnsi="Arial" w:eastAsia="宋体"/>
          <w:b w:val="0"/>
          <w:i w:val="0"/>
        </w:rPr>
        <w:t>处置对价明细行（Business Disposal Proceeds）</w:t>
      </w:r>
      <w:bookmarkEnd w:id="185"/>
    </w:p>
    <w:p>
      <w:r>
        <w:rPr>
          <w:rFonts w:ascii="Arial" w:hAnsi="Arial" w:eastAsia="宋体"/>
          <w:b w:val="0"/>
          <w:i w:val="0"/>
        </w:rPr>
        <w:t>模块：Consolidation；源码：</w:t>
      </w:r>
      <w:r>
        <w:rPr>
          <w:rFonts w:ascii="Consolas" w:hAnsi="Consolas" w:eastAsia="宋体"/>
          <w:b w:val="0"/>
          <w:i w:val="0"/>
          <w:sz w:val="18"/>
        </w:rPr>
        <w:t>konsol/consolidation/doctype/business_disposal_proceeds/business_disposal_proceeds.json</w:t>
      </w:r>
      <w:r>
        <w:rPr>
          <w:rFonts w:ascii="Arial" w:hAnsi="Arial" w:eastAsia="宋体"/>
          <w:b w:val="0"/>
          <w:i w:val="0"/>
        </w:rPr>
        <w:t>。数据字段 5 个；子表=1；单例=0；可提交=0；编号=未声明。</w:t>
      </w:r>
    </w:p>
    <w:tbl>
      <w:tblPr>
        <w:tblStyle w:val="TableGrid"/>
        <w:tblW w:type="auto" w:w="0"/>
        <w:jc w:val="center"/>
        <w:tblLayout w:type="fixed"/>
        <w:tblLook w:firstColumn="1" w:firstRow="1" w:lastColumn="0" w:lastRow="0" w:noHBand="0" w:noVBand="1" w:val="04A0"/>
      </w:tblPr>
      <w:tblGrid>
        <w:gridCol w:w="1887"/>
        <w:gridCol w:w="2407"/>
        <w:gridCol w:w="2181"/>
        <w:gridCol w:w="2273"/>
        <w:gridCol w:w="1988"/>
        <w:gridCol w:w="3088"/>
      </w:tblGrid>
      <w:tr>
        <w:trPr>
          <w:tblHeader w:val="true"/>
        </w:trPr>
        <w:tc>
          <w:tcPr>
            <w:tcW w:type="dxa" w:w="1887"/>
            <w:vAlign w:val="top"/>
            <w:shd w:fill="DCE6F1"/>
          </w:tcPr>
          <w:p>
            <w:pPr>
              <w:widowControl w:val="0"/>
              <w:spacing w:after="30" w:before="30" w:line="240" w:lineRule="auto"/>
            </w:pPr>
            <w:r>
              <w:rPr>
                <w:rFonts w:ascii="Arial" w:hAnsi="Arial" w:eastAsia="宋体"/>
                <w:b/>
                <w:i w:val="0"/>
                <w:color w:val="1A3C6E"/>
                <w:sz w:val="17"/>
                <w:lang w:val="zh-CN" w:eastAsia="zh-CN"/>
              </w:rPr>
              <w:t>技术字段／中文业务名</w:t>
            </w:r>
          </w:p>
        </w:tc>
        <w:tc>
          <w:tcPr>
            <w:tcW w:type="dxa" w:w="2407"/>
            <w:vAlign w:val="top"/>
            <w:shd w:fill="DCE6F1"/>
          </w:tcPr>
          <w:p>
            <w:pPr>
              <w:widowControl w:val="0"/>
              <w:spacing w:after="30" w:before="30" w:line="240" w:lineRule="auto"/>
            </w:pPr>
            <w:r>
              <w:rPr>
                <w:rFonts w:ascii="Arial" w:hAnsi="Arial" w:eastAsia="宋体"/>
                <w:b/>
                <w:i w:val="0"/>
                <w:color w:val="1A3C6E"/>
                <w:sz w:val="17"/>
                <w:lang w:val="zh-CN" w:eastAsia="zh-CN"/>
              </w:rPr>
              <w:t>源类型／长度／精度</w:t>
            </w:r>
          </w:p>
        </w:tc>
        <w:tc>
          <w:tcPr>
            <w:tcW w:type="dxa" w:w="2181"/>
            <w:vAlign w:val="top"/>
            <w:shd w:fill="DCE6F1"/>
          </w:tcPr>
          <w:p>
            <w:pPr>
              <w:widowControl w:val="0"/>
              <w:spacing w:after="30" w:before="30" w:line="240" w:lineRule="auto"/>
            </w:pPr>
            <w:r>
              <w:rPr>
                <w:rFonts w:ascii="Arial" w:hAnsi="Arial" w:eastAsia="宋体"/>
                <w:b/>
                <w:i w:val="0"/>
                <w:color w:val="1A3C6E"/>
                <w:sz w:val="17"/>
                <w:lang w:val="zh-CN" w:eastAsia="zh-CN"/>
              </w:rPr>
              <w:t>必填／默认／编辑／唯一</w:t>
            </w:r>
          </w:p>
        </w:tc>
        <w:tc>
          <w:tcPr>
            <w:tcW w:type="dxa" w:w="2273"/>
            <w:vAlign w:val="top"/>
            <w:shd w:fill="DCE6F1"/>
          </w:tcPr>
          <w:p>
            <w:pPr>
              <w:widowControl w:val="0"/>
              <w:spacing w:after="30" w:before="30" w:line="240" w:lineRule="auto"/>
            </w:pPr>
            <w:r>
              <w:rPr>
                <w:rFonts w:ascii="Arial" w:hAnsi="Arial" w:eastAsia="宋体"/>
                <w:b/>
                <w:i w:val="0"/>
                <w:color w:val="1A3C6E"/>
                <w:sz w:val="17"/>
                <w:lang w:val="zh-CN" w:eastAsia="zh-CN"/>
              </w:rPr>
              <w:t>关联对象／枚举</w:t>
            </w:r>
          </w:p>
        </w:tc>
        <w:tc>
          <w:tcPr>
            <w:tcW w:type="dxa" w:w="1988"/>
            <w:vAlign w:val="top"/>
            <w:shd w:fill="DCE6F1"/>
          </w:tcPr>
          <w:p>
            <w:pPr>
              <w:widowControl w:val="0"/>
              <w:spacing w:after="30" w:before="30" w:line="240" w:lineRule="auto"/>
            </w:pPr>
            <w:r>
              <w:rPr>
                <w:rFonts w:ascii="Arial" w:hAnsi="Arial" w:eastAsia="宋体"/>
                <w:b/>
                <w:i w:val="0"/>
                <w:color w:val="1A3C6E"/>
                <w:sz w:val="17"/>
                <w:lang w:val="zh-CN" w:eastAsia="zh-CN"/>
              </w:rPr>
              <w:t>显示与校验条件</w:t>
            </w:r>
          </w:p>
        </w:tc>
        <w:tc>
          <w:tcPr>
            <w:tcW w:type="dxa" w:w="3088"/>
            <w:vAlign w:val="top"/>
            <w:shd w:fill="DCE6F1"/>
          </w:tcPr>
          <w:p>
            <w:pPr>
              <w:widowControl w:val="0"/>
              <w:spacing w:after="30" w:before="30" w:line="240" w:lineRule="auto"/>
            </w:pPr>
            <w:r>
              <w:rPr>
                <w:rFonts w:ascii="Arial" w:hAnsi="Arial" w:eastAsia="宋体"/>
                <w:b/>
                <w:i w:val="0"/>
                <w:color w:val="1A3C6E"/>
                <w:sz w:val="17"/>
                <w:lang w:val="zh-CN" w:eastAsia="zh-CN"/>
              </w:rPr>
              <w:t>源说明</w:t>
            </w:r>
          </w:p>
        </w:tc>
      </w:tr>
      <w:tr>
        <w:tc>
          <w:tcPr>
            <w:tcW w:type="dxa" w:w="1887"/>
            <w:vAlign w:val="top"/>
          </w:tcPr>
          <w:p>
            <w:pPr>
              <w:widowControl w:val="0"/>
              <w:spacing w:after="30" w:before="30" w:line="240" w:lineRule="auto"/>
            </w:pPr>
            <w:r>
              <w:rPr>
                <w:rFonts w:ascii="Consolas" w:hAnsi="Consolas" w:eastAsia="宋体"/>
                <w:b w:val="0"/>
                <w:i w:val="0"/>
                <w:sz w:val="17"/>
                <w:lang w:val="zh-CN" w:eastAsia="zh-CN"/>
              </w:rPr>
              <w:t>component</w:t>
            </w:r>
            <w:r>
              <w:rPr>
                <w:rFonts w:ascii="Arial" w:hAnsi="Arial" w:eastAsia="宋体"/>
                <w:b w:val="0"/>
                <w:i w:val="0"/>
                <w:sz w:val="17"/>
                <w:lang w:val="zh-CN" w:eastAsia="zh-CN"/>
              </w:rPr>
              <w:t xml:space="preserve"> / 对价构成</w:t>
            </w:r>
          </w:p>
        </w:tc>
        <w:tc>
          <w:tcPr>
            <w:tcW w:type="dxa" w:w="2407"/>
            <w:vAlign w:val="top"/>
          </w:tcPr>
          <w:p>
            <w:pPr>
              <w:widowControl w:val="0"/>
              <w:spacing w:after="30" w:before="30" w:line="240" w:lineRule="auto"/>
            </w:pPr>
            <w:r>
              <w:rPr>
                <w:rFonts w:ascii="Arial" w:hAnsi="Arial" w:eastAsia="宋体"/>
                <w:b w:val="0"/>
                <w:i w:val="0"/>
                <w:sz w:val="17"/>
                <w:lang w:val="zh-CN" w:eastAsia="zh-CN"/>
              </w:rPr>
              <w:t>Select；length=未声明；precision=未声明</w:t>
            </w:r>
          </w:p>
        </w:tc>
        <w:tc>
          <w:tcPr>
            <w:tcW w:type="dxa" w:w="2181"/>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2273"/>
            <w:vAlign w:val="top"/>
          </w:tcPr>
          <w:p>
            <w:pPr>
              <w:widowControl w:val="0"/>
              <w:spacing w:after="30" w:before="30" w:line="240" w:lineRule="auto"/>
            </w:pPr>
            <w:r>
              <w:rPr>
                <w:rFonts w:ascii="Arial" w:hAnsi="Arial" w:eastAsia="宋体"/>
                <w:b w:val="0"/>
                <w:i w:val="0"/>
                <w:sz w:val="17"/>
                <w:lang w:val="zh-CN" w:eastAsia="zh-CN"/>
              </w:rPr>
              <w:t>Cash；Deferred；Contingent；Other</w:t>
            </w:r>
          </w:p>
        </w:tc>
        <w:tc>
          <w:tcPr>
            <w:tcW w:type="dxa" w:w="1988"/>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088"/>
            <w:vAlign w:val="top"/>
          </w:tcPr>
          <w:p>
            <w:pPr>
              <w:widowControl w:val="0"/>
              <w:spacing w:after="30" w:before="30" w:line="240" w:lineRule="auto"/>
            </w:pPr>
            <w:r>
              <w:rPr>
                <w:rFonts w:ascii="Arial" w:hAnsi="Arial" w:eastAsia="宋体"/>
                <w:b w:val="0"/>
                <w:i w:val="0"/>
                <w:sz w:val="17"/>
                <w:lang w:val="zh-CN" w:eastAsia="zh-CN"/>
              </w:rPr>
              <w:t>How the proceeds were received.</w:t>
            </w:r>
          </w:p>
        </w:tc>
      </w:tr>
      <w:tr>
        <w:tc>
          <w:tcPr>
            <w:tcW w:type="dxa" w:w="1887"/>
            <w:vAlign w:val="top"/>
          </w:tcPr>
          <w:p>
            <w:pPr>
              <w:widowControl w:val="0"/>
              <w:spacing w:after="30" w:before="30" w:line="240" w:lineRule="auto"/>
            </w:pPr>
            <w:r>
              <w:rPr>
                <w:rFonts w:ascii="Consolas" w:hAnsi="Consolas" w:eastAsia="宋体"/>
                <w:b w:val="0"/>
                <w:i w:val="0"/>
                <w:sz w:val="17"/>
                <w:lang w:val="zh-CN" w:eastAsia="zh-CN"/>
              </w:rPr>
              <w:t>amount</w:t>
            </w:r>
            <w:r>
              <w:rPr>
                <w:rFonts w:ascii="Arial" w:hAnsi="Arial" w:eastAsia="宋体"/>
                <w:b w:val="0"/>
                <w:i w:val="0"/>
                <w:sz w:val="17"/>
                <w:lang w:val="zh-CN" w:eastAsia="zh-CN"/>
              </w:rPr>
              <w:t xml:space="preserve"> / 金额</w:t>
            </w:r>
          </w:p>
        </w:tc>
        <w:tc>
          <w:tcPr>
            <w:tcW w:type="dxa" w:w="2407"/>
            <w:vAlign w:val="top"/>
          </w:tcPr>
          <w:p>
            <w:pPr>
              <w:widowControl w:val="0"/>
              <w:spacing w:after="30" w:before="30" w:line="240" w:lineRule="auto"/>
            </w:pPr>
            <w:r>
              <w:rPr>
                <w:rFonts w:ascii="Arial" w:hAnsi="Arial" w:eastAsia="宋体"/>
                <w:b w:val="0"/>
                <w:i w:val="0"/>
                <w:sz w:val="17"/>
                <w:lang w:val="zh-CN" w:eastAsia="zh-CN"/>
              </w:rPr>
              <w:t>Currency；length=未声明；precision=未声明</w:t>
            </w:r>
          </w:p>
        </w:tc>
        <w:tc>
          <w:tcPr>
            <w:tcW w:type="dxa" w:w="2181"/>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2273"/>
            <w:vAlign w:val="top"/>
          </w:tcPr>
          <w:p>
            <w:pPr>
              <w:widowControl w:val="0"/>
              <w:spacing w:after="30" w:before="30" w:line="240" w:lineRule="auto"/>
            </w:pPr>
            <w:r>
              <w:rPr>
                <w:rFonts w:ascii="Arial" w:hAnsi="Arial" w:eastAsia="宋体"/>
                <w:b w:val="0"/>
                <w:i w:val="0"/>
                <w:sz w:val="17"/>
                <w:lang w:val="zh-CN" w:eastAsia="zh-CN"/>
              </w:rPr>
              <w:t>—</w:t>
            </w:r>
          </w:p>
        </w:tc>
        <w:tc>
          <w:tcPr>
            <w:tcW w:type="dxa" w:w="1988"/>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088"/>
            <w:vAlign w:val="top"/>
          </w:tcPr>
          <w:p>
            <w:pPr>
              <w:widowControl w:val="0"/>
              <w:spacing w:after="30" w:before="30" w:line="240" w:lineRule="auto"/>
            </w:pPr>
            <w:r>
              <w:rPr>
                <w:rFonts w:ascii="Arial" w:hAnsi="Arial" w:eastAsia="宋体"/>
                <w:b w:val="0"/>
                <w:i w:val="0"/>
                <w:sz w:val="17"/>
                <w:lang w:val="zh-CN" w:eastAsia="zh-CN"/>
              </w:rPr>
              <w:t>In the line's currency; translated at the disposal period's closing rate. 0 records a disposal with no proceeds.</w:t>
            </w:r>
          </w:p>
        </w:tc>
      </w:tr>
      <w:tr>
        <w:tc>
          <w:tcPr>
            <w:tcW w:type="dxa" w:w="1887"/>
            <w:vAlign w:val="top"/>
          </w:tcPr>
          <w:p>
            <w:pPr>
              <w:widowControl w:val="0"/>
              <w:spacing w:after="30" w:before="30" w:line="240" w:lineRule="auto"/>
            </w:pPr>
            <w:r>
              <w:rPr>
                <w:rFonts w:ascii="Consolas" w:hAnsi="Consolas" w:eastAsia="宋体"/>
                <w:b w:val="0"/>
                <w:i w:val="0"/>
                <w:sz w:val="17"/>
                <w:lang w:val="zh-CN" w:eastAsia="zh-CN"/>
              </w:rPr>
              <w:t>currency</w:t>
            </w:r>
            <w:r>
              <w:rPr>
                <w:rFonts w:ascii="Arial" w:hAnsi="Arial" w:eastAsia="宋体"/>
                <w:b w:val="0"/>
                <w:i w:val="0"/>
                <w:sz w:val="17"/>
                <w:lang w:val="zh-CN" w:eastAsia="zh-CN"/>
              </w:rPr>
              <w:t xml:space="preserve"> / 币种</w:t>
            </w:r>
          </w:p>
        </w:tc>
        <w:tc>
          <w:tcPr>
            <w:tcW w:type="dxa" w:w="2407"/>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2181"/>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2273"/>
            <w:vAlign w:val="top"/>
          </w:tcPr>
          <w:p>
            <w:pPr>
              <w:widowControl w:val="0"/>
              <w:spacing w:after="30" w:before="30" w:line="240" w:lineRule="auto"/>
            </w:pPr>
            <w:r>
              <w:rPr>
                <w:rFonts w:ascii="Arial" w:hAnsi="Arial" w:eastAsia="宋体"/>
                <w:b w:val="0"/>
                <w:i w:val="0"/>
                <w:sz w:val="17"/>
                <w:lang w:val="zh-CN" w:eastAsia="zh-CN"/>
              </w:rPr>
              <w:t>ISO Currency</w:t>
            </w:r>
          </w:p>
        </w:tc>
        <w:tc>
          <w:tcPr>
            <w:tcW w:type="dxa" w:w="1988"/>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088"/>
            <w:vAlign w:val="top"/>
          </w:tcPr>
          <w:p>
            <w:pPr>
              <w:widowControl w:val="0"/>
              <w:spacing w:after="30" w:before="30" w:line="240" w:lineRule="auto"/>
            </w:pPr>
            <w:r>
              <w:rPr>
                <w:rFonts w:ascii="Arial" w:hAnsi="Arial" w:eastAsia="宋体"/>
                <w:b w:val="0"/>
                <w:i w:val="0"/>
                <w:sz w:val="17"/>
                <w:lang w:val="zh-CN" w:eastAsia="zh-CN"/>
              </w:rPr>
              <w:t>Pre-filled from the header's proceeds currency.</w:t>
            </w:r>
          </w:p>
        </w:tc>
      </w:tr>
      <w:tr>
        <w:tc>
          <w:tcPr>
            <w:tcW w:type="dxa" w:w="1887"/>
            <w:vAlign w:val="top"/>
          </w:tcPr>
          <w:p>
            <w:pPr>
              <w:widowControl w:val="0"/>
              <w:spacing w:after="30" w:before="30" w:line="240" w:lineRule="auto"/>
            </w:pPr>
            <w:r>
              <w:rPr>
                <w:rFonts w:ascii="Consolas" w:hAnsi="Consolas" w:eastAsia="宋体"/>
                <w:b w:val="0"/>
                <w:i w:val="0"/>
                <w:sz w:val="17"/>
                <w:lang w:val="zh-CN" w:eastAsia="zh-CN"/>
              </w:rPr>
              <w:t>settlement_date</w:t>
            </w:r>
            <w:r>
              <w:rPr>
                <w:rFonts w:ascii="Arial" w:hAnsi="Arial" w:eastAsia="宋体"/>
                <w:b w:val="0"/>
                <w:i w:val="0"/>
                <w:sz w:val="17"/>
                <w:lang w:val="zh-CN" w:eastAsia="zh-CN"/>
              </w:rPr>
              <w:t xml:space="preserve"> / 结算日期</w:t>
            </w:r>
          </w:p>
        </w:tc>
        <w:tc>
          <w:tcPr>
            <w:tcW w:type="dxa" w:w="2407"/>
            <w:vAlign w:val="top"/>
          </w:tcPr>
          <w:p>
            <w:pPr>
              <w:widowControl w:val="0"/>
              <w:spacing w:after="30" w:before="30" w:line="240" w:lineRule="auto"/>
            </w:pPr>
            <w:r>
              <w:rPr>
                <w:rFonts w:ascii="Arial" w:hAnsi="Arial" w:eastAsia="宋体"/>
                <w:b w:val="0"/>
                <w:i w:val="0"/>
                <w:sz w:val="17"/>
                <w:lang w:val="zh-CN" w:eastAsia="zh-CN"/>
              </w:rPr>
              <w:t>Date；length=未声明；precision=未声明</w:t>
            </w:r>
          </w:p>
        </w:tc>
        <w:tc>
          <w:tcPr>
            <w:tcW w:type="dxa" w:w="2181"/>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273"/>
            <w:vAlign w:val="top"/>
          </w:tcPr>
          <w:p>
            <w:pPr>
              <w:widowControl w:val="0"/>
              <w:spacing w:after="30" w:before="30" w:line="240" w:lineRule="auto"/>
            </w:pPr>
            <w:r>
              <w:rPr>
                <w:rFonts w:ascii="Arial" w:hAnsi="Arial" w:eastAsia="宋体"/>
                <w:b w:val="0"/>
                <w:i w:val="0"/>
                <w:sz w:val="17"/>
                <w:lang w:val="zh-CN" w:eastAsia="zh-CN"/>
              </w:rPr>
              <w:t>—</w:t>
            </w:r>
          </w:p>
        </w:tc>
        <w:tc>
          <w:tcPr>
            <w:tcW w:type="dxa" w:w="1988"/>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088"/>
            <w:vAlign w:val="top"/>
          </w:tcPr>
          <w:p>
            <w:pPr>
              <w:widowControl w:val="0"/>
              <w:spacing w:after="30" w:before="30" w:line="240" w:lineRule="auto"/>
            </w:pPr>
            <w:r>
              <w:rPr>
                <w:rFonts w:ascii="Arial" w:hAnsi="Arial" w:eastAsia="宋体"/>
                <w:b w:val="0"/>
                <w:i w:val="0"/>
                <w:sz w:val="17"/>
                <w:lang w:val="zh-CN" w:eastAsia="zh-CN"/>
              </w:rPr>
              <w:t>When a deferred or contingent component falls due.</w:t>
            </w:r>
          </w:p>
        </w:tc>
      </w:tr>
      <w:tr>
        <w:tc>
          <w:tcPr>
            <w:tcW w:type="dxa" w:w="1887"/>
            <w:vAlign w:val="top"/>
          </w:tcPr>
          <w:p>
            <w:pPr>
              <w:widowControl w:val="0"/>
              <w:spacing w:after="30" w:before="30" w:line="240" w:lineRule="auto"/>
            </w:pPr>
            <w:r>
              <w:rPr>
                <w:rFonts w:ascii="Consolas" w:hAnsi="Consolas" w:eastAsia="宋体"/>
                <w:b w:val="0"/>
                <w:i w:val="0"/>
                <w:sz w:val="17"/>
                <w:lang w:val="zh-CN" w:eastAsia="zh-CN"/>
              </w:rPr>
              <w:t>description</w:t>
            </w:r>
            <w:r>
              <w:rPr>
                <w:rFonts w:ascii="Arial" w:hAnsi="Arial" w:eastAsia="宋体"/>
                <w:b w:val="0"/>
                <w:i w:val="0"/>
                <w:sz w:val="17"/>
                <w:lang w:val="zh-CN" w:eastAsia="zh-CN"/>
              </w:rPr>
              <w:t xml:space="preserve"> / 说明</w:t>
            </w:r>
          </w:p>
        </w:tc>
        <w:tc>
          <w:tcPr>
            <w:tcW w:type="dxa" w:w="2407"/>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181"/>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273"/>
            <w:vAlign w:val="top"/>
          </w:tcPr>
          <w:p>
            <w:pPr>
              <w:widowControl w:val="0"/>
              <w:spacing w:after="30" w:before="30" w:line="240" w:lineRule="auto"/>
            </w:pPr>
            <w:r>
              <w:rPr>
                <w:rFonts w:ascii="Arial" w:hAnsi="Arial" w:eastAsia="宋体"/>
                <w:b w:val="0"/>
                <w:i w:val="0"/>
                <w:sz w:val="17"/>
                <w:lang w:val="zh-CN" w:eastAsia="zh-CN"/>
              </w:rPr>
              <w:t>—</w:t>
            </w:r>
          </w:p>
        </w:tc>
        <w:tc>
          <w:tcPr>
            <w:tcW w:type="dxa" w:w="1988"/>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088"/>
            <w:vAlign w:val="top"/>
          </w:tcPr>
          <w:p>
            <w:pPr>
              <w:widowControl w:val="0"/>
              <w:spacing w:after="30" w:before="30" w:line="240" w:lineRule="auto"/>
            </w:pPr>
            <w:r>
              <w:rPr>
                <w:rFonts w:ascii="Arial" w:hAnsi="Arial" w:eastAsia="宋体"/>
                <w:b w:val="0"/>
                <w:i w:val="0"/>
                <w:sz w:val="17"/>
                <w:lang w:val="zh-CN" w:eastAsia="zh-CN"/>
              </w:rPr>
              <w:t>—</w:t>
            </w:r>
          </w:p>
        </w:tc>
      </w:tr>
    </w:tbl>
    <w:p>
      <w:pPr>
        <w:spacing w:after="40"/>
      </w:pPr>
    </w:p>
    <w:p>
      <w:bookmarkStart w:id="186" w:name="epm_h_185"/>
      <w:pPr>
        <w:pStyle w:val="Heading2"/>
      </w:pPr>
      <w:r>
        <w:rPr>
          <w:rFonts w:ascii="Arial" w:hAnsi="Arial" w:eastAsia="宋体"/>
          <w:b w:val="0"/>
          <w:i w:val="0"/>
        </w:rPr>
        <w:t>关账时限规则行（Close Deadline Rule）</w:t>
      </w:r>
      <w:bookmarkEnd w:id="186"/>
    </w:p>
    <w:p>
      <w:r>
        <w:rPr>
          <w:rFonts w:ascii="Arial" w:hAnsi="Arial" w:eastAsia="宋体"/>
          <w:b w:val="0"/>
          <w:i w:val="0"/>
        </w:rPr>
        <w:t>模块：Consolidation；源码：</w:t>
      </w:r>
      <w:r>
        <w:rPr>
          <w:rFonts w:ascii="Consolas" w:hAnsi="Consolas" w:eastAsia="宋体"/>
          <w:b w:val="0"/>
          <w:i w:val="0"/>
          <w:sz w:val="18"/>
        </w:rPr>
        <w:t>konsol/consolidation/doctype/close_deadline_rule/close_deadline_rule.json</w:t>
      </w:r>
      <w:r>
        <w:rPr>
          <w:rFonts w:ascii="Arial" w:hAnsi="Arial" w:eastAsia="宋体"/>
          <w:b w:val="0"/>
          <w:i w:val="0"/>
        </w:rPr>
        <w:t>。数据字段 13 个；子表=1；单例=0；可提交=0；编号=未声明。</w:t>
      </w:r>
    </w:p>
    <w:tbl>
      <w:tblPr>
        <w:tblStyle w:val="TableGrid"/>
        <w:tblW w:type="auto" w:w="0"/>
        <w:jc w:val="center"/>
        <w:tblLayout w:type="fixed"/>
        <w:tblLook w:firstColumn="1" w:firstRow="1" w:lastColumn="0" w:lastRow="0" w:noHBand="0" w:noVBand="1" w:val="04A0"/>
      </w:tblPr>
      <w:tblGrid>
        <w:gridCol w:w="2422"/>
        <w:gridCol w:w="2657"/>
        <w:gridCol w:w="2324"/>
        <w:gridCol w:w="1012"/>
        <w:gridCol w:w="2119"/>
        <w:gridCol w:w="3291"/>
      </w:tblGrid>
      <w:tr>
        <w:trPr>
          <w:tblHeader w:val="true"/>
        </w:trPr>
        <w:tc>
          <w:tcPr>
            <w:tcW w:type="dxa" w:w="2422"/>
            <w:vAlign w:val="top"/>
            <w:shd w:fill="DCE6F1"/>
          </w:tcPr>
          <w:p>
            <w:pPr>
              <w:widowControl w:val="0"/>
              <w:spacing w:after="30" w:before="30" w:line="240" w:lineRule="auto"/>
            </w:pPr>
            <w:r>
              <w:rPr>
                <w:rFonts w:ascii="Arial" w:hAnsi="Arial" w:eastAsia="宋体"/>
                <w:b/>
                <w:i w:val="0"/>
                <w:color w:val="1A3C6E"/>
                <w:sz w:val="17"/>
                <w:lang w:val="zh-CN" w:eastAsia="zh-CN"/>
              </w:rPr>
              <w:t>技术字段／中文业务名</w:t>
            </w:r>
          </w:p>
        </w:tc>
        <w:tc>
          <w:tcPr>
            <w:tcW w:type="dxa" w:w="2657"/>
            <w:vAlign w:val="top"/>
            <w:shd w:fill="DCE6F1"/>
          </w:tcPr>
          <w:p>
            <w:pPr>
              <w:widowControl w:val="0"/>
              <w:spacing w:after="30" w:before="30" w:line="240" w:lineRule="auto"/>
            </w:pPr>
            <w:r>
              <w:rPr>
                <w:rFonts w:ascii="Arial" w:hAnsi="Arial" w:eastAsia="宋体"/>
                <w:b/>
                <w:i w:val="0"/>
                <w:color w:val="1A3C6E"/>
                <w:sz w:val="17"/>
                <w:lang w:val="zh-CN" w:eastAsia="zh-CN"/>
              </w:rPr>
              <w:t>源类型／长度／精度</w:t>
            </w:r>
          </w:p>
        </w:tc>
        <w:tc>
          <w:tcPr>
            <w:tcW w:type="dxa" w:w="2324"/>
            <w:vAlign w:val="top"/>
            <w:shd w:fill="DCE6F1"/>
          </w:tcPr>
          <w:p>
            <w:pPr>
              <w:widowControl w:val="0"/>
              <w:spacing w:after="30" w:before="30" w:line="240" w:lineRule="auto"/>
            </w:pPr>
            <w:r>
              <w:rPr>
                <w:rFonts w:ascii="Arial" w:hAnsi="Arial" w:eastAsia="宋体"/>
                <w:b/>
                <w:i w:val="0"/>
                <w:color w:val="1A3C6E"/>
                <w:sz w:val="17"/>
                <w:lang w:val="zh-CN" w:eastAsia="zh-CN"/>
              </w:rPr>
              <w:t>必填／默认／编辑／唯一</w:t>
            </w:r>
          </w:p>
        </w:tc>
        <w:tc>
          <w:tcPr>
            <w:tcW w:type="dxa" w:w="1012"/>
            <w:vAlign w:val="top"/>
            <w:shd w:fill="DCE6F1"/>
          </w:tcPr>
          <w:p>
            <w:pPr>
              <w:widowControl w:val="0"/>
              <w:spacing w:after="30" w:before="30" w:line="240" w:lineRule="auto"/>
            </w:pPr>
            <w:r>
              <w:rPr>
                <w:rFonts w:ascii="Arial" w:hAnsi="Arial" w:eastAsia="宋体"/>
                <w:b/>
                <w:i w:val="0"/>
                <w:color w:val="1A3C6E"/>
                <w:sz w:val="17"/>
                <w:lang w:val="zh-CN" w:eastAsia="zh-CN"/>
              </w:rPr>
              <w:t>关联对象／枚举</w:t>
            </w:r>
          </w:p>
        </w:tc>
        <w:tc>
          <w:tcPr>
            <w:tcW w:type="dxa" w:w="2119"/>
            <w:vAlign w:val="top"/>
            <w:shd w:fill="DCE6F1"/>
          </w:tcPr>
          <w:p>
            <w:pPr>
              <w:widowControl w:val="0"/>
              <w:spacing w:after="30" w:before="30" w:line="240" w:lineRule="auto"/>
            </w:pPr>
            <w:r>
              <w:rPr>
                <w:rFonts w:ascii="Arial" w:hAnsi="Arial" w:eastAsia="宋体"/>
                <w:b/>
                <w:i w:val="0"/>
                <w:color w:val="1A3C6E"/>
                <w:sz w:val="17"/>
                <w:lang w:val="zh-CN" w:eastAsia="zh-CN"/>
              </w:rPr>
              <w:t>显示与校验条件</w:t>
            </w:r>
          </w:p>
        </w:tc>
        <w:tc>
          <w:tcPr>
            <w:tcW w:type="dxa" w:w="3291"/>
            <w:vAlign w:val="top"/>
            <w:shd w:fill="DCE6F1"/>
          </w:tcPr>
          <w:p>
            <w:pPr>
              <w:widowControl w:val="0"/>
              <w:spacing w:after="30" w:before="30" w:line="240" w:lineRule="auto"/>
            </w:pPr>
            <w:r>
              <w:rPr>
                <w:rFonts w:ascii="Arial" w:hAnsi="Arial" w:eastAsia="宋体"/>
                <w:b/>
                <w:i w:val="0"/>
                <w:color w:val="1A3C6E"/>
                <w:sz w:val="17"/>
                <w:lang w:val="zh-CN" w:eastAsia="zh-CN"/>
              </w:rPr>
              <w:t>源说明</w:t>
            </w:r>
          </w:p>
        </w:tc>
      </w:tr>
      <w:tr>
        <w:tc>
          <w:tcPr>
            <w:tcW w:type="dxa" w:w="2422"/>
            <w:vAlign w:val="top"/>
          </w:tcPr>
          <w:p>
            <w:pPr>
              <w:widowControl w:val="0"/>
              <w:spacing w:after="30" w:before="30" w:line="240" w:lineRule="auto"/>
            </w:pPr>
            <w:r>
              <w:rPr>
                <w:rFonts w:ascii="Consolas" w:hAnsi="Consolas" w:eastAsia="宋体"/>
                <w:b w:val="0"/>
                <w:i w:val="0"/>
                <w:sz w:val="17"/>
                <w:lang w:val="zh-CN" w:eastAsia="zh-CN"/>
              </w:rPr>
              <w:t>valid_from</w:t>
            </w:r>
            <w:r>
              <w:rPr>
                <w:rFonts w:ascii="Arial" w:hAnsi="Arial" w:eastAsia="宋体"/>
                <w:b w:val="0"/>
                <w:i w:val="0"/>
                <w:sz w:val="17"/>
                <w:lang w:val="zh-CN" w:eastAsia="zh-CN"/>
              </w:rPr>
              <w:t xml:space="preserve"> / 生效起始日期</w:t>
            </w:r>
          </w:p>
        </w:tc>
        <w:tc>
          <w:tcPr>
            <w:tcW w:type="dxa" w:w="2657"/>
            <w:vAlign w:val="top"/>
          </w:tcPr>
          <w:p>
            <w:pPr>
              <w:widowControl w:val="0"/>
              <w:spacing w:after="30" w:before="30" w:line="240" w:lineRule="auto"/>
            </w:pPr>
            <w:r>
              <w:rPr>
                <w:rFonts w:ascii="Arial" w:hAnsi="Arial" w:eastAsia="宋体"/>
                <w:b w:val="0"/>
                <w:i w:val="0"/>
                <w:sz w:val="17"/>
                <w:lang w:val="zh-CN" w:eastAsia="zh-CN"/>
              </w:rPr>
              <w:t>Date；length=未声明；precision=未声明</w:t>
            </w:r>
          </w:p>
        </w:tc>
        <w:tc>
          <w:tcPr>
            <w:tcW w:type="dxa" w:w="2324"/>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1012"/>
            <w:vAlign w:val="top"/>
          </w:tcPr>
          <w:p>
            <w:pPr>
              <w:widowControl w:val="0"/>
              <w:spacing w:after="30" w:before="30" w:line="240" w:lineRule="auto"/>
            </w:pPr>
            <w:r>
              <w:rPr>
                <w:rFonts w:ascii="Arial" w:hAnsi="Arial" w:eastAsia="宋体"/>
                <w:b w:val="0"/>
                <w:i w:val="0"/>
                <w:sz w:val="17"/>
                <w:lang w:val="zh-CN" w:eastAsia="zh-CN"/>
              </w:rPr>
              <w:t>—</w:t>
            </w:r>
          </w:p>
        </w:tc>
        <w:tc>
          <w:tcPr>
            <w:tcW w:type="dxa" w:w="2119"/>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291"/>
            <w:vAlign w:val="top"/>
          </w:tcPr>
          <w:p>
            <w:pPr>
              <w:widowControl w:val="0"/>
              <w:spacing w:after="30" w:before="30" w:line="240" w:lineRule="auto"/>
            </w:pPr>
            <w:r>
              <w:rPr>
                <w:rFonts w:ascii="Arial" w:hAnsi="Arial" w:eastAsia="宋体"/>
                <w:b w:val="0"/>
                <w:i w:val="0"/>
                <w:sz w:val="17"/>
                <w:lang w:val="zh-CN" w:eastAsia="zh-CN"/>
              </w:rPr>
              <w:t>First period end date this rule governs.</w:t>
            </w:r>
          </w:p>
        </w:tc>
      </w:tr>
      <w:tr>
        <w:tc>
          <w:tcPr>
            <w:tcW w:type="dxa" w:w="2422"/>
            <w:vAlign w:val="top"/>
          </w:tcPr>
          <w:p>
            <w:pPr>
              <w:widowControl w:val="0"/>
              <w:spacing w:after="30" w:before="30" w:line="240" w:lineRule="auto"/>
            </w:pPr>
            <w:r>
              <w:rPr>
                <w:rFonts w:ascii="Consolas" w:hAnsi="Consolas" w:eastAsia="宋体"/>
                <w:b w:val="0"/>
                <w:i w:val="0"/>
                <w:sz w:val="17"/>
                <w:lang w:val="zh-CN" w:eastAsia="zh-CN"/>
              </w:rPr>
              <w:t>change_reason</w:t>
            </w:r>
            <w:r>
              <w:rPr>
                <w:rFonts w:ascii="Arial" w:hAnsi="Arial" w:eastAsia="宋体"/>
                <w:b w:val="0"/>
                <w:i w:val="0"/>
                <w:sz w:val="17"/>
                <w:lang w:val="zh-CN" w:eastAsia="zh-CN"/>
              </w:rPr>
              <w:t xml:space="preserve"> / 变更原因</w:t>
            </w:r>
          </w:p>
        </w:tc>
        <w:tc>
          <w:tcPr>
            <w:tcW w:type="dxa" w:w="2657"/>
            <w:vAlign w:val="top"/>
          </w:tcPr>
          <w:p>
            <w:pPr>
              <w:widowControl w:val="0"/>
              <w:spacing w:after="30" w:before="30" w:line="240" w:lineRule="auto"/>
            </w:pPr>
            <w:r>
              <w:rPr>
                <w:rFonts w:ascii="Arial" w:hAnsi="Arial" w:eastAsia="宋体"/>
                <w:b w:val="0"/>
                <w:i w:val="0"/>
                <w:sz w:val="17"/>
                <w:lang w:val="zh-CN" w:eastAsia="zh-CN"/>
              </w:rPr>
              <w:t>Small Text；length=未声明；precision=未声明</w:t>
            </w:r>
          </w:p>
        </w:tc>
        <w:tc>
          <w:tcPr>
            <w:tcW w:type="dxa" w:w="2324"/>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1012"/>
            <w:vAlign w:val="top"/>
          </w:tcPr>
          <w:p>
            <w:pPr>
              <w:widowControl w:val="0"/>
              <w:spacing w:after="30" w:before="30" w:line="240" w:lineRule="auto"/>
            </w:pPr>
            <w:r>
              <w:rPr>
                <w:rFonts w:ascii="Arial" w:hAnsi="Arial" w:eastAsia="宋体"/>
                <w:b w:val="0"/>
                <w:i w:val="0"/>
                <w:sz w:val="17"/>
                <w:lang w:val="zh-CN" w:eastAsia="zh-CN"/>
              </w:rPr>
              <w:t>—</w:t>
            </w:r>
          </w:p>
        </w:tc>
        <w:tc>
          <w:tcPr>
            <w:tcW w:type="dxa" w:w="2119"/>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291"/>
            <w:vAlign w:val="top"/>
          </w:tcPr>
          <w:p>
            <w:pPr>
              <w:widowControl w:val="0"/>
              <w:spacing w:after="30" w:before="30" w:line="240" w:lineRule="auto"/>
            </w:pPr>
            <w:r>
              <w:rPr>
                <w:rFonts w:ascii="Arial" w:hAnsi="Arial" w:eastAsia="宋体"/>
                <w:b w:val="0"/>
                <w:i w:val="0"/>
                <w:sz w:val="17"/>
                <w:lang w:val="zh-CN" w:eastAsia="zh-CN"/>
              </w:rPr>
              <w:t>Why this rule starts on this date (shown in the history).</w:t>
            </w:r>
          </w:p>
        </w:tc>
      </w:tr>
      <w:tr>
        <w:tc>
          <w:tcPr>
            <w:tcW w:type="dxa" w:w="2422"/>
            <w:vAlign w:val="top"/>
          </w:tcPr>
          <w:p>
            <w:pPr>
              <w:widowControl w:val="0"/>
              <w:spacing w:after="30" w:before="30" w:line="240" w:lineRule="auto"/>
            </w:pPr>
            <w:r>
              <w:rPr>
                <w:rFonts w:ascii="Consolas" w:hAnsi="Consolas" w:eastAsia="宋体"/>
                <w:b w:val="0"/>
                <w:i w:val="0"/>
                <w:sz w:val="17"/>
                <w:lang w:val="zh-CN" w:eastAsia="zh-CN"/>
              </w:rPr>
              <w:t>monday</w:t>
            </w:r>
            <w:r>
              <w:rPr>
                <w:rFonts w:ascii="Arial" w:hAnsi="Arial" w:eastAsia="宋体"/>
                <w:b w:val="0"/>
                <w:i w:val="0"/>
                <w:sz w:val="17"/>
                <w:lang w:val="zh-CN" w:eastAsia="zh-CN"/>
              </w:rPr>
              <w:t xml:space="preserve"> / 星期一</w:t>
            </w:r>
          </w:p>
        </w:tc>
        <w:tc>
          <w:tcPr>
            <w:tcW w:type="dxa" w:w="2657"/>
            <w:vAlign w:val="top"/>
          </w:tcPr>
          <w:p>
            <w:pPr>
              <w:widowControl w:val="0"/>
              <w:spacing w:after="30" w:before="30" w:line="240" w:lineRule="auto"/>
            </w:pPr>
            <w:r>
              <w:rPr>
                <w:rFonts w:ascii="Arial" w:hAnsi="Arial" w:eastAsia="宋体"/>
                <w:b w:val="0"/>
                <w:i w:val="0"/>
                <w:sz w:val="17"/>
                <w:lang w:val="zh-CN" w:eastAsia="zh-CN"/>
              </w:rPr>
              <w:t>Check；length=未声明；precision=未声明</w:t>
            </w:r>
          </w:p>
        </w:tc>
        <w:tc>
          <w:tcPr>
            <w:tcW w:type="dxa" w:w="2324"/>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012"/>
            <w:vAlign w:val="top"/>
          </w:tcPr>
          <w:p>
            <w:pPr>
              <w:widowControl w:val="0"/>
              <w:spacing w:after="30" w:before="30" w:line="240" w:lineRule="auto"/>
            </w:pPr>
            <w:r>
              <w:rPr>
                <w:rFonts w:ascii="Arial" w:hAnsi="Arial" w:eastAsia="宋体"/>
                <w:b w:val="0"/>
                <w:i w:val="0"/>
                <w:sz w:val="17"/>
                <w:lang w:val="zh-CN" w:eastAsia="zh-CN"/>
              </w:rPr>
              <w:t>—</w:t>
            </w:r>
          </w:p>
        </w:tc>
        <w:tc>
          <w:tcPr>
            <w:tcW w:type="dxa" w:w="2119"/>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291"/>
            <w:vAlign w:val="top"/>
          </w:tcPr>
          <w:p>
            <w:pPr>
              <w:widowControl w:val="0"/>
              <w:spacing w:after="30" w:before="30" w:line="240" w:lineRule="auto"/>
            </w:pPr>
            <w:r>
              <w:rPr>
                <w:rFonts w:ascii="Arial" w:hAnsi="Arial" w:eastAsia="宋体"/>
                <w:b w:val="0"/>
                <w:i w:val="0"/>
                <w:sz w:val="17"/>
                <w:lang w:val="zh-CN" w:eastAsia="zh-CN"/>
              </w:rPr>
              <w:t>—</w:t>
            </w:r>
          </w:p>
        </w:tc>
      </w:tr>
      <w:tr>
        <w:tc>
          <w:tcPr>
            <w:tcW w:type="dxa" w:w="2422"/>
            <w:vAlign w:val="top"/>
          </w:tcPr>
          <w:p>
            <w:pPr>
              <w:widowControl w:val="0"/>
              <w:spacing w:after="30" w:before="30" w:line="240" w:lineRule="auto"/>
            </w:pPr>
            <w:r>
              <w:rPr>
                <w:rFonts w:ascii="Consolas" w:hAnsi="Consolas" w:eastAsia="宋体"/>
                <w:b w:val="0"/>
                <w:i w:val="0"/>
                <w:sz w:val="17"/>
                <w:lang w:val="zh-CN" w:eastAsia="zh-CN"/>
              </w:rPr>
              <w:t>tuesday</w:t>
            </w:r>
            <w:r>
              <w:rPr>
                <w:rFonts w:ascii="Arial" w:hAnsi="Arial" w:eastAsia="宋体"/>
                <w:b w:val="0"/>
                <w:i w:val="0"/>
                <w:sz w:val="17"/>
                <w:lang w:val="zh-CN" w:eastAsia="zh-CN"/>
              </w:rPr>
              <w:t xml:space="preserve"> / 星期二</w:t>
            </w:r>
          </w:p>
        </w:tc>
        <w:tc>
          <w:tcPr>
            <w:tcW w:type="dxa" w:w="2657"/>
            <w:vAlign w:val="top"/>
          </w:tcPr>
          <w:p>
            <w:pPr>
              <w:widowControl w:val="0"/>
              <w:spacing w:after="30" w:before="30" w:line="240" w:lineRule="auto"/>
            </w:pPr>
            <w:r>
              <w:rPr>
                <w:rFonts w:ascii="Arial" w:hAnsi="Arial" w:eastAsia="宋体"/>
                <w:b w:val="0"/>
                <w:i w:val="0"/>
                <w:sz w:val="17"/>
                <w:lang w:val="zh-CN" w:eastAsia="zh-CN"/>
              </w:rPr>
              <w:t>Check；length=未声明；precision=未声明</w:t>
            </w:r>
          </w:p>
        </w:tc>
        <w:tc>
          <w:tcPr>
            <w:tcW w:type="dxa" w:w="2324"/>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012"/>
            <w:vAlign w:val="top"/>
          </w:tcPr>
          <w:p>
            <w:pPr>
              <w:widowControl w:val="0"/>
              <w:spacing w:after="30" w:before="30" w:line="240" w:lineRule="auto"/>
            </w:pPr>
            <w:r>
              <w:rPr>
                <w:rFonts w:ascii="Arial" w:hAnsi="Arial" w:eastAsia="宋体"/>
                <w:b w:val="0"/>
                <w:i w:val="0"/>
                <w:sz w:val="17"/>
                <w:lang w:val="zh-CN" w:eastAsia="zh-CN"/>
              </w:rPr>
              <w:t>—</w:t>
            </w:r>
          </w:p>
        </w:tc>
        <w:tc>
          <w:tcPr>
            <w:tcW w:type="dxa" w:w="2119"/>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291"/>
            <w:vAlign w:val="top"/>
          </w:tcPr>
          <w:p>
            <w:pPr>
              <w:widowControl w:val="0"/>
              <w:spacing w:after="30" w:before="30" w:line="240" w:lineRule="auto"/>
            </w:pPr>
            <w:r>
              <w:rPr>
                <w:rFonts w:ascii="Arial" w:hAnsi="Arial" w:eastAsia="宋体"/>
                <w:b w:val="0"/>
                <w:i w:val="0"/>
                <w:sz w:val="17"/>
                <w:lang w:val="zh-CN" w:eastAsia="zh-CN"/>
              </w:rPr>
              <w:t>—</w:t>
            </w:r>
          </w:p>
        </w:tc>
      </w:tr>
      <w:tr>
        <w:tc>
          <w:tcPr>
            <w:tcW w:type="dxa" w:w="2422"/>
            <w:vAlign w:val="top"/>
          </w:tcPr>
          <w:p>
            <w:pPr>
              <w:widowControl w:val="0"/>
              <w:spacing w:after="30" w:before="30" w:line="240" w:lineRule="auto"/>
            </w:pPr>
            <w:r>
              <w:rPr>
                <w:rFonts w:ascii="Consolas" w:hAnsi="Consolas" w:eastAsia="宋体"/>
                <w:b w:val="0"/>
                <w:i w:val="0"/>
                <w:sz w:val="17"/>
                <w:lang w:val="zh-CN" w:eastAsia="zh-CN"/>
              </w:rPr>
              <w:t>wednesday</w:t>
            </w:r>
            <w:r>
              <w:rPr>
                <w:rFonts w:ascii="Arial" w:hAnsi="Arial" w:eastAsia="宋体"/>
                <w:b w:val="0"/>
                <w:i w:val="0"/>
                <w:sz w:val="17"/>
                <w:lang w:val="zh-CN" w:eastAsia="zh-CN"/>
              </w:rPr>
              <w:t xml:space="preserve"> / 星期三</w:t>
            </w:r>
          </w:p>
        </w:tc>
        <w:tc>
          <w:tcPr>
            <w:tcW w:type="dxa" w:w="2657"/>
            <w:vAlign w:val="top"/>
          </w:tcPr>
          <w:p>
            <w:pPr>
              <w:widowControl w:val="0"/>
              <w:spacing w:after="30" w:before="30" w:line="240" w:lineRule="auto"/>
            </w:pPr>
            <w:r>
              <w:rPr>
                <w:rFonts w:ascii="Arial" w:hAnsi="Arial" w:eastAsia="宋体"/>
                <w:b w:val="0"/>
                <w:i w:val="0"/>
                <w:sz w:val="17"/>
                <w:lang w:val="zh-CN" w:eastAsia="zh-CN"/>
              </w:rPr>
              <w:t>Check；length=未声明；precision=未声明</w:t>
            </w:r>
          </w:p>
        </w:tc>
        <w:tc>
          <w:tcPr>
            <w:tcW w:type="dxa" w:w="2324"/>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012"/>
            <w:vAlign w:val="top"/>
          </w:tcPr>
          <w:p>
            <w:pPr>
              <w:widowControl w:val="0"/>
              <w:spacing w:after="30" w:before="30" w:line="240" w:lineRule="auto"/>
            </w:pPr>
            <w:r>
              <w:rPr>
                <w:rFonts w:ascii="Arial" w:hAnsi="Arial" w:eastAsia="宋体"/>
                <w:b w:val="0"/>
                <w:i w:val="0"/>
                <w:sz w:val="17"/>
                <w:lang w:val="zh-CN" w:eastAsia="zh-CN"/>
              </w:rPr>
              <w:t>—</w:t>
            </w:r>
          </w:p>
        </w:tc>
        <w:tc>
          <w:tcPr>
            <w:tcW w:type="dxa" w:w="2119"/>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291"/>
            <w:vAlign w:val="top"/>
          </w:tcPr>
          <w:p>
            <w:pPr>
              <w:widowControl w:val="0"/>
              <w:spacing w:after="30" w:before="30" w:line="240" w:lineRule="auto"/>
            </w:pPr>
            <w:r>
              <w:rPr>
                <w:rFonts w:ascii="Arial" w:hAnsi="Arial" w:eastAsia="宋体"/>
                <w:b w:val="0"/>
                <w:i w:val="0"/>
                <w:sz w:val="17"/>
                <w:lang w:val="zh-CN" w:eastAsia="zh-CN"/>
              </w:rPr>
              <w:t>—</w:t>
            </w:r>
          </w:p>
        </w:tc>
      </w:tr>
      <w:tr>
        <w:tc>
          <w:tcPr>
            <w:tcW w:type="dxa" w:w="2422"/>
            <w:vAlign w:val="top"/>
          </w:tcPr>
          <w:p>
            <w:pPr>
              <w:widowControl w:val="0"/>
              <w:spacing w:after="30" w:before="30" w:line="240" w:lineRule="auto"/>
            </w:pPr>
            <w:r>
              <w:rPr>
                <w:rFonts w:ascii="Consolas" w:hAnsi="Consolas" w:eastAsia="宋体"/>
                <w:b w:val="0"/>
                <w:i w:val="0"/>
                <w:sz w:val="17"/>
                <w:lang w:val="zh-CN" w:eastAsia="zh-CN"/>
              </w:rPr>
              <w:t>thursday</w:t>
            </w:r>
            <w:r>
              <w:rPr>
                <w:rFonts w:ascii="Arial" w:hAnsi="Arial" w:eastAsia="宋体"/>
                <w:b w:val="0"/>
                <w:i w:val="0"/>
                <w:sz w:val="17"/>
                <w:lang w:val="zh-CN" w:eastAsia="zh-CN"/>
              </w:rPr>
              <w:t xml:space="preserve"> / 星期四</w:t>
            </w:r>
          </w:p>
        </w:tc>
        <w:tc>
          <w:tcPr>
            <w:tcW w:type="dxa" w:w="2657"/>
            <w:vAlign w:val="top"/>
          </w:tcPr>
          <w:p>
            <w:pPr>
              <w:widowControl w:val="0"/>
              <w:spacing w:after="30" w:before="30" w:line="240" w:lineRule="auto"/>
            </w:pPr>
            <w:r>
              <w:rPr>
                <w:rFonts w:ascii="Arial" w:hAnsi="Arial" w:eastAsia="宋体"/>
                <w:b w:val="0"/>
                <w:i w:val="0"/>
                <w:sz w:val="17"/>
                <w:lang w:val="zh-CN" w:eastAsia="zh-CN"/>
              </w:rPr>
              <w:t>Check；length=未声明；precision=未声明</w:t>
            </w:r>
          </w:p>
        </w:tc>
        <w:tc>
          <w:tcPr>
            <w:tcW w:type="dxa" w:w="2324"/>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012"/>
            <w:vAlign w:val="top"/>
          </w:tcPr>
          <w:p>
            <w:pPr>
              <w:widowControl w:val="0"/>
              <w:spacing w:after="30" w:before="30" w:line="240" w:lineRule="auto"/>
            </w:pPr>
            <w:r>
              <w:rPr>
                <w:rFonts w:ascii="Arial" w:hAnsi="Arial" w:eastAsia="宋体"/>
                <w:b w:val="0"/>
                <w:i w:val="0"/>
                <w:sz w:val="17"/>
                <w:lang w:val="zh-CN" w:eastAsia="zh-CN"/>
              </w:rPr>
              <w:t>—</w:t>
            </w:r>
          </w:p>
        </w:tc>
        <w:tc>
          <w:tcPr>
            <w:tcW w:type="dxa" w:w="2119"/>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291"/>
            <w:vAlign w:val="top"/>
          </w:tcPr>
          <w:p>
            <w:pPr>
              <w:widowControl w:val="0"/>
              <w:spacing w:after="30" w:before="30" w:line="240" w:lineRule="auto"/>
            </w:pPr>
            <w:r>
              <w:rPr>
                <w:rFonts w:ascii="Arial" w:hAnsi="Arial" w:eastAsia="宋体"/>
                <w:b w:val="0"/>
                <w:i w:val="0"/>
                <w:sz w:val="17"/>
                <w:lang w:val="zh-CN" w:eastAsia="zh-CN"/>
              </w:rPr>
              <w:t>—</w:t>
            </w:r>
          </w:p>
        </w:tc>
      </w:tr>
      <w:tr>
        <w:tc>
          <w:tcPr>
            <w:tcW w:type="dxa" w:w="2422"/>
            <w:vAlign w:val="top"/>
          </w:tcPr>
          <w:p>
            <w:pPr>
              <w:widowControl w:val="0"/>
              <w:spacing w:after="30" w:before="30" w:line="240" w:lineRule="auto"/>
            </w:pPr>
            <w:r>
              <w:rPr>
                <w:rFonts w:ascii="Consolas" w:hAnsi="Consolas" w:eastAsia="宋体"/>
                <w:b w:val="0"/>
                <w:i w:val="0"/>
                <w:sz w:val="17"/>
                <w:lang w:val="zh-CN" w:eastAsia="zh-CN"/>
              </w:rPr>
              <w:t>friday</w:t>
            </w:r>
            <w:r>
              <w:rPr>
                <w:rFonts w:ascii="Arial" w:hAnsi="Arial" w:eastAsia="宋体"/>
                <w:b w:val="0"/>
                <w:i w:val="0"/>
                <w:sz w:val="17"/>
                <w:lang w:val="zh-CN" w:eastAsia="zh-CN"/>
              </w:rPr>
              <w:t xml:space="preserve"> / 星期五</w:t>
            </w:r>
          </w:p>
        </w:tc>
        <w:tc>
          <w:tcPr>
            <w:tcW w:type="dxa" w:w="2657"/>
            <w:vAlign w:val="top"/>
          </w:tcPr>
          <w:p>
            <w:pPr>
              <w:widowControl w:val="0"/>
              <w:spacing w:after="30" w:before="30" w:line="240" w:lineRule="auto"/>
            </w:pPr>
            <w:r>
              <w:rPr>
                <w:rFonts w:ascii="Arial" w:hAnsi="Arial" w:eastAsia="宋体"/>
                <w:b w:val="0"/>
                <w:i w:val="0"/>
                <w:sz w:val="17"/>
                <w:lang w:val="zh-CN" w:eastAsia="zh-CN"/>
              </w:rPr>
              <w:t>Check；length=未声明；precision=未声明</w:t>
            </w:r>
          </w:p>
        </w:tc>
        <w:tc>
          <w:tcPr>
            <w:tcW w:type="dxa" w:w="2324"/>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012"/>
            <w:vAlign w:val="top"/>
          </w:tcPr>
          <w:p>
            <w:pPr>
              <w:widowControl w:val="0"/>
              <w:spacing w:after="30" w:before="30" w:line="240" w:lineRule="auto"/>
            </w:pPr>
            <w:r>
              <w:rPr>
                <w:rFonts w:ascii="Arial" w:hAnsi="Arial" w:eastAsia="宋体"/>
                <w:b w:val="0"/>
                <w:i w:val="0"/>
                <w:sz w:val="17"/>
                <w:lang w:val="zh-CN" w:eastAsia="zh-CN"/>
              </w:rPr>
              <w:t>—</w:t>
            </w:r>
          </w:p>
        </w:tc>
        <w:tc>
          <w:tcPr>
            <w:tcW w:type="dxa" w:w="2119"/>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291"/>
            <w:vAlign w:val="top"/>
          </w:tcPr>
          <w:p>
            <w:pPr>
              <w:widowControl w:val="0"/>
              <w:spacing w:after="30" w:before="30" w:line="240" w:lineRule="auto"/>
            </w:pPr>
            <w:r>
              <w:rPr>
                <w:rFonts w:ascii="Arial" w:hAnsi="Arial" w:eastAsia="宋体"/>
                <w:b w:val="0"/>
                <w:i w:val="0"/>
                <w:sz w:val="17"/>
                <w:lang w:val="zh-CN" w:eastAsia="zh-CN"/>
              </w:rPr>
              <w:t>—</w:t>
            </w:r>
          </w:p>
        </w:tc>
      </w:tr>
      <w:tr>
        <w:tc>
          <w:tcPr>
            <w:tcW w:type="dxa" w:w="2422"/>
            <w:vAlign w:val="top"/>
          </w:tcPr>
          <w:p>
            <w:pPr>
              <w:widowControl w:val="0"/>
              <w:spacing w:after="30" w:before="30" w:line="240" w:lineRule="auto"/>
            </w:pPr>
            <w:r>
              <w:rPr>
                <w:rFonts w:ascii="Consolas" w:hAnsi="Consolas" w:eastAsia="宋体"/>
                <w:b w:val="0"/>
                <w:i w:val="0"/>
                <w:sz w:val="17"/>
                <w:lang w:val="zh-CN" w:eastAsia="zh-CN"/>
              </w:rPr>
              <w:t>saturday</w:t>
            </w:r>
            <w:r>
              <w:rPr>
                <w:rFonts w:ascii="Arial" w:hAnsi="Arial" w:eastAsia="宋体"/>
                <w:b w:val="0"/>
                <w:i w:val="0"/>
                <w:sz w:val="17"/>
                <w:lang w:val="zh-CN" w:eastAsia="zh-CN"/>
              </w:rPr>
              <w:t xml:space="preserve"> / 星期六</w:t>
            </w:r>
          </w:p>
        </w:tc>
        <w:tc>
          <w:tcPr>
            <w:tcW w:type="dxa" w:w="2657"/>
            <w:vAlign w:val="top"/>
          </w:tcPr>
          <w:p>
            <w:pPr>
              <w:widowControl w:val="0"/>
              <w:spacing w:after="30" w:before="30" w:line="240" w:lineRule="auto"/>
            </w:pPr>
            <w:r>
              <w:rPr>
                <w:rFonts w:ascii="Arial" w:hAnsi="Arial" w:eastAsia="宋体"/>
                <w:b w:val="0"/>
                <w:i w:val="0"/>
                <w:sz w:val="17"/>
                <w:lang w:val="zh-CN" w:eastAsia="zh-CN"/>
              </w:rPr>
              <w:t>Check；length=未声明；precision=未声明</w:t>
            </w:r>
          </w:p>
        </w:tc>
        <w:tc>
          <w:tcPr>
            <w:tcW w:type="dxa" w:w="2324"/>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012"/>
            <w:vAlign w:val="top"/>
          </w:tcPr>
          <w:p>
            <w:pPr>
              <w:widowControl w:val="0"/>
              <w:spacing w:after="30" w:before="30" w:line="240" w:lineRule="auto"/>
            </w:pPr>
            <w:r>
              <w:rPr>
                <w:rFonts w:ascii="Arial" w:hAnsi="Arial" w:eastAsia="宋体"/>
                <w:b w:val="0"/>
                <w:i w:val="0"/>
                <w:sz w:val="17"/>
                <w:lang w:val="zh-CN" w:eastAsia="zh-CN"/>
              </w:rPr>
              <w:t>—</w:t>
            </w:r>
          </w:p>
        </w:tc>
        <w:tc>
          <w:tcPr>
            <w:tcW w:type="dxa" w:w="2119"/>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291"/>
            <w:vAlign w:val="top"/>
          </w:tcPr>
          <w:p>
            <w:pPr>
              <w:widowControl w:val="0"/>
              <w:spacing w:after="30" w:before="30" w:line="240" w:lineRule="auto"/>
            </w:pPr>
            <w:r>
              <w:rPr>
                <w:rFonts w:ascii="Arial" w:hAnsi="Arial" w:eastAsia="宋体"/>
                <w:b w:val="0"/>
                <w:i w:val="0"/>
                <w:sz w:val="17"/>
                <w:lang w:val="zh-CN" w:eastAsia="zh-CN"/>
              </w:rPr>
              <w:t>—</w:t>
            </w:r>
          </w:p>
        </w:tc>
      </w:tr>
      <w:tr>
        <w:tc>
          <w:tcPr>
            <w:tcW w:type="dxa" w:w="2422"/>
            <w:vAlign w:val="top"/>
          </w:tcPr>
          <w:p>
            <w:pPr>
              <w:widowControl w:val="0"/>
              <w:spacing w:after="30" w:before="30" w:line="240" w:lineRule="auto"/>
            </w:pPr>
            <w:r>
              <w:rPr>
                <w:rFonts w:ascii="Consolas" w:hAnsi="Consolas" w:eastAsia="宋体"/>
                <w:b w:val="0"/>
                <w:i w:val="0"/>
                <w:sz w:val="17"/>
                <w:lang w:val="zh-CN" w:eastAsia="zh-CN"/>
              </w:rPr>
              <w:t>sunday</w:t>
            </w:r>
            <w:r>
              <w:rPr>
                <w:rFonts w:ascii="Arial" w:hAnsi="Arial" w:eastAsia="宋体"/>
                <w:b w:val="0"/>
                <w:i w:val="0"/>
                <w:sz w:val="17"/>
                <w:lang w:val="zh-CN" w:eastAsia="zh-CN"/>
              </w:rPr>
              <w:t xml:space="preserve"> / 星期日</w:t>
            </w:r>
          </w:p>
        </w:tc>
        <w:tc>
          <w:tcPr>
            <w:tcW w:type="dxa" w:w="2657"/>
            <w:vAlign w:val="top"/>
          </w:tcPr>
          <w:p>
            <w:pPr>
              <w:widowControl w:val="0"/>
              <w:spacing w:after="30" w:before="30" w:line="240" w:lineRule="auto"/>
            </w:pPr>
            <w:r>
              <w:rPr>
                <w:rFonts w:ascii="Arial" w:hAnsi="Arial" w:eastAsia="宋体"/>
                <w:b w:val="0"/>
                <w:i w:val="0"/>
                <w:sz w:val="17"/>
                <w:lang w:val="zh-CN" w:eastAsia="zh-CN"/>
              </w:rPr>
              <w:t>Check；length=未声明；precision=未声明</w:t>
            </w:r>
          </w:p>
        </w:tc>
        <w:tc>
          <w:tcPr>
            <w:tcW w:type="dxa" w:w="2324"/>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012"/>
            <w:vAlign w:val="top"/>
          </w:tcPr>
          <w:p>
            <w:pPr>
              <w:widowControl w:val="0"/>
              <w:spacing w:after="30" w:before="30" w:line="240" w:lineRule="auto"/>
            </w:pPr>
            <w:r>
              <w:rPr>
                <w:rFonts w:ascii="Arial" w:hAnsi="Arial" w:eastAsia="宋体"/>
                <w:b w:val="0"/>
                <w:i w:val="0"/>
                <w:sz w:val="17"/>
                <w:lang w:val="zh-CN" w:eastAsia="zh-CN"/>
              </w:rPr>
              <w:t>—</w:t>
            </w:r>
          </w:p>
        </w:tc>
        <w:tc>
          <w:tcPr>
            <w:tcW w:type="dxa" w:w="2119"/>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291"/>
            <w:vAlign w:val="top"/>
          </w:tcPr>
          <w:p>
            <w:pPr>
              <w:widowControl w:val="0"/>
              <w:spacing w:after="30" w:before="30" w:line="240" w:lineRule="auto"/>
            </w:pPr>
            <w:r>
              <w:rPr>
                <w:rFonts w:ascii="Arial" w:hAnsi="Arial" w:eastAsia="宋体"/>
                <w:b w:val="0"/>
                <w:i w:val="0"/>
                <w:sz w:val="17"/>
                <w:lang w:val="zh-CN" w:eastAsia="zh-CN"/>
              </w:rPr>
              <w:t>—</w:t>
            </w:r>
          </w:p>
        </w:tc>
      </w:tr>
      <w:tr>
        <w:tc>
          <w:tcPr>
            <w:tcW w:type="dxa" w:w="2422"/>
            <w:vAlign w:val="top"/>
          </w:tcPr>
          <w:p>
            <w:pPr>
              <w:widowControl w:val="0"/>
              <w:spacing w:after="30" w:before="30" w:line="240" w:lineRule="auto"/>
            </w:pPr>
            <w:r>
              <w:rPr>
                <w:rFonts w:ascii="Consolas" w:hAnsi="Consolas" w:eastAsia="宋体"/>
                <w:b w:val="0"/>
                <w:i w:val="0"/>
                <w:sz w:val="17"/>
                <w:lang w:val="zh-CN" w:eastAsia="zh-CN"/>
              </w:rPr>
              <w:t>tb_due_days</w:t>
            </w:r>
            <w:r>
              <w:rPr>
                <w:rFonts w:ascii="Arial" w:hAnsi="Arial" w:eastAsia="宋体"/>
                <w:b w:val="0"/>
                <w:i w:val="0"/>
                <w:sz w:val="17"/>
                <w:lang w:val="zh-CN" w:eastAsia="zh-CN"/>
              </w:rPr>
              <w:t xml:space="preserve"> / 试算平衡表提交时限天数</w:t>
            </w:r>
          </w:p>
        </w:tc>
        <w:tc>
          <w:tcPr>
            <w:tcW w:type="dxa" w:w="2657"/>
            <w:vAlign w:val="top"/>
          </w:tcPr>
          <w:p>
            <w:pPr>
              <w:widowControl w:val="0"/>
              <w:spacing w:after="30" w:before="30" w:line="240" w:lineRule="auto"/>
            </w:pPr>
            <w:r>
              <w:rPr>
                <w:rFonts w:ascii="Arial" w:hAnsi="Arial" w:eastAsia="宋体"/>
                <w:b w:val="0"/>
                <w:i w:val="0"/>
                <w:sz w:val="17"/>
                <w:lang w:val="zh-CN" w:eastAsia="zh-CN"/>
              </w:rPr>
              <w:t>Int；length=未声明；precision=未声明</w:t>
            </w:r>
          </w:p>
        </w:tc>
        <w:tc>
          <w:tcPr>
            <w:tcW w:type="dxa" w:w="2324"/>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012"/>
            <w:vAlign w:val="top"/>
          </w:tcPr>
          <w:p>
            <w:pPr>
              <w:widowControl w:val="0"/>
              <w:spacing w:after="30" w:before="30" w:line="240" w:lineRule="auto"/>
            </w:pPr>
            <w:r>
              <w:rPr>
                <w:rFonts w:ascii="Arial" w:hAnsi="Arial" w:eastAsia="宋体"/>
                <w:b w:val="0"/>
                <w:i w:val="0"/>
                <w:sz w:val="17"/>
                <w:lang w:val="zh-CN" w:eastAsia="zh-CN"/>
              </w:rPr>
              <w:t>—</w:t>
            </w:r>
          </w:p>
        </w:tc>
        <w:tc>
          <w:tcPr>
            <w:tcW w:type="dxa" w:w="2119"/>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291"/>
            <w:vAlign w:val="top"/>
          </w:tcPr>
          <w:p>
            <w:pPr>
              <w:widowControl w:val="0"/>
              <w:spacing w:after="30" w:before="30" w:line="240" w:lineRule="auto"/>
            </w:pPr>
            <w:r>
              <w:rPr>
                <w:rFonts w:ascii="Arial" w:hAnsi="Arial" w:eastAsia="宋体"/>
                <w:b w:val="0"/>
                <w:i w:val="0"/>
                <w:sz w:val="17"/>
                <w:lang w:val="zh-CN" w:eastAsia="zh-CN"/>
              </w:rPr>
              <w:t>Blank or 0: no due date for this step.</w:t>
            </w:r>
          </w:p>
        </w:tc>
      </w:tr>
      <w:tr>
        <w:tc>
          <w:tcPr>
            <w:tcW w:type="dxa" w:w="2422"/>
            <w:vAlign w:val="top"/>
          </w:tcPr>
          <w:p>
            <w:pPr>
              <w:widowControl w:val="0"/>
              <w:spacing w:after="30" w:before="30" w:line="240" w:lineRule="auto"/>
            </w:pPr>
            <w:r>
              <w:rPr>
                <w:rFonts w:ascii="Consolas" w:hAnsi="Consolas" w:eastAsia="宋体"/>
                <w:b w:val="0"/>
                <w:i w:val="0"/>
                <w:sz w:val="17"/>
                <w:lang w:val="zh-CN" w:eastAsia="zh-CN"/>
              </w:rPr>
              <w:t>ic_due_days</w:t>
            </w:r>
            <w:r>
              <w:rPr>
                <w:rFonts w:ascii="Arial" w:hAnsi="Arial" w:eastAsia="宋体"/>
                <w:b w:val="0"/>
                <w:i w:val="0"/>
                <w:sz w:val="17"/>
                <w:lang w:val="zh-CN" w:eastAsia="zh-CN"/>
              </w:rPr>
              <w:t xml:space="preserve"> / 内部往来处理时限天数</w:t>
            </w:r>
          </w:p>
        </w:tc>
        <w:tc>
          <w:tcPr>
            <w:tcW w:type="dxa" w:w="2657"/>
            <w:vAlign w:val="top"/>
          </w:tcPr>
          <w:p>
            <w:pPr>
              <w:widowControl w:val="0"/>
              <w:spacing w:after="30" w:before="30" w:line="240" w:lineRule="auto"/>
            </w:pPr>
            <w:r>
              <w:rPr>
                <w:rFonts w:ascii="Arial" w:hAnsi="Arial" w:eastAsia="宋体"/>
                <w:b w:val="0"/>
                <w:i w:val="0"/>
                <w:sz w:val="17"/>
                <w:lang w:val="zh-CN" w:eastAsia="zh-CN"/>
              </w:rPr>
              <w:t>Int；length=未声明；precision=未声明</w:t>
            </w:r>
          </w:p>
        </w:tc>
        <w:tc>
          <w:tcPr>
            <w:tcW w:type="dxa" w:w="2324"/>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012"/>
            <w:vAlign w:val="top"/>
          </w:tcPr>
          <w:p>
            <w:pPr>
              <w:widowControl w:val="0"/>
              <w:spacing w:after="30" w:before="30" w:line="240" w:lineRule="auto"/>
            </w:pPr>
            <w:r>
              <w:rPr>
                <w:rFonts w:ascii="Arial" w:hAnsi="Arial" w:eastAsia="宋体"/>
                <w:b w:val="0"/>
                <w:i w:val="0"/>
                <w:sz w:val="17"/>
                <w:lang w:val="zh-CN" w:eastAsia="zh-CN"/>
              </w:rPr>
              <w:t>—</w:t>
            </w:r>
          </w:p>
        </w:tc>
        <w:tc>
          <w:tcPr>
            <w:tcW w:type="dxa" w:w="2119"/>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291"/>
            <w:vAlign w:val="top"/>
          </w:tcPr>
          <w:p>
            <w:pPr>
              <w:widowControl w:val="0"/>
              <w:spacing w:after="30" w:before="30" w:line="240" w:lineRule="auto"/>
            </w:pPr>
            <w:r>
              <w:rPr>
                <w:rFonts w:ascii="Arial" w:hAnsi="Arial" w:eastAsia="宋体"/>
                <w:b w:val="0"/>
                <w:i w:val="0"/>
                <w:sz w:val="17"/>
                <w:lang w:val="zh-CN" w:eastAsia="zh-CN"/>
              </w:rPr>
              <w:t>Blank or 0: no due date for this step.</w:t>
            </w:r>
          </w:p>
        </w:tc>
      </w:tr>
      <w:tr>
        <w:tc>
          <w:tcPr>
            <w:tcW w:type="dxa" w:w="2422"/>
            <w:vAlign w:val="top"/>
          </w:tcPr>
          <w:p>
            <w:pPr>
              <w:widowControl w:val="0"/>
              <w:spacing w:after="30" w:before="30" w:line="240" w:lineRule="auto"/>
            </w:pPr>
            <w:r>
              <w:rPr>
                <w:rFonts w:ascii="Consolas" w:hAnsi="Consolas" w:eastAsia="宋体"/>
                <w:b w:val="0"/>
                <w:i w:val="0"/>
                <w:sz w:val="17"/>
                <w:lang w:val="zh-CN" w:eastAsia="zh-CN"/>
              </w:rPr>
              <w:t>journals_due_days</w:t>
            </w:r>
            <w:r>
              <w:rPr>
                <w:rFonts w:ascii="Arial" w:hAnsi="Arial" w:eastAsia="宋体"/>
                <w:b w:val="0"/>
                <w:i w:val="0"/>
                <w:sz w:val="17"/>
                <w:lang w:val="zh-CN" w:eastAsia="zh-CN"/>
              </w:rPr>
              <w:t xml:space="preserve"> / 调整分录处理时限天数</w:t>
            </w:r>
          </w:p>
        </w:tc>
        <w:tc>
          <w:tcPr>
            <w:tcW w:type="dxa" w:w="2657"/>
            <w:vAlign w:val="top"/>
          </w:tcPr>
          <w:p>
            <w:pPr>
              <w:widowControl w:val="0"/>
              <w:spacing w:after="30" w:before="30" w:line="240" w:lineRule="auto"/>
            </w:pPr>
            <w:r>
              <w:rPr>
                <w:rFonts w:ascii="Arial" w:hAnsi="Arial" w:eastAsia="宋体"/>
                <w:b w:val="0"/>
                <w:i w:val="0"/>
                <w:sz w:val="17"/>
                <w:lang w:val="zh-CN" w:eastAsia="zh-CN"/>
              </w:rPr>
              <w:t>Int；length=未声明；precision=未声明</w:t>
            </w:r>
          </w:p>
        </w:tc>
        <w:tc>
          <w:tcPr>
            <w:tcW w:type="dxa" w:w="2324"/>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012"/>
            <w:vAlign w:val="top"/>
          </w:tcPr>
          <w:p>
            <w:pPr>
              <w:widowControl w:val="0"/>
              <w:spacing w:after="30" w:before="30" w:line="240" w:lineRule="auto"/>
            </w:pPr>
            <w:r>
              <w:rPr>
                <w:rFonts w:ascii="Arial" w:hAnsi="Arial" w:eastAsia="宋体"/>
                <w:b w:val="0"/>
                <w:i w:val="0"/>
                <w:sz w:val="17"/>
                <w:lang w:val="zh-CN" w:eastAsia="zh-CN"/>
              </w:rPr>
              <w:t>—</w:t>
            </w:r>
          </w:p>
        </w:tc>
        <w:tc>
          <w:tcPr>
            <w:tcW w:type="dxa" w:w="2119"/>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291"/>
            <w:vAlign w:val="top"/>
          </w:tcPr>
          <w:p>
            <w:pPr>
              <w:widowControl w:val="0"/>
              <w:spacing w:after="30" w:before="30" w:line="240" w:lineRule="auto"/>
            </w:pPr>
            <w:r>
              <w:rPr>
                <w:rFonts w:ascii="Arial" w:hAnsi="Arial" w:eastAsia="宋体"/>
                <w:b w:val="0"/>
                <w:i w:val="0"/>
                <w:sz w:val="17"/>
                <w:lang w:val="zh-CN" w:eastAsia="zh-CN"/>
              </w:rPr>
              <w:t>Blank or 0: no due date for this step.</w:t>
            </w:r>
          </w:p>
        </w:tc>
      </w:tr>
      <w:tr>
        <w:tc>
          <w:tcPr>
            <w:tcW w:type="dxa" w:w="2422"/>
            <w:vAlign w:val="top"/>
          </w:tcPr>
          <w:p>
            <w:pPr>
              <w:widowControl w:val="0"/>
              <w:spacing w:after="30" w:before="30" w:line="240" w:lineRule="auto"/>
            </w:pPr>
            <w:r>
              <w:rPr>
                <w:rFonts w:ascii="Consolas" w:hAnsi="Consolas" w:eastAsia="宋体"/>
                <w:b w:val="0"/>
                <w:i w:val="0"/>
                <w:sz w:val="17"/>
                <w:lang w:val="zh-CN" w:eastAsia="zh-CN"/>
              </w:rPr>
              <w:t>signoff_due_days</w:t>
            </w:r>
            <w:r>
              <w:rPr>
                <w:rFonts w:ascii="Arial" w:hAnsi="Arial" w:eastAsia="宋体"/>
                <w:b w:val="0"/>
                <w:i w:val="0"/>
                <w:sz w:val="17"/>
                <w:lang w:val="zh-CN" w:eastAsia="zh-CN"/>
              </w:rPr>
              <w:t xml:space="preserve"> / 签字时限天数</w:t>
            </w:r>
          </w:p>
        </w:tc>
        <w:tc>
          <w:tcPr>
            <w:tcW w:type="dxa" w:w="2657"/>
            <w:vAlign w:val="top"/>
          </w:tcPr>
          <w:p>
            <w:pPr>
              <w:widowControl w:val="0"/>
              <w:spacing w:after="30" w:before="30" w:line="240" w:lineRule="auto"/>
            </w:pPr>
            <w:r>
              <w:rPr>
                <w:rFonts w:ascii="Arial" w:hAnsi="Arial" w:eastAsia="宋体"/>
                <w:b w:val="0"/>
                <w:i w:val="0"/>
                <w:sz w:val="17"/>
                <w:lang w:val="zh-CN" w:eastAsia="zh-CN"/>
              </w:rPr>
              <w:t>Int；length=未声明；precision=未声明</w:t>
            </w:r>
          </w:p>
        </w:tc>
        <w:tc>
          <w:tcPr>
            <w:tcW w:type="dxa" w:w="2324"/>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012"/>
            <w:vAlign w:val="top"/>
          </w:tcPr>
          <w:p>
            <w:pPr>
              <w:widowControl w:val="0"/>
              <w:spacing w:after="30" w:before="30" w:line="240" w:lineRule="auto"/>
            </w:pPr>
            <w:r>
              <w:rPr>
                <w:rFonts w:ascii="Arial" w:hAnsi="Arial" w:eastAsia="宋体"/>
                <w:b w:val="0"/>
                <w:i w:val="0"/>
                <w:sz w:val="17"/>
                <w:lang w:val="zh-CN" w:eastAsia="zh-CN"/>
              </w:rPr>
              <w:t>—</w:t>
            </w:r>
          </w:p>
        </w:tc>
        <w:tc>
          <w:tcPr>
            <w:tcW w:type="dxa" w:w="2119"/>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291"/>
            <w:vAlign w:val="top"/>
          </w:tcPr>
          <w:p>
            <w:pPr>
              <w:widowControl w:val="0"/>
              <w:spacing w:after="30" w:before="30" w:line="240" w:lineRule="auto"/>
            </w:pPr>
            <w:r>
              <w:rPr>
                <w:rFonts w:ascii="Arial" w:hAnsi="Arial" w:eastAsia="宋体"/>
                <w:b w:val="0"/>
                <w:i w:val="0"/>
                <w:sz w:val="17"/>
                <w:lang w:val="zh-CN" w:eastAsia="zh-CN"/>
              </w:rPr>
              <w:t>Blank or 0: no due date for this step.</w:t>
            </w:r>
          </w:p>
        </w:tc>
      </w:tr>
    </w:tbl>
    <w:p>
      <w:pPr>
        <w:spacing w:after="40"/>
      </w:pPr>
    </w:p>
    <w:p>
      <w:bookmarkStart w:id="187" w:name="epm_h_186"/>
      <w:pPr>
        <w:pStyle w:val="Heading2"/>
      </w:pPr>
      <w:r>
        <w:rPr>
          <w:rFonts w:ascii="Arial" w:hAnsi="Arial" w:eastAsia="宋体"/>
          <w:b w:val="0"/>
          <w:i w:val="0"/>
        </w:rPr>
        <w:t>关账事件（Close Event）</w:t>
      </w:r>
      <w:bookmarkEnd w:id="187"/>
    </w:p>
    <w:p>
      <w:r>
        <w:rPr>
          <w:rFonts w:ascii="Arial" w:hAnsi="Arial" w:eastAsia="宋体"/>
          <w:b w:val="0"/>
          <w:i w:val="0"/>
        </w:rPr>
        <w:t>模块：Consolidation；源码：</w:t>
      </w:r>
      <w:r>
        <w:rPr>
          <w:rFonts w:ascii="Consolas" w:hAnsi="Consolas" w:eastAsia="宋体"/>
          <w:b w:val="0"/>
          <w:i w:val="0"/>
          <w:sz w:val="18"/>
        </w:rPr>
        <w:t>konsol/consolidation/doctype/close_event/close_event.json</w:t>
      </w:r>
      <w:r>
        <w:rPr>
          <w:rFonts w:ascii="Arial" w:hAnsi="Arial" w:eastAsia="宋体"/>
          <w:b w:val="0"/>
          <w:i w:val="0"/>
        </w:rPr>
        <w:t>。数据字段 11 个；子表=0；单例=0；可提交=0；编号=CE-.#########。</w:t>
      </w:r>
    </w:p>
    <w:tbl>
      <w:tblPr>
        <w:tblStyle w:val="TableGrid"/>
        <w:tblW w:type="auto" w:w="0"/>
        <w:jc w:val="center"/>
        <w:tblLayout w:type="fixed"/>
        <w:tblLook w:firstColumn="1" w:firstRow="1" w:lastColumn="0" w:lastRow="0" w:noHBand="0" w:noVBand="1" w:val="04A0"/>
      </w:tblPr>
      <w:tblGrid>
        <w:gridCol w:w="2680"/>
        <w:gridCol w:w="2164"/>
        <w:gridCol w:w="1893"/>
        <w:gridCol w:w="2680"/>
        <w:gridCol w:w="1726"/>
        <w:gridCol w:w="2680"/>
      </w:tblGrid>
      <w:tr>
        <w:trPr>
          <w:tblHeader w:val="true"/>
        </w:trPr>
        <w:tc>
          <w:tcPr>
            <w:tcW w:type="dxa" w:w="2680"/>
            <w:vAlign w:val="top"/>
            <w:shd w:fill="DCE6F1"/>
          </w:tcPr>
          <w:p>
            <w:pPr>
              <w:widowControl w:val="0"/>
              <w:spacing w:after="30" w:before="30" w:line="240" w:lineRule="auto"/>
            </w:pPr>
            <w:r>
              <w:rPr>
                <w:rFonts w:ascii="Arial" w:hAnsi="Arial" w:eastAsia="宋体"/>
                <w:b/>
                <w:i w:val="0"/>
                <w:color w:val="1A3C6E"/>
                <w:sz w:val="17"/>
                <w:lang w:val="zh-CN" w:eastAsia="zh-CN"/>
              </w:rPr>
              <w:t>技术字段／中文业务名</w:t>
            </w:r>
          </w:p>
        </w:tc>
        <w:tc>
          <w:tcPr>
            <w:tcW w:type="dxa" w:w="2164"/>
            <w:vAlign w:val="top"/>
            <w:shd w:fill="DCE6F1"/>
          </w:tcPr>
          <w:p>
            <w:pPr>
              <w:widowControl w:val="0"/>
              <w:spacing w:after="30" w:before="30" w:line="240" w:lineRule="auto"/>
            </w:pPr>
            <w:r>
              <w:rPr>
                <w:rFonts w:ascii="Arial" w:hAnsi="Arial" w:eastAsia="宋体"/>
                <w:b/>
                <w:i w:val="0"/>
                <w:color w:val="1A3C6E"/>
                <w:sz w:val="17"/>
                <w:lang w:val="zh-CN" w:eastAsia="zh-CN"/>
              </w:rPr>
              <w:t>源类型／长度／精度</w:t>
            </w:r>
          </w:p>
        </w:tc>
        <w:tc>
          <w:tcPr>
            <w:tcW w:type="dxa" w:w="1893"/>
            <w:vAlign w:val="top"/>
            <w:shd w:fill="DCE6F1"/>
          </w:tcPr>
          <w:p>
            <w:pPr>
              <w:widowControl w:val="0"/>
              <w:spacing w:after="30" w:before="30" w:line="240" w:lineRule="auto"/>
            </w:pPr>
            <w:r>
              <w:rPr>
                <w:rFonts w:ascii="Arial" w:hAnsi="Arial" w:eastAsia="宋体"/>
                <w:b/>
                <w:i w:val="0"/>
                <w:color w:val="1A3C6E"/>
                <w:sz w:val="17"/>
                <w:lang w:val="zh-CN" w:eastAsia="zh-CN"/>
              </w:rPr>
              <w:t>必填／默认／编辑／唯一</w:t>
            </w:r>
          </w:p>
        </w:tc>
        <w:tc>
          <w:tcPr>
            <w:tcW w:type="dxa" w:w="2680"/>
            <w:vAlign w:val="top"/>
            <w:shd w:fill="DCE6F1"/>
          </w:tcPr>
          <w:p>
            <w:pPr>
              <w:widowControl w:val="0"/>
              <w:spacing w:after="30" w:before="30" w:line="240" w:lineRule="auto"/>
            </w:pPr>
            <w:r>
              <w:rPr>
                <w:rFonts w:ascii="Arial" w:hAnsi="Arial" w:eastAsia="宋体"/>
                <w:b/>
                <w:i w:val="0"/>
                <w:color w:val="1A3C6E"/>
                <w:sz w:val="17"/>
                <w:lang w:val="zh-CN" w:eastAsia="zh-CN"/>
              </w:rPr>
              <w:t>关联对象／枚举</w:t>
            </w:r>
          </w:p>
        </w:tc>
        <w:tc>
          <w:tcPr>
            <w:tcW w:type="dxa" w:w="1726"/>
            <w:vAlign w:val="top"/>
            <w:shd w:fill="DCE6F1"/>
          </w:tcPr>
          <w:p>
            <w:pPr>
              <w:widowControl w:val="0"/>
              <w:spacing w:after="30" w:before="30" w:line="240" w:lineRule="auto"/>
            </w:pPr>
            <w:r>
              <w:rPr>
                <w:rFonts w:ascii="Arial" w:hAnsi="Arial" w:eastAsia="宋体"/>
                <w:b/>
                <w:i w:val="0"/>
                <w:color w:val="1A3C6E"/>
                <w:sz w:val="17"/>
                <w:lang w:val="zh-CN" w:eastAsia="zh-CN"/>
              </w:rPr>
              <w:t>显示与校验条件</w:t>
            </w:r>
          </w:p>
        </w:tc>
        <w:tc>
          <w:tcPr>
            <w:tcW w:type="dxa" w:w="2680"/>
            <w:vAlign w:val="top"/>
            <w:shd w:fill="DCE6F1"/>
          </w:tcPr>
          <w:p>
            <w:pPr>
              <w:widowControl w:val="0"/>
              <w:spacing w:after="30" w:before="30" w:line="240" w:lineRule="auto"/>
            </w:pPr>
            <w:r>
              <w:rPr>
                <w:rFonts w:ascii="Arial" w:hAnsi="Arial" w:eastAsia="宋体"/>
                <w:b/>
                <w:i w:val="0"/>
                <w:color w:val="1A3C6E"/>
                <w:sz w:val="17"/>
                <w:lang w:val="zh-CN" w:eastAsia="zh-CN"/>
              </w:rPr>
              <w:t>源说明</w:t>
            </w:r>
          </w:p>
        </w:tc>
      </w:tr>
      <w:tr>
        <w:tc>
          <w:tcPr>
            <w:tcW w:type="dxa" w:w="2680"/>
            <w:vAlign w:val="top"/>
          </w:tcPr>
          <w:p>
            <w:pPr>
              <w:widowControl w:val="0"/>
              <w:spacing w:after="30" w:before="30" w:line="240" w:lineRule="auto"/>
            </w:pPr>
            <w:r>
              <w:rPr>
                <w:rFonts w:ascii="Consolas" w:hAnsi="Consolas" w:eastAsia="宋体"/>
                <w:b w:val="0"/>
                <w:i w:val="0"/>
                <w:sz w:val="17"/>
                <w:lang w:val="zh-CN" w:eastAsia="zh-CN"/>
              </w:rPr>
              <w:t>fiscal_year</w:t>
            </w:r>
            <w:r>
              <w:rPr>
                <w:rFonts w:ascii="Arial" w:hAnsi="Arial" w:eastAsia="宋体"/>
                <w:b w:val="0"/>
                <w:i w:val="0"/>
                <w:sz w:val="17"/>
                <w:lang w:val="zh-CN" w:eastAsia="zh-CN"/>
              </w:rPr>
              <w:t xml:space="preserve"> / 会计年度</w:t>
            </w:r>
          </w:p>
        </w:tc>
        <w:tc>
          <w:tcPr>
            <w:tcW w:type="dxa" w:w="2164"/>
            <w:vAlign w:val="top"/>
          </w:tcPr>
          <w:p>
            <w:pPr>
              <w:widowControl w:val="0"/>
              <w:spacing w:after="30" w:before="30" w:line="240" w:lineRule="auto"/>
            </w:pPr>
            <w:r>
              <w:rPr>
                <w:rFonts w:ascii="Arial" w:hAnsi="Arial" w:eastAsia="宋体"/>
                <w:b w:val="0"/>
                <w:i w:val="0"/>
                <w:sz w:val="17"/>
                <w:lang w:val="zh-CN" w:eastAsia="zh-CN"/>
              </w:rPr>
              <w:t>Int；length=未声明；precision=未声明</w:t>
            </w:r>
          </w:p>
        </w:tc>
        <w:tc>
          <w:tcPr>
            <w:tcW w:type="dxa" w:w="1893"/>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2680"/>
            <w:vAlign w:val="top"/>
          </w:tcPr>
          <w:p>
            <w:pPr>
              <w:widowControl w:val="0"/>
              <w:spacing w:after="30" w:before="30" w:line="240" w:lineRule="auto"/>
            </w:pPr>
            <w:r>
              <w:rPr>
                <w:rFonts w:ascii="Arial" w:hAnsi="Arial" w:eastAsia="宋体"/>
                <w:b w:val="0"/>
                <w:i w:val="0"/>
                <w:sz w:val="17"/>
                <w:lang w:val="zh-CN" w:eastAsia="zh-CN"/>
              </w:rPr>
              <w:t>—</w:t>
            </w:r>
          </w:p>
        </w:tc>
        <w:tc>
          <w:tcPr>
            <w:tcW w:type="dxa" w:w="172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80"/>
            <w:vAlign w:val="top"/>
          </w:tcPr>
          <w:p>
            <w:pPr>
              <w:widowControl w:val="0"/>
              <w:spacing w:after="30" w:before="30" w:line="240" w:lineRule="auto"/>
            </w:pPr>
            <w:r>
              <w:rPr>
                <w:rFonts w:ascii="Arial" w:hAnsi="Arial" w:eastAsia="宋体"/>
                <w:b w:val="0"/>
                <w:i w:val="0"/>
                <w:sz w:val="17"/>
                <w:lang w:val="zh-CN" w:eastAsia="zh-CN"/>
              </w:rPr>
              <w:t>—</w:t>
            </w:r>
          </w:p>
        </w:tc>
      </w:tr>
      <w:tr>
        <w:tc>
          <w:tcPr>
            <w:tcW w:type="dxa" w:w="2680"/>
            <w:vAlign w:val="top"/>
          </w:tcPr>
          <w:p>
            <w:pPr>
              <w:widowControl w:val="0"/>
              <w:spacing w:after="30" w:before="30" w:line="240" w:lineRule="auto"/>
            </w:pPr>
            <w:r>
              <w:rPr>
                <w:rFonts w:ascii="Consolas" w:hAnsi="Consolas" w:eastAsia="宋体"/>
                <w:b w:val="0"/>
                <w:i w:val="0"/>
                <w:sz w:val="17"/>
                <w:lang w:val="zh-CN" w:eastAsia="zh-CN"/>
              </w:rPr>
              <w:t>fiscal_period</w:t>
            </w:r>
            <w:r>
              <w:rPr>
                <w:rFonts w:ascii="Arial" w:hAnsi="Arial" w:eastAsia="宋体"/>
                <w:b w:val="0"/>
                <w:i w:val="0"/>
                <w:sz w:val="17"/>
                <w:lang w:val="zh-CN" w:eastAsia="zh-CN"/>
              </w:rPr>
              <w:t xml:space="preserve"> / 会计期间</w:t>
            </w:r>
          </w:p>
        </w:tc>
        <w:tc>
          <w:tcPr>
            <w:tcW w:type="dxa" w:w="2164"/>
            <w:vAlign w:val="top"/>
          </w:tcPr>
          <w:p>
            <w:pPr>
              <w:widowControl w:val="0"/>
              <w:spacing w:after="30" w:before="30" w:line="240" w:lineRule="auto"/>
            </w:pPr>
            <w:r>
              <w:rPr>
                <w:rFonts w:ascii="Arial" w:hAnsi="Arial" w:eastAsia="宋体"/>
                <w:b w:val="0"/>
                <w:i w:val="0"/>
                <w:sz w:val="17"/>
                <w:lang w:val="zh-CN" w:eastAsia="zh-CN"/>
              </w:rPr>
              <w:t>Int；length=未声明；precision=未声明</w:t>
            </w:r>
          </w:p>
        </w:tc>
        <w:tc>
          <w:tcPr>
            <w:tcW w:type="dxa" w:w="1893"/>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680"/>
            <w:vAlign w:val="top"/>
          </w:tcPr>
          <w:p>
            <w:pPr>
              <w:widowControl w:val="0"/>
              <w:spacing w:after="30" w:before="30" w:line="240" w:lineRule="auto"/>
            </w:pPr>
            <w:r>
              <w:rPr>
                <w:rFonts w:ascii="Arial" w:hAnsi="Arial" w:eastAsia="宋体"/>
                <w:b w:val="0"/>
                <w:i w:val="0"/>
                <w:sz w:val="17"/>
                <w:lang w:val="zh-CN" w:eastAsia="zh-CN"/>
              </w:rPr>
              <w:t>—</w:t>
            </w:r>
          </w:p>
        </w:tc>
        <w:tc>
          <w:tcPr>
            <w:tcW w:type="dxa" w:w="172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80"/>
            <w:vAlign w:val="top"/>
          </w:tcPr>
          <w:p>
            <w:pPr>
              <w:widowControl w:val="0"/>
              <w:spacing w:after="30" w:before="30" w:line="240" w:lineRule="auto"/>
            </w:pPr>
            <w:r>
              <w:rPr>
                <w:rFonts w:ascii="Arial" w:hAnsi="Arial" w:eastAsia="宋体"/>
                <w:b w:val="0"/>
                <w:i w:val="0"/>
                <w:sz w:val="17"/>
                <w:lang w:val="zh-CN" w:eastAsia="zh-CN"/>
              </w:rPr>
              <w:t>0 = the whole year (Close Year, Lock Year, Reopen Year). Otherwise the period the action was on.</w:t>
            </w:r>
          </w:p>
        </w:tc>
      </w:tr>
      <w:tr>
        <w:tc>
          <w:tcPr>
            <w:tcW w:type="dxa" w:w="2680"/>
            <w:vAlign w:val="top"/>
          </w:tcPr>
          <w:p>
            <w:pPr>
              <w:widowControl w:val="0"/>
              <w:spacing w:after="30" w:before="30" w:line="240" w:lineRule="auto"/>
            </w:pPr>
            <w:r>
              <w:rPr>
                <w:rFonts w:ascii="Consolas" w:hAnsi="Consolas" w:eastAsia="宋体"/>
                <w:b w:val="0"/>
                <w:i w:val="0"/>
                <w:sz w:val="17"/>
                <w:lang w:val="zh-CN" w:eastAsia="zh-CN"/>
              </w:rPr>
              <w:t>kind</w:t>
            </w:r>
            <w:r>
              <w:rPr>
                <w:rFonts w:ascii="Arial" w:hAnsi="Arial" w:eastAsia="宋体"/>
                <w:b w:val="0"/>
                <w:i w:val="0"/>
                <w:sz w:val="17"/>
                <w:lang w:val="zh-CN" w:eastAsia="zh-CN"/>
              </w:rPr>
              <w:t xml:space="preserve"> / 源标签：Kind（中文术语待确认）</w:t>
            </w:r>
          </w:p>
        </w:tc>
        <w:tc>
          <w:tcPr>
            <w:tcW w:type="dxa" w:w="2164"/>
            <w:vAlign w:val="top"/>
          </w:tcPr>
          <w:p>
            <w:pPr>
              <w:widowControl w:val="0"/>
              <w:spacing w:after="30" w:before="30" w:line="240" w:lineRule="auto"/>
            </w:pPr>
            <w:r>
              <w:rPr>
                <w:rFonts w:ascii="Arial" w:hAnsi="Arial" w:eastAsia="宋体"/>
                <w:b w:val="0"/>
                <w:i w:val="0"/>
                <w:sz w:val="17"/>
                <w:lang w:val="zh-CN" w:eastAsia="zh-CN"/>
              </w:rPr>
              <w:t>Select；length=未声明；precision=未声明</w:t>
            </w:r>
          </w:p>
        </w:tc>
        <w:tc>
          <w:tcPr>
            <w:tcW w:type="dxa" w:w="1893"/>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2680"/>
            <w:vAlign w:val="top"/>
          </w:tcPr>
          <w:p>
            <w:pPr>
              <w:widowControl w:val="0"/>
              <w:spacing w:after="30" w:before="30" w:line="240" w:lineRule="auto"/>
            </w:pPr>
            <w:r>
              <w:rPr>
                <w:rFonts w:ascii="Arial" w:hAnsi="Arial" w:eastAsia="宋体"/>
                <w:b w:val="0"/>
                <w:i w:val="0"/>
                <w:sz w:val="17"/>
                <w:lang w:val="zh-CN" w:eastAsia="zh-CN"/>
              </w:rPr>
              <w:t>approved；self_approved；rejected；approval_cancelled；period_closed；period_locked；period_reopened；year_closed；year_locked；year_reopened；signed_off；signoff_voided；signoff_rejected；tb_submitted；tb_cancelled；tb_exception_declared；tb_exception_cancelled；ic_sent_back；commentary_saved；reminder_sent</w:t>
            </w:r>
          </w:p>
        </w:tc>
        <w:tc>
          <w:tcPr>
            <w:tcW w:type="dxa" w:w="172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80"/>
            <w:vAlign w:val="top"/>
          </w:tcPr>
          <w:p>
            <w:pPr>
              <w:widowControl w:val="0"/>
              <w:spacing w:after="30" w:before="30" w:line="240" w:lineRule="auto"/>
            </w:pPr>
            <w:r>
              <w:rPr>
                <w:rFonts w:ascii="Arial" w:hAnsi="Arial" w:eastAsia="宋体"/>
                <w:b w:val="0"/>
                <w:i w:val="0"/>
                <w:sz w:val="17"/>
                <w:lang w:val="zh-CN" w:eastAsia="zh-CN"/>
              </w:rPr>
              <w:t>What happened. The audit trail's labels, counts and summary key on it.</w:t>
            </w:r>
          </w:p>
        </w:tc>
      </w:tr>
      <w:tr>
        <w:tc>
          <w:tcPr>
            <w:tcW w:type="dxa" w:w="2680"/>
            <w:vAlign w:val="top"/>
          </w:tcPr>
          <w:p>
            <w:pPr>
              <w:widowControl w:val="0"/>
              <w:spacing w:after="30" w:before="30" w:line="240" w:lineRule="auto"/>
            </w:pPr>
            <w:r>
              <w:rPr>
                <w:rFonts w:ascii="Consolas" w:hAnsi="Consolas" w:eastAsia="宋体"/>
                <w:b w:val="0"/>
                <w:i w:val="0"/>
                <w:sz w:val="17"/>
                <w:lang w:val="zh-CN" w:eastAsia="zh-CN"/>
              </w:rPr>
              <w:t>entity</w:t>
            </w:r>
            <w:r>
              <w:rPr>
                <w:rFonts w:ascii="Arial" w:hAnsi="Arial" w:eastAsia="宋体"/>
                <w:b w:val="0"/>
                <w:i w:val="0"/>
                <w:sz w:val="17"/>
                <w:lang w:val="zh-CN" w:eastAsia="zh-CN"/>
              </w:rPr>
              <w:t xml:space="preserve"> / 主体</w:t>
            </w:r>
          </w:p>
        </w:tc>
        <w:tc>
          <w:tcPr>
            <w:tcW w:type="dxa" w:w="2164"/>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1893"/>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680"/>
            <w:vAlign w:val="top"/>
          </w:tcPr>
          <w:p>
            <w:pPr>
              <w:widowControl w:val="0"/>
              <w:spacing w:after="30" w:before="30" w:line="240" w:lineRule="auto"/>
            </w:pPr>
            <w:r>
              <w:rPr>
                <w:rFonts w:ascii="Arial" w:hAnsi="Arial" w:eastAsia="宋体"/>
                <w:b w:val="0"/>
                <w:i w:val="0"/>
                <w:sz w:val="17"/>
                <w:lang w:val="zh-CN" w:eastAsia="zh-CN"/>
              </w:rPr>
              <w:t>—</w:t>
            </w:r>
          </w:p>
        </w:tc>
        <w:tc>
          <w:tcPr>
            <w:tcW w:type="dxa" w:w="172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80"/>
            <w:vAlign w:val="top"/>
          </w:tcPr>
          <w:p>
            <w:pPr>
              <w:widowControl w:val="0"/>
              <w:spacing w:after="30" w:before="30" w:line="240" w:lineRule="auto"/>
            </w:pPr>
            <w:r>
              <w:rPr>
                <w:rFonts w:ascii="Arial" w:hAnsi="Arial" w:eastAsia="宋体"/>
                <w:b w:val="0"/>
                <w:i w:val="0"/>
                <w:sz w:val="17"/>
                <w:lang w:val="zh-CN" w:eastAsia="zh-CN"/>
              </w:rPr>
              <w:t>The entity, for trial balance and TB Exception events. Not a link: an audit row never follows or blocks an entity rename or delete.</w:t>
            </w:r>
          </w:p>
        </w:tc>
      </w:tr>
      <w:tr>
        <w:tc>
          <w:tcPr>
            <w:tcW w:type="dxa" w:w="2680"/>
            <w:vAlign w:val="top"/>
          </w:tcPr>
          <w:p>
            <w:pPr>
              <w:widowControl w:val="0"/>
              <w:spacing w:after="30" w:before="30" w:line="240" w:lineRule="auto"/>
            </w:pPr>
            <w:r>
              <w:rPr>
                <w:rFonts w:ascii="Consolas" w:hAnsi="Consolas" w:eastAsia="宋体"/>
                <w:b w:val="0"/>
                <w:i w:val="0"/>
                <w:sz w:val="17"/>
                <w:lang w:val="zh-CN" w:eastAsia="zh-CN"/>
              </w:rPr>
              <w:t>reference_doctype</w:t>
            </w:r>
            <w:r>
              <w:rPr>
                <w:rFonts w:ascii="Arial" w:hAnsi="Arial" w:eastAsia="宋体"/>
                <w:b w:val="0"/>
                <w:i w:val="0"/>
                <w:sz w:val="17"/>
                <w:lang w:val="zh-CN" w:eastAsia="zh-CN"/>
              </w:rPr>
              <w:t xml:space="preserve"> / 源标签：Reference DocType（中文术语待确认）</w:t>
            </w:r>
          </w:p>
        </w:tc>
        <w:tc>
          <w:tcPr>
            <w:tcW w:type="dxa" w:w="2164"/>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1893"/>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680"/>
            <w:vAlign w:val="top"/>
          </w:tcPr>
          <w:p>
            <w:pPr>
              <w:widowControl w:val="0"/>
              <w:spacing w:after="30" w:before="30" w:line="240" w:lineRule="auto"/>
            </w:pPr>
            <w:r>
              <w:rPr>
                <w:rFonts w:ascii="Arial" w:hAnsi="Arial" w:eastAsia="宋体"/>
                <w:b w:val="0"/>
                <w:i w:val="0"/>
                <w:sz w:val="17"/>
                <w:lang w:val="zh-CN" w:eastAsia="zh-CN"/>
              </w:rPr>
              <w:t>—</w:t>
            </w:r>
          </w:p>
        </w:tc>
        <w:tc>
          <w:tcPr>
            <w:tcW w:type="dxa" w:w="172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80"/>
            <w:vAlign w:val="top"/>
          </w:tcPr>
          <w:p>
            <w:pPr>
              <w:widowControl w:val="0"/>
              <w:spacing w:after="30" w:before="30" w:line="240" w:lineRule="auto"/>
            </w:pPr>
            <w:r>
              <w:rPr>
                <w:rFonts w:ascii="Arial" w:hAnsi="Arial" w:eastAsia="宋体"/>
                <w:b w:val="0"/>
                <w:i w:val="0"/>
                <w:sz w:val="17"/>
                <w:lang w:val="zh-CN" w:eastAsia="zh-CN"/>
              </w:rPr>
              <w:t>The type of the document acted on. Given together with Reference Name, or neither.</w:t>
            </w:r>
          </w:p>
        </w:tc>
      </w:tr>
      <w:tr>
        <w:tc>
          <w:tcPr>
            <w:tcW w:type="dxa" w:w="2680"/>
            <w:vAlign w:val="top"/>
          </w:tcPr>
          <w:p>
            <w:pPr>
              <w:widowControl w:val="0"/>
              <w:spacing w:after="30" w:before="30" w:line="240" w:lineRule="auto"/>
            </w:pPr>
            <w:r>
              <w:rPr>
                <w:rFonts w:ascii="Consolas" w:hAnsi="Consolas" w:eastAsia="宋体"/>
                <w:b w:val="0"/>
                <w:i w:val="0"/>
                <w:sz w:val="17"/>
                <w:lang w:val="zh-CN" w:eastAsia="zh-CN"/>
              </w:rPr>
              <w:t>reference_name</w:t>
            </w:r>
            <w:r>
              <w:rPr>
                <w:rFonts w:ascii="Arial" w:hAnsi="Arial" w:eastAsia="宋体"/>
                <w:b w:val="0"/>
                <w:i w:val="0"/>
                <w:sz w:val="17"/>
                <w:lang w:val="zh-CN" w:eastAsia="zh-CN"/>
              </w:rPr>
              <w:t xml:space="preserve"> / 源标签：Reference Name（中文术语待确认）</w:t>
            </w:r>
          </w:p>
        </w:tc>
        <w:tc>
          <w:tcPr>
            <w:tcW w:type="dxa" w:w="2164"/>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1893"/>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680"/>
            <w:vAlign w:val="top"/>
          </w:tcPr>
          <w:p>
            <w:pPr>
              <w:widowControl w:val="0"/>
              <w:spacing w:after="30" w:before="30" w:line="240" w:lineRule="auto"/>
            </w:pPr>
            <w:r>
              <w:rPr>
                <w:rFonts w:ascii="Arial" w:hAnsi="Arial" w:eastAsia="宋体"/>
                <w:b w:val="0"/>
                <w:i w:val="0"/>
                <w:sz w:val="17"/>
                <w:lang w:val="zh-CN" w:eastAsia="zh-CN"/>
              </w:rPr>
              <w:t>—</w:t>
            </w:r>
          </w:p>
        </w:tc>
        <w:tc>
          <w:tcPr>
            <w:tcW w:type="dxa" w:w="172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80"/>
            <w:vAlign w:val="top"/>
          </w:tcPr>
          <w:p>
            <w:pPr>
              <w:widowControl w:val="0"/>
              <w:spacing w:after="30" w:before="30" w:line="240" w:lineRule="auto"/>
            </w:pPr>
            <w:r>
              <w:rPr>
                <w:rFonts w:ascii="Arial" w:hAnsi="Arial" w:eastAsia="宋体"/>
                <w:b w:val="0"/>
                <w:i w:val="0"/>
                <w:sz w:val="17"/>
                <w:lang w:val="zh-CN" w:eastAsia="zh-CN"/>
              </w:rPr>
              <w:t>The document acted on, by the name it had. Not a link: a rename never edits an audit row.</w:t>
            </w:r>
          </w:p>
        </w:tc>
      </w:tr>
      <w:tr>
        <w:tc>
          <w:tcPr>
            <w:tcW w:type="dxa" w:w="2680"/>
            <w:vAlign w:val="top"/>
          </w:tcPr>
          <w:p>
            <w:pPr>
              <w:widowControl w:val="0"/>
              <w:spacing w:after="30" w:before="30" w:line="240" w:lineRule="auto"/>
            </w:pPr>
            <w:r>
              <w:rPr>
                <w:rFonts w:ascii="Consolas" w:hAnsi="Consolas" w:eastAsia="宋体"/>
                <w:b w:val="0"/>
                <w:i w:val="0"/>
                <w:sz w:val="17"/>
                <w:lang w:val="zh-CN" w:eastAsia="zh-CN"/>
              </w:rPr>
              <w:t>actor</w:t>
            </w:r>
            <w:r>
              <w:rPr>
                <w:rFonts w:ascii="Arial" w:hAnsi="Arial" w:eastAsia="宋体"/>
                <w:b w:val="0"/>
                <w:i w:val="0"/>
                <w:sz w:val="17"/>
                <w:lang w:val="zh-CN" w:eastAsia="zh-CN"/>
              </w:rPr>
              <w:t xml:space="preserve"> / 源标签：Actor（中文术语待确认）</w:t>
            </w:r>
          </w:p>
        </w:tc>
        <w:tc>
          <w:tcPr>
            <w:tcW w:type="dxa" w:w="2164"/>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1893"/>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2680"/>
            <w:vAlign w:val="top"/>
          </w:tcPr>
          <w:p>
            <w:pPr>
              <w:widowControl w:val="0"/>
              <w:spacing w:after="30" w:before="30" w:line="240" w:lineRule="auto"/>
            </w:pPr>
            <w:r>
              <w:rPr>
                <w:rFonts w:ascii="Arial" w:hAnsi="Arial" w:eastAsia="宋体"/>
                <w:b w:val="0"/>
                <w:i w:val="0"/>
                <w:sz w:val="17"/>
                <w:lang w:val="zh-CN" w:eastAsia="zh-CN"/>
              </w:rPr>
              <w:t>—</w:t>
            </w:r>
          </w:p>
        </w:tc>
        <w:tc>
          <w:tcPr>
            <w:tcW w:type="dxa" w:w="172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80"/>
            <w:vAlign w:val="top"/>
          </w:tcPr>
          <w:p>
            <w:pPr>
              <w:widowControl w:val="0"/>
              <w:spacing w:after="30" w:before="30" w:line="240" w:lineRule="auto"/>
            </w:pPr>
            <w:r>
              <w:rPr>
                <w:rFonts w:ascii="Arial" w:hAnsi="Arial" w:eastAsia="宋体"/>
                <w:b w:val="0"/>
                <w:i w:val="0"/>
                <w:sz w:val="17"/>
                <w:lang w:val="zh-CN" w:eastAsia="zh-CN"/>
              </w:rPr>
              <w:t>The user id that acted, as it was at the time.</w:t>
            </w:r>
          </w:p>
        </w:tc>
      </w:tr>
      <w:tr>
        <w:tc>
          <w:tcPr>
            <w:tcW w:type="dxa" w:w="2680"/>
            <w:vAlign w:val="top"/>
          </w:tcPr>
          <w:p>
            <w:pPr>
              <w:widowControl w:val="0"/>
              <w:spacing w:after="30" w:before="30" w:line="240" w:lineRule="auto"/>
            </w:pPr>
            <w:r>
              <w:rPr>
                <w:rFonts w:ascii="Consolas" w:hAnsi="Consolas" w:eastAsia="宋体"/>
                <w:b w:val="0"/>
                <w:i w:val="0"/>
                <w:sz w:val="17"/>
                <w:lang w:val="zh-CN" w:eastAsia="zh-CN"/>
              </w:rPr>
              <w:t>at</w:t>
            </w:r>
            <w:r>
              <w:rPr>
                <w:rFonts w:ascii="Arial" w:hAnsi="Arial" w:eastAsia="宋体"/>
                <w:b w:val="0"/>
                <w:i w:val="0"/>
                <w:sz w:val="17"/>
                <w:lang w:val="zh-CN" w:eastAsia="zh-CN"/>
              </w:rPr>
              <w:t xml:space="preserve"> / 源标签：At（中文术语待确认）</w:t>
            </w:r>
          </w:p>
        </w:tc>
        <w:tc>
          <w:tcPr>
            <w:tcW w:type="dxa" w:w="2164"/>
            <w:vAlign w:val="top"/>
          </w:tcPr>
          <w:p>
            <w:pPr>
              <w:widowControl w:val="0"/>
              <w:spacing w:after="30" w:before="30" w:line="240" w:lineRule="auto"/>
            </w:pPr>
            <w:r>
              <w:rPr>
                <w:rFonts w:ascii="Arial" w:hAnsi="Arial" w:eastAsia="宋体"/>
                <w:b w:val="0"/>
                <w:i w:val="0"/>
                <w:sz w:val="17"/>
                <w:lang w:val="zh-CN" w:eastAsia="zh-CN"/>
              </w:rPr>
              <w:t>Datetime；length=未声明；precision=未声明</w:t>
            </w:r>
          </w:p>
        </w:tc>
        <w:tc>
          <w:tcPr>
            <w:tcW w:type="dxa" w:w="1893"/>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2680"/>
            <w:vAlign w:val="top"/>
          </w:tcPr>
          <w:p>
            <w:pPr>
              <w:widowControl w:val="0"/>
              <w:spacing w:after="30" w:before="30" w:line="240" w:lineRule="auto"/>
            </w:pPr>
            <w:r>
              <w:rPr>
                <w:rFonts w:ascii="Arial" w:hAnsi="Arial" w:eastAsia="宋体"/>
                <w:b w:val="0"/>
                <w:i w:val="0"/>
                <w:sz w:val="17"/>
                <w:lang w:val="zh-CN" w:eastAsia="zh-CN"/>
              </w:rPr>
              <w:t>—</w:t>
            </w:r>
          </w:p>
        </w:tc>
        <w:tc>
          <w:tcPr>
            <w:tcW w:type="dxa" w:w="172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80"/>
            <w:vAlign w:val="top"/>
          </w:tcPr>
          <w:p>
            <w:pPr>
              <w:widowControl w:val="0"/>
              <w:spacing w:after="30" w:before="30" w:line="240" w:lineRule="auto"/>
            </w:pPr>
            <w:r>
              <w:rPr>
                <w:rFonts w:ascii="Arial" w:hAnsi="Arial" w:eastAsia="宋体"/>
                <w:b w:val="0"/>
                <w:i w:val="0"/>
                <w:sz w:val="17"/>
                <w:lang w:val="zh-CN" w:eastAsia="zh-CN"/>
              </w:rPr>
              <w:t>When the action happened. Set by the writer.</w:t>
            </w:r>
          </w:p>
        </w:tc>
      </w:tr>
      <w:tr>
        <w:tc>
          <w:tcPr>
            <w:tcW w:type="dxa" w:w="2680"/>
            <w:vAlign w:val="top"/>
          </w:tcPr>
          <w:p>
            <w:pPr>
              <w:widowControl w:val="0"/>
              <w:spacing w:after="30" w:before="30" w:line="240" w:lineRule="auto"/>
            </w:pPr>
            <w:r>
              <w:rPr>
                <w:rFonts w:ascii="Consolas" w:hAnsi="Consolas" w:eastAsia="宋体"/>
                <w:b w:val="0"/>
                <w:i w:val="0"/>
                <w:sz w:val="17"/>
                <w:lang w:val="zh-CN" w:eastAsia="zh-CN"/>
              </w:rPr>
              <w:t>reason</w:t>
            </w:r>
            <w:r>
              <w:rPr>
                <w:rFonts w:ascii="Arial" w:hAnsi="Arial" w:eastAsia="宋体"/>
                <w:b w:val="0"/>
                <w:i w:val="0"/>
                <w:sz w:val="17"/>
                <w:lang w:val="zh-CN" w:eastAsia="zh-CN"/>
              </w:rPr>
              <w:t xml:space="preserve"> / 源标签：Reason（中文术语待确认）</w:t>
            </w:r>
          </w:p>
        </w:tc>
        <w:tc>
          <w:tcPr>
            <w:tcW w:type="dxa" w:w="2164"/>
            <w:vAlign w:val="top"/>
          </w:tcPr>
          <w:p>
            <w:pPr>
              <w:widowControl w:val="0"/>
              <w:spacing w:after="30" w:before="30" w:line="240" w:lineRule="auto"/>
            </w:pPr>
            <w:r>
              <w:rPr>
                <w:rFonts w:ascii="Arial" w:hAnsi="Arial" w:eastAsia="宋体"/>
                <w:b w:val="0"/>
                <w:i w:val="0"/>
                <w:sz w:val="17"/>
                <w:lang w:val="zh-CN" w:eastAsia="zh-CN"/>
              </w:rPr>
              <w:t>Small Text；length=未声明；precision=未声明</w:t>
            </w:r>
          </w:p>
        </w:tc>
        <w:tc>
          <w:tcPr>
            <w:tcW w:type="dxa" w:w="1893"/>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680"/>
            <w:vAlign w:val="top"/>
          </w:tcPr>
          <w:p>
            <w:pPr>
              <w:widowControl w:val="0"/>
              <w:spacing w:after="30" w:before="30" w:line="240" w:lineRule="auto"/>
            </w:pPr>
            <w:r>
              <w:rPr>
                <w:rFonts w:ascii="Arial" w:hAnsi="Arial" w:eastAsia="宋体"/>
                <w:b w:val="0"/>
                <w:i w:val="0"/>
                <w:sz w:val="17"/>
                <w:lang w:val="zh-CN" w:eastAsia="zh-CN"/>
              </w:rPr>
              <w:t>—</w:t>
            </w:r>
          </w:p>
        </w:tc>
        <w:tc>
          <w:tcPr>
            <w:tcW w:type="dxa" w:w="172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80"/>
            <w:vAlign w:val="top"/>
          </w:tcPr>
          <w:p>
            <w:pPr>
              <w:widowControl w:val="0"/>
              <w:spacing w:after="30" w:before="30" w:line="240" w:lineRule="auto"/>
            </w:pPr>
            <w:r>
              <w:rPr>
                <w:rFonts w:ascii="Arial" w:hAnsi="Arial" w:eastAsia="宋体"/>
                <w:b w:val="0"/>
                <w:i w:val="0"/>
                <w:sz w:val="17"/>
                <w:lang w:val="zh-CN" w:eastAsia="zh-CN"/>
              </w:rPr>
              <w:t>The typed reason, note, acknowledgement or override reason.</w:t>
            </w:r>
          </w:p>
        </w:tc>
      </w:tr>
      <w:tr>
        <w:tc>
          <w:tcPr>
            <w:tcW w:type="dxa" w:w="2680"/>
            <w:vAlign w:val="top"/>
          </w:tcPr>
          <w:p>
            <w:pPr>
              <w:widowControl w:val="0"/>
              <w:spacing w:after="30" w:before="30" w:line="240" w:lineRule="auto"/>
            </w:pPr>
            <w:r>
              <w:rPr>
                <w:rFonts w:ascii="Consolas" w:hAnsi="Consolas" w:eastAsia="宋体"/>
                <w:b w:val="0"/>
                <w:i w:val="0"/>
                <w:sz w:val="17"/>
                <w:lang w:val="zh-CN" w:eastAsia="zh-CN"/>
              </w:rPr>
              <w:t>detail</w:t>
            </w:r>
            <w:r>
              <w:rPr>
                <w:rFonts w:ascii="Arial" w:hAnsi="Arial" w:eastAsia="宋体"/>
                <w:b w:val="0"/>
                <w:i w:val="0"/>
                <w:sz w:val="17"/>
                <w:lang w:val="zh-CN" w:eastAsia="zh-CN"/>
              </w:rPr>
              <w:t xml:space="preserve"> / 源标签：Detail（中文术语待确认）</w:t>
            </w:r>
          </w:p>
        </w:tc>
        <w:tc>
          <w:tcPr>
            <w:tcW w:type="dxa" w:w="2164"/>
            <w:vAlign w:val="top"/>
          </w:tcPr>
          <w:p>
            <w:pPr>
              <w:widowControl w:val="0"/>
              <w:spacing w:after="30" w:before="30" w:line="240" w:lineRule="auto"/>
            </w:pPr>
            <w:r>
              <w:rPr>
                <w:rFonts w:ascii="Arial" w:hAnsi="Arial" w:eastAsia="宋体"/>
                <w:b w:val="0"/>
                <w:i w:val="0"/>
                <w:sz w:val="17"/>
                <w:lang w:val="zh-CN" w:eastAsia="zh-CN"/>
              </w:rPr>
              <w:t>Code；length=未声明；precision=未声明</w:t>
            </w:r>
          </w:p>
        </w:tc>
        <w:tc>
          <w:tcPr>
            <w:tcW w:type="dxa" w:w="1893"/>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680"/>
            <w:vAlign w:val="top"/>
          </w:tcPr>
          <w:p>
            <w:pPr>
              <w:widowControl w:val="0"/>
              <w:spacing w:after="30" w:before="30" w:line="240" w:lineRule="auto"/>
            </w:pPr>
            <w:r>
              <w:rPr>
                <w:rFonts w:ascii="Arial" w:hAnsi="Arial" w:eastAsia="宋体"/>
                <w:b w:val="0"/>
                <w:i w:val="0"/>
                <w:sz w:val="17"/>
                <w:lang w:val="zh-CN" w:eastAsia="zh-CN"/>
              </w:rPr>
              <w:t>JSON</w:t>
            </w:r>
          </w:p>
        </w:tc>
        <w:tc>
          <w:tcPr>
            <w:tcW w:type="dxa" w:w="172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80"/>
            <w:vAlign w:val="top"/>
          </w:tcPr>
          <w:p>
            <w:pPr>
              <w:widowControl w:val="0"/>
              <w:spacing w:after="30" w:before="30" w:line="240" w:lineRule="auto"/>
            </w:pPr>
            <w:r>
              <w:rPr>
                <w:rFonts w:ascii="Arial" w:hAnsi="Arial" w:eastAsia="宋体"/>
                <w:b w:val="0"/>
                <w:i w:val="0"/>
                <w:sz w:val="17"/>
                <w:lang w:val="zh-CN" w:eastAsia="zh-CN"/>
              </w:rPr>
              <w:t>The kind-specific facts, as JSON.</w:t>
            </w:r>
          </w:p>
        </w:tc>
      </w:tr>
      <w:tr>
        <w:tc>
          <w:tcPr>
            <w:tcW w:type="dxa" w:w="2680"/>
            <w:vAlign w:val="top"/>
          </w:tcPr>
          <w:p>
            <w:pPr>
              <w:widowControl w:val="0"/>
              <w:spacing w:after="30" w:before="30" w:line="240" w:lineRule="auto"/>
            </w:pPr>
            <w:r>
              <w:rPr>
                <w:rFonts w:ascii="Consolas" w:hAnsi="Consolas" w:eastAsia="宋体"/>
                <w:b w:val="0"/>
                <w:i w:val="0"/>
                <w:sz w:val="17"/>
                <w:lang w:val="zh-CN" w:eastAsia="zh-CN"/>
              </w:rPr>
              <w:t>source</w:t>
            </w:r>
            <w:r>
              <w:rPr>
                <w:rFonts w:ascii="Arial" w:hAnsi="Arial" w:eastAsia="宋体"/>
                <w:b w:val="0"/>
                <w:i w:val="0"/>
                <w:sz w:val="17"/>
                <w:lang w:val="zh-CN" w:eastAsia="zh-CN"/>
              </w:rPr>
              <w:t xml:space="preserve"> / 源标签：Source（中文术语待确认）</w:t>
            </w:r>
          </w:p>
        </w:tc>
        <w:tc>
          <w:tcPr>
            <w:tcW w:type="dxa" w:w="2164"/>
            <w:vAlign w:val="top"/>
          </w:tcPr>
          <w:p>
            <w:pPr>
              <w:widowControl w:val="0"/>
              <w:spacing w:after="30" w:before="30" w:line="240" w:lineRule="auto"/>
            </w:pPr>
            <w:r>
              <w:rPr>
                <w:rFonts w:ascii="Arial" w:hAnsi="Arial" w:eastAsia="宋体"/>
                <w:b w:val="0"/>
                <w:i w:val="0"/>
                <w:sz w:val="17"/>
                <w:lang w:val="zh-CN" w:eastAsia="zh-CN"/>
              </w:rPr>
              <w:t>Select；length=未声明；precision=未声明</w:t>
            </w:r>
          </w:p>
        </w:tc>
        <w:tc>
          <w:tcPr>
            <w:tcW w:type="dxa" w:w="1893"/>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2680"/>
            <w:vAlign w:val="top"/>
          </w:tcPr>
          <w:p>
            <w:pPr>
              <w:widowControl w:val="0"/>
              <w:spacing w:after="30" w:before="30" w:line="240" w:lineRule="auto"/>
            </w:pPr>
            <w:r>
              <w:rPr>
                <w:rFonts w:ascii="Arial" w:hAnsi="Arial" w:eastAsia="宋体"/>
                <w:b w:val="0"/>
                <w:i w:val="0"/>
                <w:sz w:val="17"/>
                <w:lang w:val="zh-CN" w:eastAsia="zh-CN"/>
              </w:rPr>
              <w:t>live；backfill</w:t>
            </w:r>
          </w:p>
        </w:tc>
        <w:tc>
          <w:tcPr>
            <w:tcW w:type="dxa" w:w="172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80"/>
            <w:vAlign w:val="top"/>
          </w:tcPr>
          <w:p>
            <w:pPr>
              <w:widowControl w:val="0"/>
              <w:spacing w:after="30" w:before="30" w:line="240" w:lineRule="auto"/>
            </w:pPr>
            <w:r>
              <w:rPr>
                <w:rFonts w:ascii="Arial" w:hAnsi="Arial" w:eastAsia="宋体"/>
                <w:b w:val="0"/>
                <w:i w:val="0"/>
                <w:sz w:val="17"/>
                <w:lang w:val="zh-CN" w:eastAsia="zh-CN"/>
              </w:rPr>
              <w:t>live: written when the action happened. backfill: recovered from existing records by the backfill patch (konsol#305 T06b).</w:t>
            </w:r>
          </w:p>
        </w:tc>
      </w:tr>
    </w:tbl>
    <w:p>
      <w:pPr>
        <w:spacing w:after="40"/>
      </w:pPr>
    </w:p>
    <w:p>
      <w:bookmarkStart w:id="188" w:name="epm_h_187"/>
      <w:pPr>
        <w:pStyle w:val="Heading2"/>
      </w:pPr>
      <w:r>
        <w:rPr>
          <w:rFonts w:ascii="Arial" w:hAnsi="Arial" w:eastAsia="宋体"/>
          <w:b w:val="0"/>
          <w:i w:val="0"/>
        </w:rPr>
        <w:t>关账节假日（Close Holiday）</w:t>
      </w:r>
      <w:bookmarkEnd w:id="188"/>
    </w:p>
    <w:p>
      <w:r>
        <w:rPr>
          <w:rFonts w:ascii="Arial" w:hAnsi="Arial" w:eastAsia="宋体"/>
          <w:b w:val="0"/>
          <w:i w:val="0"/>
        </w:rPr>
        <w:t>模块：Consolidation；源码：</w:t>
      </w:r>
      <w:r>
        <w:rPr>
          <w:rFonts w:ascii="Consolas" w:hAnsi="Consolas" w:eastAsia="宋体"/>
          <w:b w:val="0"/>
          <w:i w:val="0"/>
          <w:sz w:val="18"/>
        </w:rPr>
        <w:t>konsol/consolidation/doctype/close_holiday/close_holiday.json</w:t>
      </w:r>
      <w:r>
        <w:rPr>
          <w:rFonts w:ascii="Arial" w:hAnsi="Arial" w:eastAsia="宋体"/>
          <w:b w:val="0"/>
          <w:i w:val="0"/>
        </w:rPr>
        <w:t>。数据字段 2 个；子表=1；单例=0；可提交=0；编号=未声明。</w:t>
      </w:r>
    </w:p>
    <w:tbl>
      <w:tblPr>
        <w:tblStyle w:val="TableGrid"/>
        <w:tblW w:type="auto" w:w="0"/>
        <w:jc w:val="center"/>
        <w:tblLayout w:type="fixed"/>
        <w:tblLook w:firstColumn="1" w:firstRow="1" w:lastColumn="0" w:lastRow="0" w:noHBand="0" w:noVBand="1" w:val="04A0"/>
      </w:tblPr>
      <w:tblGrid>
        <w:gridCol w:w="2843"/>
        <w:gridCol w:w="2344"/>
        <w:gridCol w:w="2295"/>
        <w:gridCol w:w="999"/>
        <w:gridCol w:w="2092"/>
        <w:gridCol w:w="3250"/>
      </w:tblGrid>
      <w:tr>
        <w:trPr>
          <w:tblHeader w:val="true"/>
        </w:trPr>
        <w:tc>
          <w:tcPr>
            <w:tcW w:type="dxa" w:w="2843"/>
            <w:vAlign w:val="top"/>
            <w:shd w:fill="DCE6F1"/>
          </w:tcPr>
          <w:p>
            <w:pPr>
              <w:widowControl w:val="0"/>
              <w:spacing w:after="30" w:before="30" w:line="240" w:lineRule="auto"/>
            </w:pPr>
            <w:r>
              <w:rPr>
                <w:rFonts w:ascii="Arial" w:hAnsi="Arial" w:eastAsia="宋体"/>
                <w:b/>
                <w:i w:val="0"/>
                <w:color w:val="1A3C6E"/>
                <w:sz w:val="17"/>
                <w:lang w:val="zh-CN" w:eastAsia="zh-CN"/>
              </w:rPr>
              <w:t>技术字段／中文业务名</w:t>
            </w:r>
          </w:p>
        </w:tc>
        <w:tc>
          <w:tcPr>
            <w:tcW w:type="dxa" w:w="2344"/>
            <w:vAlign w:val="top"/>
            <w:shd w:fill="DCE6F1"/>
          </w:tcPr>
          <w:p>
            <w:pPr>
              <w:widowControl w:val="0"/>
              <w:spacing w:after="30" w:before="30" w:line="240" w:lineRule="auto"/>
            </w:pPr>
            <w:r>
              <w:rPr>
                <w:rFonts w:ascii="Arial" w:hAnsi="Arial" w:eastAsia="宋体"/>
                <w:b/>
                <w:i w:val="0"/>
                <w:color w:val="1A3C6E"/>
                <w:sz w:val="17"/>
                <w:lang w:val="zh-CN" w:eastAsia="zh-CN"/>
              </w:rPr>
              <w:t>源类型／长度／精度</w:t>
            </w:r>
          </w:p>
        </w:tc>
        <w:tc>
          <w:tcPr>
            <w:tcW w:type="dxa" w:w="2295"/>
            <w:vAlign w:val="top"/>
            <w:shd w:fill="DCE6F1"/>
          </w:tcPr>
          <w:p>
            <w:pPr>
              <w:widowControl w:val="0"/>
              <w:spacing w:after="30" w:before="30" w:line="240" w:lineRule="auto"/>
            </w:pPr>
            <w:r>
              <w:rPr>
                <w:rFonts w:ascii="Arial" w:hAnsi="Arial" w:eastAsia="宋体"/>
                <w:b/>
                <w:i w:val="0"/>
                <w:color w:val="1A3C6E"/>
                <w:sz w:val="17"/>
                <w:lang w:val="zh-CN" w:eastAsia="zh-CN"/>
              </w:rPr>
              <w:t>必填／默认／编辑／唯一</w:t>
            </w:r>
          </w:p>
        </w:tc>
        <w:tc>
          <w:tcPr>
            <w:tcW w:type="dxa" w:w="999"/>
            <w:vAlign w:val="top"/>
            <w:shd w:fill="DCE6F1"/>
          </w:tcPr>
          <w:p>
            <w:pPr>
              <w:widowControl w:val="0"/>
              <w:spacing w:after="30" w:before="30" w:line="240" w:lineRule="auto"/>
            </w:pPr>
            <w:r>
              <w:rPr>
                <w:rFonts w:ascii="Arial" w:hAnsi="Arial" w:eastAsia="宋体"/>
                <w:b/>
                <w:i w:val="0"/>
                <w:color w:val="1A3C6E"/>
                <w:sz w:val="17"/>
                <w:lang w:val="zh-CN" w:eastAsia="zh-CN"/>
              </w:rPr>
              <w:t>关联对象／枚举</w:t>
            </w:r>
          </w:p>
        </w:tc>
        <w:tc>
          <w:tcPr>
            <w:tcW w:type="dxa" w:w="2092"/>
            <w:vAlign w:val="top"/>
            <w:shd w:fill="DCE6F1"/>
          </w:tcPr>
          <w:p>
            <w:pPr>
              <w:widowControl w:val="0"/>
              <w:spacing w:after="30" w:before="30" w:line="240" w:lineRule="auto"/>
            </w:pPr>
            <w:r>
              <w:rPr>
                <w:rFonts w:ascii="Arial" w:hAnsi="Arial" w:eastAsia="宋体"/>
                <w:b/>
                <w:i w:val="0"/>
                <w:color w:val="1A3C6E"/>
                <w:sz w:val="17"/>
                <w:lang w:val="zh-CN" w:eastAsia="zh-CN"/>
              </w:rPr>
              <w:t>显示与校验条件</w:t>
            </w:r>
          </w:p>
        </w:tc>
        <w:tc>
          <w:tcPr>
            <w:tcW w:type="dxa" w:w="3250"/>
            <w:vAlign w:val="top"/>
            <w:shd w:fill="DCE6F1"/>
          </w:tcPr>
          <w:p>
            <w:pPr>
              <w:widowControl w:val="0"/>
              <w:spacing w:after="30" w:before="30" w:line="240" w:lineRule="auto"/>
            </w:pPr>
            <w:r>
              <w:rPr>
                <w:rFonts w:ascii="Arial" w:hAnsi="Arial" w:eastAsia="宋体"/>
                <w:b/>
                <w:i w:val="0"/>
                <w:color w:val="1A3C6E"/>
                <w:sz w:val="17"/>
                <w:lang w:val="zh-CN" w:eastAsia="zh-CN"/>
              </w:rPr>
              <w:t>源说明</w:t>
            </w:r>
          </w:p>
        </w:tc>
      </w:tr>
      <w:tr>
        <w:tc>
          <w:tcPr>
            <w:tcW w:type="dxa" w:w="2843"/>
            <w:vAlign w:val="top"/>
          </w:tcPr>
          <w:p>
            <w:pPr>
              <w:widowControl w:val="0"/>
              <w:spacing w:after="30" w:before="30" w:line="240" w:lineRule="auto"/>
            </w:pPr>
            <w:r>
              <w:rPr>
                <w:rFonts w:ascii="Consolas" w:hAnsi="Consolas" w:eastAsia="宋体"/>
                <w:b w:val="0"/>
                <w:i w:val="0"/>
                <w:sz w:val="17"/>
                <w:lang w:val="zh-CN" w:eastAsia="zh-CN"/>
              </w:rPr>
              <w:t>holiday_date</w:t>
            </w:r>
            <w:r>
              <w:rPr>
                <w:rFonts w:ascii="Arial" w:hAnsi="Arial" w:eastAsia="宋体"/>
                <w:b w:val="0"/>
                <w:i w:val="0"/>
                <w:sz w:val="17"/>
                <w:lang w:val="zh-CN" w:eastAsia="zh-CN"/>
              </w:rPr>
              <w:t xml:space="preserve"> / 源标签：Holiday Date（中文术语待确认）</w:t>
            </w:r>
          </w:p>
        </w:tc>
        <w:tc>
          <w:tcPr>
            <w:tcW w:type="dxa" w:w="2344"/>
            <w:vAlign w:val="top"/>
          </w:tcPr>
          <w:p>
            <w:pPr>
              <w:widowControl w:val="0"/>
              <w:spacing w:after="30" w:before="30" w:line="240" w:lineRule="auto"/>
            </w:pPr>
            <w:r>
              <w:rPr>
                <w:rFonts w:ascii="Arial" w:hAnsi="Arial" w:eastAsia="宋体"/>
                <w:b w:val="0"/>
                <w:i w:val="0"/>
                <w:sz w:val="17"/>
                <w:lang w:val="zh-CN" w:eastAsia="zh-CN"/>
              </w:rPr>
              <w:t>Date；length=未声明；precision=未声明</w:t>
            </w:r>
          </w:p>
        </w:tc>
        <w:tc>
          <w:tcPr>
            <w:tcW w:type="dxa" w:w="2295"/>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999"/>
            <w:vAlign w:val="top"/>
          </w:tcPr>
          <w:p>
            <w:pPr>
              <w:widowControl w:val="0"/>
              <w:spacing w:after="30" w:before="30" w:line="240" w:lineRule="auto"/>
            </w:pPr>
            <w:r>
              <w:rPr>
                <w:rFonts w:ascii="Arial" w:hAnsi="Arial" w:eastAsia="宋体"/>
                <w:b w:val="0"/>
                <w:i w:val="0"/>
                <w:sz w:val="17"/>
                <w:lang w:val="zh-CN" w:eastAsia="zh-CN"/>
              </w:rPr>
              <w:t>—</w:t>
            </w:r>
          </w:p>
        </w:tc>
        <w:tc>
          <w:tcPr>
            <w:tcW w:type="dxa" w:w="2092"/>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250"/>
            <w:vAlign w:val="top"/>
          </w:tcPr>
          <w:p>
            <w:pPr>
              <w:widowControl w:val="0"/>
              <w:spacing w:after="30" w:before="30" w:line="240" w:lineRule="auto"/>
            </w:pPr>
            <w:r>
              <w:rPr>
                <w:rFonts w:ascii="Arial" w:hAnsi="Arial" w:eastAsia="宋体"/>
                <w:b w:val="0"/>
                <w:i w:val="0"/>
                <w:sz w:val="17"/>
                <w:lang w:val="zh-CN" w:eastAsia="zh-CN"/>
              </w:rPr>
              <w:t>A day not counted as a working day, group-wide. Each date may appear once.</w:t>
            </w:r>
          </w:p>
        </w:tc>
      </w:tr>
      <w:tr>
        <w:tc>
          <w:tcPr>
            <w:tcW w:type="dxa" w:w="2843"/>
            <w:vAlign w:val="top"/>
          </w:tcPr>
          <w:p>
            <w:pPr>
              <w:widowControl w:val="0"/>
              <w:spacing w:after="30" w:before="30" w:line="240" w:lineRule="auto"/>
            </w:pPr>
            <w:r>
              <w:rPr>
                <w:rFonts w:ascii="Consolas" w:hAnsi="Consolas" w:eastAsia="宋体"/>
                <w:b w:val="0"/>
                <w:i w:val="0"/>
                <w:sz w:val="17"/>
                <w:lang w:val="zh-CN" w:eastAsia="zh-CN"/>
              </w:rPr>
              <w:t>description</w:t>
            </w:r>
            <w:r>
              <w:rPr>
                <w:rFonts w:ascii="Arial" w:hAnsi="Arial" w:eastAsia="宋体"/>
                <w:b w:val="0"/>
                <w:i w:val="0"/>
                <w:sz w:val="17"/>
                <w:lang w:val="zh-CN" w:eastAsia="zh-CN"/>
              </w:rPr>
              <w:t xml:space="preserve"> / 说明</w:t>
            </w:r>
          </w:p>
        </w:tc>
        <w:tc>
          <w:tcPr>
            <w:tcW w:type="dxa" w:w="2344"/>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295"/>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999"/>
            <w:vAlign w:val="top"/>
          </w:tcPr>
          <w:p>
            <w:pPr>
              <w:widowControl w:val="0"/>
              <w:spacing w:after="30" w:before="30" w:line="240" w:lineRule="auto"/>
            </w:pPr>
            <w:r>
              <w:rPr>
                <w:rFonts w:ascii="Arial" w:hAnsi="Arial" w:eastAsia="宋体"/>
                <w:b w:val="0"/>
                <w:i w:val="0"/>
                <w:sz w:val="17"/>
                <w:lang w:val="zh-CN" w:eastAsia="zh-CN"/>
              </w:rPr>
              <w:t>—</w:t>
            </w:r>
          </w:p>
        </w:tc>
        <w:tc>
          <w:tcPr>
            <w:tcW w:type="dxa" w:w="2092"/>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250"/>
            <w:vAlign w:val="top"/>
          </w:tcPr>
          <w:p>
            <w:pPr>
              <w:widowControl w:val="0"/>
              <w:spacing w:after="30" w:before="30" w:line="240" w:lineRule="auto"/>
            </w:pPr>
            <w:r>
              <w:rPr>
                <w:rFonts w:ascii="Arial" w:hAnsi="Arial" w:eastAsia="宋体"/>
                <w:b w:val="0"/>
                <w:i w:val="0"/>
                <w:sz w:val="17"/>
                <w:lang w:val="zh-CN" w:eastAsia="zh-CN"/>
              </w:rPr>
              <w:t>For example: New Year's Day.</w:t>
            </w:r>
          </w:p>
        </w:tc>
      </w:tr>
    </w:tbl>
    <w:p>
      <w:pPr>
        <w:spacing w:after="40"/>
      </w:pPr>
    </w:p>
    <w:p>
      <w:bookmarkStart w:id="189" w:name="epm_h_188"/>
      <w:pPr>
        <w:pStyle w:val="Heading2"/>
      </w:pPr>
      <w:r>
        <w:rPr>
          <w:rFonts w:ascii="Arial" w:hAnsi="Arial" w:eastAsia="宋体"/>
          <w:b w:val="0"/>
          <w:i w:val="0"/>
        </w:rPr>
        <w:t>关账设置（Close Settings）</w:t>
      </w:r>
      <w:bookmarkEnd w:id="189"/>
    </w:p>
    <w:p>
      <w:r>
        <w:rPr>
          <w:rFonts w:ascii="Arial" w:hAnsi="Arial" w:eastAsia="宋体"/>
          <w:b w:val="0"/>
          <w:i w:val="0"/>
        </w:rPr>
        <w:t>模块：Consolidation；源码：</w:t>
      </w:r>
      <w:r>
        <w:rPr>
          <w:rFonts w:ascii="Consolas" w:hAnsi="Consolas" w:eastAsia="宋体"/>
          <w:b w:val="0"/>
          <w:i w:val="0"/>
          <w:sz w:val="18"/>
        </w:rPr>
        <w:t>konsol/consolidation/doctype/close_settings/close_settings.json</w:t>
      </w:r>
      <w:r>
        <w:rPr>
          <w:rFonts w:ascii="Arial" w:hAnsi="Arial" w:eastAsia="宋体"/>
          <w:b w:val="0"/>
          <w:i w:val="0"/>
        </w:rPr>
        <w:t>。数据字段 12 个；子表=0；单例=1；可提交=0；编号=未声明。</w:t>
      </w:r>
    </w:p>
    <w:tbl>
      <w:tblPr>
        <w:tblStyle w:val="TableGrid"/>
        <w:tblW w:type="auto" w:w="0"/>
        <w:jc w:val="center"/>
        <w:tblLayout w:type="fixed"/>
        <w:tblLook w:firstColumn="1" w:firstRow="1" w:lastColumn="0" w:lastRow="0" w:noHBand="0" w:noVBand="1" w:val="04A0"/>
      </w:tblPr>
      <w:tblGrid>
        <w:gridCol w:w="2801"/>
        <w:gridCol w:w="2143"/>
        <w:gridCol w:w="1978"/>
        <w:gridCol w:w="2300"/>
        <w:gridCol w:w="1803"/>
        <w:gridCol w:w="2801"/>
      </w:tblGrid>
      <w:tr>
        <w:trPr>
          <w:tblHeader w:val="true"/>
        </w:trPr>
        <w:tc>
          <w:tcPr>
            <w:tcW w:type="dxa" w:w="2801"/>
            <w:vAlign w:val="top"/>
            <w:shd w:fill="DCE6F1"/>
          </w:tcPr>
          <w:p>
            <w:pPr>
              <w:widowControl w:val="0"/>
              <w:spacing w:after="30" w:before="30" w:line="240" w:lineRule="auto"/>
            </w:pPr>
            <w:r>
              <w:rPr>
                <w:rFonts w:ascii="Arial" w:hAnsi="Arial" w:eastAsia="宋体"/>
                <w:b/>
                <w:i w:val="0"/>
                <w:color w:val="1A3C6E"/>
                <w:sz w:val="17"/>
                <w:lang w:val="zh-CN" w:eastAsia="zh-CN"/>
              </w:rPr>
              <w:t>技术字段／中文业务名</w:t>
            </w:r>
          </w:p>
        </w:tc>
        <w:tc>
          <w:tcPr>
            <w:tcW w:type="dxa" w:w="2143"/>
            <w:vAlign w:val="top"/>
            <w:shd w:fill="DCE6F1"/>
          </w:tcPr>
          <w:p>
            <w:pPr>
              <w:widowControl w:val="0"/>
              <w:spacing w:after="30" w:before="30" w:line="240" w:lineRule="auto"/>
            </w:pPr>
            <w:r>
              <w:rPr>
                <w:rFonts w:ascii="Arial" w:hAnsi="Arial" w:eastAsia="宋体"/>
                <w:b/>
                <w:i w:val="0"/>
                <w:color w:val="1A3C6E"/>
                <w:sz w:val="17"/>
                <w:lang w:val="zh-CN" w:eastAsia="zh-CN"/>
              </w:rPr>
              <w:t>源类型／长度／精度</w:t>
            </w:r>
          </w:p>
        </w:tc>
        <w:tc>
          <w:tcPr>
            <w:tcW w:type="dxa" w:w="1978"/>
            <w:vAlign w:val="top"/>
            <w:shd w:fill="DCE6F1"/>
          </w:tcPr>
          <w:p>
            <w:pPr>
              <w:widowControl w:val="0"/>
              <w:spacing w:after="30" w:before="30" w:line="240" w:lineRule="auto"/>
            </w:pPr>
            <w:r>
              <w:rPr>
                <w:rFonts w:ascii="Arial" w:hAnsi="Arial" w:eastAsia="宋体"/>
                <w:b/>
                <w:i w:val="0"/>
                <w:color w:val="1A3C6E"/>
                <w:sz w:val="17"/>
                <w:lang w:val="zh-CN" w:eastAsia="zh-CN"/>
              </w:rPr>
              <w:t>必填／默认／编辑／唯一</w:t>
            </w:r>
          </w:p>
        </w:tc>
        <w:tc>
          <w:tcPr>
            <w:tcW w:type="dxa" w:w="2300"/>
            <w:vAlign w:val="top"/>
            <w:shd w:fill="DCE6F1"/>
          </w:tcPr>
          <w:p>
            <w:pPr>
              <w:widowControl w:val="0"/>
              <w:spacing w:after="30" w:before="30" w:line="240" w:lineRule="auto"/>
            </w:pPr>
            <w:r>
              <w:rPr>
                <w:rFonts w:ascii="Arial" w:hAnsi="Arial" w:eastAsia="宋体"/>
                <w:b/>
                <w:i w:val="0"/>
                <w:color w:val="1A3C6E"/>
                <w:sz w:val="17"/>
                <w:lang w:val="zh-CN" w:eastAsia="zh-CN"/>
              </w:rPr>
              <w:t>关联对象／枚举</w:t>
            </w:r>
          </w:p>
        </w:tc>
        <w:tc>
          <w:tcPr>
            <w:tcW w:type="dxa" w:w="1803"/>
            <w:vAlign w:val="top"/>
            <w:shd w:fill="DCE6F1"/>
          </w:tcPr>
          <w:p>
            <w:pPr>
              <w:widowControl w:val="0"/>
              <w:spacing w:after="30" w:before="30" w:line="240" w:lineRule="auto"/>
            </w:pPr>
            <w:r>
              <w:rPr>
                <w:rFonts w:ascii="Arial" w:hAnsi="Arial" w:eastAsia="宋体"/>
                <w:b/>
                <w:i w:val="0"/>
                <w:color w:val="1A3C6E"/>
                <w:sz w:val="17"/>
                <w:lang w:val="zh-CN" w:eastAsia="zh-CN"/>
              </w:rPr>
              <w:t>显示与校验条件</w:t>
            </w:r>
          </w:p>
        </w:tc>
        <w:tc>
          <w:tcPr>
            <w:tcW w:type="dxa" w:w="2801"/>
            <w:vAlign w:val="top"/>
            <w:shd w:fill="DCE6F1"/>
          </w:tcPr>
          <w:p>
            <w:pPr>
              <w:widowControl w:val="0"/>
              <w:spacing w:after="30" w:before="30" w:line="240" w:lineRule="auto"/>
            </w:pPr>
            <w:r>
              <w:rPr>
                <w:rFonts w:ascii="Arial" w:hAnsi="Arial" w:eastAsia="宋体"/>
                <w:b/>
                <w:i w:val="0"/>
                <w:color w:val="1A3C6E"/>
                <w:sz w:val="17"/>
                <w:lang w:val="zh-CN" w:eastAsia="zh-CN"/>
              </w:rPr>
              <w:t>源说明</w:t>
            </w:r>
          </w:p>
        </w:tc>
      </w:tr>
      <w:tr>
        <w:tc>
          <w:tcPr>
            <w:tcW w:type="dxa" w:w="2801"/>
            <w:vAlign w:val="top"/>
          </w:tcPr>
          <w:p>
            <w:pPr>
              <w:widowControl w:val="0"/>
              <w:spacing w:after="30" w:before="30" w:line="240" w:lineRule="auto"/>
            </w:pPr>
            <w:r>
              <w:rPr>
                <w:rFonts w:ascii="Consolas" w:hAnsi="Consolas" w:eastAsia="宋体"/>
                <w:b w:val="0"/>
                <w:i w:val="0"/>
                <w:sz w:val="17"/>
                <w:lang w:val="zh-CN" w:eastAsia="zh-CN"/>
              </w:rPr>
              <w:t>first_close_fiscal_year</w:t>
            </w:r>
            <w:r>
              <w:rPr>
                <w:rFonts w:ascii="Arial" w:hAnsi="Arial" w:eastAsia="宋体"/>
                <w:b w:val="0"/>
                <w:i w:val="0"/>
                <w:sz w:val="17"/>
                <w:lang w:val="zh-CN" w:eastAsia="zh-CN"/>
              </w:rPr>
              <w:t xml:space="preserve"> / 源标签：First Close Fiscal Year（中文术语待确认）</w:t>
            </w:r>
          </w:p>
        </w:tc>
        <w:tc>
          <w:tcPr>
            <w:tcW w:type="dxa" w:w="2143"/>
            <w:vAlign w:val="top"/>
          </w:tcPr>
          <w:p>
            <w:pPr>
              <w:widowControl w:val="0"/>
              <w:spacing w:after="30" w:before="30" w:line="240" w:lineRule="auto"/>
            </w:pPr>
            <w:r>
              <w:rPr>
                <w:rFonts w:ascii="Arial" w:hAnsi="Arial" w:eastAsia="宋体"/>
                <w:b w:val="0"/>
                <w:i w:val="0"/>
                <w:sz w:val="17"/>
                <w:lang w:val="zh-CN" w:eastAsia="zh-CN"/>
              </w:rPr>
              <w:t>Int；length=未声明；precision=未声明</w:t>
            </w:r>
          </w:p>
        </w:tc>
        <w:tc>
          <w:tcPr>
            <w:tcW w:type="dxa" w:w="1978"/>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300"/>
            <w:vAlign w:val="top"/>
          </w:tcPr>
          <w:p>
            <w:pPr>
              <w:widowControl w:val="0"/>
              <w:spacing w:after="30" w:before="30" w:line="240" w:lineRule="auto"/>
            </w:pPr>
            <w:r>
              <w:rPr>
                <w:rFonts w:ascii="Arial" w:hAnsi="Arial" w:eastAsia="宋体"/>
                <w:b w:val="0"/>
                <w:i w:val="0"/>
                <w:sz w:val="17"/>
                <w:lang w:val="zh-CN" w:eastAsia="zh-CN"/>
              </w:rPr>
              <w:t>—</w:t>
            </w:r>
          </w:p>
        </w:tc>
        <w:tc>
          <w:tcPr>
            <w:tcW w:type="dxa" w:w="1803"/>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801"/>
            <w:vAlign w:val="top"/>
          </w:tcPr>
          <w:p>
            <w:pPr>
              <w:widowControl w:val="0"/>
              <w:spacing w:after="30" w:before="30" w:line="240" w:lineRule="auto"/>
            </w:pPr>
            <w:r>
              <w:rPr>
                <w:rFonts w:ascii="Arial" w:hAnsi="Arial" w:eastAsia="宋体"/>
                <w:b w:val="0"/>
                <w:i w:val="0"/>
                <w:sz w:val="17"/>
                <w:lang w:val="zh-CN" w:eastAsia="zh-CN"/>
              </w:rPr>
              <w:t>The first period konsol closes. Earlier periods are history (opening balances). No default: sign-off and period close are refused until this is declared (konsol#303).</w:t>
            </w:r>
          </w:p>
        </w:tc>
      </w:tr>
      <w:tr>
        <w:tc>
          <w:tcPr>
            <w:tcW w:type="dxa" w:w="2801"/>
            <w:vAlign w:val="top"/>
          </w:tcPr>
          <w:p>
            <w:pPr>
              <w:widowControl w:val="0"/>
              <w:spacing w:after="30" w:before="30" w:line="240" w:lineRule="auto"/>
            </w:pPr>
            <w:r>
              <w:rPr>
                <w:rFonts w:ascii="Consolas" w:hAnsi="Consolas" w:eastAsia="宋体"/>
                <w:b w:val="0"/>
                <w:i w:val="0"/>
                <w:sz w:val="17"/>
                <w:lang w:val="zh-CN" w:eastAsia="zh-CN"/>
              </w:rPr>
              <w:t>first_close_fiscal_period</w:t>
            </w:r>
            <w:r>
              <w:rPr>
                <w:rFonts w:ascii="Arial" w:hAnsi="Arial" w:eastAsia="宋体"/>
                <w:b w:val="0"/>
                <w:i w:val="0"/>
                <w:sz w:val="17"/>
                <w:lang w:val="zh-CN" w:eastAsia="zh-CN"/>
              </w:rPr>
              <w:t xml:space="preserve"> / 源标签：First Close Fiscal Period（中文术语待确认）</w:t>
            </w:r>
          </w:p>
        </w:tc>
        <w:tc>
          <w:tcPr>
            <w:tcW w:type="dxa" w:w="2143"/>
            <w:vAlign w:val="top"/>
          </w:tcPr>
          <w:p>
            <w:pPr>
              <w:widowControl w:val="0"/>
              <w:spacing w:after="30" w:before="30" w:line="240" w:lineRule="auto"/>
            </w:pPr>
            <w:r>
              <w:rPr>
                <w:rFonts w:ascii="Arial" w:hAnsi="Arial" w:eastAsia="宋体"/>
                <w:b w:val="0"/>
                <w:i w:val="0"/>
                <w:sz w:val="17"/>
                <w:lang w:val="zh-CN" w:eastAsia="zh-CN"/>
              </w:rPr>
              <w:t>Int；length=未声明；precision=未声明</w:t>
            </w:r>
          </w:p>
        </w:tc>
        <w:tc>
          <w:tcPr>
            <w:tcW w:type="dxa" w:w="1978"/>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300"/>
            <w:vAlign w:val="top"/>
          </w:tcPr>
          <w:p>
            <w:pPr>
              <w:widowControl w:val="0"/>
              <w:spacing w:after="30" w:before="30" w:line="240" w:lineRule="auto"/>
            </w:pPr>
            <w:r>
              <w:rPr>
                <w:rFonts w:ascii="Arial" w:hAnsi="Arial" w:eastAsia="宋体"/>
                <w:b w:val="0"/>
                <w:i w:val="0"/>
                <w:sz w:val="17"/>
                <w:lang w:val="zh-CN" w:eastAsia="zh-CN"/>
              </w:rPr>
              <w:t>—</w:t>
            </w:r>
          </w:p>
        </w:tc>
        <w:tc>
          <w:tcPr>
            <w:tcW w:type="dxa" w:w="1803"/>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801"/>
            <w:vAlign w:val="top"/>
          </w:tcPr>
          <w:p>
            <w:pPr>
              <w:widowControl w:val="0"/>
              <w:spacing w:after="30" w:before="30" w:line="240" w:lineRule="auto"/>
            </w:pPr>
            <w:r>
              <w:rPr>
                <w:rFonts w:ascii="Arial" w:hAnsi="Arial" w:eastAsia="宋体"/>
                <w:b w:val="0"/>
                <w:i w:val="0"/>
                <w:sz w:val="17"/>
                <w:lang w:val="zh-CN" w:eastAsia="zh-CN"/>
              </w:rPr>
              <w:t>—</w:t>
            </w:r>
          </w:p>
        </w:tc>
      </w:tr>
      <w:tr>
        <w:tc>
          <w:tcPr>
            <w:tcW w:type="dxa" w:w="2801"/>
            <w:vAlign w:val="top"/>
          </w:tcPr>
          <w:p>
            <w:pPr>
              <w:widowControl w:val="0"/>
              <w:spacing w:after="30" w:before="30" w:line="240" w:lineRule="auto"/>
            </w:pPr>
            <w:r>
              <w:rPr>
                <w:rFonts w:ascii="Consolas" w:hAnsi="Consolas" w:eastAsia="宋体"/>
                <w:b w:val="0"/>
                <w:i w:val="0"/>
                <w:sz w:val="17"/>
                <w:lang w:val="zh-CN" w:eastAsia="zh-CN"/>
              </w:rPr>
              <w:t>self_approval</w:t>
            </w:r>
            <w:r>
              <w:rPr>
                <w:rFonts w:ascii="Arial" w:hAnsi="Arial" w:eastAsia="宋体"/>
                <w:b w:val="0"/>
                <w:i w:val="0"/>
                <w:sz w:val="17"/>
                <w:lang w:val="zh-CN" w:eastAsia="zh-CN"/>
              </w:rPr>
              <w:t xml:space="preserve"> / 源标签：Self-Approval（中文术语待确认）</w:t>
            </w:r>
          </w:p>
        </w:tc>
        <w:tc>
          <w:tcPr>
            <w:tcW w:type="dxa" w:w="2143"/>
            <w:vAlign w:val="top"/>
          </w:tcPr>
          <w:p>
            <w:pPr>
              <w:widowControl w:val="0"/>
              <w:spacing w:after="30" w:before="30" w:line="240" w:lineRule="auto"/>
            </w:pPr>
            <w:r>
              <w:rPr>
                <w:rFonts w:ascii="Arial" w:hAnsi="Arial" w:eastAsia="宋体"/>
                <w:b w:val="0"/>
                <w:i w:val="0"/>
                <w:sz w:val="17"/>
                <w:lang w:val="zh-CN" w:eastAsia="zh-CN"/>
              </w:rPr>
              <w:t>Select；length=未声明；precision=未声明</w:t>
            </w:r>
          </w:p>
        </w:tc>
        <w:tc>
          <w:tcPr>
            <w:tcW w:type="dxa" w:w="1978"/>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300"/>
            <w:vAlign w:val="top"/>
          </w:tcPr>
          <w:p>
            <w:pPr>
              <w:widowControl w:val="0"/>
              <w:spacing w:after="30" w:before="30" w:line="240" w:lineRule="auto"/>
            </w:pPr>
            <w:r>
              <w:rPr>
                <w:rFonts w:ascii="Arial" w:hAnsi="Arial" w:eastAsia="宋体"/>
                <w:b w:val="0"/>
                <w:i w:val="0"/>
                <w:sz w:val="17"/>
                <w:lang w:val="zh-CN" w:eastAsia="zh-CN"/>
              </w:rPr>
              <w:t>Blocked；Allowed with reason</w:t>
            </w:r>
          </w:p>
        </w:tc>
        <w:tc>
          <w:tcPr>
            <w:tcW w:type="dxa" w:w="1803"/>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801"/>
            <w:vAlign w:val="top"/>
          </w:tcPr>
          <w:p>
            <w:pPr>
              <w:widowControl w:val="0"/>
              <w:spacing w:after="30" w:before="30" w:line="240" w:lineRule="auto"/>
            </w:pPr>
            <w:r>
              <w:rPr>
                <w:rFonts w:ascii="Arial" w:hAnsi="Arial" w:eastAsia="宋体"/>
                <w:b w:val="0"/>
                <w:i w:val="0"/>
                <w:sz w:val="17"/>
                <w:lang w:val="zh-CN" w:eastAsia="zh-CN"/>
              </w:rPr>
              <w:t>Whether the person who prepared a document may approve it. No default: until declared, a self-approval is refused and sign-off lists the gap (konsol#305-D2-3).</w:t>
            </w:r>
          </w:p>
        </w:tc>
      </w:tr>
      <w:tr>
        <w:tc>
          <w:tcPr>
            <w:tcW w:type="dxa" w:w="2801"/>
            <w:vAlign w:val="top"/>
          </w:tcPr>
          <w:p>
            <w:pPr>
              <w:widowControl w:val="0"/>
              <w:spacing w:after="30" w:before="30" w:line="240" w:lineRule="auto"/>
            </w:pPr>
            <w:r>
              <w:rPr>
                <w:rFonts w:ascii="Consolas" w:hAnsi="Consolas" w:eastAsia="宋体"/>
                <w:b w:val="0"/>
                <w:i w:val="0"/>
                <w:sz w:val="17"/>
                <w:lang w:val="zh-CN" w:eastAsia="zh-CN"/>
              </w:rPr>
              <w:t>rate_move_threshold</w:t>
            </w:r>
            <w:r>
              <w:rPr>
                <w:rFonts w:ascii="Arial" w:hAnsi="Arial" w:eastAsia="宋体"/>
                <w:b w:val="0"/>
                <w:i w:val="0"/>
                <w:sz w:val="17"/>
                <w:lang w:val="zh-CN" w:eastAsia="zh-CN"/>
              </w:rPr>
              <w:t xml:space="preserve"> / 源标签：Rate Move Needing a Reason（中文术语待确认）</w:t>
            </w:r>
          </w:p>
        </w:tc>
        <w:tc>
          <w:tcPr>
            <w:tcW w:type="dxa" w:w="2143"/>
            <w:vAlign w:val="top"/>
          </w:tcPr>
          <w:p>
            <w:pPr>
              <w:widowControl w:val="0"/>
              <w:spacing w:after="30" w:before="30" w:line="240" w:lineRule="auto"/>
            </w:pPr>
            <w:r>
              <w:rPr>
                <w:rFonts w:ascii="Arial" w:hAnsi="Arial" w:eastAsia="宋体"/>
                <w:b w:val="0"/>
                <w:i w:val="0"/>
                <w:sz w:val="17"/>
                <w:lang w:val="zh-CN" w:eastAsia="zh-CN"/>
              </w:rPr>
              <w:t>Percent；length=未声明；precision=未声明</w:t>
            </w:r>
          </w:p>
        </w:tc>
        <w:tc>
          <w:tcPr>
            <w:tcW w:type="dxa" w:w="1978"/>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300"/>
            <w:vAlign w:val="top"/>
          </w:tcPr>
          <w:p>
            <w:pPr>
              <w:widowControl w:val="0"/>
              <w:spacing w:after="30" w:before="30" w:line="240" w:lineRule="auto"/>
            </w:pPr>
            <w:r>
              <w:rPr>
                <w:rFonts w:ascii="Arial" w:hAnsi="Arial" w:eastAsia="宋体"/>
                <w:b w:val="0"/>
                <w:i w:val="0"/>
                <w:sz w:val="17"/>
                <w:lang w:val="zh-CN" w:eastAsia="zh-CN"/>
              </w:rPr>
              <w:t>—</w:t>
            </w:r>
          </w:p>
        </w:tc>
        <w:tc>
          <w:tcPr>
            <w:tcW w:type="dxa" w:w="1803"/>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801"/>
            <w:vAlign w:val="top"/>
          </w:tcPr>
          <w:p>
            <w:pPr>
              <w:widowControl w:val="0"/>
              <w:spacing w:after="30" w:before="30" w:line="240" w:lineRule="auto"/>
            </w:pPr>
            <w:r>
              <w:rPr>
                <w:rFonts w:ascii="Arial" w:hAnsi="Arial" w:eastAsia="宋体"/>
                <w:b w:val="0"/>
                <w:i w:val="0"/>
                <w:sz w:val="17"/>
                <w:lang w:val="zh-CN" w:eastAsia="zh-CN"/>
              </w:rPr>
              <w:t>A group rate that moves more than this from the previous approved rate or the ERP quote needs a Reason for Change. No default; 0 is undeclared (konsol#305-D2-9).</w:t>
            </w:r>
          </w:p>
        </w:tc>
      </w:tr>
      <w:tr>
        <w:tc>
          <w:tcPr>
            <w:tcW w:type="dxa" w:w="2801"/>
            <w:vAlign w:val="top"/>
          </w:tcPr>
          <w:p>
            <w:pPr>
              <w:widowControl w:val="0"/>
              <w:spacing w:after="30" w:before="30" w:line="240" w:lineRule="auto"/>
            </w:pPr>
            <w:r>
              <w:rPr>
                <w:rFonts w:ascii="Consolas" w:hAnsi="Consolas" w:eastAsia="宋体"/>
                <w:b w:val="0"/>
                <w:i w:val="0"/>
                <w:sz w:val="17"/>
                <w:lang w:val="zh-CN" w:eastAsia="zh-CN"/>
              </w:rPr>
              <w:t>intercompany_declaration</w:t>
            </w:r>
            <w:r>
              <w:rPr>
                <w:rFonts w:ascii="Arial" w:hAnsi="Arial" w:eastAsia="宋体"/>
                <w:b w:val="0"/>
                <w:i w:val="0"/>
                <w:sz w:val="17"/>
                <w:lang w:val="zh-CN" w:eastAsia="zh-CN"/>
              </w:rPr>
              <w:t xml:space="preserve"> / 源标签：Intercompany（中文术语待确认）</w:t>
            </w:r>
          </w:p>
        </w:tc>
        <w:tc>
          <w:tcPr>
            <w:tcW w:type="dxa" w:w="2143"/>
            <w:vAlign w:val="top"/>
          </w:tcPr>
          <w:p>
            <w:pPr>
              <w:widowControl w:val="0"/>
              <w:spacing w:after="30" w:before="30" w:line="240" w:lineRule="auto"/>
            </w:pPr>
            <w:r>
              <w:rPr>
                <w:rFonts w:ascii="Arial" w:hAnsi="Arial" w:eastAsia="宋体"/>
                <w:b w:val="0"/>
                <w:i w:val="0"/>
                <w:sz w:val="17"/>
                <w:lang w:val="zh-CN" w:eastAsia="zh-CN"/>
              </w:rPr>
              <w:t>Select；length=未声明；precision=未声明</w:t>
            </w:r>
          </w:p>
        </w:tc>
        <w:tc>
          <w:tcPr>
            <w:tcW w:type="dxa" w:w="1978"/>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300"/>
            <w:vAlign w:val="top"/>
          </w:tcPr>
          <w:p>
            <w:pPr>
              <w:widowControl w:val="0"/>
              <w:spacing w:after="30" w:before="30" w:line="240" w:lineRule="auto"/>
            </w:pPr>
            <w:r>
              <w:rPr>
                <w:rFonts w:ascii="Arial" w:hAnsi="Arial" w:eastAsia="宋体"/>
                <w:b w:val="0"/>
                <w:i w:val="0"/>
                <w:sz w:val="17"/>
                <w:lang w:val="zh-CN" w:eastAsia="zh-CN"/>
              </w:rPr>
              <w:t>None in this group</w:t>
            </w:r>
          </w:p>
        </w:tc>
        <w:tc>
          <w:tcPr>
            <w:tcW w:type="dxa" w:w="1803"/>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801"/>
            <w:vAlign w:val="top"/>
          </w:tcPr>
          <w:p>
            <w:pPr>
              <w:widowControl w:val="0"/>
              <w:spacing w:after="30" w:before="30" w:line="240" w:lineRule="auto"/>
            </w:pPr>
            <w:r>
              <w:rPr>
                <w:rFonts w:ascii="Arial" w:hAnsi="Arial" w:eastAsia="宋体"/>
                <w:b w:val="0"/>
                <w:i w:val="0"/>
                <w:sz w:val="17"/>
                <w:lang w:val="zh-CN" w:eastAsia="zh-CN"/>
              </w:rPr>
              <w:t>Blank: intercompany is expected, or not set up yet (My work shows 'No intercompany accounts declared' until an Intercompany Account is Published). None in this group: no intercompany is expected; the intercompany screen, My work and the sign-off read 'not applicable'. Refused while any Intercompany Account is Published. No default (konsol#305-W3-7).</w:t>
            </w:r>
          </w:p>
        </w:tc>
      </w:tr>
      <w:tr>
        <w:tc>
          <w:tcPr>
            <w:tcW w:type="dxa" w:w="2801"/>
            <w:vAlign w:val="top"/>
          </w:tcPr>
          <w:p>
            <w:pPr>
              <w:widowControl w:val="0"/>
              <w:spacing w:after="30" w:before="30" w:line="240" w:lineRule="auto"/>
            </w:pPr>
            <w:r>
              <w:rPr>
                <w:rFonts w:ascii="Consolas" w:hAnsi="Consolas" w:eastAsia="宋体"/>
                <w:b w:val="0"/>
                <w:i w:val="0"/>
                <w:sz w:val="17"/>
                <w:lang w:val="zh-CN" w:eastAsia="zh-CN"/>
              </w:rPr>
              <w:t>statement_cta_account</w:t>
            </w:r>
            <w:r>
              <w:rPr>
                <w:rFonts w:ascii="Arial" w:hAnsi="Arial" w:eastAsia="宋体"/>
                <w:b w:val="0"/>
                <w:i w:val="0"/>
                <w:sz w:val="17"/>
                <w:lang w:val="zh-CN" w:eastAsia="zh-CN"/>
              </w:rPr>
              <w:t xml:space="preserve"> / 源标签：CTA account（中文术语待确认）</w:t>
            </w:r>
          </w:p>
        </w:tc>
        <w:tc>
          <w:tcPr>
            <w:tcW w:type="dxa" w:w="2143"/>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1978"/>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300"/>
            <w:vAlign w:val="top"/>
          </w:tcPr>
          <w:p>
            <w:pPr>
              <w:widowControl w:val="0"/>
              <w:spacing w:after="30" w:before="30" w:line="240" w:lineRule="auto"/>
            </w:pPr>
            <w:r>
              <w:rPr>
                <w:rFonts w:ascii="Arial" w:hAnsi="Arial" w:eastAsia="宋体"/>
                <w:b w:val="0"/>
                <w:i w:val="0"/>
                <w:sz w:val="17"/>
                <w:lang w:val="zh-CN" w:eastAsia="zh-CN"/>
              </w:rPr>
              <w:t>Main Account</w:t>
            </w:r>
          </w:p>
        </w:tc>
        <w:tc>
          <w:tcPr>
            <w:tcW w:type="dxa" w:w="1803"/>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801"/>
            <w:vAlign w:val="top"/>
          </w:tcPr>
          <w:p>
            <w:pPr>
              <w:widowControl w:val="0"/>
              <w:spacing w:after="30" w:before="30" w:line="240" w:lineRule="auto"/>
            </w:pPr>
            <w:r>
              <w:rPr>
                <w:rFonts w:ascii="Arial" w:hAnsi="Arial" w:eastAsia="宋体"/>
                <w:b w:val="0"/>
                <w:i w:val="0"/>
                <w:sz w:val="17"/>
                <w:lang w:val="zh-CN" w:eastAsia="zh-CN"/>
              </w:rPr>
              <w:t>The balance-sheet account the consolidated balance sheet shows currency translation (CTA) under. No default: blank shows the CTA in the unmatched residual.</w:t>
            </w:r>
          </w:p>
        </w:tc>
      </w:tr>
      <w:tr>
        <w:tc>
          <w:tcPr>
            <w:tcW w:type="dxa" w:w="2801"/>
            <w:vAlign w:val="top"/>
          </w:tcPr>
          <w:p>
            <w:pPr>
              <w:widowControl w:val="0"/>
              <w:spacing w:after="30" w:before="30" w:line="240" w:lineRule="auto"/>
            </w:pPr>
            <w:r>
              <w:rPr>
                <w:rFonts w:ascii="Consolas" w:hAnsi="Consolas" w:eastAsia="宋体"/>
                <w:b w:val="0"/>
                <w:i w:val="0"/>
                <w:sz w:val="17"/>
                <w:lang w:val="zh-CN" w:eastAsia="zh-CN"/>
              </w:rPr>
              <w:t>statement_result_account</w:t>
            </w:r>
            <w:r>
              <w:rPr>
                <w:rFonts w:ascii="Arial" w:hAnsi="Arial" w:eastAsia="宋体"/>
                <w:b w:val="0"/>
                <w:i w:val="0"/>
                <w:sz w:val="17"/>
                <w:lang w:val="zh-CN" w:eastAsia="zh-CN"/>
              </w:rPr>
              <w:t xml:space="preserve"> / 源标签：Current-year result account（中文术语待确认）</w:t>
            </w:r>
          </w:p>
        </w:tc>
        <w:tc>
          <w:tcPr>
            <w:tcW w:type="dxa" w:w="2143"/>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1978"/>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300"/>
            <w:vAlign w:val="top"/>
          </w:tcPr>
          <w:p>
            <w:pPr>
              <w:widowControl w:val="0"/>
              <w:spacing w:after="30" w:before="30" w:line="240" w:lineRule="auto"/>
            </w:pPr>
            <w:r>
              <w:rPr>
                <w:rFonts w:ascii="Arial" w:hAnsi="Arial" w:eastAsia="宋体"/>
                <w:b w:val="0"/>
                <w:i w:val="0"/>
                <w:sz w:val="17"/>
                <w:lang w:val="zh-CN" w:eastAsia="zh-CN"/>
              </w:rPr>
              <w:t>Main Account</w:t>
            </w:r>
          </w:p>
        </w:tc>
        <w:tc>
          <w:tcPr>
            <w:tcW w:type="dxa" w:w="1803"/>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801"/>
            <w:vAlign w:val="top"/>
          </w:tcPr>
          <w:p>
            <w:pPr>
              <w:widowControl w:val="0"/>
              <w:spacing w:after="30" w:before="30" w:line="240" w:lineRule="auto"/>
            </w:pPr>
            <w:r>
              <w:rPr>
                <w:rFonts w:ascii="Arial" w:hAnsi="Arial" w:eastAsia="宋体"/>
                <w:b w:val="0"/>
                <w:i w:val="0"/>
                <w:sz w:val="17"/>
                <w:lang w:val="zh-CN" w:eastAsia="zh-CN"/>
              </w:rPr>
              <w:t>The balance-sheet account the consolidated balance sheet shows the profit or loss to date under. No default.</w:t>
            </w:r>
          </w:p>
        </w:tc>
      </w:tr>
      <w:tr>
        <w:tc>
          <w:tcPr>
            <w:tcW w:type="dxa" w:w="2801"/>
            <w:vAlign w:val="top"/>
          </w:tcPr>
          <w:p>
            <w:pPr>
              <w:widowControl w:val="0"/>
              <w:spacing w:after="30" w:before="30" w:line="240" w:lineRule="auto"/>
            </w:pPr>
            <w:r>
              <w:rPr>
                <w:rFonts w:ascii="Consolas" w:hAnsi="Consolas" w:eastAsia="宋体"/>
                <w:b w:val="0"/>
                <w:i w:val="0"/>
                <w:sz w:val="17"/>
                <w:lang w:val="zh-CN" w:eastAsia="zh-CN"/>
              </w:rPr>
              <w:t>commentary_threshold_amount</w:t>
            </w:r>
            <w:r>
              <w:rPr>
                <w:rFonts w:ascii="Arial" w:hAnsi="Arial" w:eastAsia="宋体"/>
                <w:b w:val="0"/>
                <w:i w:val="0"/>
                <w:sz w:val="17"/>
                <w:lang w:val="zh-CN" w:eastAsia="zh-CN"/>
              </w:rPr>
              <w:t xml:space="preserve"> / 源标签：Commentary Threshold (Amount)（中文术语待确认）</w:t>
            </w:r>
          </w:p>
        </w:tc>
        <w:tc>
          <w:tcPr>
            <w:tcW w:type="dxa" w:w="2143"/>
            <w:vAlign w:val="top"/>
          </w:tcPr>
          <w:p>
            <w:pPr>
              <w:widowControl w:val="0"/>
              <w:spacing w:after="30" w:before="30" w:line="240" w:lineRule="auto"/>
            </w:pPr>
            <w:r>
              <w:rPr>
                <w:rFonts w:ascii="Arial" w:hAnsi="Arial" w:eastAsia="宋体"/>
                <w:b w:val="0"/>
                <w:i w:val="0"/>
                <w:sz w:val="17"/>
                <w:lang w:val="zh-CN" w:eastAsia="zh-CN"/>
              </w:rPr>
              <w:t>Float；length=未声明；precision=未声明</w:t>
            </w:r>
          </w:p>
        </w:tc>
        <w:tc>
          <w:tcPr>
            <w:tcW w:type="dxa" w:w="1978"/>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300"/>
            <w:vAlign w:val="top"/>
          </w:tcPr>
          <w:p>
            <w:pPr>
              <w:widowControl w:val="0"/>
              <w:spacing w:after="30" w:before="30" w:line="240" w:lineRule="auto"/>
            </w:pPr>
            <w:r>
              <w:rPr>
                <w:rFonts w:ascii="Arial" w:hAnsi="Arial" w:eastAsia="宋体"/>
                <w:b w:val="0"/>
                <w:i w:val="0"/>
                <w:sz w:val="17"/>
                <w:lang w:val="zh-CN" w:eastAsia="zh-CN"/>
              </w:rPr>
              <w:t>—</w:t>
            </w:r>
          </w:p>
        </w:tc>
        <w:tc>
          <w:tcPr>
            <w:tcW w:type="dxa" w:w="1803"/>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801"/>
            <w:vAlign w:val="top"/>
          </w:tcPr>
          <w:p>
            <w:pPr>
              <w:widowControl w:val="0"/>
              <w:spacing w:after="30" w:before="30" w:line="240" w:lineRule="auto"/>
            </w:pPr>
            <w:r>
              <w:rPr>
                <w:rFonts w:ascii="Arial" w:hAnsi="Arial" w:eastAsia="宋体"/>
                <w:b w:val="0"/>
                <w:i w:val="0"/>
                <w:sz w:val="17"/>
                <w:lang w:val="zh-CN" w:eastAsia="zh-CN"/>
              </w:rPr>
              <w:t>In each consolidation group's reporting currency. A statement heading whose variance against the previous period is above this needs commentary; without it the close is Amber and signing needs a typed acknowledgement. No default; 0 is undeclared, and the sign-off shows a setup gap until an amount or a percentage is declared (konsol#305-W5-2).</w:t>
            </w:r>
          </w:p>
        </w:tc>
      </w:tr>
      <w:tr>
        <w:tc>
          <w:tcPr>
            <w:tcW w:type="dxa" w:w="2801"/>
            <w:vAlign w:val="top"/>
          </w:tcPr>
          <w:p>
            <w:pPr>
              <w:widowControl w:val="0"/>
              <w:spacing w:after="30" w:before="30" w:line="240" w:lineRule="auto"/>
            </w:pPr>
            <w:r>
              <w:rPr>
                <w:rFonts w:ascii="Consolas" w:hAnsi="Consolas" w:eastAsia="宋体"/>
                <w:b w:val="0"/>
                <w:i w:val="0"/>
                <w:sz w:val="17"/>
                <w:lang w:val="zh-CN" w:eastAsia="zh-CN"/>
              </w:rPr>
              <w:t>commentary_threshold_percent</w:t>
            </w:r>
            <w:r>
              <w:rPr>
                <w:rFonts w:ascii="Arial" w:hAnsi="Arial" w:eastAsia="宋体"/>
                <w:b w:val="0"/>
                <w:i w:val="0"/>
                <w:sz w:val="17"/>
                <w:lang w:val="zh-CN" w:eastAsia="zh-CN"/>
              </w:rPr>
              <w:t xml:space="preserve"> / 源标签：Commentary Threshold (Percent)（中文术语待确认）</w:t>
            </w:r>
          </w:p>
        </w:tc>
        <w:tc>
          <w:tcPr>
            <w:tcW w:type="dxa" w:w="2143"/>
            <w:vAlign w:val="top"/>
          </w:tcPr>
          <w:p>
            <w:pPr>
              <w:widowControl w:val="0"/>
              <w:spacing w:after="30" w:before="30" w:line="240" w:lineRule="auto"/>
            </w:pPr>
            <w:r>
              <w:rPr>
                <w:rFonts w:ascii="Arial" w:hAnsi="Arial" w:eastAsia="宋体"/>
                <w:b w:val="0"/>
                <w:i w:val="0"/>
                <w:sz w:val="17"/>
                <w:lang w:val="zh-CN" w:eastAsia="zh-CN"/>
              </w:rPr>
              <w:t>Percent；length=未声明；precision=未声明</w:t>
            </w:r>
          </w:p>
        </w:tc>
        <w:tc>
          <w:tcPr>
            <w:tcW w:type="dxa" w:w="1978"/>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300"/>
            <w:vAlign w:val="top"/>
          </w:tcPr>
          <w:p>
            <w:pPr>
              <w:widowControl w:val="0"/>
              <w:spacing w:after="30" w:before="30" w:line="240" w:lineRule="auto"/>
            </w:pPr>
            <w:r>
              <w:rPr>
                <w:rFonts w:ascii="Arial" w:hAnsi="Arial" w:eastAsia="宋体"/>
                <w:b w:val="0"/>
                <w:i w:val="0"/>
                <w:sz w:val="17"/>
                <w:lang w:val="zh-CN" w:eastAsia="zh-CN"/>
              </w:rPr>
              <w:t>—</w:t>
            </w:r>
          </w:p>
        </w:tc>
        <w:tc>
          <w:tcPr>
            <w:tcW w:type="dxa" w:w="1803"/>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801"/>
            <w:vAlign w:val="top"/>
          </w:tcPr>
          <w:p>
            <w:pPr>
              <w:widowControl w:val="0"/>
              <w:spacing w:after="30" w:before="30" w:line="240" w:lineRule="auto"/>
            </w:pPr>
            <w:r>
              <w:rPr>
                <w:rFonts w:ascii="Arial" w:hAnsi="Arial" w:eastAsia="宋体"/>
                <w:b w:val="0"/>
                <w:i w:val="0"/>
                <w:sz w:val="17"/>
                <w:lang w:val="zh-CN" w:eastAsia="zh-CN"/>
              </w:rPr>
              <w:t>The variance as a percentage of the previous period's amount. No default; 0 is undeclared.</w:t>
            </w:r>
          </w:p>
        </w:tc>
      </w:tr>
      <w:tr>
        <w:tc>
          <w:tcPr>
            <w:tcW w:type="dxa" w:w="2801"/>
            <w:vAlign w:val="top"/>
          </w:tcPr>
          <w:p>
            <w:pPr>
              <w:widowControl w:val="0"/>
              <w:spacing w:after="30" w:before="30" w:line="240" w:lineRule="auto"/>
            </w:pPr>
            <w:r>
              <w:rPr>
                <w:rFonts w:ascii="Consolas" w:hAnsi="Consolas" w:eastAsia="宋体"/>
                <w:b w:val="0"/>
                <w:i w:val="0"/>
                <w:sz w:val="17"/>
                <w:lang w:val="zh-CN" w:eastAsia="zh-CN"/>
              </w:rPr>
              <w:t>commentary_threshold_combine</w:t>
            </w:r>
            <w:r>
              <w:rPr>
                <w:rFonts w:ascii="Arial" w:hAnsi="Arial" w:eastAsia="宋体"/>
                <w:b w:val="0"/>
                <w:i w:val="0"/>
                <w:sz w:val="17"/>
                <w:lang w:val="zh-CN" w:eastAsia="zh-CN"/>
              </w:rPr>
              <w:t xml:space="preserve"> / 源标签：When Both Are Declared（中文术语待确认）</w:t>
            </w:r>
          </w:p>
        </w:tc>
        <w:tc>
          <w:tcPr>
            <w:tcW w:type="dxa" w:w="2143"/>
            <w:vAlign w:val="top"/>
          </w:tcPr>
          <w:p>
            <w:pPr>
              <w:widowControl w:val="0"/>
              <w:spacing w:after="30" w:before="30" w:line="240" w:lineRule="auto"/>
            </w:pPr>
            <w:r>
              <w:rPr>
                <w:rFonts w:ascii="Arial" w:hAnsi="Arial" w:eastAsia="宋体"/>
                <w:b w:val="0"/>
                <w:i w:val="0"/>
                <w:sz w:val="17"/>
                <w:lang w:val="zh-CN" w:eastAsia="zh-CN"/>
              </w:rPr>
              <w:t>Select；length=未声明；precision=未声明</w:t>
            </w:r>
          </w:p>
        </w:tc>
        <w:tc>
          <w:tcPr>
            <w:tcW w:type="dxa" w:w="1978"/>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300"/>
            <w:vAlign w:val="top"/>
          </w:tcPr>
          <w:p>
            <w:pPr>
              <w:widowControl w:val="0"/>
              <w:spacing w:after="30" w:before="30" w:line="240" w:lineRule="auto"/>
            </w:pPr>
            <w:r>
              <w:rPr>
                <w:rFonts w:ascii="Arial" w:hAnsi="Arial" w:eastAsia="宋体"/>
                <w:b w:val="0"/>
                <w:i w:val="0"/>
                <w:sz w:val="17"/>
                <w:lang w:val="zh-CN" w:eastAsia="zh-CN"/>
              </w:rPr>
              <w:t>Either is exceeded；Both are exceeded</w:t>
            </w:r>
          </w:p>
        </w:tc>
        <w:tc>
          <w:tcPr>
            <w:tcW w:type="dxa" w:w="1803"/>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801"/>
            <w:vAlign w:val="top"/>
          </w:tcPr>
          <w:p>
            <w:pPr>
              <w:widowControl w:val="0"/>
              <w:spacing w:after="30" w:before="30" w:line="240" w:lineRule="auto"/>
            </w:pPr>
            <w:r>
              <w:rPr>
                <w:rFonts w:ascii="Arial" w:hAnsi="Arial" w:eastAsia="宋体"/>
                <w:b w:val="0"/>
                <w:i w:val="0"/>
                <w:sz w:val="17"/>
                <w:lang w:val="zh-CN" w:eastAsia="zh-CN"/>
              </w:rPr>
              <w:t>Only when both an amount and a percentage are declared: whether a heading needs commentary when either is exceeded or only when both are. No default: with both declared and this blank, the sign-off shows a setup gap.</w:t>
            </w:r>
          </w:p>
        </w:tc>
      </w:tr>
      <w:tr>
        <w:tc>
          <w:tcPr>
            <w:tcW w:type="dxa" w:w="2801"/>
            <w:vAlign w:val="top"/>
          </w:tcPr>
          <w:p>
            <w:pPr>
              <w:widowControl w:val="0"/>
              <w:spacing w:after="30" w:before="30" w:line="240" w:lineRule="auto"/>
            </w:pPr>
            <w:r>
              <w:rPr>
                <w:rFonts w:ascii="Consolas" w:hAnsi="Consolas" w:eastAsia="宋体"/>
                <w:b w:val="0"/>
                <w:i w:val="0"/>
                <w:sz w:val="17"/>
                <w:lang w:val="zh-CN" w:eastAsia="zh-CN"/>
              </w:rPr>
              <w:t>deadline_rules</w:t>
            </w:r>
            <w:r>
              <w:rPr>
                <w:rFonts w:ascii="Arial" w:hAnsi="Arial" w:eastAsia="宋体"/>
                <w:b w:val="0"/>
                <w:i w:val="0"/>
                <w:sz w:val="17"/>
                <w:lang w:val="zh-CN" w:eastAsia="zh-CN"/>
              </w:rPr>
              <w:t xml:space="preserve"> / 源标签：Deadline Rules（中文术语待确认）</w:t>
            </w:r>
          </w:p>
        </w:tc>
        <w:tc>
          <w:tcPr>
            <w:tcW w:type="dxa" w:w="2143"/>
            <w:vAlign w:val="top"/>
          </w:tcPr>
          <w:p>
            <w:pPr>
              <w:widowControl w:val="0"/>
              <w:spacing w:after="30" w:before="30" w:line="240" w:lineRule="auto"/>
            </w:pPr>
            <w:r>
              <w:rPr>
                <w:rFonts w:ascii="Arial" w:hAnsi="Arial" w:eastAsia="宋体"/>
                <w:b w:val="0"/>
                <w:i w:val="0"/>
                <w:sz w:val="17"/>
                <w:lang w:val="zh-CN" w:eastAsia="zh-CN"/>
              </w:rPr>
              <w:t>Table；length=未声明；precision=未声明</w:t>
            </w:r>
          </w:p>
        </w:tc>
        <w:tc>
          <w:tcPr>
            <w:tcW w:type="dxa" w:w="1978"/>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300"/>
            <w:vAlign w:val="top"/>
          </w:tcPr>
          <w:p>
            <w:pPr>
              <w:widowControl w:val="0"/>
              <w:spacing w:after="30" w:before="30" w:line="240" w:lineRule="auto"/>
            </w:pPr>
            <w:r>
              <w:rPr>
                <w:rFonts w:ascii="Arial" w:hAnsi="Arial" w:eastAsia="宋体"/>
                <w:b w:val="0"/>
                <w:i w:val="0"/>
                <w:sz w:val="17"/>
                <w:lang w:val="zh-CN" w:eastAsia="zh-CN"/>
              </w:rPr>
              <w:t>Close Deadline Rule</w:t>
            </w:r>
          </w:p>
        </w:tc>
        <w:tc>
          <w:tcPr>
            <w:tcW w:type="dxa" w:w="1803"/>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801"/>
            <w:vAlign w:val="top"/>
          </w:tcPr>
          <w:p>
            <w:pPr>
              <w:widowControl w:val="0"/>
              <w:spacing w:after="30" w:before="30" w:line="240" w:lineRule="auto"/>
            </w:pPr>
            <w:r>
              <w:rPr>
                <w:rFonts w:ascii="Arial" w:hAnsi="Arial" w:eastAsia="宋体"/>
                <w:b w:val="0"/>
                <w:i w:val="0"/>
                <w:sz w:val="17"/>
                <w:lang w:val="zh-CN" w:eastAsia="zh-CN"/>
              </w:rPr>
              <w:t>A rule applies to every period that ends on or after its Valid From, until the next rule. No rule = no due dates (shown as 'No due date declared'); nothing is assumed.</w:t>
            </w:r>
          </w:p>
        </w:tc>
      </w:tr>
      <w:tr>
        <w:tc>
          <w:tcPr>
            <w:tcW w:type="dxa" w:w="2801"/>
            <w:vAlign w:val="top"/>
          </w:tcPr>
          <w:p>
            <w:pPr>
              <w:widowControl w:val="0"/>
              <w:spacing w:after="30" w:before="30" w:line="240" w:lineRule="auto"/>
            </w:pPr>
            <w:r>
              <w:rPr>
                <w:rFonts w:ascii="Consolas" w:hAnsi="Consolas" w:eastAsia="宋体"/>
                <w:b w:val="0"/>
                <w:i w:val="0"/>
                <w:sz w:val="17"/>
                <w:lang w:val="zh-CN" w:eastAsia="zh-CN"/>
              </w:rPr>
              <w:t>close_holidays</w:t>
            </w:r>
            <w:r>
              <w:rPr>
                <w:rFonts w:ascii="Arial" w:hAnsi="Arial" w:eastAsia="宋体"/>
                <w:b w:val="0"/>
                <w:i w:val="0"/>
                <w:sz w:val="17"/>
                <w:lang w:val="zh-CN" w:eastAsia="zh-CN"/>
              </w:rPr>
              <w:t xml:space="preserve"> / 源标签：Holidays（中文术语待确认）</w:t>
            </w:r>
          </w:p>
        </w:tc>
        <w:tc>
          <w:tcPr>
            <w:tcW w:type="dxa" w:w="2143"/>
            <w:vAlign w:val="top"/>
          </w:tcPr>
          <w:p>
            <w:pPr>
              <w:widowControl w:val="0"/>
              <w:spacing w:after="30" w:before="30" w:line="240" w:lineRule="auto"/>
            </w:pPr>
            <w:r>
              <w:rPr>
                <w:rFonts w:ascii="Arial" w:hAnsi="Arial" w:eastAsia="宋体"/>
                <w:b w:val="0"/>
                <w:i w:val="0"/>
                <w:sz w:val="17"/>
                <w:lang w:val="zh-CN" w:eastAsia="zh-CN"/>
              </w:rPr>
              <w:t>Table；length=未声明；precision=未声明</w:t>
            </w:r>
          </w:p>
        </w:tc>
        <w:tc>
          <w:tcPr>
            <w:tcW w:type="dxa" w:w="1978"/>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300"/>
            <w:vAlign w:val="top"/>
          </w:tcPr>
          <w:p>
            <w:pPr>
              <w:widowControl w:val="0"/>
              <w:spacing w:after="30" w:before="30" w:line="240" w:lineRule="auto"/>
            </w:pPr>
            <w:r>
              <w:rPr>
                <w:rFonts w:ascii="Arial" w:hAnsi="Arial" w:eastAsia="宋体"/>
                <w:b w:val="0"/>
                <w:i w:val="0"/>
                <w:sz w:val="17"/>
                <w:lang w:val="zh-CN" w:eastAsia="zh-CN"/>
              </w:rPr>
              <w:t>Close Holiday</w:t>
            </w:r>
          </w:p>
        </w:tc>
        <w:tc>
          <w:tcPr>
            <w:tcW w:type="dxa" w:w="1803"/>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801"/>
            <w:vAlign w:val="top"/>
          </w:tcPr>
          <w:p>
            <w:pPr>
              <w:widowControl w:val="0"/>
              <w:spacing w:after="30" w:before="30" w:line="240" w:lineRule="auto"/>
            </w:pPr>
            <w:r>
              <w:rPr>
                <w:rFonts w:ascii="Arial" w:hAnsi="Arial" w:eastAsia="宋体"/>
                <w:b w:val="0"/>
                <w:i w:val="0"/>
                <w:sz w:val="17"/>
                <w:lang w:val="zh-CN" w:eastAsia="zh-CN"/>
              </w:rPr>
              <w:t>Days that are not counted as working days, group-wide.</w:t>
            </w:r>
          </w:p>
        </w:tc>
      </w:tr>
    </w:tbl>
    <w:p>
      <w:pPr>
        <w:spacing w:after="40"/>
      </w:pPr>
    </w:p>
    <w:p>
      <w:bookmarkStart w:id="190" w:name="epm_h_189"/>
      <w:pPr>
        <w:pStyle w:val="Heading2"/>
      </w:pPr>
      <w:r>
        <w:rPr>
          <w:rFonts w:ascii="Arial" w:hAnsi="Arial" w:eastAsia="宋体"/>
          <w:b w:val="0"/>
          <w:i w:val="0"/>
        </w:rPr>
        <w:t>合并集团/架构节点（Consolidation Group）</w:t>
      </w:r>
      <w:bookmarkEnd w:id="190"/>
    </w:p>
    <w:p>
      <w:r>
        <w:rPr>
          <w:rFonts w:ascii="Arial" w:hAnsi="Arial" w:eastAsia="宋体"/>
          <w:b w:val="0"/>
          <w:i w:val="0"/>
        </w:rPr>
        <w:t>模块：Consolidation；源码：</w:t>
      </w:r>
      <w:r>
        <w:rPr>
          <w:rFonts w:ascii="Consolas" w:hAnsi="Consolas" w:eastAsia="宋体"/>
          <w:b w:val="0"/>
          <w:i w:val="0"/>
          <w:sz w:val="18"/>
        </w:rPr>
        <w:t>konsol/consolidation/doctype/consolidation_group/consolidation_group.json</w:t>
      </w:r>
      <w:r>
        <w:rPr>
          <w:rFonts w:ascii="Arial" w:hAnsi="Arial" w:eastAsia="宋体"/>
          <w:b w:val="0"/>
          <w:i w:val="0"/>
        </w:rPr>
        <w:t>。数据字段 28 个；子表=0；单例=0；可提交=0；编号=format:CG-{consolidation_group}-{data_area_id}。</w:t>
      </w:r>
    </w:p>
    <w:tbl>
      <w:tblPr>
        <w:tblStyle w:val="TableGrid"/>
        <w:tblW w:type="auto" w:w="0"/>
        <w:jc w:val="center"/>
        <w:tblLayout w:type="fixed"/>
        <w:tblLook w:firstColumn="1" w:firstRow="1" w:lastColumn="0" w:lastRow="0" w:noHBand="0" w:noVBand="1" w:val="04A0"/>
      </w:tblPr>
      <w:tblGrid>
        <w:gridCol w:w="2680"/>
        <w:gridCol w:w="2164"/>
        <w:gridCol w:w="1893"/>
        <w:gridCol w:w="1726"/>
        <w:gridCol w:w="2680"/>
        <w:gridCol w:w="2680"/>
      </w:tblGrid>
      <w:tr>
        <w:trPr>
          <w:tblHeader w:val="true"/>
        </w:trPr>
        <w:tc>
          <w:tcPr>
            <w:tcW w:type="dxa" w:w="2680"/>
            <w:vAlign w:val="top"/>
            <w:shd w:fill="DCE6F1"/>
          </w:tcPr>
          <w:p>
            <w:pPr>
              <w:widowControl w:val="0"/>
              <w:spacing w:after="30" w:before="30" w:line="240" w:lineRule="auto"/>
            </w:pPr>
            <w:r>
              <w:rPr>
                <w:rFonts w:ascii="Arial" w:hAnsi="Arial" w:eastAsia="宋体"/>
                <w:b/>
                <w:i w:val="0"/>
                <w:color w:val="1A3C6E"/>
                <w:sz w:val="17"/>
                <w:lang w:val="zh-CN" w:eastAsia="zh-CN"/>
              </w:rPr>
              <w:t>技术字段／中文业务名</w:t>
            </w:r>
          </w:p>
        </w:tc>
        <w:tc>
          <w:tcPr>
            <w:tcW w:type="dxa" w:w="2164"/>
            <w:vAlign w:val="top"/>
            <w:shd w:fill="DCE6F1"/>
          </w:tcPr>
          <w:p>
            <w:pPr>
              <w:widowControl w:val="0"/>
              <w:spacing w:after="30" w:before="30" w:line="240" w:lineRule="auto"/>
            </w:pPr>
            <w:r>
              <w:rPr>
                <w:rFonts w:ascii="Arial" w:hAnsi="Arial" w:eastAsia="宋体"/>
                <w:b/>
                <w:i w:val="0"/>
                <w:color w:val="1A3C6E"/>
                <w:sz w:val="17"/>
                <w:lang w:val="zh-CN" w:eastAsia="zh-CN"/>
              </w:rPr>
              <w:t>源类型／长度／精度</w:t>
            </w:r>
          </w:p>
        </w:tc>
        <w:tc>
          <w:tcPr>
            <w:tcW w:type="dxa" w:w="1893"/>
            <w:vAlign w:val="top"/>
            <w:shd w:fill="DCE6F1"/>
          </w:tcPr>
          <w:p>
            <w:pPr>
              <w:widowControl w:val="0"/>
              <w:spacing w:after="30" w:before="30" w:line="240" w:lineRule="auto"/>
            </w:pPr>
            <w:r>
              <w:rPr>
                <w:rFonts w:ascii="Arial" w:hAnsi="Arial" w:eastAsia="宋体"/>
                <w:b/>
                <w:i w:val="0"/>
                <w:color w:val="1A3C6E"/>
                <w:sz w:val="17"/>
                <w:lang w:val="zh-CN" w:eastAsia="zh-CN"/>
              </w:rPr>
              <w:t>必填／默认／编辑／唯一</w:t>
            </w:r>
          </w:p>
        </w:tc>
        <w:tc>
          <w:tcPr>
            <w:tcW w:type="dxa" w:w="1726"/>
            <w:vAlign w:val="top"/>
            <w:shd w:fill="DCE6F1"/>
          </w:tcPr>
          <w:p>
            <w:pPr>
              <w:widowControl w:val="0"/>
              <w:spacing w:after="30" w:before="30" w:line="240" w:lineRule="auto"/>
            </w:pPr>
            <w:r>
              <w:rPr>
                <w:rFonts w:ascii="Arial" w:hAnsi="Arial" w:eastAsia="宋体"/>
                <w:b/>
                <w:i w:val="0"/>
                <w:color w:val="1A3C6E"/>
                <w:sz w:val="17"/>
                <w:lang w:val="zh-CN" w:eastAsia="zh-CN"/>
              </w:rPr>
              <w:t>关联对象／枚举</w:t>
            </w:r>
          </w:p>
        </w:tc>
        <w:tc>
          <w:tcPr>
            <w:tcW w:type="dxa" w:w="2680"/>
            <w:vAlign w:val="top"/>
            <w:shd w:fill="DCE6F1"/>
          </w:tcPr>
          <w:p>
            <w:pPr>
              <w:widowControl w:val="0"/>
              <w:spacing w:after="30" w:before="30" w:line="240" w:lineRule="auto"/>
            </w:pPr>
            <w:r>
              <w:rPr>
                <w:rFonts w:ascii="Arial" w:hAnsi="Arial" w:eastAsia="宋体"/>
                <w:b/>
                <w:i w:val="0"/>
                <w:color w:val="1A3C6E"/>
                <w:sz w:val="17"/>
                <w:lang w:val="zh-CN" w:eastAsia="zh-CN"/>
              </w:rPr>
              <w:t>显示与校验条件</w:t>
            </w:r>
          </w:p>
        </w:tc>
        <w:tc>
          <w:tcPr>
            <w:tcW w:type="dxa" w:w="2680"/>
            <w:vAlign w:val="top"/>
            <w:shd w:fill="DCE6F1"/>
          </w:tcPr>
          <w:p>
            <w:pPr>
              <w:widowControl w:val="0"/>
              <w:spacing w:after="30" w:before="30" w:line="240" w:lineRule="auto"/>
            </w:pPr>
            <w:r>
              <w:rPr>
                <w:rFonts w:ascii="Arial" w:hAnsi="Arial" w:eastAsia="宋体"/>
                <w:b/>
                <w:i w:val="0"/>
                <w:color w:val="1A3C6E"/>
                <w:sz w:val="17"/>
                <w:lang w:val="zh-CN" w:eastAsia="zh-CN"/>
              </w:rPr>
              <w:t>源说明</w:t>
            </w:r>
          </w:p>
        </w:tc>
      </w:tr>
      <w:tr>
        <w:tc>
          <w:tcPr>
            <w:tcW w:type="dxa" w:w="2680"/>
            <w:vAlign w:val="top"/>
          </w:tcPr>
          <w:p>
            <w:pPr>
              <w:widowControl w:val="0"/>
              <w:spacing w:after="30" w:before="30" w:line="240" w:lineRule="auto"/>
            </w:pPr>
            <w:r>
              <w:rPr>
                <w:rFonts w:ascii="Consolas" w:hAnsi="Consolas" w:eastAsia="宋体"/>
                <w:b w:val="0"/>
                <w:i w:val="0"/>
                <w:sz w:val="17"/>
                <w:lang w:val="zh-CN" w:eastAsia="zh-CN"/>
              </w:rPr>
              <w:t>parent_consolidation_group</w:t>
            </w:r>
            <w:r>
              <w:rPr>
                <w:rFonts w:ascii="Arial" w:hAnsi="Arial" w:eastAsia="宋体"/>
                <w:b w:val="0"/>
                <w:i w:val="0"/>
                <w:sz w:val="17"/>
                <w:lang w:val="zh-CN" w:eastAsia="zh-CN"/>
              </w:rPr>
              <w:t xml:space="preserve"> / 源标签：Parent Consolidation Group（中文术语待确认）</w:t>
            </w:r>
          </w:p>
        </w:tc>
        <w:tc>
          <w:tcPr>
            <w:tcW w:type="dxa" w:w="2164"/>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1893"/>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726"/>
            <w:vAlign w:val="top"/>
          </w:tcPr>
          <w:p>
            <w:pPr>
              <w:widowControl w:val="0"/>
              <w:spacing w:after="30" w:before="30" w:line="240" w:lineRule="auto"/>
            </w:pPr>
            <w:r>
              <w:rPr>
                <w:rFonts w:ascii="Arial" w:hAnsi="Arial" w:eastAsia="宋体"/>
                <w:b w:val="0"/>
                <w:i w:val="0"/>
                <w:sz w:val="17"/>
                <w:lang w:val="zh-CN" w:eastAsia="zh-CN"/>
              </w:rPr>
              <w:t>Consolidation Group</w:t>
            </w:r>
          </w:p>
        </w:tc>
        <w:tc>
          <w:tcPr>
            <w:tcW w:type="dxa" w:w="2680"/>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80"/>
            <w:vAlign w:val="top"/>
          </w:tcPr>
          <w:p>
            <w:pPr>
              <w:widowControl w:val="0"/>
              <w:spacing w:after="30" w:before="30" w:line="240" w:lineRule="auto"/>
            </w:pPr>
            <w:r>
              <w:rPr>
                <w:rFonts w:ascii="Arial" w:hAnsi="Arial" w:eastAsia="宋体"/>
                <w:b w:val="0"/>
                <w:i w:val="0"/>
                <w:sz w:val="17"/>
                <w:lang w:val="zh-CN" w:eastAsia="zh-CN"/>
              </w:rPr>
              <w:t>—</w:t>
            </w:r>
          </w:p>
        </w:tc>
      </w:tr>
      <w:tr>
        <w:tc>
          <w:tcPr>
            <w:tcW w:type="dxa" w:w="2680"/>
            <w:vAlign w:val="top"/>
          </w:tcPr>
          <w:p>
            <w:pPr>
              <w:widowControl w:val="0"/>
              <w:spacing w:after="30" w:before="30" w:line="240" w:lineRule="auto"/>
            </w:pPr>
            <w:r>
              <w:rPr>
                <w:rFonts w:ascii="Consolas" w:hAnsi="Consolas" w:eastAsia="宋体"/>
                <w:b w:val="0"/>
                <w:i w:val="0"/>
                <w:sz w:val="17"/>
                <w:lang w:val="zh-CN" w:eastAsia="zh-CN"/>
              </w:rPr>
              <w:t>is_group</w:t>
            </w:r>
            <w:r>
              <w:rPr>
                <w:rFonts w:ascii="Arial" w:hAnsi="Arial" w:eastAsia="宋体"/>
                <w:b w:val="0"/>
                <w:i w:val="0"/>
                <w:sz w:val="17"/>
                <w:lang w:val="zh-CN" w:eastAsia="zh-CN"/>
              </w:rPr>
              <w:t xml:space="preserve"> / 是否汇总节点</w:t>
            </w:r>
          </w:p>
        </w:tc>
        <w:tc>
          <w:tcPr>
            <w:tcW w:type="dxa" w:w="2164"/>
            <w:vAlign w:val="top"/>
          </w:tcPr>
          <w:p>
            <w:pPr>
              <w:widowControl w:val="0"/>
              <w:spacing w:after="30" w:before="30" w:line="240" w:lineRule="auto"/>
            </w:pPr>
            <w:r>
              <w:rPr>
                <w:rFonts w:ascii="Arial" w:hAnsi="Arial" w:eastAsia="宋体"/>
                <w:b w:val="0"/>
                <w:i w:val="0"/>
                <w:sz w:val="17"/>
                <w:lang w:val="zh-CN" w:eastAsia="zh-CN"/>
              </w:rPr>
              <w:t>Check；length=未声明；precision=未声明</w:t>
            </w:r>
          </w:p>
        </w:tc>
        <w:tc>
          <w:tcPr>
            <w:tcW w:type="dxa" w:w="1893"/>
            <w:vAlign w:val="top"/>
          </w:tcPr>
          <w:p>
            <w:pPr>
              <w:widowControl w:val="0"/>
              <w:spacing w:after="30" w:before="30" w:line="240" w:lineRule="auto"/>
            </w:pPr>
            <w:r>
              <w:rPr>
                <w:rFonts w:ascii="Arial" w:hAnsi="Arial" w:eastAsia="宋体"/>
                <w:b w:val="0"/>
                <w:i w:val="0"/>
                <w:sz w:val="17"/>
                <w:lang w:val="zh-CN" w:eastAsia="zh-CN"/>
              </w:rPr>
              <w:t>必填=0；默认=0；只读=0；唯一=0；权限层级=0</w:t>
            </w:r>
          </w:p>
        </w:tc>
        <w:tc>
          <w:tcPr>
            <w:tcW w:type="dxa" w:w="1726"/>
            <w:vAlign w:val="top"/>
          </w:tcPr>
          <w:p>
            <w:pPr>
              <w:widowControl w:val="0"/>
              <w:spacing w:after="30" w:before="30" w:line="240" w:lineRule="auto"/>
            </w:pPr>
            <w:r>
              <w:rPr>
                <w:rFonts w:ascii="Arial" w:hAnsi="Arial" w:eastAsia="宋体"/>
                <w:b w:val="0"/>
                <w:i w:val="0"/>
                <w:sz w:val="17"/>
                <w:lang w:val="zh-CN" w:eastAsia="zh-CN"/>
              </w:rPr>
              <w:t>—</w:t>
            </w:r>
          </w:p>
        </w:tc>
        <w:tc>
          <w:tcPr>
            <w:tcW w:type="dxa" w:w="2680"/>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80"/>
            <w:vAlign w:val="top"/>
          </w:tcPr>
          <w:p>
            <w:pPr>
              <w:widowControl w:val="0"/>
              <w:spacing w:after="30" w:before="30" w:line="240" w:lineRule="auto"/>
            </w:pPr>
            <w:r>
              <w:rPr>
                <w:rFonts w:ascii="Arial" w:hAnsi="Arial" w:eastAsia="宋体"/>
                <w:b w:val="0"/>
                <w:i w:val="0"/>
                <w:sz w:val="17"/>
                <w:lang w:val="zh-CN" w:eastAsia="zh-CN"/>
              </w:rPr>
              <w:t>—</w:t>
            </w:r>
          </w:p>
        </w:tc>
      </w:tr>
      <w:tr>
        <w:tc>
          <w:tcPr>
            <w:tcW w:type="dxa" w:w="2680"/>
            <w:vAlign w:val="top"/>
          </w:tcPr>
          <w:p>
            <w:pPr>
              <w:widowControl w:val="0"/>
              <w:spacing w:after="30" w:before="30" w:line="240" w:lineRule="auto"/>
            </w:pPr>
            <w:r>
              <w:rPr>
                <w:rFonts w:ascii="Consolas" w:hAnsi="Consolas" w:eastAsia="宋体"/>
                <w:b w:val="0"/>
                <w:i w:val="0"/>
                <w:sz w:val="17"/>
                <w:lang w:val="zh-CN" w:eastAsia="zh-CN"/>
              </w:rPr>
              <w:t>consolidation_group</w:t>
            </w:r>
            <w:r>
              <w:rPr>
                <w:rFonts w:ascii="Arial" w:hAnsi="Arial" w:eastAsia="宋体"/>
                <w:b w:val="0"/>
                <w:i w:val="0"/>
                <w:sz w:val="17"/>
                <w:lang w:val="zh-CN" w:eastAsia="zh-CN"/>
              </w:rPr>
              <w:t xml:space="preserve"> / 合并集团</w:t>
            </w:r>
          </w:p>
        </w:tc>
        <w:tc>
          <w:tcPr>
            <w:tcW w:type="dxa" w:w="2164"/>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1893"/>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1726"/>
            <w:vAlign w:val="top"/>
          </w:tcPr>
          <w:p>
            <w:pPr>
              <w:widowControl w:val="0"/>
              <w:spacing w:after="30" w:before="30" w:line="240" w:lineRule="auto"/>
            </w:pPr>
            <w:r>
              <w:rPr>
                <w:rFonts w:ascii="Arial" w:hAnsi="Arial" w:eastAsia="宋体"/>
                <w:b w:val="0"/>
                <w:i w:val="0"/>
                <w:sz w:val="17"/>
                <w:lang w:val="zh-CN" w:eastAsia="zh-CN"/>
              </w:rPr>
              <w:t>—</w:t>
            </w:r>
          </w:p>
        </w:tc>
        <w:tc>
          <w:tcPr>
            <w:tcW w:type="dxa" w:w="2680"/>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80"/>
            <w:vAlign w:val="top"/>
          </w:tcPr>
          <w:p>
            <w:pPr>
              <w:widowControl w:val="0"/>
              <w:spacing w:after="30" w:before="30" w:line="240" w:lineRule="auto"/>
            </w:pPr>
            <w:r>
              <w:rPr>
                <w:rFonts w:ascii="Arial" w:hAnsi="Arial" w:eastAsia="宋体"/>
                <w:b w:val="0"/>
                <w:i w:val="0"/>
                <w:sz w:val="17"/>
                <w:lang w:val="zh-CN" w:eastAsia="zh-CN"/>
              </w:rPr>
              <w:t>—</w:t>
            </w:r>
          </w:p>
        </w:tc>
      </w:tr>
      <w:tr>
        <w:tc>
          <w:tcPr>
            <w:tcW w:type="dxa" w:w="2680"/>
            <w:vAlign w:val="top"/>
          </w:tcPr>
          <w:p>
            <w:pPr>
              <w:widowControl w:val="0"/>
              <w:spacing w:after="30" w:before="30" w:line="240" w:lineRule="auto"/>
            </w:pPr>
            <w:r>
              <w:rPr>
                <w:rFonts w:ascii="Consolas" w:hAnsi="Consolas" w:eastAsia="宋体"/>
                <w:b w:val="0"/>
                <w:i w:val="0"/>
                <w:sz w:val="17"/>
                <w:lang w:val="zh-CN" w:eastAsia="zh-CN"/>
              </w:rPr>
              <w:t>data_area_id</w:t>
            </w:r>
            <w:r>
              <w:rPr>
                <w:rFonts w:ascii="Arial" w:hAnsi="Arial" w:eastAsia="宋体"/>
                <w:b w:val="0"/>
                <w:i w:val="0"/>
                <w:sz w:val="17"/>
                <w:lang w:val="zh-CN" w:eastAsia="zh-CN"/>
              </w:rPr>
              <w:t xml:space="preserve"> / 法人主体代码</w:t>
            </w:r>
          </w:p>
        </w:tc>
        <w:tc>
          <w:tcPr>
            <w:tcW w:type="dxa" w:w="2164"/>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1893"/>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726"/>
            <w:vAlign w:val="top"/>
          </w:tcPr>
          <w:p>
            <w:pPr>
              <w:widowControl w:val="0"/>
              <w:spacing w:after="30" w:before="30" w:line="240" w:lineRule="auto"/>
            </w:pPr>
            <w:r>
              <w:rPr>
                <w:rFonts w:ascii="Arial" w:hAnsi="Arial" w:eastAsia="宋体"/>
                <w:b w:val="0"/>
                <w:i w:val="0"/>
                <w:sz w:val="17"/>
                <w:lang w:val="zh-CN" w:eastAsia="zh-CN"/>
              </w:rPr>
              <w:t>Entity</w:t>
            </w:r>
          </w:p>
        </w:tc>
        <w:tc>
          <w:tcPr>
            <w:tcW w:type="dxa" w:w="2680"/>
            <w:vAlign w:val="top"/>
          </w:tcPr>
          <w:p>
            <w:pPr>
              <w:widowControl w:val="0"/>
              <w:spacing w:after="30" w:before="30" w:line="240" w:lineRule="auto"/>
            </w:pPr>
            <w:r>
              <w:rPr>
                <w:rFonts w:ascii="Arial" w:hAnsi="Arial" w:eastAsia="宋体"/>
                <w:b w:val="0"/>
                <w:i w:val="0"/>
                <w:sz w:val="17"/>
                <w:lang w:val="zh-CN" w:eastAsia="zh-CN"/>
              </w:rPr>
              <w:t>显示=未声明；条件必填=eval:!doc.is_group；条件只读=未声明</w:t>
            </w:r>
          </w:p>
        </w:tc>
        <w:tc>
          <w:tcPr>
            <w:tcW w:type="dxa" w:w="2680"/>
            <w:vAlign w:val="top"/>
          </w:tcPr>
          <w:p>
            <w:pPr>
              <w:widowControl w:val="0"/>
              <w:spacing w:after="30" w:before="30" w:line="240" w:lineRule="auto"/>
            </w:pPr>
            <w:r>
              <w:rPr>
                <w:rFonts w:ascii="Arial" w:hAnsi="Arial" w:eastAsia="宋体"/>
                <w:b w:val="0"/>
                <w:i w:val="0"/>
                <w:sz w:val="17"/>
                <w:lang w:val="zh-CN" w:eastAsia="zh-CN"/>
              </w:rPr>
              <w:t>The legal entity. Same string the warehouse uses for data_area_id, so the ClickHouse join is unaffected.</w:t>
            </w:r>
          </w:p>
        </w:tc>
      </w:tr>
      <w:tr>
        <w:tc>
          <w:tcPr>
            <w:tcW w:type="dxa" w:w="2680"/>
            <w:vAlign w:val="top"/>
          </w:tcPr>
          <w:p>
            <w:pPr>
              <w:widowControl w:val="0"/>
              <w:spacing w:after="30" w:before="30" w:line="240" w:lineRule="auto"/>
            </w:pPr>
            <w:r>
              <w:rPr>
                <w:rFonts w:ascii="Consolas" w:hAnsi="Consolas" w:eastAsia="宋体"/>
                <w:b w:val="0"/>
                <w:i w:val="0"/>
                <w:sz w:val="17"/>
                <w:lang w:val="zh-CN" w:eastAsia="zh-CN"/>
              </w:rPr>
              <w:t>entity_name</w:t>
            </w:r>
            <w:r>
              <w:rPr>
                <w:rFonts w:ascii="Arial" w:hAnsi="Arial" w:eastAsia="宋体"/>
                <w:b w:val="0"/>
                <w:i w:val="0"/>
                <w:sz w:val="17"/>
                <w:lang w:val="zh-CN" w:eastAsia="zh-CN"/>
              </w:rPr>
              <w:t xml:space="preserve"> / 源标签：Entity Name（中文术语待确认）</w:t>
            </w:r>
          </w:p>
        </w:tc>
        <w:tc>
          <w:tcPr>
            <w:tcW w:type="dxa" w:w="2164"/>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1893"/>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1726"/>
            <w:vAlign w:val="top"/>
          </w:tcPr>
          <w:p>
            <w:pPr>
              <w:widowControl w:val="0"/>
              <w:spacing w:after="30" w:before="30" w:line="240" w:lineRule="auto"/>
            </w:pPr>
            <w:r>
              <w:rPr>
                <w:rFonts w:ascii="Arial" w:hAnsi="Arial" w:eastAsia="宋体"/>
                <w:b w:val="0"/>
                <w:i w:val="0"/>
                <w:sz w:val="17"/>
                <w:lang w:val="zh-CN" w:eastAsia="zh-CN"/>
              </w:rPr>
              <w:t>—</w:t>
            </w:r>
          </w:p>
        </w:tc>
        <w:tc>
          <w:tcPr>
            <w:tcW w:type="dxa" w:w="2680"/>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80"/>
            <w:vAlign w:val="top"/>
          </w:tcPr>
          <w:p>
            <w:pPr>
              <w:widowControl w:val="0"/>
              <w:spacing w:after="30" w:before="30" w:line="240" w:lineRule="auto"/>
            </w:pPr>
            <w:r>
              <w:rPr>
                <w:rFonts w:ascii="Arial" w:hAnsi="Arial" w:eastAsia="宋体"/>
                <w:b w:val="0"/>
                <w:i w:val="0"/>
                <w:sz w:val="17"/>
                <w:lang w:val="zh-CN" w:eastAsia="zh-CN"/>
              </w:rPr>
              <w:t>—</w:t>
            </w:r>
          </w:p>
        </w:tc>
      </w:tr>
      <w:tr>
        <w:tc>
          <w:tcPr>
            <w:tcW w:type="dxa" w:w="2680"/>
            <w:vAlign w:val="top"/>
          </w:tcPr>
          <w:p>
            <w:pPr>
              <w:widowControl w:val="0"/>
              <w:spacing w:after="30" w:before="30" w:line="240" w:lineRule="auto"/>
            </w:pPr>
            <w:r>
              <w:rPr>
                <w:rFonts w:ascii="Consolas" w:hAnsi="Consolas" w:eastAsia="宋体"/>
                <w:b w:val="0"/>
                <w:i w:val="0"/>
                <w:sz w:val="17"/>
                <w:lang w:val="zh-CN" w:eastAsia="zh-CN"/>
              </w:rPr>
              <w:t>reporting_currency</w:t>
            </w:r>
            <w:r>
              <w:rPr>
                <w:rFonts w:ascii="Arial" w:hAnsi="Arial" w:eastAsia="宋体"/>
                <w:b w:val="0"/>
                <w:i w:val="0"/>
                <w:sz w:val="17"/>
                <w:lang w:val="zh-CN" w:eastAsia="zh-CN"/>
              </w:rPr>
              <w:t xml:space="preserve"> / 报告币种</w:t>
            </w:r>
          </w:p>
        </w:tc>
        <w:tc>
          <w:tcPr>
            <w:tcW w:type="dxa" w:w="2164"/>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1893"/>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726"/>
            <w:vAlign w:val="top"/>
          </w:tcPr>
          <w:p>
            <w:pPr>
              <w:widowControl w:val="0"/>
              <w:spacing w:after="30" w:before="30" w:line="240" w:lineRule="auto"/>
            </w:pPr>
            <w:r>
              <w:rPr>
                <w:rFonts w:ascii="Arial" w:hAnsi="Arial" w:eastAsia="宋体"/>
                <w:b w:val="0"/>
                <w:i w:val="0"/>
                <w:sz w:val="17"/>
                <w:lang w:val="zh-CN" w:eastAsia="zh-CN"/>
              </w:rPr>
              <w:t>ISO Currency</w:t>
            </w:r>
          </w:p>
        </w:tc>
        <w:tc>
          <w:tcPr>
            <w:tcW w:type="dxa" w:w="2680"/>
            <w:vAlign w:val="top"/>
          </w:tcPr>
          <w:p>
            <w:pPr>
              <w:widowControl w:val="0"/>
              <w:spacing w:after="30" w:before="30" w:line="240" w:lineRule="auto"/>
            </w:pPr>
            <w:r>
              <w:rPr>
                <w:rFonts w:ascii="Arial" w:hAnsi="Arial" w:eastAsia="宋体"/>
                <w:b w:val="0"/>
                <w:i w:val="0"/>
                <w:sz w:val="17"/>
                <w:lang w:val="zh-CN" w:eastAsia="zh-CN"/>
              </w:rPr>
              <w:t>显示=未声明；条件必填=eval:doc.is_group ｜｜ !doc.data_area_id；条件只读=未声明</w:t>
            </w:r>
          </w:p>
        </w:tc>
        <w:tc>
          <w:tcPr>
            <w:tcW w:type="dxa" w:w="2680"/>
            <w:vAlign w:val="top"/>
          </w:tcPr>
          <w:p>
            <w:pPr>
              <w:widowControl w:val="0"/>
              <w:spacing w:after="30" w:before="30" w:line="240" w:lineRule="auto"/>
            </w:pPr>
            <w:r>
              <w:rPr>
                <w:rFonts w:ascii="Arial" w:hAnsi="Arial" w:eastAsia="宋体"/>
                <w:b w:val="0"/>
                <w:i w:val="0"/>
                <w:sz w:val="17"/>
                <w:lang w:val="zh-CN" w:eastAsia="zh-CN"/>
              </w:rPr>
              <w:t>The currency this group presents its consolidated statements in. Every entity below it is translated directly into it. Required on a group node; on an entity row it is not read.</w:t>
            </w:r>
          </w:p>
        </w:tc>
      </w:tr>
      <w:tr>
        <w:tc>
          <w:tcPr>
            <w:tcW w:type="dxa" w:w="2680"/>
            <w:vAlign w:val="top"/>
          </w:tcPr>
          <w:p>
            <w:pPr>
              <w:widowControl w:val="0"/>
              <w:spacing w:after="30" w:before="30" w:line="240" w:lineRule="auto"/>
            </w:pPr>
            <w:r>
              <w:rPr>
                <w:rFonts w:ascii="Consolas" w:hAnsi="Consolas" w:eastAsia="宋体"/>
                <w:b w:val="0"/>
                <w:i w:val="0"/>
                <w:sz w:val="17"/>
                <w:lang w:val="zh-CN" w:eastAsia="zh-CN"/>
              </w:rPr>
              <w:t>goodwill_method</w:t>
            </w:r>
            <w:r>
              <w:rPr>
                <w:rFonts w:ascii="Arial" w:hAnsi="Arial" w:eastAsia="宋体"/>
                <w:b w:val="0"/>
                <w:i w:val="0"/>
                <w:sz w:val="17"/>
                <w:lang w:val="zh-CN" w:eastAsia="zh-CN"/>
              </w:rPr>
              <w:t xml:space="preserve"> / 源标签：NCI Measurement（中文术语待确认）</w:t>
            </w:r>
          </w:p>
        </w:tc>
        <w:tc>
          <w:tcPr>
            <w:tcW w:type="dxa" w:w="2164"/>
            <w:vAlign w:val="top"/>
          </w:tcPr>
          <w:p>
            <w:pPr>
              <w:widowControl w:val="0"/>
              <w:spacing w:after="30" w:before="30" w:line="240" w:lineRule="auto"/>
            </w:pPr>
            <w:r>
              <w:rPr>
                <w:rFonts w:ascii="Arial" w:hAnsi="Arial" w:eastAsia="宋体"/>
                <w:b w:val="0"/>
                <w:i w:val="0"/>
                <w:sz w:val="17"/>
                <w:lang w:val="zh-CN" w:eastAsia="zh-CN"/>
              </w:rPr>
              <w:t>Select；length=未声明；precision=未声明</w:t>
            </w:r>
          </w:p>
        </w:tc>
        <w:tc>
          <w:tcPr>
            <w:tcW w:type="dxa" w:w="1893"/>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726"/>
            <w:vAlign w:val="top"/>
          </w:tcPr>
          <w:p>
            <w:pPr>
              <w:widowControl w:val="0"/>
              <w:spacing w:after="30" w:before="30" w:line="240" w:lineRule="auto"/>
            </w:pPr>
            <w:r>
              <w:rPr>
                <w:rFonts w:ascii="Arial" w:hAnsi="Arial" w:eastAsia="宋体"/>
                <w:b w:val="0"/>
                <w:i w:val="0"/>
                <w:sz w:val="17"/>
                <w:lang w:val="zh-CN" w:eastAsia="zh-CN"/>
              </w:rPr>
              <w:t>partial；full</w:t>
            </w:r>
          </w:p>
        </w:tc>
        <w:tc>
          <w:tcPr>
            <w:tcW w:type="dxa" w:w="2680"/>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80"/>
            <w:vAlign w:val="top"/>
          </w:tcPr>
          <w:p>
            <w:pPr>
              <w:widowControl w:val="0"/>
              <w:spacing w:after="30" w:before="30" w:line="240" w:lineRule="auto"/>
            </w:pPr>
            <w:r>
              <w:rPr>
                <w:rFonts w:ascii="Arial" w:hAnsi="Arial" w:eastAsia="宋体"/>
                <w:b w:val="0"/>
                <w:i w:val="0"/>
                <w:sz w:val="17"/>
                <w:lang w:val="zh-CN" w:eastAsia="zh-CN"/>
              </w:rPr>
              <w:t>Partial: NCI at its share of fair-value net assets. Full: NCI at fair value, goodwill includes its share. Under US GAAP set NCI Measurement to full.</w:t>
            </w:r>
          </w:p>
        </w:tc>
      </w:tr>
      <w:tr>
        <w:tc>
          <w:tcPr>
            <w:tcW w:type="dxa" w:w="2680"/>
            <w:vAlign w:val="top"/>
          </w:tcPr>
          <w:p>
            <w:pPr>
              <w:widowControl w:val="0"/>
              <w:spacing w:after="30" w:before="30" w:line="240" w:lineRule="auto"/>
            </w:pPr>
            <w:r>
              <w:rPr>
                <w:rFonts w:ascii="Consolas" w:hAnsi="Consolas" w:eastAsia="宋体"/>
                <w:b w:val="0"/>
                <w:i w:val="0"/>
                <w:sz w:val="17"/>
                <w:lang w:val="zh-CN" w:eastAsia="zh-CN"/>
              </w:rPr>
              <w:t>ic_difference_account</w:t>
            </w:r>
            <w:r>
              <w:rPr>
                <w:rFonts w:ascii="Arial" w:hAnsi="Arial" w:eastAsia="宋体"/>
                <w:b w:val="0"/>
                <w:i w:val="0"/>
                <w:sz w:val="17"/>
                <w:lang w:val="zh-CN" w:eastAsia="zh-CN"/>
              </w:rPr>
              <w:t xml:space="preserve"> / 内部往来差额科目</w:t>
            </w:r>
          </w:p>
        </w:tc>
        <w:tc>
          <w:tcPr>
            <w:tcW w:type="dxa" w:w="2164"/>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1893"/>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726"/>
            <w:vAlign w:val="top"/>
          </w:tcPr>
          <w:p>
            <w:pPr>
              <w:widowControl w:val="0"/>
              <w:spacing w:after="30" w:before="30" w:line="240" w:lineRule="auto"/>
            </w:pPr>
            <w:r>
              <w:rPr>
                <w:rFonts w:ascii="Arial" w:hAnsi="Arial" w:eastAsia="宋体"/>
                <w:b w:val="0"/>
                <w:i w:val="0"/>
                <w:sz w:val="17"/>
                <w:lang w:val="zh-CN" w:eastAsia="zh-CN"/>
              </w:rPr>
              <w:t>—</w:t>
            </w:r>
          </w:p>
        </w:tc>
        <w:tc>
          <w:tcPr>
            <w:tcW w:type="dxa" w:w="2680"/>
            <w:vAlign w:val="top"/>
          </w:tcPr>
          <w:p>
            <w:pPr>
              <w:widowControl w:val="0"/>
              <w:spacing w:after="30" w:before="30" w:line="240" w:lineRule="auto"/>
            </w:pPr>
            <w:r>
              <w:rPr>
                <w:rFonts w:ascii="Arial" w:hAnsi="Arial" w:eastAsia="宋体"/>
                <w:b w:val="0"/>
                <w:i w:val="0"/>
                <w:sz w:val="17"/>
                <w:lang w:val="zh-CN" w:eastAsia="zh-CN"/>
              </w:rPr>
              <w:t>显示=eval:!doc.data_area_id；条件必填=未声明；条件只读=未声明</w:t>
            </w:r>
          </w:p>
        </w:tc>
        <w:tc>
          <w:tcPr>
            <w:tcW w:type="dxa" w:w="2680"/>
            <w:vAlign w:val="top"/>
          </w:tcPr>
          <w:p>
            <w:pPr>
              <w:widowControl w:val="0"/>
              <w:spacing w:after="30" w:before="30" w:line="240" w:lineRule="auto"/>
            </w:pPr>
            <w:r>
              <w:rPr>
                <w:rFonts w:ascii="Arial" w:hAnsi="Arial" w:eastAsia="宋体"/>
                <w:b w:val="0"/>
                <w:i w:val="0"/>
                <w:sz w:val="17"/>
                <w:lang w:val="zh-CN" w:eastAsia="zh-CN"/>
              </w:rPr>
              <w:t>Group chart account where this group books intercompany differences: what is left when the two sides of a pair don't match. Blank: only the matched amount is eliminated, and the difference stays on the intercompany accounts.</w:t>
            </w:r>
          </w:p>
        </w:tc>
      </w:tr>
      <w:tr>
        <w:tc>
          <w:tcPr>
            <w:tcW w:type="dxa" w:w="2680"/>
            <w:vAlign w:val="top"/>
          </w:tcPr>
          <w:p>
            <w:pPr>
              <w:widowControl w:val="0"/>
              <w:spacing w:after="30" w:before="30" w:line="240" w:lineRule="auto"/>
            </w:pPr>
            <w:r>
              <w:rPr>
                <w:rFonts w:ascii="Consolas" w:hAnsi="Consolas" w:eastAsia="宋体"/>
                <w:b w:val="0"/>
                <w:i w:val="0"/>
                <w:sz w:val="17"/>
                <w:lang w:val="zh-CN" w:eastAsia="zh-CN"/>
              </w:rPr>
              <w:t>ic_difference_tolerance</w:t>
            </w:r>
            <w:r>
              <w:rPr>
                <w:rFonts w:ascii="Arial" w:hAnsi="Arial" w:eastAsia="宋体"/>
                <w:b w:val="0"/>
                <w:i w:val="0"/>
                <w:sz w:val="17"/>
                <w:lang w:val="zh-CN" w:eastAsia="zh-CN"/>
              </w:rPr>
              <w:t xml:space="preserve"> / 内部往来差异容差</w:t>
            </w:r>
          </w:p>
        </w:tc>
        <w:tc>
          <w:tcPr>
            <w:tcW w:type="dxa" w:w="2164"/>
            <w:vAlign w:val="top"/>
          </w:tcPr>
          <w:p>
            <w:pPr>
              <w:widowControl w:val="0"/>
              <w:spacing w:after="30" w:before="30" w:line="240" w:lineRule="auto"/>
            </w:pPr>
            <w:r>
              <w:rPr>
                <w:rFonts w:ascii="Arial" w:hAnsi="Arial" w:eastAsia="宋体"/>
                <w:b w:val="0"/>
                <w:i w:val="0"/>
                <w:sz w:val="17"/>
                <w:lang w:val="zh-CN" w:eastAsia="zh-CN"/>
              </w:rPr>
              <w:t>Float；length=未声明；precision=未声明</w:t>
            </w:r>
          </w:p>
        </w:tc>
        <w:tc>
          <w:tcPr>
            <w:tcW w:type="dxa" w:w="1893"/>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726"/>
            <w:vAlign w:val="top"/>
          </w:tcPr>
          <w:p>
            <w:pPr>
              <w:widowControl w:val="0"/>
              <w:spacing w:after="30" w:before="30" w:line="240" w:lineRule="auto"/>
            </w:pPr>
            <w:r>
              <w:rPr>
                <w:rFonts w:ascii="Arial" w:hAnsi="Arial" w:eastAsia="宋体"/>
                <w:b w:val="0"/>
                <w:i w:val="0"/>
                <w:sz w:val="17"/>
                <w:lang w:val="zh-CN" w:eastAsia="zh-CN"/>
              </w:rPr>
              <w:t>—</w:t>
            </w:r>
          </w:p>
        </w:tc>
        <w:tc>
          <w:tcPr>
            <w:tcW w:type="dxa" w:w="2680"/>
            <w:vAlign w:val="top"/>
          </w:tcPr>
          <w:p>
            <w:pPr>
              <w:widowControl w:val="0"/>
              <w:spacing w:after="30" w:before="30" w:line="240" w:lineRule="auto"/>
            </w:pPr>
            <w:r>
              <w:rPr>
                <w:rFonts w:ascii="Arial" w:hAnsi="Arial" w:eastAsia="宋体"/>
                <w:b w:val="0"/>
                <w:i w:val="0"/>
                <w:sz w:val="17"/>
                <w:lang w:val="zh-CN" w:eastAsia="zh-CN"/>
              </w:rPr>
              <w:t>显示=eval:!doc.data_area_id；条件必填=未声明；条件只读=未声明</w:t>
            </w:r>
          </w:p>
        </w:tc>
        <w:tc>
          <w:tcPr>
            <w:tcW w:type="dxa" w:w="2680"/>
            <w:vAlign w:val="top"/>
          </w:tcPr>
          <w:p>
            <w:pPr>
              <w:widowControl w:val="0"/>
              <w:spacing w:after="30" w:before="30" w:line="240" w:lineRule="auto"/>
            </w:pPr>
            <w:r>
              <w:rPr>
                <w:rFonts w:ascii="Arial" w:hAnsi="Arial" w:eastAsia="宋体"/>
                <w:b w:val="0"/>
                <w:i w:val="0"/>
                <w:sz w:val="17"/>
                <w:lang w:val="zh-CN" w:eastAsia="zh-CN"/>
              </w:rPr>
              <w:t>The largest intercompany difference, at 100% in reporting currency, that is within tolerance; above it a pair is over tolerance. It judges a booking difference (both sides in one functional currency) and a balance-sheet pair across currencies (both sides at the closing rate, konsol#305-W3-5). A P&amp;L pair across currencies is an fx difference and is never judged. No default: 0 is undeclared and shows as a setup gap (konsol#305-W3-6); for an exact match declare a tiny positive amount such as 0.01.</w:t>
            </w:r>
          </w:p>
        </w:tc>
      </w:tr>
      <w:tr>
        <w:tc>
          <w:tcPr>
            <w:tcW w:type="dxa" w:w="2680"/>
            <w:vAlign w:val="top"/>
          </w:tcPr>
          <w:p>
            <w:pPr>
              <w:widowControl w:val="0"/>
              <w:spacing w:after="30" w:before="30" w:line="240" w:lineRule="auto"/>
            </w:pPr>
            <w:r>
              <w:rPr>
                <w:rFonts w:ascii="Consolas" w:hAnsi="Consolas" w:eastAsia="宋体"/>
                <w:b w:val="0"/>
                <w:i w:val="0"/>
                <w:sz w:val="17"/>
                <w:lang w:val="zh-CN" w:eastAsia="zh-CN"/>
              </w:rPr>
              <w:t>accounting_framework</w:t>
            </w:r>
            <w:r>
              <w:rPr>
                <w:rFonts w:ascii="Arial" w:hAnsi="Arial" w:eastAsia="宋体"/>
                <w:b w:val="0"/>
                <w:i w:val="0"/>
                <w:sz w:val="17"/>
                <w:lang w:val="zh-CN" w:eastAsia="zh-CN"/>
              </w:rPr>
              <w:t xml:space="preserve"> / 源标签：Accounting Framework（中文术语待确认）</w:t>
            </w:r>
          </w:p>
        </w:tc>
        <w:tc>
          <w:tcPr>
            <w:tcW w:type="dxa" w:w="2164"/>
            <w:vAlign w:val="top"/>
          </w:tcPr>
          <w:p>
            <w:pPr>
              <w:widowControl w:val="0"/>
              <w:spacing w:after="30" w:before="30" w:line="240" w:lineRule="auto"/>
            </w:pPr>
            <w:r>
              <w:rPr>
                <w:rFonts w:ascii="Arial" w:hAnsi="Arial" w:eastAsia="宋体"/>
                <w:b w:val="0"/>
                <w:i w:val="0"/>
                <w:sz w:val="17"/>
                <w:lang w:val="zh-CN" w:eastAsia="zh-CN"/>
              </w:rPr>
              <w:t>Select；length=未声明；precision=未声明</w:t>
            </w:r>
          </w:p>
        </w:tc>
        <w:tc>
          <w:tcPr>
            <w:tcW w:type="dxa" w:w="1893"/>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726"/>
            <w:vAlign w:val="top"/>
          </w:tcPr>
          <w:p>
            <w:pPr>
              <w:widowControl w:val="0"/>
              <w:spacing w:after="30" w:before="30" w:line="240" w:lineRule="auto"/>
            </w:pPr>
            <w:r>
              <w:rPr>
                <w:rFonts w:ascii="Arial" w:hAnsi="Arial" w:eastAsia="宋体"/>
                <w:b w:val="0"/>
                <w:i w:val="0"/>
                <w:sz w:val="17"/>
                <w:lang w:val="zh-CN" w:eastAsia="zh-CN"/>
              </w:rPr>
              <w:t>IFRS；US GAAP；Local</w:t>
            </w:r>
          </w:p>
        </w:tc>
        <w:tc>
          <w:tcPr>
            <w:tcW w:type="dxa" w:w="2680"/>
            <w:vAlign w:val="top"/>
          </w:tcPr>
          <w:p>
            <w:pPr>
              <w:widowControl w:val="0"/>
              <w:spacing w:after="30" w:before="30" w:line="240" w:lineRule="auto"/>
            </w:pPr>
            <w:r>
              <w:rPr>
                <w:rFonts w:ascii="Arial" w:hAnsi="Arial" w:eastAsia="宋体"/>
                <w:b w:val="0"/>
                <w:i w:val="0"/>
                <w:sz w:val="17"/>
                <w:lang w:val="zh-CN" w:eastAsia="zh-CN"/>
              </w:rPr>
              <w:t>显示=eval:doc.is_group；条件必填=未声明；条件只读=未声明</w:t>
            </w:r>
          </w:p>
        </w:tc>
        <w:tc>
          <w:tcPr>
            <w:tcW w:type="dxa" w:w="2680"/>
            <w:vAlign w:val="top"/>
          </w:tcPr>
          <w:p>
            <w:pPr>
              <w:widowControl w:val="0"/>
              <w:spacing w:after="30" w:before="30" w:line="240" w:lineRule="auto"/>
            </w:pPr>
            <w:r>
              <w:rPr>
                <w:rFonts w:ascii="Arial" w:hAnsi="Arial" w:eastAsia="宋体"/>
                <w:b w:val="0"/>
                <w:i w:val="0"/>
                <w:sz w:val="17"/>
                <w:lang w:val="zh-CN" w:eastAsia="zh-CN"/>
              </w:rPr>
              <w:t>The framework the group consolidates under. It constrains the choices below (US GAAP measures NCI at fair value; IFRS does not amortise goodwill) and labels the journals. Required once the group has a Business Combination; there is no default.</w:t>
            </w:r>
          </w:p>
        </w:tc>
      </w:tr>
      <w:tr>
        <w:tc>
          <w:tcPr>
            <w:tcW w:type="dxa" w:w="2680"/>
            <w:vAlign w:val="top"/>
          </w:tcPr>
          <w:p>
            <w:pPr>
              <w:widowControl w:val="0"/>
              <w:spacing w:after="30" w:before="30" w:line="240" w:lineRule="auto"/>
            </w:pPr>
            <w:r>
              <w:rPr>
                <w:rFonts w:ascii="Consolas" w:hAnsi="Consolas" w:eastAsia="宋体"/>
                <w:b w:val="0"/>
                <w:i w:val="0"/>
                <w:sz w:val="17"/>
                <w:lang w:val="zh-CN" w:eastAsia="zh-CN"/>
              </w:rPr>
              <w:t>framework_note</w:t>
            </w:r>
            <w:r>
              <w:rPr>
                <w:rFonts w:ascii="Arial" w:hAnsi="Arial" w:eastAsia="宋体"/>
                <w:b w:val="0"/>
                <w:i w:val="0"/>
                <w:sz w:val="17"/>
                <w:lang w:val="zh-CN" w:eastAsia="zh-CN"/>
              </w:rPr>
              <w:t xml:space="preserve"> / 源标签：Framework Note（中文术语待确认）</w:t>
            </w:r>
          </w:p>
        </w:tc>
        <w:tc>
          <w:tcPr>
            <w:tcW w:type="dxa" w:w="2164"/>
            <w:vAlign w:val="top"/>
          </w:tcPr>
          <w:p>
            <w:pPr>
              <w:widowControl w:val="0"/>
              <w:spacing w:after="30" w:before="30" w:line="240" w:lineRule="auto"/>
            </w:pPr>
            <w:r>
              <w:rPr>
                <w:rFonts w:ascii="Arial" w:hAnsi="Arial" w:eastAsia="宋体"/>
                <w:b w:val="0"/>
                <w:i w:val="0"/>
                <w:sz w:val="17"/>
                <w:lang w:val="zh-CN" w:eastAsia="zh-CN"/>
              </w:rPr>
              <w:t>Small Text；length=未声明；precision=未声明</w:t>
            </w:r>
          </w:p>
        </w:tc>
        <w:tc>
          <w:tcPr>
            <w:tcW w:type="dxa" w:w="1893"/>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726"/>
            <w:vAlign w:val="top"/>
          </w:tcPr>
          <w:p>
            <w:pPr>
              <w:widowControl w:val="0"/>
              <w:spacing w:after="30" w:before="30" w:line="240" w:lineRule="auto"/>
            </w:pPr>
            <w:r>
              <w:rPr>
                <w:rFonts w:ascii="Arial" w:hAnsi="Arial" w:eastAsia="宋体"/>
                <w:b w:val="0"/>
                <w:i w:val="0"/>
                <w:sz w:val="17"/>
                <w:lang w:val="zh-CN" w:eastAsia="zh-CN"/>
              </w:rPr>
              <w:t>—</w:t>
            </w:r>
          </w:p>
        </w:tc>
        <w:tc>
          <w:tcPr>
            <w:tcW w:type="dxa" w:w="2680"/>
            <w:vAlign w:val="top"/>
          </w:tcPr>
          <w:p>
            <w:pPr>
              <w:widowControl w:val="0"/>
              <w:spacing w:after="30" w:before="30" w:line="240" w:lineRule="auto"/>
            </w:pPr>
            <w:r>
              <w:rPr>
                <w:rFonts w:ascii="Arial" w:hAnsi="Arial" w:eastAsia="宋体"/>
                <w:b w:val="0"/>
                <w:i w:val="0"/>
                <w:sz w:val="17"/>
                <w:lang w:val="zh-CN" w:eastAsia="zh-CN"/>
              </w:rPr>
              <w:t>显示=eval:doc.is_group；条件必填=eval:doc.accounting_framework=="Local"；条件只读=未声明</w:t>
            </w:r>
          </w:p>
        </w:tc>
        <w:tc>
          <w:tcPr>
            <w:tcW w:type="dxa" w:w="2680"/>
            <w:vAlign w:val="top"/>
          </w:tcPr>
          <w:p>
            <w:pPr>
              <w:widowControl w:val="0"/>
              <w:spacing w:after="30" w:before="30" w:line="240" w:lineRule="auto"/>
            </w:pPr>
            <w:r>
              <w:rPr>
                <w:rFonts w:ascii="Arial" w:hAnsi="Arial" w:eastAsia="宋体"/>
                <w:b w:val="0"/>
                <w:i w:val="0"/>
                <w:sz w:val="17"/>
                <w:lang w:val="zh-CN" w:eastAsia="zh-CN"/>
              </w:rPr>
              <w:t>Which local framework it is. A Local framework may pick any combination below and must say what it is.</w:t>
            </w:r>
          </w:p>
        </w:tc>
      </w:tr>
      <w:tr>
        <w:tc>
          <w:tcPr>
            <w:tcW w:type="dxa" w:w="2680"/>
            <w:vAlign w:val="top"/>
          </w:tcPr>
          <w:p>
            <w:pPr>
              <w:widowControl w:val="0"/>
              <w:spacing w:after="30" w:before="30" w:line="240" w:lineRule="auto"/>
            </w:pPr>
            <w:r>
              <w:rPr>
                <w:rFonts w:ascii="Consolas" w:hAnsi="Consolas" w:eastAsia="宋体"/>
                <w:b w:val="0"/>
                <w:i w:val="0"/>
                <w:sz w:val="17"/>
                <w:lang w:val="zh-CN" w:eastAsia="zh-CN"/>
              </w:rPr>
              <w:t>goodwill_treatment</w:t>
            </w:r>
            <w:r>
              <w:rPr>
                <w:rFonts w:ascii="Arial" w:hAnsi="Arial" w:eastAsia="宋体"/>
                <w:b w:val="0"/>
                <w:i w:val="0"/>
                <w:sz w:val="17"/>
                <w:lang w:val="zh-CN" w:eastAsia="zh-CN"/>
              </w:rPr>
              <w:t xml:space="preserve"> / 源标签：Goodwill Treatment（中文术语待确认）</w:t>
            </w:r>
          </w:p>
        </w:tc>
        <w:tc>
          <w:tcPr>
            <w:tcW w:type="dxa" w:w="2164"/>
            <w:vAlign w:val="top"/>
          </w:tcPr>
          <w:p>
            <w:pPr>
              <w:widowControl w:val="0"/>
              <w:spacing w:after="30" w:before="30" w:line="240" w:lineRule="auto"/>
            </w:pPr>
            <w:r>
              <w:rPr>
                <w:rFonts w:ascii="Arial" w:hAnsi="Arial" w:eastAsia="宋体"/>
                <w:b w:val="0"/>
                <w:i w:val="0"/>
                <w:sz w:val="17"/>
                <w:lang w:val="zh-CN" w:eastAsia="zh-CN"/>
              </w:rPr>
              <w:t>Select；length=未声明；precision=未声明</w:t>
            </w:r>
          </w:p>
        </w:tc>
        <w:tc>
          <w:tcPr>
            <w:tcW w:type="dxa" w:w="1893"/>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726"/>
            <w:vAlign w:val="top"/>
          </w:tcPr>
          <w:p>
            <w:pPr>
              <w:widowControl w:val="0"/>
              <w:spacing w:after="30" w:before="30" w:line="240" w:lineRule="auto"/>
            </w:pPr>
            <w:r>
              <w:rPr>
                <w:rFonts w:ascii="Arial" w:hAnsi="Arial" w:eastAsia="宋体"/>
                <w:b w:val="0"/>
                <w:i w:val="0"/>
                <w:sz w:val="17"/>
                <w:lang w:val="zh-CN" w:eastAsia="zh-CN"/>
              </w:rPr>
              <w:t>Impairment only；Amortise</w:t>
            </w:r>
          </w:p>
        </w:tc>
        <w:tc>
          <w:tcPr>
            <w:tcW w:type="dxa" w:w="2680"/>
            <w:vAlign w:val="top"/>
          </w:tcPr>
          <w:p>
            <w:pPr>
              <w:widowControl w:val="0"/>
              <w:spacing w:after="30" w:before="30" w:line="240" w:lineRule="auto"/>
            </w:pPr>
            <w:r>
              <w:rPr>
                <w:rFonts w:ascii="Arial" w:hAnsi="Arial" w:eastAsia="宋体"/>
                <w:b w:val="0"/>
                <w:i w:val="0"/>
                <w:sz w:val="17"/>
                <w:lang w:val="zh-CN" w:eastAsia="zh-CN"/>
              </w:rPr>
              <w:t>显示=eval:doc.is_group；条件必填=未声明；条件只读=未声明</w:t>
            </w:r>
          </w:p>
        </w:tc>
        <w:tc>
          <w:tcPr>
            <w:tcW w:type="dxa" w:w="2680"/>
            <w:vAlign w:val="top"/>
          </w:tcPr>
          <w:p>
            <w:pPr>
              <w:widowControl w:val="0"/>
              <w:spacing w:after="30" w:before="30" w:line="240" w:lineRule="auto"/>
            </w:pPr>
            <w:r>
              <w:rPr>
                <w:rFonts w:ascii="Arial" w:hAnsi="Arial" w:eastAsia="宋体"/>
                <w:b w:val="0"/>
                <w:i w:val="0"/>
                <w:sz w:val="17"/>
                <w:lang w:val="zh-CN" w:eastAsia="zh-CN"/>
              </w:rPr>
              <w:t>Impairment only: goodwill stays at cost until impaired. Amortise: a monthly journal Dr Goodwill Amortisation Expense / Cr Goodwill from the acquisition period over the years below, until fully amortised or disposal.</w:t>
            </w:r>
          </w:p>
        </w:tc>
      </w:tr>
      <w:tr>
        <w:tc>
          <w:tcPr>
            <w:tcW w:type="dxa" w:w="2680"/>
            <w:vAlign w:val="top"/>
          </w:tcPr>
          <w:p>
            <w:pPr>
              <w:widowControl w:val="0"/>
              <w:spacing w:after="30" w:before="30" w:line="240" w:lineRule="auto"/>
            </w:pPr>
            <w:r>
              <w:rPr>
                <w:rFonts w:ascii="Consolas" w:hAnsi="Consolas" w:eastAsia="宋体"/>
                <w:b w:val="0"/>
                <w:i w:val="0"/>
                <w:sz w:val="17"/>
                <w:lang w:val="zh-CN" w:eastAsia="zh-CN"/>
              </w:rPr>
              <w:t>goodwill_amortisation_years</w:t>
            </w:r>
            <w:r>
              <w:rPr>
                <w:rFonts w:ascii="Arial" w:hAnsi="Arial" w:eastAsia="宋体"/>
                <w:b w:val="0"/>
                <w:i w:val="0"/>
                <w:sz w:val="17"/>
                <w:lang w:val="zh-CN" w:eastAsia="zh-CN"/>
              </w:rPr>
              <w:t xml:space="preserve"> / 源标签：Goodwill Amortisation Years（中文术语待确认）</w:t>
            </w:r>
          </w:p>
        </w:tc>
        <w:tc>
          <w:tcPr>
            <w:tcW w:type="dxa" w:w="2164"/>
            <w:vAlign w:val="top"/>
          </w:tcPr>
          <w:p>
            <w:pPr>
              <w:widowControl w:val="0"/>
              <w:spacing w:after="30" w:before="30" w:line="240" w:lineRule="auto"/>
            </w:pPr>
            <w:r>
              <w:rPr>
                <w:rFonts w:ascii="Arial" w:hAnsi="Arial" w:eastAsia="宋体"/>
                <w:b w:val="0"/>
                <w:i w:val="0"/>
                <w:sz w:val="17"/>
                <w:lang w:val="zh-CN" w:eastAsia="zh-CN"/>
              </w:rPr>
              <w:t>Int；length=未声明；precision=未声明</w:t>
            </w:r>
          </w:p>
        </w:tc>
        <w:tc>
          <w:tcPr>
            <w:tcW w:type="dxa" w:w="1893"/>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726"/>
            <w:vAlign w:val="top"/>
          </w:tcPr>
          <w:p>
            <w:pPr>
              <w:widowControl w:val="0"/>
              <w:spacing w:after="30" w:before="30" w:line="240" w:lineRule="auto"/>
            </w:pPr>
            <w:r>
              <w:rPr>
                <w:rFonts w:ascii="Arial" w:hAnsi="Arial" w:eastAsia="宋体"/>
                <w:b w:val="0"/>
                <w:i w:val="0"/>
                <w:sz w:val="17"/>
                <w:lang w:val="zh-CN" w:eastAsia="zh-CN"/>
              </w:rPr>
              <w:t>—</w:t>
            </w:r>
          </w:p>
        </w:tc>
        <w:tc>
          <w:tcPr>
            <w:tcW w:type="dxa" w:w="2680"/>
            <w:vAlign w:val="top"/>
          </w:tcPr>
          <w:p>
            <w:pPr>
              <w:widowControl w:val="0"/>
              <w:spacing w:after="30" w:before="30" w:line="240" w:lineRule="auto"/>
            </w:pPr>
            <w:r>
              <w:rPr>
                <w:rFonts w:ascii="Arial" w:hAnsi="Arial" w:eastAsia="宋体"/>
                <w:b w:val="0"/>
                <w:i w:val="0"/>
                <w:sz w:val="17"/>
                <w:lang w:val="zh-CN" w:eastAsia="zh-CN"/>
              </w:rPr>
              <w:t>显示=eval:doc.is_group；条件必填=eval:doc.goodwill_treatment=="Amortise"；条件只读=未声明</w:t>
            </w:r>
          </w:p>
        </w:tc>
        <w:tc>
          <w:tcPr>
            <w:tcW w:type="dxa" w:w="2680"/>
            <w:vAlign w:val="top"/>
          </w:tcPr>
          <w:p>
            <w:pPr>
              <w:widowControl w:val="0"/>
              <w:spacing w:after="30" w:before="30" w:line="240" w:lineRule="auto"/>
            </w:pPr>
            <w:r>
              <w:rPr>
                <w:rFonts w:ascii="Arial" w:hAnsi="Arial" w:eastAsia="宋体"/>
                <w:b w:val="0"/>
                <w:i w:val="0"/>
                <w:sz w:val="17"/>
                <w:lang w:val="zh-CN" w:eastAsia="zh-CN"/>
              </w:rPr>
              <w:t>Years over which goodwill is amortised on a straight line, when Goodwill Treatment is Amortise.</w:t>
            </w:r>
          </w:p>
        </w:tc>
      </w:tr>
      <w:tr>
        <w:tc>
          <w:tcPr>
            <w:tcW w:type="dxa" w:w="2680"/>
            <w:vAlign w:val="top"/>
          </w:tcPr>
          <w:p>
            <w:pPr>
              <w:widowControl w:val="0"/>
              <w:spacing w:after="30" w:before="30" w:line="240" w:lineRule="auto"/>
            </w:pPr>
            <w:r>
              <w:rPr>
                <w:rFonts w:ascii="Consolas" w:hAnsi="Consolas" w:eastAsia="宋体"/>
                <w:b w:val="0"/>
                <w:i w:val="0"/>
                <w:sz w:val="17"/>
                <w:lang w:val="zh-CN" w:eastAsia="zh-CN"/>
              </w:rPr>
              <w:t>acquisition_costs_treatment</w:t>
            </w:r>
            <w:r>
              <w:rPr>
                <w:rFonts w:ascii="Arial" w:hAnsi="Arial" w:eastAsia="宋体"/>
                <w:b w:val="0"/>
                <w:i w:val="0"/>
                <w:sz w:val="17"/>
                <w:lang w:val="zh-CN" w:eastAsia="zh-CN"/>
              </w:rPr>
              <w:t xml:space="preserve"> / 源标签：Acquisition Costs Treatment（中文术语待确认）</w:t>
            </w:r>
          </w:p>
        </w:tc>
        <w:tc>
          <w:tcPr>
            <w:tcW w:type="dxa" w:w="2164"/>
            <w:vAlign w:val="top"/>
          </w:tcPr>
          <w:p>
            <w:pPr>
              <w:widowControl w:val="0"/>
              <w:spacing w:after="30" w:before="30" w:line="240" w:lineRule="auto"/>
            </w:pPr>
            <w:r>
              <w:rPr>
                <w:rFonts w:ascii="Arial" w:hAnsi="Arial" w:eastAsia="宋体"/>
                <w:b w:val="0"/>
                <w:i w:val="0"/>
                <w:sz w:val="17"/>
                <w:lang w:val="zh-CN" w:eastAsia="zh-CN"/>
              </w:rPr>
              <w:t>Select；length=未声明；precision=未声明</w:t>
            </w:r>
          </w:p>
        </w:tc>
        <w:tc>
          <w:tcPr>
            <w:tcW w:type="dxa" w:w="1893"/>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726"/>
            <w:vAlign w:val="top"/>
          </w:tcPr>
          <w:p>
            <w:pPr>
              <w:widowControl w:val="0"/>
              <w:spacing w:after="30" w:before="30" w:line="240" w:lineRule="auto"/>
            </w:pPr>
            <w:r>
              <w:rPr>
                <w:rFonts w:ascii="Arial" w:hAnsi="Arial" w:eastAsia="宋体"/>
                <w:b w:val="0"/>
                <w:i w:val="0"/>
                <w:sz w:val="17"/>
                <w:lang w:val="zh-CN" w:eastAsia="zh-CN"/>
              </w:rPr>
              <w:t>Expense；Capitalise</w:t>
            </w:r>
          </w:p>
        </w:tc>
        <w:tc>
          <w:tcPr>
            <w:tcW w:type="dxa" w:w="2680"/>
            <w:vAlign w:val="top"/>
          </w:tcPr>
          <w:p>
            <w:pPr>
              <w:widowControl w:val="0"/>
              <w:spacing w:after="30" w:before="30" w:line="240" w:lineRule="auto"/>
            </w:pPr>
            <w:r>
              <w:rPr>
                <w:rFonts w:ascii="Arial" w:hAnsi="Arial" w:eastAsia="宋体"/>
                <w:b w:val="0"/>
                <w:i w:val="0"/>
                <w:sz w:val="17"/>
                <w:lang w:val="zh-CN" w:eastAsia="zh-CN"/>
              </w:rPr>
              <w:t>显示=eval:doc.is_group；条件必填=未声明；条件只读=未声明</w:t>
            </w:r>
          </w:p>
        </w:tc>
        <w:tc>
          <w:tcPr>
            <w:tcW w:type="dxa" w:w="2680"/>
            <w:vAlign w:val="top"/>
          </w:tcPr>
          <w:p>
            <w:pPr>
              <w:widowControl w:val="0"/>
              <w:spacing w:after="30" w:before="30" w:line="240" w:lineRule="auto"/>
            </w:pPr>
            <w:r>
              <w:rPr>
                <w:rFonts w:ascii="Arial" w:hAnsi="Arial" w:eastAsia="宋体"/>
                <w:b w:val="0"/>
                <w:i w:val="0"/>
                <w:sz w:val="17"/>
                <w:lang w:val="zh-CN" w:eastAsia="zh-CN"/>
              </w:rPr>
              <w:t>Expense: a Business Combination's cost lines go Dr Acquisition Costs (P&amp;L), outside goodwill. Capitalise: they join the consideration and so the goodwill.</w:t>
            </w:r>
          </w:p>
        </w:tc>
      </w:tr>
      <w:tr>
        <w:tc>
          <w:tcPr>
            <w:tcW w:type="dxa" w:w="2680"/>
            <w:vAlign w:val="top"/>
          </w:tcPr>
          <w:p>
            <w:pPr>
              <w:widowControl w:val="0"/>
              <w:spacing w:after="30" w:before="30" w:line="240" w:lineRule="auto"/>
            </w:pPr>
            <w:r>
              <w:rPr>
                <w:rFonts w:ascii="Consolas" w:hAnsi="Consolas" w:eastAsia="宋体"/>
                <w:b w:val="0"/>
                <w:i w:val="0"/>
                <w:sz w:val="17"/>
                <w:lang w:val="zh-CN" w:eastAsia="zh-CN"/>
              </w:rPr>
              <w:t>measurement_period</w:t>
            </w:r>
            <w:r>
              <w:rPr>
                <w:rFonts w:ascii="Arial" w:hAnsi="Arial" w:eastAsia="宋体"/>
                <w:b w:val="0"/>
                <w:i w:val="0"/>
                <w:sz w:val="17"/>
                <w:lang w:val="zh-CN" w:eastAsia="zh-CN"/>
              </w:rPr>
              <w:t xml:space="preserve"> / 源标签：Measurement Period（中文术语待确认）</w:t>
            </w:r>
          </w:p>
        </w:tc>
        <w:tc>
          <w:tcPr>
            <w:tcW w:type="dxa" w:w="2164"/>
            <w:vAlign w:val="top"/>
          </w:tcPr>
          <w:p>
            <w:pPr>
              <w:widowControl w:val="0"/>
              <w:spacing w:after="30" w:before="30" w:line="240" w:lineRule="auto"/>
            </w:pPr>
            <w:r>
              <w:rPr>
                <w:rFonts w:ascii="Arial" w:hAnsi="Arial" w:eastAsia="宋体"/>
                <w:b w:val="0"/>
                <w:i w:val="0"/>
                <w:sz w:val="17"/>
                <w:lang w:val="zh-CN" w:eastAsia="zh-CN"/>
              </w:rPr>
              <w:t>Select；length=未声明；precision=未声明</w:t>
            </w:r>
          </w:p>
        </w:tc>
        <w:tc>
          <w:tcPr>
            <w:tcW w:type="dxa" w:w="1893"/>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726"/>
            <w:vAlign w:val="top"/>
          </w:tcPr>
          <w:p>
            <w:pPr>
              <w:widowControl w:val="0"/>
              <w:spacing w:after="30" w:before="30" w:line="240" w:lineRule="auto"/>
            </w:pPr>
            <w:r>
              <w:rPr>
                <w:rFonts w:ascii="Arial" w:hAnsi="Arial" w:eastAsia="宋体"/>
                <w:b w:val="0"/>
                <w:i w:val="0"/>
                <w:sz w:val="17"/>
                <w:lang w:val="zh-CN" w:eastAsia="zh-CN"/>
              </w:rPr>
              <w:t>Off；12 months</w:t>
            </w:r>
          </w:p>
        </w:tc>
        <w:tc>
          <w:tcPr>
            <w:tcW w:type="dxa" w:w="2680"/>
            <w:vAlign w:val="top"/>
          </w:tcPr>
          <w:p>
            <w:pPr>
              <w:widowControl w:val="0"/>
              <w:spacing w:after="30" w:before="30" w:line="240" w:lineRule="auto"/>
            </w:pPr>
            <w:r>
              <w:rPr>
                <w:rFonts w:ascii="Arial" w:hAnsi="Arial" w:eastAsia="宋体"/>
                <w:b w:val="0"/>
                <w:i w:val="0"/>
                <w:sz w:val="17"/>
                <w:lang w:val="zh-CN" w:eastAsia="zh-CN"/>
              </w:rPr>
              <w:t>显示=eval:doc.is_group；条件必填=未声明；条件只读=未声明</w:t>
            </w:r>
          </w:p>
        </w:tc>
        <w:tc>
          <w:tcPr>
            <w:tcW w:type="dxa" w:w="2680"/>
            <w:vAlign w:val="top"/>
          </w:tcPr>
          <w:p>
            <w:pPr>
              <w:widowControl w:val="0"/>
              <w:spacing w:after="30" w:before="30" w:line="240" w:lineRule="auto"/>
            </w:pPr>
            <w:r>
              <w:rPr>
                <w:rFonts w:ascii="Arial" w:hAnsi="Arial" w:eastAsia="宋体"/>
                <w:b w:val="0"/>
                <w:i w:val="0"/>
                <w:sz w:val="17"/>
                <w:lang w:val="zh-CN" w:eastAsia="zh-CN"/>
              </w:rPr>
              <w:t>12 months: a submitted Business Combination may be amended within 12 months of the acquisition date, and the journal re-posts in the acquisition period. Off: a submitted deal is final.</w:t>
            </w:r>
          </w:p>
        </w:tc>
      </w:tr>
      <w:tr>
        <w:tc>
          <w:tcPr>
            <w:tcW w:type="dxa" w:w="2680"/>
            <w:vAlign w:val="top"/>
          </w:tcPr>
          <w:p>
            <w:pPr>
              <w:widowControl w:val="0"/>
              <w:spacing w:after="30" w:before="30" w:line="240" w:lineRule="auto"/>
            </w:pPr>
            <w:r>
              <w:rPr>
                <w:rFonts w:ascii="Consolas" w:hAnsi="Consolas" w:eastAsia="宋体"/>
                <w:b w:val="0"/>
                <w:i w:val="0"/>
                <w:sz w:val="17"/>
                <w:lang w:val="zh-CN" w:eastAsia="zh-CN"/>
              </w:rPr>
              <w:t>bargain_purchase</w:t>
            </w:r>
            <w:r>
              <w:rPr>
                <w:rFonts w:ascii="Arial" w:hAnsi="Arial" w:eastAsia="宋体"/>
                <w:b w:val="0"/>
                <w:i w:val="0"/>
                <w:sz w:val="17"/>
                <w:lang w:val="zh-CN" w:eastAsia="zh-CN"/>
              </w:rPr>
              <w:t xml:space="preserve"> / 源标签：Bargain Purchase（中文术语待确认）</w:t>
            </w:r>
          </w:p>
        </w:tc>
        <w:tc>
          <w:tcPr>
            <w:tcW w:type="dxa" w:w="2164"/>
            <w:vAlign w:val="top"/>
          </w:tcPr>
          <w:p>
            <w:pPr>
              <w:widowControl w:val="0"/>
              <w:spacing w:after="30" w:before="30" w:line="240" w:lineRule="auto"/>
            </w:pPr>
            <w:r>
              <w:rPr>
                <w:rFonts w:ascii="Arial" w:hAnsi="Arial" w:eastAsia="宋体"/>
                <w:b w:val="0"/>
                <w:i w:val="0"/>
                <w:sz w:val="17"/>
                <w:lang w:val="zh-CN" w:eastAsia="zh-CN"/>
              </w:rPr>
              <w:t>Select；length=未声明；precision=未声明</w:t>
            </w:r>
          </w:p>
        </w:tc>
        <w:tc>
          <w:tcPr>
            <w:tcW w:type="dxa" w:w="1893"/>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726"/>
            <w:vAlign w:val="top"/>
          </w:tcPr>
          <w:p>
            <w:pPr>
              <w:widowControl w:val="0"/>
              <w:spacing w:after="30" w:before="30" w:line="240" w:lineRule="auto"/>
            </w:pPr>
            <w:r>
              <w:rPr>
                <w:rFonts w:ascii="Arial" w:hAnsi="Arial" w:eastAsia="宋体"/>
                <w:b w:val="0"/>
                <w:i w:val="0"/>
                <w:sz w:val="17"/>
                <w:lang w:val="zh-CN" w:eastAsia="zh-CN"/>
              </w:rPr>
              <w:t>Recognise gain；Refuse</w:t>
            </w:r>
          </w:p>
        </w:tc>
        <w:tc>
          <w:tcPr>
            <w:tcW w:type="dxa" w:w="2680"/>
            <w:vAlign w:val="top"/>
          </w:tcPr>
          <w:p>
            <w:pPr>
              <w:widowControl w:val="0"/>
              <w:spacing w:after="30" w:before="30" w:line="240" w:lineRule="auto"/>
            </w:pPr>
            <w:r>
              <w:rPr>
                <w:rFonts w:ascii="Arial" w:hAnsi="Arial" w:eastAsia="宋体"/>
                <w:b w:val="0"/>
                <w:i w:val="0"/>
                <w:sz w:val="17"/>
                <w:lang w:val="zh-CN" w:eastAsia="zh-CN"/>
              </w:rPr>
              <w:t>显示=eval:doc.is_group；条件必填=未声明；条件只读=未声明</w:t>
            </w:r>
          </w:p>
        </w:tc>
        <w:tc>
          <w:tcPr>
            <w:tcW w:type="dxa" w:w="2680"/>
            <w:vAlign w:val="top"/>
          </w:tcPr>
          <w:p>
            <w:pPr>
              <w:widowControl w:val="0"/>
              <w:spacing w:after="30" w:before="30" w:line="240" w:lineRule="auto"/>
            </w:pPr>
            <w:r>
              <w:rPr>
                <w:rFonts w:ascii="Arial" w:hAnsi="Arial" w:eastAsia="宋体"/>
                <w:b w:val="0"/>
                <w:i w:val="0"/>
                <w:sz w:val="17"/>
                <w:lang w:val="zh-CN" w:eastAsia="zh-CN"/>
              </w:rPr>
              <w:t>What happens when the consideration is below the group's share of the fair-value net assets. Recognise gain: Cr Bargain Purchase Gain (P&amp;L). Refuse: the deal is refused and named.</w:t>
            </w:r>
          </w:p>
        </w:tc>
      </w:tr>
      <w:tr>
        <w:tc>
          <w:tcPr>
            <w:tcW w:type="dxa" w:w="2680"/>
            <w:vAlign w:val="top"/>
          </w:tcPr>
          <w:p>
            <w:pPr>
              <w:widowControl w:val="0"/>
              <w:spacing w:after="30" w:before="30" w:line="240" w:lineRule="auto"/>
            </w:pPr>
            <w:r>
              <w:rPr>
                <w:rFonts w:ascii="Consolas" w:hAnsi="Consolas" w:eastAsia="宋体"/>
                <w:b w:val="0"/>
                <w:i w:val="0"/>
                <w:sz w:val="17"/>
                <w:lang w:val="zh-CN" w:eastAsia="zh-CN"/>
              </w:rPr>
              <w:t>goodwill_account</w:t>
            </w:r>
            <w:r>
              <w:rPr>
                <w:rFonts w:ascii="Arial" w:hAnsi="Arial" w:eastAsia="宋体"/>
                <w:b w:val="0"/>
                <w:i w:val="0"/>
                <w:sz w:val="17"/>
                <w:lang w:val="zh-CN" w:eastAsia="zh-CN"/>
              </w:rPr>
              <w:t xml:space="preserve"> / 源标签：Goodwill Account（中文术语待确认）</w:t>
            </w:r>
          </w:p>
        </w:tc>
        <w:tc>
          <w:tcPr>
            <w:tcW w:type="dxa" w:w="2164"/>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1893"/>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726"/>
            <w:vAlign w:val="top"/>
          </w:tcPr>
          <w:p>
            <w:pPr>
              <w:widowControl w:val="0"/>
              <w:spacing w:after="30" w:before="30" w:line="240" w:lineRule="auto"/>
            </w:pPr>
            <w:r>
              <w:rPr>
                <w:rFonts w:ascii="Arial" w:hAnsi="Arial" w:eastAsia="宋体"/>
                <w:b w:val="0"/>
                <w:i w:val="0"/>
                <w:sz w:val="17"/>
                <w:lang w:val="zh-CN" w:eastAsia="zh-CN"/>
              </w:rPr>
              <w:t>Main Account</w:t>
            </w:r>
          </w:p>
        </w:tc>
        <w:tc>
          <w:tcPr>
            <w:tcW w:type="dxa" w:w="2680"/>
            <w:vAlign w:val="top"/>
          </w:tcPr>
          <w:p>
            <w:pPr>
              <w:widowControl w:val="0"/>
              <w:spacing w:after="30" w:before="30" w:line="240" w:lineRule="auto"/>
            </w:pPr>
            <w:r>
              <w:rPr>
                <w:rFonts w:ascii="Arial" w:hAnsi="Arial" w:eastAsia="宋体"/>
                <w:b w:val="0"/>
                <w:i w:val="0"/>
                <w:sz w:val="17"/>
                <w:lang w:val="zh-CN" w:eastAsia="zh-CN"/>
              </w:rPr>
              <w:t>显示=eval:doc.is_group；条件必填=未声明；条件只读=未声明</w:t>
            </w:r>
          </w:p>
        </w:tc>
        <w:tc>
          <w:tcPr>
            <w:tcW w:type="dxa" w:w="2680"/>
            <w:vAlign w:val="top"/>
          </w:tcPr>
          <w:p>
            <w:pPr>
              <w:widowControl w:val="0"/>
              <w:spacing w:after="30" w:before="30" w:line="240" w:lineRule="auto"/>
            </w:pPr>
            <w:r>
              <w:rPr>
                <w:rFonts w:ascii="Arial" w:hAnsi="Arial" w:eastAsia="宋体"/>
                <w:b w:val="0"/>
                <w:i w:val="0"/>
                <w:sz w:val="17"/>
                <w:lang w:val="zh-CN" w:eastAsia="zh-CN"/>
              </w:rPr>
              <w:t>Dr goodwill on acquisition; Cr amortisation or impairment afterwards; released on disposal.</w:t>
            </w:r>
          </w:p>
        </w:tc>
      </w:tr>
      <w:tr>
        <w:tc>
          <w:tcPr>
            <w:tcW w:type="dxa" w:w="2680"/>
            <w:vAlign w:val="top"/>
          </w:tcPr>
          <w:p>
            <w:pPr>
              <w:widowControl w:val="0"/>
              <w:spacing w:after="30" w:before="30" w:line="240" w:lineRule="auto"/>
            </w:pPr>
            <w:r>
              <w:rPr>
                <w:rFonts w:ascii="Consolas" w:hAnsi="Consolas" w:eastAsia="宋体"/>
                <w:b w:val="0"/>
                <w:i w:val="0"/>
                <w:sz w:val="17"/>
                <w:lang w:val="zh-CN" w:eastAsia="zh-CN"/>
              </w:rPr>
              <w:t>fair_value_adjustment_account</w:t>
            </w:r>
            <w:r>
              <w:rPr>
                <w:rFonts w:ascii="Arial" w:hAnsi="Arial" w:eastAsia="宋体"/>
                <w:b w:val="0"/>
                <w:i w:val="0"/>
                <w:sz w:val="17"/>
                <w:lang w:val="zh-CN" w:eastAsia="zh-CN"/>
              </w:rPr>
              <w:t xml:space="preserve"> / 源标签：Fair Value Adjustment Account（中文术语待确认）</w:t>
            </w:r>
          </w:p>
        </w:tc>
        <w:tc>
          <w:tcPr>
            <w:tcW w:type="dxa" w:w="2164"/>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1893"/>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726"/>
            <w:vAlign w:val="top"/>
          </w:tcPr>
          <w:p>
            <w:pPr>
              <w:widowControl w:val="0"/>
              <w:spacing w:after="30" w:before="30" w:line="240" w:lineRule="auto"/>
            </w:pPr>
            <w:r>
              <w:rPr>
                <w:rFonts w:ascii="Arial" w:hAnsi="Arial" w:eastAsia="宋体"/>
                <w:b w:val="0"/>
                <w:i w:val="0"/>
                <w:sz w:val="17"/>
                <w:lang w:val="zh-CN" w:eastAsia="zh-CN"/>
              </w:rPr>
              <w:t>Main Account</w:t>
            </w:r>
          </w:p>
        </w:tc>
        <w:tc>
          <w:tcPr>
            <w:tcW w:type="dxa" w:w="2680"/>
            <w:vAlign w:val="top"/>
          </w:tcPr>
          <w:p>
            <w:pPr>
              <w:widowControl w:val="0"/>
              <w:spacing w:after="30" w:before="30" w:line="240" w:lineRule="auto"/>
            </w:pPr>
            <w:r>
              <w:rPr>
                <w:rFonts w:ascii="Arial" w:hAnsi="Arial" w:eastAsia="宋体"/>
                <w:b w:val="0"/>
                <w:i w:val="0"/>
                <w:sz w:val="17"/>
                <w:lang w:val="zh-CN" w:eastAsia="zh-CN"/>
              </w:rPr>
              <w:t>显示=eval:doc.is_group；条件必填=未声明；条件只读=未声明</w:t>
            </w:r>
          </w:p>
        </w:tc>
        <w:tc>
          <w:tcPr>
            <w:tcW w:type="dxa" w:w="2680"/>
            <w:vAlign w:val="top"/>
          </w:tcPr>
          <w:p>
            <w:pPr>
              <w:widowControl w:val="0"/>
              <w:spacing w:after="30" w:before="30" w:line="240" w:lineRule="auto"/>
            </w:pPr>
            <w:r>
              <w:rPr>
                <w:rFonts w:ascii="Arial" w:hAnsi="Arial" w:eastAsia="宋体"/>
                <w:b w:val="0"/>
                <w:i w:val="0"/>
                <w:sz w:val="17"/>
                <w:lang w:val="zh-CN" w:eastAsia="zh-CN"/>
              </w:rPr>
              <w:t>Dr/Cr the fair value adjustments to the acquired balances.</w:t>
            </w:r>
          </w:p>
        </w:tc>
      </w:tr>
      <w:tr>
        <w:tc>
          <w:tcPr>
            <w:tcW w:type="dxa" w:w="2680"/>
            <w:vAlign w:val="top"/>
          </w:tcPr>
          <w:p>
            <w:pPr>
              <w:widowControl w:val="0"/>
              <w:spacing w:after="30" w:before="30" w:line="240" w:lineRule="auto"/>
            </w:pPr>
            <w:r>
              <w:rPr>
                <w:rFonts w:ascii="Consolas" w:hAnsi="Consolas" w:eastAsia="宋体"/>
                <w:b w:val="0"/>
                <w:i w:val="0"/>
                <w:sz w:val="17"/>
                <w:lang w:val="zh-CN" w:eastAsia="zh-CN"/>
              </w:rPr>
              <w:t>investment_account</w:t>
            </w:r>
            <w:r>
              <w:rPr>
                <w:rFonts w:ascii="Arial" w:hAnsi="Arial" w:eastAsia="宋体"/>
                <w:b w:val="0"/>
                <w:i w:val="0"/>
                <w:sz w:val="17"/>
                <w:lang w:val="zh-CN" w:eastAsia="zh-CN"/>
              </w:rPr>
              <w:t xml:space="preserve"> / 源标签：Investment in Subsidiaries Account（中文术语待确认）</w:t>
            </w:r>
          </w:p>
        </w:tc>
        <w:tc>
          <w:tcPr>
            <w:tcW w:type="dxa" w:w="2164"/>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1893"/>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726"/>
            <w:vAlign w:val="top"/>
          </w:tcPr>
          <w:p>
            <w:pPr>
              <w:widowControl w:val="0"/>
              <w:spacing w:after="30" w:before="30" w:line="240" w:lineRule="auto"/>
            </w:pPr>
            <w:r>
              <w:rPr>
                <w:rFonts w:ascii="Arial" w:hAnsi="Arial" w:eastAsia="宋体"/>
                <w:b w:val="0"/>
                <w:i w:val="0"/>
                <w:sz w:val="17"/>
                <w:lang w:val="zh-CN" w:eastAsia="zh-CN"/>
              </w:rPr>
              <w:t>Main Account</w:t>
            </w:r>
          </w:p>
        </w:tc>
        <w:tc>
          <w:tcPr>
            <w:tcW w:type="dxa" w:w="2680"/>
            <w:vAlign w:val="top"/>
          </w:tcPr>
          <w:p>
            <w:pPr>
              <w:widowControl w:val="0"/>
              <w:spacing w:after="30" w:before="30" w:line="240" w:lineRule="auto"/>
            </w:pPr>
            <w:r>
              <w:rPr>
                <w:rFonts w:ascii="Arial" w:hAnsi="Arial" w:eastAsia="宋体"/>
                <w:b w:val="0"/>
                <w:i w:val="0"/>
                <w:sz w:val="17"/>
                <w:lang w:val="zh-CN" w:eastAsia="zh-CN"/>
              </w:rPr>
              <w:t>显示=eval:doc.is_group；条件必填=未声明；条件只读=未声明</w:t>
            </w:r>
          </w:p>
        </w:tc>
        <w:tc>
          <w:tcPr>
            <w:tcW w:type="dxa" w:w="2680"/>
            <w:vAlign w:val="top"/>
          </w:tcPr>
          <w:p>
            <w:pPr>
              <w:widowControl w:val="0"/>
              <w:spacing w:after="30" w:before="30" w:line="240" w:lineRule="auto"/>
            </w:pPr>
            <w:r>
              <w:rPr>
                <w:rFonts w:ascii="Arial" w:hAnsi="Arial" w:eastAsia="宋体"/>
                <w:b w:val="0"/>
                <w:i w:val="0"/>
                <w:sz w:val="17"/>
                <w:lang w:val="zh-CN" w:eastAsia="zh-CN"/>
              </w:rPr>
              <w:t>Cr the consideration transferred; eliminated against the acquired equity.</w:t>
            </w:r>
          </w:p>
        </w:tc>
      </w:tr>
      <w:tr>
        <w:tc>
          <w:tcPr>
            <w:tcW w:type="dxa" w:w="2680"/>
            <w:vAlign w:val="top"/>
          </w:tcPr>
          <w:p>
            <w:pPr>
              <w:widowControl w:val="0"/>
              <w:spacing w:after="30" w:before="30" w:line="240" w:lineRule="auto"/>
            </w:pPr>
            <w:r>
              <w:rPr>
                <w:rFonts w:ascii="Consolas" w:hAnsi="Consolas" w:eastAsia="宋体"/>
                <w:b w:val="0"/>
                <w:i w:val="0"/>
                <w:sz w:val="17"/>
                <w:lang w:val="zh-CN" w:eastAsia="zh-CN"/>
              </w:rPr>
              <w:t>nci_account</w:t>
            </w:r>
            <w:r>
              <w:rPr>
                <w:rFonts w:ascii="Arial" w:hAnsi="Arial" w:eastAsia="宋体"/>
                <w:b w:val="0"/>
                <w:i w:val="0"/>
                <w:sz w:val="17"/>
                <w:lang w:val="zh-CN" w:eastAsia="zh-CN"/>
              </w:rPr>
              <w:t xml:space="preserve"> / 少数股东权益科目</w:t>
            </w:r>
          </w:p>
        </w:tc>
        <w:tc>
          <w:tcPr>
            <w:tcW w:type="dxa" w:w="2164"/>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1893"/>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726"/>
            <w:vAlign w:val="top"/>
          </w:tcPr>
          <w:p>
            <w:pPr>
              <w:widowControl w:val="0"/>
              <w:spacing w:after="30" w:before="30" w:line="240" w:lineRule="auto"/>
            </w:pPr>
            <w:r>
              <w:rPr>
                <w:rFonts w:ascii="Arial" w:hAnsi="Arial" w:eastAsia="宋体"/>
                <w:b w:val="0"/>
                <w:i w:val="0"/>
                <w:sz w:val="17"/>
                <w:lang w:val="zh-CN" w:eastAsia="zh-CN"/>
              </w:rPr>
              <w:t>Main Account</w:t>
            </w:r>
          </w:p>
        </w:tc>
        <w:tc>
          <w:tcPr>
            <w:tcW w:type="dxa" w:w="2680"/>
            <w:vAlign w:val="top"/>
          </w:tcPr>
          <w:p>
            <w:pPr>
              <w:widowControl w:val="0"/>
              <w:spacing w:after="30" w:before="30" w:line="240" w:lineRule="auto"/>
            </w:pPr>
            <w:r>
              <w:rPr>
                <w:rFonts w:ascii="Arial" w:hAnsi="Arial" w:eastAsia="宋体"/>
                <w:b w:val="0"/>
                <w:i w:val="0"/>
                <w:sz w:val="17"/>
                <w:lang w:val="zh-CN" w:eastAsia="zh-CN"/>
              </w:rPr>
              <w:t>显示=eval:doc.is_group；条件必填=未声明；条件只读=未声明</w:t>
            </w:r>
          </w:p>
        </w:tc>
        <w:tc>
          <w:tcPr>
            <w:tcW w:type="dxa" w:w="2680"/>
            <w:vAlign w:val="top"/>
          </w:tcPr>
          <w:p>
            <w:pPr>
              <w:widowControl w:val="0"/>
              <w:spacing w:after="30" w:before="30" w:line="240" w:lineRule="auto"/>
            </w:pPr>
            <w:r>
              <w:rPr>
                <w:rFonts w:ascii="Arial" w:hAnsi="Arial" w:eastAsia="宋体"/>
                <w:b w:val="0"/>
                <w:i w:val="0"/>
                <w:sz w:val="17"/>
                <w:lang w:val="zh-CN" w:eastAsia="zh-CN"/>
              </w:rPr>
              <w:t>Cr the non-controlling interest's share when less than 100% is acquired, measured per NCI Measurement.</w:t>
            </w:r>
          </w:p>
        </w:tc>
      </w:tr>
      <w:tr>
        <w:tc>
          <w:tcPr>
            <w:tcW w:type="dxa" w:w="2680"/>
            <w:vAlign w:val="top"/>
          </w:tcPr>
          <w:p>
            <w:pPr>
              <w:widowControl w:val="0"/>
              <w:spacing w:after="30" w:before="30" w:line="240" w:lineRule="auto"/>
            </w:pPr>
            <w:r>
              <w:rPr>
                <w:rFonts w:ascii="Consolas" w:hAnsi="Consolas" w:eastAsia="宋体"/>
                <w:b w:val="0"/>
                <w:i w:val="0"/>
                <w:sz w:val="17"/>
                <w:lang w:val="zh-CN" w:eastAsia="zh-CN"/>
              </w:rPr>
              <w:t>bargain_purchase_gain_account</w:t>
            </w:r>
            <w:r>
              <w:rPr>
                <w:rFonts w:ascii="Arial" w:hAnsi="Arial" w:eastAsia="宋体"/>
                <w:b w:val="0"/>
                <w:i w:val="0"/>
                <w:sz w:val="17"/>
                <w:lang w:val="zh-CN" w:eastAsia="zh-CN"/>
              </w:rPr>
              <w:t xml:space="preserve"> / 源标签：Bargain Purchase Gain Account (P&amp;L)（中文术语待确认）</w:t>
            </w:r>
          </w:p>
        </w:tc>
        <w:tc>
          <w:tcPr>
            <w:tcW w:type="dxa" w:w="2164"/>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1893"/>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726"/>
            <w:vAlign w:val="top"/>
          </w:tcPr>
          <w:p>
            <w:pPr>
              <w:widowControl w:val="0"/>
              <w:spacing w:after="30" w:before="30" w:line="240" w:lineRule="auto"/>
            </w:pPr>
            <w:r>
              <w:rPr>
                <w:rFonts w:ascii="Arial" w:hAnsi="Arial" w:eastAsia="宋体"/>
                <w:b w:val="0"/>
                <w:i w:val="0"/>
                <w:sz w:val="17"/>
                <w:lang w:val="zh-CN" w:eastAsia="zh-CN"/>
              </w:rPr>
              <w:t>Main Account</w:t>
            </w:r>
          </w:p>
        </w:tc>
        <w:tc>
          <w:tcPr>
            <w:tcW w:type="dxa" w:w="2680"/>
            <w:vAlign w:val="top"/>
          </w:tcPr>
          <w:p>
            <w:pPr>
              <w:widowControl w:val="0"/>
              <w:spacing w:after="30" w:before="30" w:line="240" w:lineRule="auto"/>
            </w:pPr>
            <w:r>
              <w:rPr>
                <w:rFonts w:ascii="Arial" w:hAnsi="Arial" w:eastAsia="宋体"/>
                <w:b w:val="0"/>
                <w:i w:val="0"/>
                <w:sz w:val="17"/>
                <w:lang w:val="zh-CN" w:eastAsia="zh-CN"/>
              </w:rPr>
              <w:t>显示=eval:doc.is_group；条件必填=未声明；条件只读=未声明</w:t>
            </w:r>
          </w:p>
        </w:tc>
        <w:tc>
          <w:tcPr>
            <w:tcW w:type="dxa" w:w="2680"/>
            <w:vAlign w:val="top"/>
          </w:tcPr>
          <w:p>
            <w:pPr>
              <w:widowControl w:val="0"/>
              <w:spacing w:after="30" w:before="30" w:line="240" w:lineRule="auto"/>
            </w:pPr>
            <w:r>
              <w:rPr>
                <w:rFonts w:ascii="Arial" w:hAnsi="Arial" w:eastAsia="宋体"/>
                <w:b w:val="0"/>
                <w:i w:val="0"/>
                <w:sz w:val="17"/>
                <w:lang w:val="zh-CN" w:eastAsia="zh-CN"/>
              </w:rPr>
              <w:t>Cr the gain when the consideration is below the share of fair-value net assets and Bargain Purchase is Recognise gain.</w:t>
            </w:r>
          </w:p>
        </w:tc>
      </w:tr>
      <w:tr>
        <w:tc>
          <w:tcPr>
            <w:tcW w:type="dxa" w:w="2680"/>
            <w:vAlign w:val="top"/>
          </w:tcPr>
          <w:p>
            <w:pPr>
              <w:widowControl w:val="0"/>
              <w:spacing w:after="30" w:before="30" w:line="240" w:lineRule="auto"/>
            </w:pPr>
            <w:r>
              <w:rPr>
                <w:rFonts w:ascii="Consolas" w:hAnsi="Consolas" w:eastAsia="宋体"/>
                <w:b w:val="0"/>
                <w:i w:val="0"/>
                <w:sz w:val="17"/>
                <w:lang w:val="zh-CN" w:eastAsia="zh-CN"/>
              </w:rPr>
              <w:t>disposal_gain_loss_account</w:t>
            </w:r>
            <w:r>
              <w:rPr>
                <w:rFonts w:ascii="Arial" w:hAnsi="Arial" w:eastAsia="宋体"/>
                <w:b w:val="0"/>
                <w:i w:val="0"/>
                <w:sz w:val="17"/>
                <w:lang w:val="zh-CN" w:eastAsia="zh-CN"/>
              </w:rPr>
              <w:t xml:space="preserve"> / 源标签：Gain or Loss on Disposal Account (P&amp;L)（中文术语待确认）</w:t>
            </w:r>
          </w:p>
        </w:tc>
        <w:tc>
          <w:tcPr>
            <w:tcW w:type="dxa" w:w="2164"/>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1893"/>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726"/>
            <w:vAlign w:val="top"/>
          </w:tcPr>
          <w:p>
            <w:pPr>
              <w:widowControl w:val="0"/>
              <w:spacing w:after="30" w:before="30" w:line="240" w:lineRule="auto"/>
            </w:pPr>
            <w:r>
              <w:rPr>
                <w:rFonts w:ascii="Arial" w:hAnsi="Arial" w:eastAsia="宋体"/>
                <w:b w:val="0"/>
                <w:i w:val="0"/>
                <w:sz w:val="17"/>
                <w:lang w:val="zh-CN" w:eastAsia="zh-CN"/>
              </w:rPr>
              <w:t>Main Account</w:t>
            </w:r>
          </w:p>
        </w:tc>
        <w:tc>
          <w:tcPr>
            <w:tcW w:type="dxa" w:w="2680"/>
            <w:vAlign w:val="top"/>
          </w:tcPr>
          <w:p>
            <w:pPr>
              <w:widowControl w:val="0"/>
              <w:spacing w:after="30" w:before="30" w:line="240" w:lineRule="auto"/>
            </w:pPr>
            <w:r>
              <w:rPr>
                <w:rFonts w:ascii="Arial" w:hAnsi="Arial" w:eastAsia="宋体"/>
                <w:b w:val="0"/>
                <w:i w:val="0"/>
                <w:sz w:val="17"/>
                <w:lang w:val="zh-CN" w:eastAsia="zh-CN"/>
              </w:rPr>
              <w:t>显示=eval:doc.is_group；条件必填=未声明；条件只读=未声明</w:t>
            </w:r>
          </w:p>
        </w:tc>
        <w:tc>
          <w:tcPr>
            <w:tcW w:type="dxa" w:w="2680"/>
            <w:vAlign w:val="top"/>
          </w:tcPr>
          <w:p>
            <w:pPr>
              <w:widowControl w:val="0"/>
              <w:spacing w:after="30" w:before="30" w:line="240" w:lineRule="auto"/>
            </w:pPr>
            <w:r>
              <w:rPr>
                <w:rFonts w:ascii="Arial" w:hAnsi="Arial" w:eastAsia="宋体"/>
                <w:b w:val="0"/>
                <w:i w:val="0"/>
                <w:sz w:val="17"/>
                <w:lang w:val="zh-CN" w:eastAsia="zh-CN"/>
              </w:rPr>
              <w:t>The balancing line of a Business Disposal: proceeds less the net assets, goodwill and NCI released.</w:t>
            </w:r>
          </w:p>
        </w:tc>
      </w:tr>
      <w:tr>
        <w:tc>
          <w:tcPr>
            <w:tcW w:type="dxa" w:w="2680"/>
            <w:vAlign w:val="top"/>
          </w:tcPr>
          <w:p>
            <w:pPr>
              <w:widowControl w:val="0"/>
              <w:spacing w:after="30" w:before="30" w:line="240" w:lineRule="auto"/>
            </w:pPr>
            <w:r>
              <w:rPr>
                <w:rFonts w:ascii="Consolas" w:hAnsi="Consolas" w:eastAsia="宋体"/>
                <w:b w:val="0"/>
                <w:i w:val="0"/>
                <w:sz w:val="17"/>
                <w:lang w:val="zh-CN" w:eastAsia="zh-CN"/>
              </w:rPr>
              <w:t>disposal_proceeds_account</w:t>
            </w:r>
            <w:r>
              <w:rPr>
                <w:rFonts w:ascii="Arial" w:hAnsi="Arial" w:eastAsia="宋体"/>
                <w:b w:val="0"/>
                <w:i w:val="0"/>
                <w:sz w:val="17"/>
                <w:lang w:val="zh-CN" w:eastAsia="zh-CN"/>
              </w:rPr>
              <w:t xml:space="preserve"> / 源标签：Deal Settlement Account（中文术语待确认）</w:t>
            </w:r>
          </w:p>
        </w:tc>
        <w:tc>
          <w:tcPr>
            <w:tcW w:type="dxa" w:w="2164"/>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1893"/>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726"/>
            <w:vAlign w:val="top"/>
          </w:tcPr>
          <w:p>
            <w:pPr>
              <w:widowControl w:val="0"/>
              <w:spacing w:after="30" w:before="30" w:line="240" w:lineRule="auto"/>
            </w:pPr>
            <w:r>
              <w:rPr>
                <w:rFonts w:ascii="Arial" w:hAnsi="Arial" w:eastAsia="宋体"/>
                <w:b w:val="0"/>
                <w:i w:val="0"/>
                <w:sz w:val="17"/>
                <w:lang w:val="zh-CN" w:eastAsia="zh-CN"/>
              </w:rPr>
              <w:t>Main Account</w:t>
            </w:r>
          </w:p>
        </w:tc>
        <w:tc>
          <w:tcPr>
            <w:tcW w:type="dxa" w:w="2680"/>
            <w:vAlign w:val="top"/>
          </w:tcPr>
          <w:p>
            <w:pPr>
              <w:widowControl w:val="0"/>
              <w:spacing w:after="30" w:before="30" w:line="240" w:lineRule="auto"/>
            </w:pPr>
            <w:r>
              <w:rPr>
                <w:rFonts w:ascii="Arial" w:hAnsi="Arial" w:eastAsia="宋体"/>
                <w:b w:val="0"/>
                <w:i w:val="0"/>
                <w:sz w:val="17"/>
                <w:lang w:val="zh-CN" w:eastAsia="zh-CN"/>
              </w:rPr>
              <w:t>显示=eval:doc.is_group；条件必填=未声明；条件只读=未声明</w:t>
            </w:r>
          </w:p>
        </w:tc>
        <w:tc>
          <w:tcPr>
            <w:tcW w:type="dxa" w:w="2680"/>
            <w:vAlign w:val="top"/>
          </w:tcPr>
          <w:p>
            <w:pPr>
              <w:widowControl w:val="0"/>
              <w:spacing w:after="30" w:before="30" w:line="240" w:lineRule="auto"/>
            </w:pPr>
            <w:r>
              <w:rPr>
                <w:rFonts w:ascii="Arial" w:hAnsi="Arial" w:eastAsia="宋体"/>
                <w:b w:val="0"/>
                <w:i w:val="0"/>
                <w:sz w:val="17"/>
                <w:lang w:val="zh-CN" w:eastAsia="zh-CN"/>
              </w:rPr>
              <w:t>Where the group settles deal cash: disposal proceeds are debited here and acquisition costs credited here.</w:t>
            </w:r>
          </w:p>
        </w:tc>
      </w:tr>
      <w:tr>
        <w:tc>
          <w:tcPr>
            <w:tcW w:type="dxa" w:w="2680"/>
            <w:vAlign w:val="top"/>
          </w:tcPr>
          <w:p>
            <w:pPr>
              <w:widowControl w:val="0"/>
              <w:spacing w:after="30" w:before="30" w:line="240" w:lineRule="auto"/>
            </w:pPr>
            <w:r>
              <w:rPr>
                <w:rFonts w:ascii="Consolas" w:hAnsi="Consolas" w:eastAsia="宋体"/>
                <w:b w:val="0"/>
                <w:i w:val="0"/>
                <w:sz w:val="17"/>
                <w:lang w:val="zh-CN" w:eastAsia="zh-CN"/>
              </w:rPr>
              <w:t>goodwill_amortisation_expense_account</w:t>
            </w:r>
            <w:r>
              <w:rPr>
                <w:rFonts w:ascii="Arial" w:hAnsi="Arial" w:eastAsia="宋体"/>
                <w:b w:val="0"/>
                <w:i w:val="0"/>
                <w:sz w:val="17"/>
                <w:lang w:val="zh-CN" w:eastAsia="zh-CN"/>
              </w:rPr>
              <w:t xml:space="preserve"> / 源标签：Goodwill Amortisation Expense Account (P&amp;L)（中文术语待确认）</w:t>
            </w:r>
          </w:p>
        </w:tc>
        <w:tc>
          <w:tcPr>
            <w:tcW w:type="dxa" w:w="2164"/>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1893"/>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726"/>
            <w:vAlign w:val="top"/>
          </w:tcPr>
          <w:p>
            <w:pPr>
              <w:widowControl w:val="0"/>
              <w:spacing w:after="30" w:before="30" w:line="240" w:lineRule="auto"/>
            </w:pPr>
            <w:r>
              <w:rPr>
                <w:rFonts w:ascii="Arial" w:hAnsi="Arial" w:eastAsia="宋体"/>
                <w:b w:val="0"/>
                <w:i w:val="0"/>
                <w:sz w:val="17"/>
                <w:lang w:val="zh-CN" w:eastAsia="zh-CN"/>
              </w:rPr>
              <w:t>Main Account</w:t>
            </w:r>
          </w:p>
        </w:tc>
        <w:tc>
          <w:tcPr>
            <w:tcW w:type="dxa" w:w="2680"/>
            <w:vAlign w:val="top"/>
          </w:tcPr>
          <w:p>
            <w:pPr>
              <w:widowControl w:val="0"/>
              <w:spacing w:after="30" w:before="30" w:line="240" w:lineRule="auto"/>
            </w:pPr>
            <w:r>
              <w:rPr>
                <w:rFonts w:ascii="Arial" w:hAnsi="Arial" w:eastAsia="宋体"/>
                <w:b w:val="0"/>
                <w:i w:val="0"/>
                <w:sz w:val="17"/>
                <w:lang w:val="zh-CN" w:eastAsia="zh-CN"/>
              </w:rPr>
              <w:t>显示=eval:doc.is_group；条件必填=未声明；条件只读=未声明</w:t>
            </w:r>
          </w:p>
        </w:tc>
        <w:tc>
          <w:tcPr>
            <w:tcW w:type="dxa" w:w="2680"/>
            <w:vAlign w:val="top"/>
          </w:tcPr>
          <w:p>
            <w:pPr>
              <w:widowControl w:val="0"/>
              <w:spacing w:after="30" w:before="30" w:line="240" w:lineRule="auto"/>
            </w:pPr>
            <w:r>
              <w:rPr>
                <w:rFonts w:ascii="Arial" w:hAnsi="Arial" w:eastAsia="宋体"/>
                <w:b w:val="0"/>
                <w:i w:val="0"/>
                <w:sz w:val="17"/>
                <w:lang w:val="zh-CN" w:eastAsia="zh-CN"/>
              </w:rPr>
              <w:t>Dr the monthly goodwill amortisation when Goodwill Treatment is Amortise.</w:t>
            </w:r>
          </w:p>
        </w:tc>
      </w:tr>
      <w:tr>
        <w:tc>
          <w:tcPr>
            <w:tcW w:type="dxa" w:w="2680"/>
            <w:vAlign w:val="top"/>
          </w:tcPr>
          <w:p>
            <w:pPr>
              <w:widowControl w:val="0"/>
              <w:spacing w:after="30" w:before="30" w:line="240" w:lineRule="auto"/>
            </w:pPr>
            <w:r>
              <w:rPr>
                <w:rFonts w:ascii="Consolas" w:hAnsi="Consolas" w:eastAsia="宋体"/>
                <w:b w:val="0"/>
                <w:i w:val="0"/>
                <w:sz w:val="17"/>
                <w:lang w:val="zh-CN" w:eastAsia="zh-CN"/>
              </w:rPr>
              <w:t>acquisition_costs_account</w:t>
            </w:r>
            <w:r>
              <w:rPr>
                <w:rFonts w:ascii="Arial" w:hAnsi="Arial" w:eastAsia="宋体"/>
                <w:b w:val="0"/>
                <w:i w:val="0"/>
                <w:sz w:val="17"/>
                <w:lang w:val="zh-CN" w:eastAsia="zh-CN"/>
              </w:rPr>
              <w:t xml:space="preserve"> / 源标签：Acquisition Costs Account (P&amp;L)（中文术语待确认）</w:t>
            </w:r>
          </w:p>
        </w:tc>
        <w:tc>
          <w:tcPr>
            <w:tcW w:type="dxa" w:w="2164"/>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1893"/>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726"/>
            <w:vAlign w:val="top"/>
          </w:tcPr>
          <w:p>
            <w:pPr>
              <w:widowControl w:val="0"/>
              <w:spacing w:after="30" w:before="30" w:line="240" w:lineRule="auto"/>
            </w:pPr>
            <w:r>
              <w:rPr>
                <w:rFonts w:ascii="Arial" w:hAnsi="Arial" w:eastAsia="宋体"/>
                <w:b w:val="0"/>
                <w:i w:val="0"/>
                <w:sz w:val="17"/>
                <w:lang w:val="zh-CN" w:eastAsia="zh-CN"/>
              </w:rPr>
              <w:t>Main Account</w:t>
            </w:r>
          </w:p>
        </w:tc>
        <w:tc>
          <w:tcPr>
            <w:tcW w:type="dxa" w:w="2680"/>
            <w:vAlign w:val="top"/>
          </w:tcPr>
          <w:p>
            <w:pPr>
              <w:widowControl w:val="0"/>
              <w:spacing w:after="30" w:before="30" w:line="240" w:lineRule="auto"/>
            </w:pPr>
            <w:r>
              <w:rPr>
                <w:rFonts w:ascii="Arial" w:hAnsi="Arial" w:eastAsia="宋体"/>
                <w:b w:val="0"/>
                <w:i w:val="0"/>
                <w:sz w:val="17"/>
                <w:lang w:val="zh-CN" w:eastAsia="zh-CN"/>
              </w:rPr>
              <w:t>显示=eval:doc.is_group；条件必填=未声明；条件只读=未声明</w:t>
            </w:r>
          </w:p>
        </w:tc>
        <w:tc>
          <w:tcPr>
            <w:tcW w:type="dxa" w:w="2680"/>
            <w:vAlign w:val="top"/>
          </w:tcPr>
          <w:p>
            <w:pPr>
              <w:widowControl w:val="0"/>
              <w:spacing w:after="30" w:before="30" w:line="240" w:lineRule="auto"/>
            </w:pPr>
            <w:r>
              <w:rPr>
                <w:rFonts w:ascii="Arial" w:hAnsi="Arial" w:eastAsia="宋体"/>
                <w:b w:val="0"/>
                <w:i w:val="0"/>
                <w:sz w:val="17"/>
                <w:lang w:val="zh-CN" w:eastAsia="zh-CN"/>
              </w:rPr>
              <w:t>Dr a Business Combination's cost lines when Acquisition Costs Treatment is Expense.</w:t>
            </w:r>
          </w:p>
        </w:tc>
      </w:tr>
      <w:tr>
        <w:tc>
          <w:tcPr>
            <w:tcW w:type="dxa" w:w="2680"/>
            <w:vAlign w:val="top"/>
          </w:tcPr>
          <w:p>
            <w:pPr>
              <w:widowControl w:val="0"/>
              <w:spacing w:after="30" w:before="30" w:line="240" w:lineRule="auto"/>
            </w:pPr>
            <w:r>
              <w:rPr>
                <w:rFonts w:ascii="Consolas" w:hAnsi="Consolas" w:eastAsia="宋体"/>
                <w:b w:val="0"/>
                <w:i w:val="0"/>
                <w:sz w:val="17"/>
                <w:lang w:val="zh-CN" w:eastAsia="zh-CN"/>
              </w:rPr>
              <w:t>lft</w:t>
            </w:r>
            <w:r>
              <w:rPr>
                <w:rFonts w:ascii="Arial" w:hAnsi="Arial" w:eastAsia="宋体"/>
                <w:b w:val="0"/>
                <w:i w:val="0"/>
                <w:sz w:val="17"/>
                <w:lang w:val="zh-CN" w:eastAsia="zh-CN"/>
              </w:rPr>
              <w:t xml:space="preserve"> / 源标签：Left（中文术语待确认）</w:t>
            </w:r>
          </w:p>
        </w:tc>
        <w:tc>
          <w:tcPr>
            <w:tcW w:type="dxa" w:w="2164"/>
            <w:vAlign w:val="top"/>
          </w:tcPr>
          <w:p>
            <w:pPr>
              <w:widowControl w:val="0"/>
              <w:spacing w:after="30" w:before="30" w:line="240" w:lineRule="auto"/>
            </w:pPr>
            <w:r>
              <w:rPr>
                <w:rFonts w:ascii="Arial" w:hAnsi="Arial" w:eastAsia="宋体"/>
                <w:b w:val="0"/>
                <w:i w:val="0"/>
                <w:sz w:val="17"/>
                <w:lang w:val="zh-CN" w:eastAsia="zh-CN"/>
              </w:rPr>
              <w:t>Int；length=未声明；precision=未声明</w:t>
            </w:r>
          </w:p>
        </w:tc>
        <w:tc>
          <w:tcPr>
            <w:tcW w:type="dxa" w:w="1893"/>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726"/>
            <w:vAlign w:val="top"/>
          </w:tcPr>
          <w:p>
            <w:pPr>
              <w:widowControl w:val="0"/>
              <w:spacing w:after="30" w:before="30" w:line="240" w:lineRule="auto"/>
            </w:pPr>
            <w:r>
              <w:rPr>
                <w:rFonts w:ascii="Arial" w:hAnsi="Arial" w:eastAsia="宋体"/>
                <w:b w:val="0"/>
                <w:i w:val="0"/>
                <w:sz w:val="17"/>
                <w:lang w:val="zh-CN" w:eastAsia="zh-CN"/>
              </w:rPr>
              <w:t>—</w:t>
            </w:r>
          </w:p>
        </w:tc>
        <w:tc>
          <w:tcPr>
            <w:tcW w:type="dxa" w:w="2680"/>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80"/>
            <w:vAlign w:val="top"/>
          </w:tcPr>
          <w:p>
            <w:pPr>
              <w:widowControl w:val="0"/>
              <w:spacing w:after="30" w:before="30" w:line="240" w:lineRule="auto"/>
            </w:pPr>
            <w:r>
              <w:rPr>
                <w:rFonts w:ascii="Arial" w:hAnsi="Arial" w:eastAsia="宋体"/>
                <w:b w:val="0"/>
                <w:i w:val="0"/>
                <w:sz w:val="17"/>
                <w:lang w:val="zh-CN" w:eastAsia="zh-CN"/>
              </w:rPr>
              <w:t>—</w:t>
            </w:r>
          </w:p>
        </w:tc>
      </w:tr>
      <w:tr>
        <w:tc>
          <w:tcPr>
            <w:tcW w:type="dxa" w:w="2680"/>
            <w:vAlign w:val="top"/>
          </w:tcPr>
          <w:p>
            <w:pPr>
              <w:widowControl w:val="0"/>
              <w:spacing w:after="30" w:before="30" w:line="240" w:lineRule="auto"/>
            </w:pPr>
            <w:r>
              <w:rPr>
                <w:rFonts w:ascii="Consolas" w:hAnsi="Consolas" w:eastAsia="宋体"/>
                <w:b w:val="0"/>
                <w:i w:val="0"/>
                <w:sz w:val="17"/>
                <w:lang w:val="zh-CN" w:eastAsia="zh-CN"/>
              </w:rPr>
              <w:t>rgt</w:t>
            </w:r>
            <w:r>
              <w:rPr>
                <w:rFonts w:ascii="Arial" w:hAnsi="Arial" w:eastAsia="宋体"/>
                <w:b w:val="0"/>
                <w:i w:val="0"/>
                <w:sz w:val="17"/>
                <w:lang w:val="zh-CN" w:eastAsia="zh-CN"/>
              </w:rPr>
              <w:t xml:space="preserve"> / 源标签：Right（中文术语待确认）</w:t>
            </w:r>
          </w:p>
        </w:tc>
        <w:tc>
          <w:tcPr>
            <w:tcW w:type="dxa" w:w="2164"/>
            <w:vAlign w:val="top"/>
          </w:tcPr>
          <w:p>
            <w:pPr>
              <w:widowControl w:val="0"/>
              <w:spacing w:after="30" w:before="30" w:line="240" w:lineRule="auto"/>
            </w:pPr>
            <w:r>
              <w:rPr>
                <w:rFonts w:ascii="Arial" w:hAnsi="Arial" w:eastAsia="宋体"/>
                <w:b w:val="0"/>
                <w:i w:val="0"/>
                <w:sz w:val="17"/>
                <w:lang w:val="zh-CN" w:eastAsia="zh-CN"/>
              </w:rPr>
              <w:t>Int；length=未声明；precision=未声明</w:t>
            </w:r>
          </w:p>
        </w:tc>
        <w:tc>
          <w:tcPr>
            <w:tcW w:type="dxa" w:w="1893"/>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726"/>
            <w:vAlign w:val="top"/>
          </w:tcPr>
          <w:p>
            <w:pPr>
              <w:widowControl w:val="0"/>
              <w:spacing w:after="30" w:before="30" w:line="240" w:lineRule="auto"/>
            </w:pPr>
            <w:r>
              <w:rPr>
                <w:rFonts w:ascii="Arial" w:hAnsi="Arial" w:eastAsia="宋体"/>
                <w:b w:val="0"/>
                <w:i w:val="0"/>
                <w:sz w:val="17"/>
                <w:lang w:val="zh-CN" w:eastAsia="zh-CN"/>
              </w:rPr>
              <w:t>—</w:t>
            </w:r>
          </w:p>
        </w:tc>
        <w:tc>
          <w:tcPr>
            <w:tcW w:type="dxa" w:w="2680"/>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80"/>
            <w:vAlign w:val="top"/>
          </w:tcPr>
          <w:p>
            <w:pPr>
              <w:widowControl w:val="0"/>
              <w:spacing w:after="30" w:before="30" w:line="240" w:lineRule="auto"/>
            </w:pPr>
            <w:r>
              <w:rPr>
                <w:rFonts w:ascii="Arial" w:hAnsi="Arial" w:eastAsia="宋体"/>
                <w:b w:val="0"/>
                <w:i w:val="0"/>
                <w:sz w:val="17"/>
                <w:lang w:val="zh-CN" w:eastAsia="zh-CN"/>
              </w:rPr>
              <w:t>—</w:t>
            </w:r>
          </w:p>
        </w:tc>
      </w:tr>
      <w:tr>
        <w:tc>
          <w:tcPr>
            <w:tcW w:type="dxa" w:w="2680"/>
            <w:vAlign w:val="top"/>
          </w:tcPr>
          <w:p>
            <w:pPr>
              <w:widowControl w:val="0"/>
              <w:spacing w:after="30" w:before="30" w:line="240" w:lineRule="auto"/>
            </w:pPr>
            <w:r>
              <w:rPr>
                <w:rFonts w:ascii="Consolas" w:hAnsi="Consolas" w:eastAsia="宋体"/>
                <w:b w:val="0"/>
                <w:i w:val="0"/>
                <w:sz w:val="17"/>
                <w:lang w:val="zh-CN" w:eastAsia="zh-CN"/>
              </w:rPr>
              <w:t>old_parent</w:t>
            </w:r>
            <w:r>
              <w:rPr>
                <w:rFonts w:ascii="Arial" w:hAnsi="Arial" w:eastAsia="宋体"/>
                <w:b w:val="0"/>
                <w:i w:val="0"/>
                <w:sz w:val="17"/>
                <w:lang w:val="zh-CN" w:eastAsia="zh-CN"/>
              </w:rPr>
              <w:t xml:space="preserve"> / 源标签：Old Parent（中文术语待确认）</w:t>
            </w:r>
          </w:p>
        </w:tc>
        <w:tc>
          <w:tcPr>
            <w:tcW w:type="dxa" w:w="2164"/>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1893"/>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726"/>
            <w:vAlign w:val="top"/>
          </w:tcPr>
          <w:p>
            <w:pPr>
              <w:widowControl w:val="0"/>
              <w:spacing w:after="30" w:before="30" w:line="240" w:lineRule="auto"/>
            </w:pPr>
            <w:r>
              <w:rPr>
                <w:rFonts w:ascii="Arial" w:hAnsi="Arial" w:eastAsia="宋体"/>
                <w:b w:val="0"/>
                <w:i w:val="0"/>
                <w:sz w:val="17"/>
                <w:lang w:val="zh-CN" w:eastAsia="zh-CN"/>
              </w:rPr>
              <w:t>—</w:t>
            </w:r>
          </w:p>
        </w:tc>
        <w:tc>
          <w:tcPr>
            <w:tcW w:type="dxa" w:w="2680"/>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80"/>
            <w:vAlign w:val="top"/>
          </w:tcPr>
          <w:p>
            <w:pPr>
              <w:widowControl w:val="0"/>
              <w:spacing w:after="30" w:before="30" w:line="240" w:lineRule="auto"/>
            </w:pPr>
            <w:r>
              <w:rPr>
                <w:rFonts w:ascii="Arial" w:hAnsi="Arial" w:eastAsia="宋体"/>
                <w:b w:val="0"/>
                <w:i w:val="0"/>
                <w:sz w:val="17"/>
                <w:lang w:val="zh-CN" w:eastAsia="zh-CN"/>
              </w:rPr>
              <w:t>—</w:t>
            </w:r>
          </w:p>
        </w:tc>
      </w:tr>
    </w:tbl>
    <w:p>
      <w:pPr>
        <w:spacing w:after="40"/>
      </w:pPr>
    </w:p>
    <w:p>
      <w:bookmarkStart w:id="191" w:name="epm_h_190"/>
      <w:pPr>
        <w:pStyle w:val="Heading2"/>
      </w:pPr>
      <w:r>
        <w:rPr>
          <w:rFonts w:ascii="Arial" w:hAnsi="Arial" w:eastAsia="宋体"/>
          <w:b w:val="0"/>
          <w:i w:val="0"/>
        </w:rPr>
        <w:t>合并调整分录（Consolidation Journal）</w:t>
      </w:r>
      <w:bookmarkEnd w:id="191"/>
    </w:p>
    <w:p>
      <w:r>
        <w:rPr>
          <w:rFonts w:ascii="Arial" w:hAnsi="Arial" w:eastAsia="宋体"/>
          <w:b w:val="0"/>
          <w:i w:val="0"/>
        </w:rPr>
        <w:t>模块：Consolidation；源码：</w:t>
      </w:r>
      <w:r>
        <w:rPr>
          <w:rFonts w:ascii="Consolas" w:hAnsi="Consolas" w:eastAsia="宋体"/>
          <w:b w:val="0"/>
          <w:i w:val="0"/>
          <w:sz w:val="18"/>
        </w:rPr>
        <w:t>konsol/consolidation/doctype/consolidation_journal/consolidation_journal.json</w:t>
      </w:r>
      <w:r>
        <w:rPr>
          <w:rFonts w:ascii="Arial" w:hAnsi="Arial" w:eastAsia="宋体"/>
          <w:b w:val="0"/>
          <w:i w:val="0"/>
        </w:rPr>
        <w:t>。数据字段 15 个；子表=0；单例=0；可提交=1；编号=CJ-.#####。</w:t>
      </w:r>
    </w:p>
    <w:tbl>
      <w:tblPr>
        <w:tblStyle w:val="TableGrid"/>
        <w:tblW w:type="auto" w:w="0"/>
        <w:jc w:val="center"/>
        <w:tblLayout w:type="fixed"/>
        <w:tblLook w:firstColumn="1" w:firstRow="1" w:lastColumn="0" w:lastRow="0" w:noHBand="0" w:noVBand="1" w:val="04A0"/>
      </w:tblPr>
      <w:tblGrid>
        <w:gridCol w:w="2731"/>
        <w:gridCol w:w="2205"/>
        <w:gridCol w:w="2010"/>
        <w:gridCol w:w="2389"/>
        <w:gridCol w:w="1758"/>
        <w:gridCol w:w="2731"/>
      </w:tblGrid>
      <w:tr>
        <w:trPr>
          <w:tblHeader w:val="true"/>
        </w:trPr>
        <w:tc>
          <w:tcPr>
            <w:tcW w:type="dxa" w:w="2731"/>
            <w:vAlign w:val="top"/>
            <w:shd w:fill="DCE6F1"/>
          </w:tcPr>
          <w:p>
            <w:pPr>
              <w:widowControl w:val="0"/>
              <w:spacing w:after="30" w:before="30" w:line="240" w:lineRule="auto"/>
            </w:pPr>
            <w:r>
              <w:rPr>
                <w:rFonts w:ascii="Arial" w:hAnsi="Arial" w:eastAsia="宋体"/>
                <w:b/>
                <w:i w:val="0"/>
                <w:color w:val="1A3C6E"/>
                <w:sz w:val="17"/>
                <w:lang w:val="zh-CN" w:eastAsia="zh-CN"/>
              </w:rPr>
              <w:t>技术字段／中文业务名</w:t>
            </w:r>
          </w:p>
        </w:tc>
        <w:tc>
          <w:tcPr>
            <w:tcW w:type="dxa" w:w="2205"/>
            <w:vAlign w:val="top"/>
            <w:shd w:fill="DCE6F1"/>
          </w:tcPr>
          <w:p>
            <w:pPr>
              <w:widowControl w:val="0"/>
              <w:spacing w:after="30" w:before="30" w:line="240" w:lineRule="auto"/>
            </w:pPr>
            <w:r>
              <w:rPr>
                <w:rFonts w:ascii="Arial" w:hAnsi="Arial" w:eastAsia="宋体"/>
                <w:b/>
                <w:i w:val="0"/>
                <w:color w:val="1A3C6E"/>
                <w:sz w:val="17"/>
                <w:lang w:val="zh-CN" w:eastAsia="zh-CN"/>
              </w:rPr>
              <w:t>源类型／长度／精度</w:t>
            </w:r>
          </w:p>
        </w:tc>
        <w:tc>
          <w:tcPr>
            <w:tcW w:type="dxa" w:w="2010"/>
            <w:vAlign w:val="top"/>
            <w:shd w:fill="DCE6F1"/>
          </w:tcPr>
          <w:p>
            <w:pPr>
              <w:widowControl w:val="0"/>
              <w:spacing w:after="30" w:before="30" w:line="240" w:lineRule="auto"/>
            </w:pPr>
            <w:r>
              <w:rPr>
                <w:rFonts w:ascii="Arial" w:hAnsi="Arial" w:eastAsia="宋体"/>
                <w:b/>
                <w:i w:val="0"/>
                <w:color w:val="1A3C6E"/>
                <w:sz w:val="17"/>
                <w:lang w:val="zh-CN" w:eastAsia="zh-CN"/>
              </w:rPr>
              <w:t>必填／默认／编辑／唯一</w:t>
            </w:r>
          </w:p>
        </w:tc>
        <w:tc>
          <w:tcPr>
            <w:tcW w:type="dxa" w:w="2389"/>
            <w:vAlign w:val="top"/>
            <w:shd w:fill="DCE6F1"/>
          </w:tcPr>
          <w:p>
            <w:pPr>
              <w:widowControl w:val="0"/>
              <w:spacing w:after="30" w:before="30" w:line="240" w:lineRule="auto"/>
            </w:pPr>
            <w:r>
              <w:rPr>
                <w:rFonts w:ascii="Arial" w:hAnsi="Arial" w:eastAsia="宋体"/>
                <w:b/>
                <w:i w:val="0"/>
                <w:color w:val="1A3C6E"/>
                <w:sz w:val="17"/>
                <w:lang w:val="zh-CN" w:eastAsia="zh-CN"/>
              </w:rPr>
              <w:t>关联对象／枚举</w:t>
            </w:r>
          </w:p>
        </w:tc>
        <w:tc>
          <w:tcPr>
            <w:tcW w:type="dxa" w:w="1758"/>
            <w:vAlign w:val="top"/>
            <w:shd w:fill="DCE6F1"/>
          </w:tcPr>
          <w:p>
            <w:pPr>
              <w:widowControl w:val="0"/>
              <w:spacing w:after="30" w:before="30" w:line="240" w:lineRule="auto"/>
            </w:pPr>
            <w:r>
              <w:rPr>
                <w:rFonts w:ascii="Arial" w:hAnsi="Arial" w:eastAsia="宋体"/>
                <w:b/>
                <w:i w:val="0"/>
                <w:color w:val="1A3C6E"/>
                <w:sz w:val="17"/>
                <w:lang w:val="zh-CN" w:eastAsia="zh-CN"/>
              </w:rPr>
              <w:t>显示与校验条件</w:t>
            </w:r>
          </w:p>
        </w:tc>
        <w:tc>
          <w:tcPr>
            <w:tcW w:type="dxa" w:w="2731"/>
            <w:vAlign w:val="top"/>
            <w:shd w:fill="DCE6F1"/>
          </w:tcPr>
          <w:p>
            <w:pPr>
              <w:widowControl w:val="0"/>
              <w:spacing w:after="30" w:before="30" w:line="240" w:lineRule="auto"/>
            </w:pPr>
            <w:r>
              <w:rPr>
                <w:rFonts w:ascii="Arial" w:hAnsi="Arial" w:eastAsia="宋体"/>
                <w:b/>
                <w:i w:val="0"/>
                <w:color w:val="1A3C6E"/>
                <w:sz w:val="17"/>
                <w:lang w:val="zh-CN" w:eastAsia="zh-CN"/>
              </w:rPr>
              <w:t>源说明</w:t>
            </w:r>
          </w:p>
        </w:tc>
      </w:tr>
      <w:tr>
        <w:tc>
          <w:tcPr>
            <w:tcW w:type="dxa" w:w="2731"/>
            <w:vAlign w:val="top"/>
          </w:tcPr>
          <w:p>
            <w:pPr>
              <w:widowControl w:val="0"/>
              <w:spacing w:after="30" w:before="30" w:line="240" w:lineRule="auto"/>
            </w:pPr>
            <w:r>
              <w:rPr>
                <w:rFonts w:ascii="Consolas" w:hAnsi="Consolas" w:eastAsia="宋体"/>
                <w:b w:val="0"/>
                <w:i w:val="0"/>
                <w:sz w:val="17"/>
                <w:lang w:val="zh-CN" w:eastAsia="zh-CN"/>
              </w:rPr>
              <w:t>consolidation_group</w:t>
            </w:r>
            <w:r>
              <w:rPr>
                <w:rFonts w:ascii="Arial" w:hAnsi="Arial" w:eastAsia="宋体"/>
                <w:b w:val="0"/>
                <w:i w:val="0"/>
                <w:sz w:val="17"/>
                <w:lang w:val="zh-CN" w:eastAsia="zh-CN"/>
              </w:rPr>
              <w:t xml:space="preserve"> / 合并集团</w:t>
            </w:r>
          </w:p>
        </w:tc>
        <w:tc>
          <w:tcPr>
            <w:tcW w:type="dxa" w:w="2205"/>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010"/>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2389"/>
            <w:vAlign w:val="top"/>
          </w:tcPr>
          <w:p>
            <w:pPr>
              <w:widowControl w:val="0"/>
              <w:spacing w:after="30" w:before="30" w:line="240" w:lineRule="auto"/>
            </w:pPr>
            <w:r>
              <w:rPr>
                <w:rFonts w:ascii="Arial" w:hAnsi="Arial" w:eastAsia="宋体"/>
                <w:b w:val="0"/>
                <w:i w:val="0"/>
                <w:sz w:val="17"/>
                <w:lang w:val="zh-CN" w:eastAsia="zh-CN"/>
              </w:rPr>
              <w:t>—</w:t>
            </w:r>
          </w:p>
        </w:tc>
        <w:tc>
          <w:tcPr>
            <w:tcW w:type="dxa" w:w="1758"/>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31"/>
            <w:vAlign w:val="top"/>
          </w:tcPr>
          <w:p>
            <w:pPr>
              <w:widowControl w:val="0"/>
              <w:spacing w:after="30" w:before="30" w:line="240" w:lineRule="auto"/>
            </w:pPr>
            <w:r>
              <w:rPr>
                <w:rFonts w:ascii="Arial" w:hAnsi="Arial" w:eastAsia="宋体"/>
                <w:b w:val="0"/>
                <w:i w:val="0"/>
                <w:sz w:val="17"/>
                <w:lang w:val="zh-CN" w:eastAsia="zh-CN"/>
              </w:rPr>
              <w:t>—</w:t>
            </w:r>
          </w:p>
        </w:tc>
      </w:tr>
      <w:tr>
        <w:tc>
          <w:tcPr>
            <w:tcW w:type="dxa" w:w="2731"/>
            <w:vAlign w:val="top"/>
          </w:tcPr>
          <w:p>
            <w:pPr>
              <w:widowControl w:val="0"/>
              <w:spacing w:after="30" w:before="30" w:line="240" w:lineRule="auto"/>
            </w:pPr>
            <w:r>
              <w:rPr>
                <w:rFonts w:ascii="Consolas" w:hAnsi="Consolas" w:eastAsia="宋体"/>
                <w:b w:val="0"/>
                <w:i w:val="0"/>
                <w:sz w:val="17"/>
                <w:lang w:val="zh-CN" w:eastAsia="zh-CN"/>
              </w:rPr>
              <w:t>adjustment_type</w:t>
            </w:r>
            <w:r>
              <w:rPr>
                <w:rFonts w:ascii="Arial" w:hAnsi="Arial" w:eastAsia="宋体"/>
                <w:b w:val="0"/>
                <w:i w:val="0"/>
                <w:sz w:val="17"/>
                <w:lang w:val="zh-CN" w:eastAsia="zh-CN"/>
              </w:rPr>
              <w:t xml:space="preserve"> / 调整类型</w:t>
            </w:r>
          </w:p>
        </w:tc>
        <w:tc>
          <w:tcPr>
            <w:tcW w:type="dxa" w:w="2205"/>
            <w:vAlign w:val="top"/>
          </w:tcPr>
          <w:p>
            <w:pPr>
              <w:widowControl w:val="0"/>
              <w:spacing w:after="30" w:before="30" w:line="240" w:lineRule="auto"/>
            </w:pPr>
            <w:r>
              <w:rPr>
                <w:rFonts w:ascii="Arial" w:hAnsi="Arial" w:eastAsia="宋体"/>
                <w:b w:val="0"/>
                <w:i w:val="0"/>
                <w:sz w:val="17"/>
                <w:lang w:val="zh-CN" w:eastAsia="zh-CN"/>
              </w:rPr>
              <w:t>Select；length=未声明；precision=未声明</w:t>
            </w:r>
          </w:p>
        </w:tc>
        <w:tc>
          <w:tcPr>
            <w:tcW w:type="dxa" w:w="2010"/>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2389"/>
            <w:vAlign w:val="top"/>
          </w:tcPr>
          <w:p>
            <w:pPr>
              <w:widowControl w:val="0"/>
              <w:spacing w:after="30" w:before="30" w:line="240" w:lineRule="auto"/>
            </w:pPr>
            <w:r>
              <w:rPr>
                <w:rFonts w:ascii="Arial" w:hAnsi="Arial" w:eastAsia="宋体"/>
                <w:b w:val="0"/>
                <w:i w:val="0"/>
                <w:sz w:val="17"/>
                <w:lang w:val="zh-CN" w:eastAsia="zh-CN"/>
              </w:rPr>
              <w:t>topside；reclassification</w:t>
            </w:r>
          </w:p>
        </w:tc>
        <w:tc>
          <w:tcPr>
            <w:tcW w:type="dxa" w:w="1758"/>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31"/>
            <w:vAlign w:val="top"/>
          </w:tcPr>
          <w:p>
            <w:pPr>
              <w:widowControl w:val="0"/>
              <w:spacing w:after="30" w:before="30" w:line="240" w:lineRule="auto"/>
            </w:pPr>
            <w:r>
              <w:rPr>
                <w:rFonts w:ascii="Arial" w:hAnsi="Arial" w:eastAsia="宋体"/>
                <w:b w:val="0"/>
                <w:i w:val="0"/>
                <w:sz w:val="17"/>
                <w:lang w:val="zh-CN" w:eastAsia="zh-CN"/>
              </w:rPr>
              <w:t>—</w:t>
            </w:r>
          </w:p>
        </w:tc>
      </w:tr>
      <w:tr>
        <w:tc>
          <w:tcPr>
            <w:tcW w:type="dxa" w:w="2731"/>
            <w:vAlign w:val="top"/>
          </w:tcPr>
          <w:p>
            <w:pPr>
              <w:widowControl w:val="0"/>
              <w:spacing w:after="30" w:before="30" w:line="240" w:lineRule="auto"/>
            </w:pPr>
            <w:r>
              <w:rPr>
                <w:rFonts w:ascii="Consolas" w:hAnsi="Consolas" w:eastAsia="宋体"/>
                <w:b w:val="0"/>
                <w:i w:val="0"/>
                <w:sz w:val="17"/>
                <w:lang w:val="zh-CN" w:eastAsia="zh-CN"/>
              </w:rPr>
              <w:t>fiscal_year</w:t>
            </w:r>
            <w:r>
              <w:rPr>
                <w:rFonts w:ascii="Arial" w:hAnsi="Arial" w:eastAsia="宋体"/>
                <w:b w:val="0"/>
                <w:i w:val="0"/>
                <w:sz w:val="17"/>
                <w:lang w:val="zh-CN" w:eastAsia="zh-CN"/>
              </w:rPr>
              <w:t xml:space="preserve"> / 会计年度</w:t>
            </w:r>
          </w:p>
        </w:tc>
        <w:tc>
          <w:tcPr>
            <w:tcW w:type="dxa" w:w="2205"/>
            <w:vAlign w:val="top"/>
          </w:tcPr>
          <w:p>
            <w:pPr>
              <w:widowControl w:val="0"/>
              <w:spacing w:after="30" w:before="30" w:line="240" w:lineRule="auto"/>
            </w:pPr>
            <w:r>
              <w:rPr>
                <w:rFonts w:ascii="Arial" w:hAnsi="Arial" w:eastAsia="宋体"/>
                <w:b w:val="0"/>
                <w:i w:val="0"/>
                <w:sz w:val="17"/>
                <w:lang w:val="zh-CN" w:eastAsia="zh-CN"/>
              </w:rPr>
              <w:t>Int；length=未声明；precision=未声明</w:t>
            </w:r>
          </w:p>
        </w:tc>
        <w:tc>
          <w:tcPr>
            <w:tcW w:type="dxa" w:w="2010"/>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2389"/>
            <w:vAlign w:val="top"/>
          </w:tcPr>
          <w:p>
            <w:pPr>
              <w:widowControl w:val="0"/>
              <w:spacing w:after="30" w:before="30" w:line="240" w:lineRule="auto"/>
            </w:pPr>
            <w:r>
              <w:rPr>
                <w:rFonts w:ascii="Arial" w:hAnsi="Arial" w:eastAsia="宋体"/>
                <w:b w:val="0"/>
                <w:i w:val="0"/>
                <w:sz w:val="17"/>
                <w:lang w:val="zh-CN" w:eastAsia="zh-CN"/>
              </w:rPr>
              <w:t>—</w:t>
            </w:r>
          </w:p>
        </w:tc>
        <w:tc>
          <w:tcPr>
            <w:tcW w:type="dxa" w:w="1758"/>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31"/>
            <w:vAlign w:val="top"/>
          </w:tcPr>
          <w:p>
            <w:pPr>
              <w:widowControl w:val="0"/>
              <w:spacing w:after="30" w:before="30" w:line="240" w:lineRule="auto"/>
            </w:pPr>
            <w:r>
              <w:rPr>
                <w:rFonts w:ascii="Arial" w:hAnsi="Arial" w:eastAsia="宋体"/>
                <w:b w:val="0"/>
                <w:i w:val="0"/>
                <w:sz w:val="17"/>
                <w:lang w:val="zh-CN" w:eastAsia="zh-CN"/>
              </w:rPr>
              <w:t>—</w:t>
            </w:r>
          </w:p>
        </w:tc>
      </w:tr>
      <w:tr>
        <w:tc>
          <w:tcPr>
            <w:tcW w:type="dxa" w:w="2731"/>
            <w:vAlign w:val="top"/>
          </w:tcPr>
          <w:p>
            <w:pPr>
              <w:widowControl w:val="0"/>
              <w:spacing w:after="30" w:before="30" w:line="240" w:lineRule="auto"/>
            </w:pPr>
            <w:r>
              <w:rPr>
                <w:rFonts w:ascii="Consolas" w:hAnsi="Consolas" w:eastAsia="宋体"/>
                <w:b w:val="0"/>
                <w:i w:val="0"/>
                <w:sz w:val="17"/>
                <w:lang w:val="zh-CN" w:eastAsia="zh-CN"/>
              </w:rPr>
              <w:t>fiscal_period</w:t>
            </w:r>
            <w:r>
              <w:rPr>
                <w:rFonts w:ascii="Arial" w:hAnsi="Arial" w:eastAsia="宋体"/>
                <w:b w:val="0"/>
                <w:i w:val="0"/>
                <w:sz w:val="17"/>
                <w:lang w:val="zh-CN" w:eastAsia="zh-CN"/>
              </w:rPr>
              <w:t xml:space="preserve"> / 会计期间</w:t>
            </w:r>
          </w:p>
        </w:tc>
        <w:tc>
          <w:tcPr>
            <w:tcW w:type="dxa" w:w="2205"/>
            <w:vAlign w:val="top"/>
          </w:tcPr>
          <w:p>
            <w:pPr>
              <w:widowControl w:val="0"/>
              <w:spacing w:after="30" w:before="30" w:line="240" w:lineRule="auto"/>
            </w:pPr>
            <w:r>
              <w:rPr>
                <w:rFonts w:ascii="Arial" w:hAnsi="Arial" w:eastAsia="宋体"/>
                <w:b w:val="0"/>
                <w:i w:val="0"/>
                <w:sz w:val="17"/>
                <w:lang w:val="zh-CN" w:eastAsia="zh-CN"/>
              </w:rPr>
              <w:t>Int；length=未声明；precision=未声明</w:t>
            </w:r>
          </w:p>
        </w:tc>
        <w:tc>
          <w:tcPr>
            <w:tcW w:type="dxa" w:w="2010"/>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2389"/>
            <w:vAlign w:val="top"/>
          </w:tcPr>
          <w:p>
            <w:pPr>
              <w:widowControl w:val="0"/>
              <w:spacing w:after="30" w:before="30" w:line="240" w:lineRule="auto"/>
            </w:pPr>
            <w:r>
              <w:rPr>
                <w:rFonts w:ascii="Arial" w:hAnsi="Arial" w:eastAsia="宋体"/>
                <w:b w:val="0"/>
                <w:i w:val="0"/>
                <w:sz w:val="17"/>
                <w:lang w:val="zh-CN" w:eastAsia="zh-CN"/>
              </w:rPr>
              <w:t>—</w:t>
            </w:r>
          </w:p>
        </w:tc>
        <w:tc>
          <w:tcPr>
            <w:tcW w:type="dxa" w:w="1758"/>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31"/>
            <w:vAlign w:val="top"/>
          </w:tcPr>
          <w:p>
            <w:pPr>
              <w:widowControl w:val="0"/>
              <w:spacing w:after="30" w:before="30" w:line="240" w:lineRule="auto"/>
            </w:pPr>
            <w:r>
              <w:rPr>
                <w:rFonts w:ascii="Arial" w:hAnsi="Arial" w:eastAsia="宋体"/>
                <w:b w:val="0"/>
                <w:i w:val="0"/>
                <w:sz w:val="17"/>
                <w:lang w:val="zh-CN" w:eastAsia="zh-CN"/>
              </w:rPr>
              <w:t>—</w:t>
            </w:r>
          </w:p>
        </w:tc>
      </w:tr>
      <w:tr>
        <w:tc>
          <w:tcPr>
            <w:tcW w:type="dxa" w:w="2731"/>
            <w:vAlign w:val="top"/>
          </w:tcPr>
          <w:p>
            <w:pPr>
              <w:widowControl w:val="0"/>
              <w:spacing w:after="30" w:before="30" w:line="240" w:lineRule="auto"/>
            </w:pPr>
            <w:r>
              <w:rPr>
                <w:rFonts w:ascii="Consolas" w:hAnsi="Consolas" w:eastAsia="宋体"/>
                <w:b w:val="0"/>
                <w:i w:val="0"/>
                <w:sz w:val="17"/>
                <w:lang w:val="zh-CN" w:eastAsia="zh-CN"/>
              </w:rPr>
              <w:t>currency</w:t>
            </w:r>
            <w:r>
              <w:rPr>
                <w:rFonts w:ascii="Arial" w:hAnsi="Arial" w:eastAsia="宋体"/>
                <w:b w:val="0"/>
                <w:i w:val="0"/>
                <w:sz w:val="17"/>
                <w:lang w:val="zh-CN" w:eastAsia="zh-CN"/>
              </w:rPr>
              <w:t xml:space="preserve"> / 币种</w:t>
            </w:r>
          </w:p>
        </w:tc>
        <w:tc>
          <w:tcPr>
            <w:tcW w:type="dxa" w:w="2205"/>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2010"/>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389"/>
            <w:vAlign w:val="top"/>
          </w:tcPr>
          <w:p>
            <w:pPr>
              <w:widowControl w:val="0"/>
              <w:spacing w:after="30" w:before="30" w:line="240" w:lineRule="auto"/>
            </w:pPr>
            <w:r>
              <w:rPr>
                <w:rFonts w:ascii="Arial" w:hAnsi="Arial" w:eastAsia="宋体"/>
                <w:b w:val="0"/>
                <w:i w:val="0"/>
                <w:sz w:val="17"/>
                <w:lang w:val="zh-CN" w:eastAsia="zh-CN"/>
              </w:rPr>
              <w:t>Currency</w:t>
            </w:r>
          </w:p>
        </w:tc>
        <w:tc>
          <w:tcPr>
            <w:tcW w:type="dxa" w:w="1758"/>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31"/>
            <w:vAlign w:val="top"/>
          </w:tcPr>
          <w:p>
            <w:pPr>
              <w:widowControl w:val="0"/>
              <w:spacing w:after="30" w:before="30" w:line="240" w:lineRule="auto"/>
            </w:pPr>
            <w:r>
              <w:rPr>
                <w:rFonts w:ascii="Arial" w:hAnsi="Arial" w:eastAsia="宋体"/>
                <w:b w:val="0"/>
                <w:i w:val="0"/>
                <w:sz w:val="17"/>
                <w:lang w:val="zh-CN" w:eastAsia="zh-CN"/>
              </w:rPr>
              <w:t>The group's reporting currency. Every amount on this journal is in it.</w:t>
            </w:r>
          </w:p>
        </w:tc>
      </w:tr>
      <w:tr>
        <w:tc>
          <w:tcPr>
            <w:tcW w:type="dxa" w:w="2731"/>
            <w:vAlign w:val="top"/>
          </w:tcPr>
          <w:p>
            <w:pPr>
              <w:widowControl w:val="0"/>
              <w:spacing w:after="30" w:before="30" w:line="240" w:lineRule="auto"/>
            </w:pPr>
            <w:r>
              <w:rPr>
                <w:rFonts w:ascii="Consolas" w:hAnsi="Consolas" w:eastAsia="宋体"/>
                <w:b w:val="0"/>
                <w:i w:val="0"/>
                <w:sz w:val="17"/>
                <w:lang w:val="zh-CN" w:eastAsia="zh-CN"/>
              </w:rPr>
              <w:t>description</w:t>
            </w:r>
            <w:r>
              <w:rPr>
                <w:rFonts w:ascii="Arial" w:hAnsi="Arial" w:eastAsia="宋体"/>
                <w:b w:val="0"/>
                <w:i w:val="0"/>
                <w:sz w:val="17"/>
                <w:lang w:val="zh-CN" w:eastAsia="zh-CN"/>
              </w:rPr>
              <w:t xml:space="preserve"> / 说明</w:t>
            </w:r>
          </w:p>
        </w:tc>
        <w:tc>
          <w:tcPr>
            <w:tcW w:type="dxa" w:w="2205"/>
            <w:vAlign w:val="top"/>
          </w:tcPr>
          <w:p>
            <w:pPr>
              <w:widowControl w:val="0"/>
              <w:spacing w:after="30" w:before="30" w:line="240" w:lineRule="auto"/>
            </w:pPr>
            <w:r>
              <w:rPr>
                <w:rFonts w:ascii="Arial" w:hAnsi="Arial" w:eastAsia="宋体"/>
                <w:b w:val="0"/>
                <w:i w:val="0"/>
                <w:sz w:val="17"/>
                <w:lang w:val="zh-CN" w:eastAsia="zh-CN"/>
              </w:rPr>
              <w:t>Small Text；length=未声明；precision=未声明</w:t>
            </w:r>
          </w:p>
        </w:tc>
        <w:tc>
          <w:tcPr>
            <w:tcW w:type="dxa" w:w="2010"/>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389"/>
            <w:vAlign w:val="top"/>
          </w:tcPr>
          <w:p>
            <w:pPr>
              <w:widowControl w:val="0"/>
              <w:spacing w:after="30" w:before="30" w:line="240" w:lineRule="auto"/>
            </w:pPr>
            <w:r>
              <w:rPr>
                <w:rFonts w:ascii="Arial" w:hAnsi="Arial" w:eastAsia="宋体"/>
                <w:b w:val="0"/>
                <w:i w:val="0"/>
                <w:sz w:val="17"/>
                <w:lang w:val="zh-CN" w:eastAsia="zh-CN"/>
              </w:rPr>
              <w:t>—</w:t>
            </w:r>
          </w:p>
        </w:tc>
        <w:tc>
          <w:tcPr>
            <w:tcW w:type="dxa" w:w="1758"/>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31"/>
            <w:vAlign w:val="top"/>
          </w:tcPr>
          <w:p>
            <w:pPr>
              <w:widowControl w:val="0"/>
              <w:spacing w:after="30" w:before="30" w:line="240" w:lineRule="auto"/>
            </w:pPr>
            <w:r>
              <w:rPr>
                <w:rFonts w:ascii="Arial" w:hAnsi="Arial" w:eastAsia="宋体"/>
                <w:b w:val="0"/>
                <w:i w:val="0"/>
                <w:sz w:val="17"/>
                <w:lang w:val="zh-CN" w:eastAsia="zh-CN"/>
              </w:rPr>
              <w:t>—</w:t>
            </w:r>
          </w:p>
        </w:tc>
      </w:tr>
      <w:tr>
        <w:tc>
          <w:tcPr>
            <w:tcW w:type="dxa" w:w="2731"/>
            <w:vAlign w:val="top"/>
          </w:tcPr>
          <w:p>
            <w:pPr>
              <w:widowControl w:val="0"/>
              <w:spacing w:after="30" w:before="30" w:line="240" w:lineRule="auto"/>
            </w:pPr>
            <w:r>
              <w:rPr>
                <w:rFonts w:ascii="Consolas" w:hAnsi="Consolas" w:eastAsia="宋体"/>
                <w:b w:val="0"/>
                <w:i w:val="0"/>
                <w:sz w:val="17"/>
                <w:lang w:val="zh-CN" w:eastAsia="zh-CN"/>
              </w:rPr>
              <w:t>lines</w:t>
            </w:r>
            <w:r>
              <w:rPr>
                <w:rFonts w:ascii="Arial" w:hAnsi="Arial" w:eastAsia="宋体"/>
                <w:b w:val="0"/>
                <w:i w:val="0"/>
                <w:sz w:val="17"/>
                <w:lang w:val="zh-CN" w:eastAsia="zh-CN"/>
              </w:rPr>
              <w:t xml:space="preserve"> / 明细行</w:t>
            </w:r>
          </w:p>
        </w:tc>
        <w:tc>
          <w:tcPr>
            <w:tcW w:type="dxa" w:w="2205"/>
            <w:vAlign w:val="top"/>
          </w:tcPr>
          <w:p>
            <w:pPr>
              <w:widowControl w:val="0"/>
              <w:spacing w:after="30" w:before="30" w:line="240" w:lineRule="auto"/>
            </w:pPr>
            <w:r>
              <w:rPr>
                <w:rFonts w:ascii="Arial" w:hAnsi="Arial" w:eastAsia="宋体"/>
                <w:b w:val="0"/>
                <w:i w:val="0"/>
                <w:sz w:val="17"/>
                <w:lang w:val="zh-CN" w:eastAsia="zh-CN"/>
              </w:rPr>
              <w:t>Table；length=未声明；precision=未声明</w:t>
            </w:r>
          </w:p>
        </w:tc>
        <w:tc>
          <w:tcPr>
            <w:tcW w:type="dxa" w:w="2010"/>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2389"/>
            <w:vAlign w:val="top"/>
          </w:tcPr>
          <w:p>
            <w:pPr>
              <w:widowControl w:val="0"/>
              <w:spacing w:after="30" w:before="30" w:line="240" w:lineRule="auto"/>
            </w:pPr>
            <w:r>
              <w:rPr>
                <w:rFonts w:ascii="Arial" w:hAnsi="Arial" w:eastAsia="宋体"/>
                <w:b w:val="0"/>
                <w:i w:val="0"/>
                <w:sz w:val="17"/>
                <w:lang w:val="zh-CN" w:eastAsia="zh-CN"/>
              </w:rPr>
              <w:t>Consolidation Journal Line</w:t>
            </w:r>
          </w:p>
        </w:tc>
        <w:tc>
          <w:tcPr>
            <w:tcW w:type="dxa" w:w="1758"/>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31"/>
            <w:vAlign w:val="top"/>
          </w:tcPr>
          <w:p>
            <w:pPr>
              <w:widowControl w:val="0"/>
              <w:spacing w:after="30" w:before="30" w:line="240" w:lineRule="auto"/>
            </w:pPr>
            <w:r>
              <w:rPr>
                <w:rFonts w:ascii="Arial" w:hAnsi="Arial" w:eastAsia="宋体"/>
                <w:b w:val="0"/>
                <w:i w:val="0"/>
                <w:sz w:val="17"/>
                <w:lang w:val="zh-CN" w:eastAsia="zh-CN"/>
              </w:rPr>
              <w:t>—</w:t>
            </w:r>
          </w:p>
        </w:tc>
      </w:tr>
      <w:tr>
        <w:tc>
          <w:tcPr>
            <w:tcW w:type="dxa" w:w="2731"/>
            <w:vAlign w:val="top"/>
          </w:tcPr>
          <w:p>
            <w:pPr>
              <w:widowControl w:val="0"/>
              <w:spacing w:after="30" w:before="30" w:line="240" w:lineRule="auto"/>
            </w:pPr>
            <w:r>
              <w:rPr>
                <w:rFonts w:ascii="Consolas" w:hAnsi="Consolas" w:eastAsia="宋体"/>
                <w:b w:val="0"/>
                <w:i w:val="0"/>
                <w:sz w:val="17"/>
                <w:lang w:val="zh-CN" w:eastAsia="zh-CN"/>
              </w:rPr>
              <w:t>total_debit</w:t>
            </w:r>
            <w:r>
              <w:rPr>
                <w:rFonts w:ascii="Arial" w:hAnsi="Arial" w:eastAsia="宋体"/>
                <w:b w:val="0"/>
                <w:i w:val="0"/>
                <w:sz w:val="17"/>
                <w:lang w:val="zh-CN" w:eastAsia="zh-CN"/>
              </w:rPr>
              <w:t xml:space="preserve"> / 借方合计</w:t>
            </w:r>
          </w:p>
        </w:tc>
        <w:tc>
          <w:tcPr>
            <w:tcW w:type="dxa" w:w="2205"/>
            <w:vAlign w:val="top"/>
          </w:tcPr>
          <w:p>
            <w:pPr>
              <w:widowControl w:val="0"/>
              <w:spacing w:after="30" w:before="30" w:line="240" w:lineRule="auto"/>
            </w:pPr>
            <w:r>
              <w:rPr>
                <w:rFonts w:ascii="Arial" w:hAnsi="Arial" w:eastAsia="宋体"/>
                <w:b w:val="0"/>
                <w:i w:val="0"/>
                <w:sz w:val="17"/>
                <w:lang w:val="zh-CN" w:eastAsia="zh-CN"/>
              </w:rPr>
              <w:t>Currency；length=未声明；precision=未声明</w:t>
            </w:r>
          </w:p>
        </w:tc>
        <w:tc>
          <w:tcPr>
            <w:tcW w:type="dxa" w:w="2010"/>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389"/>
            <w:vAlign w:val="top"/>
          </w:tcPr>
          <w:p>
            <w:pPr>
              <w:widowControl w:val="0"/>
              <w:spacing w:after="30" w:before="30" w:line="240" w:lineRule="auto"/>
            </w:pPr>
            <w:r>
              <w:rPr>
                <w:rFonts w:ascii="Arial" w:hAnsi="Arial" w:eastAsia="宋体"/>
                <w:b w:val="0"/>
                <w:i w:val="0"/>
                <w:sz w:val="17"/>
                <w:lang w:val="zh-CN" w:eastAsia="zh-CN"/>
              </w:rPr>
              <w:t>currency</w:t>
            </w:r>
          </w:p>
        </w:tc>
        <w:tc>
          <w:tcPr>
            <w:tcW w:type="dxa" w:w="1758"/>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31"/>
            <w:vAlign w:val="top"/>
          </w:tcPr>
          <w:p>
            <w:pPr>
              <w:widowControl w:val="0"/>
              <w:spacing w:after="30" w:before="30" w:line="240" w:lineRule="auto"/>
            </w:pPr>
            <w:r>
              <w:rPr>
                <w:rFonts w:ascii="Arial" w:hAnsi="Arial" w:eastAsia="宋体"/>
                <w:b w:val="0"/>
                <w:i w:val="0"/>
                <w:sz w:val="17"/>
                <w:lang w:val="zh-CN" w:eastAsia="zh-CN"/>
              </w:rPr>
              <w:t>—</w:t>
            </w:r>
          </w:p>
        </w:tc>
      </w:tr>
      <w:tr>
        <w:tc>
          <w:tcPr>
            <w:tcW w:type="dxa" w:w="2731"/>
            <w:vAlign w:val="top"/>
          </w:tcPr>
          <w:p>
            <w:pPr>
              <w:widowControl w:val="0"/>
              <w:spacing w:after="30" w:before="30" w:line="240" w:lineRule="auto"/>
            </w:pPr>
            <w:r>
              <w:rPr>
                <w:rFonts w:ascii="Consolas" w:hAnsi="Consolas" w:eastAsia="宋体"/>
                <w:b w:val="0"/>
                <w:i w:val="0"/>
                <w:sz w:val="17"/>
                <w:lang w:val="zh-CN" w:eastAsia="zh-CN"/>
              </w:rPr>
              <w:t>total_credit</w:t>
            </w:r>
            <w:r>
              <w:rPr>
                <w:rFonts w:ascii="Arial" w:hAnsi="Arial" w:eastAsia="宋体"/>
                <w:b w:val="0"/>
                <w:i w:val="0"/>
                <w:sz w:val="17"/>
                <w:lang w:val="zh-CN" w:eastAsia="zh-CN"/>
              </w:rPr>
              <w:t xml:space="preserve"> / 贷方合计</w:t>
            </w:r>
          </w:p>
        </w:tc>
        <w:tc>
          <w:tcPr>
            <w:tcW w:type="dxa" w:w="2205"/>
            <w:vAlign w:val="top"/>
          </w:tcPr>
          <w:p>
            <w:pPr>
              <w:widowControl w:val="0"/>
              <w:spacing w:after="30" w:before="30" w:line="240" w:lineRule="auto"/>
            </w:pPr>
            <w:r>
              <w:rPr>
                <w:rFonts w:ascii="Arial" w:hAnsi="Arial" w:eastAsia="宋体"/>
                <w:b w:val="0"/>
                <w:i w:val="0"/>
                <w:sz w:val="17"/>
                <w:lang w:val="zh-CN" w:eastAsia="zh-CN"/>
              </w:rPr>
              <w:t>Currency；length=未声明；precision=未声明</w:t>
            </w:r>
          </w:p>
        </w:tc>
        <w:tc>
          <w:tcPr>
            <w:tcW w:type="dxa" w:w="2010"/>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389"/>
            <w:vAlign w:val="top"/>
          </w:tcPr>
          <w:p>
            <w:pPr>
              <w:widowControl w:val="0"/>
              <w:spacing w:after="30" w:before="30" w:line="240" w:lineRule="auto"/>
            </w:pPr>
            <w:r>
              <w:rPr>
                <w:rFonts w:ascii="Arial" w:hAnsi="Arial" w:eastAsia="宋体"/>
                <w:b w:val="0"/>
                <w:i w:val="0"/>
                <w:sz w:val="17"/>
                <w:lang w:val="zh-CN" w:eastAsia="zh-CN"/>
              </w:rPr>
              <w:t>currency</w:t>
            </w:r>
          </w:p>
        </w:tc>
        <w:tc>
          <w:tcPr>
            <w:tcW w:type="dxa" w:w="1758"/>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31"/>
            <w:vAlign w:val="top"/>
          </w:tcPr>
          <w:p>
            <w:pPr>
              <w:widowControl w:val="0"/>
              <w:spacing w:after="30" w:before="30" w:line="240" w:lineRule="auto"/>
            </w:pPr>
            <w:r>
              <w:rPr>
                <w:rFonts w:ascii="Arial" w:hAnsi="Arial" w:eastAsia="宋体"/>
                <w:b w:val="0"/>
                <w:i w:val="0"/>
                <w:sz w:val="17"/>
                <w:lang w:val="zh-CN" w:eastAsia="zh-CN"/>
              </w:rPr>
              <w:t>—</w:t>
            </w:r>
          </w:p>
        </w:tc>
      </w:tr>
      <w:tr>
        <w:tc>
          <w:tcPr>
            <w:tcW w:type="dxa" w:w="2731"/>
            <w:vAlign w:val="top"/>
          </w:tcPr>
          <w:p>
            <w:pPr>
              <w:widowControl w:val="0"/>
              <w:spacing w:after="30" w:before="30" w:line="240" w:lineRule="auto"/>
            </w:pPr>
            <w:r>
              <w:rPr>
                <w:rFonts w:ascii="Consolas" w:hAnsi="Consolas" w:eastAsia="宋体"/>
                <w:b w:val="0"/>
                <w:i w:val="0"/>
                <w:sz w:val="17"/>
                <w:lang w:val="zh-CN" w:eastAsia="zh-CN"/>
              </w:rPr>
              <w:t>reverse_fiscal_year</w:t>
            </w:r>
            <w:r>
              <w:rPr>
                <w:rFonts w:ascii="Arial" w:hAnsi="Arial" w:eastAsia="宋体"/>
                <w:b w:val="0"/>
                <w:i w:val="0"/>
                <w:sz w:val="17"/>
                <w:lang w:val="zh-CN" w:eastAsia="zh-CN"/>
              </w:rPr>
              <w:t xml:space="preserve"> / 源标签：Reverse In Fiscal Year（中文术语待确认）</w:t>
            </w:r>
          </w:p>
        </w:tc>
        <w:tc>
          <w:tcPr>
            <w:tcW w:type="dxa" w:w="2205"/>
            <w:vAlign w:val="top"/>
          </w:tcPr>
          <w:p>
            <w:pPr>
              <w:widowControl w:val="0"/>
              <w:spacing w:after="30" w:before="30" w:line="240" w:lineRule="auto"/>
            </w:pPr>
            <w:r>
              <w:rPr>
                <w:rFonts w:ascii="Arial" w:hAnsi="Arial" w:eastAsia="宋体"/>
                <w:b w:val="0"/>
                <w:i w:val="0"/>
                <w:sz w:val="17"/>
                <w:lang w:val="zh-CN" w:eastAsia="zh-CN"/>
              </w:rPr>
              <w:t>Int；length=未声明；precision=未声明</w:t>
            </w:r>
          </w:p>
        </w:tc>
        <w:tc>
          <w:tcPr>
            <w:tcW w:type="dxa" w:w="2010"/>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389"/>
            <w:vAlign w:val="top"/>
          </w:tcPr>
          <w:p>
            <w:pPr>
              <w:widowControl w:val="0"/>
              <w:spacing w:after="30" w:before="30" w:line="240" w:lineRule="auto"/>
            </w:pPr>
            <w:r>
              <w:rPr>
                <w:rFonts w:ascii="Arial" w:hAnsi="Arial" w:eastAsia="宋体"/>
                <w:b w:val="0"/>
                <w:i w:val="0"/>
                <w:sz w:val="17"/>
                <w:lang w:val="zh-CN" w:eastAsia="zh-CN"/>
              </w:rPr>
              <w:t>—</w:t>
            </w:r>
          </w:p>
        </w:tc>
        <w:tc>
          <w:tcPr>
            <w:tcW w:type="dxa" w:w="1758"/>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31"/>
            <w:vAlign w:val="top"/>
          </w:tcPr>
          <w:p>
            <w:pPr>
              <w:widowControl w:val="0"/>
              <w:spacing w:after="30" w:before="30" w:line="240" w:lineRule="auto"/>
            </w:pPr>
            <w:r>
              <w:rPr>
                <w:rFonts w:ascii="Arial" w:hAnsi="Arial" w:eastAsia="宋体"/>
                <w:b w:val="0"/>
                <w:i w:val="0"/>
                <w:sz w:val="17"/>
                <w:lang w:val="zh-CN" w:eastAsia="zh-CN"/>
              </w:rPr>
              <w:t>Leave both blank for no reversal. Otherwise the reversal posts in exactly this period. It must be a declared Regular period after this journal's own, and Open when the journal is approved (konsol#305-D2-11).</w:t>
            </w:r>
          </w:p>
        </w:tc>
      </w:tr>
      <w:tr>
        <w:tc>
          <w:tcPr>
            <w:tcW w:type="dxa" w:w="2731"/>
            <w:vAlign w:val="top"/>
          </w:tcPr>
          <w:p>
            <w:pPr>
              <w:widowControl w:val="0"/>
              <w:spacing w:after="30" w:before="30" w:line="240" w:lineRule="auto"/>
            </w:pPr>
            <w:r>
              <w:rPr>
                <w:rFonts w:ascii="Consolas" w:hAnsi="Consolas" w:eastAsia="宋体"/>
                <w:b w:val="0"/>
                <w:i w:val="0"/>
                <w:sz w:val="17"/>
                <w:lang w:val="zh-CN" w:eastAsia="zh-CN"/>
              </w:rPr>
              <w:t>reverse_fiscal_period</w:t>
            </w:r>
            <w:r>
              <w:rPr>
                <w:rFonts w:ascii="Arial" w:hAnsi="Arial" w:eastAsia="宋体"/>
                <w:b w:val="0"/>
                <w:i w:val="0"/>
                <w:sz w:val="17"/>
                <w:lang w:val="zh-CN" w:eastAsia="zh-CN"/>
              </w:rPr>
              <w:t xml:space="preserve"> / 源标签：Reverse In Fiscal Period（中文术语待确认）</w:t>
            </w:r>
          </w:p>
        </w:tc>
        <w:tc>
          <w:tcPr>
            <w:tcW w:type="dxa" w:w="2205"/>
            <w:vAlign w:val="top"/>
          </w:tcPr>
          <w:p>
            <w:pPr>
              <w:widowControl w:val="0"/>
              <w:spacing w:after="30" w:before="30" w:line="240" w:lineRule="auto"/>
            </w:pPr>
            <w:r>
              <w:rPr>
                <w:rFonts w:ascii="Arial" w:hAnsi="Arial" w:eastAsia="宋体"/>
                <w:b w:val="0"/>
                <w:i w:val="0"/>
                <w:sz w:val="17"/>
                <w:lang w:val="zh-CN" w:eastAsia="zh-CN"/>
              </w:rPr>
              <w:t>Int；length=未声明；precision=未声明</w:t>
            </w:r>
          </w:p>
        </w:tc>
        <w:tc>
          <w:tcPr>
            <w:tcW w:type="dxa" w:w="2010"/>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389"/>
            <w:vAlign w:val="top"/>
          </w:tcPr>
          <w:p>
            <w:pPr>
              <w:widowControl w:val="0"/>
              <w:spacing w:after="30" w:before="30" w:line="240" w:lineRule="auto"/>
            </w:pPr>
            <w:r>
              <w:rPr>
                <w:rFonts w:ascii="Arial" w:hAnsi="Arial" w:eastAsia="宋体"/>
                <w:b w:val="0"/>
                <w:i w:val="0"/>
                <w:sz w:val="17"/>
                <w:lang w:val="zh-CN" w:eastAsia="zh-CN"/>
              </w:rPr>
              <w:t>—</w:t>
            </w:r>
          </w:p>
        </w:tc>
        <w:tc>
          <w:tcPr>
            <w:tcW w:type="dxa" w:w="1758"/>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31"/>
            <w:vAlign w:val="top"/>
          </w:tcPr>
          <w:p>
            <w:pPr>
              <w:widowControl w:val="0"/>
              <w:spacing w:after="30" w:before="30" w:line="240" w:lineRule="auto"/>
            </w:pPr>
            <w:r>
              <w:rPr>
                <w:rFonts w:ascii="Arial" w:hAnsi="Arial" w:eastAsia="宋体"/>
                <w:b w:val="0"/>
                <w:i w:val="0"/>
                <w:sz w:val="17"/>
                <w:lang w:val="zh-CN" w:eastAsia="zh-CN"/>
              </w:rPr>
              <w:t>Leave both blank for no reversal. Otherwise the reversal posts in exactly this period. It must be a declared Regular period after this journal's own, and Open when the journal is approved (konsol#305-D2-11).</w:t>
            </w:r>
          </w:p>
        </w:tc>
      </w:tr>
      <w:tr>
        <w:tc>
          <w:tcPr>
            <w:tcW w:type="dxa" w:w="2731"/>
            <w:vAlign w:val="top"/>
          </w:tcPr>
          <w:p>
            <w:pPr>
              <w:widowControl w:val="0"/>
              <w:spacing w:after="30" w:before="30" w:line="240" w:lineRule="auto"/>
            </w:pPr>
            <w:r>
              <w:rPr>
                <w:rFonts w:ascii="Consolas" w:hAnsi="Consolas" w:eastAsia="宋体"/>
                <w:b w:val="0"/>
                <w:i w:val="0"/>
                <w:sz w:val="17"/>
                <w:lang w:val="zh-CN" w:eastAsia="zh-CN"/>
              </w:rPr>
              <w:t>status</w:t>
            </w:r>
            <w:r>
              <w:rPr>
                <w:rFonts w:ascii="Arial" w:hAnsi="Arial" w:eastAsia="宋体"/>
                <w:b w:val="0"/>
                <w:i w:val="0"/>
                <w:sz w:val="17"/>
                <w:lang w:val="zh-CN" w:eastAsia="zh-CN"/>
              </w:rPr>
              <w:t xml:space="preserve"> / 业务状态</w:t>
            </w:r>
          </w:p>
        </w:tc>
        <w:tc>
          <w:tcPr>
            <w:tcW w:type="dxa" w:w="2205"/>
            <w:vAlign w:val="top"/>
          </w:tcPr>
          <w:p>
            <w:pPr>
              <w:widowControl w:val="0"/>
              <w:spacing w:after="30" w:before="30" w:line="240" w:lineRule="auto"/>
            </w:pPr>
            <w:r>
              <w:rPr>
                <w:rFonts w:ascii="Arial" w:hAnsi="Arial" w:eastAsia="宋体"/>
                <w:b w:val="0"/>
                <w:i w:val="0"/>
                <w:sz w:val="17"/>
                <w:lang w:val="zh-CN" w:eastAsia="zh-CN"/>
              </w:rPr>
              <w:t>Select；length=未声明；precision=未声明</w:t>
            </w:r>
          </w:p>
        </w:tc>
        <w:tc>
          <w:tcPr>
            <w:tcW w:type="dxa" w:w="2010"/>
            <w:vAlign w:val="top"/>
          </w:tcPr>
          <w:p>
            <w:pPr>
              <w:widowControl w:val="0"/>
              <w:spacing w:after="30" w:before="30" w:line="240" w:lineRule="auto"/>
            </w:pPr>
            <w:r>
              <w:rPr>
                <w:rFonts w:ascii="Arial" w:hAnsi="Arial" w:eastAsia="宋体"/>
                <w:b w:val="0"/>
                <w:i w:val="0"/>
                <w:sz w:val="17"/>
                <w:lang w:val="zh-CN" w:eastAsia="zh-CN"/>
              </w:rPr>
              <w:t>必填=0；默认=Draft；只读=1；唯一=0；权限层级=0</w:t>
            </w:r>
          </w:p>
        </w:tc>
        <w:tc>
          <w:tcPr>
            <w:tcW w:type="dxa" w:w="2389"/>
            <w:vAlign w:val="top"/>
          </w:tcPr>
          <w:p>
            <w:pPr>
              <w:widowControl w:val="0"/>
              <w:spacing w:after="30" w:before="30" w:line="240" w:lineRule="auto"/>
            </w:pPr>
            <w:r>
              <w:rPr>
                <w:rFonts w:ascii="Arial" w:hAnsi="Arial" w:eastAsia="宋体"/>
                <w:b w:val="0"/>
                <w:i w:val="0"/>
                <w:sz w:val="17"/>
                <w:lang w:val="zh-CN" w:eastAsia="zh-CN"/>
              </w:rPr>
              <w:t>Draft；Pending Approval；Approved；Reversed</w:t>
            </w:r>
          </w:p>
        </w:tc>
        <w:tc>
          <w:tcPr>
            <w:tcW w:type="dxa" w:w="1758"/>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31"/>
            <w:vAlign w:val="top"/>
          </w:tcPr>
          <w:p>
            <w:pPr>
              <w:widowControl w:val="0"/>
              <w:spacing w:after="30" w:before="30" w:line="240" w:lineRule="auto"/>
            </w:pPr>
            <w:r>
              <w:rPr>
                <w:rFonts w:ascii="Arial" w:hAnsi="Arial" w:eastAsia="宋体"/>
                <w:b w:val="0"/>
                <w:i w:val="0"/>
                <w:sz w:val="17"/>
                <w:lang w:val="zh-CN" w:eastAsia="zh-CN"/>
              </w:rPr>
              <w:t>—</w:t>
            </w:r>
          </w:p>
        </w:tc>
      </w:tr>
      <w:tr>
        <w:tc>
          <w:tcPr>
            <w:tcW w:type="dxa" w:w="2731"/>
            <w:vAlign w:val="top"/>
          </w:tcPr>
          <w:p>
            <w:pPr>
              <w:widowControl w:val="0"/>
              <w:spacing w:after="30" w:before="30" w:line="240" w:lineRule="auto"/>
            </w:pPr>
            <w:r>
              <w:rPr>
                <w:rFonts w:ascii="Consolas" w:hAnsi="Consolas" w:eastAsia="宋体"/>
                <w:b w:val="0"/>
                <w:i w:val="0"/>
                <w:sz w:val="17"/>
                <w:lang w:val="zh-CN" w:eastAsia="zh-CN"/>
              </w:rPr>
              <w:t>approved_by</w:t>
            </w:r>
            <w:r>
              <w:rPr>
                <w:rFonts w:ascii="Arial" w:hAnsi="Arial" w:eastAsia="宋体"/>
                <w:b w:val="0"/>
                <w:i w:val="0"/>
                <w:sz w:val="17"/>
                <w:lang w:val="zh-CN" w:eastAsia="zh-CN"/>
              </w:rPr>
              <w:t xml:space="preserve"> / 审批人</w:t>
            </w:r>
          </w:p>
        </w:tc>
        <w:tc>
          <w:tcPr>
            <w:tcW w:type="dxa" w:w="2205"/>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2010"/>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389"/>
            <w:vAlign w:val="top"/>
          </w:tcPr>
          <w:p>
            <w:pPr>
              <w:widowControl w:val="0"/>
              <w:spacing w:after="30" w:before="30" w:line="240" w:lineRule="auto"/>
            </w:pPr>
            <w:r>
              <w:rPr>
                <w:rFonts w:ascii="Arial" w:hAnsi="Arial" w:eastAsia="宋体"/>
                <w:b w:val="0"/>
                <w:i w:val="0"/>
                <w:sz w:val="17"/>
                <w:lang w:val="zh-CN" w:eastAsia="zh-CN"/>
              </w:rPr>
              <w:t>User</w:t>
            </w:r>
          </w:p>
        </w:tc>
        <w:tc>
          <w:tcPr>
            <w:tcW w:type="dxa" w:w="1758"/>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31"/>
            <w:vAlign w:val="top"/>
          </w:tcPr>
          <w:p>
            <w:pPr>
              <w:widowControl w:val="0"/>
              <w:spacing w:after="30" w:before="30" w:line="240" w:lineRule="auto"/>
            </w:pPr>
            <w:r>
              <w:rPr>
                <w:rFonts w:ascii="Arial" w:hAnsi="Arial" w:eastAsia="宋体"/>
                <w:b w:val="0"/>
                <w:i w:val="0"/>
                <w:sz w:val="17"/>
                <w:lang w:val="zh-CN" w:eastAsia="zh-CN"/>
              </w:rPr>
              <w:t>—</w:t>
            </w:r>
          </w:p>
        </w:tc>
      </w:tr>
      <w:tr>
        <w:tc>
          <w:tcPr>
            <w:tcW w:type="dxa" w:w="2731"/>
            <w:vAlign w:val="top"/>
          </w:tcPr>
          <w:p>
            <w:pPr>
              <w:widowControl w:val="0"/>
              <w:spacing w:after="30" w:before="30" w:line="240" w:lineRule="auto"/>
            </w:pPr>
            <w:r>
              <w:rPr>
                <w:rFonts w:ascii="Consolas" w:hAnsi="Consolas" w:eastAsia="宋体"/>
                <w:b w:val="0"/>
                <w:i w:val="0"/>
                <w:sz w:val="17"/>
                <w:lang w:val="zh-CN" w:eastAsia="zh-CN"/>
              </w:rPr>
              <w:t>approved_at</w:t>
            </w:r>
            <w:r>
              <w:rPr>
                <w:rFonts w:ascii="Arial" w:hAnsi="Arial" w:eastAsia="宋体"/>
                <w:b w:val="0"/>
                <w:i w:val="0"/>
                <w:sz w:val="17"/>
                <w:lang w:val="zh-CN" w:eastAsia="zh-CN"/>
              </w:rPr>
              <w:t xml:space="preserve"> / 审批时间</w:t>
            </w:r>
          </w:p>
        </w:tc>
        <w:tc>
          <w:tcPr>
            <w:tcW w:type="dxa" w:w="2205"/>
            <w:vAlign w:val="top"/>
          </w:tcPr>
          <w:p>
            <w:pPr>
              <w:widowControl w:val="0"/>
              <w:spacing w:after="30" w:before="30" w:line="240" w:lineRule="auto"/>
            </w:pPr>
            <w:r>
              <w:rPr>
                <w:rFonts w:ascii="Arial" w:hAnsi="Arial" w:eastAsia="宋体"/>
                <w:b w:val="0"/>
                <w:i w:val="0"/>
                <w:sz w:val="17"/>
                <w:lang w:val="zh-CN" w:eastAsia="zh-CN"/>
              </w:rPr>
              <w:t>Datetime；length=未声明；precision=未声明</w:t>
            </w:r>
          </w:p>
        </w:tc>
        <w:tc>
          <w:tcPr>
            <w:tcW w:type="dxa" w:w="2010"/>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389"/>
            <w:vAlign w:val="top"/>
          </w:tcPr>
          <w:p>
            <w:pPr>
              <w:widowControl w:val="0"/>
              <w:spacing w:after="30" w:before="30" w:line="240" w:lineRule="auto"/>
            </w:pPr>
            <w:r>
              <w:rPr>
                <w:rFonts w:ascii="Arial" w:hAnsi="Arial" w:eastAsia="宋体"/>
                <w:b w:val="0"/>
                <w:i w:val="0"/>
                <w:sz w:val="17"/>
                <w:lang w:val="zh-CN" w:eastAsia="zh-CN"/>
              </w:rPr>
              <w:t>—</w:t>
            </w:r>
          </w:p>
        </w:tc>
        <w:tc>
          <w:tcPr>
            <w:tcW w:type="dxa" w:w="1758"/>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31"/>
            <w:vAlign w:val="top"/>
          </w:tcPr>
          <w:p>
            <w:pPr>
              <w:widowControl w:val="0"/>
              <w:spacing w:after="30" w:before="30" w:line="240" w:lineRule="auto"/>
            </w:pPr>
            <w:r>
              <w:rPr>
                <w:rFonts w:ascii="Arial" w:hAnsi="Arial" w:eastAsia="宋体"/>
                <w:b w:val="0"/>
                <w:i w:val="0"/>
                <w:sz w:val="17"/>
                <w:lang w:val="zh-CN" w:eastAsia="zh-CN"/>
              </w:rPr>
              <w:t>—</w:t>
            </w:r>
          </w:p>
        </w:tc>
      </w:tr>
      <w:tr>
        <w:tc>
          <w:tcPr>
            <w:tcW w:type="dxa" w:w="2731"/>
            <w:vAlign w:val="top"/>
          </w:tcPr>
          <w:p>
            <w:pPr>
              <w:widowControl w:val="0"/>
              <w:spacing w:after="30" w:before="30" w:line="240" w:lineRule="auto"/>
            </w:pPr>
            <w:r>
              <w:rPr>
                <w:rFonts w:ascii="Consolas" w:hAnsi="Consolas" w:eastAsia="宋体"/>
                <w:b w:val="0"/>
                <w:i w:val="0"/>
                <w:sz w:val="17"/>
                <w:lang w:val="zh-CN" w:eastAsia="zh-CN"/>
              </w:rPr>
              <w:t>amended_from</w:t>
            </w:r>
            <w:r>
              <w:rPr>
                <w:rFonts w:ascii="Arial" w:hAnsi="Arial" w:eastAsia="宋体"/>
                <w:b w:val="0"/>
                <w:i w:val="0"/>
                <w:sz w:val="17"/>
                <w:lang w:val="zh-CN" w:eastAsia="zh-CN"/>
              </w:rPr>
              <w:t xml:space="preserve"> / 修订来源单</w:t>
            </w:r>
          </w:p>
        </w:tc>
        <w:tc>
          <w:tcPr>
            <w:tcW w:type="dxa" w:w="2205"/>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2010"/>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389"/>
            <w:vAlign w:val="top"/>
          </w:tcPr>
          <w:p>
            <w:pPr>
              <w:widowControl w:val="0"/>
              <w:spacing w:after="30" w:before="30" w:line="240" w:lineRule="auto"/>
            </w:pPr>
            <w:r>
              <w:rPr>
                <w:rFonts w:ascii="Arial" w:hAnsi="Arial" w:eastAsia="宋体"/>
                <w:b w:val="0"/>
                <w:i w:val="0"/>
                <w:sz w:val="17"/>
                <w:lang w:val="zh-CN" w:eastAsia="zh-CN"/>
              </w:rPr>
              <w:t>Consolidation Journal</w:t>
            </w:r>
          </w:p>
        </w:tc>
        <w:tc>
          <w:tcPr>
            <w:tcW w:type="dxa" w:w="1758"/>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31"/>
            <w:vAlign w:val="top"/>
          </w:tcPr>
          <w:p>
            <w:pPr>
              <w:widowControl w:val="0"/>
              <w:spacing w:after="30" w:before="30" w:line="240" w:lineRule="auto"/>
            </w:pPr>
            <w:r>
              <w:rPr>
                <w:rFonts w:ascii="Arial" w:hAnsi="Arial" w:eastAsia="宋体"/>
                <w:b w:val="0"/>
                <w:i w:val="0"/>
                <w:sz w:val="17"/>
                <w:lang w:val="zh-CN" w:eastAsia="zh-CN"/>
              </w:rPr>
              <w:t>—</w:t>
            </w:r>
          </w:p>
        </w:tc>
      </w:tr>
    </w:tbl>
    <w:p>
      <w:pPr>
        <w:spacing w:after="40"/>
      </w:pPr>
    </w:p>
    <w:p>
      <w:bookmarkStart w:id="192" w:name="epm_h_191"/>
      <w:pPr>
        <w:pStyle w:val="Heading2"/>
      </w:pPr>
      <w:r>
        <w:rPr>
          <w:rFonts w:ascii="Arial" w:hAnsi="Arial" w:eastAsia="宋体"/>
          <w:b w:val="0"/>
          <w:i w:val="0"/>
        </w:rPr>
        <w:t>合并分录行（Consolidation Journal Line）</w:t>
      </w:r>
      <w:bookmarkEnd w:id="192"/>
    </w:p>
    <w:p>
      <w:r>
        <w:rPr>
          <w:rFonts w:ascii="Arial" w:hAnsi="Arial" w:eastAsia="宋体"/>
          <w:b w:val="0"/>
          <w:i w:val="0"/>
        </w:rPr>
        <w:t>模块：Consolidation；源码：</w:t>
      </w:r>
      <w:r>
        <w:rPr>
          <w:rFonts w:ascii="Consolas" w:hAnsi="Consolas" w:eastAsia="宋体"/>
          <w:b w:val="0"/>
          <w:i w:val="0"/>
          <w:sz w:val="18"/>
        </w:rPr>
        <w:t>konsol/consolidation/doctype/consolidation_journal_line/consolidation_journal_line.json</w:t>
      </w:r>
      <w:r>
        <w:rPr>
          <w:rFonts w:ascii="Arial" w:hAnsi="Arial" w:eastAsia="宋体"/>
          <w:b w:val="0"/>
          <w:i w:val="0"/>
        </w:rPr>
        <w:t>。数据字段 5 个；子表=1；单例=0；可提交=0；编号=未声明。</w:t>
      </w:r>
    </w:p>
    <w:tbl>
      <w:tblPr>
        <w:tblStyle w:val="TableGrid"/>
        <w:tblW w:type="auto" w:w="0"/>
        <w:jc w:val="center"/>
        <w:tblLayout w:type="fixed"/>
        <w:tblLook w:firstColumn="1" w:firstRow="1" w:lastColumn="0" w:lastRow="0" w:noHBand="0" w:noVBand="1" w:val="04A0"/>
      </w:tblPr>
      <w:tblGrid>
        <w:gridCol w:w="1980"/>
        <w:gridCol w:w="2597"/>
        <w:gridCol w:w="2353"/>
        <w:gridCol w:w="1415"/>
        <w:gridCol w:w="2145"/>
        <w:gridCol w:w="3332"/>
      </w:tblGrid>
      <w:tr>
        <w:trPr>
          <w:tblHeader w:val="true"/>
        </w:trPr>
        <w:tc>
          <w:tcPr>
            <w:tcW w:type="dxa" w:w="1980"/>
            <w:vAlign w:val="top"/>
            <w:shd w:fill="DCE6F1"/>
          </w:tcPr>
          <w:p>
            <w:pPr>
              <w:widowControl w:val="0"/>
              <w:spacing w:after="30" w:before="30" w:line="240" w:lineRule="auto"/>
            </w:pPr>
            <w:r>
              <w:rPr>
                <w:rFonts w:ascii="Arial" w:hAnsi="Arial" w:eastAsia="宋体"/>
                <w:b/>
                <w:i w:val="0"/>
                <w:color w:val="1A3C6E"/>
                <w:sz w:val="17"/>
                <w:lang w:val="zh-CN" w:eastAsia="zh-CN"/>
              </w:rPr>
              <w:t>技术字段／中文业务名</w:t>
            </w:r>
          </w:p>
        </w:tc>
        <w:tc>
          <w:tcPr>
            <w:tcW w:type="dxa" w:w="2597"/>
            <w:vAlign w:val="top"/>
            <w:shd w:fill="DCE6F1"/>
          </w:tcPr>
          <w:p>
            <w:pPr>
              <w:widowControl w:val="0"/>
              <w:spacing w:after="30" w:before="30" w:line="240" w:lineRule="auto"/>
            </w:pPr>
            <w:r>
              <w:rPr>
                <w:rFonts w:ascii="Arial" w:hAnsi="Arial" w:eastAsia="宋体"/>
                <w:b/>
                <w:i w:val="0"/>
                <w:color w:val="1A3C6E"/>
                <w:sz w:val="17"/>
                <w:lang w:val="zh-CN" w:eastAsia="zh-CN"/>
              </w:rPr>
              <w:t>源类型／长度／精度</w:t>
            </w:r>
          </w:p>
        </w:tc>
        <w:tc>
          <w:tcPr>
            <w:tcW w:type="dxa" w:w="2353"/>
            <w:vAlign w:val="top"/>
            <w:shd w:fill="DCE6F1"/>
          </w:tcPr>
          <w:p>
            <w:pPr>
              <w:widowControl w:val="0"/>
              <w:spacing w:after="30" w:before="30" w:line="240" w:lineRule="auto"/>
            </w:pPr>
            <w:r>
              <w:rPr>
                <w:rFonts w:ascii="Arial" w:hAnsi="Arial" w:eastAsia="宋体"/>
                <w:b/>
                <w:i w:val="0"/>
                <w:color w:val="1A3C6E"/>
                <w:sz w:val="17"/>
                <w:lang w:val="zh-CN" w:eastAsia="zh-CN"/>
              </w:rPr>
              <w:t>必填／默认／编辑／唯一</w:t>
            </w:r>
          </w:p>
        </w:tc>
        <w:tc>
          <w:tcPr>
            <w:tcW w:type="dxa" w:w="1415"/>
            <w:vAlign w:val="top"/>
            <w:shd w:fill="DCE6F1"/>
          </w:tcPr>
          <w:p>
            <w:pPr>
              <w:widowControl w:val="0"/>
              <w:spacing w:after="30" w:before="30" w:line="240" w:lineRule="auto"/>
            </w:pPr>
            <w:r>
              <w:rPr>
                <w:rFonts w:ascii="Arial" w:hAnsi="Arial" w:eastAsia="宋体"/>
                <w:b/>
                <w:i w:val="0"/>
                <w:color w:val="1A3C6E"/>
                <w:sz w:val="17"/>
                <w:lang w:val="zh-CN" w:eastAsia="zh-CN"/>
              </w:rPr>
              <w:t>关联对象／枚举</w:t>
            </w:r>
          </w:p>
        </w:tc>
        <w:tc>
          <w:tcPr>
            <w:tcW w:type="dxa" w:w="2145"/>
            <w:vAlign w:val="top"/>
            <w:shd w:fill="DCE6F1"/>
          </w:tcPr>
          <w:p>
            <w:pPr>
              <w:widowControl w:val="0"/>
              <w:spacing w:after="30" w:before="30" w:line="240" w:lineRule="auto"/>
            </w:pPr>
            <w:r>
              <w:rPr>
                <w:rFonts w:ascii="Arial" w:hAnsi="Arial" w:eastAsia="宋体"/>
                <w:b/>
                <w:i w:val="0"/>
                <w:color w:val="1A3C6E"/>
                <w:sz w:val="17"/>
                <w:lang w:val="zh-CN" w:eastAsia="zh-CN"/>
              </w:rPr>
              <w:t>显示与校验条件</w:t>
            </w:r>
          </w:p>
        </w:tc>
        <w:tc>
          <w:tcPr>
            <w:tcW w:type="dxa" w:w="3332"/>
            <w:vAlign w:val="top"/>
            <w:shd w:fill="DCE6F1"/>
          </w:tcPr>
          <w:p>
            <w:pPr>
              <w:widowControl w:val="0"/>
              <w:spacing w:after="30" w:before="30" w:line="240" w:lineRule="auto"/>
            </w:pPr>
            <w:r>
              <w:rPr>
                <w:rFonts w:ascii="Arial" w:hAnsi="Arial" w:eastAsia="宋体"/>
                <w:b/>
                <w:i w:val="0"/>
                <w:color w:val="1A3C6E"/>
                <w:sz w:val="17"/>
                <w:lang w:val="zh-CN" w:eastAsia="zh-CN"/>
              </w:rPr>
              <w:t>源说明</w:t>
            </w:r>
          </w:p>
        </w:tc>
      </w:tr>
      <w:tr>
        <w:tc>
          <w:tcPr>
            <w:tcW w:type="dxa" w:w="1980"/>
            <w:vAlign w:val="top"/>
          </w:tcPr>
          <w:p>
            <w:pPr>
              <w:widowControl w:val="0"/>
              <w:spacing w:after="30" w:before="30" w:line="240" w:lineRule="auto"/>
            </w:pPr>
            <w:r>
              <w:rPr>
                <w:rFonts w:ascii="Consolas" w:hAnsi="Consolas" w:eastAsia="宋体"/>
                <w:b w:val="0"/>
                <w:i w:val="0"/>
                <w:sz w:val="17"/>
                <w:lang w:val="zh-CN" w:eastAsia="zh-CN"/>
              </w:rPr>
              <w:t>data_area_id</w:t>
            </w:r>
            <w:r>
              <w:rPr>
                <w:rFonts w:ascii="Arial" w:hAnsi="Arial" w:eastAsia="宋体"/>
                <w:b w:val="0"/>
                <w:i w:val="0"/>
                <w:sz w:val="17"/>
                <w:lang w:val="zh-CN" w:eastAsia="zh-CN"/>
              </w:rPr>
              <w:t xml:space="preserve"> / 法人主体代码</w:t>
            </w:r>
          </w:p>
        </w:tc>
        <w:tc>
          <w:tcPr>
            <w:tcW w:type="dxa" w:w="2597"/>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2353"/>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1415"/>
            <w:vAlign w:val="top"/>
          </w:tcPr>
          <w:p>
            <w:pPr>
              <w:widowControl w:val="0"/>
              <w:spacing w:after="30" w:before="30" w:line="240" w:lineRule="auto"/>
            </w:pPr>
            <w:r>
              <w:rPr>
                <w:rFonts w:ascii="Arial" w:hAnsi="Arial" w:eastAsia="宋体"/>
                <w:b w:val="0"/>
                <w:i w:val="0"/>
                <w:sz w:val="17"/>
                <w:lang w:val="zh-CN" w:eastAsia="zh-CN"/>
              </w:rPr>
              <w:t>Entity</w:t>
            </w:r>
          </w:p>
        </w:tc>
        <w:tc>
          <w:tcPr>
            <w:tcW w:type="dxa" w:w="214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332"/>
            <w:vAlign w:val="top"/>
          </w:tcPr>
          <w:p>
            <w:pPr>
              <w:widowControl w:val="0"/>
              <w:spacing w:after="30" w:before="30" w:line="240" w:lineRule="auto"/>
            </w:pPr>
            <w:r>
              <w:rPr>
                <w:rFonts w:ascii="Arial" w:hAnsi="Arial" w:eastAsia="宋体"/>
                <w:b w:val="0"/>
                <w:i w:val="0"/>
                <w:sz w:val="17"/>
                <w:lang w:val="zh-CN" w:eastAsia="zh-CN"/>
              </w:rPr>
              <w:t>Same string the warehouse uses for data_area_id, so the ClickHouse join is unaffected.</w:t>
            </w:r>
          </w:p>
        </w:tc>
      </w:tr>
      <w:tr>
        <w:tc>
          <w:tcPr>
            <w:tcW w:type="dxa" w:w="1980"/>
            <w:vAlign w:val="top"/>
          </w:tcPr>
          <w:p>
            <w:pPr>
              <w:widowControl w:val="0"/>
              <w:spacing w:after="30" w:before="30" w:line="240" w:lineRule="auto"/>
            </w:pPr>
            <w:r>
              <w:rPr>
                <w:rFonts w:ascii="Consolas" w:hAnsi="Consolas" w:eastAsia="宋体"/>
                <w:b w:val="0"/>
                <w:i w:val="0"/>
                <w:sz w:val="17"/>
                <w:lang w:val="zh-CN" w:eastAsia="zh-CN"/>
              </w:rPr>
              <w:t>main_account</w:t>
            </w:r>
            <w:r>
              <w:rPr>
                <w:rFonts w:ascii="Arial" w:hAnsi="Arial" w:eastAsia="宋体"/>
                <w:b w:val="0"/>
                <w:i w:val="0"/>
                <w:sz w:val="17"/>
                <w:lang w:val="zh-CN" w:eastAsia="zh-CN"/>
              </w:rPr>
              <w:t xml:space="preserve"> / 集团科目</w:t>
            </w:r>
          </w:p>
        </w:tc>
        <w:tc>
          <w:tcPr>
            <w:tcW w:type="dxa" w:w="2597"/>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2353"/>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1415"/>
            <w:vAlign w:val="top"/>
          </w:tcPr>
          <w:p>
            <w:pPr>
              <w:widowControl w:val="0"/>
              <w:spacing w:after="30" w:before="30" w:line="240" w:lineRule="auto"/>
            </w:pPr>
            <w:r>
              <w:rPr>
                <w:rFonts w:ascii="Arial" w:hAnsi="Arial" w:eastAsia="宋体"/>
                <w:b w:val="0"/>
                <w:i w:val="0"/>
                <w:sz w:val="17"/>
                <w:lang w:val="zh-CN" w:eastAsia="zh-CN"/>
              </w:rPr>
              <w:t>Main Account</w:t>
            </w:r>
          </w:p>
        </w:tc>
        <w:tc>
          <w:tcPr>
            <w:tcW w:type="dxa" w:w="214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332"/>
            <w:vAlign w:val="top"/>
          </w:tcPr>
          <w:p>
            <w:pPr>
              <w:widowControl w:val="0"/>
              <w:spacing w:after="30" w:before="30" w:line="240" w:lineRule="auto"/>
            </w:pPr>
            <w:r>
              <w:rPr>
                <w:rFonts w:ascii="Arial" w:hAnsi="Arial" w:eastAsia="宋体"/>
                <w:b w:val="0"/>
                <w:i w:val="0"/>
                <w:sz w:val="17"/>
                <w:lang w:val="zh-CN" w:eastAsia="zh-CN"/>
              </w:rPr>
              <w:t>—</w:t>
            </w:r>
          </w:p>
        </w:tc>
      </w:tr>
      <w:tr>
        <w:tc>
          <w:tcPr>
            <w:tcW w:type="dxa" w:w="1980"/>
            <w:vAlign w:val="top"/>
          </w:tcPr>
          <w:p>
            <w:pPr>
              <w:widowControl w:val="0"/>
              <w:spacing w:after="30" w:before="30" w:line="240" w:lineRule="auto"/>
            </w:pPr>
            <w:r>
              <w:rPr>
                <w:rFonts w:ascii="Consolas" w:hAnsi="Consolas" w:eastAsia="宋体"/>
                <w:b w:val="0"/>
                <w:i w:val="0"/>
                <w:sz w:val="17"/>
                <w:lang w:val="zh-CN" w:eastAsia="zh-CN"/>
              </w:rPr>
              <w:t>debit_amount</w:t>
            </w:r>
            <w:r>
              <w:rPr>
                <w:rFonts w:ascii="Arial" w:hAnsi="Arial" w:eastAsia="宋体"/>
                <w:b w:val="0"/>
                <w:i w:val="0"/>
                <w:sz w:val="17"/>
                <w:lang w:val="zh-CN" w:eastAsia="zh-CN"/>
              </w:rPr>
              <w:t xml:space="preserve"> / 借方金额</w:t>
            </w:r>
          </w:p>
        </w:tc>
        <w:tc>
          <w:tcPr>
            <w:tcW w:type="dxa" w:w="2597"/>
            <w:vAlign w:val="top"/>
          </w:tcPr>
          <w:p>
            <w:pPr>
              <w:widowControl w:val="0"/>
              <w:spacing w:after="30" w:before="30" w:line="240" w:lineRule="auto"/>
            </w:pPr>
            <w:r>
              <w:rPr>
                <w:rFonts w:ascii="Arial" w:hAnsi="Arial" w:eastAsia="宋体"/>
                <w:b w:val="0"/>
                <w:i w:val="0"/>
                <w:sz w:val="17"/>
                <w:lang w:val="zh-CN" w:eastAsia="zh-CN"/>
              </w:rPr>
              <w:t>Currency；length=未声明；precision=未声明</w:t>
            </w:r>
          </w:p>
        </w:tc>
        <w:tc>
          <w:tcPr>
            <w:tcW w:type="dxa" w:w="2353"/>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415"/>
            <w:vAlign w:val="top"/>
          </w:tcPr>
          <w:p>
            <w:pPr>
              <w:widowControl w:val="0"/>
              <w:spacing w:after="30" w:before="30" w:line="240" w:lineRule="auto"/>
            </w:pPr>
            <w:r>
              <w:rPr>
                <w:rFonts w:ascii="Arial" w:hAnsi="Arial" w:eastAsia="宋体"/>
                <w:b w:val="0"/>
                <w:i w:val="0"/>
                <w:sz w:val="17"/>
                <w:lang w:val="zh-CN" w:eastAsia="zh-CN"/>
              </w:rPr>
              <w:t>currency</w:t>
            </w:r>
          </w:p>
        </w:tc>
        <w:tc>
          <w:tcPr>
            <w:tcW w:type="dxa" w:w="214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332"/>
            <w:vAlign w:val="top"/>
          </w:tcPr>
          <w:p>
            <w:pPr>
              <w:widowControl w:val="0"/>
              <w:spacing w:after="30" w:before="30" w:line="240" w:lineRule="auto"/>
            </w:pPr>
            <w:r>
              <w:rPr>
                <w:rFonts w:ascii="Arial" w:hAnsi="Arial" w:eastAsia="宋体"/>
                <w:b w:val="0"/>
                <w:i w:val="0"/>
                <w:sz w:val="17"/>
                <w:lang w:val="zh-CN" w:eastAsia="zh-CN"/>
              </w:rPr>
              <w:t>—</w:t>
            </w:r>
          </w:p>
        </w:tc>
      </w:tr>
      <w:tr>
        <w:tc>
          <w:tcPr>
            <w:tcW w:type="dxa" w:w="1980"/>
            <w:vAlign w:val="top"/>
          </w:tcPr>
          <w:p>
            <w:pPr>
              <w:widowControl w:val="0"/>
              <w:spacing w:after="30" w:before="30" w:line="240" w:lineRule="auto"/>
            </w:pPr>
            <w:r>
              <w:rPr>
                <w:rFonts w:ascii="Consolas" w:hAnsi="Consolas" w:eastAsia="宋体"/>
                <w:b w:val="0"/>
                <w:i w:val="0"/>
                <w:sz w:val="17"/>
                <w:lang w:val="zh-CN" w:eastAsia="zh-CN"/>
              </w:rPr>
              <w:t>credit_amount</w:t>
            </w:r>
            <w:r>
              <w:rPr>
                <w:rFonts w:ascii="Arial" w:hAnsi="Arial" w:eastAsia="宋体"/>
                <w:b w:val="0"/>
                <w:i w:val="0"/>
                <w:sz w:val="17"/>
                <w:lang w:val="zh-CN" w:eastAsia="zh-CN"/>
              </w:rPr>
              <w:t xml:space="preserve"> / 贷方金额</w:t>
            </w:r>
          </w:p>
        </w:tc>
        <w:tc>
          <w:tcPr>
            <w:tcW w:type="dxa" w:w="2597"/>
            <w:vAlign w:val="top"/>
          </w:tcPr>
          <w:p>
            <w:pPr>
              <w:widowControl w:val="0"/>
              <w:spacing w:after="30" w:before="30" w:line="240" w:lineRule="auto"/>
            </w:pPr>
            <w:r>
              <w:rPr>
                <w:rFonts w:ascii="Arial" w:hAnsi="Arial" w:eastAsia="宋体"/>
                <w:b w:val="0"/>
                <w:i w:val="0"/>
                <w:sz w:val="17"/>
                <w:lang w:val="zh-CN" w:eastAsia="zh-CN"/>
              </w:rPr>
              <w:t>Currency；length=未声明；precision=未声明</w:t>
            </w:r>
          </w:p>
        </w:tc>
        <w:tc>
          <w:tcPr>
            <w:tcW w:type="dxa" w:w="2353"/>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415"/>
            <w:vAlign w:val="top"/>
          </w:tcPr>
          <w:p>
            <w:pPr>
              <w:widowControl w:val="0"/>
              <w:spacing w:after="30" w:before="30" w:line="240" w:lineRule="auto"/>
            </w:pPr>
            <w:r>
              <w:rPr>
                <w:rFonts w:ascii="Arial" w:hAnsi="Arial" w:eastAsia="宋体"/>
                <w:b w:val="0"/>
                <w:i w:val="0"/>
                <w:sz w:val="17"/>
                <w:lang w:val="zh-CN" w:eastAsia="zh-CN"/>
              </w:rPr>
              <w:t>currency</w:t>
            </w:r>
          </w:p>
        </w:tc>
        <w:tc>
          <w:tcPr>
            <w:tcW w:type="dxa" w:w="214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332"/>
            <w:vAlign w:val="top"/>
          </w:tcPr>
          <w:p>
            <w:pPr>
              <w:widowControl w:val="0"/>
              <w:spacing w:after="30" w:before="30" w:line="240" w:lineRule="auto"/>
            </w:pPr>
            <w:r>
              <w:rPr>
                <w:rFonts w:ascii="Arial" w:hAnsi="Arial" w:eastAsia="宋体"/>
                <w:b w:val="0"/>
                <w:i w:val="0"/>
                <w:sz w:val="17"/>
                <w:lang w:val="zh-CN" w:eastAsia="zh-CN"/>
              </w:rPr>
              <w:t>—</w:t>
            </w:r>
          </w:p>
        </w:tc>
      </w:tr>
      <w:tr>
        <w:tc>
          <w:tcPr>
            <w:tcW w:type="dxa" w:w="1980"/>
            <w:vAlign w:val="top"/>
          </w:tcPr>
          <w:p>
            <w:pPr>
              <w:widowControl w:val="0"/>
              <w:spacing w:after="30" w:before="30" w:line="240" w:lineRule="auto"/>
            </w:pPr>
            <w:r>
              <w:rPr>
                <w:rFonts w:ascii="Consolas" w:hAnsi="Consolas" w:eastAsia="宋体"/>
                <w:b w:val="0"/>
                <w:i w:val="0"/>
                <w:sz w:val="17"/>
                <w:lang w:val="zh-CN" w:eastAsia="zh-CN"/>
              </w:rPr>
              <w:t>description</w:t>
            </w:r>
            <w:r>
              <w:rPr>
                <w:rFonts w:ascii="Arial" w:hAnsi="Arial" w:eastAsia="宋体"/>
                <w:b w:val="0"/>
                <w:i w:val="0"/>
                <w:sz w:val="17"/>
                <w:lang w:val="zh-CN" w:eastAsia="zh-CN"/>
              </w:rPr>
              <w:t xml:space="preserve"> / 说明</w:t>
            </w:r>
          </w:p>
        </w:tc>
        <w:tc>
          <w:tcPr>
            <w:tcW w:type="dxa" w:w="2597"/>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353"/>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415"/>
            <w:vAlign w:val="top"/>
          </w:tcPr>
          <w:p>
            <w:pPr>
              <w:widowControl w:val="0"/>
              <w:spacing w:after="30" w:before="30" w:line="240" w:lineRule="auto"/>
            </w:pPr>
            <w:r>
              <w:rPr>
                <w:rFonts w:ascii="Arial" w:hAnsi="Arial" w:eastAsia="宋体"/>
                <w:b w:val="0"/>
                <w:i w:val="0"/>
                <w:sz w:val="17"/>
                <w:lang w:val="zh-CN" w:eastAsia="zh-CN"/>
              </w:rPr>
              <w:t>—</w:t>
            </w:r>
          </w:p>
        </w:tc>
        <w:tc>
          <w:tcPr>
            <w:tcW w:type="dxa" w:w="214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332"/>
            <w:vAlign w:val="top"/>
          </w:tcPr>
          <w:p>
            <w:pPr>
              <w:widowControl w:val="0"/>
              <w:spacing w:after="30" w:before="30" w:line="240" w:lineRule="auto"/>
            </w:pPr>
            <w:r>
              <w:rPr>
                <w:rFonts w:ascii="Arial" w:hAnsi="Arial" w:eastAsia="宋体"/>
                <w:b w:val="0"/>
                <w:i w:val="0"/>
                <w:sz w:val="17"/>
                <w:lang w:val="zh-CN" w:eastAsia="zh-CN"/>
              </w:rPr>
              <w:t>—</w:t>
            </w:r>
          </w:p>
        </w:tc>
      </w:tr>
    </w:tbl>
    <w:p>
      <w:pPr>
        <w:spacing w:after="40"/>
      </w:pPr>
    </w:p>
    <w:p>
      <w:bookmarkStart w:id="193" w:name="epm_h_192"/>
      <w:pPr>
        <w:pStyle w:val="Heading2"/>
      </w:pPr>
      <w:r>
        <w:rPr>
          <w:rFonts w:ascii="Arial" w:hAnsi="Arial" w:eastAsia="宋体"/>
          <w:b w:val="0"/>
          <w:i w:val="0"/>
        </w:rPr>
        <w:t>公允价值分摊方案（Fair Value Allocation Profile）</w:t>
      </w:r>
      <w:bookmarkEnd w:id="193"/>
    </w:p>
    <w:p>
      <w:r>
        <w:rPr>
          <w:rFonts w:ascii="Arial" w:hAnsi="Arial" w:eastAsia="宋体"/>
          <w:b w:val="0"/>
          <w:i w:val="0"/>
        </w:rPr>
        <w:t>模块：Consolidation；源码：</w:t>
      </w:r>
      <w:r>
        <w:rPr>
          <w:rFonts w:ascii="Consolas" w:hAnsi="Consolas" w:eastAsia="宋体"/>
          <w:b w:val="0"/>
          <w:i w:val="0"/>
          <w:sz w:val="18"/>
        </w:rPr>
        <w:t>konsol/consolidation/doctype/fair_value_allocation_profile/fair_value_allocation_profile.json</w:t>
      </w:r>
      <w:r>
        <w:rPr>
          <w:rFonts w:ascii="Arial" w:hAnsi="Arial" w:eastAsia="宋体"/>
          <w:b w:val="0"/>
          <w:i w:val="0"/>
        </w:rPr>
        <w:t>。数据字段 3 个；子表=0；单例=0；可提交=0；编号=field:profile_name。</w:t>
      </w:r>
    </w:p>
    <w:tbl>
      <w:tblPr>
        <w:tblStyle w:val="TableGrid"/>
        <w:tblW w:type="auto" w:w="0"/>
        <w:jc w:val="center"/>
        <w:tblLayout w:type="fixed"/>
        <w:tblLook w:firstColumn="1" w:firstRow="1" w:lastColumn="0" w:lastRow="0" w:noHBand="0" w:noVBand="1" w:val="04A0"/>
      </w:tblPr>
      <w:tblGrid>
        <w:gridCol w:w="2506"/>
        <w:gridCol w:w="2313"/>
        <w:gridCol w:w="2023"/>
        <w:gridCol w:w="2273"/>
        <w:gridCol w:w="1844"/>
        <w:gridCol w:w="2865"/>
      </w:tblGrid>
      <w:tr>
        <w:trPr>
          <w:tblHeader w:val="true"/>
        </w:trPr>
        <w:tc>
          <w:tcPr>
            <w:tcW w:type="dxa" w:w="2506"/>
            <w:vAlign w:val="top"/>
            <w:shd w:fill="DCE6F1"/>
          </w:tcPr>
          <w:p>
            <w:pPr>
              <w:widowControl w:val="0"/>
              <w:spacing w:after="30" w:before="30" w:line="240" w:lineRule="auto"/>
            </w:pPr>
            <w:r>
              <w:rPr>
                <w:rFonts w:ascii="Arial" w:hAnsi="Arial" w:eastAsia="宋体"/>
                <w:b/>
                <w:i w:val="0"/>
                <w:color w:val="1A3C6E"/>
                <w:sz w:val="17"/>
                <w:lang w:val="zh-CN" w:eastAsia="zh-CN"/>
              </w:rPr>
              <w:t>技术字段／中文业务名</w:t>
            </w:r>
          </w:p>
        </w:tc>
        <w:tc>
          <w:tcPr>
            <w:tcW w:type="dxa" w:w="2313"/>
            <w:vAlign w:val="top"/>
            <w:shd w:fill="DCE6F1"/>
          </w:tcPr>
          <w:p>
            <w:pPr>
              <w:widowControl w:val="0"/>
              <w:spacing w:after="30" w:before="30" w:line="240" w:lineRule="auto"/>
            </w:pPr>
            <w:r>
              <w:rPr>
                <w:rFonts w:ascii="Arial" w:hAnsi="Arial" w:eastAsia="宋体"/>
                <w:b/>
                <w:i w:val="0"/>
                <w:color w:val="1A3C6E"/>
                <w:sz w:val="17"/>
                <w:lang w:val="zh-CN" w:eastAsia="zh-CN"/>
              </w:rPr>
              <w:t>源类型／长度／精度</w:t>
            </w:r>
          </w:p>
        </w:tc>
        <w:tc>
          <w:tcPr>
            <w:tcW w:type="dxa" w:w="2023"/>
            <w:vAlign w:val="top"/>
            <w:shd w:fill="DCE6F1"/>
          </w:tcPr>
          <w:p>
            <w:pPr>
              <w:widowControl w:val="0"/>
              <w:spacing w:after="30" w:before="30" w:line="240" w:lineRule="auto"/>
            </w:pPr>
            <w:r>
              <w:rPr>
                <w:rFonts w:ascii="Arial" w:hAnsi="Arial" w:eastAsia="宋体"/>
                <w:b/>
                <w:i w:val="0"/>
                <w:color w:val="1A3C6E"/>
                <w:sz w:val="17"/>
                <w:lang w:val="zh-CN" w:eastAsia="zh-CN"/>
              </w:rPr>
              <w:t>必填／默认／编辑／唯一</w:t>
            </w:r>
          </w:p>
        </w:tc>
        <w:tc>
          <w:tcPr>
            <w:tcW w:type="dxa" w:w="2273"/>
            <w:vAlign w:val="top"/>
            <w:shd w:fill="DCE6F1"/>
          </w:tcPr>
          <w:p>
            <w:pPr>
              <w:widowControl w:val="0"/>
              <w:spacing w:after="30" w:before="30" w:line="240" w:lineRule="auto"/>
            </w:pPr>
            <w:r>
              <w:rPr>
                <w:rFonts w:ascii="Arial" w:hAnsi="Arial" w:eastAsia="宋体"/>
                <w:b/>
                <w:i w:val="0"/>
                <w:color w:val="1A3C6E"/>
                <w:sz w:val="17"/>
                <w:lang w:val="zh-CN" w:eastAsia="zh-CN"/>
              </w:rPr>
              <w:t>关联对象／枚举</w:t>
            </w:r>
          </w:p>
        </w:tc>
        <w:tc>
          <w:tcPr>
            <w:tcW w:type="dxa" w:w="1844"/>
            <w:vAlign w:val="top"/>
            <w:shd w:fill="DCE6F1"/>
          </w:tcPr>
          <w:p>
            <w:pPr>
              <w:widowControl w:val="0"/>
              <w:spacing w:after="30" w:before="30" w:line="240" w:lineRule="auto"/>
            </w:pPr>
            <w:r>
              <w:rPr>
                <w:rFonts w:ascii="Arial" w:hAnsi="Arial" w:eastAsia="宋体"/>
                <w:b/>
                <w:i w:val="0"/>
                <w:color w:val="1A3C6E"/>
                <w:sz w:val="17"/>
                <w:lang w:val="zh-CN" w:eastAsia="zh-CN"/>
              </w:rPr>
              <w:t>显示与校验条件</w:t>
            </w:r>
          </w:p>
        </w:tc>
        <w:tc>
          <w:tcPr>
            <w:tcW w:type="dxa" w:w="2865"/>
            <w:vAlign w:val="top"/>
            <w:shd w:fill="DCE6F1"/>
          </w:tcPr>
          <w:p>
            <w:pPr>
              <w:widowControl w:val="0"/>
              <w:spacing w:after="30" w:before="30" w:line="240" w:lineRule="auto"/>
            </w:pPr>
            <w:r>
              <w:rPr>
                <w:rFonts w:ascii="Arial" w:hAnsi="Arial" w:eastAsia="宋体"/>
                <w:b/>
                <w:i w:val="0"/>
                <w:color w:val="1A3C6E"/>
                <w:sz w:val="17"/>
                <w:lang w:val="zh-CN" w:eastAsia="zh-CN"/>
              </w:rPr>
              <w:t>源说明</w:t>
            </w:r>
          </w:p>
        </w:tc>
      </w:tr>
      <w:tr>
        <w:tc>
          <w:tcPr>
            <w:tcW w:type="dxa" w:w="2506"/>
            <w:vAlign w:val="top"/>
          </w:tcPr>
          <w:p>
            <w:pPr>
              <w:widowControl w:val="0"/>
              <w:spacing w:after="30" w:before="30" w:line="240" w:lineRule="auto"/>
            </w:pPr>
            <w:r>
              <w:rPr>
                <w:rFonts w:ascii="Consolas" w:hAnsi="Consolas" w:eastAsia="宋体"/>
                <w:b w:val="0"/>
                <w:i w:val="0"/>
                <w:sz w:val="17"/>
                <w:lang w:val="zh-CN" w:eastAsia="zh-CN"/>
              </w:rPr>
              <w:t>profile_name</w:t>
            </w:r>
            <w:r>
              <w:rPr>
                <w:rFonts w:ascii="Arial" w:hAnsi="Arial" w:eastAsia="宋体"/>
                <w:b w:val="0"/>
                <w:i w:val="0"/>
                <w:sz w:val="17"/>
                <w:lang w:val="zh-CN" w:eastAsia="zh-CN"/>
              </w:rPr>
              <w:t xml:space="preserve"> / 源标签：Profile Name（中文术语待确认）</w:t>
            </w:r>
          </w:p>
        </w:tc>
        <w:tc>
          <w:tcPr>
            <w:tcW w:type="dxa" w:w="2313"/>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023"/>
            <w:vAlign w:val="top"/>
          </w:tcPr>
          <w:p>
            <w:pPr>
              <w:widowControl w:val="0"/>
              <w:spacing w:after="30" w:before="30" w:line="240" w:lineRule="auto"/>
            </w:pPr>
            <w:r>
              <w:rPr>
                <w:rFonts w:ascii="Arial" w:hAnsi="Arial" w:eastAsia="宋体"/>
                <w:b w:val="0"/>
                <w:i w:val="0"/>
                <w:sz w:val="17"/>
                <w:lang w:val="zh-CN" w:eastAsia="zh-CN"/>
              </w:rPr>
              <w:t>必填=1；默认=未声明；只读=0；唯一=1；权限层级=0</w:t>
            </w:r>
          </w:p>
        </w:tc>
        <w:tc>
          <w:tcPr>
            <w:tcW w:type="dxa" w:w="2273"/>
            <w:vAlign w:val="top"/>
          </w:tcPr>
          <w:p>
            <w:pPr>
              <w:widowControl w:val="0"/>
              <w:spacing w:after="30" w:before="30" w:line="240" w:lineRule="auto"/>
            </w:pPr>
            <w:r>
              <w:rPr>
                <w:rFonts w:ascii="Arial" w:hAnsi="Arial" w:eastAsia="宋体"/>
                <w:b w:val="0"/>
                <w:i w:val="0"/>
                <w:sz w:val="17"/>
                <w:lang w:val="zh-CN" w:eastAsia="zh-CN"/>
              </w:rPr>
              <w:t>—</w:t>
            </w:r>
          </w:p>
        </w:tc>
        <w:tc>
          <w:tcPr>
            <w:tcW w:type="dxa" w:w="1844"/>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865"/>
            <w:vAlign w:val="top"/>
          </w:tcPr>
          <w:p>
            <w:pPr>
              <w:widowControl w:val="0"/>
              <w:spacing w:after="30" w:before="30" w:line="240" w:lineRule="auto"/>
            </w:pPr>
            <w:r>
              <w:rPr>
                <w:rFonts w:ascii="Arial" w:hAnsi="Arial" w:eastAsia="宋体"/>
                <w:b w:val="0"/>
                <w:i w:val="0"/>
                <w:sz w:val="17"/>
                <w:lang w:val="zh-CN" w:eastAsia="zh-CN"/>
              </w:rPr>
              <w:t>—</w:t>
            </w:r>
          </w:p>
        </w:tc>
      </w:tr>
      <w:tr>
        <w:tc>
          <w:tcPr>
            <w:tcW w:type="dxa" w:w="2506"/>
            <w:vAlign w:val="top"/>
          </w:tcPr>
          <w:p>
            <w:pPr>
              <w:widowControl w:val="0"/>
              <w:spacing w:after="30" w:before="30" w:line="240" w:lineRule="auto"/>
            </w:pPr>
            <w:r>
              <w:rPr>
                <w:rFonts w:ascii="Consolas" w:hAnsi="Consolas" w:eastAsia="宋体"/>
                <w:b w:val="0"/>
                <w:i w:val="0"/>
                <w:sz w:val="17"/>
                <w:lang w:val="zh-CN" w:eastAsia="zh-CN"/>
              </w:rPr>
              <w:t>description</w:t>
            </w:r>
            <w:r>
              <w:rPr>
                <w:rFonts w:ascii="Arial" w:hAnsi="Arial" w:eastAsia="宋体"/>
                <w:b w:val="0"/>
                <w:i w:val="0"/>
                <w:sz w:val="17"/>
                <w:lang w:val="zh-CN" w:eastAsia="zh-CN"/>
              </w:rPr>
              <w:t xml:space="preserve"> / 说明</w:t>
            </w:r>
          </w:p>
        </w:tc>
        <w:tc>
          <w:tcPr>
            <w:tcW w:type="dxa" w:w="2313"/>
            <w:vAlign w:val="top"/>
          </w:tcPr>
          <w:p>
            <w:pPr>
              <w:widowControl w:val="0"/>
              <w:spacing w:after="30" w:before="30" w:line="240" w:lineRule="auto"/>
            </w:pPr>
            <w:r>
              <w:rPr>
                <w:rFonts w:ascii="Arial" w:hAnsi="Arial" w:eastAsia="宋体"/>
                <w:b w:val="0"/>
                <w:i w:val="0"/>
                <w:sz w:val="17"/>
                <w:lang w:val="zh-CN" w:eastAsia="zh-CN"/>
              </w:rPr>
              <w:t>Small Text；length=未声明；precision=未声明</w:t>
            </w:r>
          </w:p>
        </w:tc>
        <w:tc>
          <w:tcPr>
            <w:tcW w:type="dxa" w:w="2023"/>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273"/>
            <w:vAlign w:val="top"/>
          </w:tcPr>
          <w:p>
            <w:pPr>
              <w:widowControl w:val="0"/>
              <w:spacing w:after="30" w:before="30" w:line="240" w:lineRule="auto"/>
            </w:pPr>
            <w:r>
              <w:rPr>
                <w:rFonts w:ascii="Arial" w:hAnsi="Arial" w:eastAsia="宋体"/>
                <w:b w:val="0"/>
                <w:i w:val="0"/>
                <w:sz w:val="17"/>
                <w:lang w:val="zh-CN" w:eastAsia="zh-CN"/>
              </w:rPr>
              <w:t>—</w:t>
            </w:r>
          </w:p>
        </w:tc>
        <w:tc>
          <w:tcPr>
            <w:tcW w:type="dxa" w:w="1844"/>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865"/>
            <w:vAlign w:val="top"/>
          </w:tcPr>
          <w:p>
            <w:pPr>
              <w:widowControl w:val="0"/>
              <w:spacing w:after="30" w:before="30" w:line="240" w:lineRule="auto"/>
            </w:pPr>
            <w:r>
              <w:rPr>
                <w:rFonts w:ascii="Arial" w:hAnsi="Arial" w:eastAsia="宋体"/>
                <w:b w:val="0"/>
                <w:i w:val="0"/>
                <w:sz w:val="17"/>
                <w:lang w:val="zh-CN" w:eastAsia="zh-CN"/>
              </w:rPr>
              <w:t>—</w:t>
            </w:r>
          </w:p>
        </w:tc>
      </w:tr>
      <w:tr>
        <w:tc>
          <w:tcPr>
            <w:tcW w:type="dxa" w:w="2506"/>
            <w:vAlign w:val="top"/>
          </w:tcPr>
          <w:p>
            <w:pPr>
              <w:widowControl w:val="0"/>
              <w:spacing w:after="30" w:before="30" w:line="240" w:lineRule="auto"/>
            </w:pPr>
            <w:r>
              <w:rPr>
                <w:rFonts w:ascii="Consolas" w:hAnsi="Consolas" w:eastAsia="宋体"/>
                <w:b w:val="0"/>
                <w:i w:val="0"/>
                <w:sz w:val="17"/>
                <w:lang w:val="zh-CN" w:eastAsia="zh-CN"/>
              </w:rPr>
              <w:t>lines</w:t>
            </w:r>
            <w:r>
              <w:rPr>
                <w:rFonts w:ascii="Arial" w:hAnsi="Arial" w:eastAsia="宋体"/>
                <w:b w:val="0"/>
                <w:i w:val="0"/>
                <w:sz w:val="17"/>
                <w:lang w:val="zh-CN" w:eastAsia="zh-CN"/>
              </w:rPr>
              <w:t xml:space="preserve"> / 明细行</w:t>
            </w:r>
          </w:p>
        </w:tc>
        <w:tc>
          <w:tcPr>
            <w:tcW w:type="dxa" w:w="2313"/>
            <w:vAlign w:val="top"/>
          </w:tcPr>
          <w:p>
            <w:pPr>
              <w:widowControl w:val="0"/>
              <w:spacing w:after="30" w:before="30" w:line="240" w:lineRule="auto"/>
            </w:pPr>
            <w:r>
              <w:rPr>
                <w:rFonts w:ascii="Arial" w:hAnsi="Arial" w:eastAsia="宋体"/>
                <w:b w:val="0"/>
                <w:i w:val="0"/>
                <w:sz w:val="17"/>
                <w:lang w:val="zh-CN" w:eastAsia="zh-CN"/>
              </w:rPr>
              <w:t>Table；length=未声明；precision=未声明</w:t>
            </w:r>
          </w:p>
        </w:tc>
        <w:tc>
          <w:tcPr>
            <w:tcW w:type="dxa" w:w="2023"/>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273"/>
            <w:vAlign w:val="top"/>
          </w:tcPr>
          <w:p>
            <w:pPr>
              <w:widowControl w:val="0"/>
              <w:spacing w:after="30" w:before="30" w:line="240" w:lineRule="auto"/>
            </w:pPr>
            <w:r>
              <w:rPr>
                <w:rFonts w:ascii="Arial" w:hAnsi="Arial" w:eastAsia="宋体"/>
                <w:b w:val="0"/>
                <w:i w:val="0"/>
                <w:sz w:val="17"/>
                <w:lang w:val="zh-CN" w:eastAsia="zh-CN"/>
              </w:rPr>
              <w:t>Fair Value Allocation Profile Line</w:t>
            </w:r>
          </w:p>
        </w:tc>
        <w:tc>
          <w:tcPr>
            <w:tcW w:type="dxa" w:w="1844"/>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865"/>
            <w:vAlign w:val="top"/>
          </w:tcPr>
          <w:p>
            <w:pPr>
              <w:widowControl w:val="0"/>
              <w:spacing w:after="30" w:before="30" w:line="240" w:lineRule="auto"/>
            </w:pPr>
            <w:r>
              <w:rPr>
                <w:rFonts w:ascii="Arial" w:hAnsi="Arial" w:eastAsia="宋体"/>
                <w:b w:val="0"/>
                <w:i w:val="0"/>
                <w:sz w:val="17"/>
                <w:lang w:val="zh-CN" w:eastAsia="zh-CN"/>
              </w:rPr>
              <w:t>The share of a deal's Fair Value Adjustment Total each account receives, in percent. Weights add up to 100; each account once, a Published non-group Main Account.</w:t>
            </w:r>
          </w:p>
        </w:tc>
      </w:tr>
    </w:tbl>
    <w:p>
      <w:pPr>
        <w:spacing w:after="40"/>
      </w:pPr>
    </w:p>
    <w:p>
      <w:bookmarkStart w:id="194" w:name="epm_h_193"/>
      <w:pPr>
        <w:pStyle w:val="Heading2"/>
      </w:pPr>
      <w:r>
        <w:rPr>
          <w:rFonts w:ascii="Arial" w:hAnsi="Arial" w:eastAsia="宋体"/>
          <w:b w:val="0"/>
          <w:i w:val="0"/>
        </w:rPr>
        <w:t>公允价值分摊明细行（Fair Value Allocation Profile Line）</w:t>
      </w:r>
      <w:bookmarkEnd w:id="194"/>
    </w:p>
    <w:p>
      <w:r>
        <w:rPr>
          <w:rFonts w:ascii="Arial" w:hAnsi="Arial" w:eastAsia="宋体"/>
          <w:b w:val="0"/>
          <w:i w:val="0"/>
        </w:rPr>
        <w:t>模块：Consolidation；源码：</w:t>
      </w:r>
      <w:r>
        <w:rPr>
          <w:rFonts w:ascii="Consolas" w:hAnsi="Consolas" w:eastAsia="宋体"/>
          <w:b w:val="0"/>
          <w:i w:val="0"/>
          <w:sz w:val="18"/>
        </w:rPr>
        <w:t>konsol/consolidation/doctype/fair_value_allocation_profile_line/fair_value_allocation_profile_line.json</w:t>
      </w:r>
      <w:r>
        <w:rPr>
          <w:rFonts w:ascii="Arial" w:hAnsi="Arial" w:eastAsia="宋体"/>
          <w:b w:val="0"/>
          <w:i w:val="0"/>
        </w:rPr>
        <w:t>。数据字段 3 个；子表=1；单例=0；可提交=0；编号=未声明。</w:t>
      </w:r>
    </w:p>
    <w:tbl>
      <w:tblPr>
        <w:tblStyle w:val="TableGrid"/>
        <w:tblW w:type="auto" w:w="0"/>
        <w:jc w:val="center"/>
        <w:tblLayout w:type="fixed"/>
        <w:tblLook w:firstColumn="1" w:firstRow="1" w:lastColumn="0" w:lastRow="0" w:noHBand="0" w:noVBand="1" w:val="04A0"/>
      </w:tblPr>
      <w:tblGrid>
        <w:gridCol w:w="2299"/>
        <w:gridCol w:w="2491"/>
        <w:gridCol w:w="2299"/>
        <w:gridCol w:w="1383"/>
        <w:gridCol w:w="2096"/>
        <w:gridCol w:w="3256"/>
      </w:tblGrid>
      <w:tr>
        <w:trPr>
          <w:tblHeader w:val="true"/>
        </w:trPr>
        <w:tc>
          <w:tcPr>
            <w:tcW w:type="dxa" w:w="2299"/>
            <w:vAlign w:val="top"/>
            <w:shd w:fill="DCE6F1"/>
          </w:tcPr>
          <w:p>
            <w:pPr>
              <w:widowControl w:val="0"/>
              <w:spacing w:after="30" w:before="30" w:line="240" w:lineRule="auto"/>
            </w:pPr>
            <w:r>
              <w:rPr>
                <w:rFonts w:ascii="Arial" w:hAnsi="Arial" w:eastAsia="宋体"/>
                <w:b/>
                <w:i w:val="0"/>
                <w:color w:val="1A3C6E"/>
                <w:sz w:val="17"/>
                <w:lang w:val="zh-CN" w:eastAsia="zh-CN"/>
              </w:rPr>
              <w:t>技术字段／中文业务名</w:t>
            </w:r>
          </w:p>
        </w:tc>
        <w:tc>
          <w:tcPr>
            <w:tcW w:type="dxa" w:w="2491"/>
            <w:vAlign w:val="top"/>
            <w:shd w:fill="DCE6F1"/>
          </w:tcPr>
          <w:p>
            <w:pPr>
              <w:widowControl w:val="0"/>
              <w:spacing w:after="30" w:before="30" w:line="240" w:lineRule="auto"/>
            </w:pPr>
            <w:r>
              <w:rPr>
                <w:rFonts w:ascii="Arial" w:hAnsi="Arial" w:eastAsia="宋体"/>
                <w:b/>
                <w:i w:val="0"/>
                <w:color w:val="1A3C6E"/>
                <w:sz w:val="17"/>
                <w:lang w:val="zh-CN" w:eastAsia="zh-CN"/>
              </w:rPr>
              <w:t>源类型／长度／精度</w:t>
            </w:r>
          </w:p>
        </w:tc>
        <w:tc>
          <w:tcPr>
            <w:tcW w:type="dxa" w:w="2299"/>
            <w:vAlign w:val="top"/>
            <w:shd w:fill="DCE6F1"/>
          </w:tcPr>
          <w:p>
            <w:pPr>
              <w:widowControl w:val="0"/>
              <w:spacing w:after="30" w:before="30" w:line="240" w:lineRule="auto"/>
            </w:pPr>
            <w:r>
              <w:rPr>
                <w:rFonts w:ascii="Arial" w:hAnsi="Arial" w:eastAsia="宋体"/>
                <w:b/>
                <w:i w:val="0"/>
                <w:color w:val="1A3C6E"/>
                <w:sz w:val="17"/>
                <w:lang w:val="zh-CN" w:eastAsia="zh-CN"/>
              </w:rPr>
              <w:t>必填／默认／编辑／唯一</w:t>
            </w:r>
          </w:p>
        </w:tc>
        <w:tc>
          <w:tcPr>
            <w:tcW w:type="dxa" w:w="1383"/>
            <w:vAlign w:val="top"/>
            <w:shd w:fill="DCE6F1"/>
          </w:tcPr>
          <w:p>
            <w:pPr>
              <w:widowControl w:val="0"/>
              <w:spacing w:after="30" w:before="30" w:line="240" w:lineRule="auto"/>
            </w:pPr>
            <w:r>
              <w:rPr>
                <w:rFonts w:ascii="Arial" w:hAnsi="Arial" w:eastAsia="宋体"/>
                <w:b/>
                <w:i w:val="0"/>
                <w:color w:val="1A3C6E"/>
                <w:sz w:val="17"/>
                <w:lang w:val="zh-CN" w:eastAsia="zh-CN"/>
              </w:rPr>
              <w:t>关联对象／枚举</w:t>
            </w:r>
          </w:p>
        </w:tc>
        <w:tc>
          <w:tcPr>
            <w:tcW w:type="dxa" w:w="2096"/>
            <w:vAlign w:val="top"/>
            <w:shd w:fill="DCE6F1"/>
          </w:tcPr>
          <w:p>
            <w:pPr>
              <w:widowControl w:val="0"/>
              <w:spacing w:after="30" w:before="30" w:line="240" w:lineRule="auto"/>
            </w:pPr>
            <w:r>
              <w:rPr>
                <w:rFonts w:ascii="Arial" w:hAnsi="Arial" w:eastAsia="宋体"/>
                <w:b/>
                <w:i w:val="0"/>
                <w:color w:val="1A3C6E"/>
                <w:sz w:val="17"/>
                <w:lang w:val="zh-CN" w:eastAsia="zh-CN"/>
              </w:rPr>
              <w:t>显示与校验条件</w:t>
            </w:r>
          </w:p>
        </w:tc>
        <w:tc>
          <w:tcPr>
            <w:tcW w:type="dxa" w:w="3256"/>
            <w:vAlign w:val="top"/>
            <w:shd w:fill="DCE6F1"/>
          </w:tcPr>
          <w:p>
            <w:pPr>
              <w:widowControl w:val="0"/>
              <w:spacing w:after="30" w:before="30" w:line="240" w:lineRule="auto"/>
            </w:pPr>
            <w:r>
              <w:rPr>
                <w:rFonts w:ascii="Arial" w:hAnsi="Arial" w:eastAsia="宋体"/>
                <w:b/>
                <w:i w:val="0"/>
                <w:color w:val="1A3C6E"/>
                <w:sz w:val="17"/>
                <w:lang w:val="zh-CN" w:eastAsia="zh-CN"/>
              </w:rPr>
              <w:t>源说明</w:t>
            </w:r>
          </w:p>
        </w:tc>
      </w:tr>
      <w:tr>
        <w:tc>
          <w:tcPr>
            <w:tcW w:type="dxa" w:w="2299"/>
            <w:vAlign w:val="top"/>
          </w:tcPr>
          <w:p>
            <w:pPr>
              <w:widowControl w:val="0"/>
              <w:spacing w:after="30" w:before="30" w:line="240" w:lineRule="auto"/>
            </w:pPr>
            <w:r>
              <w:rPr>
                <w:rFonts w:ascii="Consolas" w:hAnsi="Consolas" w:eastAsia="宋体"/>
                <w:b w:val="0"/>
                <w:i w:val="0"/>
                <w:sz w:val="17"/>
                <w:lang w:val="zh-CN" w:eastAsia="zh-CN"/>
              </w:rPr>
              <w:t>main_account</w:t>
            </w:r>
            <w:r>
              <w:rPr>
                <w:rFonts w:ascii="Arial" w:hAnsi="Arial" w:eastAsia="宋体"/>
                <w:b w:val="0"/>
                <w:i w:val="0"/>
                <w:sz w:val="17"/>
                <w:lang w:val="zh-CN" w:eastAsia="zh-CN"/>
              </w:rPr>
              <w:t xml:space="preserve"> / 集团科目</w:t>
            </w:r>
          </w:p>
        </w:tc>
        <w:tc>
          <w:tcPr>
            <w:tcW w:type="dxa" w:w="2491"/>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2299"/>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1383"/>
            <w:vAlign w:val="top"/>
          </w:tcPr>
          <w:p>
            <w:pPr>
              <w:widowControl w:val="0"/>
              <w:spacing w:after="30" w:before="30" w:line="240" w:lineRule="auto"/>
            </w:pPr>
            <w:r>
              <w:rPr>
                <w:rFonts w:ascii="Arial" w:hAnsi="Arial" w:eastAsia="宋体"/>
                <w:b w:val="0"/>
                <w:i w:val="0"/>
                <w:sz w:val="17"/>
                <w:lang w:val="zh-CN" w:eastAsia="zh-CN"/>
              </w:rPr>
              <w:t>Main Account</w:t>
            </w:r>
          </w:p>
        </w:tc>
        <w:tc>
          <w:tcPr>
            <w:tcW w:type="dxa" w:w="209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256"/>
            <w:vAlign w:val="top"/>
          </w:tcPr>
          <w:p>
            <w:pPr>
              <w:widowControl w:val="0"/>
              <w:spacing w:after="30" w:before="30" w:line="240" w:lineRule="auto"/>
            </w:pPr>
            <w:r>
              <w:rPr>
                <w:rFonts w:ascii="Arial" w:hAnsi="Arial" w:eastAsia="宋体"/>
                <w:b w:val="0"/>
                <w:i w:val="0"/>
                <w:sz w:val="17"/>
                <w:lang w:val="zh-CN" w:eastAsia="zh-CN"/>
              </w:rPr>
              <w:t>—</w:t>
            </w:r>
          </w:p>
        </w:tc>
      </w:tr>
      <w:tr>
        <w:tc>
          <w:tcPr>
            <w:tcW w:type="dxa" w:w="2299"/>
            <w:vAlign w:val="top"/>
          </w:tcPr>
          <w:p>
            <w:pPr>
              <w:widowControl w:val="0"/>
              <w:spacing w:after="30" w:before="30" w:line="240" w:lineRule="auto"/>
            </w:pPr>
            <w:r>
              <w:rPr>
                <w:rFonts w:ascii="Consolas" w:hAnsi="Consolas" w:eastAsia="宋体"/>
                <w:b w:val="0"/>
                <w:i w:val="0"/>
                <w:sz w:val="17"/>
                <w:lang w:val="zh-CN" w:eastAsia="zh-CN"/>
              </w:rPr>
              <w:t>weight</w:t>
            </w:r>
            <w:r>
              <w:rPr>
                <w:rFonts w:ascii="Arial" w:hAnsi="Arial" w:eastAsia="宋体"/>
                <w:b w:val="0"/>
                <w:i w:val="0"/>
                <w:sz w:val="17"/>
                <w:lang w:val="zh-CN" w:eastAsia="zh-CN"/>
              </w:rPr>
              <w:t xml:space="preserve"> / 源标签：Weight（中文术语待确认）</w:t>
            </w:r>
          </w:p>
        </w:tc>
        <w:tc>
          <w:tcPr>
            <w:tcW w:type="dxa" w:w="2491"/>
            <w:vAlign w:val="top"/>
          </w:tcPr>
          <w:p>
            <w:pPr>
              <w:widowControl w:val="0"/>
              <w:spacing w:after="30" w:before="30" w:line="240" w:lineRule="auto"/>
            </w:pPr>
            <w:r>
              <w:rPr>
                <w:rFonts w:ascii="Arial" w:hAnsi="Arial" w:eastAsia="宋体"/>
                <w:b w:val="0"/>
                <w:i w:val="0"/>
                <w:sz w:val="17"/>
                <w:lang w:val="zh-CN" w:eastAsia="zh-CN"/>
              </w:rPr>
              <w:t>Percent；length=未声明；precision=未声明</w:t>
            </w:r>
          </w:p>
        </w:tc>
        <w:tc>
          <w:tcPr>
            <w:tcW w:type="dxa" w:w="2299"/>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1383"/>
            <w:vAlign w:val="top"/>
          </w:tcPr>
          <w:p>
            <w:pPr>
              <w:widowControl w:val="0"/>
              <w:spacing w:after="30" w:before="30" w:line="240" w:lineRule="auto"/>
            </w:pPr>
            <w:r>
              <w:rPr>
                <w:rFonts w:ascii="Arial" w:hAnsi="Arial" w:eastAsia="宋体"/>
                <w:b w:val="0"/>
                <w:i w:val="0"/>
                <w:sz w:val="17"/>
                <w:lang w:val="zh-CN" w:eastAsia="zh-CN"/>
              </w:rPr>
              <w:t>—</w:t>
            </w:r>
          </w:p>
        </w:tc>
        <w:tc>
          <w:tcPr>
            <w:tcW w:type="dxa" w:w="209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256"/>
            <w:vAlign w:val="top"/>
          </w:tcPr>
          <w:p>
            <w:pPr>
              <w:widowControl w:val="0"/>
              <w:spacing w:after="30" w:before="30" w:line="240" w:lineRule="auto"/>
            </w:pPr>
            <w:r>
              <w:rPr>
                <w:rFonts w:ascii="Arial" w:hAnsi="Arial" w:eastAsia="宋体"/>
                <w:b w:val="0"/>
                <w:i w:val="0"/>
                <w:sz w:val="17"/>
                <w:lang w:val="zh-CN" w:eastAsia="zh-CN"/>
              </w:rPr>
              <w:t>Greater than 0; the profile's weights add up to 100.</w:t>
            </w:r>
          </w:p>
        </w:tc>
      </w:tr>
      <w:tr>
        <w:tc>
          <w:tcPr>
            <w:tcW w:type="dxa" w:w="2299"/>
            <w:vAlign w:val="top"/>
          </w:tcPr>
          <w:p>
            <w:pPr>
              <w:widowControl w:val="0"/>
              <w:spacing w:after="30" w:before="30" w:line="240" w:lineRule="auto"/>
            </w:pPr>
            <w:r>
              <w:rPr>
                <w:rFonts w:ascii="Consolas" w:hAnsi="Consolas" w:eastAsia="宋体"/>
                <w:b w:val="0"/>
                <w:i w:val="0"/>
                <w:sz w:val="17"/>
                <w:lang w:val="zh-CN" w:eastAsia="zh-CN"/>
              </w:rPr>
              <w:t>note</w:t>
            </w:r>
            <w:r>
              <w:rPr>
                <w:rFonts w:ascii="Arial" w:hAnsi="Arial" w:eastAsia="宋体"/>
                <w:b w:val="0"/>
                <w:i w:val="0"/>
                <w:sz w:val="17"/>
                <w:lang w:val="zh-CN" w:eastAsia="zh-CN"/>
              </w:rPr>
              <w:t xml:space="preserve"> / 源标签：Note（中文术语待确认）</w:t>
            </w:r>
          </w:p>
        </w:tc>
        <w:tc>
          <w:tcPr>
            <w:tcW w:type="dxa" w:w="2491"/>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299"/>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383"/>
            <w:vAlign w:val="top"/>
          </w:tcPr>
          <w:p>
            <w:pPr>
              <w:widowControl w:val="0"/>
              <w:spacing w:after="30" w:before="30" w:line="240" w:lineRule="auto"/>
            </w:pPr>
            <w:r>
              <w:rPr>
                <w:rFonts w:ascii="Arial" w:hAnsi="Arial" w:eastAsia="宋体"/>
                <w:b w:val="0"/>
                <w:i w:val="0"/>
                <w:sz w:val="17"/>
                <w:lang w:val="zh-CN" w:eastAsia="zh-CN"/>
              </w:rPr>
              <w:t>—</w:t>
            </w:r>
          </w:p>
        </w:tc>
        <w:tc>
          <w:tcPr>
            <w:tcW w:type="dxa" w:w="209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256"/>
            <w:vAlign w:val="top"/>
          </w:tcPr>
          <w:p>
            <w:pPr>
              <w:widowControl w:val="0"/>
              <w:spacing w:after="30" w:before="30" w:line="240" w:lineRule="auto"/>
            </w:pPr>
            <w:r>
              <w:rPr>
                <w:rFonts w:ascii="Arial" w:hAnsi="Arial" w:eastAsia="宋体"/>
                <w:b w:val="0"/>
                <w:i w:val="0"/>
                <w:sz w:val="17"/>
                <w:lang w:val="zh-CN" w:eastAsia="zh-CN"/>
              </w:rPr>
              <w:t>—</w:t>
            </w:r>
          </w:p>
        </w:tc>
      </w:tr>
    </w:tbl>
    <w:p>
      <w:pPr>
        <w:spacing w:after="40"/>
      </w:pPr>
    </w:p>
    <w:p>
      <w:bookmarkStart w:id="195" w:name="epm_h_194"/>
      <w:pPr>
        <w:pStyle w:val="Heading2"/>
      </w:pPr>
      <w:r>
        <w:rPr>
          <w:rFonts w:ascii="Arial" w:hAnsi="Arial" w:eastAsia="宋体"/>
          <w:b w:val="0"/>
          <w:i w:val="0"/>
        </w:rPr>
        <w:t>集团汇率（Group Exchange Rate）</w:t>
      </w:r>
      <w:bookmarkEnd w:id="195"/>
    </w:p>
    <w:p>
      <w:r>
        <w:rPr>
          <w:rFonts w:ascii="Arial" w:hAnsi="Arial" w:eastAsia="宋体"/>
          <w:b w:val="0"/>
          <w:i w:val="0"/>
        </w:rPr>
        <w:t>模块：Consolidation；源码：</w:t>
      </w:r>
      <w:r>
        <w:rPr>
          <w:rFonts w:ascii="Consolas" w:hAnsi="Consolas" w:eastAsia="宋体"/>
          <w:b w:val="0"/>
          <w:i w:val="0"/>
          <w:sz w:val="18"/>
        </w:rPr>
        <w:t>konsol/consolidation/doctype/group_exchange_rate/group_exchange_rate.json</w:t>
      </w:r>
      <w:r>
        <w:rPr>
          <w:rFonts w:ascii="Arial" w:hAnsi="Arial" w:eastAsia="宋体"/>
          <w:b w:val="0"/>
          <w:i w:val="0"/>
        </w:rPr>
        <w:t>。数据字段 14 个；子表=0；单例=0；可提交=1；编号=未声明。</w:t>
      </w:r>
    </w:p>
    <w:tbl>
      <w:tblPr>
        <w:tblStyle w:val="TableGrid"/>
        <w:tblW w:type="auto" w:w="0"/>
        <w:jc w:val="center"/>
        <w:tblLayout w:type="fixed"/>
        <w:tblLook w:firstColumn="1" w:firstRow="1" w:lastColumn="0" w:lastRow="0" w:noHBand="0" w:noVBand="1" w:val="04A0"/>
      </w:tblPr>
      <w:tblGrid>
        <w:gridCol w:w="2626"/>
        <w:gridCol w:w="2120"/>
        <w:gridCol w:w="1971"/>
        <w:gridCol w:w="1854"/>
        <w:gridCol w:w="2626"/>
        <w:gridCol w:w="2626"/>
      </w:tblGrid>
      <w:tr>
        <w:trPr>
          <w:tblHeader w:val="true"/>
        </w:trPr>
        <w:tc>
          <w:tcPr>
            <w:tcW w:type="dxa" w:w="2626"/>
            <w:vAlign w:val="top"/>
            <w:shd w:fill="DCE6F1"/>
          </w:tcPr>
          <w:p>
            <w:pPr>
              <w:widowControl w:val="0"/>
              <w:spacing w:after="30" w:before="30" w:line="240" w:lineRule="auto"/>
            </w:pPr>
            <w:r>
              <w:rPr>
                <w:rFonts w:ascii="Arial" w:hAnsi="Arial" w:eastAsia="宋体"/>
                <w:b/>
                <w:i w:val="0"/>
                <w:color w:val="1A3C6E"/>
                <w:sz w:val="17"/>
                <w:lang w:val="zh-CN" w:eastAsia="zh-CN"/>
              </w:rPr>
              <w:t>技术字段／中文业务名</w:t>
            </w:r>
          </w:p>
        </w:tc>
        <w:tc>
          <w:tcPr>
            <w:tcW w:type="dxa" w:w="2120"/>
            <w:vAlign w:val="top"/>
            <w:shd w:fill="DCE6F1"/>
          </w:tcPr>
          <w:p>
            <w:pPr>
              <w:widowControl w:val="0"/>
              <w:spacing w:after="30" w:before="30" w:line="240" w:lineRule="auto"/>
            </w:pPr>
            <w:r>
              <w:rPr>
                <w:rFonts w:ascii="Arial" w:hAnsi="Arial" w:eastAsia="宋体"/>
                <w:b/>
                <w:i w:val="0"/>
                <w:color w:val="1A3C6E"/>
                <w:sz w:val="17"/>
                <w:lang w:val="zh-CN" w:eastAsia="zh-CN"/>
              </w:rPr>
              <w:t>源类型／长度／精度</w:t>
            </w:r>
          </w:p>
        </w:tc>
        <w:tc>
          <w:tcPr>
            <w:tcW w:type="dxa" w:w="1971"/>
            <w:vAlign w:val="top"/>
            <w:shd w:fill="DCE6F1"/>
          </w:tcPr>
          <w:p>
            <w:pPr>
              <w:widowControl w:val="0"/>
              <w:spacing w:after="30" w:before="30" w:line="240" w:lineRule="auto"/>
            </w:pPr>
            <w:r>
              <w:rPr>
                <w:rFonts w:ascii="Arial" w:hAnsi="Arial" w:eastAsia="宋体"/>
                <w:b/>
                <w:i w:val="0"/>
                <w:color w:val="1A3C6E"/>
                <w:sz w:val="17"/>
                <w:lang w:val="zh-CN" w:eastAsia="zh-CN"/>
              </w:rPr>
              <w:t>必填／默认／编辑／唯一</w:t>
            </w:r>
          </w:p>
        </w:tc>
        <w:tc>
          <w:tcPr>
            <w:tcW w:type="dxa" w:w="1854"/>
            <w:vAlign w:val="top"/>
            <w:shd w:fill="DCE6F1"/>
          </w:tcPr>
          <w:p>
            <w:pPr>
              <w:widowControl w:val="0"/>
              <w:spacing w:after="30" w:before="30" w:line="240" w:lineRule="auto"/>
            </w:pPr>
            <w:r>
              <w:rPr>
                <w:rFonts w:ascii="Arial" w:hAnsi="Arial" w:eastAsia="宋体"/>
                <w:b/>
                <w:i w:val="0"/>
                <w:color w:val="1A3C6E"/>
                <w:sz w:val="17"/>
                <w:lang w:val="zh-CN" w:eastAsia="zh-CN"/>
              </w:rPr>
              <w:t>关联对象／枚举</w:t>
            </w:r>
          </w:p>
        </w:tc>
        <w:tc>
          <w:tcPr>
            <w:tcW w:type="dxa" w:w="2626"/>
            <w:vAlign w:val="top"/>
            <w:shd w:fill="DCE6F1"/>
          </w:tcPr>
          <w:p>
            <w:pPr>
              <w:widowControl w:val="0"/>
              <w:spacing w:after="30" w:before="30" w:line="240" w:lineRule="auto"/>
            </w:pPr>
            <w:r>
              <w:rPr>
                <w:rFonts w:ascii="Arial" w:hAnsi="Arial" w:eastAsia="宋体"/>
                <w:b/>
                <w:i w:val="0"/>
                <w:color w:val="1A3C6E"/>
                <w:sz w:val="17"/>
                <w:lang w:val="zh-CN" w:eastAsia="zh-CN"/>
              </w:rPr>
              <w:t>显示与校验条件</w:t>
            </w:r>
          </w:p>
        </w:tc>
        <w:tc>
          <w:tcPr>
            <w:tcW w:type="dxa" w:w="2626"/>
            <w:vAlign w:val="top"/>
            <w:shd w:fill="DCE6F1"/>
          </w:tcPr>
          <w:p>
            <w:pPr>
              <w:widowControl w:val="0"/>
              <w:spacing w:after="30" w:before="30" w:line="240" w:lineRule="auto"/>
            </w:pPr>
            <w:r>
              <w:rPr>
                <w:rFonts w:ascii="Arial" w:hAnsi="Arial" w:eastAsia="宋体"/>
                <w:b/>
                <w:i w:val="0"/>
                <w:color w:val="1A3C6E"/>
                <w:sz w:val="17"/>
                <w:lang w:val="zh-CN" w:eastAsia="zh-CN"/>
              </w:rPr>
              <w:t>源说明</w:t>
            </w:r>
          </w:p>
        </w:tc>
      </w:tr>
      <w:tr>
        <w:tc>
          <w:tcPr>
            <w:tcW w:type="dxa" w:w="2626"/>
            <w:vAlign w:val="top"/>
          </w:tcPr>
          <w:p>
            <w:pPr>
              <w:widowControl w:val="0"/>
              <w:spacing w:after="30" w:before="30" w:line="240" w:lineRule="auto"/>
            </w:pPr>
            <w:r>
              <w:rPr>
                <w:rFonts w:ascii="Consolas" w:hAnsi="Consolas" w:eastAsia="宋体"/>
                <w:b w:val="0"/>
                <w:i w:val="0"/>
                <w:sz w:val="17"/>
                <w:lang w:val="zh-CN" w:eastAsia="zh-CN"/>
              </w:rPr>
              <w:t>to_currency</w:t>
            </w:r>
            <w:r>
              <w:rPr>
                <w:rFonts w:ascii="Arial" w:hAnsi="Arial" w:eastAsia="宋体"/>
                <w:b w:val="0"/>
                <w:i w:val="0"/>
                <w:sz w:val="17"/>
                <w:lang w:val="zh-CN" w:eastAsia="zh-CN"/>
              </w:rPr>
              <w:t xml:space="preserve"> / 源标签：Group Reporting Currency（中文术语待确认）</w:t>
            </w:r>
          </w:p>
        </w:tc>
        <w:tc>
          <w:tcPr>
            <w:tcW w:type="dxa" w:w="2120"/>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1971"/>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1854"/>
            <w:vAlign w:val="top"/>
          </w:tcPr>
          <w:p>
            <w:pPr>
              <w:widowControl w:val="0"/>
              <w:spacing w:after="30" w:before="30" w:line="240" w:lineRule="auto"/>
            </w:pPr>
            <w:r>
              <w:rPr>
                <w:rFonts w:ascii="Arial" w:hAnsi="Arial" w:eastAsia="宋体"/>
                <w:b w:val="0"/>
                <w:i w:val="0"/>
                <w:sz w:val="17"/>
                <w:lang w:val="zh-CN" w:eastAsia="zh-CN"/>
              </w:rPr>
              <w:t>ISO Currency</w:t>
            </w:r>
          </w:p>
        </w:tc>
        <w:tc>
          <w:tcPr>
            <w:tcW w:type="dxa" w:w="262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26"/>
            <w:vAlign w:val="top"/>
          </w:tcPr>
          <w:p>
            <w:pPr>
              <w:widowControl w:val="0"/>
              <w:spacing w:after="30" w:before="30" w:line="240" w:lineRule="auto"/>
            </w:pPr>
            <w:r>
              <w:rPr>
                <w:rFonts w:ascii="Arial" w:hAnsi="Arial" w:eastAsia="宋体"/>
                <w:b w:val="0"/>
                <w:i w:val="0"/>
                <w:sz w:val="17"/>
                <w:lang w:val="zh-CN" w:eastAsia="zh-CN"/>
              </w:rPr>
              <w:t>The currency a consolidation group presents in (its node's Reporting Currency). Only rates into a group reporting currency are entered; cross rates are derived.</w:t>
            </w:r>
          </w:p>
        </w:tc>
      </w:tr>
      <w:tr>
        <w:tc>
          <w:tcPr>
            <w:tcW w:type="dxa" w:w="2626"/>
            <w:vAlign w:val="top"/>
          </w:tcPr>
          <w:p>
            <w:pPr>
              <w:widowControl w:val="0"/>
              <w:spacing w:after="30" w:before="30" w:line="240" w:lineRule="auto"/>
            </w:pPr>
            <w:r>
              <w:rPr>
                <w:rFonts w:ascii="Consolas" w:hAnsi="Consolas" w:eastAsia="宋体"/>
                <w:b w:val="0"/>
                <w:i w:val="0"/>
                <w:sz w:val="17"/>
                <w:lang w:val="zh-CN" w:eastAsia="zh-CN"/>
              </w:rPr>
              <w:t>from_currency</w:t>
            </w:r>
            <w:r>
              <w:rPr>
                <w:rFonts w:ascii="Arial" w:hAnsi="Arial" w:eastAsia="宋体"/>
                <w:b w:val="0"/>
                <w:i w:val="0"/>
                <w:sz w:val="17"/>
                <w:lang w:val="zh-CN" w:eastAsia="zh-CN"/>
              </w:rPr>
              <w:t xml:space="preserve"> / 源标签：From Currency（中文术语待确认）</w:t>
            </w:r>
          </w:p>
        </w:tc>
        <w:tc>
          <w:tcPr>
            <w:tcW w:type="dxa" w:w="2120"/>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1971"/>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1854"/>
            <w:vAlign w:val="top"/>
          </w:tcPr>
          <w:p>
            <w:pPr>
              <w:widowControl w:val="0"/>
              <w:spacing w:after="30" w:before="30" w:line="240" w:lineRule="auto"/>
            </w:pPr>
            <w:r>
              <w:rPr>
                <w:rFonts w:ascii="Arial" w:hAnsi="Arial" w:eastAsia="宋体"/>
                <w:b w:val="0"/>
                <w:i w:val="0"/>
                <w:sz w:val="17"/>
                <w:lang w:val="zh-CN" w:eastAsia="zh-CN"/>
              </w:rPr>
              <w:t>ISO Currency</w:t>
            </w:r>
          </w:p>
        </w:tc>
        <w:tc>
          <w:tcPr>
            <w:tcW w:type="dxa" w:w="262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26"/>
            <w:vAlign w:val="top"/>
          </w:tcPr>
          <w:p>
            <w:pPr>
              <w:widowControl w:val="0"/>
              <w:spacing w:after="30" w:before="30" w:line="240" w:lineRule="auto"/>
            </w:pPr>
            <w:r>
              <w:rPr>
                <w:rFonts w:ascii="Arial" w:hAnsi="Arial" w:eastAsia="宋体"/>
                <w:b w:val="0"/>
                <w:i w:val="0"/>
                <w:sz w:val="17"/>
                <w:lang w:val="zh-CN" w:eastAsia="zh-CN"/>
              </w:rPr>
              <w:t>—</w:t>
            </w:r>
          </w:p>
        </w:tc>
      </w:tr>
      <w:tr>
        <w:tc>
          <w:tcPr>
            <w:tcW w:type="dxa" w:w="2626"/>
            <w:vAlign w:val="top"/>
          </w:tcPr>
          <w:p>
            <w:pPr>
              <w:widowControl w:val="0"/>
              <w:spacing w:after="30" w:before="30" w:line="240" w:lineRule="auto"/>
            </w:pPr>
            <w:r>
              <w:rPr>
                <w:rFonts w:ascii="Consolas" w:hAnsi="Consolas" w:eastAsia="宋体"/>
                <w:b w:val="0"/>
                <w:i w:val="0"/>
                <w:sz w:val="17"/>
                <w:lang w:val="zh-CN" w:eastAsia="zh-CN"/>
              </w:rPr>
              <w:t>rate_type</w:t>
            </w:r>
            <w:r>
              <w:rPr>
                <w:rFonts w:ascii="Arial" w:hAnsi="Arial" w:eastAsia="宋体"/>
                <w:b w:val="0"/>
                <w:i w:val="0"/>
                <w:sz w:val="17"/>
                <w:lang w:val="zh-CN" w:eastAsia="zh-CN"/>
              </w:rPr>
              <w:t xml:space="preserve"> / 汇率类型</w:t>
            </w:r>
          </w:p>
        </w:tc>
        <w:tc>
          <w:tcPr>
            <w:tcW w:type="dxa" w:w="2120"/>
            <w:vAlign w:val="top"/>
          </w:tcPr>
          <w:p>
            <w:pPr>
              <w:widowControl w:val="0"/>
              <w:spacing w:after="30" w:before="30" w:line="240" w:lineRule="auto"/>
            </w:pPr>
            <w:r>
              <w:rPr>
                <w:rFonts w:ascii="Arial" w:hAnsi="Arial" w:eastAsia="宋体"/>
                <w:b w:val="0"/>
                <w:i w:val="0"/>
                <w:sz w:val="17"/>
                <w:lang w:val="zh-CN" w:eastAsia="zh-CN"/>
              </w:rPr>
              <w:t>Select；length=未声明；precision=未声明</w:t>
            </w:r>
          </w:p>
        </w:tc>
        <w:tc>
          <w:tcPr>
            <w:tcW w:type="dxa" w:w="1971"/>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1854"/>
            <w:vAlign w:val="top"/>
          </w:tcPr>
          <w:p>
            <w:pPr>
              <w:widowControl w:val="0"/>
              <w:spacing w:after="30" w:before="30" w:line="240" w:lineRule="auto"/>
            </w:pPr>
            <w:r>
              <w:rPr>
                <w:rFonts w:ascii="Arial" w:hAnsi="Arial" w:eastAsia="宋体"/>
                <w:b w:val="0"/>
                <w:i w:val="0"/>
                <w:sz w:val="17"/>
                <w:lang w:val="zh-CN" w:eastAsia="zh-CN"/>
              </w:rPr>
              <w:t>Closing；Average</w:t>
            </w:r>
          </w:p>
        </w:tc>
        <w:tc>
          <w:tcPr>
            <w:tcW w:type="dxa" w:w="262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26"/>
            <w:vAlign w:val="top"/>
          </w:tcPr>
          <w:p>
            <w:pPr>
              <w:widowControl w:val="0"/>
              <w:spacing w:after="30" w:before="30" w:line="240" w:lineRule="auto"/>
            </w:pPr>
            <w:r>
              <w:rPr>
                <w:rFonts w:ascii="Arial" w:hAnsi="Arial" w:eastAsia="宋体"/>
                <w:b w:val="0"/>
                <w:i w:val="0"/>
                <w:sz w:val="17"/>
                <w:lang w:val="zh-CN" w:eastAsia="zh-CN"/>
              </w:rPr>
              <w:t>Closing translates the balance sheet; Average translates the P&amp;L. Historical equity rates stay in Historical Equity Rate.</w:t>
            </w:r>
          </w:p>
        </w:tc>
      </w:tr>
      <w:tr>
        <w:tc>
          <w:tcPr>
            <w:tcW w:type="dxa" w:w="2626"/>
            <w:vAlign w:val="top"/>
          </w:tcPr>
          <w:p>
            <w:pPr>
              <w:widowControl w:val="0"/>
              <w:spacing w:after="30" w:before="30" w:line="240" w:lineRule="auto"/>
            </w:pPr>
            <w:r>
              <w:rPr>
                <w:rFonts w:ascii="Consolas" w:hAnsi="Consolas" w:eastAsia="宋体"/>
                <w:b w:val="0"/>
                <w:i w:val="0"/>
                <w:sz w:val="17"/>
                <w:lang w:val="zh-CN" w:eastAsia="zh-CN"/>
              </w:rPr>
              <w:t>fiscal_year</w:t>
            </w:r>
            <w:r>
              <w:rPr>
                <w:rFonts w:ascii="Arial" w:hAnsi="Arial" w:eastAsia="宋体"/>
                <w:b w:val="0"/>
                <w:i w:val="0"/>
                <w:sz w:val="17"/>
                <w:lang w:val="zh-CN" w:eastAsia="zh-CN"/>
              </w:rPr>
              <w:t xml:space="preserve"> / 会计年度</w:t>
            </w:r>
          </w:p>
        </w:tc>
        <w:tc>
          <w:tcPr>
            <w:tcW w:type="dxa" w:w="2120"/>
            <w:vAlign w:val="top"/>
          </w:tcPr>
          <w:p>
            <w:pPr>
              <w:widowControl w:val="0"/>
              <w:spacing w:after="30" w:before="30" w:line="240" w:lineRule="auto"/>
            </w:pPr>
            <w:r>
              <w:rPr>
                <w:rFonts w:ascii="Arial" w:hAnsi="Arial" w:eastAsia="宋体"/>
                <w:b w:val="0"/>
                <w:i w:val="0"/>
                <w:sz w:val="17"/>
                <w:lang w:val="zh-CN" w:eastAsia="zh-CN"/>
              </w:rPr>
              <w:t>Int；length=未声明；precision=未声明</w:t>
            </w:r>
          </w:p>
        </w:tc>
        <w:tc>
          <w:tcPr>
            <w:tcW w:type="dxa" w:w="1971"/>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1854"/>
            <w:vAlign w:val="top"/>
          </w:tcPr>
          <w:p>
            <w:pPr>
              <w:widowControl w:val="0"/>
              <w:spacing w:after="30" w:before="30" w:line="240" w:lineRule="auto"/>
            </w:pPr>
            <w:r>
              <w:rPr>
                <w:rFonts w:ascii="Arial" w:hAnsi="Arial" w:eastAsia="宋体"/>
                <w:b w:val="0"/>
                <w:i w:val="0"/>
                <w:sz w:val="17"/>
                <w:lang w:val="zh-CN" w:eastAsia="zh-CN"/>
              </w:rPr>
              <w:t>—</w:t>
            </w:r>
          </w:p>
        </w:tc>
        <w:tc>
          <w:tcPr>
            <w:tcW w:type="dxa" w:w="262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26"/>
            <w:vAlign w:val="top"/>
          </w:tcPr>
          <w:p>
            <w:pPr>
              <w:widowControl w:val="0"/>
              <w:spacing w:after="30" w:before="30" w:line="240" w:lineRule="auto"/>
            </w:pPr>
            <w:r>
              <w:rPr>
                <w:rFonts w:ascii="Arial" w:hAnsi="Arial" w:eastAsia="宋体"/>
                <w:b w:val="0"/>
                <w:i w:val="0"/>
                <w:sz w:val="17"/>
                <w:lang w:val="zh-CN" w:eastAsia="zh-CN"/>
              </w:rPr>
              <w:t>—</w:t>
            </w:r>
          </w:p>
        </w:tc>
      </w:tr>
      <w:tr>
        <w:tc>
          <w:tcPr>
            <w:tcW w:type="dxa" w:w="2626"/>
            <w:vAlign w:val="top"/>
          </w:tcPr>
          <w:p>
            <w:pPr>
              <w:widowControl w:val="0"/>
              <w:spacing w:after="30" w:before="30" w:line="240" w:lineRule="auto"/>
            </w:pPr>
            <w:r>
              <w:rPr>
                <w:rFonts w:ascii="Consolas" w:hAnsi="Consolas" w:eastAsia="宋体"/>
                <w:b w:val="0"/>
                <w:i w:val="0"/>
                <w:sz w:val="17"/>
                <w:lang w:val="zh-CN" w:eastAsia="zh-CN"/>
              </w:rPr>
              <w:t>fiscal_period</w:t>
            </w:r>
            <w:r>
              <w:rPr>
                <w:rFonts w:ascii="Arial" w:hAnsi="Arial" w:eastAsia="宋体"/>
                <w:b w:val="0"/>
                <w:i w:val="0"/>
                <w:sz w:val="17"/>
                <w:lang w:val="zh-CN" w:eastAsia="zh-CN"/>
              </w:rPr>
              <w:t xml:space="preserve"> / 会计期间</w:t>
            </w:r>
          </w:p>
        </w:tc>
        <w:tc>
          <w:tcPr>
            <w:tcW w:type="dxa" w:w="2120"/>
            <w:vAlign w:val="top"/>
          </w:tcPr>
          <w:p>
            <w:pPr>
              <w:widowControl w:val="0"/>
              <w:spacing w:after="30" w:before="30" w:line="240" w:lineRule="auto"/>
            </w:pPr>
            <w:r>
              <w:rPr>
                <w:rFonts w:ascii="Arial" w:hAnsi="Arial" w:eastAsia="宋体"/>
                <w:b w:val="0"/>
                <w:i w:val="0"/>
                <w:sz w:val="17"/>
                <w:lang w:val="zh-CN" w:eastAsia="zh-CN"/>
              </w:rPr>
              <w:t>Int；length=未声明；precision=未声明</w:t>
            </w:r>
          </w:p>
        </w:tc>
        <w:tc>
          <w:tcPr>
            <w:tcW w:type="dxa" w:w="1971"/>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1854"/>
            <w:vAlign w:val="top"/>
          </w:tcPr>
          <w:p>
            <w:pPr>
              <w:widowControl w:val="0"/>
              <w:spacing w:after="30" w:before="30" w:line="240" w:lineRule="auto"/>
            </w:pPr>
            <w:r>
              <w:rPr>
                <w:rFonts w:ascii="Arial" w:hAnsi="Arial" w:eastAsia="宋体"/>
                <w:b w:val="0"/>
                <w:i w:val="0"/>
                <w:sz w:val="17"/>
                <w:lang w:val="zh-CN" w:eastAsia="zh-CN"/>
              </w:rPr>
              <w:t>—</w:t>
            </w:r>
          </w:p>
        </w:tc>
        <w:tc>
          <w:tcPr>
            <w:tcW w:type="dxa" w:w="262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26"/>
            <w:vAlign w:val="top"/>
          </w:tcPr>
          <w:p>
            <w:pPr>
              <w:widowControl w:val="0"/>
              <w:spacing w:after="30" w:before="30" w:line="240" w:lineRule="auto"/>
            </w:pPr>
            <w:r>
              <w:rPr>
                <w:rFonts w:ascii="Arial" w:hAnsi="Arial" w:eastAsia="宋体"/>
                <w:b w:val="0"/>
                <w:i w:val="0"/>
                <w:sz w:val="17"/>
                <w:lang w:val="zh-CN" w:eastAsia="zh-CN"/>
              </w:rPr>
              <w:t>The period number, as on Period Status (1-12; 0 = OPN, 13 = CLS).</w:t>
            </w:r>
          </w:p>
        </w:tc>
      </w:tr>
      <w:tr>
        <w:tc>
          <w:tcPr>
            <w:tcW w:type="dxa" w:w="2626"/>
            <w:vAlign w:val="top"/>
          </w:tcPr>
          <w:p>
            <w:pPr>
              <w:widowControl w:val="0"/>
              <w:spacing w:after="30" w:before="30" w:line="240" w:lineRule="auto"/>
            </w:pPr>
            <w:r>
              <w:rPr>
                <w:rFonts w:ascii="Consolas" w:hAnsi="Consolas" w:eastAsia="宋体"/>
                <w:b w:val="0"/>
                <w:i w:val="0"/>
                <w:sz w:val="17"/>
                <w:lang w:val="zh-CN" w:eastAsia="zh-CN"/>
              </w:rPr>
              <w:t>quote</w:t>
            </w:r>
            <w:r>
              <w:rPr>
                <w:rFonts w:ascii="Arial" w:hAnsi="Arial" w:eastAsia="宋体"/>
                <w:b w:val="0"/>
                <w:i w:val="0"/>
                <w:sz w:val="17"/>
                <w:lang w:val="zh-CN" w:eastAsia="zh-CN"/>
              </w:rPr>
              <w:t xml:space="preserve"> / 源标签：Quote（中文术语待确认）</w:t>
            </w:r>
          </w:p>
        </w:tc>
        <w:tc>
          <w:tcPr>
            <w:tcW w:type="dxa" w:w="2120"/>
            <w:vAlign w:val="top"/>
          </w:tcPr>
          <w:p>
            <w:pPr>
              <w:widowControl w:val="0"/>
              <w:spacing w:after="30" w:before="30" w:line="240" w:lineRule="auto"/>
            </w:pPr>
            <w:r>
              <w:rPr>
                <w:rFonts w:ascii="Arial" w:hAnsi="Arial" w:eastAsia="宋体"/>
                <w:b w:val="0"/>
                <w:i w:val="0"/>
                <w:sz w:val="17"/>
                <w:lang w:val="zh-CN" w:eastAsia="zh-CN"/>
              </w:rPr>
              <w:t>Float；length=未声明；precision=9</w:t>
            </w:r>
          </w:p>
        </w:tc>
        <w:tc>
          <w:tcPr>
            <w:tcW w:type="dxa" w:w="1971"/>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1854"/>
            <w:vAlign w:val="top"/>
          </w:tcPr>
          <w:p>
            <w:pPr>
              <w:widowControl w:val="0"/>
              <w:spacing w:after="30" w:before="30" w:line="240" w:lineRule="auto"/>
            </w:pPr>
            <w:r>
              <w:rPr>
                <w:rFonts w:ascii="Arial" w:hAnsi="Arial" w:eastAsia="宋体"/>
                <w:b w:val="0"/>
                <w:i w:val="0"/>
                <w:sz w:val="17"/>
                <w:lang w:val="zh-CN" w:eastAsia="zh-CN"/>
              </w:rPr>
              <w:t>—</w:t>
            </w:r>
          </w:p>
        </w:tc>
        <w:tc>
          <w:tcPr>
            <w:tcW w:type="dxa" w:w="262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26"/>
            <w:vAlign w:val="top"/>
          </w:tcPr>
          <w:p>
            <w:pPr>
              <w:widowControl w:val="0"/>
              <w:spacing w:after="30" w:before="30" w:line="240" w:lineRule="auto"/>
            </w:pPr>
            <w:r>
              <w:rPr>
                <w:rFonts w:ascii="Arial" w:hAnsi="Arial" w:eastAsia="宋体"/>
                <w:b w:val="0"/>
                <w:i w:val="0"/>
                <w:sz w:val="17"/>
                <w:lang w:val="zh-CN" w:eastAsia="zh-CN"/>
              </w:rPr>
              <w:t>Units of the group reporting currency per Quoted Per units of the from-currency: 0.6607 USD per 100 JPY. A true quote, no other multiplier (#138). The rate konsol publishes is Quote / Quoted Per, the one source of truth for this rate.</w:t>
            </w:r>
          </w:p>
        </w:tc>
      </w:tr>
      <w:tr>
        <w:tc>
          <w:tcPr>
            <w:tcW w:type="dxa" w:w="2626"/>
            <w:vAlign w:val="top"/>
          </w:tcPr>
          <w:p>
            <w:pPr>
              <w:widowControl w:val="0"/>
              <w:spacing w:after="30" w:before="30" w:line="240" w:lineRule="auto"/>
            </w:pPr>
            <w:r>
              <w:rPr>
                <w:rFonts w:ascii="Consolas" w:hAnsi="Consolas" w:eastAsia="宋体"/>
                <w:b w:val="0"/>
                <w:i w:val="0"/>
                <w:sz w:val="17"/>
                <w:lang w:val="zh-CN" w:eastAsia="zh-CN"/>
              </w:rPr>
              <w:t>quoted_per</w:t>
            </w:r>
            <w:r>
              <w:rPr>
                <w:rFonts w:ascii="Arial" w:hAnsi="Arial" w:eastAsia="宋体"/>
                <w:b w:val="0"/>
                <w:i w:val="0"/>
                <w:sz w:val="17"/>
                <w:lang w:val="zh-CN" w:eastAsia="zh-CN"/>
              </w:rPr>
              <w:t xml:space="preserve"> / 源标签：Quoted Per（中文术语待确认）</w:t>
            </w:r>
          </w:p>
        </w:tc>
        <w:tc>
          <w:tcPr>
            <w:tcW w:type="dxa" w:w="2120"/>
            <w:vAlign w:val="top"/>
          </w:tcPr>
          <w:p>
            <w:pPr>
              <w:widowControl w:val="0"/>
              <w:spacing w:after="30" w:before="30" w:line="240" w:lineRule="auto"/>
            </w:pPr>
            <w:r>
              <w:rPr>
                <w:rFonts w:ascii="Arial" w:hAnsi="Arial" w:eastAsia="宋体"/>
                <w:b w:val="0"/>
                <w:i w:val="0"/>
                <w:sz w:val="17"/>
                <w:lang w:val="zh-CN" w:eastAsia="zh-CN"/>
              </w:rPr>
              <w:t>Select；length=未声明；precision=未声明</w:t>
            </w:r>
          </w:p>
        </w:tc>
        <w:tc>
          <w:tcPr>
            <w:tcW w:type="dxa" w:w="1971"/>
            <w:vAlign w:val="top"/>
          </w:tcPr>
          <w:p>
            <w:pPr>
              <w:widowControl w:val="0"/>
              <w:spacing w:after="30" w:before="30" w:line="240" w:lineRule="auto"/>
            </w:pPr>
            <w:r>
              <w:rPr>
                <w:rFonts w:ascii="Arial" w:hAnsi="Arial" w:eastAsia="宋体"/>
                <w:b w:val="0"/>
                <w:i w:val="0"/>
                <w:sz w:val="17"/>
                <w:lang w:val="zh-CN" w:eastAsia="zh-CN"/>
              </w:rPr>
              <w:t>必填=1；默认=1；只读=0；唯一=0；权限层级=0</w:t>
            </w:r>
          </w:p>
        </w:tc>
        <w:tc>
          <w:tcPr>
            <w:tcW w:type="dxa" w:w="1854"/>
            <w:vAlign w:val="top"/>
          </w:tcPr>
          <w:p>
            <w:pPr>
              <w:widowControl w:val="0"/>
              <w:spacing w:after="30" w:before="30" w:line="240" w:lineRule="auto"/>
            </w:pPr>
            <w:r>
              <w:rPr>
                <w:rFonts w:ascii="Arial" w:hAnsi="Arial" w:eastAsia="宋体"/>
                <w:b w:val="0"/>
                <w:i w:val="0"/>
                <w:sz w:val="17"/>
                <w:lang w:val="zh-CN" w:eastAsia="zh-CN"/>
              </w:rPr>
              <w:t>1；10；100；1000；10000</w:t>
            </w:r>
          </w:p>
        </w:tc>
        <w:tc>
          <w:tcPr>
            <w:tcW w:type="dxa" w:w="262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26"/>
            <w:vAlign w:val="top"/>
          </w:tcPr>
          <w:p>
            <w:pPr>
              <w:widowControl w:val="0"/>
              <w:spacing w:after="30" w:before="30" w:line="240" w:lineRule="auto"/>
            </w:pPr>
            <w:r>
              <w:rPr>
                <w:rFonts w:ascii="Arial" w:hAnsi="Arial" w:eastAsia="宋体"/>
                <w:b w:val="0"/>
                <w:i w:val="0"/>
                <w:sz w:val="17"/>
                <w:lang w:val="zh-CN" w:eastAsia="zh-CN"/>
              </w:rPr>
              <w:t>How many units of the from-currency the quote is for. Quote a weak currency per 100, 1,000 or 10,000 so it keeps its digits (MariaDB keeps 9 decimal places): JPY per 100, KRW per 1,000, IDR and VND per 10,000. The direction never changes.</w:t>
            </w:r>
          </w:p>
        </w:tc>
      </w:tr>
      <w:tr>
        <w:tc>
          <w:tcPr>
            <w:tcW w:type="dxa" w:w="2626"/>
            <w:vAlign w:val="top"/>
          </w:tcPr>
          <w:p>
            <w:pPr>
              <w:widowControl w:val="0"/>
              <w:spacing w:after="30" w:before="30" w:line="240" w:lineRule="auto"/>
            </w:pPr>
            <w:r>
              <w:rPr>
                <w:rFonts w:ascii="Consolas" w:hAnsi="Consolas" w:eastAsia="宋体"/>
                <w:b w:val="0"/>
                <w:i w:val="0"/>
                <w:sz w:val="17"/>
                <w:lang w:val="zh-CN" w:eastAsia="zh-CN"/>
              </w:rPr>
              <w:t>quote_label</w:t>
            </w:r>
            <w:r>
              <w:rPr>
                <w:rFonts w:ascii="Arial" w:hAnsi="Arial" w:eastAsia="宋体"/>
                <w:b w:val="0"/>
                <w:i w:val="0"/>
                <w:sz w:val="17"/>
                <w:lang w:val="zh-CN" w:eastAsia="zh-CN"/>
              </w:rPr>
              <w:t xml:space="preserve"> / 源标签：Rate As Quoted（中文术语待确认）</w:t>
            </w:r>
          </w:p>
        </w:tc>
        <w:tc>
          <w:tcPr>
            <w:tcW w:type="dxa" w:w="2120"/>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1971"/>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1854"/>
            <w:vAlign w:val="top"/>
          </w:tcPr>
          <w:p>
            <w:pPr>
              <w:widowControl w:val="0"/>
              <w:spacing w:after="30" w:before="30" w:line="240" w:lineRule="auto"/>
            </w:pPr>
            <w:r>
              <w:rPr>
                <w:rFonts w:ascii="Arial" w:hAnsi="Arial" w:eastAsia="宋体"/>
                <w:b w:val="0"/>
                <w:i w:val="0"/>
                <w:sz w:val="17"/>
                <w:lang w:val="zh-CN" w:eastAsia="zh-CN"/>
              </w:rPr>
              <w:t>—</w:t>
            </w:r>
          </w:p>
        </w:tc>
        <w:tc>
          <w:tcPr>
            <w:tcW w:type="dxa" w:w="262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26"/>
            <w:vAlign w:val="top"/>
          </w:tcPr>
          <w:p>
            <w:pPr>
              <w:widowControl w:val="0"/>
              <w:spacing w:after="30" w:before="30" w:line="240" w:lineRule="auto"/>
            </w:pPr>
            <w:r>
              <w:rPr>
                <w:rFonts w:ascii="Arial" w:hAnsi="Arial" w:eastAsia="宋体"/>
                <w:b w:val="0"/>
                <w:i w:val="0"/>
                <w:sz w:val="17"/>
                <w:lang w:val="zh-CN" w:eastAsia="zh-CN"/>
              </w:rPr>
              <w:t>The quote as entered, with its unit. Set on save.</w:t>
            </w:r>
          </w:p>
        </w:tc>
      </w:tr>
      <w:tr>
        <w:tc>
          <w:tcPr>
            <w:tcW w:type="dxa" w:w="2626"/>
            <w:vAlign w:val="top"/>
          </w:tcPr>
          <w:p>
            <w:pPr>
              <w:widowControl w:val="0"/>
              <w:spacing w:after="30" w:before="30" w:line="240" w:lineRule="auto"/>
            </w:pPr>
            <w:r>
              <w:rPr>
                <w:rFonts w:ascii="Consolas" w:hAnsi="Consolas" w:eastAsia="宋体"/>
                <w:b w:val="0"/>
                <w:i w:val="0"/>
                <w:sz w:val="17"/>
                <w:lang w:val="zh-CN" w:eastAsia="zh-CN"/>
              </w:rPr>
              <w:t>source</w:t>
            </w:r>
            <w:r>
              <w:rPr>
                <w:rFonts w:ascii="Arial" w:hAnsi="Arial" w:eastAsia="宋体"/>
                <w:b w:val="0"/>
                <w:i w:val="0"/>
                <w:sz w:val="17"/>
                <w:lang w:val="zh-CN" w:eastAsia="zh-CN"/>
              </w:rPr>
              <w:t xml:space="preserve"> / 源标签：Source（中文术语待确认）</w:t>
            </w:r>
          </w:p>
        </w:tc>
        <w:tc>
          <w:tcPr>
            <w:tcW w:type="dxa" w:w="2120"/>
            <w:vAlign w:val="top"/>
          </w:tcPr>
          <w:p>
            <w:pPr>
              <w:widowControl w:val="0"/>
              <w:spacing w:after="30" w:before="30" w:line="240" w:lineRule="auto"/>
            </w:pPr>
            <w:r>
              <w:rPr>
                <w:rFonts w:ascii="Arial" w:hAnsi="Arial" w:eastAsia="宋体"/>
                <w:b w:val="0"/>
                <w:i w:val="0"/>
                <w:sz w:val="17"/>
                <w:lang w:val="zh-CN" w:eastAsia="zh-CN"/>
              </w:rPr>
              <w:t>Select；length=未声明；precision=未声明</w:t>
            </w:r>
          </w:p>
        </w:tc>
        <w:tc>
          <w:tcPr>
            <w:tcW w:type="dxa" w:w="1971"/>
            <w:vAlign w:val="top"/>
          </w:tcPr>
          <w:p>
            <w:pPr>
              <w:widowControl w:val="0"/>
              <w:spacing w:after="30" w:before="30" w:line="240" w:lineRule="auto"/>
            </w:pPr>
            <w:r>
              <w:rPr>
                <w:rFonts w:ascii="Arial" w:hAnsi="Arial" w:eastAsia="宋体"/>
                <w:b w:val="0"/>
                <w:i w:val="0"/>
                <w:sz w:val="17"/>
                <w:lang w:val="zh-CN" w:eastAsia="zh-CN"/>
              </w:rPr>
              <w:t>必填=0；默认=Manual；只读=1；唯一=0；权限层级=0</w:t>
            </w:r>
          </w:p>
        </w:tc>
        <w:tc>
          <w:tcPr>
            <w:tcW w:type="dxa" w:w="1854"/>
            <w:vAlign w:val="top"/>
          </w:tcPr>
          <w:p>
            <w:pPr>
              <w:widowControl w:val="0"/>
              <w:spacing w:after="30" w:before="30" w:line="240" w:lineRule="auto"/>
            </w:pPr>
            <w:r>
              <w:rPr>
                <w:rFonts w:ascii="Arial" w:hAnsi="Arial" w:eastAsia="宋体"/>
                <w:b w:val="0"/>
                <w:i w:val="0"/>
                <w:sz w:val="17"/>
                <w:lang w:val="zh-CN" w:eastAsia="zh-CN"/>
              </w:rPr>
              <w:t>Manual；ERP pre-fill；Adoption</w:t>
            </w:r>
          </w:p>
        </w:tc>
        <w:tc>
          <w:tcPr>
            <w:tcW w:type="dxa" w:w="262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26"/>
            <w:vAlign w:val="top"/>
          </w:tcPr>
          <w:p>
            <w:pPr>
              <w:widowControl w:val="0"/>
              <w:spacing w:after="30" w:before="30" w:line="240" w:lineRule="auto"/>
            </w:pPr>
            <w:r>
              <w:rPr>
                <w:rFonts w:ascii="Arial" w:hAnsi="Arial" w:eastAsia="宋体"/>
                <w:b w:val="0"/>
                <w:i w:val="0"/>
                <w:sz w:val="17"/>
                <w:lang w:val="zh-CN" w:eastAsia="zh-CN"/>
              </w:rPr>
              <w:t>Manual: entered by a person. ERP pre-fill: proposed from the ERP feed and accepted by a person; editing the rate makes it Manual. Adoption: taken over from the ERP feed by the one-time upgrade (konsol#103), authored by the system and not reviewed by a person.</w:t>
            </w:r>
          </w:p>
        </w:tc>
      </w:tr>
      <w:tr>
        <w:tc>
          <w:tcPr>
            <w:tcW w:type="dxa" w:w="2626"/>
            <w:vAlign w:val="top"/>
          </w:tcPr>
          <w:p>
            <w:pPr>
              <w:widowControl w:val="0"/>
              <w:spacing w:after="30" w:before="30" w:line="240" w:lineRule="auto"/>
            </w:pPr>
            <w:r>
              <w:rPr>
                <w:rFonts w:ascii="Consolas" w:hAnsi="Consolas" w:eastAsia="宋体"/>
                <w:b w:val="0"/>
                <w:i w:val="0"/>
                <w:sz w:val="17"/>
                <w:lang w:val="zh-CN" w:eastAsia="zh-CN"/>
              </w:rPr>
              <w:t>erp_quote</w:t>
            </w:r>
            <w:r>
              <w:rPr>
                <w:rFonts w:ascii="Arial" w:hAnsi="Arial" w:eastAsia="宋体"/>
                <w:b w:val="0"/>
                <w:i w:val="0"/>
                <w:sz w:val="17"/>
                <w:lang w:val="zh-CN" w:eastAsia="zh-CN"/>
              </w:rPr>
              <w:t xml:space="preserve"> / 源标签：ERP Quote（中文术语待确认）</w:t>
            </w:r>
          </w:p>
        </w:tc>
        <w:tc>
          <w:tcPr>
            <w:tcW w:type="dxa" w:w="2120"/>
            <w:vAlign w:val="top"/>
          </w:tcPr>
          <w:p>
            <w:pPr>
              <w:widowControl w:val="0"/>
              <w:spacing w:after="30" w:before="30" w:line="240" w:lineRule="auto"/>
            </w:pPr>
            <w:r>
              <w:rPr>
                <w:rFonts w:ascii="Arial" w:hAnsi="Arial" w:eastAsia="宋体"/>
                <w:b w:val="0"/>
                <w:i w:val="0"/>
                <w:sz w:val="17"/>
                <w:lang w:val="zh-CN" w:eastAsia="zh-CN"/>
              </w:rPr>
              <w:t>Float；length=未声明；precision=9</w:t>
            </w:r>
          </w:p>
        </w:tc>
        <w:tc>
          <w:tcPr>
            <w:tcW w:type="dxa" w:w="1971"/>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1854"/>
            <w:vAlign w:val="top"/>
          </w:tcPr>
          <w:p>
            <w:pPr>
              <w:widowControl w:val="0"/>
              <w:spacing w:after="30" w:before="30" w:line="240" w:lineRule="auto"/>
            </w:pPr>
            <w:r>
              <w:rPr>
                <w:rFonts w:ascii="Arial" w:hAnsi="Arial" w:eastAsia="宋体"/>
                <w:b w:val="0"/>
                <w:i w:val="0"/>
                <w:sz w:val="17"/>
                <w:lang w:val="zh-CN" w:eastAsia="zh-CN"/>
              </w:rPr>
              <w:t>—</w:t>
            </w:r>
          </w:p>
        </w:tc>
        <w:tc>
          <w:tcPr>
            <w:tcW w:type="dxa" w:w="262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26"/>
            <w:vAlign w:val="top"/>
          </w:tcPr>
          <w:p>
            <w:pPr>
              <w:widowControl w:val="0"/>
              <w:spacing w:after="30" w:before="30" w:line="240" w:lineRule="auto"/>
            </w:pPr>
            <w:r>
              <w:rPr>
                <w:rFonts w:ascii="Arial" w:hAnsi="Arial" w:eastAsia="宋体"/>
                <w:b w:val="0"/>
                <w:i w:val="0"/>
                <w:sz w:val="17"/>
                <w:lang w:val="zh-CN" w:eastAsia="zh-CN"/>
              </w:rPr>
              <w:t>What the ERP feed quoted when this rate was proposed, per the same Quoted Per. Reference only: translation never reads the ERP feed. Recorded by Pre-fill from ERP only.</w:t>
            </w:r>
          </w:p>
        </w:tc>
      </w:tr>
      <w:tr>
        <w:tc>
          <w:tcPr>
            <w:tcW w:type="dxa" w:w="2626"/>
            <w:vAlign w:val="top"/>
          </w:tcPr>
          <w:p>
            <w:pPr>
              <w:widowControl w:val="0"/>
              <w:spacing w:after="30" w:before="30" w:line="240" w:lineRule="auto"/>
            </w:pPr>
            <w:r>
              <w:rPr>
                <w:rFonts w:ascii="Consolas" w:hAnsi="Consolas" w:eastAsia="宋体"/>
                <w:b w:val="0"/>
                <w:i w:val="0"/>
                <w:sz w:val="17"/>
                <w:lang w:val="zh-CN" w:eastAsia="zh-CN"/>
              </w:rPr>
              <w:t>source_note</w:t>
            </w:r>
            <w:r>
              <w:rPr>
                <w:rFonts w:ascii="Arial" w:hAnsi="Arial" w:eastAsia="宋体"/>
                <w:b w:val="0"/>
                <w:i w:val="0"/>
                <w:sz w:val="17"/>
                <w:lang w:val="zh-CN" w:eastAsia="zh-CN"/>
              </w:rPr>
              <w:t xml:space="preserve"> / 源标签：Source Note（中文术语待确认）</w:t>
            </w:r>
          </w:p>
        </w:tc>
        <w:tc>
          <w:tcPr>
            <w:tcW w:type="dxa" w:w="2120"/>
            <w:vAlign w:val="top"/>
          </w:tcPr>
          <w:p>
            <w:pPr>
              <w:widowControl w:val="0"/>
              <w:spacing w:after="30" w:before="30" w:line="240" w:lineRule="auto"/>
            </w:pPr>
            <w:r>
              <w:rPr>
                <w:rFonts w:ascii="Arial" w:hAnsi="Arial" w:eastAsia="宋体"/>
                <w:b w:val="0"/>
                <w:i w:val="0"/>
                <w:sz w:val="17"/>
                <w:lang w:val="zh-CN" w:eastAsia="zh-CN"/>
              </w:rPr>
              <w:t>Small Text；length=未声明；precision=未声明</w:t>
            </w:r>
          </w:p>
        </w:tc>
        <w:tc>
          <w:tcPr>
            <w:tcW w:type="dxa" w:w="1971"/>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1854"/>
            <w:vAlign w:val="top"/>
          </w:tcPr>
          <w:p>
            <w:pPr>
              <w:widowControl w:val="0"/>
              <w:spacing w:after="30" w:before="30" w:line="240" w:lineRule="auto"/>
            </w:pPr>
            <w:r>
              <w:rPr>
                <w:rFonts w:ascii="Arial" w:hAnsi="Arial" w:eastAsia="宋体"/>
                <w:b w:val="0"/>
                <w:i w:val="0"/>
                <w:sz w:val="17"/>
                <w:lang w:val="zh-CN" w:eastAsia="zh-CN"/>
              </w:rPr>
              <w:t>—</w:t>
            </w:r>
          </w:p>
        </w:tc>
        <w:tc>
          <w:tcPr>
            <w:tcW w:type="dxa" w:w="262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26"/>
            <w:vAlign w:val="top"/>
          </w:tcPr>
          <w:p>
            <w:pPr>
              <w:widowControl w:val="0"/>
              <w:spacing w:after="30" w:before="30" w:line="240" w:lineRule="auto"/>
            </w:pPr>
            <w:r>
              <w:rPr>
                <w:rFonts w:ascii="Arial" w:hAnsi="Arial" w:eastAsia="宋体"/>
                <w:b w:val="0"/>
                <w:i w:val="0"/>
                <w:sz w:val="17"/>
                <w:lang w:val="zh-CN" w:eastAsia="zh-CN"/>
              </w:rPr>
              <w:t>—</w:t>
            </w:r>
          </w:p>
        </w:tc>
      </w:tr>
      <w:tr>
        <w:tc>
          <w:tcPr>
            <w:tcW w:type="dxa" w:w="2626"/>
            <w:vAlign w:val="top"/>
          </w:tcPr>
          <w:p>
            <w:pPr>
              <w:widowControl w:val="0"/>
              <w:spacing w:after="30" w:before="30" w:line="240" w:lineRule="auto"/>
            </w:pPr>
            <w:r>
              <w:rPr>
                <w:rFonts w:ascii="Consolas" w:hAnsi="Consolas" w:eastAsia="宋体"/>
                <w:b w:val="0"/>
                <w:i w:val="0"/>
                <w:sz w:val="17"/>
                <w:lang w:val="zh-CN" w:eastAsia="zh-CN"/>
              </w:rPr>
              <w:t>change_reason</w:t>
            </w:r>
            <w:r>
              <w:rPr>
                <w:rFonts w:ascii="Arial" w:hAnsi="Arial" w:eastAsia="宋体"/>
                <w:b w:val="0"/>
                <w:i w:val="0"/>
                <w:sz w:val="17"/>
                <w:lang w:val="zh-CN" w:eastAsia="zh-CN"/>
              </w:rPr>
              <w:t xml:space="preserve"> / 变更原因</w:t>
            </w:r>
          </w:p>
        </w:tc>
        <w:tc>
          <w:tcPr>
            <w:tcW w:type="dxa" w:w="2120"/>
            <w:vAlign w:val="top"/>
          </w:tcPr>
          <w:p>
            <w:pPr>
              <w:widowControl w:val="0"/>
              <w:spacing w:after="30" w:before="30" w:line="240" w:lineRule="auto"/>
            </w:pPr>
            <w:r>
              <w:rPr>
                <w:rFonts w:ascii="Arial" w:hAnsi="Arial" w:eastAsia="宋体"/>
                <w:b w:val="0"/>
                <w:i w:val="0"/>
                <w:sz w:val="17"/>
                <w:lang w:val="zh-CN" w:eastAsia="zh-CN"/>
              </w:rPr>
              <w:t>Small Text；length=未声明；precision=未声明</w:t>
            </w:r>
          </w:p>
        </w:tc>
        <w:tc>
          <w:tcPr>
            <w:tcW w:type="dxa" w:w="1971"/>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854"/>
            <w:vAlign w:val="top"/>
          </w:tcPr>
          <w:p>
            <w:pPr>
              <w:widowControl w:val="0"/>
              <w:spacing w:after="30" w:before="30" w:line="240" w:lineRule="auto"/>
            </w:pPr>
            <w:r>
              <w:rPr>
                <w:rFonts w:ascii="Arial" w:hAnsi="Arial" w:eastAsia="宋体"/>
                <w:b w:val="0"/>
                <w:i w:val="0"/>
                <w:sz w:val="17"/>
                <w:lang w:val="zh-CN" w:eastAsia="zh-CN"/>
              </w:rPr>
              <w:t>—</w:t>
            </w:r>
          </w:p>
        </w:tc>
        <w:tc>
          <w:tcPr>
            <w:tcW w:type="dxa" w:w="2626"/>
            <w:vAlign w:val="top"/>
          </w:tcPr>
          <w:p>
            <w:pPr>
              <w:widowControl w:val="0"/>
              <w:spacing w:after="30" w:before="30" w:line="240" w:lineRule="auto"/>
            </w:pPr>
            <w:r>
              <w:rPr>
                <w:rFonts w:ascii="Arial" w:hAnsi="Arial" w:eastAsia="宋体"/>
                <w:b w:val="0"/>
                <w:i w:val="0"/>
                <w:sz w:val="17"/>
                <w:lang w:val="zh-CN" w:eastAsia="zh-CN"/>
              </w:rPr>
              <w:t>显示=未声明；条件必填=eval:doc.amended_from ｜｜ doc.supersedes；条件只读=未声明</w:t>
            </w:r>
          </w:p>
        </w:tc>
        <w:tc>
          <w:tcPr>
            <w:tcW w:type="dxa" w:w="2626"/>
            <w:vAlign w:val="top"/>
          </w:tcPr>
          <w:p>
            <w:pPr>
              <w:widowControl w:val="0"/>
              <w:spacing w:after="30" w:before="30" w:line="240" w:lineRule="auto"/>
            </w:pPr>
            <w:r>
              <w:rPr>
                <w:rFonts w:ascii="Arial" w:hAnsi="Arial" w:eastAsia="宋体"/>
                <w:b w:val="0"/>
                <w:i w:val="0"/>
                <w:sz w:val="17"/>
                <w:lang w:val="zh-CN" w:eastAsia="zh-CN"/>
              </w:rPr>
              <w:t>Required when this rate corrects an approved one (Supersedes) or amends a cancelled one, and when it moves more than the Rate Move Needing a Reason in Close Settings from the previous approved rate or the ERP quote. A rate in a closed period changes only after the period is reopened; the reopen, the rate it replaces and this reason are the audit trail.</w:t>
            </w:r>
          </w:p>
        </w:tc>
      </w:tr>
      <w:tr>
        <w:tc>
          <w:tcPr>
            <w:tcW w:type="dxa" w:w="2626"/>
            <w:vAlign w:val="top"/>
          </w:tcPr>
          <w:p>
            <w:pPr>
              <w:widowControl w:val="0"/>
              <w:spacing w:after="30" w:before="30" w:line="240" w:lineRule="auto"/>
            </w:pPr>
            <w:r>
              <w:rPr>
                <w:rFonts w:ascii="Consolas" w:hAnsi="Consolas" w:eastAsia="宋体"/>
                <w:b w:val="0"/>
                <w:i w:val="0"/>
                <w:sz w:val="17"/>
                <w:lang w:val="zh-CN" w:eastAsia="zh-CN"/>
              </w:rPr>
              <w:t>supersedes</w:t>
            </w:r>
            <w:r>
              <w:rPr>
                <w:rFonts w:ascii="Arial" w:hAnsi="Arial" w:eastAsia="宋体"/>
                <w:b w:val="0"/>
                <w:i w:val="0"/>
                <w:sz w:val="17"/>
                <w:lang w:val="zh-CN" w:eastAsia="zh-CN"/>
              </w:rPr>
              <w:t xml:space="preserve"> / 源标签：Supersedes（中文术语待确认）</w:t>
            </w:r>
          </w:p>
        </w:tc>
        <w:tc>
          <w:tcPr>
            <w:tcW w:type="dxa" w:w="2120"/>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1971"/>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1854"/>
            <w:vAlign w:val="top"/>
          </w:tcPr>
          <w:p>
            <w:pPr>
              <w:widowControl w:val="0"/>
              <w:spacing w:after="30" w:before="30" w:line="240" w:lineRule="auto"/>
            </w:pPr>
            <w:r>
              <w:rPr>
                <w:rFonts w:ascii="Arial" w:hAnsi="Arial" w:eastAsia="宋体"/>
                <w:b w:val="0"/>
                <w:i w:val="0"/>
                <w:sz w:val="17"/>
                <w:lang w:val="zh-CN" w:eastAsia="zh-CN"/>
              </w:rPr>
              <w:t>Group Exchange Rate</w:t>
            </w:r>
          </w:p>
        </w:tc>
        <w:tc>
          <w:tcPr>
            <w:tcW w:type="dxa" w:w="262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26"/>
            <w:vAlign w:val="top"/>
          </w:tcPr>
          <w:p>
            <w:pPr>
              <w:widowControl w:val="0"/>
              <w:spacing w:after="30" w:before="30" w:line="240" w:lineRule="auto"/>
            </w:pPr>
            <w:r>
              <w:rPr>
                <w:rFonts w:ascii="Arial" w:hAnsi="Arial" w:eastAsia="宋体"/>
                <w:b w:val="0"/>
                <w:i w:val="0"/>
                <w:sz w:val="17"/>
                <w:lang w:val="zh-CN" w:eastAsia="zh-CN"/>
              </w:rPr>
              <w:t>The approved rate of the same key this correction replaces (konsol#312). Approving this rate cancels that one in the same step, so the key always has one approved rate. An approved rate is never cancelled on its own (konsol#312-S3-2): correct it with another correction.</w:t>
            </w:r>
          </w:p>
        </w:tc>
      </w:tr>
      <w:tr>
        <w:tc>
          <w:tcPr>
            <w:tcW w:type="dxa" w:w="2626"/>
            <w:vAlign w:val="top"/>
          </w:tcPr>
          <w:p>
            <w:pPr>
              <w:widowControl w:val="0"/>
              <w:spacing w:after="30" w:before="30" w:line="240" w:lineRule="auto"/>
            </w:pPr>
            <w:r>
              <w:rPr>
                <w:rFonts w:ascii="Consolas" w:hAnsi="Consolas" w:eastAsia="宋体"/>
                <w:b w:val="0"/>
                <w:i w:val="0"/>
                <w:sz w:val="17"/>
                <w:lang w:val="zh-CN" w:eastAsia="zh-CN"/>
              </w:rPr>
              <w:t>amended_from</w:t>
            </w:r>
            <w:r>
              <w:rPr>
                <w:rFonts w:ascii="Arial" w:hAnsi="Arial" w:eastAsia="宋体"/>
                <w:b w:val="0"/>
                <w:i w:val="0"/>
                <w:sz w:val="17"/>
                <w:lang w:val="zh-CN" w:eastAsia="zh-CN"/>
              </w:rPr>
              <w:t xml:space="preserve"> / 修订来源单</w:t>
            </w:r>
          </w:p>
        </w:tc>
        <w:tc>
          <w:tcPr>
            <w:tcW w:type="dxa" w:w="2120"/>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1971"/>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1854"/>
            <w:vAlign w:val="top"/>
          </w:tcPr>
          <w:p>
            <w:pPr>
              <w:widowControl w:val="0"/>
              <w:spacing w:after="30" w:before="30" w:line="240" w:lineRule="auto"/>
            </w:pPr>
            <w:r>
              <w:rPr>
                <w:rFonts w:ascii="Arial" w:hAnsi="Arial" w:eastAsia="宋体"/>
                <w:b w:val="0"/>
                <w:i w:val="0"/>
                <w:sz w:val="17"/>
                <w:lang w:val="zh-CN" w:eastAsia="zh-CN"/>
              </w:rPr>
              <w:t>Group Exchange Rate</w:t>
            </w:r>
          </w:p>
        </w:tc>
        <w:tc>
          <w:tcPr>
            <w:tcW w:type="dxa" w:w="262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26"/>
            <w:vAlign w:val="top"/>
          </w:tcPr>
          <w:p>
            <w:pPr>
              <w:widowControl w:val="0"/>
              <w:spacing w:after="30" w:before="30" w:line="240" w:lineRule="auto"/>
            </w:pPr>
            <w:r>
              <w:rPr>
                <w:rFonts w:ascii="Arial" w:hAnsi="Arial" w:eastAsia="宋体"/>
                <w:b w:val="0"/>
                <w:i w:val="0"/>
                <w:sz w:val="17"/>
                <w:lang w:val="zh-CN" w:eastAsia="zh-CN"/>
              </w:rPr>
              <w:t>—</w:t>
            </w:r>
          </w:p>
        </w:tc>
      </w:tr>
    </w:tbl>
    <w:p>
      <w:pPr>
        <w:spacing w:after="40"/>
      </w:pPr>
    </w:p>
    <w:p>
      <w:bookmarkStart w:id="196" w:name="epm_h_195"/>
      <w:pPr>
        <w:pStyle w:val="Heading2"/>
      </w:pPr>
      <w:r>
        <w:rPr>
          <w:rFonts w:ascii="Arial" w:hAnsi="Arial" w:eastAsia="宋体"/>
          <w:b w:val="0"/>
          <w:i w:val="0"/>
        </w:rPr>
        <w:t>权益历史汇率（Historical Equity Rate）</w:t>
      </w:r>
      <w:bookmarkEnd w:id="196"/>
    </w:p>
    <w:p>
      <w:r>
        <w:rPr>
          <w:rFonts w:ascii="Arial" w:hAnsi="Arial" w:eastAsia="宋体"/>
          <w:b w:val="0"/>
          <w:i w:val="0"/>
        </w:rPr>
        <w:t>模块：Consolidation；源码：</w:t>
      </w:r>
      <w:r>
        <w:rPr>
          <w:rFonts w:ascii="Consolas" w:hAnsi="Consolas" w:eastAsia="宋体"/>
          <w:b w:val="0"/>
          <w:i w:val="0"/>
          <w:sz w:val="18"/>
        </w:rPr>
        <w:t>konsol/consolidation/doctype/historical_equity_rate/historical_equity_rate.json</w:t>
      </w:r>
      <w:r>
        <w:rPr>
          <w:rFonts w:ascii="Arial" w:hAnsi="Arial" w:eastAsia="宋体"/>
          <w:b w:val="0"/>
          <w:i w:val="0"/>
        </w:rPr>
        <w:t>。数据字段 5 个；子表=0；单例=0；可提交=1；编号=未声明。</w:t>
      </w:r>
    </w:p>
    <w:tbl>
      <w:tblPr>
        <w:tblStyle w:val="TableGrid"/>
        <w:tblW w:type="auto" w:w="0"/>
        <w:jc w:val="center"/>
        <w:tblLayout w:type="fixed"/>
        <w:tblLook w:firstColumn="1" w:firstRow="1" w:lastColumn="0" w:lastRow="0" w:noHBand="0" w:noVBand="1" w:val="04A0"/>
      </w:tblPr>
      <w:tblGrid>
        <w:gridCol w:w="2238"/>
        <w:gridCol w:w="2390"/>
        <w:gridCol w:w="2340"/>
        <w:gridCol w:w="1408"/>
        <w:gridCol w:w="2134"/>
        <w:gridCol w:w="3314"/>
      </w:tblGrid>
      <w:tr>
        <w:trPr>
          <w:tblHeader w:val="true"/>
        </w:trPr>
        <w:tc>
          <w:tcPr>
            <w:tcW w:type="dxa" w:w="2238"/>
            <w:vAlign w:val="top"/>
            <w:shd w:fill="DCE6F1"/>
          </w:tcPr>
          <w:p>
            <w:pPr>
              <w:widowControl w:val="0"/>
              <w:spacing w:after="30" w:before="30" w:line="240" w:lineRule="auto"/>
            </w:pPr>
            <w:r>
              <w:rPr>
                <w:rFonts w:ascii="Arial" w:hAnsi="Arial" w:eastAsia="宋体"/>
                <w:b/>
                <w:i w:val="0"/>
                <w:color w:val="1A3C6E"/>
                <w:sz w:val="17"/>
                <w:lang w:val="zh-CN" w:eastAsia="zh-CN"/>
              </w:rPr>
              <w:t>技术字段／中文业务名</w:t>
            </w:r>
          </w:p>
        </w:tc>
        <w:tc>
          <w:tcPr>
            <w:tcW w:type="dxa" w:w="2390"/>
            <w:vAlign w:val="top"/>
            <w:shd w:fill="DCE6F1"/>
          </w:tcPr>
          <w:p>
            <w:pPr>
              <w:widowControl w:val="0"/>
              <w:spacing w:after="30" w:before="30" w:line="240" w:lineRule="auto"/>
            </w:pPr>
            <w:r>
              <w:rPr>
                <w:rFonts w:ascii="Arial" w:hAnsi="Arial" w:eastAsia="宋体"/>
                <w:b/>
                <w:i w:val="0"/>
                <w:color w:val="1A3C6E"/>
                <w:sz w:val="17"/>
                <w:lang w:val="zh-CN" w:eastAsia="zh-CN"/>
              </w:rPr>
              <w:t>源类型／长度／精度</w:t>
            </w:r>
          </w:p>
        </w:tc>
        <w:tc>
          <w:tcPr>
            <w:tcW w:type="dxa" w:w="2340"/>
            <w:vAlign w:val="top"/>
            <w:shd w:fill="DCE6F1"/>
          </w:tcPr>
          <w:p>
            <w:pPr>
              <w:widowControl w:val="0"/>
              <w:spacing w:after="30" w:before="30" w:line="240" w:lineRule="auto"/>
            </w:pPr>
            <w:r>
              <w:rPr>
                <w:rFonts w:ascii="Arial" w:hAnsi="Arial" w:eastAsia="宋体"/>
                <w:b/>
                <w:i w:val="0"/>
                <w:color w:val="1A3C6E"/>
                <w:sz w:val="17"/>
                <w:lang w:val="zh-CN" w:eastAsia="zh-CN"/>
              </w:rPr>
              <w:t>必填／默认／编辑／唯一</w:t>
            </w:r>
          </w:p>
        </w:tc>
        <w:tc>
          <w:tcPr>
            <w:tcW w:type="dxa" w:w="1408"/>
            <w:vAlign w:val="top"/>
            <w:shd w:fill="DCE6F1"/>
          </w:tcPr>
          <w:p>
            <w:pPr>
              <w:widowControl w:val="0"/>
              <w:spacing w:after="30" w:before="30" w:line="240" w:lineRule="auto"/>
            </w:pPr>
            <w:r>
              <w:rPr>
                <w:rFonts w:ascii="Arial" w:hAnsi="Arial" w:eastAsia="宋体"/>
                <w:b/>
                <w:i w:val="0"/>
                <w:color w:val="1A3C6E"/>
                <w:sz w:val="17"/>
                <w:lang w:val="zh-CN" w:eastAsia="zh-CN"/>
              </w:rPr>
              <w:t>关联对象／枚举</w:t>
            </w:r>
          </w:p>
        </w:tc>
        <w:tc>
          <w:tcPr>
            <w:tcW w:type="dxa" w:w="2134"/>
            <w:vAlign w:val="top"/>
            <w:shd w:fill="DCE6F1"/>
          </w:tcPr>
          <w:p>
            <w:pPr>
              <w:widowControl w:val="0"/>
              <w:spacing w:after="30" w:before="30" w:line="240" w:lineRule="auto"/>
            </w:pPr>
            <w:r>
              <w:rPr>
                <w:rFonts w:ascii="Arial" w:hAnsi="Arial" w:eastAsia="宋体"/>
                <w:b/>
                <w:i w:val="0"/>
                <w:color w:val="1A3C6E"/>
                <w:sz w:val="17"/>
                <w:lang w:val="zh-CN" w:eastAsia="zh-CN"/>
              </w:rPr>
              <w:t>显示与校验条件</w:t>
            </w:r>
          </w:p>
        </w:tc>
        <w:tc>
          <w:tcPr>
            <w:tcW w:type="dxa" w:w="3314"/>
            <w:vAlign w:val="top"/>
            <w:shd w:fill="DCE6F1"/>
          </w:tcPr>
          <w:p>
            <w:pPr>
              <w:widowControl w:val="0"/>
              <w:spacing w:after="30" w:before="30" w:line="240" w:lineRule="auto"/>
            </w:pPr>
            <w:r>
              <w:rPr>
                <w:rFonts w:ascii="Arial" w:hAnsi="Arial" w:eastAsia="宋体"/>
                <w:b/>
                <w:i w:val="0"/>
                <w:color w:val="1A3C6E"/>
                <w:sz w:val="17"/>
                <w:lang w:val="zh-CN" w:eastAsia="zh-CN"/>
              </w:rPr>
              <w:t>源说明</w:t>
            </w:r>
          </w:p>
        </w:tc>
      </w:tr>
      <w:tr>
        <w:tc>
          <w:tcPr>
            <w:tcW w:type="dxa" w:w="2238"/>
            <w:vAlign w:val="top"/>
          </w:tcPr>
          <w:p>
            <w:pPr>
              <w:widowControl w:val="0"/>
              <w:spacing w:after="30" w:before="30" w:line="240" w:lineRule="auto"/>
            </w:pPr>
            <w:r>
              <w:rPr>
                <w:rFonts w:ascii="Consolas" w:hAnsi="Consolas" w:eastAsia="宋体"/>
                <w:b w:val="0"/>
                <w:i w:val="0"/>
                <w:sz w:val="17"/>
                <w:lang w:val="zh-CN" w:eastAsia="zh-CN"/>
              </w:rPr>
              <w:t>consolidation_group</w:t>
            </w:r>
            <w:r>
              <w:rPr>
                <w:rFonts w:ascii="Arial" w:hAnsi="Arial" w:eastAsia="宋体"/>
                <w:b w:val="0"/>
                <w:i w:val="0"/>
                <w:sz w:val="17"/>
                <w:lang w:val="zh-CN" w:eastAsia="zh-CN"/>
              </w:rPr>
              <w:t xml:space="preserve"> / 合并集团</w:t>
            </w:r>
          </w:p>
        </w:tc>
        <w:tc>
          <w:tcPr>
            <w:tcW w:type="dxa" w:w="2390"/>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340"/>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1408"/>
            <w:vAlign w:val="top"/>
          </w:tcPr>
          <w:p>
            <w:pPr>
              <w:widowControl w:val="0"/>
              <w:spacing w:after="30" w:before="30" w:line="240" w:lineRule="auto"/>
            </w:pPr>
            <w:r>
              <w:rPr>
                <w:rFonts w:ascii="Arial" w:hAnsi="Arial" w:eastAsia="宋体"/>
                <w:b w:val="0"/>
                <w:i w:val="0"/>
                <w:sz w:val="17"/>
                <w:lang w:val="zh-CN" w:eastAsia="zh-CN"/>
              </w:rPr>
              <w:t>—</w:t>
            </w:r>
          </w:p>
        </w:tc>
        <w:tc>
          <w:tcPr>
            <w:tcW w:type="dxa" w:w="2134"/>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314"/>
            <w:vAlign w:val="top"/>
          </w:tcPr>
          <w:p>
            <w:pPr>
              <w:widowControl w:val="0"/>
              <w:spacing w:after="30" w:before="30" w:line="240" w:lineRule="auto"/>
            </w:pPr>
            <w:r>
              <w:rPr>
                <w:rFonts w:ascii="Arial" w:hAnsi="Arial" w:eastAsia="宋体"/>
                <w:b w:val="0"/>
                <w:i w:val="0"/>
                <w:sz w:val="17"/>
                <w:lang w:val="zh-CN" w:eastAsia="zh-CN"/>
              </w:rPr>
              <w:t>—</w:t>
            </w:r>
          </w:p>
        </w:tc>
      </w:tr>
      <w:tr>
        <w:tc>
          <w:tcPr>
            <w:tcW w:type="dxa" w:w="2238"/>
            <w:vAlign w:val="top"/>
          </w:tcPr>
          <w:p>
            <w:pPr>
              <w:widowControl w:val="0"/>
              <w:spacing w:after="30" w:before="30" w:line="240" w:lineRule="auto"/>
            </w:pPr>
            <w:r>
              <w:rPr>
                <w:rFonts w:ascii="Consolas" w:hAnsi="Consolas" w:eastAsia="宋体"/>
                <w:b w:val="0"/>
                <w:i w:val="0"/>
                <w:sz w:val="17"/>
                <w:lang w:val="zh-CN" w:eastAsia="zh-CN"/>
              </w:rPr>
              <w:t>data_area_id</w:t>
            </w:r>
            <w:r>
              <w:rPr>
                <w:rFonts w:ascii="Arial" w:hAnsi="Arial" w:eastAsia="宋体"/>
                <w:b w:val="0"/>
                <w:i w:val="0"/>
                <w:sz w:val="17"/>
                <w:lang w:val="zh-CN" w:eastAsia="zh-CN"/>
              </w:rPr>
              <w:t xml:space="preserve"> / 法人主体代码</w:t>
            </w:r>
          </w:p>
        </w:tc>
        <w:tc>
          <w:tcPr>
            <w:tcW w:type="dxa" w:w="2390"/>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2340"/>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1408"/>
            <w:vAlign w:val="top"/>
          </w:tcPr>
          <w:p>
            <w:pPr>
              <w:widowControl w:val="0"/>
              <w:spacing w:after="30" w:before="30" w:line="240" w:lineRule="auto"/>
            </w:pPr>
            <w:r>
              <w:rPr>
                <w:rFonts w:ascii="Arial" w:hAnsi="Arial" w:eastAsia="宋体"/>
                <w:b w:val="0"/>
                <w:i w:val="0"/>
                <w:sz w:val="17"/>
                <w:lang w:val="zh-CN" w:eastAsia="zh-CN"/>
              </w:rPr>
              <w:t>Entity</w:t>
            </w:r>
          </w:p>
        </w:tc>
        <w:tc>
          <w:tcPr>
            <w:tcW w:type="dxa" w:w="2134"/>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314"/>
            <w:vAlign w:val="top"/>
          </w:tcPr>
          <w:p>
            <w:pPr>
              <w:widowControl w:val="0"/>
              <w:spacing w:after="30" w:before="30" w:line="240" w:lineRule="auto"/>
            </w:pPr>
            <w:r>
              <w:rPr>
                <w:rFonts w:ascii="Arial" w:hAnsi="Arial" w:eastAsia="宋体"/>
                <w:b w:val="0"/>
                <w:i w:val="0"/>
                <w:sz w:val="17"/>
                <w:lang w:val="zh-CN" w:eastAsia="zh-CN"/>
              </w:rPr>
              <w:t>The legal entity. Same string the warehouse uses for data_area_id, so the ClickHouse join is unaffected.</w:t>
            </w:r>
          </w:p>
        </w:tc>
      </w:tr>
      <w:tr>
        <w:tc>
          <w:tcPr>
            <w:tcW w:type="dxa" w:w="2238"/>
            <w:vAlign w:val="top"/>
          </w:tcPr>
          <w:p>
            <w:pPr>
              <w:widowControl w:val="0"/>
              <w:spacing w:after="30" w:before="30" w:line="240" w:lineRule="auto"/>
            </w:pPr>
            <w:r>
              <w:rPr>
                <w:rFonts w:ascii="Consolas" w:hAnsi="Consolas" w:eastAsia="宋体"/>
                <w:b w:val="0"/>
                <w:i w:val="0"/>
                <w:sz w:val="17"/>
                <w:lang w:val="zh-CN" w:eastAsia="zh-CN"/>
              </w:rPr>
              <w:t>main_account</w:t>
            </w:r>
            <w:r>
              <w:rPr>
                <w:rFonts w:ascii="Arial" w:hAnsi="Arial" w:eastAsia="宋体"/>
                <w:b w:val="0"/>
                <w:i w:val="0"/>
                <w:sz w:val="17"/>
                <w:lang w:val="zh-CN" w:eastAsia="zh-CN"/>
              </w:rPr>
              <w:t xml:space="preserve"> / 集团科目</w:t>
            </w:r>
          </w:p>
        </w:tc>
        <w:tc>
          <w:tcPr>
            <w:tcW w:type="dxa" w:w="2390"/>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2340"/>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1408"/>
            <w:vAlign w:val="top"/>
          </w:tcPr>
          <w:p>
            <w:pPr>
              <w:widowControl w:val="0"/>
              <w:spacing w:after="30" w:before="30" w:line="240" w:lineRule="auto"/>
            </w:pPr>
            <w:r>
              <w:rPr>
                <w:rFonts w:ascii="Arial" w:hAnsi="Arial" w:eastAsia="宋体"/>
                <w:b w:val="0"/>
                <w:i w:val="0"/>
                <w:sz w:val="17"/>
                <w:lang w:val="zh-CN" w:eastAsia="zh-CN"/>
              </w:rPr>
              <w:t>Main Account</w:t>
            </w:r>
          </w:p>
        </w:tc>
        <w:tc>
          <w:tcPr>
            <w:tcW w:type="dxa" w:w="2134"/>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314"/>
            <w:vAlign w:val="top"/>
          </w:tcPr>
          <w:p>
            <w:pPr>
              <w:widowControl w:val="0"/>
              <w:spacing w:after="30" w:before="30" w:line="240" w:lineRule="auto"/>
            </w:pPr>
            <w:r>
              <w:rPr>
                <w:rFonts w:ascii="Arial" w:hAnsi="Arial" w:eastAsia="宋体"/>
                <w:b w:val="0"/>
                <w:i w:val="0"/>
                <w:sz w:val="17"/>
                <w:lang w:val="zh-CN" w:eastAsia="zh-CN"/>
              </w:rPr>
              <w:t>Equity account to apply historical rate to. Main Account is named by its own code, so the stored value is the bare account code the warehouse joins on.</w:t>
            </w:r>
          </w:p>
        </w:tc>
      </w:tr>
      <w:tr>
        <w:tc>
          <w:tcPr>
            <w:tcW w:type="dxa" w:w="2238"/>
            <w:vAlign w:val="top"/>
          </w:tcPr>
          <w:p>
            <w:pPr>
              <w:widowControl w:val="0"/>
              <w:spacing w:after="30" w:before="30" w:line="240" w:lineRule="auto"/>
            </w:pPr>
            <w:r>
              <w:rPr>
                <w:rFonts w:ascii="Consolas" w:hAnsi="Consolas" w:eastAsia="宋体"/>
                <w:b w:val="0"/>
                <w:i w:val="0"/>
                <w:sz w:val="17"/>
                <w:lang w:val="zh-CN" w:eastAsia="zh-CN"/>
              </w:rPr>
              <w:t>rate_date</w:t>
            </w:r>
            <w:r>
              <w:rPr>
                <w:rFonts w:ascii="Arial" w:hAnsi="Arial" w:eastAsia="宋体"/>
                <w:b w:val="0"/>
                <w:i w:val="0"/>
                <w:sz w:val="17"/>
                <w:lang w:val="zh-CN" w:eastAsia="zh-CN"/>
              </w:rPr>
              <w:t xml:space="preserve"> / 汇率日期</w:t>
            </w:r>
          </w:p>
        </w:tc>
        <w:tc>
          <w:tcPr>
            <w:tcW w:type="dxa" w:w="2390"/>
            <w:vAlign w:val="top"/>
          </w:tcPr>
          <w:p>
            <w:pPr>
              <w:widowControl w:val="0"/>
              <w:spacing w:after="30" w:before="30" w:line="240" w:lineRule="auto"/>
            </w:pPr>
            <w:r>
              <w:rPr>
                <w:rFonts w:ascii="Arial" w:hAnsi="Arial" w:eastAsia="宋体"/>
                <w:b w:val="0"/>
                <w:i w:val="0"/>
                <w:sz w:val="17"/>
                <w:lang w:val="zh-CN" w:eastAsia="zh-CN"/>
              </w:rPr>
              <w:t>Date；length=未声明；precision=未声明</w:t>
            </w:r>
          </w:p>
        </w:tc>
        <w:tc>
          <w:tcPr>
            <w:tcW w:type="dxa" w:w="2340"/>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1408"/>
            <w:vAlign w:val="top"/>
          </w:tcPr>
          <w:p>
            <w:pPr>
              <w:widowControl w:val="0"/>
              <w:spacing w:after="30" w:before="30" w:line="240" w:lineRule="auto"/>
            </w:pPr>
            <w:r>
              <w:rPr>
                <w:rFonts w:ascii="Arial" w:hAnsi="Arial" w:eastAsia="宋体"/>
                <w:b w:val="0"/>
                <w:i w:val="0"/>
                <w:sz w:val="17"/>
                <w:lang w:val="zh-CN" w:eastAsia="zh-CN"/>
              </w:rPr>
              <w:t>—</w:t>
            </w:r>
          </w:p>
        </w:tc>
        <w:tc>
          <w:tcPr>
            <w:tcW w:type="dxa" w:w="2134"/>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314"/>
            <w:vAlign w:val="top"/>
          </w:tcPr>
          <w:p>
            <w:pPr>
              <w:widowControl w:val="0"/>
              <w:spacing w:after="30" w:before="30" w:line="240" w:lineRule="auto"/>
            </w:pPr>
            <w:r>
              <w:rPr>
                <w:rFonts w:ascii="Arial" w:hAnsi="Arial" w:eastAsia="宋体"/>
                <w:b w:val="0"/>
                <w:i w:val="0"/>
                <w:sz w:val="17"/>
                <w:lang w:val="zh-CN" w:eastAsia="zh-CN"/>
              </w:rPr>
              <w:t>Date at which equity was acquired/established</w:t>
            </w:r>
          </w:p>
        </w:tc>
      </w:tr>
      <w:tr>
        <w:tc>
          <w:tcPr>
            <w:tcW w:type="dxa" w:w="2238"/>
            <w:vAlign w:val="top"/>
          </w:tcPr>
          <w:p>
            <w:pPr>
              <w:widowControl w:val="0"/>
              <w:spacing w:after="30" w:before="30" w:line="240" w:lineRule="auto"/>
            </w:pPr>
            <w:r>
              <w:rPr>
                <w:rFonts w:ascii="Consolas" w:hAnsi="Consolas" w:eastAsia="宋体"/>
                <w:b w:val="0"/>
                <w:i w:val="0"/>
                <w:sz w:val="17"/>
                <w:lang w:val="zh-CN" w:eastAsia="zh-CN"/>
              </w:rPr>
              <w:t>historical_rate</w:t>
            </w:r>
            <w:r>
              <w:rPr>
                <w:rFonts w:ascii="Arial" w:hAnsi="Arial" w:eastAsia="宋体"/>
                <w:b w:val="0"/>
                <w:i w:val="0"/>
                <w:sz w:val="17"/>
                <w:lang w:val="zh-CN" w:eastAsia="zh-CN"/>
              </w:rPr>
              <w:t xml:space="preserve"> / 历史汇率</w:t>
            </w:r>
          </w:p>
        </w:tc>
        <w:tc>
          <w:tcPr>
            <w:tcW w:type="dxa" w:w="2390"/>
            <w:vAlign w:val="top"/>
          </w:tcPr>
          <w:p>
            <w:pPr>
              <w:widowControl w:val="0"/>
              <w:spacing w:after="30" w:before="30" w:line="240" w:lineRule="auto"/>
            </w:pPr>
            <w:r>
              <w:rPr>
                <w:rFonts w:ascii="Arial" w:hAnsi="Arial" w:eastAsia="宋体"/>
                <w:b w:val="0"/>
                <w:i w:val="0"/>
                <w:sz w:val="17"/>
                <w:lang w:val="zh-CN" w:eastAsia="zh-CN"/>
              </w:rPr>
              <w:t>Float；length=未声明；precision=6</w:t>
            </w:r>
          </w:p>
        </w:tc>
        <w:tc>
          <w:tcPr>
            <w:tcW w:type="dxa" w:w="2340"/>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1408"/>
            <w:vAlign w:val="top"/>
          </w:tcPr>
          <w:p>
            <w:pPr>
              <w:widowControl w:val="0"/>
              <w:spacing w:after="30" w:before="30" w:line="240" w:lineRule="auto"/>
            </w:pPr>
            <w:r>
              <w:rPr>
                <w:rFonts w:ascii="Arial" w:hAnsi="Arial" w:eastAsia="宋体"/>
                <w:b w:val="0"/>
                <w:i w:val="0"/>
                <w:sz w:val="17"/>
                <w:lang w:val="zh-CN" w:eastAsia="zh-CN"/>
              </w:rPr>
              <w:t>—</w:t>
            </w:r>
          </w:p>
        </w:tc>
        <w:tc>
          <w:tcPr>
            <w:tcW w:type="dxa" w:w="2134"/>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314"/>
            <w:vAlign w:val="top"/>
          </w:tcPr>
          <w:p>
            <w:pPr>
              <w:widowControl w:val="0"/>
              <w:spacing w:after="30" w:before="30" w:line="240" w:lineRule="auto"/>
            </w:pPr>
            <w:r>
              <w:rPr>
                <w:rFonts w:ascii="Arial" w:hAnsi="Arial" w:eastAsia="宋体"/>
                <w:b w:val="0"/>
                <w:i w:val="0"/>
                <w:sz w:val="17"/>
                <w:lang w:val="zh-CN" w:eastAsia="zh-CN"/>
              </w:rPr>
              <w:t>FX rate at acquisition/establishment date</w:t>
            </w:r>
          </w:p>
        </w:tc>
      </w:tr>
    </w:tbl>
    <w:p>
      <w:pPr>
        <w:spacing w:after="40"/>
      </w:pPr>
    </w:p>
    <w:p>
      <w:bookmarkStart w:id="197" w:name="epm_h_196"/>
      <w:pPr>
        <w:pStyle w:val="Heading2"/>
      </w:pPr>
      <w:r>
        <w:rPr>
          <w:rFonts w:ascii="Arial" w:hAnsi="Arial" w:eastAsia="宋体"/>
          <w:b w:val="0"/>
          <w:i w:val="0"/>
        </w:rPr>
        <w:t>内部交易存货余额（IC Balance）</w:t>
      </w:r>
      <w:bookmarkEnd w:id="197"/>
    </w:p>
    <w:p>
      <w:r>
        <w:rPr>
          <w:rFonts w:ascii="Arial" w:hAnsi="Arial" w:eastAsia="宋体"/>
          <w:b w:val="0"/>
          <w:i w:val="0"/>
        </w:rPr>
        <w:t>模块：Consolidation；源码：</w:t>
      </w:r>
      <w:r>
        <w:rPr>
          <w:rFonts w:ascii="Consolas" w:hAnsi="Consolas" w:eastAsia="宋体"/>
          <w:b w:val="0"/>
          <w:i w:val="0"/>
          <w:sz w:val="18"/>
        </w:rPr>
        <w:t>konsol/consolidation/doctype/ic_balance/ic_balance.json</w:t>
      </w:r>
      <w:r>
        <w:rPr>
          <w:rFonts w:ascii="Arial" w:hAnsi="Arial" w:eastAsia="宋体"/>
          <w:b w:val="0"/>
          <w:i w:val="0"/>
        </w:rPr>
        <w:t>。数据字段 6 个；子表=0；单例=0；可提交=1；编号=format:ICB-{selling_entity}-{buying_entity}-{fiscal_year}-P{fiscal_period}。</w:t>
      </w:r>
    </w:p>
    <w:tbl>
      <w:tblPr>
        <w:tblStyle w:val="TableGrid"/>
        <w:tblW w:type="auto" w:w="0"/>
        <w:jc w:val="center"/>
        <w:tblLayout w:type="fixed"/>
        <w:tblLook w:firstColumn="1" w:firstRow="1" w:lastColumn="0" w:lastRow="0" w:noHBand="0" w:noVBand="1" w:val="04A0"/>
      </w:tblPr>
      <w:tblGrid>
        <w:gridCol w:w="2630"/>
        <w:gridCol w:w="2539"/>
        <w:gridCol w:w="2300"/>
        <w:gridCol w:w="1001"/>
        <w:gridCol w:w="2097"/>
        <w:gridCol w:w="3257"/>
      </w:tblGrid>
      <w:tr>
        <w:trPr>
          <w:tblHeader w:val="true"/>
        </w:trPr>
        <w:tc>
          <w:tcPr>
            <w:tcW w:type="dxa" w:w="2630"/>
            <w:vAlign w:val="top"/>
            <w:shd w:fill="DCE6F1"/>
          </w:tcPr>
          <w:p>
            <w:pPr>
              <w:widowControl w:val="0"/>
              <w:spacing w:after="30" w:before="30" w:line="240" w:lineRule="auto"/>
            </w:pPr>
            <w:r>
              <w:rPr>
                <w:rFonts w:ascii="Arial" w:hAnsi="Arial" w:eastAsia="宋体"/>
                <w:b/>
                <w:i w:val="0"/>
                <w:color w:val="1A3C6E"/>
                <w:sz w:val="17"/>
                <w:lang w:val="zh-CN" w:eastAsia="zh-CN"/>
              </w:rPr>
              <w:t>技术字段／中文业务名</w:t>
            </w:r>
          </w:p>
        </w:tc>
        <w:tc>
          <w:tcPr>
            <w:tcW w:type="dxa" w:w="2539"/>
            <w:vAlign w:val="top"/>
            <w:shd w:fill="DCE6F1"/>
          </w:tcPr>
          <w:p>
            <w:pPr>
              <w:widowControl w:val="0"/>
              <w:spacing w:after="30" w:before="30" w:line="240" w:lineRule="auto"/>
            </w:pPr>
            <w:r>
              <w:rPr>
                <w:rFonts w:ascii="Arial" w:hAnsi="Arial" w:eastAsia="宋体"/>
                <w:b/>
                <w:i w:val="0"/>
                <w:color w:val="1A3C6E"/>
                <w:sz w:val="17"/>
                <w:lang w:val="zh-CN" w:eastAsia="zh-CN"/>
              </w:rPr>
              <w:t>源类型／长度／精度</w:t>
            </w:r>
          </w:p>
        </w:tc>
        <w:tc>
          <w:tcPr>
            <w:tcW w:type="dxa" w:w="2300"/>
            <w:vAlign w:val="top"/>
            <w:shd w:fill="DCE6F1"/>
          </w:tcPr>
          <w:p>
            <w:pPr>
              <w:widowControl w:val="0"/>
              <w:spacing w:after="30" w:before="30" w:line="240" w:lineRule="auto"/>
            </w:pPr>
            <w:r>
              <w:rPr>
                <w:rFonts w:ascii="Arial" w:hAnsi="Arial" w:eastAsia="宋体"/>
                <w:b/>
                <w:i w:val="0"/>
                <w:color w:val="1A3C6E"/>
                <w:sz w:val="17"/>
                <w:lang w:val="zh-CN" w:eastAsia="zh-CN"/>
              </w:rPr>
              <w:t>必填／默认／编辑／唯一</w:t>
            </w:r>
          </w:p>
        </w:tc>
        <w:tc>
          <w:tcPr>
            <w:tcW w:type="dxa" w:w="1001"/>
            <w:vAlign w:val="top"/>
            <w:shd w:fill="DCE6F1"/>
          </w:tcPr>
          <w:p>
            <w:pPr>
              <w:widowControl w:val="0"/>
              <w:spacing w:after="30" w:before="30" w:line="240" w:lineRule="auto"/>
            </w:pPr>
            <w:r>
              <w:rPr>
                <w:rFonts w:ascii="Arial" w:hAnsi="Arial" w:eastAsia="宋体"/>
                <w:b/>
                <w:i w:val="0"/>
                <w:color w:val="1A3C6E"/>
                <w:sz w:val="17"/>
                <w:lang w:val="zh-CN" w:eastAsia="zh-CN"/>
              </w:rPr>
              <w:t>关联对象／枚举</w:t>
            </w:r>
          </w:p>
        </w:tc>
        <w:tc>
          <w:tcPr>
            <w:tcW w:type="dxa" w:w="2097"/>
            <w:vAlign w:val="top"/>
            <w:shd w:fill="DCE6F1"/>
          </w:tcPr>
          <w:p>
            <w:pPr>
              <w:widowControl w:val="0"/>
              <w:spacing w:after="30" w:before="30" w:line="240" w:lineRule="auto"/>
            </w:pPr>
            <w:r>
              <w:rPr>
                <w:rFonts w:ascii="Arial" w:hAnsi="Arial" w:eastAsia="宋体"/>
                <w:b/>
                <w:i w:val="0"/>
                <w:color w:val="1A3C6E"/>
                <w:sz w:val="17"/>
                <w:lang w:val="zh-CN" w:eastAsia="zh-CN"/>
              </w:rPr>
              <w:t>显示与校验条件</w:t>
            </w:r>
          </w:p>
        </w:tc>
        <w:tc>
          <w:tcPr>
            <w:tcW w:type="dxa" w:w="3257"/>
            <w:vAlign w:val="top"/>
            <w:shd w:fill="DCE6F1"/>
          </w:tcPr>
          <w:p>
            <w:pPr>
              <w:widowControl w:val="0"/>
              <w:spacing w:after="30" w:before="30" w:line="240" w:lineRule="auto"/>
            </w:pPr>
            <w:r>
              <w:rPr>
                <w:rFonts w:ascii="Arial" w:hAnsi="Arial" w:eastAsia="宋体"/>
                <w:b/>
                <w:i w:val="0"/>
                <w:color w:val="1A3C6E"/>
                <w:sz w:val="17"/>
                <w:lang w:val="zh-CN" w:eastAsia="zh-CN"/>
              </w:rPr>
              <w:t>源说明</w:t>
            </w:r>
          </w:p>
        </w:tc>
      </w:tr>
      <w:tr>
        <w:tc>
          <w:tcPr>
            <w:tcW w:type="dxa" w:w="2630"/>
            <w:vAlign w:val="top"/>
          </w:tcPr>
          <w:p>
            <w:pPr>
              <w:widowControl w:val="0"/>
              <w:spacing w:after="30" w:before="30" w:line="240" w:lineRule="auto"/>
            </w:pPr>
            <w:r>
              <w:rPr>
                <w:rFonts w:ascii="Consolas" w:hAnsi="Consolas" w:eastAsia="宋体"/>
                <w:b w:val="0"/>
                <w:i w:val="0"/>
                <w:sz w:val="17"/>
                <w:lang w:val="zh-CN" w:eastAsia="zh-CN"/>
              </w:rPr>
              <w:t>selling_entity</w:t>
            </w:r>
            <w:r>
              <w:rPr>
                <w:rFonts w:ascii="Arial" w:hAnsi="Arial" w:eastAsia="宋体"/>
                <w:b w:val="0"/>
                <w:i w:val="0"/>
                <w:sz w:val="17"/>
                <w:lang w:val="zh-CN" w:eastAsia="zh-CN"/>
              </w:rPr>
              <w:t xml:space="preserve"> / 卖方主体</w:t>
            </w:r>
          </w:p>
        </w:tc>
        <w:tc>
          <w:tcPr>
            <w:tcW w:type="dxa" w:w="2539"/>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300"/>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1001"/>
            <w:vAlign w:val="top"/>
          </w:tcPr>
          <w:p>
            <w:pPr>
              <w:widowControl w:val="0"/>
              <w:spacing w:after="30" w:before="30" w:line="240" w:lineRule="auto"/>
            </w:pPr>
            <w:r>
              <w:rPr>
                <w:rFonts w:ascii="Arial" w:hAnsi="Arial" w:eastAsia="宋体"/>
                <w:b w:val="0"/>
                <w:i w:val="0"/>
                <w:sz w:val="17"/>
                <w:lang w:val="zh-CN" w:eastAsia="zh-CN"/>
              </w:rPr>
              <w:t>—</w:t>
            </w:r>
          </w:p>
        </w:tc>
        <w:tc>
          <w:tcPr>
            <w:tcW w:type="dxa" w:w="2097"/>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257"/>
            <w:vAlign w:val="top"/>
          </w:tcPr>
          <w:p>
            <w:pPr>
              <w:widowControl w:val="0"/>
              <w:spacing w:after="30" w:before="30" w:line="240" w:lineRule="auto"/>
            </w:pPr>
            <w:r>
              <w:rPr>
                <w:rFonts w:ascii="Arial" w:hAnsi="Arial" w:eastAsia="宋体"/>
                <w:b w:val="0"/>
                <w:i w:val="0"/>
                <w:sz w:val="17"/>
                <w:lang w:val="zh-CN" w:eastAsia="zh-CN"/>
              </w:rPr>
              <w:t>—</w:t>
            </w:r>
          </w:p>
        </w:tc>
      </w:tr>
      <w:tr>
        <w:tc>
          <w:tcPr>
            <w:tcW w:type="dxa" w:w="2630"/>
            <w:vAlign w:val="top"/>
          </w:tcPr>
          <w:p>
            <w:pPr>
              <w:widowControl w:val="0"/>
              <w:spacing w:after="30" w:before="30" w:line="240" w:lineRule="auto"/>
            </w:pPr>
            <w:r>
              <w:rPr>
                <w:rFonts w:ascii="Consolas" w:hAnsi="Consolas" w:eastAsia="宋体"/>
                <w:b w:val="0"/>
                <w:i w:val="0"/>
                <w:sz w:val="17"/>
                <w:lang w:val="zh-CN" w:eastAsia="zh-CN"/>
              </w:rPr>
              <w:t>buying_entity</w:t>
            </w:r>
            <w:r>
              <w:rPr>
                <w:rFonts w:ascii="Arial" w:hAnsi="Arial" w:eastAsia="宋体"/>
                <w:b w:val="0"/>
                <w:i w:val="0"/>
                <w:sz w:val="17"/>
                <w:lang w:val="zh-CN" w:eastAsia="zh-CN"/>
              </w:rPr>
              <w:t xml:space="preserve"> / 买方主体</w:t>
            </w:r>
          </w:p>
        </w:tc>
        <w:tc>
          <w:tcPr>
            <w:tcW w:type="dxa" w:w="2539"/>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300"/>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1001"/>
            <w:vAlign w:val="top"/>
          </w:tcPr>
          <w:p>
            <w:pPr>
              <w:widowControl w:val="0"/>
              <w:spacing w:after="30" w:before="30" w:line="240" w:lineRule="auto"/>
            </w:pPr>
            <w:r>
              <w:rPr>
                <w:rFonts w:ascii="Arial" w:hAnsi="Arial" w:eastAsia="宋体"/>
                <w:b w:val="0"/>
                <w:i w:val="0"/>
                <w:sz w:val="17"/>
                <w:lang w:val="zh-CN" w:eastAsia="zh-CN"/>
              </w:rPr>
              <w:t>—</w:t>
            </w:r>
          </w:p>
        </w:tc>
        <w:tc>
          <w:tcPr>
            <w:tcW w:type="dxa" w:w="2097"/>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257"/>
            <w:vAlign w:val="top"/>
          </w:tcPr>
          <w:p>
            <w:pPr>
              <w:widowControl w:val="0"/>
              <w:spacing w:after="30" w:before="30" w:line="240" w:lineRule="auto"/>
            </w:pPr>
            <w:r>
              <w:rPr>
                <w:rFonts w:ascii="Arial" w:hAnsi="Arial" w:eastAsia="宋体"/>
                <w:b w:val="0"/>
                <w:i w:val="0"/>
                <w:sz w:val="17"/>
                <w:lang w:val="zh-CN" w:eastAsia="zh-CN"/>
              </w:rPr>
              <w:t>—</w:t>
            </w:r>
          </w:p>
        </w:tc>
      </w:tr>
      <w:tr>
        <w:tc>
          <w:tcPr>
            <w:tcW w:type="dxa" w:w="2630"/>
            <w:vAlign w:val="top"/>
          </w:tcPr>
          <w:p>
            <w:pPr>
              <w:widowControl w:val="0"/>
              <w:spacing w:after="30" w:before="30" w:line="240" w:lineRule="auto"/>
            </w:pPr>
            <w:r>
              <w:rPr>
                <w:rFonts w:ascii="Consolas" w:hAnsi="Consolas" w:eastAsia="宋体"/>
                <w:b w:val="0"/>
                <w:i w:val="0"/>
                <w:sz w:val="17"/>
                <w:lang w:val="zh-CN" w:eastAsia="zh-CN"/>
              </w:rPr>
              <w:t>fiscal_year</w:t>
            </w:r>
            <w:r>
              <w:rPr>
                <w:rFonts w:ascii="Arial" w:hAnsi="Arial" w:eastAsia="宋体"/>
                <w:b w:val="0"/>
                <w:i w:val="0"/>
                <w:sz w:val="17"/>
                <w:lang w:val="zh-CN" w:eastAsia="zh-CN"/>
              </w:rPr>
              <w:t xml:space="preserve"> / 会计年度</w:t>
            </w:r>
          </w:p>
        </w:tc>
        <w:tc>
          <w:tcPr>
            <w:tcW w:type="dxa" w:w="2539"/>
            <w:vAlign w:val="top"/>
          </w:tcPr>
          <w:p>
            <w:pPr>
              <w:widowControl w:val="0"/>
              <w:spacing w:after="30" w:before="30" w:line="240" w:lineRule="auto"/>
            </w:pPr>
            <w:r>
              <w:rPr>
                <w:rFonts w:ascii="Arial" w:hAnsi="Arial" w:eastAsia="宋体"/>
                <w:b w:val="0"/>
                <w:i w:val="0"/>
                <w:sz w:val="17"/>
                <w:lang w:val="zh-CN" w:eastAsia="zh-CN"/>
              </w:rPr>
              <w:t>Int；length=未声明；precision=未声明</w:t>
            </w:r>
          </w:p>
        </w:tc>
        <w:tc>
          <w:tcPr>
            <w:tcW w:type="dxa" w:w="2300"/>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1001"/>
            <w:vAlign w:val="top"/>
          </w:tcPr>
          <w:p>
            <w:pPr>
              <w:widowControl w:val="0"/>
              <w:spacing w:after="30" w:before="30" w:line="240" w:lineRule="auto"/>
            </w:pPr>
            <w:r>
              <w:rPr>
                <w:rFonts w:ascii="Arial" w:hAnsi="Arial" w:eastAsia="宋体"/>
                <w:b w:val="0"/>
                <w:i w:val="0"/>
                <w:sz w:val="17"/>
                <w:lang w:val="zh-CN" w:eastAsia="zh-CN"/>
              </w:rPr>
              <w:t>—</w:t>
            </w:r>
          </w:p>
        </w:tc>
        <w:tc>
          <w:tcPr>
            <w:tcW w:type="dxa" w:w="2097"/>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257"/>
            <w:vAlign w:val="top"/>
          </w:tcPr>
          <w:p>
            <w:pPr>
              <w:widowControl w:val="0"/>
              <w:spacing w:after="30" w:before="30" w:line="240" w:lineRule="auto"/>
            </w:pPr>
            <w:r>
              <w:rPr>
                <w:rFonts w:ascii="Arial" w:hAnsi="Arial" w:eastAsia="宋体"/>
                <w:b w:val="0"/>
                <w:i w:val="0"/>
                <w:sz w:val="17"/>
                <w:lang w:val="zh-CN" w:eastAsia="zh-CN"/>
              </w:rPr>
              <w:t>—</w:t>
            </w:r>
          </w:p>
        </w:tc>
      </w:tr>
      <w:tr>
        <w:tc>
          <w:tcPr>
            <w:tcW w:type="dxa" w:w="2630"/>
            <w:vAlign w:val="top"/>
          </w:tcPr>
          <w:p>
            <w:pPr>
              <w:widowControl w:val="0"/>
              <w:spacing w:after="30" w:before="30" w:line="240" w:lineRule="auto"/>
            </w:pPr>
            <w:r>
              <w:rPr>
                <w:rFonts w:ascii="Consolas" w:hAnsi="Consolas" w:eastAsia="宋体"/>
                <w:b w:val="0"/>
                <w:i w:val="0"/>
                <w:sz w:val="17"/>
                <w:lang w:val="zh-CN" w:eastAsia="zh-CN"/>
              </w:rPr>
              <w:t>fiscal_period</w:t>
            </w:r>
            <w:r>
              <w:rPr>
                <w:rFonts w:ascii="Arial" w:hAnsi="Arial" w:eastAsia="宋体"/>
                <w:b w:val="0"/>
                <w:i w:val="0"/>
                <w:sz w:val="17"/>
                <w:lang w:val="zh-CN" w:eastAsia="zh-CN"/>
              </w:rPr>
              <w:t xml:space="preserve"> / 会计期间</w:t>
            </w:r>
          </w:p>
        </w:tc>
        <w:tc>
          <w:tcPr>
            <w:tcW w:type="dxa" w:w="2539"/>
            <w:vAlign w:val="top"/>
          </w:tcPr>
          <w:p>
            <w:pPr>
              <w:widowControl w:val="0"/>
              <w:spacing w:after="30" w:before="30" w:line="240" w:lineRule="auto"/>
            </w:pPr>
            <w:r>
              <w:rPr>
                <w:rFonts w:ascii="Arial" w:hAnsi="Arial" w:eastAsia="宋体"/>
                <w:b w:val="0"/>
                <w:i w:val="0"/>
                <w:sz w:val="17"/>
                <w:lang w:val="zh-CN" w:eastAsia="zh-CN"/>
              </w:rPr>
              <w:t>Int；length=未声明；precision=未声明</w:t>
            </w:r>
          </w:p>
        </w:tc>
        <w:tc>
          <w:tcPr>
            <w:tcW w:type="dxa" w:w="2300"/>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1001"/>
            <w:vAlign w:val="top"/>
          </w:tcPr>
          <w:p>
            <w:pPr>
              <w:widowControl w:val="0"/>
              <w:spacing w:after="30" w:before="30" w:line="240" w:lineRule="auto"/>
            </w:pPr>
            <w:r>
              <w:rPr>
                <w:rFonts w:ascii="Arial" w:hAnsi="Arial" w:eastAsia="宋体"/>
                <w:b w:val="0"/>
                <w:i w:val="0"/>
                <w:sz w:val="17"/>
                <w:lang w:val="zh-CN" w:eastAsia="zh-CN"/>
              </w:rPr>
              <w:t>—</w:t>
            </w:r>
          </w:p>
        </w:tc>
        <w:tc>
          <w:tcPr>
            <w:tcW w:type="dxa" w:w="2097"/>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257"/>
            <w:vAlign w:val="top"/>
          </w:tcPr>
          <w:p>
            <w:pPr>
              <w:widowControl w:val="0"/>
              <w:spacing w:after="30" w:before="30" w:line="240" w:lineRule="auto"/>
            </w:pPr>
            <w:r>
              <w:rPr>
                <w:rFonts w:ascii="Arial" w:hAnsi="Arial" w:eastAsia="宋体"/>
                <w:b w:val="0"/>
                <w:i w:val="0"/>
                <w:sz w:val="17"/>
                <w:lang w:val="zh-CN" w:eastAsia="zh-CN"/>
              </w:rPr>
              <w:t>—</w:t>
            </w:r>
          </w:p>
        </w:tc>
      </w:tr>
      <w:tr>
        <w:tc>
          <w:tcPr>
            <w:tcW w:type="dxa" w:w="2630"/>
            <w:vAlign w:val="top"/>
          </w:tcPr>
          <w:p>
            <w:pPr>
              <w:widowControl w:val="0"/>
              <w:spacing w:after="30" w:before="30" w:line="240" w:lineRule="auto"/>
            </w:pPr>
            <w:r>
              <w:rPr>
                <w:rFonts w:ascii="Consolas" w:hAnsi="Consolas" w:eastAsia="宋体"/>
                <w:b w:val="0"/>
                <w:i w:val="0"/>
                <w:sz w:val="17"/>
                <w:lang w:val="zh-CN" w:eastAsia="zh-CN"/>
              </w:rPr>
              <w:t>ic_sales_amount</w:t>
            </w:r>
            <w:r>
              <w:rPr>
                <w:rFonts w:ascii="Arial" w:hAnsi="Arial" w:eastAsia="宋体"/>
                <w:b w:val="0"/>
                <w:i w:val="0"/>
                <w:sz w:val="17"/>
                <w:lang w:val="zh-CN" w:eastAsia="zh-CN"/>
              </w:rPr>
              <w:t xml:space="preserve"> / 内部销售金额</w:t>
            </w:r>
          </w:p>
        </w:tc>
        <w:tc>
          <w:tcPr>
            <w:tcW w:type="dxa" w:w="2539"/>
            <w:vAlign w:val="top"/>
          </w:tcPr>
          <w:p>
            <w:pPr>
              <w:widowControl w:val="0"/>
              <w:spacing w:after="30" w:before="30" w:line="240" w:lineRule="auto"/>
            </w:pPr>
            <w:r>
              <w:rPr>
                <w:rFonts w:ascii="Arial" w:hAnsi="Arial" w:eastAsia="宋体"/>
                <w:b w:val="0"/>
                <w:i w:val="0"/>
                <w:sz w:val="17"/>
                <w:lang w:val="zh-CN" w:eastAsia="zh-CN"/>
              </w:rPr>
              <w:t>Currency；length=未声明；precision=未声明</w:t>
            </w:r>
          </w:p>
        </w:tc>
        <w:tc>
          <w:tcPr>
            <w:tcW w:type="dxa" w:w="2300"/>
            <w:vAlign w:val="top"/>
          </w:tcPr>
          <w:p>
            <w:pPr>
              <w:widowControl w:val="0"/>
              <w:spacing w:after="30" w:before="30" w:line="240" w:lineRule="auto"/>
            </w:pPr>
            <w:r>
              <w:rPr>
                <w:rFonts w:ascii="Arial" w:hAnsi="Arial" w:eastAsia="宋体"/>
                <w:b w:val="0"/>
                <w:i w:val="0"/>
                <w:sz w:val="17"/>
                <w:lang w:val="zh-CN" w:eastAsia="zh-CN"/>
              </w:rPr>
              <w:t>必填=1；默认=0；只读=0；唯一=0；权限层级=0</w:t>
            </w:r>
          </w:p>
        </w:tc>
        <w:tc>
          <w:tcPr>
            <w:tcW w:type="dxa" w:w="1001"/>
            <w:vAlign w:val="top"/>
          </w:tcPr>
          <w:p>
            <w:pPr>
              <w:widowControl w:val="0"/>
              <w:spacing w:after="30" w:before="30" w:line="240" w:lineRule="auto"/>
            </w:pPr>
            <w:r>
              <w:rPr>
                <w:rFonts w:ascii="Arial" w:hAnsi="Arial" w:eastAsia="宋体"/>
                <w:b w:val="0"/>
                <w:i w:val="0"/>
                <w:sz w:val="17"/>
                <w:lang w:val="zh-CN" w:eastAsia="zh-CN"/>
              </w:rPr>
              <w:t>—</w:t>
            </w:r>
          </w:p>
        </w:tc>
        <w:tc>
          <w:tcPr>
            <w:tcW w:type="dxa" w:w="2097"/>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257"/>
            <w:vAlign w:val="top"/>
          </w:tcPr>
          <w:p>
            <w:pPr>
              <w:widowControl w:val="0"/>
              <w:spacing w:after="30" w:before="30" w:line="240" w:lineRule="auto"/>
            </w:pPr>
            <w:r>
              <w:rPr>
                <w:rFonts w:ascii="Arial" w:hAnsi="Arial" w:eastAsia="宋体"/>
                <w:b w:val="0"/>
                <w:i w:val="0"/>
                <w:sz w:val="17"/>
                <w:lang w:val="zh-CN" w:eastAsia="zh-CN"/>
              </w:rPr>
              <w:t>—</w:t>
            </w:r>
          </w:p>
        </w:tc>
      </w:tr>
      <w:tr>
        <w:tc>
          <w:tcPr>
            <w:tcW w:type="dxa" w:w="2630"/>
            <w:vAlign w:val="top"/>
          </w:tcPr>
          <w:p>
            <w:pPr>
              <w:widowControl w:val="0"/>
              <w:spacing w:after="30" w:before="30" w:line="240" w:lineRule="auto"/>
            </w:pPr>
            <w:r>
              <w:rPr>
                <w:rFonts w:ascii="Consolas" w:hAnsi="Consolas" w:eastAsia="宋体"/>
                <w:b w:val="0"/>
                <w:i w:val="0"/>
                <w:sz w:val="17"/>
                <w:lang w:val="zh-CN" w:eastAsia="zh-CN"/>
              </w:rPr>
              <w:t>ending_inventory_from_ic</w:t>
            </w:r>
            <w:r>
              <w:rPr>
                <w:rFonts w:ascii="Arial" w:hAnsi="Arial" w:eastAsia="宋体"/>
                <w:b w:val="0"/>
                <w:i w:val="0"/>
                <w:sz w:val="17"/>
                <w:lang w:val="zh-CN" w:eastAsia="zh-CN"/>
              </w:rPr>
              <w:t xml:space="preserve"> / 期末内部交易存货</w:t>
            </w:r>
          </w:p>
        </w:tc>
        <w:tc>
          <w:tcPr>
            <w:tcW w:type="dxa" w:w="2539"/>
            <w:vAlign w:val="top"/>
          </w:tcPr>
          <w:p>
            <w:pPr>
              <w:widowControl w:val="0"/>
              <w:spacing w:after="30" w:before="30" w:line="240" w:lineRule="auto"/>
            </w:pPr>
            <w:r>
              <w:rPr>
                <w:rFonts w:ascii="Arial" w:hAnsi="Arial" w:eastAsia="宋体"/>
                <w:b w:val="0"/>
                <w:i w:val="0"/>
                <w:sz w:val="17"/>
                <w:lang w:val="zh-CN" w:eastAsia="zh-CN"/>
              </w:rPr>
              <w:t>Currency；length=未声明；precision=未声明</w:t>
            </w:r>
          </w:p>
        </w:tc>
        <w:tc>
          <w:tcPr>
            <w:tcW w:type="dxa" w:w="2300"/>
            <w:vAlign w:val="top"/>
          </w:tcPr>
          <w:p>
            <w:pPr>
              <w:widowControl w:val="0"/>
              <w:spacing w:after="30" w:before="30" w:line="240" w:lineRule="auto"/>
            </w:pPr>
            <w:r>
              <w:rPr>
                <w:rFonts w:ascii="Arial" w:hAnsi="Arial" w:eastAsia="宋体"/>
                <w:b w:val="0"/>
                <w:i w:val="0"/>
                <w:sz w:val="17"/>
                <w:lang w:val="zh-CN" w:eastAsia="zh-CN"/>
              </w:rPr>
              <w:t>必填=1；默认=0；只读=0；唯一=0；权限层级=0</w:t>
            </w:r>
          </w:p>
        </w:tc>
        <w:tc>
          <w:tcPr>
            <w:tcW w:type="dxa" w:w="1001"/>
            <w:vAlign w:val="top"/>
          </w:tcPr>
          <w:p>
            <w:pPr>
              <w:widowControl w:val="0"/>
              <w:spacing w:after="30" w:before="30" w:line="240" w:lineRule="auto"/>
            </w:pPr>
            <w:r>
              <w:rPr>
                <w:rFonts w:ascii="Arial" w:hAnsi="Arial" w:eastAsia="宋体"/>
                <w:b w:val="0"/>
                <w:i w:val="0"/>
                <w:sz w:val="17"/>
                <w:lang w:val="zh-CN" w:eastAsia="zh-CN"/>
              </w:rPr>
              <w:t>—</w:t>
            </w:r>
          </w:p>
        </w:tc>
        <w:tc>
          <w:tcPr>
            <w:tcW w:type="dxa" w:w="2097"/>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257"/>
            <w:vAlign w:val="top"/>
          </w:tcPr>
          <w:p>
            <w:pPr>
              <w:widowControl w:val="0"/>
              <w:spacing w:after="30" w:before="30" w:line="240" w:lineRule="auto"/>
            </w:pPr>
            <w:r>
              <w:rPr>
                <w:rFonts w:ascii="Arial" w:hAnsi="Arial" w:eastAsia="宋体"/>
                <w:b w:val="0"/>
                <w:i w:val="0"/>
                <w:sz w:val="17"/>
                <w:lang w:val="zh-CN" w:eastAsia="zh-CN"/>
              </w:rPr>
              <w:t>PRD-15: Inventory held by buying entity that originated from IC purchases</w:t>
            </w:r>
          </w:p>
        </w:tc>
      </w:tr>
    </w:tbl>
    <w:p>
      <w:pPr>
        <w:spacing w:after="40"/>
      </w:pPr>
    </w:p>
    <w:p>
      <w:bookmarkStart w:id="198" w:name="epm_h_197"/>
      <w:pPr>
        <w:pStyle w:val="Heading2"/>
      </w:pPr>
      <w:r>
        <w:rPr>
          <w:rFonts w:ascii="Arial" w:hAnsi="Arial" w:eastAsia="宋体"/>
          <w:b w:val="0"/>
          <w:i w:val="0"/>
        </w:rPr>
        <w:t>内部交易抵销规则（IC Elimination Rule）</w:t>
      </w:r>
      <w:bookmarkEnd w:id="198"/>
    </w:p>
    <w:p>
      <w:r>
        <w:rPr>
          <w:rFonts w:ascii="Arial" w:hAnsi="Arial" w:eastAsia="宋体"/>
          <w:b w:val="0"/>
          <w:i w:val="0"/>
        </w:rPr>
        <w:t>模块：Consolidation；源码：</w:t>
      </w:r>
      <w:r>
        <w:rPr>
          <w:rFonts w:ascii="Consolas" w:hAnsi="Consolas" w:eastAsia="宋体"/>
          <w:b w:val="0"/>
          <w:i w:val="0"/>
          <w:sz w:val="18"/>
        </w:rPr>
        <w:t>konsol/consolidation/doctype/ic_elimination_rule/ic_elimination_rule.json</w:t>
      </w:r>
      <w:r>
        <w:rPr>
          <w:rFonts w:ascii="Arial" w:hAnsi="Arial" w:eastAsia="宋体"/>
          <w:b w:val="0"/>
          <w:i w:val="0"/>
        </w:rPr>
        <w:t>。数据字段 10 个；子表=0；单例=0；可提交=0；编号=field:rule_id。</w:t>
      </w:r>
    </w:p>
    <w:tbl>
      <w:tblPr>
        <w:tblStyle w:val="TableGrid"/>
        <w:tblW w:type="auto" w:w="0"/>
        <w:jc w:val="center"/>
        <w:tblLayout w:type="fixed"/>
        <w:tblLook w:firstColumn="1" w:firstRow="1" w:lastColumn="0" w:lastRow="0" w:noHBand="0" w:noVBand="1" w:val="04A0"/>
      </w:tblPr>
      <w:tblGrid>
        <w:gridCol w:w="2835"/>
        <w:gridCol w:w="2289"/>
        <w:gridCol w:w="2169"/>
        <w:gridCol w:w="1870"/>
        <w:gridCol w:w="1825"/>
        <w:gridCol w:w="2835"/>
      </w:tblGrid>
      <w:tr>
        <w:trPr>
          <w:tblHeader w:val="true"/>
        </w:trPr>
        <w:tc>
          <w:tcPr>
            <w:tcW w:type="dxa" w:w="2835"/>
            <w:vAlign w:val="top"/>
            <w:shd w:fill="DCE6F1"/>
          </w:tcPr>
          <w:p>
            <w:pPr>
              <w:widowControl w:val="0"/>
              <w:spacing w:after="30" w:before="30" w:line="240" w:lineRule="auto"/>
            </w:pPr>
            <w:r>
              <w:rPr>
                <w:rFonts w:ascii="Arial" w:hAnsi="Arial" w:eastAsia="宋体"/>
                <w:b/>
                <w:i w:val="0"/>
                <w:color w:val="1A3C6E"/>
                <w:sz w:val="17"/>
                <w:lang w:val="zh-CN" w:eastAsia="zh-CN"/>
              </w:rPr>
              <w:t>技术字段／中文业务名</w:t>
            </w:r>
          </w:p>
        </w:tc>
        <w:tc>
          <w:tcPr>
            <w:tcW w:type="dxa" w:w="2289"/>
            <w:vAlign w:val="top"/>
            <w:shd w:fill="DCE6F1"/>
          </w:tcPr>
          <w:p>
            <w:pPr>
              <w:widowControl w:val="0"/>
              <w:spacing w:after="30" w:before="30" w:line="240" w:lineRule="auto"/>
            </w:pPr>
            <w:r>
              <w:rPr>
                <w:rFonts w:ascii="Arial" w:hAnsi="Arial" w:eastAsia="宋体"/>
                <w:b/>
                <w:i w:val="0"/>
                <w:color w:val="1A3C6E"/>
                <w:sz w:val="17"/>
                <w:lang w:val="zh-CN" w:eastAsia="zh-CN"/>
              </w:rPr>
              <w:t>源类型／长度／精度</w:t>
            </w:r>
          </w:p>
        </w:tc>
        <w:tc>
          <w:tcPr>
            <w:tcW w:type="dxa" w:w="2169"/>
            <w:vAlign w:val="top"/>
            <w:shd w:fill="DCE6F1"/>
          </w:tcPr>
          <w:p>
            <w:pPr>
              <w:widowControl w:val="0"/>
              <w:spacing w:after="30" w:before="30" w:line="240" w:lineRule="auto"/>
            </w:pPr>
            <w:r>
              <w:rPr>
                <w:rFonts w:ascii="Arial" w:hAnsi="Arial" w:eastAsia="宋体"/>
                <w:b/>
                <w:i w:val="0"/>
                <w:color w:val="1A3C6E"/>
                <w:sz w:val="17"/>
                <w:lang w:val="zh-CN" w:eastAsia="zh-CN"/>
              </w:rPr>
              <w:t>必填／默认／编辑／唯一</w:t>
            </w:r>
          </w:p>
        </w:tc>
        <w:tc>
          <w:tcPr>
            <w:tcW w:type="dxa" w:w="1870"/>
            <w:vAlign w:val="top"/>
            <w:shd w:fill="DCE6F1"/>
          </w:tcPr>
          <w:p>
            <w:pPr>
              <w:widowControl w:val="0"/>
              <w:spacing w:after="30" w:before="30" w:line="240" w:lineRule="auto"/>
            </w:pPr>
            <w:r>
              <w:rPr>
                <w:rFonts w:ascii="Arial" w:hAnsi="Arial" w:eastAsia="宋体"/>
                <w:b/>
                <w:i w:val="0"/>
                <w:color w:val="1A3C6E"/>
                <w:sz w:val="17"/>
                <w:lang w:val="zh-CN" w:eastAsia="zh-CN"/>
              </w:rPr>
              <w:t>关联对象／枚举</w:t>
            </w:r>
          </w:p>
        </w:tc>
        <w:tc>
          <w:tcPr>
            <w:tcW w:type="dxa" w:w="1825"/>
            <w:vAlign w:val="top"/>
            <w:shd w:fill="DCE6F1"/>
          </w:tcPr>
          <w:p>
            <w:pPr>
              <w:widowControl w:val="0"/>
              <w:spacing w:after="30" w:before="30" w:line="240" w:lineRule="auto"/>
            </w:pPr>
            <w:r>
              <w:rPr>
                <w:rFonts w:ascii="Arial" w:hAnsi="Arial" w:eastAsia="宋体"/>
                <w:b/>
                <w:i w:val="0"/>
                <w:color w:val="1A3C6E"/>
                <w:sz w:val="17"/>
                <w:lang w:val="zh-CN" w:eastAsia="zh-CN"/>
              </w:rPr>
              <w:t>显示与校验条件</w:t>
            </w:r>
          </w:p>
        </w:tc>
        <w:tc>
          <w:tcPr>
            <w:tcW w:type="dxa" w:w="2835"/>
            <w:vAlign w:val="top"/>
            <w:shd w:fill="DCE6F1"/>
          </w:tcPr>
          <w:p>
            <w:pPr>
              <w:widowControl w:val="0"/>
              <w:spacing w:after="30" w:before="30" w:line="240" w:lineRule="auto"/>
            </w:pPr>
            <w:r>
              <w:rPr>
                <w:rFonts w:ascii="Arial" w:hAnsi="Arial" w:eastAsia="宋体"/>
                <w:b/>
                <w:i w:val="0"/>
                <w:color w:val="1A3C6E"/>
                <w:sz w:val="17"/>
                <w:lang w:val="zh-CN" w:eastAsia="zh-CN"/>
              </w:rPr>
              <w:t>源说明</w:t>
            </w:r>
          </w:p>
        </w:tc>
      </w:tr>
      <w:tr>
        <w:tc>
          <w:tcPr>
            <w:tcW w:type="dxa" w:w="2835"/>
            <w:vAlign w:val="top"/>
          </w:tcPr>
          <w:p>
            <w:pPr>
              <w:widowControl w:val="0"/>
              <w:spacing w:after="30" w:before="30" w:line="240" w:lineRule="auto"/>
            </w:pPr>
            <w:r>
              <w:rPr>
                <w:rFonts w:ascii="Consolas" w:hAnsi="Consolas" w:eastAsia="宋体"/>
                <w:b w:val="0"/>
                <w:i w:val="0"/>
                <w:sz w:val="17"/>
                <w:lang w:val="zh-CN" w:eastAsia="zh-CN"/>
              </w:rPr>
              <w:t>rule_id</w:t>
            </w:r>
            <w:r>
              <w:rPr>
                <w:rFonts w:ascii="Arial" w:hAnsi="Arial" w:eastAsia="宋体"/>
                <w:b w:val="0"/>
                <w:i w:val="0"/>
                <w:sz w:val="17"/>
                <w:lang w:val="zh-CN" w:eastAsia="zh-CN"/>
              </w:rPr>
              <w:t xml:space="preserve"> / 规则代码</w:t>
            </w:r>
          </w:p>
        </w:tc>
        <w:tc>
          <w:tcPr>
            <w:tcW w:type="dxa" w:w="2289"/>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169"/>
            <w:vAlign w:val="top"/>
          </w:tcPr>
          <w:p>
            <w:pPr>
              <w:widowControl w:val="0"/>
              <w:spacing w:after="30" w:before="30" w:line="240" w:lineRule="auto"/>
            </w:pPr>
            <w:r>
              <w:rPr>
                <w:rFonts w:ascii="Arial" w:hAnsi="Arial" w:eastAsia="宋体"/>
                <w:b w:val="0"/>
                <w:i w:val="0"/>
                <w:sz w:val="17"/>
                <w:lang w:val="zh-CN" w:eastAsia="zh-CN"/>
              </w:rPr>
              <w:t>必填=1；默认=未声明；只读=0；唯一=1；权限层级=0</w:t>
            </w:r>
          </w:p>
        </w:tc>
        <w:tc>
          <w:tcPr>
            <w:tcW w:type="dxa" w:w="1870"/>
            <w:vAlign w:val="top"/>
          </w:tcPr>
          <w:p>
            <w:pPr>
              <w:widowControl w:val="0"/>
              <w:spacing w:after="30" w:before="30" w:line="240" w:lineRule="auto"/>
            </w:pPr>
            <w:r>
              <w:rPr>
                <w:rFonts w:ascii="Arial" w:hAnsi="Arial" w:eastAsia="宋体"/>
                <w:b w:val="0"/>
                <w:i w:val="0"/>
                <w:sz w:val="17"/>
                <w:lang w:val="zh-CN" w:eastAsia="zh-CN"/>
              </w:rPr>
              <w:t>—</w:t>
            </w:r>
          </w:p>
        </w:tc>
        <w:tc>
          <w:tcPr>
            <w:tcW w:type="dxa" w:w="182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835"/>
            <w:vAlign w:val="top"/>
          </w:tcPr>
          <w:p>
            <w:pPr>
              <w:widowControl w:val="0"/>
              <w:spacing w:after="30" w:before="30" w:line="240" w:lineRule="auto"/>
            </w:pPr>
            <w:r>
              <w:rPr>
                <w:rFonts w:ascii="Arial" w:hAnsi="Arial" w:eastAsia="宋体"/>
                <w:b w:val="0"/>
                <w:i w:val="0"/>
                <w:sz w:val="17"/>
                <w:lang w:val="zh-CN" w:eastAsia="zh-CN"/>
              </w:rPr>
              <w:t>—</w:t>
            </w:r>
          </w:p>
        </w:tc>
      </w:tr>
      <w:tr>
        <w:tc>
          <w:tcPr>
            <w:tcW w:type="dxa" w:w="2835"/>
            <w:vAlign w:val="top"/>
          </w:tcPr>
          <w:p>
            <w:pPr>
              <w:widowControl w:val="0"/>
              <w:spacing w:after="30" w:before="30" w:line="240" w:lineRule="auto"/>
            </w:pPr>
            <w:r>
              <w:rPr>
                <w:rFonts w:ascii="Consolas" w:hAnsi="Consolas" w:eastAsia="宋体"/>
                <w:b w:val="0"/>
                <w:i w:val="0"/>
                <w:sz w:val="17"/>
                <w:lang w:val="zh-CN" w:eastAsia="zh-CN"/>
              </w:rPr>
              <w:t>rule_name</w:t>
            </w:r>
            <w:r>
              <w:rPr>
                <w:rFonts w:ascii="Arial" w:hAnsi="Arial" w:eastAsia="宋体"/>
                <w:b w:val="0"/>
                <w:i w:val="0"/>
                <w:sz w:val="17"/>
                <w:lang w:val="zh-CN" w:eastAsia="zh-CN"/>
              </w:rPr>
              <w:t xml:space="preserve"> / 规则名称</w:t>
            </w:r>
          </w:p>
        </w:tc>
        <w:tc>
          <w:tcPr>
            <w:tcW w:type="dxa" w:w="2289"/>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169"/>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1870"/>
            <w:vAlign w:val="top"/>
          </w:tcPr>
          <w:p>
            <w:pPr>
              <w:widowControl w:val="0"/>
              <w:spacing w:after="30" w:before="30" w:line="240" w:lineRule="auto"/>
            </w:pPr>
            <w:r>
              <w:rPr>
                <w:rFonts w:ascii="Arial" w:hAnsi="Arial" w:eastAsia="宋体"/>
                <w:b w:val="0"/>
                <w:i w:val="0"/>
                <w:sz w:val="17"/>
                <w:lang w:val="zh-CN" w:eastAsia="zh-CN"/>
              </w:rPr>
              <w:t>—</w:t>
            </w:r>
          </w:p>
        </w:tc>
        <w:tc>
          <w:tcPr>
            <w:tcW w:type="dxa" w:w="182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835"/>
            <w:vAlign w:val="top"/>
          </w:tcPr>
          <w:p>
            <w:pPr>
              <w:widowControl w:val="0"/>
              <w:spacing w:after="30" w:before="30" w:line="240" w:lineRule="auto"/>
            </w:pPr>
            <w:r>
              <w:rPr>
                <w:rFonts w:ascii="Arial" w:hAnsi="Arial" w:eastAsia="宋体"/>
                <w:b w:val="0"/>
                <w:i w:val="0"/>
                <w:sz w:val="17"/>
                <w:lang w:val="zh-CN" w:eastAsia="zh-CN"/>
              </w:rPr>
              <w:t>—</w:t>
            </w:r>
          </w:p>
        </w:tc>
      </w:tr>
      <w:tr>
        <w:tc>
          <w:tcPr>
            <w:tcW w:type="dxa" w:w="2835"/>
            <w:vAlign w:val="top"/>
          </w:tcPr>
          <w:p>
            <w:pPr>
              <w:widowControl w:val="0"/>
              <w:spacing w:after="30" w:before="30" w:line="240" w:lineRule="auto"/>
            </w:pPr>
            <w:r>
              <w:rPr>
                <w:rFonts w:ascii="Consolas" w:hAnsi="Consolas" w:eastAsia="宋体"/>
                <w:b w:val="0"/>
                <w:i w:val="0"/>
                <w:sz w:val="17"/>
                <w:lang w:val="zh-CN" w:eastAsia="zh-CN"/>
              </w:rPr>
              <w:t>rule_type</w:t>
            </w:r>
            <w:r>
              <w:rPr>
                <w:rFonts w:ascii="Arial" w:hAnsi="Arial" w:eastAsia="宋体"/>
                <w:b w:val="0"/>
                <w:i w:val="0"/>
                <w:sz w:val="17"/>
                <w:lang w:val="zh-CN" w:eastAsia="zh-CN"/>
              </w:rPr>
              <w:t xml:space="preserve"> / 规则类型</w:t>
            </w:r>
          </w:p>
        </w:tc>
        <w:tc>
          <w:tcPr>
            <w:tcW w:type="dxa" w:w="2289"/>
            <w:vAlign w:val="top"/>
          </w:tcPr>
          <w:p>
            <w:pPr>
              <w:widowControl w:val="0"/>
              <w:spacing w:after="30" w:before="30" w:line="240" w:lineRule="auto"/>
            </w:pPr>
            <w:r>
              <w:rPr>
                <w:rFonts w:ascii="Arial" w:hAnsi="Arial" w:eastAsia="宋体"/>
                <w:b w:val="0"/>
                <w:i w:val="0"/>
                <w:sz w:val="17"/>
                <w:lang w:val="zh-CN" w:eastAsia="zh-CN"/>
              </w:rPr>
              <w:t>Select；length=未声明；precision=未声明</w:t>
            </w:r>
          </w:p>
        </w:tc>
        <w:tc>
          <w:tcPr>
            <w:tcW w:type="dxa" w:w="2169"/>
            <w:vAlign w:val="top"/>
          </w:tcPr>
          <w:p>
            <w:pPr>
              <w:widowControl w:val="0"/>
              <w:spacing w:after="30" w:before="30" w:line="240" w:lineRule="auto"/>
            </w:pPr>
            <w:r>
              <w:rPr>
                <w:rFonts w:ascii="Arial" w:hAnsi="Arial" w:eastAsia="宋体"/>
                <w:b w:val="0"/>
                <w:i w:val="0"/>
                <w:sz w:val="17"/>
                <w:lang w:val="zh-CN" w:eastAsia="zh-CN"/>
              </w:rPr>
              <w:t>必填=1；默认=balance；只读=0；唯一=0；权限层级=0</w:t>
            </w:r>
          </w:p>
        </w:tc>
        <w:tc>
          <w:tcPr>
            <w:tcW w:type="dxa" w:w="1870"/>
            <w:vAlign w:val="top"/>
          </w:tcPr>
          <w:p>
            <w:pPr>
              <w:widowControl w:val="0"/>
              <w:spacing w:after="30" w:before="30" w:line="240" w:lineRule="auto"/>
            </w:pPr>
            <w:r>
              <w:rPr>
                <w:rFonts w:ascii="Arial" w:hAnsi="Arial" w:eastAsia="宋体"/>
                <w:b w:val="0"/>
                <w:i w:val="0"/>
                <w:sz w:val="17"/>
                <w:lang w:val="zh-CN" w:eastAsia="zh-CN"/>
              </w:rPr>
              <w:t>balance；unrealized_profit</w:t>
            </w:r>
          </w:p>
        </w:tc>
        <w:tc>
          <w:tcPr>
            <w:tcW w:type="dxa" w:w="182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835"/>
            <w:vAlign w:val="top"/>
          </w:tcPr>
          <w:p>
            <w:pPr>
              <w:widowControl w:val="0"/>
              <w:spacing w:after="30" w:before="30" w:line="240" w:lineRule="auto"/>
            </w:pPr>
            <w:r>
              <w:rPr>
                <w:rFonts w:ascii="Arial" w:hAnsi="Arial" w:eastAsia="宋体"/>
                <w:b w:val="0"/>
                <w:i w:val="0"/>
                <w:sz w:val="17"/>
                <w:lang w:val="zh-CN" w:eastAsia="zh-CN"/>
              </w:rPr>
              <w:t>PRD-15: balance = standard IC elimination; unrealized_profit = inventory margin elimination</w:t>
            </w:r>
          </w:p>
        </w:tc>
      </w:tr>
      <w:tr>
        <w:tc>
          <w:tcPr>
            <w:tcW w:type="dxa" w:w="2835"/>
            <w:vAlign w:val="top"/>
          </w:tcPr>
          <w:p>
            <w:pPr>
              <w:widowControl w:val="0"/>
              <w:spacing w:after="30" w:before="30" w:line="240" w:lineRule="auto"/>
            </w:pPr>
            <w:r>
              <w:rPr>
                <w:rFonts w:ascii="Consolas" w:hAnsi="Consolas" w:eastAsia="宋体"/>
                <w:b w:val="0"/>
                <w:i w:val="0"/>
                <w:sz w:val="17"/>
                <w:lang w:val="zh-CN" w:eastAsia="zh-CN"/>
              </w:rPr>
              <w:t>debit_account</w:t>
            </w:r>
            <w:r>
              <w:rPr>
                <w:rFonts w:ascii="Arial" w:hAnsi="Arial" w:eastAsia="宋体"/>
                <w:b w:val="0"/>
                <w:i w:val="0"/>
                <w:sz w:val="17"/>
                <w:lang w:val="zh-CN" w:eastAsia="zh-CN"/>
              </w:rPr>
              <w:t xml:space="preserve"> / 源标签：Debit Account（中文术语待确认）</w:t>
            </w:r>
          </w:p>
        </w:tc>
        <w:tc>
          <w:tcPr>
            <w:tcW w:type="dxa" w:w="2289"/>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169"/>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1870"/>
            <w:vAlign w:val="top"/>
          </w:tcPr>
          <w:p>
            <w:pPr>
              <w:widowControl w:val="0"/>
              <w:spacing w:after="30" w:before="30" w:line="240" w:lineRule="auto"/>
            </w:pPr>
            <w:r>
              <w:rPr>
                <w:rFonts w:ascii="Arial" w:hAnsi="Arial" w:eastAsia="宋体"/>
                <w:b w:val="0"/>
                <w:i w:val="0"/>
                <w:sz w:val="17"/>
                <w:lang w:val="zh-CN" w:eastAsia="zh-CN"/>
              </w:rPr>
              <w:t>—</w:t>
            </w:r>
          </w:p>
        </w:tc>
        <w:tc>
          <w:tcPr>
            <w:tcW w:type="dxa" w:w="182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835"/>
            <w:vAlign w:val="top"/>
          </w:tcPr>
          <w:p>
            <w:pPr>
              <w:widowControl w:val="0"/>
              <w:spacing w:after="30" w:before="30" w:line="240" w:lineRule="auto"/>
            </w:pPr>
            <w:r>
              <w:rPr>
                <w:rFonts w:ascii="Arial" w:hAnsi="Arial" w:eastAsia="宋体"/>
                <w:b w:val="0"/>
                <w:i w:val="0"/>
                <w:sz w:val="17"/>
                <w:lang w:val="zh-CN" w:eastAsia="zh-CN"/>
              </w:rPr>
              <w:t>—</w:t>
            </w:r>
          </w:p>
        </w:tc>
      </w:tr>
      <w:tr>
        <w:tc>
          <w:tcPr>
            <w:tcW w:type="dxa" w:w="2835"/>
            <w:vAlign w:val="top"/>
          </w:tcPr>
          <w:p>
            <w:pPr>
              <w:widowControl w:val="0"/>
              <w:spacing w:after="30" w:before="30" w:line="240" w:lineRule="auto"/>
            </w:pPr>
            <w:r>
              <w:rPr>
                <w:rFonts w:ascii="Consolas" w:hAnsi="Consolas" w:eastAsia="宋体"/>
                <w:b w:val="0"/>
                <w:i w:val="0"/>
                <w:sz w:val="17"/>
                <w:lang w:val="zh-CN" w:eastAsia="zh-CN"/>
              </w:rPr>
              <w:t>credit_account</w:t>
            </w:r>
            <w:r>
              <w:rPr>
                <w:rFonts w:ascii="Arial" w:hAnsi="Arial" w:eastAsia="宋体"/>
                <w:b w:val="0"/>
                <w:i w:val="0"/>
                <w:sz w:val="17"/>
                <w:lang w:val="zh-CN" w:eastAsia="zh-CN"/>
              </w:rPr>
              <w:t xml:space="preserve"> / 源标签：Credit Account（中文术语待确认）</w:t>
            </w:r>
          </w:p>
        </w:tc>
        <w:tc>
          <w:tcPr>
            <w:tcW w:type="dxa" w:w="2289"/>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169"/>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1870"/>
            <w:vAlign w:val="top"/>
          </w:tcPr>
          <w:p>
            <w:pPr>
              <w:widowControl w:val="0"/>
              <w:spacing w:after="30" w:before="30" w:line="240" w:lineRule="auto"/>
            </w:pPr>
            <w:r>
              <w:rPr>
                <w:rFonts w:ascii="Arial" w:hAnsi="Arial" w:eastAsia="宋体"/>
                <w:b w:val="0"/>
                <w:i w:val="0"/>
                <w:sz w:val="17"/>
                <w:lang w:val="zh-CN" w:eastAsia="zh-CN"/>
              </w:rPr>
              <w:t>—</w:t>
            </w:r>
          </w:p>
        </w:tc>
        <w:tc>
          <w:tcPr>
            <w:tcW w:type="dxa" w:w="182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835"/>
            <w:vAlign w:val="top"/>
          </w:tcPr>
          <w:p>
            <w:pPr>
              <w:widowControl w:val="0"/>
              <w:spacing w:after="30" w:before="30" w:line="240" w:lineRule="auto"/>
            </w:pPr>
            <w:r>
              <w:rPr>
                <w:rFonts w:ascii="Arial" w:hAnsi="Arial" w:eastAsia="宋体"/>
                <w:b w:val="0"/>
                <w:i w:val="0"/>
                <w:sz w:val="17"/>
                <w:lang w:val="zh-CN" w:eastAsia="zh-CN"/>
              </w:rPr>
              <w:t>—</w:t>
            </w:r>
          </w:p>
        </w:tc>
      </w:tr>
      <w:tr>
        <w:tc>
          <w:tcPr>
            <w:tcW w:type="dxa" w:w="2835"/>
            <w:vAlign w:val="top"/>
          </w:tcPr>
          <w:p>
            <w:pPr>
              <w:widowControl w:val="0"/>
              <w:spacing w:after="30" w:before="30" w:line="240" w:lineRule="auto"/>
            </w:pPr>
            <w:r>
              <w:rPr>
                <w:rFonts w:ascii="Consolas" w:hAnsi="Consolas" w:eastAsia="宋体"/>
                <w:b w:val="0"/>
                <w:i w:val="0"/>
                <w:sz w:val="17"/>
                <w:lang w:val="zh-CN" w:eastAsia="zh-CN"/>
              </w:rPr>
              <w:t>debit_entity_pattern</w:t>
            </w:r>
            <w:r>
              <w:rPr>
                <w:rFonts w:ascii="Arial" w:hAnsi="Arial" w:eastAsia="宋体"/>
                <w:b w:val="0"/>
                <w:i w:val="0"/>
                <w:sz w:val="17"/>
                <w:lang w:val="zh-CN" w:eastAsia="zh-CN"/>
              </w:rPr>
              <w:t xml:space="preserve"> / 源标签：Debit Entity Pattern（中文术语待确认）</w:t>
            </w:r>
          </w:p>
        </w:tc>
        <w:tc>
          <w:tcPr>
            <w:tcW w:type="dxa" w:w="2289"/>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169"/>
            <w:vAlign w:val="top"/>
          </w:tcPr>
          <w:p>
            <w:pPr>
              <w:widowControl w:val="0"/>
              <w:spacing w:after="30" w:before="30" w:line="240" w:lineRule="auto"/>
            </w:pPr>
            <w:r>
              <w:rPr>
                <w:rFonts w:ascii="Arial" w:hAnsi="Arial" w:eastAsia="宋体"/>
                <w:b w:val="0"/>
                <w:i w:val="0"/>
                <w:sz w:val="17"/>
                <w:lang w:val="zh-CN" w:eastAsia="zh-CN"/>
              </w:rPr>
              <w:t>必填=0；默认=*；只读=0；唯一=0；权限层级=0</w:t>
            </w:r>
          </w:p>
        </w:tc>
        <w:tc>
          <w:tcPr>
            <w:tcW w:type="dxa" w:w="1870"/>
            <w:vAlign w:val="top"/>
          </w:tcPr>
          <w:p>
            <w:pPr>
              <w:widowControl w:val="0"/>
              <w:spacing w:after="30" w:before="30" w:line="240" w:lineRule="auto"/>
            </w:pPr>
            <w:r>
              <w:rPr>
                <w:rFonts w:ascii="Arial" w:hAnsi="Arial" w:eastAsia="宋体"/>
                <w:b w:val="0"/>
                <w:i w:val="0"/>
                <w:sz w:val="17"/>
                <w:lang w:val="zh-CN" w:eastAsia="zh-CN"/>
              </w:rPr>
              <w:t>—</w:t>
            </w:r>
          </w:p>
        </w:tc>
        <w:tc>
          <w:tcPr>
            <w:tcW w:type="dxa" w:w="182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835"/>
            <w:vAlign w:val="top"/>
          </w:tcPr>
          <w:p>
            <w:pPr>
              <w:widowControl w:val="0"/>
              <w:spacing w:after="30" w:before="30" w:line="240" w:lineRule="auto"/>
            </w:pPr>
            <w:r>
              <w:rPr>
                <w:rFonts w:ascii="Arial" w:hAnsi="Arial" w:eastAsia="宋体"/>
                <w:b w:val="0"/>
                <w:i w:val="0"/>
                <w:sz w:val="17"/>
                <w:lang w:val="zh-CN" w:eastAsia="zh-CN"/>
              </w:rPr>
              <w:t>—</w:t>
            </w:r>
          </w:p>
        </w:tc>
      </w:tr>
      <w:tr>
        <w:tc>
          <w:tcPr>
            <w:tcW w:type="dxa" w:w="2835"/>
            <w:vAlign w:val="top"/>
          </w:tcPr>
          <w:p>
            <w:pPr>
              <w:widowControl w:val="0"/>
              <w:spacing w:after="30" w:before="30" w:line="240" w:lineRule="auto"/>
            </w:pPr>
            <w:r>
              <w:rPr>
                <w:rFonts w:ascii="Consolas" w:hAnsi="Consolas" w:eastAsia="宋体"/>
                <w:b w:val="0"/>
                <w:i w:val="0"/>
                <w:sz w:val="17"/>
                <w:lang w:val="zh-CN" w:eastAsia="zh-CN"/>
              </w:rPr>
              <w:t>credit_entity_pattern</w:t>
            </w:r>
            <w:r>
              <w:rPr>
                <w:rFonts w:ascii="Arial" w:hAnsi="Arial" w:eastAsia="宋体"/>
                <w:b w:val="0"/>
                <w:i w:val="0"/>
                <w:sz w:val="17"/>
                <w:lang w:val="zh-CN" w:eastAsia="zh-CN"/>
              </w:rPr>
              <w:t xml:space="preserve"> / 源标签：Credit Entity Pattern（中文术语待确认）</w:t>
            </w:r>
          </w:p>
        </w:tc>
        <w:tc>
          <w:tcPr>
            <w:tcW w:type="dxa" w:w="2289"/>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169"/>
            <w:vAlign w:val="top"/>
          </w:tcPr>
          <w:p>
            <w:pPr>
              <w:widowControl w:val="0"/>
              <w:spacing w:after="30" w:before="30" w:line="240" w:lineRule="auto"/>
            </w:pPr>
            <w:r>
              <w:rPr>
                <w:rFonts w:ascii="Arial" w:hAnsi="Arial" w:eastAsia="宋体"/>
                <w:b w:val="0"/>
                <w:i w:val="0"/>
                <w:sz w:val="17"/>
                <w:lang w:val="zh-CN" w:eastAsia="zh-CN"/>
              </w:rPr>
              <w:t>必填=0；默认=*；只读=0；唯一=0；权限层级=0</w:t>
            </w:r>
          </w:p>
        </w:tc>
        <w:tc>
          <w:tcPr>
            <w:tcW w:type="dxa" w:w="1870"/>
            <w:vAlign w:val="top"/>
          </w:tcPr>
          <w:p>
            <w:pPr>
              <w:widowControl w:val="0"/>
              <w:spacing w:after="30" w:before="30" w:line="240" w:lineRule="auto"/>
            </w:pPr>
            <w:r>
              <w:rPr>
                <w:rFonts w:ascii="Arial" w:hAnsi="Arial" w:eastAsia="宋体"/>
                <w:b w:val="0"/>
                <w:i w:val="0"/>
                <w:sz w:val="17"/>
                <w:lang w:val="zh-CN" w:eastAsia="zh-CN"/>
              </w:rPr>
              <w:t>—</w:t>
            </w:r>
          </w:p>
        </w:tc>
        <w:tc>
          <w:tcPr>
            <w:tcW w:type="dxa" w:w="182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835"/>
            <w:vAlign w:val="top"/>
          </w:tcPr>
          <w:p>
            <w:pPr>
              <w:widowControl w:val="0"/>
              <w:spacing w:after="30" w:before="30" w:line="240" w:lineRule="auto"/>
            </w:pPr>
            <w:r>
              <w:rPr>
                <w:rFonts w:ascii="Arial" w:hAnsi="Arial" w:eastAsia="宋体"/>
                <w:b w:val="0"/>
                <w:i w:val="0"/>
                <w:sz w:val="17"/>
                <w:lang w:val="zh-CN" w:eastAsia="zh-CN"/>
              </w:rPr>
              <w:t>—</w:t>
            </w:r>
          </w:p>
        </w:tc>
      </w:tr>
      <w:tr>
        <w:tc>
          <w:tcPr>
            <w:tcW w:type="dxa" w:w="2835"/>
            <w:vAlign w:val="top"/>
          </w:tcPr>
          <w:p>
            <w:pPr>
              <w:widowControl w:val="0"/>
              <w:spacing w:after="30" w:before="30" w:line="240" w:lineRule="auto"/>
            </w:pPr>
            <w:r>
              <w:rPr>
                <w:rFonts w:ascii="Consolas" w:hAnsi="Consolas" w:eastAsia="宋体"/>
                <w:b w:val="0"/>
                <w:i w:val="0"/>
                <w:sz w:val="17"/>
                <w:lang w:val="zh-CN" w:eastAsia="zh-CN"/>
              </w:rPr>
              <w:t>margin_pct</w:t>
            </w:r>
            <w:r>
              <w:rPr>
                <w:rFonts w:ascii="Arial" w:hAnsi="Arial" w:eastAsia="宋体"/>
                <w:b w:val="0"/>
                <w:i w:val="0"/>
                <w:sz w:val="17"/>
                <w:lang w:val="zh-CN" w:eastAsia="zh-CN"/>
              </w:rPr>
              <w:t xml:space="preserve"> / 毛利率百分比</w:t>
            </w:r>
          </w:p>
        </w:tc>
        <w:tc>
          <w:tcPr>
            <w:tcW w:type="dxa" w:w="2289"/>
            <w:vAlign w:val="top"/>
          </w:tcPr>
          <w:p>
            <w:pPr>
              <w:widowControl w:val="0"/>
              <w:spacing w:after="30" w:before="30" w:line="240" w:lineRule="auto"/>
            </w:pPr>
            <w:r>
              <w:rPr>
                <w:rFonts w:ascii="Arial" w:hAnsi="Arial" w:eastAsia="宋体"/>
                <w:b w:val="0"/>
                <w:i w:val="0"/>
                <w:sz w:val="17"/>
                <w:lang w:val="zh-CN" w:eastAsia="zh-CN"/>
              </w:rPr>
              <w:t>Percent；length=未声明；precision=未声明</w:t>
            </w:r>
          </w:p>
        </w:tc>
        <w:tc>
          <w:tcPr>
            <w:tcW w:type="dxa" w:w="2169"/>
            <w:vAlign w:val="top"/>
          </w:tcPr>
          <w:p>
            <w:pPr>
              <w:widowControl w:val="0"/>
              <w:spacing w:after="30" w:before="30" w:line="240" w:lineRule="auto"/>
            </w:pPr>
            <w:r>
              <w:rPr>
                <w:rFonts w:ascii="Arial" w:hAnsi="Arial" w:eastAsia="宋体"/>
                <w:b w:val="0"/>
                <w:i w:val="0"/>
                <w:sz w:val="17"/>
                <w:lang w:val="zh-CN" w:eastAsia="zh-CN"/>
              </w:rPr>
              <w:t>必填=0；默认=0；只读=0；唯一=0；权限层级=0</w:t>
            </w:r>
          </w:p>
        </w:tc>
        <w:tc>
          <w:tcPr>
            <w:tcW w:type="dxa" w:w="1870"/>
            <w:vAlign w:val="top"/>
          </w:tcPr>
          <w:p>
            <w:pPr>
              <w:widowControl w:val="0"/>
              <w:spacing w:after="30" w:before="30" w:line="240" w:lineRule="auto"/>
            </w:pPr>
            <w:r>
              <w:rPr>
                <w:rFonts w:ascii="Arial" w:hAnsi="Arial" w:eastAsia="宋体"/>
                <w:b w:val="0"/>
                <w:i w:val="0"/>
                <w:sz w:val="17"/>
                <w:lang w:val="zh-CN" w:eastAsia="zh-CN"/>
              </w:rPr>
              <w:t>—</w:t>
            </w:r>
          </w:p>
        </w:tc>
        <w:tc>
          <w:tcPr>
            <w:tcW w:type="dxa" w:w="182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835"/>
            <w:vAlign w:val="top"/>
          </w:tcPr>
          <w:p>
            <w:pPr>
              <w:widowControl w:val="0"/>
              <w:spacing w:after="30" w:before="30" w:line="240" w:lineRule="auto"/>
            </w:pPr>
            <w:r>
              <w:rPr>
                <w:rFonts w:ascii="Arial" w:hAnsi="Arial" w:eastAsia="宋体"/>
                <w:b w:val="0"/>
                <w:i w:val="0"/>
                <w:sz w:val="17"/>
                <w:lang w:val="zh-CN" w:eastAsia="zh-CN"/>
              </w:rPr>
              <w:t>Gross margin percentage for unrealized profit calculation</w:t>
            </w:r>
          </w:p>
        </w:tc>
      </w:tr>
      <w:tr>
        <w:tc>
          <w:tcPr>
            <w:tcW w:type="dxa" w:w="2835"/>
            <w:vAlign w:val="top"/>
          </w:tcPr>
          <w:p>
            <w:pPr>
              <w:widowControl w:val="0"/>
              <w:spacing w:after="30" w:before="30" w:line="240" w:lineRule="auto"/>
            </w:pPr>
            <w:r>
              <w:rPr>
                <w:rFonts w:ascii="Consolas" w:hAnsi="Consolas" w:eastAsia="宋体"/>
                <w:b w:val="0"/>
                <w:i w:val="0"/>
                <w:sz w:val="17"/>
                <w:lang w:val="zh-CN" w:eastAsia="zh-CN"/>
              </w:rPr>
              <w:t>asset_account</w:t>
            </w:r>
            <w:r>
              <w:rPr>
                <w:rFonts w:ascii="Arial" w:hAnsi="Arial" w:eastAsia="宋体"/>
                <w:b w:val="0"/>
                <w:i w:val="0"/>
                <w:sz w:val="17"/>
                <w:lang w:val="zh-CN" w:eastAsia="zh-CN"/>
              </w:rPr>
              <w:t xml:space="preserve"> / 存货资产科目</w:t>
            </w:r>
          </w:p>
        </w:tc>
        <w:tc>
          <w:tcPr>
            <w:tcW w:type="dxa" w:w="2289"/>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169"/>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870"/>
            <w:vAlign w:val="top"/>
          </w:tcPr>
          <w:p>
            <w:pPr>
              <w:widowControl w:val="0"/>
              <w:spacing w:after="30" w:before="30" w:line="240" w:lineRule="auto"/>
            </w:pPr>
            <w:r>
              <w:rPr>
                <w:rFonts w:ascii="Arial" w:hAnsi="Arial" w:eastAsia="宋体"/>
                <w:b w:val="0"/>
                <w:i w:val="0"/>
                <w:sz w:val="17"/>
                <w:lang w:val="zh-CN" w:eastAsia="zh-CN"/>
              </w:rPr>
              <w:t>—</w:t>
            </w:r>
          </w:p>
        </w:tc>
        <w:tc>
          <w:tcPr>
            <w:tcW w:type="dxa" w:w="182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835"/>
            <w:vAlign w:val="top"/>
          </w:tcPr>
          <w:p>
            <w:pPr>
              <w:widowControl w:val="0"/>
              <w:spacing w:after="30" w:before="30" w:line="240" w:lineRule="auto"/>
            </w:pPr>
            <w:r>
              <w:rPr>
                <w:rFonts w:ascii="Arial" w:hAnsi="Arial" w:eastAsia="宋体"/>
                <w:b w:val="0"/>
                <w:i w:val="0"/>
                <w:sz w:val="17"/>
                <w:lang w:val="zh-CN" w:eastAsia="zh-CN"/>
              </w:rPr>
              <w:t>Inventory/asset account to credit for unrealized profit elimination</w:t>
            </w:r>
          </w:p>
        </w:tc>
      </w:tr>
      <w:tr>
        <w:tc>
          <w:tcPr>
            <w:tcW w:type="dxa" w:w="2835"/>
            <w:vAlign w:val="top"/>
          </w:tcPr>
          <w:p>
            <w:pPr>
              <w:widowControl w:val="0"/>
              <w:spacing w:after="30" w:before="30" w:line="240" w:lineRule="auto"/>
            </w:pPr>
            <w:r>
              <w:rPr>
                <w:rFonts w:ascii="Consolas" w:hAnsi="Consolas" w:eastAsia="宋体"/>
                <w:b w:val="0"/>
                <w:i w:val="0"/>
                <w:sz w:val="17"/>
                <w:lang w:val="zh-CN" w:eastAsia="zh-CN"/>
              </w:rPr>
              <w:t>description</w:t>
            </w:r>
            <w:r>
              <w:rPr>
                <w:rFonts w:ascii="Arial" w:hAnsi="Arial" w:eastAsia="宋体"/>
                <w:b w:val="0"/>
                <w:i w:val="0"/>
                <w:sz w:val="17"/>
                <w:lang w:val="zh-CN" w:eastAsia="zh-CN"/>
              </w:rPr>
              <w:t xml:space="preserve"> / 说明</w:t>
            </w:r>
          </w:p>
        </w:tc>
        <w:tc>
          <w:tcPr>
            <w:tcW w:type="dxa" w:w="2289"/>
            <w:vAlign w:val="top"/>
          </w:tcPr>
          <w:p>
            <w:pPr>
              <w:widowControl w:val="0"/>
              <w:spacing w:after="30" w:before="30" w:line="240" w:lineRule="auto"/>
            </w:pPr>
            <w:r>
              <w:rPr>
                <w:rFonts w:ascii="Arial" w:hAnsi="Arial" w:eastAsia="宋体"/>
                <w:b w:val="0"/>
                <w:i w:val="0"/>
                <w:sz w:val="17"/>
                <w:lang w:val="zh-CN" w:eastAsia="zh-CN"/>
              </w:rPr>
              <w:t>Small Text；length=未声明；precision=未声明</w:t>
            </w:r>
          </w:p>
        </w:tc>
        <w:tc>
          <w:tcPr>
            <w:tcW w:type="dxa" w:w="2169"/>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870"/>
            <w:vAlign w:val="top"/>
          </w:tcPr>
          <w:p>
            <w:pPr>
              <w:widowControl w:val="0"/>
              <w:spacing w:after="30" w:before="30" w:line="240" w:lineRule="auto"/>
            </w:pPr>
            <w:r>
              <w:rPr>
                <w:rFonts w:ascii="Arial" w:hAnsi="Arial" w:eastAsia="宋体"/>
                <w:b w:val="0"/>
                <w:i w:val="0"/>
                <w:sz w:val="17"/>
                <w:lang w:val="zh-CN" w:eastAsia="zh-CN"/>
              </w:rPr>
              <w:t>—</w:t>
            </w:r>
          </w:p>
        </w:tc>
        <w:tc>
          <w:tcPr>
            <w:tcW w:type="dxa" w:w="182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835"/>
            <w:vAlign w:val="top"/>
          </w:tcPr>
          <w:p>
            <w:pPr>
              <w:widowControl w:val="0"/>
              <w:spacing w:after="30" w:before="30" w:line="240" w:lineRule="auto"/>
            </w:pPr>
            <w:r>
              <w:rPr>
                <w:rFonts w:ascii="Arial" w:hAnsi="Arial" w:eastAsia="宋体"/>
                <w:b w:val="0"/>
                <w:i w:val="0"/>
                <w:sz w:val="17"/>
                <w:lang w:val="zh-CN" w:eastAsia="zh-CN"/>
              </w:rPr>
              <w:t>—</w:t>
            </w:r>
          </w:p>
        </w:tc>
      </w:tr>
    </w:tbl>
    <w:p>
      <w:pPr>
        <w:spacing w:after="40"/>
      </w:pPr>
    </w:p>
    <w:p>
      <w:bookmarkStart w:id="199" w:name="epm_h_198"/>
      <w:pPr>
        <w:pStyle w:val="Heading2"/>
      </w:pPr>
      <w:r>
        <w:rPr>
          <w:rFonts w:ascii="Arial" w:hAnsi="Arial" w:eastAsia="宋体"/>
          <w:b w:val="0"/>
          <w:i w:val="0"/>
        </w:rPr>
        <w:t>内部交易科目配对（Intercompany Account）</w:t>
      </w:r>
      <w:bookmarkEnd w:id="199"/>
    </w:p>
    <w:p>
      <w:r>
        <w:rPr>
          <w:rFonts w:ascii="Arial" w:hAnsi="Arial" w:eastAsia="宋体"/>
          <w:b w:val="0"/>
          <w:i w:val="0"/>
        </w:rPr>
        <w:t>模块：Consolidation；源码：</w:t>
      </w:r>
      <w:r>
        <w:rPr>
          <w:rFonts w:ascii="Consolas" w:hAnsi="Consolas" w:eastAsia="宋体"/>
          <w:b w:val="0"/>
          <w:i w:val="0"/>
          <w:sz w:val="18"/>
        </w:rPr>
        <w:t>konsol/consolidation/doctype/intercompany_account/intercompany_account.json</w:t>
      </w:r>
      <w:r>
        <w:rPr>
          <w:rFonts w:ascii="Arial" w:hAnsi="Arial" w:eastAsia="宋体"/>
          <w:b w:val="0"/>
          <w:i w:val="0"/>
        </w:rPr>
        <w:t>。数据字段 4 个；子表=0；单例=0；可提交=0；编号=format:ICA-{main_account}。</w:t>
      </w:r>
    </w:p>
    <w:tbl>
      <w:tblPr>
        <w:tblStyle w:val="TableGrid"/>
        <w:tblW w:type="auto" w:w="0"/>
        <w:jc w:val="center"/>
        <w:tblLayout w:type="fixed"/>
        <w:tblLook w:firstColumn="1" w:firstRow="1" w:lastColumn="0" w:lastRow="0" w:noHBand="0" w:noVBand="1" w:val="04A0"/>
      </w:tblPr>
      <w:tblGrid>
        <w:gridCol w:w="2152"/>
        <w:gridCol w:w="2460"/>
        <w:gridCol w:w="2243"/>
        <w:gridCol w:w="1962"/>
        <w:gridCol w:w="1962"/>
        <w:gridCol w:w="3047"/>
      </w:tblGrid>
      <w:tr>
        <w:trPr>
          <w:tblHeader w:val="true"/>
        </w:trPr>
        <w:tc>
          <w:tcPr>
            <w:tcW w:type="dxa" w:w="2152"/>
            <w:vAlign w:val="top"/>
            <w:shd w:fill="DCE6F1"/>
          </w:tcPr>
          <w:p>
            <w:pPr>
              <w:widowControl w:val="0"/>
              <w:spacing w:after="30" w:before="30" w:line="240" w:lineRule="auto"/>
            </w:pPr>
            <w:r>
              <w:rPr>
                <w:rFonts w:ascii="Arial" w:hAnsi="Arial" w:eastAsia="宋体"/>
                <w:b/>
                <w:i w:val="0"/>
                <w:color w:val="1A3C6E"/>
                <w:sz w:val="17"/>
                <w:lang w:val="zh-CN" w:eastAsia="zh-CN"/>
              </w:rPr>
              <w:t>技术字段／中文业务名</w:t>
            </w:r>
          </w:p>
        </w:tc>
        <w:tc>
          <w:tcPr>
            <w:tcW w:type="dxa" w:w="2460"/>
            <w:vAlign w:val="top"/>
            <w:shd w:fill="DCE6F1"/>
          </w:tcPr>
          <w:p>
            <w:pPr>
              <w:widowControl w:val="0"/>
              <w:spacing w:after="30" w:before="30" w:line="240" w:lineRule="auto"/>
            </w:pPr>
            <w:r>
              <w:rPr>
                <w:rFonts w:ascii="Arial" w:hAnsi="Arial" w:eastAsia="宋体"/>
                <w:b/>
                <w:i w:val="0"/>
                <w:color w:val="1A3C6E"/>
                <w:sz w:val="17"/>
                <w:lang w:val="zh-CN" w:eastAsia="zh-CN"/>
              </w:rPr>
              <w:t>源类型／长度／精度</w:t>
            </w:r>
          </w:p>
        </w:tc>
        <w:tc>
          <w:tcPr>
            <w:tcW w:type="dxa" w:w="2243"/>
            <w:vAlign w:val="top"/>
            <w:shd w:fill="DCE6F1"/>
          </w:tcPr>
          <w:p>
            <w:pPr>
              <w:widowControl w:val="0"/>
              <w:spacing w:after="30" w:before="30" w:line="240" w:lineRule="auto"/>
            </w:pPr>
            <w:r>
              <w:rPr>
                <w:rFonts w:ascii="Arial" w:hAnsi="Arial" w:eastAsia="宋体"/>
                <w:b/>
                <w:i w:val="0"/>
                <w:color w:val="1A3C6E"/>
                <w:sz w:val="17"/>
                <w:lang w:val="zh-CN" w:eastAsia="zh-CN"/>
              </w:rPr>
              <w:t>必填／默认／编辑／唯一</w:t>
            </w:r>
          </w:p>
        </w:tc>
        <w:tc>
          <w:tcPr>
            <w:tcW w:type="dxa" w:w="1962"/>
            <w:vAlign w:val="top"/>
            <w:shd w:fill="DCE6F1"/>
          </w:tcPr>
          <w:p>
            <w:pPr>
              <w:widowControl w:val="0"/>
              <w:spacing w:after="30" w:before="30" w:line="240" w:lineRule="auto"/>
            </w:pPr>
            <w:r>
              <w:rPr>
                <w:rFonts w:ascii="Arial" w:hAnsi="Arial" w:eastAsia="宋体"/>
                <w:b/>
                <w:i w:val="0"/>
                <w:color w:val="1A3C6E"/>
                <w:sz w:val="17"/>
                <w:lang w:val="zh-CN" w:eastAsia="zh-CN"/>
              </w:rPr>
              <w:t>关联对象／枚举</w:t>
            </w:r>
          </w:p>
        </w:tc>
        <w:tc>
          <w:tcPr>
            <w:tcW w:type="dxa" w:w="1962"/>
            <w:vAlign w:val="top"/>
            <w:shd w:fill="DCE6F1"/>
          </w:tcPr>
          <w:p>
            <w:pPr>
              <w:widowControl w:val="0"/>
              <w:spacing w:after="30" w:before="30" w:line="240" w:lineRule="auto"/>
            </w:pPr>
            <w:r>
              <w:rPr>
                <w:rFonts w:ascii="Arial" w:hAnsi="Arial" w:eastAsia="宋体"/>
                <w:b/>
                <w:i w:val="0"/>
                <w:color w:val="1A3C6E"/>
                <w:sz w:val="17"/>
                <w:lang w:val="zh-CN" w:eastAsia="zh-CN"/>
              </w:rPr>
              <w:t>显示与校验条件</w:t>
            </w:r>
          </w:p>
        </w:tc>
        <w:tc>
          <w:tcPr>
            <w:tcW w:type="dxa" w:w="3047"/>
            <w:vAlign w:val="top"/>
            <w:shd w:fill="DCE6F1"/>
          </w:tcPr>
          <w:p>
            <w:pPr>
              <w:widowControl w:val="0"/>
              <w:spacing w:after="30" w:before="30" w:line="240" w:lineRule="auto"/>
            </w:pPr>
            <w:r>
              <w:rPr>
                <w:rFonts w:ascii="Arial" w:hAnsi="Arial" w:eastAsia="宋体"/>
                <w:b/>
                <w:i w:val="0"/>
                <w:color w:val="1A3C6E"/>
                <w:sz w:val="17"/>
                <w:lang w:val="zh-CN" w:eastAsia="zh-CN"/>
              </w:rPr>
              <w:t>源说明</w:t>
            </w:r>
          </w:p>
        </w:tc>
      </w:tr>
      <w:tr>
        <w:tc>
          <w:tcPr>
            <w:tcW w:type="dxa" w:w="2152"/>
            <w:vAlign w:val="top"/>
          </w:tcPr>
          <w:p>
            <w:pPr>
              <w:widowControl w:val="0"/>
              <w:spacing w:after="30" w:before="30" w:line="240" w:lineRule="auto"/>
            </w:pPr>
            <w:r>
              <w:rPr>
                <w:rFonts w:ascii="Consolas" w:hAnsi="Consolas" w:eastAsia="宋体"/>
                <w:b w:val="0"/>
                <w:i w:val="0"/>
                <w:sz w:val="17"/>
                <w:lang w:val="zh-CN" w:eastAsia="zh-CN"/>
              </w:rPr>
              <w:t>main_account</w:t>
            </w:r>
            <w:r>
              <w:rPr>
                <w:rFonts w:ascii="Arial" w:hAnsi="Arial" w:eastAsia="宋体"/>
                <w:b w:val="0"/>
                <w:i w:val="0"/>
                <w:sz w:val="17"/>
                <w:lang w:val="zh-CN" w:eastAsia="zh-CN"/>
              </w:rPr>
              <w:t xml:space="preserve"> / 集团科目</w:t>
            </w:r>
          </w:p>
        </w:tc>
        <w:tc>
          <w:tcPr>
            <w:tcW w:type="dxa" w:w="2460"/>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243"/>
            <w:vAlign w:val="top"/>
          </w:tcPr>
          <w:p>
            <w:pPr>
              <w:widowControl w:val="0"/>
              <w:spacing w:after="30" w:before="30" w:line="240" w:lineRule="auto"/>
            </w:pPr>
            <w:r>
              <w:rPr>
                <w:rFonts w:ascii="Arial" w:hAnsi="Arial" w:eastAsia="宋体"/>
                <w:b w:val="0"/>
                <w:i w:val="0"/>
                <w:sz w:val="17"/>
                <w:lang w:val="zh-CN" w:eastAsia="zh-CN"/>
              </w:rPr>
              <w:t>必填=1；默认=未声明；只读=0；唯一=1；权限层级=0</w:t>
            </w:r>
          </w:p>
        </w:tc>
        <w:tc>
          <w:tcPr>
            <w:tcW w:type="dxa" w:w="1962"/>
            <w:vAlign w:val="top"/>
          </w:tcPr>
          <w:p>
            <w:pPr>
              <w:widowControl w:val="0"/>
              <w:spacing w:after="30" w:before="30" w:line="240" w:lineRule="auto"/>
            </w:pPr>
            <w:r>
              <w:rPr>
                <w:rFonts w:ascii="Arial" w:hAnsi="Arial" w:eastAsia="宋体"/>
                <w:b w:val="0"/>
                <w:i w:val="0"/>
                <w:sz w:val="17"/>
                <w:lang w:val="zh-CN" w:eastAsia="zh-CN"/>
              </w:rPr>
              <w:t>—</w:t>
            </w:r>
          </w:p>
        </w:tc>
        <w:tc>
          <w:tcPr>
            <w:tcW w:type="dxa" w:w="1962"/>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047"/>
            <w:vAlign w:val="top"/>
          </w:tcPr>
          <w:p>
            <w:pPr>
              <w:widowControl w:val="0"/>
              <w:spacing w:after="30" w:before="30" w:line="240" w:lineRule="auto"/>
            </w:pPr>
            <w:r>
              <w:rPr>
                <w:rFonts w:ascii="Arial" w:hAnsi="Arial" w:eastAsia="宋体"/>
                <w:b w:val="0"/>
                <w:i w:val="0"/>
                <w:sz w:val="17"/>
                <w:lang w:val="zh-CN" w:eastAsia="zh-CN"/>
              </w:rPr>
              <w:t>A group chart account that holds balances with other group entities. Its trial balance rows carry partner_data_area_id; a row without one is never eliminated.</w:t>
            </w:r>
          </w:p>
        </w:tc>
      </w:tr>
      <w:tr>
        <w:tc>
          <w:tcPr>
            <w:tcW w:type="dxa" w:w="2152"/>
            <w:vAlign w:val="top"/>
          </w:tcPr>
          <w:p>
            <w:pPr>
              <w:widowControl w:val="0"/>
              <w:spacing w:after="30" w:before="30" w:line="240" w:lineRule="auto"/>
            </w:pPr>
            <w:r>
              <w:rPr>
                <w:rFonts w:ascii="Consolas" w:hAnsi="Consolas" w:eastAsia="宋体"/>
                <w:b w:val="0"/>
                <w:i w:val="0"/>
                <w:sz w:val="17"/>
                <w:lang w:val="zh-CN" w:eastAsia="zh-CN"/>
              </w:rPr>
              <w:t>counterpart_account</w:t>
            </w:r>
            <w:r>
              <w:rPr>
                <w:rFonts w:ascii="Arial" w:hAnsi="Arial" w:eastAsia="宋体"/>
                <w:b w:val="0"/>
                <w:i w:val="0"/>
                <w:sz w:val="17"/>
                <w:lang w:val="zh-CN" w:eastAsia="zh-CN"/>
              </w:rPr>
              <w:t xml:space="preserve"> / 对方配对科目</w:t>
            </w:r>
          </w:p>
        </w:tc>
        <w:tc>
          <w:tcPr>
            <w:tcW w:type="dxa" w:w="2460"/>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243"/>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962"/>
            <w:vAlign w:val="top"/>
          </w:tcPr>
          <w:p>
            <w:pPr>
              <w:widowControl w:val="0"/>
              <w:spacing w:after="30" w:before="30" w:line="240" w:lineRule="auto"/>
            </w:pPr>
            <w:r>
              <w:rPr>
                <w:rFonts w:ascii="Arial" w:hAnsi="Arial" w:eastAsia="宋体"/>
                <w:b w:val="0"/>
                <w:i w:val="0"/>
                <w:sz w:val="17"/>
                <w:lang w:val="zh-CN" w:eastAsia="zh-CN"/>
              </w:rPr>
              <w:t>—</w:t>
            </w:r>
          </w:p>
        </w:tc>
        <w:tc>
          <w:tcPr>
            <w:tcW w:type="dxa" w:w="1962"/>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047"/>
            <w:vAlign w:val="top"/>
          </w:tcPr>
          <w:p>
            <w:pPr>
              <w:widowControl w:val="0"/>
              <w:spacing w:after="30" w:before="30" w:line="240" w:lineRule="auto"/>
            </w:pPr>
            <w:r>
              <w:rPr>
                <w:rFonts w:ascii="Arial" w:hAnsi="Arial" w:eastAsia="宋体"/>
                <w:b w:val="0"/>
                <w:i w:val="0"/>
                <w:sz w:val="17"/>
                <w:lang w:val="zh-CN" w:eastAsia="zh-CN"/>
              </w:rPr>
              <w:t>The account the partner books the other side on: intercompany payable for an intercompany receivable, cost for revenue. Leave blank when both sides use this same account. Each account belongs to one pair.</w:t>
            </w:r>
          </w:p>
        </w:tc>
      </w:tr>
      <w:tr>
        <w:tc>
          <w:tcPr>
            <w:tcW w:type="dxa" w:w="2152"/>
            <w:vAlign w:val="top"/>
          </w:tcPr>
          <w:p>
            <w:pPr>
              <w:widowControl w:val="0"/>
              <w:spacing w:after="30" w:before="30" w:line="240" w:lineRule="auto"/>
            </w:pPr>
            <w:r>
              <w:rPr>
                <w:rFonts w:ascii="Consolas" w:hAnsi="Consolas" w:eastAsia="宋体"/>
                <w:b w:val="0"/>
                <w:i w:val="0"/>
                <w:sz w:val="17"/>
                <w:lang w:val="zh-CN" w:eastAsia="zh-CN"/>
              </w:rPr>
              <w:t>status</w:t>
            </w:r>
            <w:r>
              <w:rPr>
                <w:rFonts w:ascii="Arial" w:hAnsi="Arial" w:eastAsia="宋体"/>
                <w:b w:val="0"/>
                <w:i w:val="0"/>
                <w:sz w:val="17"/>
                <w:lang w:val="zh-CN" w:eastAsia="zh-CN"/>
              </w:rPr>
              <w:t xml:space="preserve"> / 业务状态</w:t>
            </w:r>
          </w:p>
        </w:tc>
        <w:tc>
          <w:tcPr>
            <w:tcW w:type="dxa" w:w="2460"/>
            <w:vAlign w:val="top"/>
          </w:tcPr>
          <w:p>
            <w:pPr>
              <w:widowControl w:val="0"/>
              <w:spacing w:after="30" w:before="30" w:line="240" w:lineRule="auto"/>
            </w:pPr>
            <w:r>
              <w:rPr>
                <w:rFonts w:ascii="Arial" w:hAnsi="Arial" w:eastAsia="宋体"/>
                <w:b w:val="0"/>
                <w:i w:val="0"/>
                <w:sz w:val="17"/>
                <w:lang w:val="zh-CN" w:eastAsia="zh-CN"/>
              </w:rPr>
              <w:t>Select；length=未声明；precision=未声明</w:t>
            </w:r>
          </w:p>
        </w:tc>
        <w:tc>
          <w:tcPr>
            <w:tcW w:type="dxa" w:w="2243"/>
            <w:vAlign w:val="top"/>
          </w:tcPr>
          <w:p>
            <w:pPr>
              <w:widowControl w:val="0"/>
              <w:spacing w:after="30" w:before="30" w:line="240" w:lineRule="auto"/>
            </w:pPr>
            <w:r>
              <w:rPr>
                <w:rFonts w:ascii="Arial" w:hAnsi="Arial" w:eastAsia="宋体"/>
                <w:b w:val="0"/>
                <w:i w:val="0"/>
                <w:sz w:val="17"/>
                <w:lang w:val="zh-CN" w:eastAsia="zh-CN"/>
              </w:rPr>
              <w:t>必填=0；默认=Draft；只读=0；唯一=0；权限层级=0</w:t>
            </w:r>
          </w:p>
        </w:tc>
        <w:tc>
          <w:tcPr>
            <w:tcW w:type="dxa" w:w="1962"/>
            <w:vAlign w:val="top"/>
          </w:tcPr>
          <w:p>
            <w:pPr>
              <w:widowControl w:val="0"/>
              <w:spacing w:after="30" w:before="30" w:line="240" w:lineRule="auto"/>
            </w:pPr>
            <w:r>
              <w:rPr>
                <w:rFonts w:ascii="Arial" w:hAnsi="Arial" w:eastAsia="宋体"/>
                <w:b w:val="0"/>
                <w:i w:val="0"/>
                <w:sz w:val="17"/>
                <w:lang w:val="zh-CN" w:eastAsia="zh-CN"/>
              </w:rPr>
              <w:t>Draft；Published；Inactive</w:t>
            </w:r>
          </w:p>
        </w:tc>
        <w:tc>
          <w:tcPr>
            <w:tcW w:type="dxa" w:w="1962"/>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047"/>
            <w:vAlign w:val="top"/>
          </w:tcPr>
          <w:p>
            <w:pPr>
              <w:widowControl w:val="0"/>
              <w:spacing w:after="30" w:before="30" w:line="240" w:lineRule="auto"/>
            </w:pPr>
            <w:r>
              <w:rPr>
                <w:rFonts w:ascii="Arial" w:hAnsi="Arial" w:eastAsia="宋体"/>
                <w:b w:val="0"/>
                <w:i w:val="0"/>
                <w:sz w:val="17"/>
                <w:lang w:val="zh-CN" w:eastAsia="zh-CN"/>
              </w:rPr>
              <w:t>Only a Published account is intercompany: it drives upload warnings, the unmatched list and elimination.</w:t>
            </w:r>
          </w:p>
        </w:tc>
      </w:tr>
      <w:tr>
        <w:tc>
          <w:tcPr>
            <w:tcW w:type="dxa" w:w="2152"/>
            <w:vAlign w:val="top"/>
          </w:tcPr>
          <w:p>
            <w:pPr>
              <w:widowControl w:val="0"/>
              <w:spacing w:after="30" w:before="30" w:line="240" w:lineRule="auto"/>
            </w:pPr>
            <w:r>
              <w:rPr>
                <w:rFonts w:ascii="Consolas" w:hAnsi="Consolas" w:eastAsia="宋体"/>
                <w:b w:val="0"/>
                <w:i w:val="0"/>
                <w:sz w:val="17"/>
                <w:lang w:val="zh-CN" w:eastAsia="zh-CN"/>
              </w:rPr>
              <w:t>description</w:t>
            </w:r>
            <w:r>
              <w:rPr>
                <w:rFonts w:ascii="Arial" w:hAnsi="Arial" w:eastAsia="宋体"/>
                <w:b w:val="0"/>
                <w:i w:val="0"/>
                <w:sz w:val="17"/>
                <w:lang w:val="zh-CN" w:eastAsia="zh-CN"/>
              </w:rPr>
              <w:t xml:space="preserve"> / 说明</w:t>
            </w:r>
          </w:p>
        </w:tc>
        <w:tc>
          <w:tcPr>
            <w:tcW w:type="dxa" w:w="2460"/>
            <w:vAlign w:val="top"/>
          </w:tcPr>
          <w:p>
            <w:pPr>
              <w:widowControl w:val="0"/>
              <w:spacing w:after="30" w:before="30" w:line="240" w:lineRule="auto"/>
            </w:pPr>
            <w:r>
              <w:rPr>
                <w:rFonts w:ascii="Arial" w:hAnsi="Arial" w:eastAsia="宋体"/>
                <w:b w:val="0"/>
                <w:i w:val="0"/>
                <w:sz w:val="17"/>
                <w:lang w:val="zh-CN" w:eastAsia="zh-CN"/>
              </w:rPr>
              <w:t>Small Text；length=未声明；precision=未声明</w:t>
            </w:r>
          </w:p>
        </w:tc>
        <w:tc>
          <w:tcPr>
            <w:tcW w:type="dxa" w:w="2243"/>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962"/>
            <w:vAlign w:val="top"/>
          </w:tcPr>
          <w:p>
            <w:pPr>
              <w:widowControl w:val="0"/>
              <w:spacing w:after="30" w:before="30" w:line="240" w:lineRule="auto"/>
            </w:pPr>
            <w:r>
              <w:rPr>
                <w:rFonts w:ascii="Arial" w:hAnsi="Arial" w:eastAsia="宋体"/>
                <w:b w:val="0"/>
                <w:i w:val="0"/>
                <w:sz w:val="17"/>
                <w:lang w:val="zh-CN" w:eastAsia="zh-CN"/>
              </w:rPr>
              <w:t>—</w:t>
            </w:r>
          </w:p>
        </w:tc>
        <w:tc>
          <w:tcPr>
            <w:tcW w:type="dxa" w:w="1962"/>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047"/>
            <w:vAlign w:val="top"/>
          </w:tcPr>
          <w:p>
            <w:pPr>
              <w:widowControl w:val="0"/>
              <w:spacing w:after="30" w:before="30" w:line="240" w:lineRule="auto"/>
            </w:pPr>
            <w:r>
              <w:rPr>
                <w:rFonts w:ascii="Arial" w:hAnsi="Arial" w:eastAsia="宋体"/>
                <w:b w:val="0"/>
                <w:i w:val="0"/>
                <w:sz w:val="17"/>
                <w:lang w:val="zh-CN" w:eastAsia="zh-CN"/>
              </w:rPr>
              <w:t>—</w:t>
            </w:r>
          </w:p>
        </w:tc>
      </w:tr>
    </w:tbl>
    <w:p>
      <w:pPr>
        <w:spacing w:after="40"/>
      </w:pPr>
    </w:p>
    <w:p>
      <w:bookmarkStart w:id="200" w:name="epm_h_199"/>
      <w:pPr>
        <w:pStyle w:val="Heading2"/>
      </w:pPr>
      <w:r>
        <w:rPr>
          <w:rFonts w:ascii="Arial" w:hAnsi="Arial" w:eastAsia="宋体"/>
          <w:b w:val="0"/>
          <w:i w:val="0"/>
        </w:rPr>
        <w:t>期间持股记录（Ownership Period）</w:t>
      </w:r>
      <w:bookmarkEnd w:id="200"/>
    </w:p>
    <w:p>
      <w:r>
        <w:rPr>
          <w:rFonts w:ascii="Arial" w:hAnsi="Arial" w:eastAsia="宋体"/>
          <w:b w:val="0"/>
          <w:i w:val="0"/>
        </w:rPr>
        <w:t>模块：Consolidation；源码：</w:t>
      </w:r>
      <w:r>
        <w:rPr>
          <w:rFonts w:ascii="Consolas" w:hAnsi="Consolas" w:eastAsia="宋体"/>
          <w:b w:val="0"/>
          <w:i w:val="0"/>
          <w:sz w:val="18"/>
        </w:rPr>
        <w:t>konsol/consolidation/doctype/ownership_period/ownership_period.json</w:t>
      </w:r>
      <w:r>
        <w:rPr>
          <w:rFonts w:ascii="Arial" w:hAnsi="Arial" w:eastAsia="宋体"/>
          <w:b w:val="0"/>
          <w:i w:val="0"/>
        </w:rPr>
        <w:t>。数据字段 16 个；子表=0；单例=0；可提交=1；编号=format:OP-{consolidation_group}-{data_area_id}-{effective_date}。</w:t>
      </w:r>
    </w:p>
    <w:tbl>
      <w:tblPr>
        <w:tblStyle w:val="TableGrid"/>
        <w:tblW w:type="auto" w:w="0"/>
        <w:jc w:val="center"/>
        <w:tblLayout w:type="fixed"/>
        <w:tblLook w:firstColumn="1" w:firstRow="1" w:lastColumn="0" w:lastRow="0" w:noHBand="0" w:noVBand="1" w:val="04A0"/>
      </w:tblPr>
      <w:tblGrid>
        <w:gridCol w:w="2841"/>
        <w:gridCol w:w="2214"/>
        <w:gridCol w:w="2049"/>
        <w:gridCol w:w="2049"/>
        <w:gridCol w:w="1829"/>
        <w:gridCol w:w="2841"/>
      </w:tblGrid>
      <w:tr>
        <w:trPr>
          <w:tblHeader w:val="true"/>
        </w:trPr>
        <w:tc>
          <w:tcPr>
            <w:tcW w:type="dxa" w:w="2841"/>
            <w:vAlign w:val="top"/>
            <w:shd w:fill="DCE6F1"/>
          </w:tcPr>
          <w:p>
            <w:pPr>
              <w:widowControl w:val="0"/>
              <w:spacing w:after="30" w:before="30" w:line="240" w:lineRule="auto"/>
            </w:pPr>
            <w:r>
              <w:rPr>
                <w:rFonts w:ascii="Arial" w:hAnsi="Arial" w:eastAsia="宋体"/>
                <w:b/>
                <w:i w:val="0"/>
                <w:color w:val="1A3C6E"/>
                <w:sz w:val="17"/>
                <w:lang w:val="zh-CN" w:eastAsia="zh-CN"/>
              </w:rPr>
              <w:t>技术字段／中文业务名</w:t>
            </w:r>
          </w:p>
        </w:tc>
        <w:tc>
          <w:tcPr>
            <w:tcW w:type="dxa" w:w="2214"/>
            <w:vAlign w:val="top"/>
            <w:shd w:fill="DCE6F1"/>
          </w:tcPr>
          <w:p>
            <w:pPr>
              <w:widowControl w:val="0"/>
              <w:spacing w:after="30" w:before="30" w:line="240" w:lineRule="auto"/>
            </w:pPr>
            <w:r>
              <w:rPr>
                <w:rFonts w:ascii="Arial" w:hAnsi="Arial" w:eastAsia="宋体"/>
                <w:b/>
                <w:i w:val="0"/>
                <w:color w:val="1A3C6E"/>
                <w:sz w:val="17"/>
                <w:lang w:val="zh-CN" w:eastAsia="zh-CN"/>
              </w:rPr>
              <w:t>源类型／长度／精度</w:t>
            </w:r>
          </w:p>
        </w:tc>
        <w:tc>
          <w:tcPr>
            <w:tcW w:type="dxa" w:w="2049"/>
            <w:vAlign w:val="top"/>
            <w:shd w:fill="DCE6F1"/>
          </w:tcPr>
          <w:p>
            <w:pPr>
              <w:widowControl w:val="0"/>
              <w:spacing w:after="30" w:before="30" w:line="240" w:lineRule="auto"/>
            </w:pPr>
            <w:r>
              <w:rPr>
                <w:rFonts w:ascii="Arial" w:hAnsi="Arial" w:eastAsia="宋体"/>
                <w:b/>
                <w:i w:val="0"/>
                <w:color w:val="1A3C6E"/>
                <w:sz w:val="17"/>
                <w:lang w:val="zh-CN" w:eastAsia="zh-CN"/>
              </w:rPr>
              <w:t>必填／默认／编辑／唯一</w:t>
            </w:r>
          </w:p>
        </w:tc>
        <w:tc>
          <w:tcPr>
            <w:tcW w:type="dxa" w:w="2049"/>
            <w:vAlign w:val="top"/>
            <w:shd w:fill="DCE6F1"/>
          </w:tcPr>
          <w:p>
            <w:pPr>
              <w:widowControl w:val="0"/>
              <w:spacing w:after="30" w:before="30" w:line="240" w:lineRule="auto"/>
            </w:pPr>
            <w:r>
              <w:rPr>
                <w:rFonts w:ascii="Arial" w:hAnsi="Arial" w:eastAsia="宋体"/>
                <w:b/>
                <w:i w:val="0"/>
                <w:color w:val="1A3C6E"/>
                <w:sz w:val="17"/>
                <w:lang w:val="zh-CN" w:eastAsia="zh-CN"/>
              </w:rPr>
              <w:t>关联对象／枚举</w:t>
            </w:r>
          </w:p>
        </w:tc>
        <w:tc>
          <w:tcPr>
            <w:tcW w:type="dxa" w:w="1829"/>
            <w:vAlign w:val="top"/>
            <w:shd w:fill="DCE6F1"/>
          </w:tcPr>
          <w:p>
            <w:pPr>
              <w:widowControl w:val="0"/>
              <w:spacing w:after="30" w:before="30" w:line="240" w:lineRule="auto"/>
            </w:pPr>
            <w:r>
              <w:rPr>
                <w:rFonts w:ascii="Arial" w:hAnsi="Arial" w:eastAsia="宋体"/>
                <w:b/>
                <w:i w:val="0"/>
                <w:color w:val="1A3C6E"/>
                <w:sz w:val="17"/>
                <w:lang w:val="zh-CN" w:eastAsia="zh-CN"/>
              </w:rPr>
              <w:t>显示与校验条件</w:t>
            </w:r>
          </w:p>
        </w:tc>
        <w:tc>
          <w:tcPr>
            <w:tcW w:type="dxa" w:w="2841"/>
            <w:vAlign w:val="top"/>
            <w:shd w:fill="DCE6F1"/>
          </w:tcPr>
          <w:p>
            <w:pPr>
              <w:widowControl w:val="0"/>
              <w:spacing w:after="30" w:before="30" w:line="240" w:lineRule="auto"/>
            </w:pPr>
            <w:r>
              <w:rPr>
                <w:rFonts w:ascii="Arial" w:hAnsi="Arial" w:eastAsia="宋体"/>
                <w:b/>
                <w:i w:val="0"/>
                <w:color w:val="1A3C6E"/>
                <w:sz w:val="17"/>
                <w:lang w:val="zh-CN" w:eastAsia="zh-CN"/>
              </w:rPr>
              <w:t>源说明</w:t>
            </w:r>
          </w:p>
        </w:tc>
      </w:tr>
      <w:tr>
        <w:tc>
          <w:tcPr>
            <w:tcW w:type="dxa" w:w="2841"/>
            <w:vAlign w:val="top"/>
          </w:tcPr>
          <w:p>
            <w:pPr>
              <w:widowControl w:val="0"/>
              <w:spacing w:after="30" w:before="30" w:line="240" w:lineRule="auto"/>
            </w:pPr>
            <w:r>
              <w:rPr>
                <w:rFonts w:ascii="Consolas" w:hAnsi="Consolas" w:eastAsia="宋体"/>
                <w:b w:val="0"/>
                <w:i w:val="0"/>
                <w:sz w:val="17"/>
                <w:lang w:val="zh-CN" w:eastAsia="zh-CN"/>
              </w:rPr>
              <w:t>consolidation_group</w:t>
            </w:r>
            <w:r>
              <w:rPr>
                <w:rFonts w:ascii="Arial" w:hAnsi="Arial" w:eastAsia="宋体"/>
                <w:b w:val="0"/>
                <w:i w:val="0"/>
                <w:sz w:val="17"/>
                <w:lang w:val="zh-CN" w:eastAsia="zh-CN"/>
              </w:rPr>
              <w:t xml:space="preserve"> / 合并集团</w:t>
            </w:r>
          </w:p>
        </w:tc>
        <w:tc>
          <w:tcPr>
            <w:tcW w:type="dxa" w:w="2214"/>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049"/>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2049"/>
            <w:vAlign w:val="top"/>
          </w:tcPr>
          <w:p>
            <w:pPr>
              <w:widowControl w:val="0"/>
              <w:spacing w:after="30" w:before="30" w:line="240" w:lineRule="auto"/>
            </w:pPr>
            <w:r>
              <w:rPr>
                <w:rFonts w:ascii="Arial" w:hAnsi="Arial" w:eastAsia="宋体"/>
                <w:b w:val="0"/>
                <w:i w:val="0"/>
                <w:sz w:val="17"/>
                <w:lang w:val="zh-CN" w:eastAsia="zh-CN"/>
              </w:rPr>
              <w:t>—</w:t>
            </w:r>
          </w:p>
        </w:tc>
        <w:tc>
          <w:tcPr>
            <w:tcW w:type="dxa" w:w="1829"/>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841"/>
            <w:vAlign w:val="top"/>
          </w:tcPr>
          <w:p>
            <w:pPr>
              <w:widowControl w:val="0"/>
              <w:spacing w:after="30" w:before="30" w:line="240" w:lineRule="auto"/>
            </w:pPr>
            <w:r>
              <w:rPr>
                <w:rFonts w:ascii="Arial" w:hAnsi="Arial" w:eastAsia="宋体"/>
                <w:b w:val="0"/>
                <w:i w:val="0"/>
                <w:sz w:val="17"/>
                <w:lang w:val="zh-CN" w:eastAsia="zh-CN"/>
              </w:rPr>
              <w:t>With data_area_id, names the Consolidation Group node this period describes.</w:t>
            </w:r>
          </w:p>
        </w:tc>
      </w:tr>
      <w:tr>
        <w:tc>
          <w:tcPr>
            <w:tcW w:type="dxa" w:w="2841"/>
            <w:vAlign w:val="top"/>
          </w:tcPr>
          <w:p>
            <w:pPr>
              <w:widowControl w:val="0"/>
              <w:spacing w:after="30" w:before="30" w:line="240" w:lineRule="auto"/>
            </w:pPr>
            <w:r>
              <w:rPr>
                <w:rFonts w:ascii="Consolas" w:hAnsi="Consolas" w:eastAsia="宋体"/>
                <w:b w:val="0"/>
                <w:i w:val="0"/>
                <w:sz w:val="17"/>
                <w:lang w:val="zh-CN" w:eastAsia="zh-CN"/>
              </w:rPr>
              <w:t>data_area_id</w:t>
            </w:r>
            <w:r>
              <w:rPr>
                <w:rFonts w:ascii="Arial" w:hAnsi="Arial" w:eastAsia="宋体"/>
                <w:b w:val="0"/>
                <w:i w:val="0"/>
                <w:sz w:val="17"/>
                <w:lang w:val="zh-CN" w:eastAsia="zh-CN"/>
              </w:rPr>
              <w:t xml:space="preserve"> / 法人主体代码</w:t>
            </w:r>
          </w:p>
        </w:tc>
        <w:tc>
          <w:tcPr>
            <w:tcW w:type="dxa" w:w="2214"/>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2049"/>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049"/>
            <w:vAlign w:val="top"/>
          </w:tcPr>
          <w:p>
            <w:pPr>
              <w:widowControl w:val="0"/>
              <w:spacing w:after="30" w:before="30" w:line="240" w:lineRule="auto"/>
            </w:pPr>
            <w:r>
              <w:rPr>
                <w:rFonts w:ascii="Arial" w:hAnsi="Arial" w:eastAsia="宋体"/>
                <w:b w:val="0"/>
                <w:i w:val="0"/>
                <w:sz w:val="17"/>
                <w:lang w:val="zh-CN" w:eastAsia="zh-CN"/>
              </w:rPr>
              <w:t>Entity</w:t>
            </w:r>
          </w:p>
        </w:tc>
        <w:tc>
          <w:tcPr>
            <w:tcW w:type="dxa" w:w="1829"/>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841"/>
            <w:vAlign w:val="top"/>
          </w:tcPr>
          <w:p>
            <w:pPr>
              <w:widowControl w:val="0"/>
              <w:spacing w:after="30" w:before="30" w:line="240" w:lineRule="auto"/>
            </w:pPr>
            <w:r>
              <w:rPr>
                <w:rFonts w:ascii="Arial" w:hAnsi="Arial" w:eastAsia="宋体"/>
                <w:b w:val="0"/>
                <w:i w:val="0"/>
                <w:sz w:val="17"/>
                <w:lang w:val="zh-CN" w:eastAsia="zh-CN"/>
              </w:rPr>
              <w:t>Blank for a group node: an Ownership Period describes how much of THIS node its parent owns.</w:t>
            </w:r>
          </w:p>
        </w:tc>
      </w:tr>
      <w:tr>
        <w:tc>
          <w:tcPr>
            <w:tcW w:type="dxa" w:w="2841"/>
            <w:vAlign w:val="top"/>
          </w:tcPr>
          <w:p>
            <w:pPr>
              <w:widowControl w:val="0"/>
              <w:spacing w:after="30" w:before="30" w:line="240" w:lineRule="auto"/>
            </w:pPr>
            <w:r>
              <w:rPr>
                <w:rFonts w:ascii="Consolas" w:hAnsi="Consolas" w:eastAsia="宋体"/>
                <w:b w:val="0"/>
                <w:i w:val="0"/>
                <w:sz w:val="17"/>
                <w:lang w:val="zh-CN" w:eastAsia="zh-CN"/>
              </w:rPr>
              <w:t>effective_date</w:t>
            </w:r>
            <w:r>
              <w:rPr>
                <w:rFonts w:ascii="Arial" w:hAnsi="Arial" w:eastAsia="宋体"/>
                <w:b w:val="0"/>
                <w:i w:val="0"/>
                <w:sz w:val="17"/>
                <w:lang w:val="zh-CN" w:eastAsia="zh-CN"/>
              </w:rPr>
              <w:t xml:space="preserve"> / 源标签：Effective Date（中文术语待确认）</w:t>
            </w:r>
          </w:p>
        </w:tc>
        <w:tc>
          <w:tcPr>
            <w:tcW w:type="dxa" w:w="2214"/>
            <w:vAlign w:val="top"/>
          </w:tcPr>
          <w:p>
            <w:pPr>
              <w:widowControl w:val="0"/>
              <w:spacing w:after="30" w:before="30" w:line="240" w:lineRule="auto"/>
            </w:pPr>
            <w:r>
              <w:rPr>
                <w:rFonts w:ascii="Arial" w:hAnsi="Arial" w:eastAsia="宋体"/>
                <w:b w:val="0"/>
                <w:i w:val="0"/>
                <w:sz w:val="17"/>
                <w:lang w:val="zh-CN" w:eastAsia="zh-CN"/>
              </w:rPr>
              <w:t>Date；length=未声明；precision=未声明</w:t>
            </w:r>
          </w:p>
        </w:tc>
        <w:tc>
          <w:tcPr>
            <w:tcW w:type="dxa" w:w="2049"/>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2049"/>
            <w:vAlign w:val="top"/>
          </w:tcPr>
          <w:p>
            <w:pPr>
              <w:widowControl w:val="0"/>
              <w:spacing w:after="30" w:before="30" w:line="240" w:lineRule="auto"/>
            </w:pPr>
            <w:r>
              <w:rPr>
                <w:rFonts w:ascii="Arial" w:hAnsi="Arial" w:eastAsia="宋体"/>
                <w:b w:val="0"/>
                <w:i w:val="0"/>
                <w:sz w:val="17"/>
                <w:lang w:val="zh-CN" w:eastAsia="zh-CN"/>
              </w:rPr>
              <w:t>—</w:t>
            </w:r>
          </w:p>
        </w:tc>
        <w:tc>
          <w:tcPr>
            <w:tcW w:type="dxa" w:w="1829"/>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841"/>
            <w:vAlign w:val="top"/>
          </w:tcPr>
          <w:p>
            <w:pPr>
              <w:widowControl w:val="0"/>
              <w:spacing w:after="30" w:before="30" w:line="240" w:lineRule="auto"/>
            </w:pPr>
            <w:r>
              <w:rPr>
                <w:rFonts w:ascii="Arial" w:hAnsi="Arial" w:eastAsia="宋体"/>
                <w:b w:val="0"/>
                <w:i w:val="0"/>
                <w:sz w:val="17"/>
                <w:lang w:val="zh-CN" w:eastAsia="zh-CN"/>
              </w:rPr>
              <w:t>—</w:t>
            </w:r>
          </w:p>
        </w:tc>
      </w:tr>
      <w:tr>
        <w:tc>
          <w:tcPr>
            <w:tcW w:type="dxa" w:w="2841"/>
            <w:vAlign w:val="top"/>
          </w:tcPr>
          <w:p>
            <w:pPr>
              <w:widowControl w:val="0"/>
              <w:spacing w:after="30" w:before="30" w:line="240" w:lineRule="auto"/>
            </w:pPr>
            <w:r>
              <w:rPr>
                <w:rFonts w:ascii="Consolas" w:hAnsi="Consolas" w:eastAsia="宋体"/>
                <w:b w:val="0"/>
                <w:i w:val="0"/>
                <w:sz w:val="17"/>
                <w:lang w:val="zh-CN" w:eastAsia="zh-CN"/>
              </w:rPr>
              <w:t>end_date</w:t>
            </w:r>
            <w:r>
              <w:rPr>
                <w:rFonts w:ascii="Arial" w:hAnsi="Arial" w:eastAsia="宋体"/>
                <w:b w:val="0"/>
                <w:i w:val="0"/>
                <w:sz w:val="17"/>
                <w:lang w:val="zh-CN" w:eastAsia="zh-CN"/>
              </w:rPr>
              <w:t xml:space="preserve"> / 结束日期</w:t>
            </w:r>
          </w:p>
        </w:tc>
        <w:tc>
          <w:tcPr>
            <w:tcW w:type="dxa" w:w="2214"/>
            <w:vAlign w:val="top"/>
          </w:tcPr>
          <w:p>
            <w:pPr>
              <w:widowControl w:val="0"/>
              <w:spacing w:after="30" w:before="30" w:line="240" w:lineRule="auto"/>
            </w:pPr>
            <w:r>
              <w:rPr>
                <w:rFonts w:ascii="Arial" w:hAnsi="Arial" w:eastAsia="宋体"/>
                <w:b w:val="0"/>
                <w:i w:val="0"/>
                <w:sz w:val="17"/>
                <w:lang w:val="zh-CN" w:eastAsia="zh-CN"/>
              </w:rPr>
              <w:t>Date；length=未声明；precision=未声明</w:t>
            </w:r>
          </w:p>
        </w:tc>
        <w:tc>
          <w:tcPr>
            <w:tcW w:type="dxa" w:w="2049"/>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049"/>
            <w:vAlign w:val="top"/>
          </w:tcPr>
          <w:p>
            <w:pPr>
              <w:widowControl w:val="0"/>
              <w:spacing w:after="30" w:before="30" w:line="240" w:lineRule="auto"/>
            </w:pPr>
            <w:r>
              <w:rPr>
                <w:rFonts w:ascii="Arial" w:hAnsi="Arial" w:eastAsia="宋体"/>
                <w:b w:val="0"/>
                <w:i w:val="0"/>
                <w:sz w:val="17"/>
                <w:lang w:val="zh-CN" w:eastAsia="zh-CN"/>
              </w:rPr>
              <w:t>—</w:t>
            </w:r>
          </w:p>
        </w:tc>
        <w:tc>
          <w:tcPr>
            <w:tcW w:type="dxa" w:w="1829"/>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841"/>
            <w:vAlign w:val="top"/>
          </w:tcPr>
          <w:p>
            <w:pPr>
              <w:widowControl w:val="0"/>
              <w:spacing w:after="30" w:before="30" w:line="240" w:lineRule="auto"/>
            </w:pPr>
            <w:r>
              <w:rPr>
                <w:rFonts w:ascii="Arial" w:hAnsi="Arial" w:eastAsia="宋体"/>
                <w:b w:val="0"/>
                <w:i w:val="0"/>
                <w:sz w:val="17"/>
                <w:lang w:val="zh-CN" w:eastAsia="zh-CN"/>
              </w:rPr>
              <w:t>Blank means the period is still open. (It used to default to 9999-12-31, which ClickHouse's Date type cannot hold and silently clamped.)</w:t>
            </w:r>
          </w:p>
        </w:tc>
      </w:tr>
      <w:tr>
        <w:tc>
          <w:tcPr>
            <w:tcW w:type="dxa" w:w="2841"/>
            <w:vAlign w:val="top"/>
          </w:tcPr>
          <w:p>
            <w:pPr>
              <w:widowControl w:val="0"/>
              <w:spacing w:after="30" w:before="30" w:line="240" w:lineRule="auto"/>
            </w:pPr>
            <w:r>
              <w:rPr>
                <w:rFonts w:ascii="Consolas" w:hAnsi="Consolas" w:eastAsia="宋体"/>
                <w:b w:val="0"/>
                <w:i w:val="0"/>
                <w:sz w:val="17"/>
                <w:lang w:val="zh-CN" w:eastAsia="zh-CN"/>
              </w:rPr>
              <w:t>ownership_pct</w:t>
            </w:r>
            <w:r>
              <w:rPr>
                <w:rFonts w:ascii="Arial" w:hAnsi="Arial" w:eastAsia="宋体"/>
                <w:b w:val="0"/>
                <w:i w:val="0"/>
                <w:sz w:val="17"/>
                <w:lang w:val="zh-CN" w:eastAsia="zh-CN"/>
              </w:rPr>
              <w:t xml:space="preserve"> / 持股比例</w:t>
            </w:r>
          </w:p>
        </w:tc>
        <w:tc>
          <w:tcPr>
            <w:tcW w:type="dxa" w:w="2214"/>
            <w:vAlign w:val="top"/>
          </w:tcPr>
          <w:p>
            <w:pPr>
              <w:widowControl w:val="0"/>
              <w:spacing w:after="30" w:before="30" w:line="240" w:lineRule="auto"/>
            </w:pPr>
            <w:r>
              <w:rPr>
                <w:rFonts w:ascii="Arial" w:hAnsi="Arial" w:eastAsia="宋体"/>
                <w:b w:val="0"/>
                <w:i w:val="0"/>
                <w:sz w:val="17"/>
                <w:lang w:val="zh-CN" w:eastAsia="zh-CN"/>
              </w:rPr>
              <w:t>Float；length=未声明；precision=未声明</w:t>
            </w:r>
          </w:p>
        </w:tc>
        <w:tc>
          <w:tcPr>
            <w:tcW w:type="dxa" w:w="2049"/>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2049"/>
            <w:vAlign w:val="top"/>
          </w:tcPr>
          <w:p>
            <w:pPr>
              <w:widowControl w:val="0"/>
              <w:spacing w:after="30" w:before="30" w:line="240" w:lineRule="auto"/>
            </w:pPr>
            <w:r>
              <w:rPr>
                <w:rFonts w:ascii="Arial" w:hAnsi="Arial" w:eastAsia="宋体"/>
                <w:b w:val="0"/>
                <w:i w:val="0"/>
                <w:sz w:val="17"/>
                <w:lang w:val="zh-CN" w:eastAsia="zh-CN"/>
              </w:rPr>
              <w:t>—</w:t>
            </w:r>
          </w:p>
        </w:tc>
        <w:tc>
          <w:tcPr>
            <w:tcW w:type="dxa" w:w="1829"/>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841"/>
            <w:vAlign w:val="top"/>
          </w:tcPr>
          <w:p>
            <w:pPr>
              <w:widowControl w:val="0"/>
              <w:spacing w:after="30" w:before="30" w:line="240" w:lineRule="auto"/>
            </w:pPr>
            <w:r>
              <w:rPr>
                <w:rFonts w:ascii="Arial" w:hAnsi="Arial" w:eastAsia="宋体"/>
                <w:b w:val="0"/>
                <w:i w:val="0"/>
                <w:sz w:val="17"/>
                <w:lang w:val="zh-CN" w:eastAsia="zh-CN"/>
              </w:rPr>
              <w:t>0-100</w:t>
            </w:r>
          </w:p>
        </w:tc>
      </w:tr>
      <w:tr>
        <w:tc>
          <w:tcPr>
            <w:tcW w:type="dxa" w:w="2841"/>
            <w:vAlign w:val="top"/>
          </w:tcPr>
          <w:p>
            <w:pPr>
              <w:widowControl w:val="0"/>
              <w:spacing w:after="30" w:before="30" w:line="240" w:lineRule="auto"/>
            </w:pPr>
            <w:r>
              <w:rPr>
                <w:rFonts w:ascii="Consolas" w:hAnsi="Consolas" w:eastAsia="宋体"/>
                <w:b w:val="0"/>
                <w:i w:val="0"/>
                <w:sz w:val="17"/>
                <w:lang w:val="zh-CN" w:eastAsia="zh-CN"/>
              </w:rPr>
              <w:t>consolidation_method</w:t>
            </w:r>
            <w:r>
              <w:rPr>
                <w:rFonts w:ascii="Arial" w:hAnsi="Arial" w:eastAsia="宋体"/>
                <w:b w:val="0"/>
                <w:i w:val="0"/>
                <w:sz w:val="17"/>
                <w:lang w:val="zh-CN" w:eastAsia="zh-CN"/>
              </w:rPr>
              <w:t xml:space="preserve"> / 合并方法</w:t>
            </w:r>
          </w:p>
        </w:tc>
        <w:tc>
          <w:tcPr>
            <w:tcW w:type="dxa" w:w="2214"/>
            <w:vAlign w:val="top"/>
          </w:tcPr>
          <w:p>
            <w:pPr>
              <w:widowControl w:val="0"/>
              <w:spacing w:after="30" w:before="30" w:line="240" w:lineRule="auto"/>
            </w:pPr>
            <w:r>
              <w:rPr>
                <w:rFonts w:ascii="Arial" w:hAnsi="Arial" w:eastAsia="宋体"/>
                <w:b w:val="0"/>
                <w:i w:val="0"/>
                <w:sz w:val="17"/>
                <w:lang w:val="zh-CN" w:eastAsia="zh-CN"/>
              </w:rPr>
              <w:t>Select；length=未声明；precision=未声明</w:t>
            </w:r>
          </w:p>
        </w:tc>
        <w:tc>
          <w:tcPr>
            <w:tcW w:type="dxa" w:w="2049"/>
            <w:vAlign w:val="top"/>
          </w:tcPr>
          <w:p>
            <w:pPr>
              <w:widowControl w:val="0"/>
              <w:spacing w:after="30" w:before="30" w:line="240" w:lineRule="auto"/>
            </w:pPr>
            <w:r>
              <w:rPr>
                <w:rFonts w:ascii="Arial" w:hAnsi="Arial" w:eastAsia="宋体"/>
                <w:b w:val="0"/>
                <w:i w:val="0"/>
                <w:sz w:val="17"/>
                <w:lang w:val="zh-CN" w:eastAsia="zh-CN"/>
              </w:rPr>
              <w:t>必填=1；默认=full；只读=0；唯一=0；权限层级=0</w:t>
            </w:r>
          </w:p>
        </w:tc>
        <w:tc>
          <w:tcPr>
            <w:tcW w:type="dxa" w:w="2049"/>
            <w:vAlign w:val="top"/>
          </w:tcPr>
          <w:p>
            <w:pPr>
              <w:widowControl w:val="0"/>
              <w:spacing w:after="30" w:before="30" w:line="240" w:lineRule="auto"/>
            </w:pPr>
            <w:r>
              <w:rPr>
                <w:rFonts w:ascii="Arial" w:hAnsi="Arial" w:eastAsia="宋体"/>
                <w:b w:val="0"/>
                <w:i w:val="0"/>
                <w:sz w:val="17"/>
                <w:lang w:val="zh-CN" w:eastAsia="zh-CN"/>
              </w:rPr>
              <w:t>full；proportional；equity；none</w:t>
            </w:r>
          </w:p>
        </w:tc>
        <w:tc>
          <w:tcPr>
            <w:tcW w:type="dxa" w:w="1829"/>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841"/>
            <w:vAlign w:val="top"/>
          </w:tcPr>
          <w:p>
            <w:pPr>
              <w:widowControl w:val="0"/>
              <w:spacing w:after="30" w:before="30" w:line="240" w:lineRule="auto"/>
            </w:pPr>
            <w:r>
              <w:rPr>
                <w:rFonts w:ascii="Arial" w:hAnsi="Arial" w:eastAsia="宋体"/>
                <w:b w:val="0"/>
                <w:i w:val="0"/>
                <w:sz w:val="17"/>
                <w:lang w:val="zh-CN" w:eastAsia="zh-CN"/>
              </w:rPr>
              <w:t>—</w:t>
            </w:r>
          </w:p>
        </w:tc>
      </w:tr>
      <w:tr>
        <w:tc>
          <w:tcPr>
            <w:tcW w:type="dxa" w:w="2841"/>
            <w:vAlign w:val="top"/>
          </w:tcPr>
          <w:p>
            <w:pPr>
              <w:widowControl w:val="0"/>
              <w:spacing w:after="30" w:before="30" w:line="240" w:lineRule="auto"/>
            </w:pPr>
            <w:r>
              <w:rPr>
                <w:rFonts w:ascii="Consolas" w:hAnsi="Consolas" w:eastAsia="宋体"/>
                <w:b w:val="0"/>
                <w:i w:val="0"/>
                <w:sz w:val="17"/>
                <w:lang w:val="zh-CN" w:eastAsia="zh-CN"/>
              </w:rPr>
              <w:t>supersedes</w:t>
            </w:r>
            <w:r>
              <w:rPr>
                <w:rFonts w:ascii="Arial" w:hAnsi="Arial" w:eastAsia="宋体"/>
                <w:b w:val="0"/>
                <w:i w:val="0"/>
                <w:sz w:val="17"/>
                <w:lang w:val="zh-CN" w:eastAsia="zh-CN"/>
              </w:rPr>
              <w:t xml:space="preserve"> / 源标签：Supersedes（中文术语待确认）</w:t>
            </w:r>
          </w:p>
        </w:tc>
        <w:tc>
          <w:tcPr>
            <w:tcW w:type="dxa" w:w="2214"/>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2049"/>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049"/>
            <w:vAlign w:val="top"/>
          </w:tcPr>
          <w:p>
            <w:pPr>
              <w:widowControl w:val="0"/>
              <w:spacing w:after="30" w:before="30" w:line="240" w:lineRule="auto"/>
            </w:pPr>
            <w:r>
              <w:rPr>
                <w:rFonts w:ascii="Arial" w:hAnsi="Arial" w:eastAsia="宋体"/>
                <w:b w:val="0"/>
                <w:i w:val="0"/>
                <w:sz w:val="17"/>
                <w:lang w:val="zh-CN" w:eastAsia="zh-CN"/>
              </w:rPr>
              <w:t>Ownership Period</w:t>
            </w:r>
          </w:p>
        </w:tc>
        <w:tc>
          <w:tcPr>
            <w:tcW w:type="dxa" w:w="1829"/>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841"/>
            <w:vAlign w:val="top"/>
          </w:tcPr>
          <w:p>
            <w:pPr>
              <w:widowControl w:val="0"/>
              <w:spacing w:after="30" w:before="30" w:line="240" w:lineRule="auto"/>
            </w:pPr>
            <w:r>
              <w:rPr>
                <w:rFonts w:ascii="Arial" w:hAnsi="Arial" w:eastAsia="宋体"/>
                <w:b w:val="0"/>
                <w:i w:val="0"/>
                <w:sz w:val="17"/>
                <w:lang w:val="zh-CN" w:eastAsia="zh-CN"/>
              </w:rPr>
              <w:t>The period this change ends on approval.</w:t>
            </w:r>
          </w:p>
        </w:tc>
      </w:tr>
      <w:tr>
        <w:tc>
          <w:tcPr>
            <w:tcW w:type="dxa" w:w="2841"/>
            <w:vAlign w:val="top"/>
          </w:tcPr>
          <w:p>
            <w:pPr>
              <w:widowControl w:val="0"/>
              <w:spacing w:after="30" w:before="30" w:line="240" w:lineRule="auto"/>
            </w:pPr>
            <w:r>
              <w:rPr>
                <w:rFonts w:ascii="Consolas" w:hAnsi="Consolas" w:eastAsia="宋体"/>
                <w:b w:val="0"/>
                <w:i w:val="0"/>
                <w:sz w:val="17"/>
                <w:lang w:val="zh-CN" w:eastAsia="zh-CN"/>
              </w:rPr>
              <w:t>superseded_end_date</w:t>
            </w:r>
            <w:r>
              <w:rPr>
                <w:rFonts w:ascii="Arial" w:hAnsi="Arial" w:eastAsia="宋体"/>
                <w:b w:val="0"/>
                <w:i w:val="0"/>
                <w:sz w:val="17"/>
                <w:lang w:val="zh-CN" w:eastAsia="zh-CN"/>
              </w:rPr>
              <w:t xml:space="preserve"> / 源标签：Superseded End Date（中文术语待确认）</w:t>
            </w:r>
          </w:p>
        </w:tc>
        <w:tc>
          <w:tcPr>
            <w:tcW w:type="dxa" w:w="2214"/>
            <w:vAlign w:val="top"/>
          </w:tcPr>
          <w:p>
            <w:pPr>
              <w:widowControl w:val="0"/>
              <w:spacing w:after="30" w:before="30" w:line="240" w:lineRule="auto"/>
            </w:pPr>
            <w:r>
              <w:rPr>
                <w:rFonts w:ascii="Arial" w:hAnsi="Arial" w:eastAsia="宋体"/>
                <w:b w:val="0"/>
                <w:i w:val="0"/>
                <w:sz w:val="17"/>
                <w:lang w:val="zh-CN" w:eastAsia="zh-CN"/>
              </w:rPr>
              <w:t>Date；length=未声明；precision=未声明</w:t>
            </w:r>
          </w:p>
        </w:tc>
        <w:tc>
          <w:tcPr>
            <w:tcW w:type="dxa" w:w="2049"/>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049"/>
            <w:vAlign w:val="top"/>
          </w:tcPr>
          <w:p>
            <w:pPr>
              <w:widowControl w:val="0"/>
              <w:spacing w:after="30" w:before="30" w:line="240" w:lineRule="auto"/>
            </w:pPr>
            <w:r>
              <w:rPr>
                <w:rFonts w:ascii="Arial" w:hAnsi="Arial" w:eastAsia="宋体"/>
                <w:b w:val="0"/>
                <w:i w:val="0"/>
                <w:sz w:val="17"/>
                <w:lang w:val="zh-CN" w:eastAsia="zh-CN"/>
              </w:rPr>
              <w:t>—</w:t>
            </w:r>
          </w:p>
        </w:tc>
        <w:tc>
          <w:tcPr>
            <w:tcW w:type="dxa" w:w="1829"/>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841"/>
            <w:vAlign w:val="top"/>
          </w:tcPr>
          <w:p>
            <w:pPr>
              <w:widowControl w:val="0"/>
              <w:spacing w:after="30" w:before="30" w:line="240" w:lineRule="auto"/>
            </w:pPr>
            <w:r>
              <w:rPr>
                <w:rFonts w:ascii="Arial" w:hAnsi="Arial" w:eastAsia="宋体"/>
                <w:b w:val="0"/>
                <w:i w:val="0"/>
                <w:sz w:val="17"/>
                <w:lang w:val="zh-CN" w:eastAsia="zh-CN"/>
              </w:rPr>
              <w:t>The superseded period's end date before approval, which a cancel restores. Blank means open-ended.</w:t>
            </w:r>
          </w:p>
        </w:tc>
      </w:tr>
      <w:tr>
        <w:tc>
          <w:tcPr>
            <w:tcW w:type="dxa" w:w="2841"/>
            <w:vAlign w:val="top"/>
          </w:tcPr>
          <w:p>
            <w:pPr>
              <w:widowControl w:val="0"/>
              <w:spacing w:after="30" w:before="30" w:line="240" w:lineRule="auto"/>
            </w:pPr>
            <w:r>
              <w:rPr>
                <w:rFonts w:ascii="Consolas" w:hAnsi="Consolas" w:eastAsia="宋体"/>
                <w:b w:val="0"/>
                <w:i w:val="0"/>
                <w:sz w:val="17"/>
                <w:lang w:val="zh-CN" w:eastAsia="zh-CN"/>
              </w:rPr>
              <w:t>acquisition_date</w:t>
            </w:r>
            <w:r>
              <w:rPr>
                <w:rFonts w:ascii="Arial" w:hAnsi="Arial" w:eastAsia="宋体"/>
                <w:b w:val="0"/>
                <w:i w:val="0"/>
                <w:sz w:val="17"/>
                <w:lang w:val="zh-CN" w:eastAsia="zh-CN"/>
              </w:rPr>
              <w:t xml:space="preserve"> / 源标签：Acquisition Date（中文术语待确认）</w:t>
            </w:r>
          </w:p>
        </w:tc>
        <w:tc>
          <w:tcPr>
            <w:tcW w:type="dxa" w:w="2214"/>
            <w:vAlign w:val="top"/>
          </w:tcPr>
          <w:p>
            <w:pPr>
              <w:widowControl w:val="0"/>
              <w:spacing w:after="30" w:before="30" w:line="240" w:lineRule="auto"/>
            </w:pPr>
            <w:r>
              <w:rPr>
                <w:rFonts w:ascii="Arial" w:hAnsi="Arial" w:eastAsia="宋体"/>
                <w:b w:val="0"/>
                <w:i w:val="0"/>
                <w:sz w:val="17"/>
                <w:lang w:val="zh-CN" w:eastAsia="zh-CN"/>
              </w:rPr>
              <w:t>Date；length=未声明；precision=未声明</w:t>
            </w:r>
          </w:p>
        </w:tc>
        <w:tc>
          <w:tcPr>
            <w:tcW w:type="dxa" w:w="2049"/>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049"/>
            <w:vAlign w:val="top"/>
          </w:tcPr>
          <w:p>
            <w:pPr>
              <w:widowControl w:val="0"/>
              <w:spacing w:after="30" w:before="30" w:line="240" w:lineRule="auto"/>
            </w:pPr>
            <w:r>
              <w:rPr>
                <w:rFonts w:ascii="Arial" w:hAnsi="Arial" w:eastAsia="宋体"/>
                <w:b w:val="0"/>
                <w:i w:val="0"/>
                <w:sz w:val="17"/>
                <w:lang w:val="zh-CN" w:eastAsia="zh-CN"/>
              </w:rPr>
              <w:t>—</w:t>
            </w:r>
          </w:p>
        </w:tc>
        <w:tc>
          <w:tcPr>
            <w:tcW w:type="dxa" w:w="1829"/>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841"/>
            <w:vAlign w:val="top"/>
          </w:tcPr>
          <w:p>
            <w:pPr>
              <w:widowControl w:val="0"/>
              <w:spacing w:after="30" w:before="30" w:line="240" w:lineRule="auto"/>
            </w:pPr>
            <w:r>
              <w:rPr>
                <w:rFonts w:ascii="Arial" w:hAnsi="Arial" w:eastAsia="宋体"/>
                <w:b w:val="0"/>
                <w:i w:val="0"/>
                <w:sz w:val="17"/>
                <w:lang w:val="zh-CN" w:eastAsia="zh-CN"/>
              </w:rPr>
              <w:t>Set by the Business Combination / Business Disposal that created this period.</w:t>
            </w:r>
          </w:p>
        </w:tc>
      </w:tr>
      <w:tr>
        <w:tc>
          <w:tcPr>
            <w:tcW w:type="dxa" w:w="2841"/>
            <w:vAlign w:val="top"/>
          </w:tcPr>
          <w:p>
            <w:pPr>
              <w:widowControl w:val="0"/>
              <w:spacing w:after="30" w:before="30" w:line="240" w:lineRule="auto"/>
            </w:pPr>
            <w:r>
              <w:rPr>
                <w:rFonts w:ascii="Consolas" w:hAnsi="Consolas" w:eastAsia="宋体"/>
                <w:b w:val="0"/>
                <w:i w:val="0"/>
                <w:sz w:val="17"/>
                <w:lang w:val="zh-CN" w:eastAsia="zh-CN"/>
              </w:rPr>
              <w:t>is_first_acquisition</w:t>
            </w:r>
            <w:r>
              <w:rPr>
                <w:rFonts w:ascii="Arial" w:hAnsi="Arial" w:eastAsia="宋体"/>
                <w:b w:val="0"/>
                <w:i w:val="0"/>
                <w:sz w:val="17"/>
                <w:lang w:val="zh-CN" w:eastAsia="zh-CN"/>
              </w:rPr>
              <w:t xml:space="preserve"> / 源标签：First Acquisition（中文术语待确认）</w:t>
            </w:r>
          </w:p>
        </w:tc>
        <w:tc>
          <w:tcPr>
            <w:tcW w:type="dxa" w:w="2214"/>
            <w:vAlign w:val="top"/>
          </w:tcPr>
          <w:p>
            <w:pPr>
              <w:widowControl w:val="0"/>
              <w:spacing w:after="30" w:before="30" w:line="240" w:lineRule="auto"/>
            </w:pPr>
            <w:r>
              <w:rPr>
                <w:rFonts w:ascii="Arial" w:hAnsi="Arial" w:eastAsia="宋体"/>
                <w:b w:val="0"/>
                <w:i w:val="0"/>
                <w:sz w:val="17"/>
                <w:lang w:val="zh-CN" w:eastAsia="zh-CN"/>
              </w:rPr>
              <w:t>Check；length=未声明；precision=未声明</w:t>
            </w:r>
          </w:p>
        </w:tc>
        <w:tc>
          <w:tcPr>
            <w:tcW w:type="dxa" w:w="2049"/>
            <w:vAlign w:val="top"/>
          </w:tcPr>
          <w:p>
            <w:pPr>
              <w:widowControl w:val="0"/>
              <w:spacing w:after="30" w:before="30" w:line="240" w:lineRule="auto"/>
            </w:pPr>
            <w:r>
              <w:rPr>
                <w:rFonts w:ascii="Arial" w:hAnsi="Arial" w:eastAsia="宋体"/>
                <w:b w:val="0"/>
                <w:i w:val="0"/>
                <w:sz w:val="17"/>
                <w:lang w:val="zh-CN" w:eastAsia="zh-CN"/>
              </w:rPr>
              <w:t>必填=0；默认=0；只读=1；唯一=0；权限层级=0</w:t>
            </w:r>
          </w:p>
        </w:tc>
        <w:tc>
          <w:tcPr>
            <w:tcW w:type="dxa" w:w="2049"/>
            <w:vAlign w:val="top"/>
          </w:tcPr>
          <w:p>
            <w:pPr>
              <w:widowControl w:val="0"/>
              <w:spacing w:after="30" w:before="30" w:line="240" w:lineRule="auto"/>
            </w:pPr>
            <w:r>
              <w:rPr>
                <w:rFonts w:ascii="Arial" w:hAnsi="Arial" w:eastAsia="宋体"/>
                <w:b w:val="0"/>
                <w:i w:val="0"/>
                <w:sz w:val="17"/>
                <w:lang w:val="zh-CN" w:eastAsia="zh-CN"/>
              </w:rPr>
              <w:t>—</w:t>
            </w:r>
          </w:p>
        </w:tc>
        <w:tc>
          <w:tcPr>
            <w:tcW w:type="dxa" w:w="1829"/>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841"/>
            <w:vAlign w:val="top"/>
          </w:tcPr>
          <w:p>
            <w:pPr>
              <w:widowControl w:val="0"/>
              <w:spacing w:after="30" w:before="30" w:line="240" w:lineRule="auto"/>
            </w:pPr>
            <w:r>
              <w:rPr>
                <w:rFonts w:ascii="Arial" w:hAnsi="Arial" w:eastAsia="宋体"/>
                <w:b w:val="0"/>
                <w:i w:val="0"/>
                <w:sz w:val="17"/>
                <w:lang w:val="zh-CN" w:eastAsia="zh-CN"/>
              </w:rPr>
              <w:t>Set by the Business Combination / Business Disposal that created this period.</w:t>
            </w:r>
          </w:p>
        </w:tc>
      </w:tr>
      <w:tr>
        <w:tc>
          <w:tcPr>
            <w:tcW w:type="dxa" w:w="2841"/>
            <w:vAlign w:val="top"/>
          </w:tcPr>
          <w:p>
            <w:pPr>
              <w:widowControl w:val="0"/>
              <w:spacing w:after="30" w:before="30" w:line="240" w:lineRule="auto"/>
            </w:pPr>
            <w:r>
              <w:rPr>
                <w:rFonts w:ascii="Consolas" w:hAnsi="Consolas" w:eastAsia="宋体"/>
                <w:b w:val="0"/>
                <w:i w:val="0"/>
                <w:sz w:val="17"/>
                <w:lang w:val="zh-CN" w:eastAsia="zh-CN"/>
              </w:rPr>
              <w:t>acquisition_price</w:t>
            </w:r>
            <w:r>
              <w:rPr>
                <w:rFonts w:ascii="Arial" w:hAnsi="Arial" w:eastAsia="宋体"/>
                <w:b w:val="0"/>
                <w:i w:val="0"/>
                <w:sz w:val="17"/>
                <w:lang w:val="zh-CN" w:eastAsia="zh-CN"/>
              </w:rPr>
              <w:t xml:space="preserve"> / 源标签：Acquisition Price（中文术语待确认）</w:t>
            </w:r>
          </w:p>
        </w:tc>
        <w:tc>
          <w:tcPr>
            <w:tcW w:type="dxa" w:w="2214"/>
            <w:vAlign w:val="top"/>
          </w:tcPr>
          <w:p>
            <w:pPr>
              <w:widowControl w:val="0"/>
              <w:spacing w:after="30" w:before="30" w:line="240" w:lineRule="auto"/>
            </w:pPr>
            <w:r>
              <w:rPr>
                <w:rFonts w:ascii="Arial" w:hAnsi="Arial" w:eastAsia="宋体"/>
                <w:b w:val="0"/>
                <w:i w:val="0"/>
                <w:sz w:val="17"/>
                <w:lang w:val="zh-CN" w:eastAsia="zh-CN"/>
              </w:rPr>
              <w:t>Currency；length=未声明；precision=未声明</w:t>
            </w:r>
          </w:p>
        </w:tc>
        <w:tc>
          <w:tcPr>
            <w:tcW w:type="dxa" w:w="2049"/>
            <w:vAlign w:val="top"/>
          </w:tcPr>
          <w:p>
            <w:pPr>
              <w:widowControl w:val="0"/>
              <w:spacing w:after="30" w:before="30" w:line="240" w:lineRule="auto"/>
            </w:pPr>
            <w:r>
              <w:rPr>
                <w:rFonts w:ascii="Arial" w:hAnsi="Arial" w:eastAsia="宋体"/>
                <w:b w:val="0"/>
                <w:i w:val="0"/>
                <w:sz w:val="17"/>
                <w:lang w:val="zh-CN" w:eastAsia="zh-CN"/>
              </w:rPr>
              <w:t>必填=0；默认=0；只读=1；唯一=0；权限层级=0</w:t>
            </w:r>
          </w:p>
        </w:tc>
        <w:tc>
          <w:tcPr>
            <w:tcW w:type="dxa" w:w="2049"/>
            <w:vAlign w:val="top"/>
          </w:tcPr>
          <w:p>
            <w:pPr>
              <w:widowControl w:val="0"/>
              <w:spacing w:after="30" w:before="30" w:line="240" w:lineRule="auto"/>
            </w:pPr>
            <w:r>
              <w:rPr>
                <w:rFonts w:ascii="Arial" w:hAnsi="Arial" w:eastAsia="宋体"/>
                <w:b w:val="0"/>
                <w:i w:val="0"/>
                <w:sz w:val="17"/>
                <w:lang w:val="zh-CN" w:eastAsia="zh-CN"/>
              </w:rPr>
              <w:t>—</w:t>
            </w:r>
          </w:p>
        </w:tc>
        <w:tc>
          <w:tcPr>
            <w:tcW w:type="dxa" w:w="1829"/>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841"/>
            <w:vAlign w:val="top"/>
          </w:tcPr>
          <w:p>
            <w:pPr>
              <w:widowControl w:val="0"/>
              <w:spacing w:after="30" w:before="30" w:line="240" w:lineRule="auto"/>
            </w:pPr>
            <w:r>
              <w:rPr>
                <w:rFonts w:ascii="Arial" w:hAnsi="Arial" w:eastAsia="宋体"/>
                <w:b w:val="0"/>
                <w:i w:val="0"/>
                <w:sz w:val="17"/>
                <w:lang w:val="zh-CN" w:eastAsia="zh-CN"/>
              </w:rPr>
              <w:t>Set by the Business Combination / Business Disposal that created this period.</w:t>
            </w:r>
          </w:p>
        </w:tc>
      </w:tr>
      <w:tr>
        <w:tc>
          <w:tcPr>
            <w:tcW w:type="dxa" w:w="2841"/>
            <w:vAlign w:val="top"/>
          </w:tcPr>
          <w:p>
            <w:pPr>
              <w:widowControl w:val="0"/>
              <w:spacing w:after="30" w:before="30" w:line="240" w:lineRule="auto"/>
            </w:pPr>
            <w:r>
              <w:rPr>
                <w:rFonts w:ascii="Consolas" w:hAnsi="Consolas" w:eastAsia="宋体"/>
                <w:b w:val="0"/>
                <w:i w:val="0"/>
                <w:sz w:val="17"/>
                <w:lang w:val="zh-CN" w:eastAsia="zh-CN"/>
              </w:rPr>
              <w:t>fair_value_adjustment</w:t>
            </w:r>
            <w:r>
              <w:rPr>
                <w:rFonts w:ascii="Arial" w:hAnsi="Arial" w:eastAsia="宋体"/>
                <w:b w:val="0"/>
                <w:i w:val="0"/>
                <w:sz w:val="17"/>
                <w:lang w:val="zh-CN" w:eastAsia="zh-CN"/>
              </w:rPr>
              <w:t xml:space="preserve"> / 源标签：Fair Value Adjustment（中文术语待确认）</w:t>
            </w:r>
          </w:p>
        </w:tc>
        <w:tc>
          <w:tcPr>
            <w:tcW w:type="dxa" w:w="2214"/>
            <w:vAlign w:val="top"/>
          </w:tcPr>
          <w:p>
            <w:pPr>
              <w:widowControl w:val="0"/>
              <w:spacing w:after="30" w:before="30" w:line="240" w:lineRule="auto"/>
            </w:pPr>
            <w:r>
              <w:rPr>
                <w:rFonts w:ascii="Arial" w:hAnsi="Arial" w:eastAsia="宋体"/>
                <w:b w:val="0"/>
                <w:i w:val="0"/>
                <w:sz w:val="17"/>
                <w:lang w:val="zh-CN" w:eastAsia="zh-CN"/>
              </w:rPr>
              <w:t>Currency；length=未声明；precision=未声明</w:t>
            </w:r>
          </w:p>
        </w:tc>
        <w:tc>
          <w:tcPr>
            <w:tcW w:type="dxa" w:w="2049"/>
            <w:vAlign w:val="top"/>
          </w:tcPr>
          <w:p>
            <w:pPr>
              <w:widowControl w:val="0"/>
              <w:spacing w:after="30" w:before="30" w:line="240" w:lineRule="auto"/>
            </w:pPr>
            <w:r>
              <w:rPr>
                <w:rFonts w:ascii="Arial" w:hAnsi="Arial" w:eastAsia="宋体"/>
                <w:b w:val="0"/>
                <w:i w:val="0"/>
                <w:sz w:val="17"/>
                <w:lang w:val="zh-CN" w:eastAsia="zh-CN"/>
              </w:rPr>
              <w:t>必填=0；默认=0；只读=1；唯一=0；权限层级=0</w:t>
            </w:r>
          </w:p>
        </w:tc>
        <w:tc>
          <w:tcPr>
            <w:tcW w:type="dxa" w:w="2049"/>
            <w:vAlign w:val="top"/>
          </w:tcPr>
          <w:p>
            <w:pPr>
              <w:widowControl w:val="0"/>
              <w:spacing w:after="30" w:before="30" w:line="240" w:lineRule="auto"/>
            </w:pPr>
            <w:r>
              <w:rPr>
                <w:rFonts w:ascii="Arial" w:hAnsi="Arial" w:eastAsia="宋体"/>
                <w:b w:val="0"/>
                <w:i w:val="0"/>
                <w:sz w:val="17"/>
                <w:lang w:val="zh-CN" w:eastAsia="zh-CN"/>
              </w:rPr>
              <w:t>—</w:t>
            </w:r>
          </w:p>
        </w:tc>
        <w:tc>
          <w:tcPr>
            <w:tcW w:type="dxa" w:w="1829"/>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841"/>
            <w:vAlign w:val="top"/>
          </w:tcPr>
          <w:p>
            <w:pPr>
              <w:widowControl w:val="0"/>
              <w:spacing w:after="30" w:before="30" w:line="240" w:lineRule="auto"/>
            </w:pPr>
            <w:r>
              <w:rPr>
                <w:rFonts w:ascii="Arial" w:hAnsi="Arial" w:eastAsia="宋体"/>
                <w:b w:val="0"/>
                <w:i w:val="0"/>
                <w:sz w:val="17"/>
                <w:lang w:val="zh-CN" w:eastAsia="zh-CN"/>
              </w:rPr>
              <w:t>Set by the Business Combination / Business Disposal that created this period.</w:t>
            </w:r>
          </w:p>
        </w:tc>
      </w:tr>
      <w:tr>
        <w:tc>
          <w:tcPr>
            <w:tcW w:type="dxa" w:w="2841"/>
            <w:vAlign w:val="top"/>
          </w:tcPr>
          <w:p>
            <w:pPr>
              <w:widowControl w:val="0"/>
              <w:spacing w:after="30" w:before="30" w:line="240" w:lineRule="auto"/>
            </w:pPr>
            <w:r>
              <w:rPr>
                <w:rFonts w:ascii="Consolas" w:hAnsi="Consolas" w:eastAsia="宋体"/>
                <w:b w:val="0"/>
                <w:i w:val="0"/>
                <w:sz w:val="17"/>
                <w:lang w:val="zh-CN" w:eastAsia="zh-CN"/>
              </w:rPr>
              <w:t>is_disposal</w:t>
            </w:r>
            <w:r>
              <w:rPr>
                <w:rFonts w:ascii="Arial" w:hAnsi="Arial" w:eastAsia="宋体"/>
                <w:b w:val="0"/>
                <w:i w:val="0"/>
                <w:sz w:val="17"/>
                <w:lang w:val="zh-CN" w:eastAsia="zh-CN"/>
              </w:rPr>
              <w:t xml:space="preserve"> / 源标签：Is Disposal（中文术语待确认）</w:t>
            </w:r>
          </w:p>
        </w:tc>
        <w:tc>
          <w:tcPr>
            <w:tcW w:type="dxa" w:w="2214"/>
            <w:vAlign w:val="top"/>
          </w:tcPr>
          <w:p>
            <w:pPr>
              <w:widowControl w:val="0"/>
              <w:spacing w:after="30" w:before="30" w:line="240" w:lineRule="auto"/>
            </w:pPr>
            <w:r>
              <w:rPr>
                <w:rFonts w:ascii="Arial" w:hAnsi="Arial" w:eastAsia="宋体"/>
                <w:b w:val="0"/>
                <w:i w:val="0"/>
                <w:sz w:val="17"/>
                <w:lang w:val="zh-CN" w:eastAsia="zh-CN"/>
              </w:rPr>
              <w:t>Check；length=未声明；precision=未声明</w:t>
            </w:r>
          </w:p>
        </w:tc>
        <w:tc>
          <w:tcPr>
            <w:tcW w:type="dxa" w:w="2049"/>
            <w:vAlign w:val="top"/>
          </w:tcPr>
          <w:p>
            <w:pPr>
              <w:widowControl w:val="0"/>
              <w:spacing w:after="30" w:before="30" w:line="240" w:lineRule="auto"/>
            </w:pPr>
            <w:r>
              <w:rPr>
                <w:rFonts w:ascii="Arial" w:hAnsi="Arial" w:eastAsia="宋体"/>
                <w:b w:val="0"/>
                <w:i w:val="0"/>
                <w:sz w:val="17"/>
                <w:lang w:val="zh-CN" w:eastAsia="zh-CN"/>
              </w:rPr>
              <w:t>必填=0；默认=0；只读=1；唯一=0；权限层级=0</w:t>
            </w:r>
          </w:p>
        </w:tc>
        <w:tc>
          <w:tcPr>
            <w:tcW w:type="dxa" w:w="2049"/>
            <w:vAlign w:val="top"/>
          </w:tcPr>
          <w:p>
            <w:pPr>
              <w:widowControl w:val="0"/>
              <w:spacing w:after="30" w:before="30" w:line="240" w:lineRule="auto"/>
            </w:pPr>
            <w:r>
              <w:rPr>
                <w:rFonts w:ascii="Arial" w:hAnsi="Arial" w:eastAsia="宋体"/>
                <w:b w:val="0"/>
                <w:i w:val="0"/>
                <w:sz w:val="17"/>
                <w:lang w:val="zh-CN" w:eastAsia="zh-CN"/>
              </w:rPr>
              <w:t>—</w:t>
            </w:r>
          </w:p>
        </w:tc>
        <w:tc>
          <w:tcPr>
            <w:tcW w:type="dxa" w:w="1829"/>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841"/>
            <w:vAlign w:val="top"/>
          </w:tcPr>
          <w:p>
            <w:pPr>
              <w:widowControl w:val="0"/>
              <w:spacing w:after="30" w:before="30" w:line="240" w:lineRule="auto"/>
            </w:pPr>
            <w:r>
              <w:rPr>
                <w:rFonts w:ascii="Arial" w:hAnsi="Arial" w:eastAsia="宋体"/>
                <w:b w:val="0"/>
                <w:i w:val="0"/>
                <w:sz w:val="17"/>
                <w:lang w:val="zh-CN" w:eastAsia="zh-CN"/>
              </w:rPr>
              <w:t>Set by the Business Disposal that closed this period.</w:t>
            </w:r>
          </w:p>
        </w:tc>
      </w:tr>
      <w:tr>
        <w:tc>
          <w:tcPr>
            <w:tcW w:type="dxa" w:w="2841"/>
            <w:vAlign w:val="top"/>
          </w:tcPr>
          <w:p>
            <w:pPr>
              <w:widowControl w:val="0"/>
              <w:spacing w:after="30" w:before="30" w:line="240" w:lineRule="auto"/>
            </w:pPr>
            <w:r>
              <w:rPr>
                <w:rFonts w:ascii="Consolas" w:hAnsi="Consolas" w:eastAsia="宋体"/>
                <w:b w:val="0"/>
                <w:i w:val="0"/>
                <w:sz w:val="17"/>
                <w:lang w:val="zh-CN" w:eastAsia="zh-CN"/>
              </w:rPr>
              <w:t>disposal_date</w:t>
            </w:r>
            <w:r>
              <w:rPr>
                <w:rFonts w:ascii="Arial" w:hAnsi="Arial" w:eastAsia="宋体"/>
                <w:b w:val="0"/>
                <w:i w:val="0"/>
                <w:sz w:val="17"/>
                <w:lang w:val="zh-CN" w:eastAsia="zh-CN"/>
              </w:rPr>
              <w:t xml:space="preserve"> / 源标签：Disposal Date（中文术语待确认）</w:t>
            </w:r>
          </w:p>
        </w:tc>
        <w:tc>
          <w:tcPr>
            <w:tcW w:type="dxa" w:w="2214"/>
            <w:vAlign w:val="top"/>
          </w:tcPr>
          <w:p>
            <w:pPr>
              <w:widowControl w:val="0"/>
              <w:spacing w:after="30" w:before="30" w:line="240" w:lineRule="auto"/>
            </w:pPr>
            <w:r>
              <w:rPr>
                <w:rFonts w:ascii="Arial" w:hAnsi="Arial" w:eastAsia="宋体"/>
                <w:b w:val="0"/>
                <w:i w:val="0"/>
                <w:sz w:val="17"/>
                <w:lang w:val="zh-CN" w:eastAsia="zh-CN"/>
              </w:rPr>
              <w:t>Date；length=未声明；precision=未声明</w:t>
            </w:r>
          </w:p>
        </w:tc>
        <w:tc>
          <w:tcPr>
            <w:tcW w:type="dxa" w:w="2049"/>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049"/>
            <w:vAlign w:val="top"/>
          </w:tcPr>
          <w:p>
            <w:pPr>
              <w:widowControl w:val="0"/>
              <w:spacing w:after="30" w:before="30" w:line="240" w:lineRule="auto"/>
            </w:pPr>
            <w:r>
              <w:rPr>
                <w:rFonts w:ascii="Arial" w:hAnsi="Arial" w:eastAsia="宋体"/>
                <w:b w:val="0"/>
                <w:i w:val="0"/>
                <w:sz w:val="17"/>
                <w:lang w:val="zh-CN" w:eastAsia="zh-CN"/>
              </w:rPr>
              <w:t>—</w:t>
            </w:r>
          </w:p>
        </w:tc>
        <w:tc>
          <w:tcPr>
            <w:tcW w:type="dxa" w:w="1829"/>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841"/>
            <w:vAlign w:val="top"/>
          </w:tcPr>
          <w:p>
            <w:pPr>
              <w:widowControl w:val="0"/>
              <w:spacing w:after="30" w:before="30" w:line="240" w:lineRule="auto"/>
            </w:pPr>
            <w:r>
              <w:rPr>
                <w:rFonts w:ascii="Arial" w:hAnsi="Arial" w:eastAsia="宋体"/>
                <w:b w:val="0"/>
                <w:i w:val="0"/>
                <w:sz w:val="17"/>
                <w:lang w:val="zh-CN" w:eastAsia="zh-CN"/>
              </w:rPr>
              <w:t>Set by the Business Disposal that closed this period.</w:t>
            </w:r>
          </w:p>
        </w:tc>
      </w:tr>
      <w:tr>
        <w:tc>
          <w:tcPr>
            <w:tcW w:type="dxa" w:w="2841"/>
            <w:vAlign w:val="top"/>
          </w:tcPr>
          <w:p>
            <w:pPr>
              <w:widowControl w:val="0"/>
              <w:spacing w:after="30" w:before="30" w:line="240" w:lineRule="auto"/>
            </w:pPr>
            <w:r>
              <w:rPr>
                <w:rFonts w:ascii="Consolas" w:hAnsi="Consolas" w:eastAsia="宋体"/>
                <w:b w:val="0"/>
                <w:i w:val="0"/>
                <w:sz w:val="17"/>
                <w:lang w:val="zh-CN" w:eastAsia="zh-CN"/>
              </w:rPr>
              <w:t>disposal_price</w:t>
            </w:r>
            <w:r>
              <w:rPr>
                <w:rFonts w:ascii="Arial" w:hAnsi="Arial" w:eastAsia="宋体"/>
                <w:b w:val="0"/>
                <w:i w:val="0"/>
                <w:sz w:val="17"/>
                <w:lang w:val="zh-CN" w:eastAsia="zh-CN"/>
              </w:rPr>
              <w:t xml:space="preserve"> / 源标签：Disposal Price（中文术语待确认）</w:t>
            </w:r>
          </w:p>
        </w:tc>
        <w:tc>
          <w:tcPr>
            <w:tcW w:type="dxa" w:w="2214"/>
            <w:vAlign w:val="top"/>
          </w:tcPr>
          <w:p>
            <w:pPr>
              <w:widowControl w:val="0"/>
              <w:spacing w:after="30" w:before="30" w:line="240" w:lineRule="auto"/>
            </w:pPr>
            <w:r>
              <w:rPr>
                <w:rFonts w:ascii="Arial" w:hAnsi="Arial" w:eastAsia="宋体"/>
                <w:b w:val="0"/>
                <w:i w:val="0"/>
                <w:sz w:val="17"/>
                <w:lang w:val="zh-CN" w:eastAsia="zh-CN"/>
              </w:rPr>
              <w:t>Currency；length=未声明；precision=未声明</w:t>
            </w:r>
          </w:p>
        </w:tc>
        <w:tc>
          <w:tcPr>
            <w:tcW w:type="dxa" w:w="2049"/>
            <w:vAlign w:val="top"/>
          </w:tcPr>
          <w:p>
            <w:pPr>
              <w:widowControl w:val="0"/>
              <w:spacing w:after="30" w:before="30" w:line="240" w:lineRule="auto"/>
            </w:pPr>
            <w:r>
              <w:rPr>
                <w:rFonts w:ascii="Arial" w:hAnsi="Arial" w:eastAsia="宋体"/>
                <w:b w:val="0"/>
                <w:i w:val="0"/>
                <w:sz w:val="17"/>
                <w:lang w:val="zh-CN" w:eastAsia="zh-CN"/>
              </w:rPr>
              <w:t>必填=0；默认=0；只读=1；唯一=0；权限层级=0</w:t>
            </w:r>
          </w:p>
        </w:tc>
        <w:tc>
          <w:tcPr>
            <w:tcW w:type="dxa" w:w="2049"/>
            <w:vAlign w:val="top"/>
          </w:tcPr>
          <w:p>
            <w:pPr>
              <w:widowControl w:val="0"/>
              <w:spacing w:after="30" w:before="30" w:line="240" w:lineRule="auto"/>
            </w:pPr>
            <w:r>
              <w:rPr>
                <w:rFonts w:ascii="Arial" w:hAnsi="Arial" w:eastAsia="宋体"/>
                <w:b w:val="0"/>
                <w:i w:val="0"/>
                <w:sz w:val="17"/>
                <w:lang w:val="zh-CN" w:eastAsia="zh-CN"/>
              </w:rPr>
              <w:t>—</w:t>
            </w:r>
          </w:p>
        </w:tc>
        <w:tc>
          <w:tcPr>
            <w:tcW w:type="dxa" w:w="1829"/>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841"/>
            <w:vAlign w:val="top"/>
          </w:tcPr>
          <w:p>
            <w:pPr>
              <w:widowControl w:val="0"/>
              <w:spacing w:after="30" w:before="30" w:line="240" w:lineRule="auto"/>
            </w:pPr>
            <w:r>
              <w:rPr>
                <w:rFonts w:ascii="Arial" w:hAnsi="Arial" w:eastAsia="宋体"/>
                <w:b w:val="0"/>
                <w:i w:val="0"/>
                <w:sz w:val="17"/>
                <w:lang w:val="zh-CN" w:eastAsia="zh-CN"/>
              </w:rPr>
              <w:t>Set by the Business Disposal that closed this period.</w:t>
            </w:r>
          </w:p>
        </w:tc>
      </w:tr>
      <w:tr>
        <w:tc>
          <w:tcPr>
            <w:tcW w:type="dxa" w:w="2841"/>
            <w:vAlign w:val="top"/>
          </w:tcPr>
          <w:p>
            <w:pPr>
              <w:widowControl w:val="0"/>
              <w:spacing w:after="30" w:before="30" w:line="240" w:lineRule="auto"/>
            </w:pPr>
            <w:r>
              <w:rPr>
                <w:rFonts w:ascii="Consolas" w:hAnsi="Consolas" w:eastAsia="宋体"/>
                <w:b w:val="0"/>
                <w:i w:val="0"/>
                <w:sz w:val="17"/>
                <w:lang w:val="zh-CN" w:eastAsia="zh-CN"/>
              </w:rPr>
              <w:t>amended_from</w:t>
            </w:r>
            <w:r>
              <w:rPr>
                <w:rFonts w:ascii="Arial" w:hAnsi="Arial" w:eastAsia="宋体"/>
                <w:b w:val="0"/>
                <w:i w:val="0"/>
                <w:sz w:val="17"/>
                <w:lang w:val="zh-CN" w:eastAsia="zh-CN"/>
              </w:rPr>
              <w:t xml:space="preserve"> / 修订来源单</w:t>
            </w:r>
          </w:p>
        </w:tc>
        <w:tc>
          <w:tcPr>
            <w:tcW w:type="dxa" w:w="2214"/>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2049"/>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049"/>
            <w:vAlign w:val="top"/>
          </w:tcPr>
          <w:p>
            <w:pPr>
              <w:widowControl w:val="0"/>
              <w:spacing w:after="30" w:before="30" w:line="240" w:lineRule="auto"/>
            </w:pPr>
            <w:r>
              <w:rPr>
                <w:rFonts w:ascii="Arial" w:hAnsi="Arial" w:eastAsia="宋体"/>
                <w:b w:val="0"/>
                <w:i w:val="0"/>
                <w:sz w:val="17"/>
                <w:lang w:val="zh-CN" w:eastAsia="zh-CN"/>
              </w:rPr>
              <w:t>Ownership Period</w:t>
            </w:r>
          </w:p>
        </w:tc>
        <w:tc>
          <w:tcPr>
            <w:tcW w:type="dxa" w:w="1829"/>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841"/>
            <w:vAlign w:val="top"/>
          </w:tcPr>
          <w:p>
            <w:pPr>
              <w:widowControl w:val="0"/>
              <w:spacing w:after="30" w:before="30" w:line="240" w:lineRule="auto"/>
            </w:pPr>
            <w:r>
              <w:rPr>
                <w:rFonts w:ascii="Arial" w:hAnsi="Arial" w:eastAsia="宋体"/>
                <w:b w:val="0"/>
                <w:i w:val="0"/>
                <w:sz w:val="17"/>
                <w:lang w:val="zh-CN" w:eastAsia="zh-CN"/>
              </w:rPr>
              <w:t>—</w:t>
            </w:r>
          </w:p>
        </w:tc>
      </w:tr>
    </w:tbl>
    <w:p>
      <w:pPr>
        <w:spacing w:after="40"/>
      </w:pPr>
    </w:p>
    <w:p>
      <w:bookmarkStart w:id="201" w:name="epm_h_200"/>
      <w:pPr>
        <w:pStyle w:val="Heading2"/>
      </w:pPr>
      <w:r>
        <w:rPr>
          <w:rFonts w:ascii="Arial" w:hAnsi="Arial" w:eastAsia="宋体"/>
          <w:b w:val="0"/>
          <w:i w:val="0"/>
        </w:rPr>
        <w:t>报表说明（Statement Commentary）</w:t>
      </w:r>
      <w:bookmarkEnd w:id="201"/>
    </w:p>
    <w:p>
      <w:r>
        <w:rPr>
          <w:rFonts w:ascii="Arial" w:hAnsi="Arial" w:eastAsia="宋体"/>
          <w:b w:val="0"/>
          <w:i w:val="0"/>
        </w:rPr>
        <w:t>模块：Consolidation；源码：</w:t>
      </w:r>
      <w:r>
        <w:rPr>
          <w:rFonts w:ascii="Consolas" w:hAnsi="Consolas" w:eastAsia="宋体"/>
          <w:b w:val="0"/>
          <w:i w:val="0"/>
          <w:sz w:val="18"/>
        </w:rPr>
        <w:t>konsol/consolidation/doctype/statement_commentary/statement_commentary.json</w:t>
      </w:r>
      <w:r>
        <w:rPr>
          <w:rFonts w:ascii="Arial" w:hAnsi="Arial" w:eastAsia="宋体"/>
          <w:b w:val="0"/>
          <w:i w:val="0"/>
        </w:rPr>
        <w:t>。数据字段 6 个；子表=0；单例=0；可提交=0；编号=format:SC-{consolidation_group}-{fiscal_year}-{fiscal_period}-{heading}。</w:t>
      </w:r>
    </w:p>
    <w:tbl>
      <w:tblPr>
        <w:tblStyle w:val="TableGrid"/>
        <w:tblW w:type="auto" w:w="0"/>
        <w:jc w:val="center"/>
        <w:tblLayout w:type="fixed"/>
        <w:tblLook w:firstColumn="1" w:firstRow="1" w:lastColumn="0" w:lastRow="0" w:noHBand="0" w:noVBand="1" w:val="04A0"/>
      </w:tblPr>
      <w:tblGrid>
        <w:gridCol w:w="2767"/>
        <w:gridCol w:w="2281"/>
        <w:gridCol w:w="2234"/>
        <w:gridCol w:w="1343"/>
        <w:gridCol w:w="2036"/>
        <w:gridCol w:w="3163"/>
      </w:tblGrid>
      <w:tr>
        <w:trPr>
          <w:tblHeader w:val="true"/>
        </w:trPr>
        <w:tc>
          <w:tcPr>
            <w:tcW w:type="dxa" w:w="2767"/>
            <w:vAlign w:val="top"/>
            <w:shd w:fill="DCE6F1"/>
          </w:tcPr>
          <w:p>
            <w:pPr>
              <w:widowControl w:val="0"/>
              <w:spacing w:after="30" w:before="30" w:line="240" w:lineRule="auto"/>
            </w:pPr>
            <w:r>
              <w:rPr>
                <w:rFonts w:ascii="Arial" w:hAnsi="Arial" w:eastAsia="宋体"/>
                <w:b/>
                <w:i w:val="0"/>
                <w:color w:val="1A3C6E"/>
                <w:sz w:val="17"/>
                <w:lang w:val="zh-CN" w:eastAsia="zh-CN"/>
              </w:rPr>
              <w:t>技术字段／中文业务名</w:t>
            </w:r>
          </w:p>
        </w:tc>
        <w:tc>
          <w:tcPr>
            <w:tcW w:type="dxa" w:w="2281"/>
            <w:vAlign w:val="top"/>
            <w:shd w:fill="DCE6F1"/>
          </w:tcPr>
          <w:p>
            <w:pPr>
              <w:widowControl w:val="0"/>
              <w:spacing w:after="30" w:before="30" w:line="240" w:lineRule="auto"/>
            </w:pPr>
            <w:r>
              <w:rPr>
                <w:rFonts w:ascii="Arial" w:hAnsi="Arial" w:eastAsia="宋体"/>
                <w:b/>
                <w:i w:val="0"/>
                <w:color w:val="1A3C6E"/>
                <w:sz w:val="17"/>
                <w:lang w:val="zh-CN" w:eastAsia="zh-CN"/>
              </w:rPr>
              <w:t>源类型／长度／精度</w:t>
            </w:r>
          </w:p>
        </w:tc>
        <w:tc>
          <w:tcPr>
            <w:tcW w:type="dxa" w:w="2234"/>
            <w:vAlign w:val="top"/>
            <w:shd w:fill="DCE6F1"/>
          </w:tcPr>
          <w:p>
            <w:pPr>
              <w:widowControl w:val="0"/>
              <w:spacing w:after="30" w:before="30" w:line="240" w:lineRule="auto"/>
            </w:pPr>
            <w:r>
              <w:rPr>
                <w:rFonts w:ascii="Arial" w:hAnsi="Arial" w:eastAsia="宋体"/>
                <w:b/>
                <w:i w:val="0"/>
                <w:color w:val="1A3C6E"/>
                <w:sz w:val="17"/>
                <w:lang w:val="zh-CN" w:eastAsia="zh-CN"/>
              </w:rPr>
              <w:t>必填／默认／编辑／唯一</w:t>
            </w:r>
          </w:p>
        </w:tc>
        <w:tc>
          <w:tcPr>
            <w:tcW w:type="dxa" w:w="1343"/>
            <w:vAlign w:val="top"/>
            <w:shd w:fill="DCE6F1"/>
          </w:tcPr>
          <w:p>
            <w:pPr>
              <w:widowControl w:val="0"/>
              <w:spacing w:after="30" w:before="30" w:line="240" w:lineRule="auto"/>
            </w:pPr>
            <w:r>
              <w:rPr>
                <w:rFonts w:ascii="Arial" w:hAnsi="Arial" w:eastAsia="宋体"/>
                <w:b/>
                <w:i w:val="0"/>
                <w:color w:val="1A3C6E"/>
                <w:sz w:val="17"/>
                <w:lang w:val="zh-CN" w:eastAsia="zh-CN"/>
              </w:rPr>
              <w:t>关联对象／枚举</w:t>
            </w:r>
          </w:p>
        </w:tc>
        <w:tc>
          <w:tcPr>
            <w:tcW w:type="dxa" w:w="2036"/>
            <w:vAlign w:val="top"/>
            <w:shd w:fill="DCE6F1"/>
          </w:tcPr>
          <w:p>
            <w:pPr>
              <w:widowControl w:val="0"/>
              <w:spacing w:after="30" w:before="30" w:line="240" w:lineRule="auto"/>
            </w:pPr>
            <w:r>
              <w:rPr>
                <w:rFonts w:ascii="Arial" w:hAnsi="Arial" w:eastAsia="宋体"/>
                <w:b/>
                <w:i w:val="0"/>
                <w:color w:val="1A3C6E"/>
                <w:sz w:val="17"/>
                <w:lang w:val="zh-CN" w:eastAsia="zh-CN"/>
              </w:rPr>
              <w:t>显示与校验条件</w:t>
            </w:r>
          </w:p>
        </w:tc>
        <w:tc>
          <w:tcPr>
            <w:tcW w:type="dxa" w:w="3163"/>
            <w:vAlign w:val="top"/>
            <w:shd w:fill="DCE6F1"/>
          </w:tcPr>
          <w:p>
            <w:pPr>
              <w:widowControl w:val="0"/>
              <w:spacing w:after="30" w:before="30" w:line="240" w:lineRule="auto"/>
            </w:pPr>
            <w:r>
              <w:rPr>
                <w:rFonts w:ascii="Arial" w:hAnsi="Arial" w:eastAsia="宋体"/>
                <w:b/>
                <w:i w:val="0"/>
                <w:color w:val="1A3C6E"/>
                <w:sz w:val="17"/>
                <w:lang w:val="zh-CN" w:eastAsia="zh-CN"/>
              </w:rPr>
              <w:t>源说明</w:t>
            </w:r>
          </w:p>
        </w:tc>
      </w:tr>
      <w:tr>
        <w:tc>
          <w:tcPr>
            <w:tcW w:type="dxa" w:w="2767"/>
            <w:vAlign w:val="top"/>
          </w:tcPr>
          <w:p>
            <w:pPr>
              <w:widowControl w:val="0"/>
              <w:spacing w:after="30" w:before="30" w:line="240" w:lineRule="auto"/>
            </w:pPr>
            <w:r>
              <w:rPr>
                <w:rFonts w:ascii="Consolas" w:hAnsi="Consolas" w:eastAsia="宋体"/>
                <w:b w:val="0"/>
                <w:i w:val="0"/>
                <w:sz w:val="17"/>
                <w:lang w:val="zh-CN" w:eastAsia="zh-CN"/>
              </w:rPr>
              <w:t>consolidation_group</w:t>
            </w:r>
            <w:r>
              <w:rPr>
                <w:rFonts w:ascii="Arial" w:hAnsi="Arial" w:eastAsia="宋体"/>
                <w:b w:val="0"/>
                <w:i w:val="0"/>
                <w:sz w:val="17"/>
                <w:lang w:val="zh-CN" w:eastAsia="zh-CN"/>
              </w:rPr>
              <w:t xml:space="preserve"> / 合并集团</w:t>
            </w:r>
          </w:p>
        </w:tc>
        <w:tc>
          <w:tcPr>
            <w:tcW w:type="dxa" w:w="2281"/>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234"/>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1343"/>
            <w:vAlign w:val="top"/>
          </w:tcPr>
          <w:p>
            <w:pPr>
              <w:widowControl w:val="0"/>
              <w:spacing w:after="30" w:before="30" w:line="240" w:lineRule="auto"/>
            </w:pPr>
            <w:r>
              <w:rPr>
                <w:rFonts w:ascii="Arial" w:hAnsi="Arial" w:eastAsia="宋体"/>
                <w:b w:val="0"/>
                <w:i w:val="0"/>
                <w:sz w:val="17"/>
                <w:lang w:val="zh-CN" w:eastAsia="zh-CN"/>
              </w:rPr>
              <w:t>—</w:t>
            </w:r>
          </w:p>
        </w:tc>
        <w:tc>
          <w:tcPr>
            <w:tcW w:type="dxa" w:w="203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163"/>
            <w:vAlign w:val="top"/>
          </w:tcPr>
          <w:p>
            <w:pPr>
              <w:widowControl w:val="0"/>
              <w:spacing w:after="30" w:before="30" w:line="240" w:lineRule="auto"/>
            </w:pPr>
            <w:r>
              <w:rPr>
                <w:rFonts w:ascii="Arial" w:hAnsi="Arial" w:eastAsia="宋体"/>
                <w:b w:val="0"/>
                <w:i w:val="0"/>
                <w:sz w:val="17"/>
                <w:lang w:val="zh-CN" w:eastAsia="zh-CN"/>
              </w:rPr>
              <w:t>—</w:t>
            </w:r>
          </w:p>
        </w:tc>
      </w:tr>
      <w:tr>
        <w:tc>
          <w:tcPr>
            <w:tcW w:type="dxa" w:w="2767"/>
            <w:vAlign w:val="top"/>
          </w:tcPr>
          <w:p>
            <w:pPr>
              <w:widowControl w:val="0"/>
              <w:spacing w:after="30" w:before="30" w:line="240" w:lineRule="auto"/>
            </w:pPr>
            <w:r>
              <w:rPr>
                <w:rFonts w:ascii="Consolas" w:hAnsi="Consolas" w:eastAsia="宋体"/>
                <w:b w:val="0"/>
                <w:i w:val="0"/>
                <w:sz w:val="17"/>
                <w:lang w:val="zh-CN" w:eastAsia="zh-CN"/>
              </w:rPr>
              <w:t>fiscal_year</w:t>
            </w:r>
            <w:r>
              <w:rPr>
                <w:rFonts w:ascii="Arial" w:hAnsi="Arial" w:eastAsia="宋体"/>
                <w:b w:val="0"/>
                <w:i w:val="0"/>
                <w:sz w:val="17"/>
                <w:lang w:val="zh-CN" w:eastAsia="zh-CN"/>
              </w:rPr>
              <w:t xml:space="preserve"> / 会计年度</w:t>
            </w:r>
          </w:p>
        </w:tc>
        <w:tc>
          <w:tcPr>
            <w:tcW w:type="dxa" w:w="2281"/>
            <w:vAlign w:val="top"/>
          </w:tcPr>
          <w:p>
            <w:pPr>
              <w:widowControl w:val="0"/>
              <w:spacing w:after="30" w:before="30" w:line="240" w:lineRule="auto"/>
            </w:pPr>
            <w:r>
              <w:rPr>
                <w:rFonts w:ascii="Arial" w:hAnsi="Arial" w:eastAsia="宋体"/>
                <w:b w:val="0"/>
                <w:i w:val="0"/>
                <w:sz w:val="17"/>
                <w:lang w:val="zh-CN" w:eastAsia="zh-CN"/>
              </w:rPr>
              <w:t>Int；length=未声明；precision=未声明</w:t>
            </w:r>
          </w:p>
        </w:tc>
        <w:tc>
          <w:tcPr>
            <w:tcW w:type="dxa" w:w="2234"/>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1343"/>
            <w:vAlign w:val="top"/>
          </w:tcPr>
          <w:p>
            <w:pPr>
              <w:widowControl w:val="0"/>
              <w:spacing w:after="30" w:before="30" w:line="240" w:lineRule="auto"/>
            </w:pPr>
            <w:r>
              <w:rPr>
                <w:rFonts w:ascii="Arial" w:hAnsi="Arial" w:eastAsia="宋体"/>
                <w:b w:val="0"/>
                <w:i w:val="0"/>
                <w:sz w:val="17"/>
                <w:lang w:val="zh-CN" w:eastAsia="zh-CN"/>
              </w:rPr>
              <w:t>—</w:t>
            </w:r>
          </w:p>
        </w:tc>
        <w:tc>
          <w:tcPr>
            <w:tcW w:type="dxa" w:w="203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163"/>
            <w:vAlign w:val="top"/>
          </w:tcPr>
          <w:p>
            <w:pPr>
              <w:widowControl w:val="0"/>
              <w:spacing w:after="30" w:before="30" w:line="240" w:lineRule="auto"/>
            </w:pPr>
            <w:r>
              <w:rPr>
                <w:rFonts w:ascii="Arial" w:hAnsi="Arial" w:eastAsia="宋体"/>
                <w:b w:val="0"/>
                <w:i w:val="0"/>
                <w:sz w:val="17"/>
                <w:lang w:val="zh-CN" w:eastAsia="zh-CN"/>
              </w:rPr>
              <w:t>—</w:t>
            </w:r>
          </w:p>
        </w:tc>
      </w:tr>
      <w:tr>
        <w:tc>
          <w:tcPr>
            <w:tcW w:type="dxa" w:w="2767"/>
            <w:vAlign w:val="top"/>
          </w:tcPr>
          <w:p>
            <w:pPr>
              <w:widowControl w:val="0"/>
              <w:spacing w:after="30" w:before="30" w:line="240" w:lineRule="auto"/>
            </w:pPr>
            <w:r>
              <w:rPr>
                <w:rFonts w:ascii="Consolas" w:hAnsi="Consolas" w:eastAsia="宋体"/>
                <w:b w:val="0"/>
                <w:i w:val="0"/>
                <w:sz w:val="17"/>
                <w:lang w:val="zh-CN" w:eastAsia="zh-CN"/>
              </w:rPr>
              <w:t>fiscal_period</w:t>
            </w:r>
            <w:r>
              <w:rPr>
                <w:rFonts w:ascii="Arial" w:hAnsi="Arial" w:eastAsia="宋体"/>
                <w:b w:val="0"/>
                <w:i w:val="0"/>
                <w:sz w:val="17"/>
                <w:lang w:val="zh-CN" w:eastAsia="zh-CN"/>
              </w:rPr>
              <w:t xml:space="preserve"> / 会计期间</w:t>
            </w:r>
          </w:p>
        </w:tc>
        <w:tc>
          <w:tcPr>
            <w:tcW w:type="dxa" w:w="2281"/>
            <w:vAlign w:val="top"/>
          </w:tcPr>
          <w:p>
            <w:pPr>
              <w:widowControl w:val="0"/>
              <w:spacing w:after="30" w:before="30" w:line="240" w:lineRule="auto"/>
            </w:pPr>
            <w:r>
              <w:rPr>
                <w:rFonts w:ascii="Arial" w:hAnsi="Arial" w:eastAsia="宋体"/>
                <w:b w:val="0"/>
                <w:i w:val="0"/>
                <w:sz w:val="17"/>
                <w:lang w:val="zh-CN" w:eastAsia="zh-CN"/>
              </w:rPr>
              <w:t>Int；length=未声明；precision=未声明</w:t>
            </w:r>
          </w:p>
        </w:tc>
        <w:tc>
          <w:tcPr>
            <w:tcW w:type="dxa" w:w="2234"/>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1343"/>
            <w:vAlign w:val="top"/>
          </w:tcPr>
          <w:p>
            <w:pPr>
              <w:widowControl w:val="0"/>
              <w:spacing w:after="30" w:before="30" w:line="240" w:lineRule="auto"/>
            </w:pPr>
            <w:r>
              <w:rPr>
                <w:rFonts w:ascii="Arial" w:hAnsi="Arial" w:eastAsia="宋体"/>
                <w:b w:val="0"/>
                <w:i w:val="0"/>
                <w:sz w:val="17"/>
                <w:lang w:val="zh-CN" w:eastAsia="zh-CN"/>
              </w:rPr>
              <w:t>—</w:t>
            </w:r>
          </w:p>
        </w:tc>
        <w:tc>
          <w:tcPr>
            <w:tcW w:type="dxa" w:w="203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163"/>
            <w:vAlign w:val="top"/>
          </w:tcPr>
          <w:p>
            <w:pPr>
              <w:widowControl w:val="0"/>
              <w:spacing w:after="30" w:before="30" w:line="240" w:lineRule="auto"/>
            </w:pPr>
            <w:r>
              <w:rPr>
                <w:rFonts w:ascii="Arial" w:hAnsi="Arial" w:eastAsia="宋体"/>
                <w:b w:val="0"/>
                <w:i w:val="0"/>
                <w:sz w:val="17"/>
                <w:lang w:val="zh-CN" w:eastAsia="zh-CN"/>
              </w:rPr>
              <w:t>—</w:t>
            </w:r>
          </w:p>
        </w:tc>
      </w:tr>
      <w:tr>
        <w:tc>
          <w:tcPr>
            <w:tcW w:type="dxa" w:w="2767"/>
            <w:vAlign w:val="top"/>
          </w:tcPr>
          <w:p>
            <w:pPr>
              <w:widowControl w:val="0"/>
              <w:spacing w:after="30" w:before="30" w:line="240" w:lineRule="auto"/>
            </w:pPr>
            <w:r>
              <w:rPr>
                <w:rFonts w:ascii="Consolas" w:hAnsi="Consolas" w:eastAsia="宋体"/>
                <w:b w:val="0"/>
                <w:i w:val="0"/>
                <w:sz w:val="17"/>
                <w:lang w:val="zh-CN" w:eastAsia="zh-CN"/>
              </w:rPr>
              <w:t>heading</w:t>
            </w:r>
            <w:r>
              <w:rPr>
                <w:rFonts w:ascii="Arial" w:hAnsi="Arial" w:eastAsia="宋体"/>
                <w:b w:val="0"/>
                <w:i w:val="0"/>
                <w:sz w:val="17"/>
                <w:lang w:val="zh-CN" w:eastAsia="zh-CN"/>
              </w:rPr>
              <w:t xml:space="preserve"> / 源标签：Heading（中文术语待确认）</w:t>
            </w:r>
          </w:p>
        </w:tc>
        <w:tc>
          <w:tcPr>
            <w:tcW w:type="dxa" w:w="2281"/>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2234"/>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1343"/>
            <w:vAlign w:val="top"/>
          </w:tcPr>
          <w:p>
            <w:pPr>
              <w:widowControl w:val="0"/>
              <w:spacing w:after="30" w:before="30" w:line="240" w:lineRule="auto"/>
            </w:pPr>
            <w:r>
              <w:rPr>
                <w:rFonts w:ascii="Arial" w:hAnsi="Arial" w:eastAsia="宋体"/>
                <w:b w:val="0"/>
                <w:i w:val="0"/>
                <w:sz w:val="17"/>
                <w:lang w:val="zh-CN" w:eastAsia="zh-CN"/>
              </w:rPr>
              <w:t>Main Account</w:t>
            </w:r>
          </w:p>
        </w:tc>
        <w:tc>
          <w:tcPr>
            <w:tcW w:type="dxa" w:w="203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163"/>
            <w:vAlign w:val="top"/>
          </w:tcPr>
          <w:p>
            <w:pPr>
              <w:widowControl w:val="0"/>
              <w:spacing w:after="30" w:before="30" w:line="240" w:lineRule="auto"/>
            </w:pPr>
            <w:r>
              <w:rPr>
                <w:rFonts w:ascii="Arial" w:hAnsi="Arial" w:eastAsia="宋体"/>
                <w:b w:val="0"/>
                <w:i w:val="0"/>
                <w:sz w:val="17"/>
                <w:lang w:val="zh-CN" w:eastAsia="zh-CN"/>
              </w:rPr>
              <w:t>A Published heading (Main Account with Is Group) of the group chart. Commentary attaches to a heading, never a leaf line (D2-4).</w:t>
            </w:r>
          </w:p>
        </w:tc>
      </w:tr>
      <w:tr>
        <w:tc>
          <w:tcPr>
            <w:tcW w:type="dxa" w:w="2767"/>
            <w:vAlign w:val="top"/>
          </w:tcPr>
          <w:p>
            <w:pPr>
              <w:widowControl w:val="0"/>
              <w:spacing w:after="30" w:before="30" w:line="240" w:lineRule="auto"/>
            </w:pPr>
            <w:r>
              <w:rPr>
                <w:rFonts w:ascii="Consolas" w:hAnsi="Consolas" w:eastAsia="宋体"/>
                <w:b w:val="0"/>
                <w:i w:val="0"/>
                <w:sz w:val="17"/>
                <w:lang w:val="zh-CN" w:eastAsia="zh-CN"/>
              </w:rPr>
              <w:t>heading_name</w:t>
            </w:r>
            <w:r>
              <w:rPr>
                <w:rFonts w:ascii="Arial" w:hAnsi="Arial" w:eastAsia="宋体"/>
                <w:b w:val="0"/>
                <w:i w:val="0"/>
                <w:sz w:val="17"/>
                <w:lang w:val="zh-CN" w:eastAsia="zh-CN"/>
              </w:rPr>
              <w:t xml:space="preserve"> / 源标签：Heading Name（中文术语待确认）</w:t>
            </w:r>
          </w:p>
        </w:tc>
        <w:tc>
          <w:tcPr>
            <w:tcW w:type="dxa" w:w="2281"/>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234"/>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1343"/>
            <w:vAlign w:val="top"/>
          </w:tcPr>
          <w:p>
            <w:pPr>
              <w:widowControl w:val="0"/>
              <w:spacing w:after="30" w:before="30" w:line="240" w:lineRule="auto"/>
            </w:pPr>
            <w:r>
              <w:rPr>
                <w:rFonts w:ascii="Arial" w:hAnsi="Arial" w:eastAsia="宋体"/>
                <w:b w:val="0"/>
                <w:i w:val="0"/>
                <w:sz w:val="17"/>
                <w:lang w:val="zh-CN" w:eastAsia="zh-CN"/>
              </w:rPr>
              <w:t>—</w:t>
            </w:r>
          </w:p>
        </w:tc>
        <w:tc>
          <w:tcPr>
            <w:tcW w:type="dxa" w:w="203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163"/>
            <w:vAlign w:val="top"/>
          </w:tcPr>
          <w:p>
            <w:pPr>
              <w:widowControl w:val="0"/>
              <w:spacing w:after="30" w:before="30" w:line="240" w:lineRule="auto"/>
            </w:pPr>
            <w:r>
              <w:rPr>
                <w:rFonts w:ascii="Arial" w:hAnsi="Arial" w:eastAsia="宋体"/>
                <w:b w:val="0"/>
                <w:i w:val="0"/>
                <w:sz w:val="17"/>
                <w:lang w:val="zh-CN" w:eastAsia="zh-CN"/>
              </w:rPr>
              <w:t>—</w:t>
            </w:r>
          </w:p>
        </w:tc>
      </w:tr>
      <w:tr>
        <w:tc>
          <w:tcPr>
            <w:tcW w:type="dxa" w:w="2767"/>
            <w:vAlign w:val="top"/>
          </w:tcPr>
          <w:p>
            <w:pPr>
              <w:widowControl w:val="0"/>
              <w:spacing w:after="30" w:before="30" w:line="240" w:lineRule="auto"/>
            </w:pPr>
            <w:r>
              <w:rPr>
                <w:rFonts w:ascii="Consolas" w:hAnsi="Consolas" w:eastAsia="宋体"/>
                <w:b w:val="0"/>
                <w:i w:val="0"/>
                <w:sz w:val="17"/>
                <w:lang w:val="zh-CN" w:eastAsia="zh-CN"/>
              </w:rPr>
              <w:t>text</w:t>
            </w:r>
            <w:r>
              <w:rPr>
                <w:rFonts w:ascii="Arial" w:hAnsi="Arial" w:eastAsia="宋体"/>
                <w:b w:val="0"/>
                <w:i w:val="0"/>
                <w:sz w:val="17"/>
                <w:lang w:val="zh-CN" w:eastAsia="zh-CN"/>
              </w:rPr>
              <w:t xml:space="preserve"> / 源标签：Commentary（中文术语待确认）</w:t>
            </w:r>
          </w:p>
        </w:tc>
        <w:tc>
          <w:tcPr>
            <w:tcW w:type="dxa" w:w="2281"/>
            <w:vAlign w:val="top"/>
          </w:tcPr>
          <w:p>
            <w:pPr>
              <w:widowControl w:val="0"/>
              <w:spacing w:after="30" w:before="30" w:line="240" w:lineRule="auto"/>
            </w:pPr>
            <w:r>
              <w:rPr>
                <w:rFonts w:ascii="Arial" w:hAnsi="Arial" w:eastAsia="宋体"/>
                <w:b w:val="0"/>
                <w:i w:val="0"/>
                <w:sz w:val="17"/>
                <w:lang w:val="zh-CN" w:eastAsia="zh-CN"/>
              </w:rPr>
              <w:t>Text；length=未声明；precision=未声明</w:t>
            </w:r>
          </w:p>
        </w:tc>
        <w:tc>
          <w:tcPr>
            <w:tcW w:type="dxa" w:w="2234"/>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343"/>
            <w:vAlign w:val="top"/>
          </w:tcPr>
          <w:p>
            <w:pPr>
              <w:widowControl w:val="0"/>
              <w:spacing w:after="30" w:before="30" w:line="240" w:lineRule="auto"/>
            </w:pPr>
            <w:r>
              <w:rPr>
                <w:rFonts w:ascii="Arial" w:hAnsi="Arial" w:eastAsia="宋体"/>
                <w:b w:val="0"/>
                <w:i w:val="0"/>
                <w:sz w:val="17"/>
                <w:lang w:val="zh-CN" w:eastAsia="zh-CN"/>
              </w:rPr>
              <w:t>—</w:t>
            </w:r>
          </w:p>
        </w:tc>
        <w:tc>
          <w:tcPr>
            <w:tcW w:type="dxa" w:w="203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163"/>
            <w:vAlign w:val="top"/>
          </w:tcPr>
          <w:p>
            <w:pPr>
              <w:widowControl w:val="0"/>
              <w:spacing w:after="30" w:before="30" w:line="240" w:lineRule="auto"/>
            </w:pPr>
            <w:r>
              <w:rPr>
                <w:rFonts w:ascii="Arial" w:hAnsi="Arial" w:eastAsia="宋体"/>
                <w:b w:val="0"/>
                <w:i w:val="0"/>
                <w:sz w:val="17"/>
                <w:lang w:val="zh-CN" w:eastAsia="zh-CN"/>
              </w:rPr>
              <w:t>A blank save clears the commentary and is recorded as such (W4-E14).</w:t>
            </w:r>
          </w:p>
        </w:tc>
      </w:tr>
    </w:tbl>
    <w:p>
      <w:pPr>
        <w:spacing w:after="40"/>
      </w:pPr>
    </w:p>
    <w:p>
      <w:bookmarkStart w:id="202" w:name="epm_h_201"/>
      <w:pPr>
        <w:pStyle w:val="Heading2"/>
      </w:pPr>
      <w:r>
        <w:rPr>
          <w:rFonts w:ascii="Arial" w:hAnsi="Arial" w:eastAsia="宋体"/>
          <w:b w:val="0"/>
          <w:i w:val="0"/>
        </w:rPr>
        <w:t>试算平衡表例外说明（TB Exception）</w:t>
      </w:r>
      <w:bookmarkEnd w:id="202"/>
    </w:p>
    <w:p>
      <w:r>
        <w:rPr>
          <w:rFonts w:ascii="Arial" w:hAnsi="Arial" w:eastAsia="宋体"/>
          <w:b w:val="0"/>
          <w:i w:val="0"/>
        </w:rPr>
        <w:t>模块：Consolidation；源码：</w:t>
      </w:r>
      <w:r>
        <w:rPr>
          <w:rFonts w:ascii="Consolas" w:hAnsi="Consolas" w:eastAsia="宋体"/>
          <w:b w:val="0"/>
          <w:i w:val="0"/>
          <w:sz w:val="18"/>
        </w:rPr>
        <w:t>konsol/consolidation/doctype/tb_exception/tb_exception.json</w:t>
      </w:r>
      <w:r>
        <w:rPr>
          <w:rFonts w:ascii="Arial" w:hAnsi="Arial" w:eastAsia="宋体"/>
          <w:b w:val="0"/>
          <w:i w:val="0"/>
        </w:rPr>
        <w:t>。数据字段 6 个；子表=0；单例=0；可提交=1；编号=TBX-.#####。</w:t>
      </w:r>
    </w:p>
    <w:tbl>
      <w:tblPr>
        <w:tblStyle w:val="TableGrid"/>
        <w:tblW w:type="auto" w:w="0"/>
        <w:jc w:val="center"/>
        <w:tblLayout w:type="fixed"/>
        <w:tblLook w:firstColumn="1" w:firstRow="1" w:lastColumn="0" w:lastRow="0" w:noHBand="0" w:noVBand="1" w:val="04A0"/>
      </w:tblPr>
      <w:tblGrid>
        <w:gridCol w:w="2647"/>
        <w:gridCol w:w="2519"/>
        <w:gridCol w:w="2204"/>
        <w:gridCol w:w="1325"/>
        <w:gridCol w:w="2009"/>
        <w:gridCol w:w="3120"/>
      </w:tblGrid>
      <w:tr>
        <w:trPr>
          <w:tblHeader w:val="true"/>
        </w:trPr>
        <w:tc>
          <w:tcPr>
            <w:tcW w:type="dxa" w:w="2647"/>
            <w:vAlign w:val="top"/>
            <w:shd w:fill="DCE6F1"/>
          </w:tcPr>
          <w:p>
            <w:pPr>
              <w:widowControl w:val="0"/>
              <w:spacing w:after="30" w:before="30" w:line="240" w:lineRule="auto"/>
            </w:pPr>
            <w:r>
              <w:rPr>
                <w:rFonts w:ascii="Arial" w:hAnsi="Arial" w:eastAsia="宋体"/>
                <w:b/>
                <w:i w:val="0"/>
                <w:color w:val="1A3C6E"/>
                <w:sz w:val="17"/>
                <w:lang w:val="zh-CN" w:eastAsia="zh-CN"/>
              </w:rPr>
              <w:t>技术字段／中文业务名</w:t>
            </w:r>
          </w:p>
        </w:tc>
        <w:tc>
          <w:tcPr>
            <w:tcW w:type="dxa" w:w="2519"/>
            <w:vAlign w:val="top"/>
            <w:shd w:fill="DCE6F1"/>
          </w:tcPr>
          <w:p>
            <w:pPr>
              <w:widowControl w:val="0"/>
              <w:spacing w:after="30" w:before="30" w:line="240" w:lineRule="auto"/>
            </w:pPr>
            <w:r>
              <w:rPr>
                <w:rFonts w:ascii="Arial" w:hAnsi="Arial" w:eastAsia="宋体"/>
                <w:b/>
                <w:i w:val="0"/>
                <w:color w:val="1A3C6E"/>
                <w:sz w:val="17"/>
                <w:lang w:val="zh-CN" w:eastAsia="zh-CN"/>
              </w:rPr>
              <w:t>源类型／长度／精度</w:t>
            </w:r>
          </w:p>
        </w:tc>
        <w:tc>
          <w:tcPr>
            <w:tcW w:type="dxa" w:w="2204"/>
            <w:vAlign w:val="top"/>
            <w:shd w:fill="DCE6F1"/>
          </w:tcPr>
          <w:p>
            <w:pPr>
              <w:widowControl w:val="0"/>
              <w:spacing w:after="30" w:before="30" w:line="240" w:lineRule="auto"/>
            </w:pPr>
            <w:r>
              <w:rPr>
                <w:rFonts w:ascii="Arial" w:hAnsi="Arial" w:eastAsia="宋体"/>
                <w:b/>
                <w:i w:val="0"/>
                <w:color w:val="1A3C6E"/>
                <w:sz w:val="17"/>
                <w:lang w:val="zh-CN" w:eastAsia="zh-CN"/>
              </w:rPr>
              <w:t>必填／默认／编辑／唯一</w:t>
            </w:r>
          </w:p>
        </w:tc>
        <w:tc>
          <w:tcPr>
            <w:tcW w:type="dxa" w:w="1325"/>
            <w:vAlign w:val="top"/>
            <w:shd w:fill="DCE6F1"/>
          </w:tcPr>
          <w:p>
            <w:pPr>
              <w:widowControl w:val="0"/>
              <w:spacing w:after="30" w:before="30" w:line="240" w:lineRule="auto"/>
            </w:pPr>
            <w:r>
              <w:rPr>
                <w:rFonts w:ascii="Arial" w:hAnsi="Arial" w:eastAsia="宋体"/>
                <w:b/>
                <w:i w:val="0"/>
                <w:color w:val="1A3C6E"/>
                <w:sz w:val="17"/>
                <w:lang w:val="zh-CN" w:eastAsia="zh-CN"/>
              </w:rPr>
              <w:t>关联对象／枚举</w:t>
            </w:r>
          </w:p>
        </w:tc>
        <w:tc>
          <w:tcPr>
            <w:tcW w:type="dxa" w:w="2009"/>
            <w:vAlign w:val="top"/>
            <w:shd w:fill="DCE6F1"/>
          </w:tcPr>
          <w:p>
            <w:pPr>
              <w:widowControl w:val="0"/>
              <w:spacing w:after="30" w:before="30" w:line="240" w:lineRule="auto"/>
            </w:pPr>
            <w:r>
              <w:rPr>
                <w:rFonts w:ascii="Arial" w:hAnsi="Arial" w:eastAsia="宋体"/>
                <w:b/>
                <w:i w:val="0"/>
                <w:color w:val="1A3C6E"/>
                <w:sz w:val="17"/>
                <w:lang w:val="zh-CN" w:eastAsia="zh-CN"/>
              </w:rPr>
              <w:t>显示与校验条件</w:t>
            </w:r>
          </w:p>
        </w:tc>
        <w:tc>
          <w:tcPr>
            <w:tcW w:type="dxa" w:w="3120"/>
            <w:vAlign w:val="top"/>
            <w:shd w:fill="DCE6F1"/>
          </w:tcPr>
          <w:p>
            <w:pPr>
              <w:widowControl w:val="0"/>
              <w:spacing w:after="30" w:before="30" w:line="240" w:lineRule="auto"/>
            </w:pPr>
            <w:r>
              <w:rPr>
                <w:rFonts w:ascii="Arial" w:hAnsi="Arial" w:eastAsia="宋体"/>
                <w:b/>
                <w:i w:val="0"/>
                <w:color w:val="1A3C6E"/>
                <w:sz w:val="17"/>
                <w:lang w:val="zh-CN" w:eastAsia="zh-CN"/>
              </w:rPr>
              <w:t>源说明</w:t>
            </w:r>
          </w:p>
        </w:tc>
      </w:tr>
      <w:tr>
        <w:tc>
          <w:tcPr>
            <w:tcW w:type="dxa" w:w="2647"/>
            <w:vAlign w:val="top"/>
          </w:tcPr>
          <w:p>
            <w:pPr>
              <w:widowControl w:val="0"/>
              <w:spacing w:after="30" w:before="30" w:line="240" w:lineRule="auto"/>
            </w:pPr>
            <w:r>
              <w:rPr>
                <w:rFonts w:ascii="Consolas" w:hAnsi="Consolas" w:eastAsia="宋体"/>
                <w:b w:val="0"/>
                <w:i w:val="0"/>
                <w:sz w:val="17"/>
                <w:lang w:val="zh-CN" w:eastAsia="zh-CN"/>
              </w:rPr>
              <w:t>data_area_id</w:t>
            </w:r>
            <w:r>
              <w:rPr>
                <w:rFonts w:ascii="Arial" w:hAnsi="Arial" w:eastAsia="宋体"/>
                <w:b w:val="0"/>
                <w:i w:val="0"/>
                <w:sz w:val="17"/>
                <w:lang w:val="zh-CN" w:eastAsia="zh-CN"/>
              </w:rPr>
              <w:t xml:space="preserve"> / 法人主体代码</w:t>
            </w:r>
          </w:p>
        </w:tc>
        <w:tc>
          <w:tcPr>
            <w:tcW w:type="dxa" w:w="2519"/>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2204"/>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1325"/>
            <w:vAlign w:val="top"/>
          </w:tcPr>
          <w:p>
            <w:pPr>
              <w:widowControl w:val="0"/>
              <w:spacing w:after="30" w:before="30" w:line="240" w:lineRule="auto"/>
            </w:pPr>
            <w:r>
              <w:rPr>
                <w:rFonts w:ascii="Arial" w:hAnsi="Arial" w:eastAsia="宋体"/>
                <w:b w:val="0"/>
                <w:i w:val="0"/>
                <w:sz w:val="17"/>
                <w:lang w:val="zh-CN" w:eastAsia="zh-CN"/>
              </w:rPr>
              <w:t>Entity</w:t>
            </w:r>
          </w:p>
        </w:tc>
        <w:tc>
          <w:tcPr>
            <w:tcW w:type="dxa" w:w="2009"/>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120"/>
            <w:vAlign w:val="top"/>
          </w:tcPr>
          <w:p>
            <w:pPr>
              <w:widowControl w:val="0"/>
              <w:spacing w:after="30" w:before="30" w:line="240" w:lineRule="auto"/>
            </w:pPr>
            <w:r>
              <w:rPr>
                <w:rFonts w:ascii="Arial" w:hAnsi="Arial" w:eastAsia="宋体"/>
                <w:b w:val="0"/>
                <w:i w:val="0"/>
                <w:sz w:val="17"/>
                <w:lang w:val="zh-CN" w:eastAsia="zh-CN"/>
              </w:rPr>
              <w:t>The entity that has no trial balance for the period. A group entity is refused: it never submits one.</w:t>
            </w:r>
          </w:p>
        </w:tc>
      </w:tr>
      <w:tr>
        <w:tc>
          <w:tcPr>
            <w:tcW w:type="dxa" w:w="2647"/>
            <w:vAlign w:val="top"/>
          </w:tcPr>
          <w:p>
            <w:pPr>
              <w:widowControl w:val="0"/>
              <w:spacing w:after="30" w:before="30" w:line="240" w:lineRule="auto"/>
            </w:pPr>
            <w:r>
              <w:rPr>
                <w:rFonts w:ascii="Consolas" w:hAnsi="Consolas" w:eastAsia="宋体"/>
                <w:b w:val="0"/>
                <w:i w:val="0"/>
                <w:sz w:val="17"/>
                <w:lang w:val="zh-CN" w:eastAsia="zh-CN"/>
              </w:rPr>
              <w:t>fiscal_year</w:t>
            </w:r>
            <w:r>
              <w:rPr>
                <w:rFonts w:ascii="Arial" w:hAnsi="Arial" w:eastAsia="宋体"/>
                <w:b w:val="0"/>
                <w:i w:val="0"/>
                <w:sz w:val="17"/>
                <w:lang w:val="zh-CN" w:eastAsia="zh-CN"/>
              </w:rPr>
              <w:t xml:space="preserve"> / 会计年度</w:t>
            </w:r>
          </w:p>
        </w:tc>
        <w:tc>
          <w:tcPr>
            <w:tcW w:type="dxa" w:w="2519"/>
            <w:vAlign w:val="top"/>
          </w:tcPr>
          <w:p>
            <w:pPr>
              <w:widowControl w:val="0"/>
              <w:spacing w:after="30" w:before="30" w:line="240" w:lineRule="auto"/>
            </w:pPr>
            <w:r>
              <w:rPr>
                <w:rFonts w:ascii="Arial" w:hAnsi="Arial" w:eastAsia="宋体"/>
                <w:b w:val="0"/>
                <w:i w:val="0"/>
                <w:sz w:val="17"/>
                <w:lang w:val="zh-CN" w:eastAsia="zh-CN"/>
              </w:rPr>
              <w:t>Int；length=未声明；precision=未声明</w:t>
            </w:r>
          </w:p>
        </w:tc>
        <w:tc>
          <w:tcPr>
            <w:tcW w:type="dxa" w:w="2204"/>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1325"/>
            <w:vAlign w:val="top"/>
          </w:tcPr>
          <w:p>
            <w:pPr>
              <w:widowControl w:val="0"/>
              <w:spacing w:after="30" w:before="30" w:line="240" w:lineRule="auto"/>
            </w:pPr>
            <w:r>
              <w:rPr>
                <w:rFonts w:ascii="Arial" w:hAnsi="Arial" w:eastAsia="宋体"/>
                <w:b w:val="0"/>
                <w:i w:val="0"/>
                <w:sz w:val="17"/>
                <w:lang w:val="zh-CN" w:eastAsia="zh-CN"/>
              </w:rPr>
              <w:t>—</w:t>
            </w:r>
          </w:p>
        </w:tc>
        <w:tc>
          <w:tcPr>
            <w:tcW w:type="dxa" w:w="2009"/>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120"/>
            <w:vAlign w:val="top"/>
          </w:tcPr>
          <w:p>
            <w:pPr>
              <w:widowControl w:val="0"/>
              <w:spacing w:after="30" w:before="30" w:line="240" w:lineRule="auto"/>
            </w:pPr>
            <w:r>
              <w:rPr>
                <w:rFonts w:ascii="Arial" w:hAnsi="Arial" w:eastAsia="宋体"/>
                <w:b w:val="0"/>
                <w:i w:val="0"/>
                <w:sz w:val="17"/>
                <w:lang w:val="zh-CN" w:eastAsia="zh-CN"/>
              </w:rPr>
              <w:t>—</w:t>
            </w:r>
          </w:p>
        </w:tc>
      </w:tr>
      <w:tr>
        <w:tc>
          <w:tcPr>
            <w:tcW w:type="dxa" w:w="2647"/>
            <w:vAlign w:val="top"/>
          </w:tcPr>
          <w:p>
            <w:pPr>
              <w:widowControl w:val="0"/>
              <w:spacing w:after="30" w:before="30" w:line="240" w:lineRule="auto"/>
            </w:pPr>
            <w:r>
              <w:rPr>
                <w:rFonts w:ascii="Consolas" w:hAnsi="Consolas" w:eastAsia="宋体"/>
                <w:b w:val="0"/>
                <w:i w:val="0"/>
                <w:sz w:val="17"/>
                <w:lang w:val="zh-CN" w:eastAsia="zh-CN"/>
              </w:rPr>
              <w:t>fiscal_period</w:t>
            </w:r>
            <w:r>
              <w:rPr>
                <w:rFonts w:ascii="Arial" w:hAnsi="Arial" w:eastAsia="宋体"/>
                <w:b w:val="0"/>
                <w:i w:val="0"/>
                <w:sz w:val="17"/>
                <w:lang w:val="zh-CN" w:eastAsia="zh-CN"/>
              </w:rPr>
              <w:t xml:space="preserve"> / 会计期间</w:t>
            </w:r>
          </w:p>
        </w:tc>
        <w:tc>
          <w:tcPr>
            <w:tcW w:type="dxa" w:w="2519"/>
            <w:vAlign w:val="top"/>
          </w:tcPr>
          <w:p>
            <w:pPr>
              <w:widowControl w:val="0"/>
              <w:spacing w:after="30" w:before="30" w:line="240" w:lineRule="auto"/>
            </w:pPr>
            <w:r>
              <w:rPr>
                <w:rFonts w:ascii="Arial" w:hAnsi="Arial" w:eastAsia="宋体"/>
                <w:b w:val="0"/>
                <w:i w:val="0"/>
                <w:sz w:val="17"/>
                <w:lang w:val="zh-CN" w:eastAsia="zh-CN"/>
              </w:rPr>
              <w:t>Int；length=未声明；precision=未声明</w:t>
            </w:r>
          </w:p>
        </w:tc>
        <w:tc>
          <w:tcPr>
            <w:tcW w:type="dxa" w:w="2204"/>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1325"/>
            <w:vAlign w:val="top"/>
          </w:tcPr>
          <w:p>
            <w:pPr>
              <w:widowControl w:val="0"/>
              <w:spacing w:after="30" w:before="30" w:line="240" w:lineRule="auto"/>
            </w:pPr>
            <w:r>
              <w:rPr>
                <w:rFonts w:ascii="Arial" w:hAnsi="Arial" w:eastAsia="宋体"/>
                <w:b w:val="0"/>
                <w:i w:val="0"/>
                <w:sz w:val="17"/>
                <w:lang w:val="zh-CN" w:eastAsia="zh-CN"/>
              </w:rPr>
              <w:t>—</w:t>
            </w:r>
          </w:p>
        </w:tc>
        <w:tc>
          <w:tcPr>
            <w:tcW w:type="dxa" w:w="2009"/>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120"/>
            <w:vAlign w:val="top"/>
          </w:tcPr>
          <w:p>
            <w:pPr>
              <w:widowControl w:val="0"/>
              <w:spacing w:after="30" w:before="30" w:line="240" w:lineRule="auto"/>
            </w:pPr>
            <w:r>
              <w:rPr>
                <w:rFonts w:ascii="Arial" w:hAnsi="Arial" w:eastAsia="宋体"/>
                <w:b w:val="0"/>
                <w:i w:val="0"/>
                <w:sz w:val="17"/>
                <w:lang w:val="zh-CN" w:eastAsia="zh-CN"/>
              </w:rPr>
              <w:t>The period number. It must be declared in EPM Fiscal Year and Open.</w:t>
            </w:r>
          </w:p>
        </w:tc>
      </w:tr>
      <w:tr>
        <w:tc>
          <w:tcPr>
            <w:tcW w:type="dxa" w:w="2647"/>
            <w:vAlign w:val="top"/>
          </w:tcPr>
          <w:p>
            <w:pPr>
              <w:widowControl w:val="0"/>
              <w:spacing w:after="30" w:before="30" w:line="240" w:lineRule="auto"/>
            </w:pPr>
            <w:r>
              <w:rPr>
                <w:rFonts w:ascii="Consolas" w:hAnsi="Consolas" w:eastAsia="宋体"/>
                <w:b w:val="0"/>
                <w:i w:val="0"/>
                <w:sz w:val="17"/>
                <w:lang w:val="zh-CN" w:eastAsia="zh-CN"/>
              </w:rPr>
              <w:t>declared_by</w:t>
            </w:r>
            <w:r>
              <w:rPr>
                <w:rFonts w:ascii="Arial" w:hAnsi="Arial" w:eastAsia="宋体"/>
                <w:b w:val="0"/>
                <w:i w:val="0"/>
                <w:sz w:val="17"/>
                <w:lang w:val="zh-CN" w:eastAsia="zh-CN"/>
              </w:rPr>
              <w:t xml:space="preserve"> / 源标签：Declared By（中文术语待确认）</w:t>
            </w:r>
          </w:p>
        </w:tc>
        <w:tc>
          <w:tcPr>
            <w:tcW w:type="dxa" w:w="2519"/>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2204"/>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1325"/>
            <w:vAlign w:val="top"/>
          </w:tcPr>
          <w:p>
            <w:pPr>
              <w:widowControl w:val="0"/>
              <w:spacing w:after="30" w:before="30" w:line="240" w:lineRule="auto"/>
            </w:pPr>
            <w:r>
              <w:rPr>
                <w:rFonts w:ascii="Arial" w:hAnsi="Arial" w:eastAsia="宋体"/>
                <w:b w:val="0"/>
                <w:i w:val="0"/>
                <w:sz w:val="17"/>
                <w:lang w:val="zh-CN" w:eastAsia="zh-CN"/>
              </w:rPr>
              <w:t>User</w:t>
            </w:r>
          </w:p>
        </w:tc>
        <w:tc>
          <w:tcPr>
            <w:tcW w:type="dxa" w:w="2009"/>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120"/>
            <w:vAlign w:val="top"/>
          </w:tcPr>
          <w:p>
            <w:pPr>
              <w:widowControl w:val="0"/>
              <w:spacing w:after="30" w:before="30" w:line="240" w:lineRule="auto"/>
            </w:pPr>
            <w:r>
              <w:rPr>
                <w:rFonts w:ascii="Arial" w:hAnsi="Arial" w:eastAsia="宋体"/>
                <w:b w:val="0"/>
                <w:i w:val="0"/>
                <w:sz w:val="17"/>
                <w:lang w:val="zh-CN" w:eastAsia="zh-CN"/>
              </w:rPr>
              <w:t>Set on submit to the user who submitted it. Empty on a draft.</w:t>
            </w:r>
          </w:p>
        </w:tc>
      </w:tr>
      <w:tr>
        <w:tc>
          <w:tcPr>
            <w:tcW w:type="dxa" w:w="2647"/>
            <w:vAlign w:val="top"/>
          </w:tcPr>
          <w:p>
            <w:pPr>
              <w:widowControl w:val="0"/>
              <w:spacing w:after="30" w:before="30" w:line="240" w:lineRule="auto"/>
            </w:pPr>
            <w:r>
              <w:rPr>
                <w:rFonts w:ascii="Consolas" w:hAnsi="Consolas" w:eastAsia="宋体"/>
                <w:b w:val="0"/>
                <w:i w:val="0"/>
                <w:sz w:val="17"/>
                <w:lang w:val="zh-CN" w:eastAsia="zh-CN"/>
              </w:rPr>
              <w:t>amended_from</w:t>
            </w:r>
            <w:r>
              <w:rPr>
                <w:rFonts w:ascii="Arial" w:hAnsi="Arial" w:eastAsia="宋体"/>
                <w:b w:val="0"/>
                <w:i w:val="0"/>
                <w:sz w:val="17"/>
                <w:lang w:val="zh-CN" w:eastAsia="zh-CN"/>
              </w:rPr>
              <w:t xml:space="preserve"> / 修订来源单</w:t>
            </w:r>
          </w:p>
        </w:tc>
        <w:tc>
          <w:tcPr>
            <w:tcW w:type="dxa" w:w="2519"/>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2204"/>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1325"/>
            <w:vAlign w:val="top"/>
          </w:tcPr>
          <w:p>
            <w:pPr>
              <w:widowControl w:val="0"/>
              <w:spacing w:after="30" w:before="30" w:line="240" w:lineRule="auto"/>
            </w:pPr>
            <w:r>
              <w:rPr>
                <w:rFonts w:ascii="Arial" w:hAnsi="Arial" w:eastAsia="宋体"/>
                <w:b w:val="0"/>
                <w:i w:val="0"/>
                <w:sz w:val="17"/>
                <w:lang w:val="zh-CN" w:eastAsia="zh-CN"/>
              </w:rPr>
              <w:t>TB Exception</w:t>
            </w:r>
          </w:p>
        </w:tc>
        <w:tc>
          <w:tcPr>
            <w:tcW w:type="dxa" w:w="2009"/>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120"/>
            <w:vAlign w:val="top"/>
          </w:tcPr>
          <w:p>
            <w:pPr>
              <w:widowControl w:val="0"/>
              <w:spacing w:after="30" w:before="30" w:line="240" w:lineRule="auto"/>
            </w:pPr>
            <w:r>
              <w:rPr>
                <w:rFonts w:ascii="Arial" w:hAnsi="Arial" w:eastAsia="宋体"/>
                <w:b w:val="0"/>
                <w:i w:val="0"/>
                <w:sz w:val="17"/>
                <w:lang w:val="zh-CN" w:eastAsia="zh-CN"/>
              </w:rPr>
              <w:t>—</w:t>
            </w:r>
          </w:p>
        </w:tc>
      </w:tr>
      <w:tr>
        <w:tc>
          <w:tcPr>
            <w:tcW w:type="dxa" w:w="2647"/>
            <w:vAlign w:val="top"/>
          </w:tcPr>
          <w:p>
            <w:pPr>
              <w:widowControl w:val="0"/>
              <w:spacing w:after="30" w:before="30" w:line="240" w:lineRule="auto"/>
            </w:pPr>
            <w:r>
              <w:rPr>
                <w:rFonts w:ascii="Consolas" w:hAnsi="Consolas" w:eastAsia="宋体"/>
                <w:b w:val="0"/>
                <w:i w:val="0"/>
                <w:sz w:val="17"/>
                <w:lang w:val="zh-CN" w:eastAsia="zh-CN"/>
              </w:rPr>
              <w:t>reason</w:t>
            </w:r>
            <w:r>
              <w:rPr>
                <w:rFonts w:ascii="Arial" w:hAnsi="Arial" w:eastAsia="宋体"/>
                <w:b w:val="0"/>
                <w:i w:val="0"/>
                <w:sz w:val="17"/>
                <w:lang w:val="zh-CN" w:eastAsia="zh-CN"/>
              </w:rPr>
              <w:t xml:space="preserve"> / 源标签：Reason（中文术语待确认）</w:t>
            </w:r>
          </w:p>
        </w:tc>
        <w:tc>
          <w:tcPr>
            <w:tcW w:type="dxa" w:w="2519"/>
            <w:vAlign w:val="top"/>
          </w:tcPr>
          <w:p>
            <w:pPr>
              <w:widowControl w:val="0"/>
              <w:spacing w:after="30" w:before="30" w:line="240" w:lineRule="auto"/>
            </w:pPr>
            <w:r>
              <w:rPr>
                <w:rFonts w:ascii="Arial" w:hAnsi="Arial" w:eastAsia="宋体"/>
                <w:b w:val="0"/>
                <w:i w:val="0"/>
                <w:sz w:val="17"/>
                <w:lang w:val="zh-CN" w:eastAsia="zh-CN"/>
              </w:rPr>
              <w:t>Small Text；length=未声明；precision=未声明</w:t>
            </w:r>
          </w:p>
        </w:tc>
        <w:tc>
          <w:tcPr>
            <w:tcW w:type="dxa" w:w="2204"/>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1325"/>
            <w:vAlign w:val="top"/>
          </w:tcPr>
          <w:p>
            <w:pPr>
              <w:widowControl w:val="0"/>
              <w:spacing w:after="30" w:before="30" w:line="240" w:lineRule="auto"/>
            </w:pPr>
            <w:r>
              <w:rPr>
                <w:rFonts w:ascii="Arial" w:hAnsi="Arial" w:eastAsia="宋体"/>
                <w:b w:val="0"/>
                <w:i w:val="0"/>
                <w:sz w:val="17"/>
                <w:lang w:val="zh-CN" w:eastAsia="zh-CN"/>
              </w:rPr>
              <w:t>—</w:t>
            </w:r>
          </w:p>
        </w:tc>
        <w:tc>
          <w:tcPr>
            <w:tcW w:type="dxa" w:w="2009"/>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120"/>
            <w:vAlign w:val="top"/>
          </w:tcPr>
          <w:p>
            <w:pPr>
              <w:widowControl w:val="0"/>
              <w:spacing w:after="30" w:before="30" w:line="240" w:lineRule="auto"/>
            </w:pPr>
            <w:r>
              <w:rPr>
                <w:rFonts w:ascii="Arial" w:hAnsi="Arial" w:eastAsia="宋体"/>
                <w:b w:val="0"/>
                <w:i w:val="0"/>
                <w:sz w:val="17"/>
                <w:lang w:val="zh-CN" w:eastAsia="zh-CN"/>
              </w:rPr>
              <w:t>Why this entity has no trial balance for the period, for example "Dormant since 2024, no postings". Shown at sign-off and in the audit trail.</w:t>
            </w:r>
          </w:p>
        </w:tc>
      </w:tr>
    </w:tbl>
    <w:p>
      <w:pPr>
        <w:spacing w:after="40"/>
      </w:pPr>
    </w:p>
    <w:p>
      <w:bookmarkStart w:id="203" w:name="epm_h_202"/>
      <w:pPr>
        <w:pStyle w:val="Heading2"/>
      </w:pPr>
      <w:r>
        <w:rPr>
          <w:rFonts w:ascii="Arial" w:hAnsi="Arial" w:eastAsia="宋体"/>
          <w:b w:val="0"/>
          <w:i w:val="0"/>
        </w:rPr>
        <w:t>试算平衡表提交单（Trial Balance Submission）</w:t>
      </w:r>
      <w:bookmarkEnd w:id="203"/>
    </w:p>
    <w:p>
      <w:r>
        <w:rPr>
          <w:rFonts w:ascii="Arial" w:hAnsi="Arial" w:eastAsia="宋体"/>
          <w:b w:val="0"/>
          <w:i w:val="0"/>
        </w:rPr>
        <w:t>模块：Consolidation；源码：</w:t>
      </w:r>
      <w:r>
        <w:rPr>
          <w:rFonts w:ascii="Consolas" w:hAnsi="Consolas" w:eastAsia="宋体"/>
          <w:b w:val="0"/>
          <w:i w:val="0"/>
          <w:sz w:val="18"/>
        </w:rPr>
        <w:t>konsol/consolidation/doctype/trial_balance_submission/trial_balance_submission.json</w:t>
      </w:r>
      <w:r>
        <w:rPr>
          <w:rFonts w:ascii="Arial" w:hAnsi="Arial" w:eastAsia="宋体"/>
          <w:b w:val="0"/>
          <w:i w:val="0"/>
        </w:rPr>
        <w:t>。数据字段 14 个；子表=0；单例=0；可提交=1；编号=format:TBS-{data_area_id}-{fiscal_year}-P{fiscal_period}-{###}。</w:t>
      </w:r>
    </w:p>
    <w:tbl>
      <w:tblPr>
        <w:tblStyle w:val="TableGrid"/>
        <w:tblW w:type="auto" w:w="0"/>
        <w:jc w:val="center"/>
        <w:tblLayout w:type="fixed"/>
        <w:tblLook w:firstColumn="1" w:firstRow="1" w:lastColumn="0" w:lastRow="0" w:noHBand="0" w:noVBand="1" w:val="04A0"/>
      </w:tblPr>
      <w:tblGrid>
        <w:gridCol w:w="2650"/>
        <w:gridCol w:w="2140"/>
        <w:gridCol w:w="2028"/>
        <w:gridCol w:w="2650"/>
        <w:gridCol w:w="1706"/>
        <w:gridCol w:w="2650"/>
      </w:tblGrid>
      <w:tr>
        <w:trPr>
          <w:tblHeader w:val="true"/>
        </w:trPr>
        <w:tc>
          <w:tcPr>
            <w:tcW w:type="dxa" w:w="2650"/>
            <w:vAlign w:val="top"/>
            <w:shd w:fill="DCE6F1"/>
          </w:tcPr>
          <w:p>
            <w:pPr>
              <w:widowControl w:val="0"/>
              <w:spacing w:after="30" w:before="30" w:line="240" w:lineRule="auto"/>
            </w:pPr>
            <w:r>
              <w:rPr>
                <w:rFonts w:ascii="Arial" w:hAnsi="Arial" w:eastAsia="宋体"/>
                <w:b/>
                <w:i w:val="0"/>
                <w:color w:val="1A3C6E"/>
                <w:sz w:val="17"/>
                <w:lang w:val="zh-CN" w:eastAsia="zh-CN"/>
              </w:rPr>
              <w:t>技术字段／中文业务名</w:t>
            </w:r>
          </w:p>
        </w:tc>
        <w:tc>
          <w:tcPr>
            <w:tcW w:type="dxa" w:w="2140"/>
            <w:vAlign w:val="top"/>
            <w:shd w:fill="DCE6F1"/>
          </w:tcPr>
          <w:p>
            <w:pPr>
              <w:widowControl w:val="0"/>
              <w:spacing w:after="30" w:before="30" w:line="240" w:lineRule="auto"/>
            </w:pPr>
            <w:r>
              <w:rPr>
                <w:rFonts w:ascii="Arial" w:hAnsi="Arial" w:eastAsia="宋体"/>
                <w:b/>
                <w:i w:val="0"/>
                <w:color w:val="1A3C6E"/>
                <w:sz w:val="17"/>
                <w:lang w:val="zh-CN" w:eastAsia="zh-CN"/>
              </w:rPr>
              <w:t>源类型／长度／精度</w:t>
            </w:r>
          </w:p>
        </w:tc>
        <w:tc>
          <w:tcPr>
            <w:tcW w:type="dxa" w:w="2028"/>
            <w:vAlign w:val="top"/>
            <w:shd w:fill="DCE6F1"/>
          </w:tcPr>
          <w:p>
            <w:pPr>
              <w:widowControl w:val="0"/>
              <w:spacing w:after="30" w:before="30" w:line="240" w:lineRule="auto"/>
            </w:pPr>
            <w:r>
              <w:rPr>
                <w:rFonts w:ascii="Arial" w:hAnsi="Arial" w:eastAsia="宋体"/>
                <w:b/>
                <w:i w:val="0"/>
                <w:color w:val="1A3C6E"/>
                <w:sz w:val="17"/>
                <w:lang w:val="zh-CN" w:eastAsia="zh-CN"/>
              </w:rPr>
              <w:t>必填／默认／编辑／唯一</w:t>
            </w:r>
          </w:p>
        </w:tc>
        <w:tc>
          <w:tcPr>
            <w:tcW w:type="dxa" w:w="2650"/>
            <w:vAlign w:val="top"/>
            <w:shd w:fill="DCE6F1"/>
          </w:tcPr>
          <w:p>
            <w:pPr>
              <w:widowControl w:val="0"/>
              <w:spacing w:after="30" w:before="30" w:line="240" w:lineRule="auto"/>
            </w:pPr>
            <w:r>
              <w:rPr>
                <w:rFonts w:ascii="Arial" w:hAnsi="Arial" w:eastAsia="宋体"/>
                <w:b/>
                <w:i w:val="0"/>
                <w:color w:val="1A3C6E"/>
                <w:sz w:val="17"/>
                <w:lang w:val="zh-CN" w:eastAsia="zh-CN"/>
              </w:rPr>
              <w:t>关联对象／枚举</w:t>
            </w:r>
          </w:p>
        </w:tc>
        <w:tc>
          <w:tcPr>
            <w:tcW w:type="dxa" w:w="1706"/>
            <w:vAlign w:val="top"/>
            <w:shd w:fill="DCE6F1"/>
          </w:tcPr>
          <w:p>
            <w:pPr>
              <w:widowControl w:val="0"/>
              <w:spacing w:after="30" w:before="30" w:line="240" w:lineRule="auto"/>
            </w:pPr>
            <w:r>
              <w:rPr>
                <w:rFonts w:ascii="Arial" w:hAnsi="Arial" w:eastAsia="宋体"/>
                <w:b/>
                <w:i w:val="0"/>
                <w:color w:val="1A3C6E"/>
                <w:sz w:val="17"/>
                <w:lang w:val="zh-CN" w:eastAsia="zh-CN"/>
              </w:rPr>
              <w:t>显示与校验条件</w:t>
            </w:r>
          </w:p>
        </w:tc>
        <w:tc>
          <w:tcPr>
            <w:tcW w:type="dxa" w:w="2650"/>
            <w:vAlign w:val="top"/>
            <w:shd w:fill="DCE6F1"/>
          </w:tcPr>
          <w:p>
            <w:pPr>
              <w:widowControl w:val="0"/>
              <w:spacing w:after="30" w:before="30" w:line="240" w:lineRule="auto"/>
            </w:pPr>
            <w:r>
              <w:rPr>
                <w:rFonts w:ascii="Arial" w:hAnsi="Arial" w:eastAsia="宋体"/>
                <w:b/>
                <w:i w:val="0"/>
                <w:color w:val="1A3C6E"/>
                <w:sz w:val="17"/>
                <w:lang w:val="zh-CN" w:eastAsia="zh-CN"/>
              </w:rPr>
              <w:t>源说明</w:t>
            </w:r>
          </w:p>
        </w:tc>
      </w:tr>
      <w:tr>
        <w:tc>
          <w:tcPr>
            <w:tcW w:type="dxa" w:w="2650"/>
            <w:vAlign w:val="top"/>
          </w:tcPr>
          <w:p>
            <w:pPr>
              <w:widowControl w:val="0"/>
              <w:spacing w:after="30" w:before="30" w:line="240" w:lineRule="auto"/>
            </w:pPr>
            <w:r>
              <w:rPr>
                <w:rFonts w:ascii="Consolas" w:hAnsi="Consolas" w:eastAsia="宋体"/>
                <w:b w:val="0"/>
                <w:i w:val="0"/>
                <w:sz w:val="17"/>
                <w:lang w:val="zh-CN" w:eastAsia="zh-CN"/>
              </w:rPr>
              <w:t>data_area_id</w:t>
            </w:r>
            <w:r>
              <w:rPr>
                <w:rFonts w:ascii="Arial" w:hAnsi="Arial" w:eastAsia="宋体"/>
                <w:b w:val="0"/>
                <w:i w:val="0"/>
                <w:sz w:val="17"/>
                <w:lang w:val="zh-CN" w:eastAsia="zh-CN"/>
              </w:rPr>
              <w:t xml:space="preserve"> / 法人主体代码</w:t>
            </w:r>
          </w:p>
        </w:tc>
        <w:tc>
          <w:tcPr>
            <w:tcW w:type="dxa" w:w="2140"/>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2028"/>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2650"/>
            <w:vAlign w:val="top"/>
          </w:tcPr>
          <w:p>
            <w:pPr>
              <w:widowControl w:val="0"/>
              <w:spacing w:after="30" w:before="30" w:line="240" w:lineRule="auto"/>
            </w:pPr>
            <w:r>
              <w:rPr>
                <w:rFonts w:ascii="Arial" w:hAnsi="Arial" w:eastAsia="宋体"/>
                <w:b w:val="0"/>
                <w:i w:val="0"/>
                <w:sz w:val="17"/>
                <w:lang w:val="zh-CN" w:eastAsia="zh-CN"/>
              </w:rPr>
              <w:t>Entity</w:t>
            </w:r>
          </w:p>
        </w:tc>
        <w:tc>
          <w:tcPr>
            <w:tcW w:type="dxa" w:w="170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50"/>
            <w:vAlign w:val="top"/>
          </w:tcPr>
          <w:p>
            <w:pPr>
              <w:widowControl w:val="0"/>
              <w:spacing w:after="30" w:before="30" w:line="240" w:lineRule="auto"/>
            </w:pPr>
            <w:r>
              <w:rPr>
                <w:rFonts w:ascii="Arial" w:hAnsi="Arial" w:eastAsia="宋体"/>
                <w:b w:val="0"/>
                <w:i w:val="0"/>
                <w:sz w:val="17"/>
                <w:lang w:val="zh-CN" w:eastAsia="zh-CN"/>
              </w:rPr>
              <w:t>—</w:t>
            </w:r>
          </w:p>
        </w:tc>
      </w:tr>
      <w:tr>
        <w:tc>
          <w:tcPr>
            <w:tcW w:type="dxa" w:w="2650"/>
            <w:vAlign w:val="top"/>
          </w:tcPr>
          <w:p>
            <w:pPr>
              <w:widowControl w:val="0"/>
              <w:spacing w:after="30" w:before="30" w:line="240" w:lineRule="auto"/>
            </w:pPr>
            <w:r>
              <w:rPr>
                <w:rFonts w:ascii="Consolas" w:hAnsi="Consolas" w:eastAsia="宋体"/>
                <w:b w:val="0"/>
                <w:i w:val="0"/>
                <w:sz w:val="17"/>
                <w:lang w:val="zh-CN" w:eastAsia="zh-CN"/>
              </w:rPr>
              <w:t>fiscal_year</w:t>
            </w:r>
            <w:r>
              <w:rPr>
                <w:rFonts w:ascii="Arial" w:hAnsi="Arial" w:eastAsia="宋体"/>
                <w:b w:val="0"/>
                <w:i w:val="0"/>
                <w:sz w:val="17"/>
                <w:lang w:val="zh-CN" w:eastAsia="zh-CN"/>
              </w:rPr>
              <w:t xml:space="preserve"> / 会计年度</w:t>
            </w:r>
          </w:p>
        </w:tc>
        <w:tc>
          <w:tcPr>
            <w:tcW w:type="dxa" w:w="2140"/>
            <w:vAlign w:val="top"/>
          </w:tcPr>
          <w:p>
            <w:pPr>
              <w:widowControl w:val="0"/>
              <w:spacing w:after="30" w:before="30" w:line="240" w:lineRule="auto"/>
            </w:pPr>
            <w:r>
              <w:rPr>
                <w:rFonts w:ascii="Arial" w:hAnsi="Arial" w:eastAsia="宋体"/>
                <w:b w:val="0"/>
                <w:i w:val="0"/>
                <w:sz w:val="17"/>
                <w:lang w:val="zh-CN" w:eastAsia="zh-CN"/>
              </w:rPr>
              <w:t>Int；length=未声明；precision=未声明</w:t>
            </w:r>
          </w:p>
        </w:tc>
        <w:tc>
          <w:tcPr>
            <w:tcW w:type="dxa" w:w="2028"/>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2650"/>
            <w:vAlign w:val="top"/>
          </w:tcPr>
          <w:p>
            <w:pPr>
              <w:widowControl w:val="0"/>
              <w:spacing w:after="30" w:before="30" w:line="240" w:lineRule="auto"/>
            </w:pPr>
            <w:r>
              <w:rPr>
                <w:rFonts w:ascii="Arial" w:hAnsi="Arial" w:eastAsia="宋体"/>
                <w:b w:val="0"/>
                <w:i w:val="0"/>
                <w:sz w:val="17"/>
                <w:lang w:val="zh-CN" w:eastAsia="zh-CN"/>
              </w:rPr>
              <w:t>—</w:t>
            </w:r>
          </w:p>
        </w:tc>
        <w:tc>
          <w:tcPr>
            <w:tcW w:type="dxa" w:w="170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50"/>
            <w:vAlign w:val="top"/>
          </w:tcPr>
          <w:p>
            <w:pPr>
              <w:widowControl w:val="0"/>
              <w:spacing w:after="30" w:before="30" w:line="240" w:lineRule="auto"/>
            </w:pPr>
            <w:r>
              <w:rPr>
                <w:rFonts w:ascii="Arial" w:hAnsi="Arial" w:eastAsia="宋体"/>
                <w:b w:val="0"/>
                <w:i w:val="0"/>
                <w:sz w:val="17"/>
                <w:lang w:val="zh-CN" w:eastAsia="zh-CN"/>
              </w:rPr>
              <w:t>—</w:t>
            </w:r>
          </w:p>
        </w:tc>
      </w:tr>
      <w:tr>
        <w:tc>
          <w:tcPr>
            <w:tcW w:type="dxa" w:w="2650"/>
            <w:vAlign w:val="top"/>
          </w:tcPr>
          <w:p>
            <w:pPr>
              <w:widowControl w:val="0"/>
              <w:spacing w:after="30" w:before="30" w:line="240" w:lineRule="auto"/>
            </w:pPr>
            <w:r>
              <w:rPr>
                <w:rFonts w:ascii="Consolas" w:hAnsi="Consolas" w:eastAsia="宋体"/>
                <w:b w:val="0"/>
                <w:i w:val="0"/>
                <w:sz w:val="17"/>
                <w:lang w:val="zh-CN" w:eastAsia="zh-CN"/>
              </w:rPr>
              <w:t>fiscal_period</w:t>
            </w:r>
            <w:r>
              <w:rPr>
                <w:rFonts w:ascii="Arial" w:hAnsi="Arial" w:eastAsia="宋体"/>
                <w:b w:val="0"/>
                <w:i w:val="0"/>
                <w:sz w:val="17"/>
                <w:lang w:val="zh-CN" w:eastAsia="zh-CN"/>
              </w:rPr>
              <w:t xml:space="preserve"> / 会计期间</w:t>
            </w:r>
          </w:p>
        </w:tc>
        <w:tc>
          <w:tcPr>
            <w:tcW w:type="dxa" w:w="2140"/>
            <w:vAlign w:val="top"/>
          </w:tcPr>
          <w:p>
            <w:pPr>
              <w:widowControl w:val="0"/>
              <w:spacing w:after="30" w:before="30" w:line="240" w:lineRule="auto"/>
            </w:pPr>
            <w:r>
              <w:rPr>
                <w:rFonts w:ascii="Arial" w:hAnsi="Arial" w:eastAsia="宋体"/>
                <w:b w:val="0"/>
                <w:i w:val="0"/>
                <w:sz w:val="17"/>
                <w:lang w:val="zh-CN" w:eastAsia="zh-CN"/>
              </w:rPr>
              <w:t>Int；length=未声明；precision=未声明</w:t>
            </w:r>
          </w:p>
        </w:tc>
        <w:tc>
          <w:tcPr>
            <w:tcW w:type="dxa" w:w="2028"/>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2650"/>
            <w:vAlign w:val="top"/>
          </w:tcPr>
          <w:p>
            <w:pPr>
              <w:widowControl w:val="0"/>
              <w:spacing w:after="30" w:before="30" w:line="240" w:lineRule="auto"/>
            </w:pPr>
            <w:r>
              <w:rPr>
                <w:rFonts w:ascii="Arial" w:hAnsi="Arial" w:eastAsia="宋体"/>
                <w:b w:val="0"/>
                <w:i w:val="0"/>
                <w:sz w:val="17"/>
                <w:lang w:val="zh-CN" w:eastAsia="zh-CN"/>
              </w:rPr>
              <w:t>—</w:t>
            </w:r>
          </w:p>
        </w:tc>
        <w:tc>
          <w:tcPr>
            <w:tcW w:type="dxa" w:w="170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50"/>
            <w:vAlign w:val="top"/>
          </w:tcPr>
          <w:p>
            <w:pPr>
              <w:widowControl w:val="0"/>
              <w:spacing w:after="30" w:before="30" w:line="240" w:lineRule="auto"/>
            </w:pPr>
            <w:r>
              <w:rPr>
                <w:rFonts w:ascii="Arial" w:hAnsi="Arial" w:eastAsia="宋体"/>
                <w:b w:val="0"/>
                <w:i w:val="0"/>
                <w:sz w:val="17"/>
                <w:lang w:val="zh-CN" w:eastAsia="zh-CN"/>
              </w:rPr>
              <w:t>—</w:t>
            </w:r>
          </w:p>
        </w:tc>
      </w:tr>
      <w:tr>
        <w:tc>
          <w:tcPr>
            <w:tcW w:type="dxa" w:w="2650"/>
            <w:vAlign w:val="top"/>
          </w:tcPr>
          <w:p>
            <w:pPr>
              <w:widowControl w:val="0"/>
              <w:spacing w:after="30" w:before="30" w:line="240" w:lineRule="auto"/>
            </w:pPr>
            <w:r>
              <w:rPr>
                <w:rFonts w:ascii="Consolas" w:hAnsi="Consolas" w:eastAsia="宋体"/>
                <w:b w:val="0"/>
                <w:i w:val="0"/>
                <w:sz w:val="17"/>
                <w:lang w:val="zh-CN" w:eastAsia="zh-CN"/>
              </w:rPr>
              <w:t>amount_basis</w:t>
            </w:r>
            <w:r>
              <w:rPr>
                <w:rFonts w:ascii="Arial" w:hAnsi="Arial" w:eastAsia="宋体"/>
                <w:b w:val="0"/>
                <w:i w:val="0"/>
                <w:sz w:val="17"/>
                <w:lang w:val="zh-CN" w:eastAsia="zh-CN"/>
              </w:rPr>
              <w:t xml:space="preserve"> / 源标签：Amount Basis（中文术语待确认）</w:t>
            </w:r>
          </w:p>
        </w:tc>
        <w:tc>
          <w:tcPr>
            <w:tcW w:type="dxa" w:w="2140"/>
            <w:vAlign w:val="top"/>
          </w:tcPr>
          <w:p>
            <w:pPr>
              <w:widowControl w:val="0"/>
              <w:spacing w:after="30" w:before="30" w:line="240" w:lineRule="auto"/>
            </w:pPr>
            <w:r>
              <w:rPr>
                <w:rFonts w:ascii="Arial" w:hAnsi="Arial" w:eastAsia="宋体"/>
                <w:b w:val="0"/>
                <w:i w:val="0"/>
                <w:sz w:val="17"/>
                <w:lang w:val="zh-CN" w:eastAsia="zh-CN"/>
              </w:rPr>
              <w:t>Select；length=未声明；precision=未声明</w:t>
            </w:r>
          </w:p>
        </w:tc>
        <w:tc>
          <w:tcPr>
            <w:tcW w:type="dxa" w:w="2028"/>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2650"/>
            <w:vAlign w:val="top"/>
          </w:tcPr>
          <w:p>
            <w:pPr>
              <w:widowControl w:val="0"/>
              <w:spacing w:after="30" w:before="30" w:line="240" w:lineRule="auto"/>
            </w:pPr>
            <w:r>
              <w:rPr>
                <w:rFonts w:ascii="Arial" w:hAnsi="Arial" w:eastAsia="宋体"/>
                <w:b w:val="0"/>
                <w:i w:val="0"/>
                <w:sz w:val="17"/>
                <w:lang w:val="zh-CN" w:eastAsia="zh-CN"/>
              </w:rPr>
              <w:t>Period movement；Year-to-date movement；Period-end balance</w:t>
            </w:r>
          </w:p>
        </w:tc>
        <w:tc>
          <w:tcPr>
            <w:tcW w:type="dxa" w:w="170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50"/>
            <w:vAlign w:val="top"/>
          </w:tcPr>
          <w:p>
            <w:pPr>
              <w:widowControl w:val="0"/>
              <w:spacing w:after="30" w:before="30" w:line="240" w:lineRule="auto"/>
            </w:pPr>
            <w:r>
              <w:rPr>
                <w:rFonts w:ascii="Arial" w:hAnsi="Arial" w:eastAsia="宋体"/>
                <w:b w:val="0"/>
                <w:i w:val="0"/>
                <w:sz w:val="17"/>
                <w:lang w:val="zh-CN" w:eastAsia="zh-CN"/>
              </w:rPr>
              <w:t>What each row's debit and credit are: this period's movements, the year-to-date movements, or the closing balance at period end. The warehouse turns all three into period movements; a wrong choice double-counts or halves every balance.</w:t>
            </w:r>
          </w:p>
        </w:tc>
      </w:tr>
      <w:tr>
        <w:tc>
          <w:tcPr>
            <w:tcW w:type="dxa" w:w="2650"/>
            <w:vAlign w:val="top"/>
          </w:tcPr>
          <w:p>
            <w:pPr>
              <w:widowControl w:val="0"/>
              <w:spacing w:after="30" w:before="30" w:line="240" w:lineRule="auto"/>
            </w:pPr>
            <w:r>
              <w:rPr>
                <w:rFonts w:ascii="Consolas" w:hAnsi="Consolas" w:eastAsia="宋体"/>
                <w:b w:val="0"/>
                <w:i w:val="0"/>
                <w:sz w:val="17"/>
                <w:lang w:val="zh-CN" w:eastAsia="zh-CN"/>
              </w:rPr>
              <w:t>tb_file</w:t>
            </w:r>
            <w:r>
              <w:rPr>
                <w:rFonts w:ascii="Arial" w:hAnsi="Arial" w:eastAsia="宋体"/>
                <w:b w:val="0"/>
                <w:i w:val="0"/>
                <w:sz w:val="17"/>
                <w:lang w:val="zh-CN" w:eastAsia="zh-CN"/>
              </w:rPr>
              <w:t xml:space="preserve"> / 源标签：Trial Balance CSV（中文术语待确认）</w:t>
            </w:r>
          </w:p>
        </w:tc>
        <w:tc>
          <w:tcPr>
            <w:tcW w:type="dxa" w:w="2140"/>
            <w:vAlign w:val="top"/>
          </w:tcPr>
          <w:p>
            <w:pPr>
              <w:widowControl w:val="0"/>
              <w:spacing w:after="30" w:before="30" w:line="240" w:lineRule="auto"/>
            </w:pPr>
            <w:r>
              <w:rPr>
                <w:rFonts w:ascii="Arial" w:hAnsi="Arial" w:eastAsia="宋体"/>
                <w:b w:val="0"/>
                <w:i w:val="0"/>
                <w:sz w:val="17"/>
                <w:lang w:val="zh-CN" w:eastAsia="zh-CN"/>
              </w:rPr>
              <w:t>Attach；length=未声明；precision=未声明</w:t>
            </w:r>
          </w:p>
        </w:tc>
        <w:tc>
          <w:tcPr>
            <w:tcW w:type="dxa" w:w="2028"/>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2650"/>
            <w:vAlign w:val="top"/>
          </w:tcPr>
          <w:p>
            <w:pPr>
              <w:widowControl w:val="0"/>
              <w:spacing w:after="30" w:before="30" w:line="240" w:lineRule="auto"/>
            </w:pPr>
            <w:r>
              <w:rPr>
                <w:rFonts w:ascii="Arial" w:hAnsi="Arial" w:eastAsia="宋体"/>
                <w:b w:val="0"/>
                <w:i w:val="0"/>
                <w:sz w:val="17"/>
                <w:lang w:val="zh-CN" w:eastAsia="zh-CN"/>
              </w:rPr>
              <w:t>—</w:t>
            </w:r>
          </w:p>
        </w:tc>
        <w:tc>
          <w:tcPr>
            <w:tcW w:type="dxa" w:w="170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50"/>
            <w:vAlign w:val="top"/>
          </w:tcPr>
          <w:p>
            <w:pPr>
              <w:widowControl w:val="0"/>
              <w:spacing w:after="30" w:before="30" w:line="240" w:lineRule="auto"/>
            </w:pPr>
            <w:r>
              <w:rPr>
                <w:rFonts w:ascii="Arial" w:hAnsi="Arial" w:eastAsia="宋体"/>
                <w:b w:val="0"/>
                <w:i w:val="0"/>
                <w:sz w:val="17"/>
                <w:lang w:val="zh-CN" w:eastAsia="zh-CN"/>
              </w:rPr>
              <w:t>CSV with header: main_account,debit,credit,currency[,description][,partner_data_area_id][,amount_basis]. currency is the ISO code the amounts are in, on every row, and must be the Entity's Functional Currency. partner_data_area_id is the other group entity an intercompany row is held with (optional; without it the row is never eliminated).</w:t>
            </w:r>
          </w:p>
        </w:tc>
      </w:tr>
      <w:tr>
        <w:tc>
          <w:tcPr>
            <w:tcW w:type="dxa" w:w="2650"/>
            <w:vAlign w:val="top"/>
          </w:tcPr>
          <w:p>
            <w:pPr>
              <w:widowControl w:val="0"/>
              <w:spacing w:after="30" w:before="30" w:line="240" w:lineRule="auto"/>
            </w:pPr>
            <w:r>
              <w:rPr>
                <w:rFonts w:ascii="Consolas" w:hAnsi="Consolas" w:eastAsia="宋体"/>
                <w:b w:val="0"/>
                <w:i w:val="0"/>
                <w:sz w:val="17"/>
                <w:lang w:val="zh-CN" w:eastAsia="zh-CN"/>
              </w:rPr>
              <w:t>batch_id</w:t>
            </w:r>
            <w:r>
              <w:rPr>
                <w:rFonts w:ascii="Arial" w:hAnsi="Arial" w:eastAsia="宋体"/>
                <w:b w:val="0"/>
                <w:i w:val="0"/>
                <w:sz w:val="17"/>
                <w:lang w:val="zh-CN" w:eastAsia="zh-CN"/>
              </w:rPr>
              <w:t xml:space="preserve"> / 源标签：Batch ID（中文术语待确认）</w:t>
            </w:r>
          </w:p>
        </w:tc>
        <w:tc>
          <w:tcPr>
            <w:tcW w:type="dxa" w:w="2140"/>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028"/>
            <w:vAlign w:val="top"/>
          </w:tcPr>
          <w:p>
            <w:pPr>
              <w:widowControl w:val="0"/>
              <w:spacing w:after="30" w:before="30" w:line="240" w:lineRule="auto"/>
            </w:pPr>
            <w:r>
              <w:rPr>
                <w:rFonts w:ascii="Arial" w:hAnsi="Arial" w:eastAsia="宋体"/>
                <w:b w:val="0"/>
                <w:i w:val="0"/>
                <w:sz w:val="17"/>
                <w:lang w:val="zh-CN" w:eastAsia="zh-CN"/>
              </w:rPr>
              <w:t>必填=0；默认=未声明；只读=1；唯一=1；权限层级=0</w:t>
            </w:r>
          </w:p>
        </w:tc>
        <w:tc>
          <w:tcPr>
            <w:tcW w:type="dxa" w:w="2650"/>
            <w:vAlign w:val="top"/>
          </w:tcPr>
          <w:p>
            <w:pPr>
              <w:widowControl w:val="0"/>
              <w:spacing w:after="30" w:before="30" w:line="240" w:lineRule="auto"/>
            </w:pPr>
            <w:r>
              <w:rPr>
                <w:rFonts w:ascii="Arial" w:hAnsi="Arial" w:eastAsia="宋体"/>
                <w:b w:val="0"/>
                <w:i w:val="0"/>
                <w:sz w:val="17"/>
                <w:lang w:val="zh-CN" w:eastAsia="zh-CN"/>
              </w:rPr>
              <w:t>—</w:t>
            </w:r>
          </w:p>
        </w:tc>
        <w:tc>
          <w:tcPr>
            <w:tcW w:type="dxa" w:w="170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50"/>
            <w:vAlign w:val="top"/>
          </w:tcPr>
          <w:p>
            <w:pPr>
              <w:widowControl w:val="0"/>
              <w:spacing w:after="30" w:before="30" w:line="240" w:lineRule="auto"/>
            </w:pPr>
            <w:r>
              <w:rPr>
                <w:rFonts w:ascii="Arial" w:hAnsi="Arial" w:eastAsia="宋体"/>
                <w:b w:val="0"/>
                <w:i w:val="0"/>
                <w:sz w:val="17"/>
                <w:lang w:val="zh-CN" w:eastAsia="zh-CN"/>
              </w:rPr>
              <w:t>—</w:t>
            </w:r>
          </w:p>
        </w:tc>
      </w:tr>
      <w:tr>
        <w:tc>
          <w:tcPr>
            <w:tcW w:type="dxa" w:w="2650"/>
            <w:vAlign w:val="top"/>
          </w:tcPr>
          <w:p>
            <w:pPr>
              <w:widowControl w:val="0"/>
              <w:spacing w:after="30" w:before="30" w:line="240" w:lineRule="auto"/>
            </w:pPr>
            <w:r>
              <w:rPr>
                <w:rFonts w:ascii="Consolas" w:hAnsi="Consolas" w:eastAsia="宋体"/>
                <w:b w:val="0"/>
                <w:i w:val="0"/>
                <w:sz w:val="17"/>
                <w:lang w:val="zh-CN" w:eastAsia="zh-CN"/>
              </w:rPr>
              <w:t>validation_status</w:t>
            </w:r>
            <w:r>
              <w:rPr>
                <w:rFonts w:ascii="Arial" w:hAnsi="Arial" w:eastAsia="宋体"/>
                <w:b w:val="0"/>
                <w:i w:val="0"/>
                <w:sz w:val="17"/>
                <w:lang w:val="zh-CN" w:eastAsia="zh-CN"/>
              </w:rPr>
              <w:t xml:space="preserve"> / 源标签：Validation Status（中文术语待确认）</w:t>
            </w:r>
          </w:p>
        </w:tc>
        <w:tc>
          <w:tcPr>
            <w:tcW w:type="dxa" w:w="2140"/>
            <w:vAlign w:val="top"/>
          </w:tcPr>
          <w:p>
            <w:pPr>
              <w:widowControl w:val="0"/>
              <w:spacing w:after="30" w:before="30" w:line="240" w:lineRule="auto"/>
            </w:pPr>
            <w:r>
              <w:rPr>
                <w:rFonts w:ascii="Arial" w:hAnsi="Arial" w:eastAsia="宋体"/>
                <w:b w:val="0"/>
                <w:i w:val="0"/>
                <w:sz w:val="17"/>
                <w:lang w:val="zh-CN" w:eastAsia="zh-CN"/>
              </w:rPr>
              <w:t>Select；length=未声明；precision=未声明</w:t>
            </w:r>
          </w:p>
        </w:tc>
        <w:tc>
          <w:tcPr>
            <w:tcW w:type="dxa" w:w="2028"/>
            <w:vAlign w:val="top"/>
          </w:tcPr>
          <w:p>
            <w:pPr>
              <w:widowControl w:val="0"/>
              <w:spacing w:after="30" w:before="30" w:line="240" w:lineRule="auto"/>
            </w:pPr>
            <w:r>
              <w:rPr>
                <w:rFonts w:ascii="Arial" w:hAnsi="Arial" w:eastAsia="宋体"/>
                <w:b w:val="0"/>
                <w:i w:val="0"/>
                <w:sz w:val="17"/>
                <w:lang w:val="zh-CN" w:eastAsia="zh-CN"/>
              </w:rPr>
              <w:t>必填=0；默认=Pending；只读=1；唯一=0；权限层级=0</w:t>
            </w:r>
          </w:p>
        </w:tc>
        <w:tc>
          <w:tcPr>
            <w:tcW w:type="dxa" w:w="2650"/>
            <w:vAlign w:val="top"/>
          </w:tcPr>
          <w:p>
            <w:pPr>
              <w:widowControl w:val="0"/>
              <w:spacing w:after="30" w:before="30" w:line="240" w:lineRule="auto"/>
            </w:pPr>
            <w:r>
              <w:rPr>
                <w:rFonts w:ascii="Arial" w:hAnsi="Arial" w:eastAsia="宋体"/>
                <w:b w:val="0"/>
                <w:i w:val="0"/>
                <w:sz w:val="17"/>
                <w:lang w:val="zh-CN" w:eastAsia="zh-CN"/>
              </w:rPr>
              <w:t>Pending；Valid</w:t>
            </w:r>
          </w:p>
        </w:tc>
        <w:tc>
          <w:tcPr>
            <w:tcW w:type="dxa" w:w="170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50"/>
            <w:vAlign w:val="top"/>
          </w:tcPr>
          <w:p>
            <w:pPr>
              <w:widowControl w:val="0"/>
              <w:spacing w:after="30" w:before="30" w:line="240" w:lineRule="auto"/>
            </w:pPr>
            <w:r>
              <w:rPr>
                <w:rFonts w:ascii="Arial" w:hAnsi="Arial" w:eastAsia="宋体"/>
                <w:b w:val="0"/>
                <w:i w:val="0"/>
                <w:sz w:val="17"/>
                <w:lang w:val="zh-CN" w:eastAsia="zh-CN"/>
              </w:rPr>
              <w:t>—</w:t>
            </w:r>
          </w:p>
        </w:tc>
      </w:tr>
      <w:tr>
        <w:tc>
          <w:tcPr>
            <w:tcW w:type="dxa" w:w="2650"/>
            <w:vAlign w:val="top"/>
          </w:tcPr>
          <w:p>
            <w:pPr>
              <w:widowControl w:val="0"/>
              <w:spacing w:after="30" w:before="30" w:line="240" w:lineRule="auto"/>
            </w:pPr>
            <w:r>
              <w:rPr>
                <w:rFonts w:ascii="Consolas" w:hAnsi="Consolas" w:eastAsia="宋体"/>
                <w:b w:val="0"/>
                <w:i w:val="0"/>
                <w:sz w:val="17"/>
                <w:lang w:val="zh-CN" w:eastAsia="zh-CN"/>
              </w:rPr>
              <w:t>currency</w:t>
            </w:r>
            <w:r>
              <w:rPr>
                <w:rFonts w:ascii="Arial" w:hAnsi="Arial" w:eastAsia="宋体"/>
                <w:b w:val="0"/>
                <w:i w:val="0"/>
                <w:sz w:val="17"/>
                <w:lang w:val="zh-CN" w:eastAsia="zh-CN"/>
              </w:rPr>
              <w:t xml:space="preserve"> / 币种</w:t>
            </w:r>
          </w:p>
        </w:tc>
        <w:tc>
          <w:tcPr>
            <w:tcW w:type="dxa" w:w="2140"/>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2028"/>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650"/>
            <w:vAlign w:val="top"/>
          </w:tcPr>
          <w:p>
            <w:pPr>
              <w:widowControl w:val="0"/>
              <w:spacing w:after="30" w:before="30" w:line="240" w:lineRule="auto"/>
            </w:pPr>
            <w:r>
              <w:rPr>
                <w:rFonts w:ascii="Arial" w:hAnsi="Arial" w:eastAsia="宋体"/>
                <w:b w:val="0"/>
                <w:i w:val="0"/>
                <w:sz w:val="17"/>
                <w:lang w:val="zh-CN" w:eastAsia="zh-CN"/>
              </w:rPr>
              <w:t>ISO Currency</w:t>
            </w:r>
          </w:p>
        </w:tc>
        <w:tc>
          <w:tcPr>
            <w:tcW w:type="dxa" w:w="170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50"/>
            <w:vAlign w:val="top"/>
          </w:tcPr>
          <w:p>
            <w:pPr>
              <w:widowControl w:val="0"/>
              <w:spacing w:after="30" w:before="30" w:line="240" w:lineRule="auto"/>
            </w:pPr>
            <w:r>
              <w:rPr>
                <w:rFonts w:ascii="Arial" w:hAnsi="Arial" w:eastAsia="宋体"/>
                <w:b w:val="0"/>
                <w:i w:val="0"/>
                <w:sz w:val="17"/>
                <w:lang w:val="zh-CN" w:eastAsia="zh-CN"/>
              </w:rPr>
              <w:t>The currency the file's currency column declares, set when the file is validated. It must be the Entity's Functional Currency: a file in another currency is refused (konsol#252).</w:t>
            </w:r>
          </w:p>
        </w:tc>
      </w:tr>
      <w:tr>
        <w:tc>
          <w:tcPr>
            <w:tcW w:type="dxa" w:w="2650"/>
            <w:vAlign w:val="top"/>
          </w:tcPr>
          <w:p>
            <w:pPr>
              <w:widowControl w:val="0"/>
              <w:spacing w:after="30" w:before="30" w:line="240" w:lineRule="auto"/>
            </w:pPr>
            <w:r>
              <w:rPr>
                <w:rFonts w:ascii="Consolas" w:hAnsi="Consolas" w:eastAsia="宋体"/>
                <w:b w:val="0"/>
                <w:i w:val="0"/>
                <w:sz w:val="17"/>
                <w:lang w:val="zh-CN" w:eastAsia="zh-CN"/>
              </w:rPr>
              <w:t>row_count</w:t>
            </w:r>
            <w:r>
              <w:rPr>
                <w:rFonts w:ascii="Arial" w:hAnsi="Arial" w:eastAsia="宋体"/>
                <w:b w:val="0"/>
                <w:i w:val="0"/>
                <w:sz w:val="17"/>
                <w:lang w:val="zh-CN" w:eastAsia="zh-CN"/>
              </w:rPr>
              <w:t xml:space="preserve"> / 源标签：Rows（中文术语待确认）</w:t>
            </w:r>
          </w:p>
        </w:tc>
        <w:tc>
          <w:tcPr>
            <w:tcW w:type="dxa" w:w="2140"/>
            <w:vAlign w:val="top"/>
          </w:tcPr>
          <w:p>
            <w:pPr>
              <w:widowControl w:val="0"/>
              <w:spacing w:after="30" w:before="30" w:line="240" w:lineRule="auto"/>
            </w:pPr>
            <w:r>
              <w:rPr>
                <w:rFonts w:ascii="Arial" w:hAnsi="Arial" w:eastAsia="宋体"/>
                <w:b w:val="0"/>
                <w:i w:val="0"/>
                <w:sz w:val="17"/>
                <w:lang w:val="zh-CN" w:eastAsia="zh-CN"/>
              </w:rPr>
              <w:t>Int；length=未声明；precision=未声明</w:t>
            </w:r>
          </w:p>
        </w:tc>
        <w:tc>
          <w:tcPr>
            <w:tcW w:type="dxa" w:w="2028"/>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650"/>
            <w:vAlign w:val="top"/>
          </w:tcPr>
          <w:p>
            <w:pPr>
              <w:widowControl w:val="0"/>
              <w:spacing w:after="30" w:before="30" w:line="240" w:lineRule="auto"/>
            </w:pPr>
            <w:r>
              <w:rPr>
                <w:rFonts w:ascii="Arial" w:hAnsi="Arial" w:eastAsia="宋体"/>
                <w:b w:val="0"/>
                <w:i w:val="0"/>
                <w:sz w:val="17"/>
                <w:lang w:val="zh-CN" w:eastAsia="zh-CN"/>
              </w:rPr>
              <w:t>—</w:t>
            </w:r>
          </w:p>
        </w:tc>
        <w:tc>
          <w:tcPr>
            <w:tcW w:type="dxa" w:w="170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50"/>
            <w:vAlign w:val="top"/>
          </w:tcPr>
          <w:p>
            <w:pPr>
              <w:widowControl w:val="0"/>
              <w:spacing w:after="30" w:before="30" w:line="240" w:lineRule="auto"/>
            </w:pPr>
            <w:r>
              <w:rPr>
                <w:rFonts w:ascii="Arial" w:hAnsi="Arial" w:eastAsia="宋体"/>
                <w:b w:val="0"/>
                <w:i w:val="0"/>
                <w:sz w:val="17"/>
                <w:lang w:val="zh-CN" w:eastAsia="zh-CN"/>
              </w:rPr>
              <w:t>—</w:t>
            </w:r>
          </w:p>
        </w:tc>
      </w:tr>
      <w:tr>
        <w:tc>
          <w:tcPr>
            <w:tcW w:type="dxa" w:w="2650"/>
            <w:vAlign w:val="top"/>
          </w:tcPr>
          <w:p>
            <w:pPr>
              <w:widowControl w:val="0"/>
              <w:spacing w:after="30" w:before="30" w:line="240" w:lineRule="auto"/>
            </w:pPr>
            <w:r>
              <w:rPr>
                <w:rFonts w:ascii="Consolas" w:hAnsi="Consolas" w:eastAsia="宋体"/>
                <w:b w:val="0"/>
                <w:i w:val="0"/>
                <w:sz w:val="17"/>
                <w:lang w:val="zh-CN" w:eastAsia="zh-CN"/>
              </w:rPr>
              <w:t>total_debit</w:t>
            </w:r>
            <w:r>
              <w:rPr>
                <w:rFonts w:ascii="Arial" w:hAnsi="Arial" w:eastAsia="宋体"/>
                <w:b w:val="0"/>
                <w:i w:val="0"/>
                <w:sz w:val="17"/>
                <w:lang w:val="zh-CN" w:eastAsia="zh-CN"/>
              </w:rPr>
              <w:t xml:space="preserve"> / 借方合计</w:t>
            </w:r>
          </w:p>
        </w:tc>
        <w:tc>
          <w:tcPr>
            <w:tcW w:type="dxa" w:w="2140"/>
            <w:vAlign w:val="top"/>
          </w:tcPr>
          <w:p>
            <w:pPr>
              <w:widowControl w:val="0"/>
              <w:spacing w:after="30" w:before="30" w:line="240" w:lineRule="auto"/>
            </w:pPr>
            <w:r>
              <w:rPr>
                <w:rFonts w:ascii="Arial" w:hAnsi="Arial" w:eastAsia="宋体"/>
                <w:b w:val="0"/>
                <w:i w:val="0"/>
                <w:sz w:val="17"/>
                <w:lang w:val="zh-CN" w:eastAsia="zh-CN"/>
              </w:rPr>
              <w:t>Float；length=未声明；precision=2</w:t>
            </w:r>
          </w:p>
        </w:tc>
        <w:tc>
          <w:tcPr>
            <w:tcW w:type="dxa" w:w="2028"/>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650"/>
            <w:vAlign w:val="top"/>
          </w:tcPr>
          <w:p>
            <w:pPr>
              <w:widowControl w:val="0"/>
              <w:spacing w:after="30" w:before="30" w:line="240" w:lineRule="auto"/>
            </w:pPr>
            <w:r>
              <w:rPr>
                <w:rFonts w:ascii="Arial" w:hAnsi="Arial" w:eastAsia="宋体"/>
                <w:b w:val="0"/>
                <w:i w:val="0"/>
                <w:sz w:val="17"/>
                <w:lang w:val="zh-CN" w:eastAsia="zh-CN"/>
              </w:rPr>
              <w:t>—</w:t>
            </w:r>
          </w:p>
        </w:tc>
        <w:tc>
          <w:tcPr>
            <w:tcW w:type="dxa" w:w="170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50"/>
            <w:vAlign w:val="top"/>
          </w:tcPr>
          <w:p>
            <w:pPr>
              <w:widowControl w:val="0"/>
              <w:spacing w:after="30" w:before="30" w:line="240" w:lineRule="auto"/>
            </w:pPr>
            <w:r>
              <w:rPr>
                <w:rFonts w:ascii="Arial" w:hAnsi="Arial" w:eastAsia="宋体"/>
                <w:b w:val="0"/>
                <w:i w:val="0"/>
                <w:sz w:val="17"/>
                <w:lang w:val="zh-CN" w:eastAsia="zh-CN"/>
              </w:rPr>
              <w:t>—</w:t>
            </w:r>
          </w:p>
        </w:tc>
      </w:tr>
      <w:tr>
        <w:tc>
          <w:tcPr>
            <w:tcW w:type="dxa" w:w="2650"/>
            <w:vAlign w:val="top"/>
          </w:tcPr>
          <w:p>
            <w:pPr>
              <w:widowControl w:val="0"/>
              <w:spacing w:after="30" w:before="30" w:line="240" w:lineRule="auto"/>
            </w:pPr>
            <w:r>
              <w:rPr>
                <w:rFonts w:ascii="Consolas" w:hAnsi="Consolas" w:eastAsia="宋体"/>
                <w:b w:val="0"/>
                <w:i w:val="0"/>
                <w:sz w:val="17"/>
                <w:lang w:val="zh-CN" w:eastAsia="zh-CN"/>
              </w:rPr>
              <w:t>total_credit</w:t>
            </w:r>
            <w:r>
              <w:rPr>
                <w:rFonts w:ascii="Arial" w:hAnsi="Arial" w:eastAsia="宋体"/>
                <w:b w:val="0"/>
                <w:i w:val="0"/>
                <w:sz w:val="17"/>
                <w:lang w:val="zh-CN" w:eastAsia="zh-CN"/>
              </w:rPr>
              <w:t xml:space="preserve"> / 贷方合计</w:t>
            </w:r>
          </w:p>
        </w:tc>
        <w:tc>
          <w:tcPr>
            <w:tcW w:type="dxa" w:w="2140"/>
            <w:vAlign w:val="top"/>
          </w:tcPr>
          <w:p>
            <w:pPr>
              <w:widowControl w:val="0"/>
              <w:spacing w:after="30" w:before="30" w:line="240" w:lineRule="auto"/>
            </w:pPr>
            <w:r>
              <w:rPr>
                <w:rFonts w:ascii="Arial" w:hAnsi="Arial" w:eastAsia="宋体"/>
                <w:b w:val="0"/>
                <w:i w:val="0"/>
                <w:sz w:val="17"/>
                <w:lang w:val="zh-CN" w:eastAsia="zh-CN"/>
              </w:rPr>
              <w:t>Float；length=未声明；precision=2</w:t>
            </w:r>
          </w:p>
        </w:tc>
        <w:tc>
          <w:tcPr>
            <w:tcW w:type="dxa" w:w="2028"/>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650"/>
            <w:vAlign w:val="top"/>
          </w:tcPr>
          <w:p>
            <w:pPr>
              <w:widowControl w:val="0"/>
              <w:spacing w:after="30" w:before="30" w:line="240" w:lineRule="auto"/>
            </w:pPr>
            <w:r>
              <w:rPr>
                <w:rFonts w:ascii="Arial" w:hAnsi="Arial" w:eastAsia="宋体"/>
                <w:b w:val="0"/>
                <w:i w:val="0"/>
                <w:sz w:val="17"/>
                <w:lang w:val="zh-CN" w:eastAsia="zh-CN"/>
              </w:rPr>
              <w:t>—</w:t>
            </w:r>
          </w:p>
        </w:tc>
        <w:tc>
          <w:tcPr>
            <w:tcW w:type="dxa" w:w="170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50"/>
            <w:vAlign w:val="top"/>
          </w:tcPr>
          <w:p>
            <w:pPr>
              <w:widowControl w:val="0"/>
              <w:spacing w:after="30" w:before="30" w:line="240" w:lineRule="auto"/>
            </w:pPr>
            <w:r>
              <w:rPr>
                <w:rFonts w:ascii="Arial" w:hAnsi="Arial" w:eastAsia="宋体"/>
                <w:b w:val="0"/>
                <w:i w:val="0"/>
                <w:sz w:val="17"/>
                <w:lang w:val="zh-CN" w:eastAsia="zh-CN"/>
              </w:rPr>
              <w:t>—</w:t>
            </w:r>
          </w:p>
        </w:tc>
      </w:tr>
      <w:tr>
        <w:tc>
          <w:tcPr>
            <w:tcW w:type="dxa" w:w="2650"/>
            <w:vAlign w:val="top"/>
          </w:tcPr>
          <w:p>
            <w:pPr>
              <w:widowControl w:val="0"/>
              <w:spacing w:after="30" w:before="30" w:line="240" w:lineRule="auto"/>
            </w:pPr>
            <w:r>
              <w:rPr>
                <w:rFonts w:ascii="Consolas" w:hAnsi="Consolas" w:eastAsia="宋体"/>
                <w:b w:val="0"/>
                <w:i w:val="0"/>
                <w:sz w:val="17"/>
                <w:lang w:val="zh-CN" w:eastAsia="zh-CN"/>
              </w:rPr>
              <w:t>validation_message</w:t>
            </w:r>
            <w:r>
              <w:rPr>
                <w:rFonts w:ascii="Arial" w:hAnsi="Arial" w:eastAsia="宋体"/>
                <w:b w:val="0"/>
                <w:i w:val="0"/>
                <w:sz w:val="17"/>
                <w:lang w:val="zh-CN" w:eastAsia="zh-CN"/>
              </w:rPr>
              <w:t xml:space="preserve"> / 源标签：Validation Message（中文术语待确认）</w:t>
            </w:r>
          </w:p>
        </w:tc>
        <w:tc>
          <w:tcPr>
            <w:tcW w:type="dxa" w:w="2140"/>
            <w:vAlign w:val="top"/>
          </w:tcPr>
          <w:p>
            <w:pPr>
              <w:widowControl w:val="0"/>
              <w:spacing w:after="30" w:before="30" w:line="240" w:lineRule="auto"/>
            </w:pPr>
            <w:r>
              <w:rPr>
                <w:rFonts w:ascii="Arial" w:hAnsi="Arial" w:eastAsia="宋体"/>
                <w:b w:val="0"/>
                <w:i w:val="0"/>
                <w:sz w:val="17"/>
                <w:lang w:val="zh-CN" w:eastAsia="zh-CN"/>
              </w:rPr>
              <w:t>Small Text；length=未声明；precision=未声明</w:t>
            </w:r>
          </w:p>
        </w:tc>
        <w:tc>
          <w:tcPr>
            <w:tcW w:type="dxa" w:w="2028"/>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650"/>
            <w:vAlign w:val="top"/>
          </w:tcPr>
          <w:p>
            <w:pPr>
              <w:widowControl w:val="0"/>
              <w:spacing w:after="30" w:before="30" w:line="240" w:lineRule="auto"/>
            </w:pPr>
            <w:r>
              <w:rPr>
                <w:rFonts w:ascii="Arial" w:hAnsi="Arial" w:eastAsia="宋体"/>
                <w:b w:val="0"/>
                <w:i w:val="0"/>
                <w:sz w:val="17"/>
                <w:lang w:val="zh-CN" w:eastAsia="zh-CN"/>
              </w:rPr>
              <w:t>—</w:t>
            </w:r>
          </w:p>
        </w:tc>
        <w:tc>
          <w:tcPr>
            <w:tcW w:type="dxa" w:w="170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50"/>
            <w:vAlign w:val="top"/>
          </w:tcPr>
          <w:p>
            <w:pPr>
              <w:widowControl w:val="0"/>
              <w:spacing w:after="30" w:before="30" w:line="240" w:lineRule="auto"/>
            </w:pPr>
            <w:r>
              <w:rPr>
                <w:rFonts w:ascii="Arial" w:hAnsi="Arial" w:eastAsia="宋体"/>
                <w:b w:val="0"/>
                <w:i w:val="0"/>
                <w:sz w:val="17"/>
                <w:lang w:val="zh-CN" w:eastAsia="zh-CN"/>
              </w:rPr>
              <w:t>—</w:t>
            </w:r>
          </w:p>
        </w:tc>
      </w:tr>
      <w:tr>
        <w:tc>
          <w:tcPr>
            <w:tcW w:type="dxa" w:w="2650"/>
            <w:vAlign w:val="top"/>
          </w:tcPr>
          <w:p>
            <w:pPr>
              <w:widowControl w:val="0"/>
              <w:spacing w:after="30" w:before="30" w:line="240" w:lineRule="auto"/>
            </w:pPr>
            <w:r>
              <w:rPr>
                <w:rFonts w:ascii="Consolas" w:hAnsi="Consolas" w:eastAsia="宋体"/>
                <w:b w:val="0"/>
                <w:i w:val="0"/>
                <w:sz w:val="17"/>
                <w:lang w:val="zh-CN" w:eastAsia="zh-CN"/>
              </w:rPr>
              <w:t>uploaded_on_behalf</w:t>
            </w:r>
            <w:r>
              <w:rPr>
                <w:rFonts w:ascii="Arial" w:hAnsi="Arial" w:eastAsia="宋体"/>
                <w:b w:val="0"/>
                <w:i w:val="0"/>
                <w:sz w:val="17"/>
                <w:lang w:val="zh-CN" w:eastAsia="zh-CN"/>
              </w:rPr>
              <w:t xml:space="preserve"> / 源标签：Uploaded on Behalf（中文术语待确认）</w:t>
            </w:r>
          </w:p>
        </w:tc>
        <w:tc>
          <w:tcPr>
            <w:tcW w:type="dxa" w:w="2140"/>
            <w:vAlign w:val="top"/>
          </w:tcPr>
          <w:p>
            <w:pPr>
              <w:widowControl w:val="0"/>
              <w:spacing w:after="30" w:before="30" w:line="240" w:lineRule="auto"/>
            </w:pPr>
            <w:r>
              <w:rPr>
                <w:rFonts w:ascii="Arial" w:hAnsi="Arial" w:eastAsia="宋体"/>
                <w:b w:val="0"/>
                <w:i w:val="0"/>
                <w:sz w:val="17"/>
                <w:lang w:val="zh-CN" w:eastAsia="zh-CN"/>
              </w:rPr>
              <w:t>Select；length=未声明；precision=未声明</w:t>
            </w:r>
          </w:p>
        </w:tc>
        <w:tc>
          <w:tcPr>
            <w:tcW w:type="dxa" w:w="2028"/>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650"/>
            <w:vAlign w:val="top"/>
          </w:tcPr>
          <w:p>
            <w:pPr>
              <w:widowControl w:val="0"/>
              <w:spacing w:after="30" w:before="30" w:line="240" w:lineRule="auto"/>
            </w:pPr>
            <w:r>
              <w:rPr>
                <w:rFonts w:ascii="Arial" w:hAnsi="Arial" w:eastAsia="宋体"/>
                <w:b w:val="0"/>
                <w:i w:val="0"/>
                <w:sz w:val="17"/>
                <w:lang w:val="zh-CN" w:eastAsia="zh-CN"/>
              </w:rPr>
              <w:t>Yes；No</w:t>
            </w:r>
          </w:p>
        </w:tc>
        <w:tc>
          <w:tcPr>
            <w:tcW w:type="dxa" w:w="170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50"/>
            <w:vAlign w:val="top"/>
          </w:tcPr>
          <w:p>
            <w:pPr>
              <w:widowControl w:val="0"/>
              <w:spacing w:after="30" w:before="30" w:line="240" w:lineRule="auto"/>
            </w:pPr>
            <w:r>
              <w:rPr>
                <w:rFonts w:ascii="Arial" w:hAnsi="Arial" w:eastAsia="宋体"/>
                <w:b w:val="0"/>
                <w:i w:val="0"/>
                <w:sz w:val="17"/>
                <w:lang w:val="zh-CN" w:eastAsia="zh-CN"/>
              </w:rPr>
              <w:t>Yes when the uploader is not an Entity Accountant assigned to this entity (R4, konsol#297). Set by the server on upload, never from the request. Blank: uploaded before this was recorded.</w:t>
            </w:r>
          </w:p>
        </w:tc>
      </w:tr>
      <w:tr>
        <w:tc>
          <w:tcPr>
            <w:tcW w:type="dxa" w:w="2650"/>
            <w:vAlign w:val="top"/>
          </w:tcPr>
          <w:p>
            <w:pPr>
              <w:widowControl w:val="0"/>
              <w:spacing w:after="30" w:before="30" w:line="240" w:lineRule="auto"/>
            </w:pPr>
            <w:r>
              <w:rPr>
                <w:rFonts w:ascii="Consolas" w:hAnsi="Consolas" w:eastAsia="宋体"/>
                <w:b w:val="0"/>
                <w:i w:val="0"/>
                <w:sz w:val="17"/>
                <w:lang w:val="zh-CN" w:eastAsia="zh-CN"/>
              </w:rPr>
              <w:t>amended_from</w:t>
            </w:r>
            <w:r>
              <w:rPr>
                <w:rFonts w:ascii="Arial" w:hAnsi="Arial" w:eastAsia="宋体"/>
                <w:b w:val="0"/>
                <w:i w:val="0"/>
                <w:sz w:val="17"/>
                <w:lang w:val="zh-CN" w:eastAsia="zh-CN"/>
              </w:rPr>
              <w:t xml:space="preserve"> / 修订来源单</w:t>
            </w:r>
          </w:p>
        </w:tc>
        <w:tc>
          <w:tcPr>
            <w:tcW w:type="dxa" w:w="2140"/>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2028"/>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650"/>
            <w:vAlign w:val="top"/>
          </w:tcPr>
          <w:p>
            <w:pPr>
              <w:widowControl w:val="0"/>
              <w:spacing w:after="30" w:before="30" w:line="240" w:lineRule="auto"/>
            </w:pPr>
            <w:r>
              <w:rPr>
                <w:rFonts w:ascii="Arial" w:hAnsi="Arial" w:eastAsia="宋体"/>
                <w:b w:val="0"/>
                <w:i w:val="0"/>
                <w:sz w:val="17"/>
                <w:lang w:val="zh-CN" w:eastAsia="zh-CN"/>
              </w:rPr>
              <w:t>Trial Balance Submission</w:t>
            </w:r>
          </w:p>
        </w:tc>
        <w:tc>
          <w:tcPr>
            <w:tcW w:type="dxa" w:w="170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50"/>
            <w:vAlign w:val="top"/>
          </w:tcPr>
          <w:p>
            <w:pPr>
              <w:widowControl w:val="0"/>
              <w:spacing w:after="30" w:before="30" w:line="240" w:lineRule="auto"/>
            </w:pPr>
            <w:r>
              <w:rPr>
                <w:rFonts w:ascii="Arial" w:hAnsi="Arial" w:eastAsia="宋体"/>
                <w:b w:val="0"/>
                <w:i w:val="0"/>
                <w:sz w:val="17"/>
                <w:lang w:val="zh-CN" w:eastAsia="zh-CN"/>
              </w:rPr>
              <w:t>—</w:t>
            </w:r>
          </w:p>
        </w:tc>
      </w:tr>
    </w:tbl>
    <w:p>
      <w:pPr>
        <w:spacing w:after="40"/>
      </w:pPr>
    </w:p>
    <w:p>
      <w:bookmarkStart w:id="204" w:name="epm_h_203"/>
      <w:pPr>
        <w:pStyle w:val="Heading2"/>
      </w:pPr>
      <w:r>
        <w:rPr>
          <w:rFonts w:ascii="Arial" w:hAnsi="Arial" w:eastAsia="宋体"/>
          <w:b w:val="0"/>
          <w:i w:val="0"/>
        </w:rPr>
        <w:t>试算平衡表上传批次（Trial Balance Upload）</w:t>
      </w:r>
      <w:bookmarkEnd w:id="204"/>
    </w:p>
    <w:p>
      <w:r>
        <w:rPr>
          <w:rFonts w:ascii="Arial" w:hAnsi="Arial" w:eastAsia="宋体"/>
          <w:b w:val="0"/>
          <w:i w:val="0"/>
        </w:rPr>
        <w:t>模块：Consolidation；源码：</w:t>
      </w:r>
      <w:r>
        <w:rPr>
          <w:rFonts w:ascii="Consolas" w:hAnsi="Consolas" w:eastAsia="宋体"/>
          <w:b w:val="0"/>
          <w:i w:val="0"/>
          <w:sz w:val="18"/>
        </w:rPr>
        <w:t>konsol/consolidation/doctype/trial_balance_upload/trial_balance_upload.json</w:t>
      </w:r>
      <w:r>
        <w:rPr>
          <w:rFonts w:ascii="Arial" w:hAnsi="Arial" w:eastAsia="宋体"/>
          <w:b w:val="0"/>
          <w:i w:val="0"/>
        </w:rPr>
        <w:t>。数据字段 10 个；子表=0；单例=0；可提交=0；编号=format:TBU-{#####}。</w:t>
      </w:r>
    </w:p>
    <w:tbl>
      <w:tblPr>
        <w:tblStyle w:val="TableGrid"/>
        <w:tblW w:type="auto" w:w="0"/>
        <w:jc w:val="center"/>
        <w:tblLayout w:type="fixed"/>
        <w:tblLook w:firstColumn="1" w:firstRow="1" w:lastColumn="0" w:lastRow="0" w:noHBand="0" w:noVBand="1" w:val="04A0"/>
      </w:tblPr>
      <w:tblGrid>
        <w:gridCol w:w="2447"/>
        <w:gridCol w:w="2194"/>
        <w:gridCol w:w="2000"/>
        <w:gridCol w:w="2717"/>
        <w:gridCol w:w="1749"/>
        <w:gridCol w:w="2717"/>
      </w:tblGrid>
      <w:tr>
        <w:trPr>
          <w:tblHeader w:val="true"/>
        </w:trPr>
        <w:tc>
          <w:tcPr>
            <w:tcW w:type="dxa" w:w="2447"/>
            <w:vAlign w:val="top"/>
            <w:shd w:fill="DCE6F1"/>
          </w:tcPr>
          <w:p>
            <w:pPr>
              <w:widowControl w:val="0"/>
              <w:spacing w:after="30" w:before="30" w:line="240" w:lineRule="auto"/>
            </w:pPr>
            <w:r>
              <w:rPr>
                <w:rFonts w:ascii="Arial" w:hAnsi="Arial" w:eastAsia="宋体"/>
                <w:b/>
                <w:i w:val="0"/>
                <w:color w:val="1A3C6E"/>
                <w:sz w:val="17"/>
                <w:lang w:val="zh-CN" w:eastAsia="zh-CN"/>
              </w:rPr>
              <w:t>技术字段／中文业务名</w:t>
            </w:r>
          </w:p>
        </w:tc>
        <w:tc>
          <w:tcPr>
            <w:tcW w:type="dxa" w:w="2194"/>
            <w:vAlign w:val="top"/>
            <w:shd w:fill="DCE6F1"/>
          </w:tcPr>
          <w:p>
            <w:pPr>
              <w:widowControl w:val="0"/>
              <w:spacing w:after="30" w:before="30" w:line="240" w:lineRule="auto"/>
            </w:pPr>
            <w:r>
              <w:rPr>
                <w:rFonts w:ascii="Arial" w:hAnsi="Arial" w:eastAsia="宋体"/>
                <w:b/>
                <w:i w:val="0"/>
                <w:color w:val="1A3C6E"/>
                <w:sz w:val="17"/>
                <w:lang w:val="zh-CN" w:eastAsia="zh-CN"/>
              </w:rPr>
              <w:t>源类型／长度／精度</w:t>
            </w:r>
          </w:p>
        </w:tc>
        <w:tc>
          <w:tcPr>
            <w:tcW w:type="dxa" w:w="2000"/>
            <w:vAlign w:val="top"/>
            <w:shd w:fill="DCE6F1"/>
          </w:tcPr>
          <w:p>
            <w:pPr>
              <w:widowControl w:val="0"/>
              <w:spacing w:after="30" w:before="30" w:line="240" w:lineRule="auto"/>
            </w:pPr>
            <w:r>
              <w:rPr>
                <w:rFonts w:ascii="Arial" w:hAnsi="Arial" w:eastAsia="宋体"/>
                <w:b/>
                <w:i w:val="0"/>
                <w:color w:val="1A3C6E"/>
                <w:sz w:val="17"/>
                <w:lang w:val="zh-CN" w:eastAsia="zh-CN"/>
              </w:rPr>
              <w:t>必填／默认／编辑／唯一</w:t>
            </w:r>
          </w:p>
        </w:tc>
        <w:tc>
          <w:tcPr>
            <w:tcW w:type="dxa" w:w="2717"/>
            <w:vAlign w:val="top"/>
            <w:shd w:fill="DCE6F1"/>
          </w:tcPr>
          <w:p>
            <w:pPr>
              <w:widowControl w:val="0"/>
              <w:spacing w:after="30" w:before="30" w:line="240" w:lineRule="auto"/>
            </w:pPr>
            <w:r>
              <w:rPr>
                <w:rFonts w:ascii="Arial" w:hAnsi="Arial" w:eastAsia="宋体"/>
                <w:b/>
                <w:i w:val="0"/>
                <w:color w:val="1A3C6E"/>
                <w:sz w:val="17"/>
                <w:lang w:val="zh-CN" w:eastAsia="zh-CN"/>
              </w:rPr>
              <w:t>关联对象／枚举</w:t>
            </w:r>
          </w:p>
        </w:tc>
        <w:tc>
          <w:tcPr>
            <w:tcW w:type="dxa" w:w="1749"/>
            <w:vAlign w:val="top"/>
            <w:shd w:fill="DCE6F1"/>
          </w:tcPr>
          <w:p>
            <w:pPr>
              <w:widowControl w:val="0"/>
              <w:spacing w:after="30" w:before="30" w:line="240" w:lineRule="auto"/>
            </w:pPr>
            <w:r>
              <w:rPr>
                <w:rFonts w:ascii="Arial" w:hAnsi="Arial" w:eastAsia="宋体"/>
                <w:b/>
                <w:i w:val="0"/>
                <w:color w:val="1A3C6E"/>
                <w:sz w:val="17"/>
                <w:lang w:val="zh-CN" w:eastAsia="zh-CN"/>
              </w:rPr>
              <w:t>显示与校验条件</w:t>
            </w:r>
          </w:p>
        </w:tc>
        <w:tc>
          <w:tcPr>
            <w:tcW w:type="dxa" w:w="2717"/>
            <w:vAlign w:val="top"/>
            <w:shd w:fill="DCE6F1"/>
          </w:tcPr>
          <w:p>
            <w:pPr>
              <w:widowControl w:val="0"/>
              <w:spacing w:after="30" w:before="30" w:line="240" w:lineRule="auto"/>
            </w:pPr>
            <w:r>
              <w:rPr>
                <w:rFonts w:ascii="Arial" w:hAnsi="Arial" w:eastAsia="宋体"/>
                <w:b/>
                <w:i w:val="0"/>
                <w:color w:val="1A3C6E"/>
                <w:sz w:val="17"/>
                <w:lang w:val="zh-CN" w:eastAsia="zh-CN"/>
              </w:rPr>
              <w:t>源说明</w:t>
            </w:r>
          </w:p>
        </w:tc>
      </w:tr>
      <w:tr>
        <w:tc>
          <w:tcPr>
            <w:tcW w:type="dxa" w:w="2447"/>
            <w:vAlign w:val="top"/>
          </w:tcPr>
          <w:p>
            <w:pPr>
              <w:widowControl w:val="0"/>
              <w:spacing w:after="30" w:before="30" w:line="240" w:lineRule="auto"/>
            </w:pPr>
            <w:r>
              <w:rPr>
                <w:rFonts w:ascii="Consolas" w:hAnsi="Consolas" w:eastAsia="宋体"/>
                <w:b w:val="0"/>
                <w:i w:val="0"/>
                <w:sz w:val="17"/>
                <w:lang w:val="zh-CN" w:eastAsia="zh-CN"/>
              </w:rPr>
              <w:t>upload_file</w:t>
            </w:r>
            <w:r>
              <w:rPr>
                <w:rFonts w:ascii="Arial" w:hAnsi="Arial" w:eastAsia="宋体"/>
                <w:b w:val="0"/>
                <w:i w:val="0"/>
                <w:sz w:val="17"/>
                <w:lang w:val="zh-CN" w:eastAsia="zh-CN"/>
              </w:rPr>
              <w:t xml:space="preserve"> / 源标签：File（中文术语待确认）</w:t>
            </w:r>
          </w:p>
        </w:tc>
        <w:tc>
          <w:tcPr>
            <w:tcW w:type="dxa" w:w="2194"/>
            <w:vAlign w:val="top"/>
          </w:tcPr>
          <w:p>
            <w:pPr>
              <w:widowControl w:val="0"/>
              <w:spacing w:after="30" w:before="30" w:line="240" w:lineRule="auto"/>
            </w:pPr>
            <w:r>
              <w:rPr>
                <w:rFonts w:ascii="Arial" w:hAnsi="Arial" w:eastAsia="宋体"/>
                <w:b w:val="0"/>
                <w:i w:val="0"/>
                <w:sz w:val="17"/>
                <w:lang w:val="zh-CN" w:eastAsia="zh-CN"/>
              </w:rPr>
              <w:t>Attach；length=未声明；precision=未声明</w:t>
            </w:r>
          </w:p>
        </w:tc>
        <w:tc>
          <w:tcPr>
            <w:tcW w:type="dxa" w:w="2000"/>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2717"/>
            <w:vAlign w:val="top"/>
          </w:tcPr>
          <w:p>
            <w:pPr>
              <w:widowControl w:val="0"/>
              <w:spacing w:after="30" w:before="30" w:line="240" w:lineRule="auto"/>
            </w:pPr>
            <w:r>
              <w:rPr>
                <w:rFonts w:ascii="Arial" w:hAnsi="Arial" w:eastAsia="宋体"/>
                <w:b w:val="0"/>
                <w:i w:val="0"/>
                <w:sz w:val="17"/>
                <w:lang w:val="zh-CN" w:eastAsia="zh-CN"/>
              </w:rPr>
              <w:t>—</w:t>
            </w:r>
          </w:p>
        </w:tc>
        <w:tc>
          <w:tcPr>
            <w:tcW w:type="dxa" w:w="1749"/>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17"/>
            <w:vAlign w:val="top"/>
          </w:tcPr>
          <w:p>
            <w:pPr>
              <w:widowControl w:val="0"/>
              <w:spacing w:after="30" w:before="30" w:line="240" w:lineRule="auto"/>
            </w:pPr>
            <w:r>
              <w:rPr>
                <w:rFonts w:ascii="Arial" w:hAnsi="Arial" w:eastAsia="宋体"/>
                <w:b w:val="0"/>
                <w:i w:val="0"/>
                <w:sz w:val="17"/>
                <w:lang w:val="zh-CN" w:eastAsia="zh-CN"/>
              </w:rPr>
              <w:t>—</w:t>
            </w:r>
          </w:p>
        </w:tc>
      </w:tr>
      <w:tr>
        <w:tc>
          <w:tcPr>
            <w:tcW w:type="dxa" w:w="2447"/>
            <w:vAlign w:val="top"/>
          </w:tcPr>
          <w:p>
            <w:pPr>
              <w:widowControl w:val="0"/>
              <w:spacing w:after="30" w:before="30" w:line="240" w:lineRule="auto"/>
            </w:pPr>
            <w:r>
              <w:rPr>
                <w:rFonts w:ascii="Consolas" w:hAnsi="Consolas" w:eastAsia="宋体"/>
                <w:b w:val="0"/>
                <w:i w:val="0"/>
                <w:sz w:val="17"/>
                <w:lang w:val="zh-CN" w:eastAsia="zh-CN"/>
              </w:rPr>
              <w:t>amount_basis</w:t>
            </w:r>
            <w:r>
              <w:rPr>
                <w:rFonts w:ascii="Arial" w:hAnsi="Arial" w:eastAsia="宋体"/>
                <w:b w:val="0"/>
                <w:i w:val="0"/>
                <w:sz w:val="17"/>
                <w:lang w:val="zh-CN" w:eastAsia="zh-CN"/>
              </w:rPr>
              <w:t xml:space="preserve"> / 源标签：Amount Basis（中文术语待确认）</w:t>
            </w:r>
          </w:p>
        </w:tc>
        <w:tc>
          <w:tcPr>
            <w:tcW w:type="dxa" w:w="2194"/>
            <w:vAlign w:val="top"/>
          </w:tcPr>
          <w:p>
            <w:pPr>
              <w:widowControl w:val="0"/>
              <w:spacing w:after="30" w:before="30" w:line="240" w:lineRule="auto"/>
            </w:pPr>
            <w:r>
              <w:rPr>
                <w:rFonts w:ascii="Arial" w:hAnsi="Arial" w:eastAsia="宋体"/>
                <w:b w:val="0"/>
                <w:i w:val="0"/>
                <w:sz w:val="17"/>
                <w:lang w:val="zh-CN" w:eastAsia="zh-CN"/>
              </w:rPr>
              <w:t>Select；length=未声明；precision=未声明</w:t>
            </w:r>
          </w:p>
        </w:tc>
        <w:tc>
          <w:tcPr>
            <w:tcW w:type="dxa" w:w="2000"/>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717"/>
            <w:vAlign w:val="top"/>
          </w:tcPr>
          <w:p>
            <w:pPr>
              <w:widowControl w:val="0"/>
              <w:spacing w:after="30" w:before="30" w:line="240" w:lineRule="auto"/>
            </w:pPr>
            <w:r>
              <w:rPr>
                <w:rFonts w:ascii="Arial" w:hAnsi="Arial" w:eastAsia="宋体"/>
                <w:b w:val="0"/>
                <w:i w:val="0"/>
                <w:sz w:val="17"/>
                <w:lang w:val="zh-CN" w:eastAsia="zh-CN"/>
              </w:rPr>
              <w:t>Period movement；Year-to-date movement；Period-end balance</w:t>
            </w:r>
          </w:p>
        </w:tc>
        <w:tc>
          <w:tcPr>
            <w:tcW w:type="dxa" w:w="1749"/>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17"/>
            <w:vAlign w:val="top"/>
          </w:tcPr>
          <w:p>
            <w:pPr>
              <w:widowControl w:val="0"/>
              <w:spacing w:after="30" w:before="30" w:line="240" w:lineRule="auto"/>
            </w:pPr>
            <w:r>
              <w:rPr>
                <w:rFonts w:ascii="Arial" w:hAnsi="Arial" w:eastAsia="宋体"/>
                <w:b w:val="0"/>
                <w:i w:val="0"/>
                <w:sz w:val="17"/>
                <w:lang w:val="zh-CN" w:eastAsia="zh-CN"/>
              </w:rPr>
              <w:t>Applies to every entity-period in the file that does not carry its own amount_basis column. The warehouse turns all three into period movements; a wrong choice double-counts or halves every balance.</w:t>
            </w:r>
          </w:p>
        </w:tc>
      </w:tr>
      <w:tr>
        <w:tc>
          <w:tcPr>
            <w:tcW w:type="dxa" w:w="2447"/>
            <w:vAlign w:val="top"/>
          </w:tcPr>
          <w:p>
            <w:pPr>
              <w:widowControl w:val="0"/>
              <w:spacing w:after="30" w:before="30" w:line="240" w:lineRule="auto"/>
            </w:pPr>
            <w:r>
              <w:rPr>
                <w:rFonts w:ascii="Consolas" w:hAnsi="Consolas" w:eastAsia="宋体"/>
                <w:b w:val="0"/>
                <w:i w:val="0"/>
                <w:sz w:val="17"/>
                <w:lang w:val="zh-CN" w:eastAsia="zh-CN"/>
              </w:rPr>
              <w:t>status</w:t>
            </w:r>
            <w:r>
              <w:rPr>
                <w:rFonts w:ascii="Arial" w:hAnsi="Arial" w:eastAsia="宋体"/>
                <w:b w:val="0"/>
                <w:i w:val="0"/>
                <w:sz w:val="17"/>
                <w:lang w:val="zh-CN" w:eastAsia="zh-CN"/>
              </w:rPr>
              <w:t xml:space="preserve"> / 业务状态</w:t>
            </w:r>
          </w:p>
        </w:tc>
        <w:tc>
          <w:tcPr>
            <w:tcW w:type="dxa" w:w="2194"/>
            <w:vAlign w:val="top"/>
          </w:tcPr>
          <w:p>
            <w:pPr>
              <w:widowControl w:val="0"/>
              <w:spacing w:after="30" w:before="30" w:line="240" w:lineRule="auto"/>
            </w:pPr>
            <w:r>
              <w:rPr>
                <w:rFonts w:ascii="Arial" w:hAnsi="Arial" w:eastAsia="宋体"/>
                <w:b w:val="0"/>
                <w:i w:val="0"/>
                <w:sz w:val="17"/>
                <w:lang w:val="zh-CN" w:eastAsia="zh-CN"/>
              </w:rPr>
              <w:t>Select；length=未声明；precision=未声明</w:t>
            </w:r>
          </w:p>
        </w:tc>
        <w:tc>
          <w:tcPr>
            <w:tcW w:type="dxa" w:w="2000"/>
            <w:vAlign w:val="top"/>
          </w:tcPr>
          <w:p>
            <w:pPr>
              <w:widowControl w:val="0"/>
              <w:spacing w:after="30" w:before="30" w:line="240" w:lineRule="auto"/>
            </w:pPr>
            <w:r>
              <w:rPr>
                <w:rFonts w:ascii="Arial" w:hAnsi="Arial" w:eastAsia="宋体"/>
                <w:b w:val="0"/>
                <w:i w:val="0"/>
                <w:sz w:val="17"/>
                <w:lang w:val="zh-CN" w:eastAsia="zh-CN"/>
              </w:rPr>
              <w:t>必填=0；默认=Draft；只读=1；唯一=0；权限层级=0</w:t>
            </w:r>
          </w:p>
        </w:tc>
        <w:tc>
          <w:tcPr>
            <w:tcW w:type="dxa" w:w="2717"/>
            <w:vAlign w:val="top"/>
          </w:tcPr>
          <w:p>
            <w:pPr>
              <w:widowControl w:val="0"/>
              <w:spacing w:after="30" w:before="30" w:line="240" w:lineRule="auto"/>
            </w:pPr>
            <w:r>
              <w:rPr>
                <w:rFonts w:ascii="Arial" w:hAnsi="Arial" w:eastAsia="宋体"/>
                <w:b w:val="0"/>
                <w:i w:val="0"/>
                <w:sz w:val="17"/>
                <w:lang w:val="zh-CN" w:eastAsia="zh-CN"/>
              </w:rPr>
              <w:t>Draft；Checked；Loading；Loaded；Partly Loaded；Failed</w:t>
            </w:r>
          </w:p>
        </w:tc>
        <w:tc>
          <w:tcPr>
            <w:tcW w:type="dxa" w:w="1749"/>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17"/>
            <w:vAlign w:val="top"/>
          </w:tcPr>
          <w:p>
            <w:pPr>
              <w:widowControl w:val="0"/>
              <w:spacing w:after="30" w:before="30" w:line="240" w:lineRule="auto"/>
            </w:pPr>
            <w:r>
              <w:rPr>
                <w:rFonts w:ascii="Arial" w:hAnsi="Arial" w:eastAsia="宋体"/>
                <w:b w:val="0"/>
                <w:i w:val="0"/>
                <w:sz w:val="17"/>
                <w:lang w:val="zh-CN" w:eastAsia="zh-CN"/>
              </w:rPr>
              <w:t>What the last check or load did. Whether its submissions still stand is the form's indicator (konsol#332-2).</w:t>
            </w:r>
          </w:p>
        </w:tc>
      </w:tr>
      <w:tr>
        <w:tc>
          <w:tcPr>
            <w:tcW w:type="dxa" w:w="2447"/>
            <w:vAlign w:val="top"/>
          </w:tcPr>
          <w:p>
            <w:pPr>
              <w:widowControl w:val="0"/>
              <w:spacing w:after="30" w:before="30" w:line="240" w:lineRule="auto"/>
            </w:pPr>
            <w:r>
              <w:rPr>
                <w:rFonts w:ascii="Consolas" w:hAnsi="Consolas" w:eastAsia="宋体"/>
                <w:b w:val="0"/>
                <w:i w:val="0"/>
                <w:sz w:val="17"/>
                <w:lang w:val="zh-CN" w:eastAsia="zh-CN"/>
              </w:rPr>
              <w:t>group_count</w:t>
            </w:r>
            <w:r>
              <w:rPr>
                <w:rFonts w:ascii="Arial" w:hAnsi="Arial" w:eastAsia="宋体"/>
                <w:b w:val="0"/>
                <w:i w:val="0"/>
                <w:sz w:val="17"/>
                <w:lang w:val="zh-CN" w:eastAsia="zh-CN"/>
              </w:rPr>
              <w:t xml:space="preserve"> / 源标签：Entity-periods（中文术语待确认）</w:t>
            </w:r>
          </w:p>
        </w:tc>
        <w:tc>
          <w:tcPr>
            <w:tcW w:type="dxa" w:w="2194"/>
            <w:vAlign w:val="top"/>
          </w:tcPr>
          <w:p>
            <w:pPr>
              <w:widowControl w:val="0"/>
              <w:spacing w:after="30" w:before="30" w:line="240" w:lineRule="auto"/>
            </w:pPr>
            <w:r>
              <w:rPr>
                <w:rFonts w:ascii="Arial" w:hAnsi="Arial" w:eastAsia="宋体"/>
                <w:b w:val="0"/>
                <w:i w:val="0"/>
                <w:sz w:val="17"/>
                <w:lang w:val="zh-CN" w:eastAsia="zh-CN"/>
              </w:rPr>
              <w:t>Int；length=未声明；precision=未声明</w:t>
            </w:r>
          </w:p>
        </w:tc>
        <w:tc>
          <w:tcPr>
            <w:tcW w:type="dxa" w:w="2000"/>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717"/>
            <w:vAlign w:val="top"/>
          </w:tcPr>
          <w:p>
            <w:pPr>
              <w:widowControl w:val="0"/>
              <w:spacing w:after="30" w:before="30" w:line="240" w:lineRule="auto"/>
            </w:pPr>
            <w:r>
              <w:rPr>
                <w:rFonts w:ascii="Arial" w:hAnsi="Arial" w:eastAsia="宋体"/>
                <w:b w:val="0"/>
                <w:i w:val="0"/>
                <w:sz w:val="17"/>
                <w:lang w:val="zh-CN" w:eastAsia="zh-CN"/>
              </w:rPr>
              <w:t>—</w:t>
            </w:r>
          </w:p>
        </w:tc>
        <w:tc>
          <w:tcPr>
            <w:tcW w:type="dxa" w:w="1749"/>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17"/>
            <w:vAlign w:val="top"/>
          </w:tcPr>
          <w:p>
            <w:pPr>
              <w:widowControl w:val="0"/>
              <w:spacing w:after="30" w:before="30" w:line="240" w:lineRule="auto"/>
            </w:pPr>
            <w:r>
              <w:rPr>
                <w:rFonts w:ascii="Arial" w:hAnsi="Arial" w:eastAsia="宋体"/>
                <w:b w:val="0"/>
                <w:i w:val="0"/>
                <w:sz w:val="17"/>
                <w:lang w:val="zh-CN" w:eastAsia="zh-CN"/>
              </w:rPr>
              <w:t>—</w:t>
            </w:r>
          </w:p>
        </w:tc>
      </w:tr>
      <w:tr>
        <w:tc>
          <w:tcPr>
            <w:tcW w:type="dxa" w:w="2447"/>
            <w:vAlign w:val="top"/>
          </w:tcPr>
          <w:p>
            <w:pPr>
              <w:widowControl w:val="0"/>
              <w:spacing w:after="30" w:before="30" w:line="240" w:lineRule="auto"/>
            </w:pPr>
            <w:r>
              <w:rPr>
                <w:rFonts w:ascii="Consolas" w:hAnsi="Consolas" w:eastAsia="宋体"/>
                <w:b w:val="0"/>
                <w:i w:val="0"/>
                <w:sz w:val="17"/>
                <w:lang w:val="zh-CN" w:eastAsia="zh-CN"/>
              </w:rPr>
              <w:t>valid_count</w:t>
            </w:r>
            <w:r>
              <w:rPr>
                <w:rFonts w:ascii="Arial" w:hAnsi="Arial" w:eastAsia="宋体"/>
                <w:b w:val="0"/>
                <w:i w:val="0"/>
                <w:sz w:val="17"/>
                <w:lang w:val="zh-CN" w:eastAsia="zh-CN"/>
              </w:rPr>
              <w:t xml:space="preserve"> / 源标签：Ready（中文术语待确认）</w:t>
            </w:r>
          </w:p>
        </w:tc>
        <w:tc>
          <w:tcPr>
            <w:tcW w:type="dxa" w:w="2194"/>
            <w:vAlign w:val="top"/>
          </w:tcPr>
          <w:p>
            <w:pPr>
              <w:widowControl w:val="0"/>
              <w:spacing w:after="30" w:before="30" w:line="240" w:lineRule="auto"/>
            </w:pPr>
            <w:r>
              <w:rPr>
                <w:rFonts w:ascii="Arial" w:hAnsi="Arial" w:eastAsia="宋体"/>
                <w:b w:val="0"/>
                <w:i w:val="0"/>
                <w:sz w:val="17"/>
                <w:lang w:val="zh-CN" w:eastAsia="zh-CN"/>
              </w:rPr>
              <w:t>Int；length=未声明；precision=未声明</w:t>
            </w:r>
          </w:p>
        </w:tc>
        <w:tc>
          <w:tcPr>
            <w:tcW w:type="dxa" w:w="2000"/>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717"/>
            <w:vAlign w:val="top"/>
          </w:tcPr>
          <w:p>
            <w:pPr>
              <w:widowControl w:val="0"/>
              <w:spacing w:after="30" w:before="30" w:line="240" w:lineRule="auto"/>
            </w:pPr>
            <w:r>
              <w:rPr>
                <w:rFonts w:ascii="Arial" w:hAnsi="Arial" w:eastAsia="宋体"/>
                <w:b w:val="0"/>
                <w:i w:val="0"/>
                <w:sz w:val="17"/>
                <w:lang w:val="zh-CN" w:eastAsia="zh-CN"/>
              </w:rPr>
              <w:t>—</w:t>
            </w:r>
          </w:p>
        </w:tc>
        <w:tc>
          <w:tcPr>
            <w:tcW w:type="dxa" w:w="1749"/>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17"/>
            <w:vAlign w:val="top"/>
          </w:tcPr>
          <w:p>
            <w:pPr>
              <w:widowControl w:val="0"/>
              <w:spacing w:after="30" w:before="30" w:line="240" w:lineRule="auto"/>
            </w:pPr>
            <w:r>
              <w:rPr>
                <w:rFonts w:ascii="Arial" w:hAnsi="Arial" w:eastAsia="宋体"/>
                <w:b w:val="0"/>
                <w:i w:val="0"/>
                <w:sz w:val="17"/>
                <w:lang w:val="zh-CN" w:eastAsia="zh-CN"/>
              </w:rPr>
              <w:t>—</w:t>
            </w:r>
          </w:p>
        </w:tc>
      </w:tr>
      <w:tr>
        <w:tc>
          <w:tcPr>
            <w:tcW w:type="dxa" w:w="2447"/>
            <w:vAlign w:val="top"/>
          </w:tcPr>
          <w:p>
            <w:pPr>
              <w:widowControl w:val="0"/>
              <w:spacing w:after="30" w:before="30" w:line="240" w:lineRule="auto"/>
            </w:pPr>
            <w:r>
              <w:rPr>
                <w:rFonts w:ascii="Consolas" w:hAnsi="Consolas" w:eastAsia="宋体"/>
                <w:b w:val="0"/>
                <w:i w:val="0"/>
                <w:sz w:val="17"/>
                <w:lang w:val="zh-CN" w:eastAsia="zh-CN"/>
              </w:rPr>
              <w:t>total_rows</w:t>
            </w:r>
            <w:r>
              <w:rPr>
                <w:rFonts w:ascii="Arial" w:hAnsi="Arial" w:eastAsia="宋体"/>
                <w:b w:val="0"/>
                <w:i w:val="0"/>
                <w:sz w:val="17"/>
                <w:lang w:val="zh-CN" w:eastAsia="zh-CN"/>
              </w:rPr>
              <w:t xml:space="preserve"> / 源标签：Rows（中文术语待确认）</w:t>
            </w:r>
          </w:p>
        </w:tc>
        <w:tc>
          <w:tcPr>
            <w:tcW w:type="dxa" w:w="2194"/>
            <w:vAlign w:val="top"/>
          </w:tcPr>
          <w:p>
            <w:pPr>
              <w:widowControl w:val="0"/>
              <w:spacing w:after="30" w:before="30" w:line="240" w:lineRule="auto"/>
            </w:pPr>
            <w:r>
              <w:rPr>
                <w:rFonts w:ascii="Arial" w:hAnsi="Arial" w:eastAsia="宋体"/>
                <w:b w:val="0"/>
                <w:i w:val="0"/>
                <w:sz w:val="17"/>
                <w:lang w:val="zh-CN" w:eastAsia="zh-CN"/>
              </w:rPr>
              <w:t>Int；length=未声明；precision=未声明</w:t>
            </w:r>
          </w:p>
        </w:tc>
        <w:tc>
          <w:tcPr>
            <w:tcW w:type="dxa" w:w="2000"/>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717"/>
            <w:vAlign w:val="top"/>
          </w:tcPr>
          <w:p>
            <w:pPr>
              <w:widowControl w:val="0"/>
              <w:spacing w:after="30" w:before="30" w:line="240" w:lineRule="auto"/>
            </w:pPr>
            <w:r>
              <w:rPr>
                <w:rFonts w:ascii="Arial" w:hAnsi="Arial" w:eastAsia="宋体"/>
                <w:b w:val="0"/>
                <w:i w:val="0"/>
                <w:sz w:val="17"/>
                <w:lang w:val="zh-CN" w:eastAsia="zh-CN"/>
              </w:rPr>
              <w:t>—</w:t>
            </w:r>
          </w:p>
        </w:tc>
        <w:tc>
          <w:tcPr>
            <w:tcW w:type="dxa" w:w="1749"/>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17"/>
            <w:vAlign w:val="top"/>
          </w:tcPr>
          <w:p>
            <w:pPr>
              <w:widowControl w:val="0"/>
              <w:spacing w:after="30" w:before="30" w:line="240" w:lineRule="auto"/>
            </w:pPr>
            <w:r>
              <w:rPr>
                <w:rFonts w:ascii="Arial" w:hAnsi="Arial" w:eastAsia="宋体"/>
                <w:b w:val="0"/>
                <w:i w:val="0"/>
                <w:sz w:val="17"/>
                <w:lang w:val="zh-CN" w:eastAsia="zh-CN"/>
              </w:rPr>
              <w:t>—</w:t>
            </w:r>
          </w:p>
        </w:tc>
      </w:tr>
      <w:tr>
        <w:tc>
          <w:tcPr>
            <w:tcW w:type="dxa" w:w="2447"/>
            <w:vAlign w:val="top"/>
          </w:tcPr>
          <w:p>
            <w:pPr>
              <w:widowControl w:val="0"/>
              <w:spacing w:after="30" w:before="30" w:line="240" w:lineRule="auto"/>
            </w:pPr>
            <w:r>
              <w:rPr>
                <w:rFonts w:ascii="Consolas" w:hAnsi="Consolas" w:eastAsia="宋体"/>
                <w:b w:val="0"/>
                <w:i w:val="0"/>
                <w:sz w:val="17"/>
                <w:lang w:val="zh-CN" w:eastAsia="zh-CN"/>
              </w:rPr>
              <w:t>loaded_count</w:t>
            </w:r>
            <w:r>
              <w:rPr>
                <w:rFonts w:ascii="Arial" w:hAnsi="Arial" w:eastAsia="宋体"/>
                <w:b w:val="0"/>
                <w:i w:val="0"/>
                <w:sz w:val="17"/>
                <w:lang w:val="zh-CN" w:eastAsia="zh-CN"/>
              </w:rPr>
              <w:t xml:space="preserve"> / 源标签：Loaded（中文术语待确认）</w:t>
            </w:r>
          </w:p>
        </w:tc>
        <w:tc>
          <w:tcPr>
            <w:tcW w:type="dxa" w:w="2194"/>
            <w:vAlign w:val="top"/>
          </w:tcPr>
          <w:p>
            <w:pPr>
              <w:widowControl w:val="0"/>
              <w:spacing w:after="30" w:before="30" w:line="240" w:lineRule="auto"/>
            </w:pPr>
            <w:r>
              <w:rPr>
                <w:rFonts w:ascii="Arial" w:hAnsi="Arial" w:eastAsia="宋体"/>
                <w:b w:val="0"/>
                <w:i w:val="0"/>
                <w:sz w:val="17"/>
                <w:lang w:val="zh-CN" w:eastAsia="zh-CN"/>
              </w:rPr>
              <w:t>Int；length=未声明；precision=未声明</w:t>
            </w:r>
          </w:p>
        </w:tc>
        <w:tc>
          <w:tcPr>
            <w:tcW w:type="dxa" w:w="2000"/>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717"/>
            <w:vAlign w:val="top"/>
          </w:tcPr>
          <w:p>
            <w:pPr>
              <w:widowControl w:val="0"/>
              <w:spacing w:after="30" w:before="30" w:line="240" w:lineRule="auto"/>
            </w:pPr>
            <w:r>
              <w:rPr>
                <w:rFonts w:ascii="Arial" w:hAnsi="Arial" w:eastAsia="宋体"/>
                <w:b w:val="0"/>
                <w:i w:val="0"/>
                <w:sz w:val="17"/>
                <w:lang w:val="zh-CN" w:eastAsia="zh-CN"/>
              </w:rPr>
              <w:t>—</w:t>
            </w:r>
          </w:p>
        </w:tc>
        <w:tc>
          <w:tcPr>
            <w:tcW w:type="dxa" w:w="1749"/>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17"/>
            <w:vAlign w:val="top"/>
          </w:tcPr>
          <w:p>
            <w:pPr>
              <w:widowControl w:val="0"/>
              <w:spacing w:after="30" w:before="30" w:line="240" w:lineRule="auto"/>
            </w:pPr>
            <w:r>
              <w:rPr>
                <w:rFonts w:ascii="Arial" w:hAnsi="Arial" w:eastAsia="宋体"/>
                <w:b w:val="0"/>
                <w:i w:val="0"/>
                <w:sz w:val="17"/>
                <w:lang w:val="zh-CN" w:eastAsia="zh-CN"/>
              </w:rPr>
              <w:t>Derived when read: the submissions this upload loaded that are still submitted (konsol#332-2). Never stored.</w:t>
            </w:r>
          </w:p>
        </w:tc>
      </w:tr>
      <w:tr>
        <w:tc>
          <w:tcPr>
            <w:tcW w:type="dxa" w:w="2447"/>
            <w:vAlign w:val="top"/>
          </w:tcPr>
          <w:p>
            <w:pPr>
              <w:widowControl w:val="0"/>
              <w:spacing w:after="30" w:before="30" w:line="240" w:lineRule="auto"/>
            </w:pPr>
            <w:r>
              <w:rPr>
                <w:rFonts w:ascii="Consolas" w:hAnsi="Consolas" w:eastAsia="宋体"/>
                <w:b w:val="0"/>
                <w:i w:val="0"/>
                <w:sz w:val="17"/>
                <w:lang w:val="zh-CN" w:eastAsia="zh-CN"/>
              </w:rPr>
              <w:t>failed_count</w:t>
            </w:r>
            <w:r>
              <w:rPr>
                <w:rFonts w:ascii="Arial" w:hAnsi="Arial" w:eastAsia="宋体"/>
                <w:b w:val="0"/>
                <w:i w:val="0"/>
                <w:sz w:val="17"/>
                <w:lang w:val="zh-CN" w:eastAsia="zh-CN"/>
              </w:rPr>
              <w:t xml:space="preserve"> / 源标签：Failed（中文术语待确认）</w:t>
            </w:r>
          </w:p>
        </w:tc>
        <w:tc>
          <w:tcPr>
            <w:tcW w:type="dxa" w:w="2194"/>
            <w:vAlign w:val="top"/>
          </w:tcPr>
          <w:p>
            <w:pPr>
              <w:widowControl w:val="0"/>
              <w:spacing w:after="30" w:before="30" w:line="240" w:lineRule="auto"/>
            </w:pPr>
            <w:r>
              <w:rPr>
                <w:rFonts w:ascii="Arial" w:hAnsi="Arial" w:eastAsia="宋体"/>
                <w:b w:val="0"/>
                <w:i w:val="0"/>
                <w:sz w:val="17"/>
                <w:lang w:val="zh-CN" w:eastAsia="zh-CN"/>
              </w:rPr>
              <w:t>Int；length=未声明；precision=未声明</w:t>
            </w:r>
          </w:p>
        </w:tc>
        <w:tc>
          <w:tcPr>
            <w:tcW w:type="dxa" w:w="2000"/>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717"/>
            <w:vAlign w:val="top"/>
          </w:tcPr>
          <w:p>
            <w:pPr>
              <w:widowControl w:val="0"/>
              <w:spacing w:after="30" w:before="30" w:line="240" w:lineRule="auto"/>
            </w:pPr>
            <w:r>
              <w:rPr>
                <w:rFonts w:ascii="Arial" w:hAnsi="Arial" w:eastAsia="宋体"/>
                <w:b w:val="0"/>
                <w:i w:val="0"/>
                <w:sz w:val="17"/>
                <w:lang w:val="zh-CN" w:eastAsia="zh-CN"/>
              </w:rPr>
              <w:t>—</w:t>
            </w:r>
          </w:p>
        </w:tc>
        <w:tc>
          <w:tcPr>
            <w:tcW w:type="dxa" w:w="1749"/>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17"/>
            <w:vAlign w:val="top"/>
          </w:tcPr>
          <w:p>
            <w:pPr>
              <w:widowControl w:val="0"/>
              <w:spacing w:after="30" w:before="30" w:line="240" w:lineRule="auto"/>
            </w:pPr>
            <w:r>
              <w:rPr>
                <w:rFonts w:ascii="Arial" w:hAnsi="Arial" w:eastAsia="宋体"/>
                <w:b w:val="0"/>
                <w:i w:val="0"/>
                <w:sz w:val="17"/>
                <w:lang w:val="zh-CN" w:eastAsia="zh-CN"/>
              </w:rPr>
              <w:t>—</w:t>
            </w:r>
          </w:p>
        </w:tc>
      </w:tr>
      <w:tr>
        <w:tc>
          <w:tcPr>
            <w:tcW w:type="dxa" w:w="2447"/>
            <w:vAlign w:val="top"/>
          </w:tcPr>
          <w:p>
            <w:pPr>
              <w:widowControl w:val="0"/>
              <w:spacing w:after="30" w:before="30" w:line="240" w:lineRule="auto"/>
            </w:pPr>
            <w:r>
              <w:rPr>
                <w:rFonts w:ascii="Consolas" w:hAnsi="Consolas" w:eastAsia="宋体"/>
                <w:b w:val="0"/>
                <w:i w:val="0"/>
                <w:sz w:val="17"/>
                <w:lang w:val="zh-CN" w:eastAsia="zh-CN"/>
              </w:rPr>
              <w:t>error</w:t>
            </w:r>
            <w:r>
              <w:rPr>
                <w:rFonts w:ascii="Arial" w:hAnsi="Arial" w:eastAsia="宋体"/>
                <w:b w:val="0"/>
                <w:i w:val="0"/>
                <w:sz w:val="17"/>
                <w:lang w:val="zh-CN" w:eastAsia="zh-CN"/>
              </w:rPr>
              <w:t xml:space="preserve"> / 源标签：Problem with the file（中文术语待确认）</w:t>
            </w:r>
          </w:p>
        </w:tc>
        <w:tc>
          <w:tcPr>
            <w:tcW w:type="dxa" w:w="2194"/>
            <w:vAlign w:val="top"/>
          </w:tcPr>
          <w:p>
            <w:pPr>
              <w:widowControl w:val="0"/>
              <w:spacing w:after="30" w:before="30" w:line="240" w:lineRule="auto"/>
            </w:pPr>
            <w:r>
              <w:rPr>
                <w:rFonts w:ascii="Arial" w:hAnsi="Arial" w:eastAsia="宋体"/>
                <w:b w:val="0"/>
                <w:i w:val="0"/>
                <w:sz w:val="17"/>
                <w:lang w:val="zh-CN" w:eastAsia="zh-CN"/>
              </w:rPr>
              <w:t>Small Text；length=未声明；precision=未声明</w:t>
            </w:r>
          </w:p>
        </w:tc>
        <w:tc>
          <w:tcPr>
            <w:tcW w:type="dxa" w:w="2000"/>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717"/>
            <w:vAlign w:val="top"/>
          </w:tcPr>
          <w:p>
            <w:pPr>
              <w:widowControl w:val="0"/>
              <w:spacing w:after="30" w:before="30" w:line="240" w:lineRule="auto"/>
            </w:pPr>
            <w:r>
              <w:rPr>
                <w:rFonts w:ascii="Arial" w:hAnsi="Arial" w:eastAsia="宋体"/>
                <w:b w:val="0"/>
                <w:i w:val="0"/>
                <w:sz w:val="17"/>
                <w:lang w:val="zh-CN" w:eastAsia="zh-CN"/>
              </w:rPr>
              <w:t>—</w:t>
            </w:r>
          </w:p>
        </w:tc>
        <w:tc>
          <w:tcPr>
            <w:tcW w:type="dxa" w:w="1749"/>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17"/>
            <w:vAlign w:val="top"/>
          </w:tcPr>
          <w:p>
            <w:pPr>
              <w:widowControl w:val="0"/>
              <w:spacing w:after="30" w:before="30" w:line="240" w:lineRule="auto"/>
            </w:pPr>
            <w:r>
              <w:rPr>
                <w:rFonts w:ascii="Arial" w:hAnsi="Arial" w:eastAsia="宋体"/>
                <w:b w:val="0"/>
                <w:i w:val="0"/>
                <w:sz w:val="17"/>
                <w:lang w:val="zh-CN" w:eastAsia="zh-CN"/>
              </w:rPr>
              <w:t>—</w:t>
            </w:r>
          </w:p>
        </w:tc>
      </w:tr>
      <w:tr>
        <w:tc>
          <w:tcPr>
            <w:tcW w:type="dxa" w:w="2447"/>
            <w:vAlign w:val="top"/>
          </w:tcPr>
          <w:p>
            <w:pPr>
              <w:widowControl w:val="0"/>
              <w:spacing w:after="30" w:before="30" w:line="240" w:lineRule="auto"/>
            </w:pPr>
            <w:r>
              <w:rPr>
                <w:rFonts w:ascii="Consolas" w:hAnsi="Consolas" w:eastAsia="宋体"/>
                <w:b w:val="0"/>
                <w:i w:val="0"/>
                <w:sz w:val="17"/>
                <w:lang w:val="zh-CN" w:eastAsia="zh-CN"/>
              </w:rPr>
              <w:t>report</w:t>
            </w:r>
            <w:r>
              <w:rPr>
                <w:rFonts w:ascii="Arial" w:hAnsi="Arial" w:eastAsia="宋体"/>
                <w:b w:val="0"/>
                <w:i w:val="0"/>
                <w:sz w:val="17"/>
                <w:lang w:val="zh-CN" w:eastAsia="zh-CN"/>
              </w:rPr>
              <w:t xml:space="preserve"> / 源标签：Report（中文术语待确认）</w:t>
            </w:r>
          </w:p>
        </w:tc>
        <w:tc>
          <w:tcPr>
            <w:tcW w:type="dxa" w:w="2194"/>
            <w:vAlign w:val="top"/>
          </w:tcPr>
          <w:p>
            <w:pPr>
              <w:widowControl w:val="0"/>
              <w:spacing w:after="30" w:before="30" w:line="240" w:lineRule="auto"/>
            </w:pPr>
            <w:r>
              <w:rPr>
                <w:rFonts w:ascii="Arial" w:hAnsi="Arial" w:eastAsia="宋体"/>
                <w:b w:val="0"/>
                <w:i w:val="0"/>
                <w:sz w:val="17"/>
                <w:lang w:val="zh-CN" w:eastAsia="zh-CN"/>
              </w:rPr>
              <w:t>Code；length=未声明；precision=未声明</w:t>
            </w:r>
          </w:p>
        </w:tc>
        <w:tc>
          <w:tcPr>
            <w:tcW w:type="dxa" w:w="2000"/>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717"/>
            <w:vAlign w:val="top"/>
          </w:tcPr>
          <w:p>
            <w:pPr>
              <w:widowControl w:val="0"/>
              <w:spacing w:after="30" w:before="30" w:line="240" w:lineRule="auto"/>
            </w:pPr>
            <w:r>
              <w:rPr>
                <w:rFonts w:ascii="Arial" w:hAnsi="Arial" w:eastAsia="宋体"/>
                <w:b w:val="0"/>
                <w:i w:val="0"/>
                <w:sz w:val="17"/>
                <w:lang w:val="zh-CN" w:eastAsia="zh-CN"/>
              </w:rPr>
              <w:t>JSON</w:t>
            </w:r>
          </w:p>
        </w:tc>
        <w:tc>
          <w:tcPr>
            <w:tcW w:type="dxa" w:w="1749"/>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17"/>
            <w:vAlign w:val="top"/>
          </w:tcPr>
          <w:p>
            <w:pPr>
              <w:widowControl w:val="0"/>
              <w:spacing w:after="30" w:before="30" w:line="240" w:lineRule="auto"/>
            </w:pPr>
            <w:r>
              <w:rPr>
                <w:rFonts w:ascii="Arial" w:hAnsi="Arial" w:eastAsia="宋体"/>
                <w:b w:val="0"/>
                <w:i w:val="0"/>
                <w:sz w:val="17"/>
                <w:lang w:val="zh-CN" w:eastAsia="zh-CN"/>
              </w:rPr>
              <w:t>—</w:t>
            </w:r>
          </w:p>
        </w:tc>
      </w:tr>
    </w:tbl>
    <w:p>
      <w:pPr>
        <w:spacing w:after="40"/>
      </w:pPr>
    </w:p>
    <w:p>
      <w:bookmarkStart w:id="205" w:name="epm_h_204"/>
      <w:pPr>
        <w:pStyle w:val="Heading2"/>
      </w:pPr>
      <w:r>
        <w:rPr>
          <w:rFonts w:ascii="Arial" w:hAnsi="Arial" w:eastAsia="宋体"/>
          <w:b w:val="0"/>
          <w:i w:val="0"/>
        </w:rPr>
        <w:t>年度预算输入（Budget Annual Input）</w:t>
      </w:r>
      <w:bookmarkEnd w:id="205"/>
    </w:p>
    <w:p>
      <w:r>
        <w:rPr>
          <w:rFonts w:ascii="Arial" w:hAnsi="Arial" w:eastAsia="宋体"/>
          <w:b w:val="0"/>
          <w:i w:val="0"/>
        </w:rPr>
        <w:t>模块：EPM；源码：</w:t>
      </w:r>
      <w:r>
        <w:rPr>
          <w:rFonts w:ascii="Consolas" w:hAnsi="Consolas" w:eastAsia="宋体"/>
          <w:b w:val="0"/>
          <w:i w:val="0"/>
          <w:sz w:val="18"/>
        </w:rPr>
        <w:t>konsol/epm/doctype/budget_annual_input/budget_annual_input.json</w:t>
      </w:r>
      <w:r>
        <w:rPr>
          <w:rFonts w:ascii="Arial" w:hAnsi="Arial" w:eastAsia="宋体"/>
          <w:b w:val="0"/>
          <w:i w:val="0"/>
        </w:rPr>
        <w:t>。数据字段 7 个；子表=0；单例=0；可提交=0；编号=hash。</w:t>
      </w:r>
    </w:p>
    <w:tbl>
      <w:tblPr>
        <w:tblStyle w:val="TableGrid"/>
        <w:tblW w:type="auto" w:w="0"/>
        <w:jc w:val="center"/>
        <w:tblLayout w:type="fixed"/>
        <w:tblLook w:firstColumn="1" w:firstRow="1" w:lastColumn="0" w:lastRow="0" w:noHBand="0" w:noVBand="1" w:val="04A0"/>
      </w:tblPr>
      <w:tblGrid>
        <w:gridCol w:w="2788"/>
        <w:gridCol w:w="2484"/>
        <w:gridCol w:w="2251"/>
        <w:gridCol w:w="1061"/>
        <w:gridCol w:w="2052"/>
        <w:gridCol w:w="3187"/>
      </w:tblGrid>
      <w:tr>
        <w:trPr>
          <w:tblHeader w:val="true"/>
        </w:trPr>
        <w:tc>
          <w:tcPr>
            <w:tcW w:type="dxa" w:w="2788"/>
            <w:vAlign w:val="top"/>
            <w:shd w:fill="DCE6F1"/>
          </w:tcPr>
          <w:p>
            <w:pPr>
              <w:widowControl w:val="0"/>
              <w:spacing w:after="30" w:before="30" w:line="240" w:lineRule="auto"/>
            </w:pPr>
            <w:r>
              <w:rPr>
                <w:rFonts w:ascii="Arial" w:hAnsi="Arial" w:eastAsia="宋体"/>
                <w:b/>
                <w:i w:val="0"/>
                <w:color w:val="1A3C6E"/>
                <w:sz w:val="17"/>
                <w:lang w:val="zh-CN" w:eastAsia="zh-CN"/>
              </w:rPr>
              <w:t>技术字段／中文业务名</w:t>
            </w:r>
          </w:p>
        </w:tc>
        <w:tc>
          <w:tcPr>
            <w:tcW w:type="dxa" w:w="2484"/>
            <w:vAlign w:val="top"/>
            <w:shd w:fill="DCE6F1"/>
          </w:tcPr>
          <w:p>
            <w:pPr>
              <w:widowControl w:val="0"/>
              <w:spacing w:after="30" w:before="30" w:line="240" w:lineRule="auto"/>
            </w:pPr>
            <w:r>
              <w:rPr>
                <w:rFonts w:ascii="Arial" w:hAnsi="Arial" w:eastAsia="宋体"/>
                <w:b/>
                <w:i w:val="0"/>
                <w:color w:val="1A3C6E"/>
                <w:sz w:val="17"/>
                <w:lang w:val="zh-CN" w:eastAsia="zh-CN"/>
              </w:rPr>
              <w:t>源类型／长度／精度</w:t>
            </w:r>
          </w:p>
        </w:tc>
        <w:tc>
          <w:tcPr>
            <w:tcW w:type="dxa" w:w="2251"/>
            <w:vAlign w:val="top"/>
            <w:shd w:fill="DCE6F1"/>
          </w:tcPr>
          <w:p>
            <w:pPr>
              <w:widowControl w:val="0"/>
              <w:spacing w:after="30" w:before="30" w:line="240" w:lineRule="auto"/>
            </w:pPr>
            <w:r>
              <w:rPr>
                <w:rFonts w:ascii="Arial" w:hAnsi="Arial" w:eastAsia="宋体"/>
                <w:b/>
                <w:i w:val="0"/>
                <w:color w:val="1A3C6E"/>
                <w:sz w:val="17"/>
                <w:lang w:val="zh-CN" w:eastAsia="zh-CN"/>
              </w:rPr>
              <w:t>必填／默认／编辑／唯一</w:t>
            </w:r>
          </w:p>
        </w:tc>
        <w:tc>
          <w:tcPr>
            <w:tcW w:type="dxa" w:w="1061"/>
            <w:vAlign w:val="top"/>
            <w:shd w:fill="DCE6F1"/>
          </w:tcPr>
          <w:p>
            <w:pPr>
              <w:widowControl w:val="0"/>
              <w:spacing w:after="30" w:before="30" w:line="240" w:lineRule="auto"/>
            </w:pPr>
            <w:r>
              <w:rPr>
                <w:rFonts w:ascii="Arial" w:hAnsi="Arial" w:eastAsia="宋体"/>
                <w:b/>
                <w:i w:val="0"/>
                <w:color w:val="1A3C6E"/>
                <w:sz w:val="17"/>
                <w:lang w:val="zh-CN" w:eastAsia="zh-CN"/>
              </w:rPr>
              <w:t>关联对象／枚举</w:t>
            </w:r>
          </w:p>
        </w:tc>
        <w:tc>
          <w:tcPr>
            <w:tcW w:type="dxa" w:w="2052"/>
            <w:vAlign w:val="top"/>
            <w:shd w:fill="DCE6F1"/>
          </w:tcPr>
          <w:p>
            <w:pPr>
              <w:widowControl w:val="0"/>
              <w:spacing w:after="30" w:before="30" w:line="240" w:lineRule="auto"/>
            </w:pPr>
            <w:r>
              <w:rPr>
                <w:rFonts w:ascii="Arial" w:hAnsi="Arial" w:eastAsia="宋体"/>
                <w:b/>
                <w:i w:val="0"/>
                <w:color w:val="1A3C6E"/>
                <w:sz w:val="17"/>
                <w:lang w:val="zh-CN" w:eastAsia="zh-CN"/>
              </w:rPr>
              <w:t>显示与校验条件</w:t>
            </w:r>
          </w:p>
        </w:tc>
        <w:tc>
          <w:tcPr>
            <w:tcW w:type="dxa" w:w="3187"/>
            <w:vAlign w:val="top"/>
            <w:shd w:fill="DCE6F1"/>
          </w:tcPr>
          <w:p>
            <w:pPr>
              <w:widowControl w:val="0"/>
              <w:spacing w:after="30" w:before="30" w:line="240" w:lineRule="auto"/>
            </w:pPr>
            <w:r>
              <w:rPr>
                <w:rFonts w:ascii="Arial" w:hAnsi="Arial" w:eastAsia="宋体"/>
                <w:b/>
                <w:i w:val="0"/>
                <w:color w:val="1A3C6E"/>
                <w:sz w:val="17"/>
                <w:lang w:val="zh-CN" w:eastAsia="zh-CN"/>
              </w:rPr>
              <w:t>源说明</w:t>
            </w:r>
          </w:p>
        </w:tc>
      </w:tr>
      <w:tr>
        <w:tc>
          <w:tcPr>
            <w:tcW w:type="dxa" w:w="2788"/>
            <w:vAlign w:val="top"/>
          </w:tcPr>
          <w:p>
            <w:pPr>
              <w:widowControl w:val="0"/>
              <w:spacing w:after="30" w:before="30" w:line="240" w:lineRule="auto"/>
            </w:pPr>
            <w:r>
              <w:rPr>
                <w:rFonts w:ascii="Consolas" w:hAnsi="Consolas" w:eastAsia="宋体"/>
                <w:b w:val="0"/>
                <w:i w:val="0"/>
                <w:sz w:val="17"/>
                <w:lang w:val="zh-CN" w:eastAsia="zh-CN"/>
              </w:rPr>
              <w:t>scenario_id</w:t>
            </w:r>
            <w:r>
              <w:rPr>
                <w:rFonts w:ascii="Arial" w:hAnsi="Arial" w:eastAsia="宋体"/>
                <w:b w:val="0"/>
                <w:i w:val="0"/>
                <w:sz w:val="17"/>
                <w:lang w:val="zh-CN" w:eastAsia="zh-CN"/>
              </w:rPr>
              <w:t xml:space="preserve"> / 情景代码</w:t>
            </w:r>
          </w:p>
        </w:tc>
        <w:tc>
          <w:tcPr>
            <w:tcW w:type="dxa" w:w="2484"/>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2251"/>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1061"/>
            <w:vAlign w:val="top"/>
          </w:tcPr>
          <w:p>
            <w:pPr>
              <w:widowControl w:val="0"/>
              <w:spacing w:after="30" w:before="30" w:line="240" w:lineRule="auto"/>
            </w:pPr>
            <w:r>
              <w:rPr>
                <w:rFonts w:ascii="Arial" w:hAnsi="Arial" w:eastAsia="宋体"/>
                <w:b w:val="0"/>
                <w:i w:val="0"/>
                <w:sz w:val="17"/>
                <w:lang w:val="zh-CN" w:eastAsia="zh-CN"/>
              </w:rPr>
              <w:t>Scenario</w:t>
            </w:r>
          </w:p>
        </w:tc>
        <w:tc>
          <w:tcPr>
            <w:tcW w:type="dxa" w:w="2052"/>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187"/>
            <w:vAlign w:val="top"/>
          </w:tcPr>
          <w:p>
            <w:pPr>
              <w:widowControl w:val="0"/>
              <w:spacing w:after="30" w:before="30" w:line="240" w:lineRule="auto"/>
            </w:pPr>
            <w:r>
              <w:rPr>
                <w:rFonts w:ascii="Arial" w:hAnsi="Arial" w:eastAsia="宋体"/>
                <w:b w:val="0"/>
                <w:i w:val="0"/>
                <w:sz w:val="17"/>
                <w:lang w:val="zh-CN" w:eastAsia="zh-CN"/>
              </w:rPr>
              <w:t>—</w:t>
            </w:r>
          </w:p>
        </w:tc>
      </w:tr>
      <w:tr>
        <w:tc>
          <w:tcPr>
            <w:tcW w:type="dxa" w:w="2788"/>
            <w:vAlign w:val="top"/>
          </w:tcPr>
          <w:p>
            <w:pPr>
              <w:widowControl w:val="0"/>
              <w:spacing w:after="30" w:before="30" w:line="240" w:lineRule="auto"/>
            </w:pPr>
            <w:r>
              <w:rPr>
                <w:rFonts w:ascii="Consolas" w:hAnsi="Consolas" w:eastAsia="宋体"/>
                <w:b w:val="0"/>
                <w:i w:val="0"/>
                <w:sz w:val="17"/>
                <w:lang w:val="zh-CN" w:eastAsia="zh-CN"/>
              </w:rPr>
              <w:t>data_area_id</w:t>
            </w:r>
            <w:r>
              <w:rPr>
                <w:rFonts w:ascii="Arial" w:hAnsi="Arial" w:eastAsia="宋体"/>
                <w:b w:val="0"/>
                <w:i w:val="0"/>
                <w:sz w:val="17"/>
                <w:lang w:val="zh-CN" w:eastAsia="zh-CN"/>
              </w:rPr>
              <w:t xml:space="preserve"> / 法人主体代码</w:t>
            </w:r>
          </w:p>
        </w:tc>
        <w:tc>
          <w:tcPr>
            <w:tcW w:type="dxa" w:w="2484"/>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2251"/>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1061"/>
            <w:vAlign w:val="top"/>
          </w:tcPr>
          <w:p>
            <w:pPr>
              <w:widowControl w:val="0"/>
              <w:spacing w:after="30" w:before="30" w:line="240" w:lineRule="auto"/>
            </w:pPr>
            <w:r>
              <w:rPr>
                <w:rFonts w:ascii="Arial" w:hAnsi="Arial" w:eastAsia="宋体"/>
                <w:b w:val="0"/>
                <w:i w:val="0"/>
                <w:sz w:val="17"/>
                <w:lang w:val="zh-CN" w:eastAsia="zh-CN"/>
              </w:rPr>
              <w:t>Entity</w:t>
            </w:r>
          </w:p>
        </w:tc>
        <w:tc>
          <w:tcPr>
            <w:tcW w:type="dxa" w:w="2052"/>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187"/>
            <w:vAlign w:val="top"/>
          </w:tcPr>
          <w:p>
            <w:pPr>
              <w:widowControl w:val="0"/>
              <w:spacing w:after="30" w:before="30" w:line="240" w:lineRule="auto"/>
            </w:pPr>
            <w:r>
              <w:rPr>
                <w:rFonts w:ascii="Arial" w:hAnsi="Arial" w:eastAsia="宋体"/>
                <w:b w:val="0"/>
                <w:i w:val="0"/>
                <w:sz w:val="17"/>
                <w:lang w:val="zh-CN" w:eastAsia="zh-CN"/>
              </w:rPr>
              <w:t>—</w:t>
            </w:r>
          </w:p>
        </w:tc>
      </w:tr>
      <w:tr>
        <w:tc>
          <w:tcPr>
            <w:tcW w:type="dxa" w:w="2788"/>
            <w:vAlign w:val="top"/>
          </w:tcPr>
          <w:p>
            <w:pPr>
              <w:widowControl w:val="0"/>
              <w:spacing w:after="30" w:before="30" w:line="240" w:lineRule="auto"/>
            </w:pPr>
            <w:r>
              <w:rPr>
                <w:rFonts w:ascii="Consolas" w:hAnsi="Consolas" w:eastAsia="宋体"/>
                <w:b w:val="0"/>
                <w:i w:val="0"/>
                <w:sz w:val="17"/>
                <w:lang w:val="zh-CN" w:eastAsia="zh-CN"/>
              </w:rPr>
              <w:t>fiscal_year</w:t>
            </w:r>
            <w:r>
              <w:rPr>
                <w:rFonts w:ascii="Arial" w:hAnsi="Arial" w:eastAsia="宋体"/>
                <w:b w:val="0"/>
                <w:i w:val="0"/>
                <w:sz w:val="17"/>
                <w:lang w:val="zh-CN" w:eastAsia="zh-CN"/>
              </w:rPr>
              <w:t xml:space="preserve"> / 会计年度</w:t>
            </w:r>
          </w:p>
        </w:tc>
        <w:tc>
          <w:tcPr>
            <w:tcW w:type="dxa" w:w="2484"/>
            <w:vAlign w:val="top"/>
          </w:tcPr>
          <w:p>
            <w:pPr>
              <w:widowControl w:val="0"/>
              <w:spacing w:after="30" w:before="30" w:line="240" w:lineRule="auto"/>
            </w:pPr>
            <w:r>
              <w:rPr>
                <w:rFonts w:ascii="Arial" w:hAnsi="Arial" w:eastAsia="宋体"/>
                <w:b w:val="0"/>
                <w:i w:val="0"/>
                <w:sz w:val="17"/>
                <w:lang w:val="zh-CN" w:eastAsia="zh-CN"/>
              </w:rPr>
              <w:t>Int；length=未声明；precision=未声明</w:t>
            </w:r>
          </w:p>
        </w:tc>
        <w:tc>
          <w:tcPr>
            <w:tcW w:type="dxa" w:w="2251"/>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1061"/>
            <w:vAlign w:val="top"/>
          </w:tcPr>
          <w:p>
            <w:pPr>
              <w:widowControl w:val="0"/>
              <w:spacing w:after="30" w:before="30" w:line="240" w:lineRule="auto"/>
            </w:pPr>
            <w:r>
              <w:rPr>
                <w:rFonts w:ascii="Arial" w:hAnsi="Arial" w:eastAsia="宋体"/>
                <w:b w:val="0"/>
                <w:i w:val="0"/>
                <w:sz w:val="17"/>
                <w:lang w:val="zh-CN" w:eastAsia="zh-CN"/>
              </w:rPr>
              <w:t>—</w:t>
            </w:r>
          </w:p>
        </w:tc>
        <w:tc>
          <w:tcPr>
            <w:tcW w:type="dxa" w:w="2052"/>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187"/>
            <w:vAlign w:val="top"/>
          </w:tcPr>
          <w:p>
            <w:pPr>
              <w:widowControl w:val="0"/>
              <w:spacing w:after="30" w:before="30" w:line="240" w:lineRule="auto"/>
            </w:pPr>
            <w:r>
              <w:rPr>
                <w:rFonts w:ascii="Arial" w:hAnsi="Arial" w:eastAsia="宋体"/>
                <w:b w:val="0"/>
                <w:i w:val="0"/>
                <w:sz w:val="17"/>
                <w:lang w:val="zh-CN" w:eastAsia="zh-CN"/>
              </w:rPr>
              <w:t>—</w:t>
            </w:r>
          </w:p>
        </w:tc>
      </w:tr>
      <w:tr>
        <w:tc>
          <w:tcPr>
            <w:tcW w:type="dxa" w:w="2788"/>
            <w:vAlign w:val="top"/>
          </w:tcPr>
          <w:p>
            <w:pPr>
              <w:widowControl w:val="0"/>
              <w:spacing w:after="30" w:before="30" w:line="240" w:lineRule="auto"/>
            </w:pPr>
            <w:r>
              <w:rPr>
                <w:rFonts w:ascii="Consolas" w:hAnsi="Consolas" w:eastAsia="宋体"/>
                <w:b w:val="0"/>
                <w:i w:val="0"/>
                <w:sz w:val="17"/>
                <w:lang w:val="zh-CN" w:eastAsia="zh-CN"/>
              </w:rPr>
              <w:t>main_account</w:t>
            </w:r>
            <w:r>
              <w:rPr>
                <w:rFonts w:ascii="Arial" w:hAnsi="Arial" w:eastAsia="宋体"/>
                <w:b w:val="0"/>
                <w:i w:val="0"/>
                <w:sz w:val="17"/>
                <w:lang w:val="zh-CN" w:eastAsia="zh-CN"/>
              </w:rPr>
              <w:t xml:space="preserve"> / 集团科目</w:t>
            </w:r>
          </w:p>
        </w:tc>
        <w:tc>
          <w:tcPr>
            <w:tcW w:type="dxa" w:w="2484"/>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251"/>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1061"/>
            <w:vAlign w:val="top"/>
          </w:tcPr>
          <w:p>
            <w:pPr>
              <w:widowControl w:val="0"/>
              <w:spacing w:after="30" w:before="30" w:line="240" w:lineRule="auto"/>
            </w:pPr>
            <w:r>
              <w:rPr>
                <w:rFonts w:ascii="Arial" w:hAnsi="Arial" w:eastAsia="宋体"/>
                <w:b w:val="0"/>
                <w:i w:val="0"/>
                <w:sz w:val="17"/>
                <w:lang w:val="zh-CN" w:eastAsia="zh-CN"/>
              </w:rPr>
              <w:t>—</w:t>
            </w:r>
          </w:p>
        </w:tc>
        <w:tc>
          <w:tcPr>
            <w:tcW w:type="dxa" w:w="2052"/>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187"/>
            <w:vAlign w:val="top"/>
          </w:tcPr>
          <w:p>
            <w:pPr>
              <w:widowControl w:val="0"/>
              <w:spacing w:after="30" w:before="30" w:line="240" w:lineRule="auto"/>
            </w:pPr>
            <w:r>
              <w:rPr>
                <w:rFonts w:ascii="Arial" w:hAnsi="Arial" w:eastAsia="宋体"/>
                <w:b w:val="0"/>
                <w:i w:val="0"/>
                <w:sz w:val="17"/>
                <w:lang w:val="zh-CN" w:eastAsia="zh-CN"/>
              </w:rPr>
              <w:t>—</w:t>
            </w:r>
          </w:p>
        </w:tc>
      </w:tr>
      <w:tr>
        <w:tc>
          <w:tcPr>
            <w:tcW w:type="dxa" w:w="2788"/>
            <w:vAlign w:val="top"/>
          </w:tcPr>
          <w:p>
            <w:pPr>
              <w:widowControl w:val="0"/>
              <w:spacing w:after="30" w:before="30" w:line="240" w:lineRule="auto"/>
            </w:pPr>
            <w:r>
              <w:rPr>
                <w:rFonts w:ascii="Consolas" w:hAnsi="Consolas" w:eastAsia="宋体"/>
                <w:b w:val="0"/>
                <w:i w:val="0"/>
                <w:sz w:val="17"/>
                <w:lang w:val="zh-CN" w:eastAsia="zh-CN"/>
              </w:rPr>
              <w:t>annual_amount</w:t>
            </w:r>
            <w:r>
              <w:rPr>
                <w:rFonts w:ascii="Arial" w:hAnsi="Arial" w:eastAsia="宋体"/>
                <w:b w:val="0"/>
                <w:i w:val="0"/>
                <w:sz w:val="17"/>
                <w:lang w:val="zh-CN" w:eastAsia="zh-CN"/>
              </w:rPr>
              <w:t xml:space="preserve"> / 年度金额</w:t>
            </w:r>
          </w:p>
        </w:tc>
        <w:tc>
          <w:tcPr>
            <w:tcW w:type="dxa" w:w="2484"/>
            <w:vAlign w:val="top"/>
          </w:tcPr>
          <w:p>
            <w:pPr>
              <w:widowControl w:val="0"/>
              <w:spacing w:after="30" w:before="30" w:line="240" w:lineRule="auto"/>
            </w:pPr>
            <w:r>
              <w:rPr>
                <w:rFonts w:ascii="Arial" w:hAnsi="Arial" w:eastAsia="宋体"/>
                <w:b w:val="0"/>
                <w:i w:val="0"/>
                <w:sz w:val="17"/>
                <w:lang w:val="zh-CN" w:eastAsia="zh-CN"/>
              </w:rPr>
              <w:t>Currency；length=未声明；precision=未声明</w:t>
            </w:r>
          </w:p>
        </w:tc>
        <w:tc>
          <w:tcPr>
            <w:tcW w:type="dxa" w:w="2251"/>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1061"/>
            <w:vAlign w:val="top"/>
          </w:tcPr>
          <w:p>
            <w:pPr>
              <w:widowControl w:val="0"/>
              <w:spacing w:after="30" w:before="30" w:line="240" w:lineRule="auto"/>
            </w:pPr>
            <w:r>
              <w:rPr>
                <w:rFonts w:ascii="Arial" w:hAnsi="Arial" w:eastAsia="宋体"/>
                <w:b w:val="0"/>
                <w:i w:val="0"/>
                <w:sz w:val="17"/>
                <w:lang w:val="zh-CN" w:eastAsia="zh-CN"/>
              </w:rPr>
              <w:t>—</w:t>
            </w:r>
          </w:p>
        </w:tc>
        <w:tc>
          <w:tcPr>
            <w:tcW w:type="dxa" w:w="2052"/>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187"/>
            <w:vAlign w:val="top"/>
          </w:tcPr>
          <w:p>
            <w:pPr>
              <w:widowControl w:val="0"/>
              <w:spacing w:after="30" w:before="30" w:line="240" w:lineRule="auto"/>
            </w:pPr>
            <w:r>
              <w:rPr>
                <w:rFonts w:ascii="Arial" w:hAnsi="Arial" w:eastAsia="宋体"/>
                <w:b w:val="0"/>
                <w:i w:val="0"/>
                <w:sz w:val="17"/>
                <w:lang w:val="zh-CN" w:eastAsia="zh-CN"/>
              </w:rPr>
              <w:t>—</w:t>
            </w:r>
          </w:p>
        </w:tc>
      </w:tr>
      <w:tr>
        <w:tc>
          <w:tcPr>
            <w:tcW w:type="dxa" w:w="2788"/>
            <w:vAlign w:val="top"/>
          </w:tcPr>
          <w:p>
            <w:pPr>
              <w:widowControl w:val="0"/>
              <w:spacing w:after="30" w:before="30" w:line="240" w:lineRule="auto"/>
            </w:pPr>
            <w:r>
              <w:rPr>
                <w:rFonts w:ascii="Consolas" w:hAnsi="Consolas" w:eastAsia="宋体"/>
                <w:b w:val="0"/>
                <w:i w:val="0"/>
                <w:sz w:val="17"/>
                <w:lang w:val="zh-CN" w:eastAsia="zh-CN"/>
              </w:rPr>
              <w:t>spread_profile_id</w:t>
            </w:r>
            <w:r>
              <w:rPr>
                <w:rFonts w:ascii="Arial" w:hAnsi="Arial" w:eastAsia="宋体"/>
                <w:b w:val="0"/>
                <w:i w:val="0"/>
                <w:sz w:val="17"/>
                <w:lang w:val="zh-CN" w:eastAsia="zh-CN"/>
              </w:rPr>
              <w:t xml:space="preserve"> / 预算分摊规则代码</w:t>
            </w:r>
          </w:p>
        </w:tc>
        <w:tc>
          <w:tcPr>
            <w:tcW w:type="dxa" w:w="2484"/>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251"/>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1061"/>
            <w:vAlign w:val="top"/>
          </w:tcPr>
          <w:p>
            <w:pPr>
              <w:widowControl w:val="0"/>
              <w:spacing w:after="30" w:before="30" w:line="240" w:lineRule="auto"/>
            </w:pPr>
            <w:r>
              <w:rPr>
                <w:rFonts w:ascii="Arial" w:hAnsi="Arial" w:eastAsia="宋体"/>
                <w:b w:val="0"/>
                <w:i w:val="0"/>
                <w:sz w:val="17"/>
                <w:lang w:val="zh-CN" w:eastAsia="zh-CN"/>
              </w:rPr>
              <w:t>—</w:t>
            </w:r>
          </w:p>
        </w:tc>
        <w:tc>
          <w:tcPr>
            <w:tcW w:type="dxa" w:w="2052"/>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187"/>
            <w:vAlign w:val="top"/>
          </w:tcPr>
          <w:p>
            <w:pPr>
              <w:widowControl w:val="0"/>
              <w:spacing w:after="30" w:before="30" w:line="240" w:lineRule="auto"/>
            </w:pPr>
            <w:r>
              <w:rPr>
                <w:rFonts w:ascii="Arial" w:hAnsi="Arial" w:eastAsia="宋体"/>
                <w:b w:val="0"/>
                <w:i w:val="0"/>
                <w:sz w:val="17"/>
                <w:lang w:val="zh-CN" w:eastAsia="zh-CN"/>
              </w:rPr>
              <w:t>Profile whose period weights spread this annual figure into months. Must match a Spread Profile's profile_id.</w:t>
            </w:r>
          </w:p>
        </w:tc>
      </w:tr>
      <w:tr>
        <w:tc>
          <w:tcPr>
            <w:tcW w:type="dxa" w:w="2788"/>
            <w:vAlign w:val="top"/>
          </w:tcPr>
          <w:p>
            <w:pPr>
              <w:widowControl w:val="0"/>
              <w:spacing w:after="30" w:before="30" w:line="240" w:lineRule="auto"/>
            </w:pPr>
            <w:r>
              <w:rPr>
                <w:rFonts w:ascii="Consolas" w:hAnsi="Consolas" w:eastAsia="宋体"/>
                <w:b w:val="0"/>
                <w:i w:val="0"/>
                <w:sz w:val="17"/>
                <w:lang w:val="zh-CN" w:eastAsia="zh-CN"/>
              </w:rPr>
              <w:t>submitted_by</w:t>
            </w:r>
            <w:r>
              <w:rPr>
                <w:rFonts w:ascii="Arial" w:hAnsi="Arial" w:eastAsia="宋体"/>
                <w:b w:val="0"/>
                <w:i w:val="0"/>
                <w:sz w:val="17"/>
                <w:lang w:val="zh-CN" w:eastAsia="zh-CN"/>
              </w:rPr>
              <w:t xml:space="preserve"> / 源标签：Submitted By（中文术语待确认）</w:t>
            </w:r>
          </w:p>
        </w:tc>
        <w:tc>
          <w:tcPr>
            <w:tcW w:type="dxa" w:w="2484"/>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2251"/>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1061"/>
            <w:vAlign w:val="top"/>
          </w:tcPr>
          <w:p>
            <w:pPr>
              <w:widowControl w:val="0"/>
              <w:spacing w:after="30" w:before="30" w:line="240" w:lineRule="auto"/>
            </w:pPr>
            <w:r>
              <w:rPr>
                <w:rFonts w:ascii="Arial" w:hAnsi="Arial" w:eastAsia="宋体"/>
                <w:b w:val="0"/>
                <w:i w:val="0"/>
                <w:sz w:val="17"/>
                <w:lang w:val="zh-CN" w:eastAsia="zh-CN"/>
              </w:rPr>
              <w:t>User</w:t>
            </w:r>
          </w:p>
        </w:tc>
        <w:tc>
          <w:tcPr>
            <w:tcW w:type="dxa" w:w="2052"/>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187"/>
            <w:vAlign w:val="top"/>
          </w:tcPr>
          <w:p>
            <w:pPr>
              <w:widowControl w:val="0"/>
              <w:spacing w:after="30" w:before="30" w:line="240" w:lineRule="auto"/>
            </w:pPr>
            <w:r>
              <w:rPr>
                <w:rFonts w:ascii="Arial" w:hAnsi="Arial" w:eastAsia="宋体"/>
                <w:b w:val="0"/>
                <w:i w:val="0"/>
                <w:sz w:val="17"/>
                <w:lang w:val="zh-CN" w:eastAsia="zh-CN"/>
              </w:rPr>
              <w:t>Set from the session user on save. An audit field on financial data is not free text.</w:t>
            </w:r>
          </w:p>
        </w:tc>
      </w:tr>
    </w:tbl>
    <w:p>
      <w:pPr>
        <w:spacing w:after="40"/>
      </w:pPr>
    </w:p>
    <w:p>
      <w:bookmarkStart w:id="206" w:name="epm_h_205"/>
      <w:pPr>
        <w:pStyle w:val="Heading2"/>
      </w:pPr>
      <w:r>
        <w:rPr>
          <w:rFonts w:ascii="Arial" w:hAnsi="Arial" w:eastAsia="宋体"/>
          <w:b w:val="0"/>
          <w:i w:val="0"/>
        </w:rPr>
        <w:t>预算责任中心行（Budget Cost Center）</w:t>
      </w:r>
      <w:bookmarkEnd w:id="206"/>
    </w:p>
    <w:p>
      <w:r>
        <w:rPr>
          <w:rFonts w:ascii="Arial" w:hAnsi="Arial" w:eastAsia="宋体"/>
          <w:b w:val="0"/>
          <w:i w:val="0"/>
        </w:rPr>
        <w:t>模块：EPM；源码：</w:t>
      </w:r>
      <w:r>
        <w:rPr>
          <w:rFonts w:ascii="Consolas" w:hAnsi="Consolas" w:eastAsia="宋体"/>
          <w:b w:val="0"/>
          <w:i w:val="0"/>
          <w:sz w:val="18"/>
        </w:rPr>
        <w:t>konsol/epm/doctype/budget_cost_center/budget_cost_center.json</w:t>
      </w:r>
      <w:r>
        <w:rPr>
          <w:rFonts w:ascii="Arial" w:hAnsi="Arial" w:eastAsia="宋体"/>
          <w:b w:val="0"/>
          <w:i w:val="0"/>
        </w:rPr>
        <w:t>。数据字段 1 个；子表=0；单例=0；可提交=0；编号=field:value。</w:t>
      </w:r>
    </w:p>
    <w:tbl>
      <w:tblPr>
        <w:tblStyle w:val="TableGrid"/>
        <w:tblW w:type="auto" w:w="0"/>
        <w:jc w:val="center"/>
        <w:tblLayout w:type="fixed"/>
        <w:tblLook w:firstColumn="1" w:firstRow="1" w:lastColumn="0" w:lastRow="0" w:noHBand="0" w:noVBand="1" w:val="04A0"/>
      </w:tblPr>
      <w:tblGrid>
        <w:gridCol w:w="3112"/>
        <w:gridCol w:w="2933"/>
        <w:gridCol w:w="2872"/>
        <w:gridCol w:w="1250"/>
        <w:gridCol w:w="2619"/>
        <w:gridCol w:w="1037"/>
      </w:tblGrid>
      <w:tr>
        <w:trPr>
          <w:tblHeader w:val="true"/>
        </w:trPr>
        <w:tc>
          <w:tcPr>
            <w:tcW w:type="dxa" w:w="3112"/>
            <w:vAlign w:val="top"/>
            <w:shd w:fill="DCE6F1"/>
          </w:tcPr>
          <w:p>
            <w:pPr>
              <w:widowControl w:val="0"/>
              <w:spacing w:after="30" w:before="30" w:line="240" w:lineRule="auto"/>
            </w:pPr>
            <w:r>
              <w:rPr>
                <w:rFonts w:ascii="Arial" w:hAnsi="Arial" w:eastAsia="宋体"/>
                <w:b/>
                <w:i w:val="0"/>
                <w:color w:val="1A3C6E"/>
                <w:sz w:val="17"/>
                <w:lang w:val="zh-CN" w:eastAsia="zh-CN"/>
              </w:rPr>
              <w:t>技术字段／中文业务名</w:t>
            </w:r>
          </w:p>
        </w:tc>
        <w:tc>
          <w:tcPr>
            <w:tcW w:type="dxa" w:w="2933"/>
            <w:vAlign w:val="top"/>
            <w:shd w:fill="DCE6F1"/>
          </w:tcPr>
          <w:p>
            <w:pPr>
              <w:widowControl w:val="0"/>
              <w:spacing w:after="30" w:before="30" w:line="240" w:lineRule="auto"/>
            </w:pPr>
            <w:r>
              <w:rPr>
                <w:rFonts w:ascii="Arial" w:hAnsi="Arial" w:eastAsia="宋体"/>
                <w:b/>
                <w:i w:val="0"/>
                <w:color w:val="1A3C6E"/>
                <w:sz w:val="17"/>
                <w:lang w:val="zh-CN" w:eastAsia="zh-CN"/>
              </w:rPr>
              <w:t>源类型／长度／精度</w:t>
            </w:r>
          </w:p>
        </w:tc>
        <w:tc>
          <w:tcPr>
            <w:tcW w:type="dxa" w:w="2872"/>
            <w:vAlign w:val="top"/>
            <w:shd w:fill="DCE6F1"/>
          </w:tcPr>
          <w:p>
            <w:pPr>
              <w:widowControl w:val="0"/>
              <w:spacing w:after="30" w:before="30" w:line="240" w:lineRule="auto"/>
            </w:pPr>
            <w:r>
              <w:rPr>
                <w:rFonts w:ascii="Arial" w:hAnsi="Arial" w:eastAsia="宋体"/>
                <w:b/>
                <w:i w:val="0"/>
                <w:color w:val="1A3C6E"/>
                <w:sz w:val="17"/>
                <w:lang w:val="zh-CN" w:eastAsia="zh-CN"/>
              </w:rPr>
              <w:t>必填／默认／编辑／唯一</w:t>
            </w:r>
          </w:p>
        </w:tc>
        <w:tc>
          <w:tcPr>
            <w:tcW w:type="dxa" w:w="1250"/>
            <w:vAlign w:val="top"/>
            <w:shd w:fill="DCE6F1"/>
          </w:tcPr>
          <w:p>
            <w:pPr>
              <w:widowControl w:val="0"/>
              <w:spacing w:after="30" w:before="30" w:line="240" w:lineRule="auto"/>
            </w:pPr>
            <w:r>
              <w:rPr>
                <w:rFonts w:ascii="Arial" w:hAnsi="Arial" w:eastAsia="宋体"/>
                <w:b/>
                <w:i w:val="0"/>
                <w:color w:val="1A3C6E"/>
                <w:sz w:val="17"/>
                <w:lang w:val="zh-CN" w:eastAsia="zh-CN"/>
              </w:rPr>
              <w:t>关联对象／枚举</w:t>
            </w:r>
          </w:p>
        </w:tc>
        <w:tc>
          <w:tcPr>
            <w:tcW w:type="dxa" w:w="2619"/>
            <w:vAlign w:val="top"/>
            <w:shd w:fill="DCE6F1"/>
          </w:tcPr>
          <w:p>
            <w:pPr>
              <w:widowControl w:val="0"/>
              <w:spacing w:after="30" w:before="30" w:line="240" w:lineRule="auto"/>
            </w:pPr>
            <w:r>
              <w:rPr>
                <w:rFonts w:ascii="Arial" w:hAnsi="Arial" w:eastAsia="宋体"/>
                <w:b/>
                <w:i w:val="0"/>
                <w:color w:val="1A3C6E"/>
                <w:sz w:val="17"/>
                <w:lang w:val="zh-CN" w:eastAsia="zh-CN"/>
              </w:rPr>
              <w:t>显示与校验条件</w:t>
            </w:r>
          </w:p>
        </w:tc>
        <w:tc>
          <w:tcPr>
            <w:tcW w:type="dxa" w:w="1037"/>
            <w:vAlign w:val="top"/>
            <w:shd w:fill="DCE6F1"/>
          </w:tcPr>
          <w:p>
            <w:pPr>
              <w:widowControl w:val="0"/>
              <w:spacing w:after="30" w:before="30" w:line="240" w:lineRule="auto"/>
            </w:pPr>
            <w:r>
              <w:rPr>
                <w:rFonts w:ascii="Arial" w:hAnsi="Arial" w:eastAsia="宋体"/>
                <w:b/>
                <w:i w:val="0"/>
                <w:color w:val="1A3C6E"/>
                <w:sz w:val="17"/>
                <w:lang w:val="zh-CN" w:eastAsia="zh-CN"/>
              </w:rPr>
              <w:t>源说明</w:t>
            </w:r>
          </w:p>
        </w:tc>
      </w:tr>
      <w:tr>
        <w:tc>
          <w:tcPr>
            <w:tcW w:type="dxa" w:w="3112"/>
            <w:vAlign w:val="top"/>
          </w:tcPr>
          <w:p>
            <w:pPr>
              <w:widowControl w:val="0"/>
              <w:spacing w:after="30" w:before="30" w:line="240" w:lineRule="auto"/>
            </w:pPr>
            <w:r>
              <w:rPr>
                <w:rFonts w:ascii="Consolas" w:hAnsi="Consolas" w:eastAsia="宋体"/>
                <w:b w:val="0"/>
                <w:i w:val="0"/>
                <w:sz w:val="17"/>
                <w:lang w:val="zh-CN" w:eastAsia="zh-CN"/>
              </w:rPr>
              <w:t>value</w:t>
            </w:r>
            <w:r>
              <w:rPr>
                <w:rFonts w:ascii="Arial" w:hAnsi="Arial" w:eastAsia="宋体"/>
                <w:b w:val="0"/>
                <w:i w:val="0"/>
                <w:sz w:val="17"/>
                <w:lang w:val="zh-CN" w:eastAsia="zh-CN"/>
              </w:rPr>
              <w:t xml:space="preserve"> / 源标签：Cost Center（中文术语待确认）</w:t>
            </w:r>
          </w:p>
        </w:tc>
        <w:tc>
          <w:tcPr>
            <w:tcW w:type="dxa" w:w="2933"/>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872"/>
            <w:vAlign w:val="top"/>
          </w:tcPr>
          <w:p>
            <w:pPr>
              <w:widowControl w:val="0"/>
              <w:spacing w:after="30" w:before="30" w:line="240" w:lineRule="auto"/>
            </w:pPr>
            <w:r>
              <w:rPr>
                <w:rFonts w:ascii="Arial" w:hAnsi="Arial" w:eastAsia="宋体"/>
                <w:b w:val="0"/>
                <w:i w:val="0"/>
                <w:sz w:val="17"/>
                <w:lang w:val="zh-CN" w:eastAsia="zh-CN"/>
              </w:rPr>
              <w:t>必填=1；默认=未声明；只读=0；唯一=1；权限层级=0</w:t>
            </w:r>
          </w:p>
        </w:tc>
        <w:tc>
          <w:tcPr>
            <w:tcW w:type="dxa" w:w="1250"/>
            <w:vAlign w:val="top"/>
          </w:tcPr>
          <w:p>
            <w:pPr>
              <w:widowControl w:val="0"/>
              <w:spacing w:after="30" w:before="30" w:line="240" w:lineRule="auto"/>
            </w:pPr>
            <w:r>
              <w:rPr>
                <w:rFonts w:ascii="Arial" w:hAnsi="Arial" w:eastAsia="宋体"/>
                <w:b w:val="0"/>
                <w:i w:val="0"/>
                <w:sz w:val="17"/>
                <w:lang w:val="zh-CN" w:eastAsia="zh-CN"/>
              </w:rPr>
              <w:t>—</w:t>
            </w:r>
          </w:p>
        </w:tc>
        <w:tc>
          <w:tcPr>
            <w:tcW w:type="dxa" w:w="2619"/>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1037"/>
            <w:vAlign w:val="top"/>
          </w:tcPr>
          <w:p>
            <w:pPr>
              <w:widowControl w:val="0"/>
              <w:spacing w:after="30" w:before="30" w:line="240" w:lineRule="auto"/>
            </w:pPr>
            <w:r>
              <w:rPr>
                <w:rFonts w:ascii="Arial" w:hAnsi="Arial" w:eastAsia="宋体"/>
                <w:b w:val="0"/>
                <w:i w:val="0"/>
                <w:sz w:val="17"/>
                <w:lang w:val="zh-CN" w:eastAsia="zh-CN"/>
              </w:rPr>
              <w:t>—</w:t>
            </w:r>
          </w:p>
        </w:tc>
      </w:tr>
    </w:tbl>
    <w:p>
      <w:pPr>
        <w:spacing w:after="40"/>
      </w:pPr>
    </w:p>
    <w:p>
      <w:bookmarkStart w:id="207" w:name="epm_h_206"/>
      <w:pPr>
        <w:pStyle w:val="Heading2"/>
      </w:pPr>
      <w:r>
        <w:rPr>
          <w:rFonts w:ascii="Arial" w:hAnsi="Arial" w:eastAsia="宋体"/>
          <w:b w:val="0"/>
          <w:i w:val="0"/>
        </w:rPr>
        <w:t>预算周期（Budget Cycle）</w:t>
      </w:r>
      <w:bookmarkEnd w:id="207"/>
    </w:p>
    <w:p>
      <w:r>
        <w:rPr>
          <w:rFonts w:ascii="Arial" w:hAnsi="Arial" w:eastAsia="宋体"/>
          <w:b w:val="0"/>
          <w:i w:val="0"/>
        </w:rPr>
        <w:t>模块：EPM；源码：</w:t>
      </w:r>
      <w:r>
        <w:rPr>
          <w:rFonts w:ascii="Consolas" w:hAnsi="Consolas" w:eastAsia="宋体"/>
          <w:b w:val="0"/>
          <w:i w:val="0"/>
          <w:sz w:val="18"/>
        </w:rPr>
        <w:t>konsol/epm/doctype/budget_cycle/budget_cycle.json</w:t>
      </w:r>
      <w:r>
        <w:rPr>
          <w:rFonts w:ascii="Arial" w:hAnsi="Arial" w:eastAsia="宋体"/>
          <w:b w:val="0"/>
          <w:i w:val="0"/>
        </w:rPr>
        <w:t>。数据字段 6 个；子表=0；单例=0；可提交=1；编号=未声明。</w:t>
      </w:r>
    </w:p>
    <w:tbl>
      <w:tblPr>
        <w:tblStyle w:val="TableGrid"/>
        <w:tblW w:type="auto" w:w="0"/>
        <w:jc w:val="center"/>
        <w:tblLayout w:type="fixed"/>
        <w:tblLook w:firstColumn="1" w:firstRow="1" w:lastColumn="0" w:lastRow="0" w:noHBand="0" w:noVBand="1" w:val="04A0"/>
      </w:tblPr>
      <w:tblGrid>
        <w:gridCol w:w="2495"/>
        <w:gridCol w:w="2542"/>
        <w:gridCol w:w="2352"/>
        <w:gridCol w:w="1315"/>
        <w:gridCol w:w="2100"/>
        <w:gridCol w:w="3021"/>
      </w:tblGrid>
      <w:tr>
        <w:trPr>
          <w:tblHeader w:val="true"/>
        </w:trPr>
        <w:tc>
          <w:tcPr>
            <w:tcW w:type="dxa" w:w="2495"/>
            <w:vAlign w:val="top"/>
            <w:shd w:fill="DCE6F1"/>
          </w:tcPr>
          <w:p>
            <w:pPr>
              <w:widowControl w:val="0"/>
              <w:spacing w:after="30" w:before="30" w:line="240" w:lineRule="auto"/>
            </w:pPr>
            <w:r>
              <w:rPr>
                <w:rFonts w:ascii="Arial" w:hAnsi="Arial" w:eastAsia="宋体"/>
                <w:b/>
                <w:i w:val="0"/>
                <w:color w:val="1A3C6E"/>
                <w:sz w:val="17"/>
                <w:lang w:val="zh-CN" w:eastAsia="zh-CN"/>
              </w:rPr>
              <w:t>技术字段／中文业务名</w:t>
            </w:r>
          </w:p>
        </w:tc>
        <w:tc>
          <w:tcPr>
            <w:tcW w:type="dxa" w:w="2542"/>
            <w:vAlign w:val="top"/>
            <w:shd w:fill="DCE6F1"/>
          </w:tcPr>
          <w:p>
            <w:pPr>
              <w:widowControl w:val="0"/>
              <w:spacing w:after="30" w:before="30" w:line="240" w:lineRule="auto"/>
            </w:pPr>
            <w:r>
              <w:rPr>
                <w:rFonts w:ascii="Arial" w:hAnsi="Arial" w:eastAsia="宋体"/>
                <w:b/>
                <w:i w:val="0"/>
                <w:color w:val="1A3C6E"/>
                <w:sz w:val="17"/>
                <w:lang w:val="zh-CN" w:eastAsia="zh-CN"/>
              </w:rPr>
              <w:t>源类型／长度／精度</w:t>
            </w:r>
          </w:p>
        </w:tc>
        <w:tc>
          <w:tcPr>
            <w:tcW w:type="dxa" w:w="2352"/>
            <w:vAlign w:val="top"/>
            <w:shd w:fill="DCE6F1"/>
          </w:tcPr>
          <w:p>
            <w:pPr>
              <w:widowControl w:val="0"/>
              <w:spacing w:after="30" w:before="30" w:line="240" w:lineRule="auto"/>
            </w:pPr>
            <w:r>
              <w:rPr>
                <w:rFonts w:ascii="Arial" w:hAnsi="Arial" w:eastAsia="宋体"/>
                <w:b/>
                <w:i w:val="0"/>
                <w:color w:val="1A3C6E"/>
                <w:sz w:val="17"/>
                <w:lang w:val="zh-CN" w:eastAsia="zh-CN"/>
              </w:rPr>
              <w:t>必填／默认／编辑／唯一</w:t>
            </w:r>
          </w:p>
        </w:tc>
        <w:tc>
          <w:tcPr>
            <w:tcW w:type="dxa" w:w="1315"/>
            <w:vAlign w:val="top"/>
            <w:shd w:fill="DCE6F1"/>
          </w:tcPr>
          <w:p>
            <w:pPr>
              <w:widowControl w:val="0"/>
              <w:spacing w:after="30" w:before="30" w:line="240" w:lineRule="auto"/>
            </w:pPr>
            <w:r>
              <w:rPr>
                <w:rFonts w:ascii="Arial" w:hAnsi="Arial" w:eastAsia="宋体"/>
                <w:b/>
                <w:i w:val="0"/>
                <w:color w:val="1A3C6E"/>
                <w:sz w:val="17"/>
                <w:lang w:val="zh-CN" w:eastAsia="zh-CN"/>
              </w:rPr>
              <w:t>关联对象／枚举</w:t>
            </w:r>
          </w:p>
        </w:tc>
        <w:tc>
          <w:tcPr>
            <w:tcW w:type="dxa" w:w="2100"/>
            <w:vAlign w:val="top"/>
            <w:shd w:fill="DCE6F1"/>
          </w:tcPr>
          <w:p>
            <w:pPr>
              <w:widowControl w:val="0"/>
              <w:spacing w:after="30" w:before="30" w:line="240" w:lineRule="auto"/>
            </w:pPr>
            <w:r>
              <w:rPr>
                <w:rFonts w:ascii="Arial" w:hAnsi="Arial" w:eastAsia="宋体"/>
                <w:b/>
                <w:i w:val="0"/>
                <w:color w:val="1A3C6E"/>
                <w:sz w:val="17"/>
                <w:lang w:val="zh-CN" w:eastAsia="zh-CN"/>
              </w:rPr>
              <w:t>显示与校验条件</w:t>
            </w:r>
          </w:p>
        </w:tc>
        <w:tc>
          <w:tcPr>
            <w:tcW w:type="dxa" w:w="3021"/>
            <w:vAlign w:val="top"/>
            <w:shd w:fill="DCE6F1"/>
          </w:tcPr>
          <w:p>
            <w:pPr>
              <w:widowControl w:val="0"/>
              <w:spacing w:after="30" w:before="30" w:line="240" w:lineRule="auto"/>
            </w:pPr>
            <w:r>
              <w:rPr>
                <w:rFonts w:ascii="Arial" w:hAnsi="Arial" w:eastAsia="宋体"/>
                <w:b/>
                <w:i w:val="0"/>
                <w:color w:val="1A3C6E"/>
                <w:sz w:val="17"/>
                <w:lang w:val="zh-CN" w:eastAsia="zh-CN"/>
              </w:rPr>
              <w:t>源说明</w:t>
            </w:r>
          </w:p>
        </w:tc>
      </w:tr>
      <w:tr>
        <w:tc>
          <w:tcPr>
            <w:tcW w:type="dxa" w:w="2495"/>
            <w:vAlign w:val="top"/>
          </w:tcPr>
          <w:p>
            <w:pPr>
              <w:widowControl w:val="0"/>
              <w:spacing w:after="30" w:before="30" w:line="240" w:lineRule="auto"/>
            </w:pPr>
            <w:r>
              <w:rPr>
                <w:rFonts w:ascii="Consolas" w:hAnsi="Consolas" w:eastAsia="宋体"/>
                <w:b w:val="0"/>
                <w:i w:val="0"/>
                <w:sz w:val="17"/>
                <w:lang w:val="zh-CN" w:eastAsia="zh-CN"/>
              </w:rPr>
              <w:t>scenario_id</w:t>
            </w:r>
            <w:r>
              <w:rPr>
                <w:rFonts w:ascii="Arial" w:hAnsi="Arial" w:eastAsia="宋体"/>
                <w:b w:val="0"/>
                <w:i w:val="0"/>
                <w:sz w:val="17"/>
                <w:lang w:val="zh-CN" w:eastAsia="zh-CN"/>
              </w:rPr>
              <w:t xml:space="preserve"> / 情景代码</w:t>
            </w:r>
          </w:p>
        </w:tc>
        <w:tc>
          <w:tcPr>
            <w:tcW w:type="dxa" w:w="2542"/>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2352"/>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1315"/>
            <w:vAlign w:val="top"/>
          </w:tcPr>
          <w:p>
            <w:pPr>
              <w:widowControl w:val="0"/>
              <w:spacing w:after="30" w:before="30" w:line="240" w:lineRule="auto"/>
            </w:pPr>
            <w:r>
              <w:rPr>
                <w:rFonts w:ascii="Arial" w:hAnsi="Arial" w:eastAsia="宋体"/>
                <w:b w:val="0"/>
                <w:i w:val="0"/>
                <w:sz w:val="17"/>
                <w:lang w:val="zh-CN" w:eastAsia="zh-CN"/>
              </w:rPr>
              <w:t>Scenario</w:t>
            </w:r>
          </w:p>
        </w:tc>
        <w:tc>
          <w:tcPr>
            <w:tcW w:type="dxa" w:w="2100"/>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021"/>
            <w:vAlign w:val="top"/>
          </w:tcPr>
          <w:p>
            <w:pPr>
              <w:widowControl w:val="0"/>
              <w:spacing w:after="30" w:before="30" w:line="240" w:lineRule="auto"/>
            </w:pPr>
            <w:r>
              <w:rPr>
                <w:rFonts w:ascii="Arial" w:hAnsi="Arial" w:eastAsia="宋体"/>
                <w:b w:val="0"/>
                <w:i w:val="0"/>
                <w:sz w:val="17"/>
                <w:lang w:val="zh-CN" w:eastAsia="zh-CN"/>
              </w:rPr>
              <w:t>—</w:t>
            </w:r>
          </w:p>
        </w:tc>
      </w:tr>
      <w:tr>
        <w:tc>
          <w:tcPr>
            <w:tcW w:type="dxa" w:w="2495"/>
            <w:vAlign w:val="top"/>
          </w:tcPr>
          <w:p>
            <w:pPr>
              <w:widowControl w:val="0"/>
              <w:spacing w:after="30" w:before="30" w:line="240" w:lineRule="auto"/>
            </w:pPr>
            <w:r>
              <w:rPr>
                <w:rFonts w:ascii="Consolas" w:hAnsi="Consolas" w:eastAsia="宋体"/>
                <w:b w:val="0"/>
                <w:i w:val="0"/>
                <w:sz w:val="17"/>
                <w:lang w:val="zh-CN" w:eastAsia="zh-CN"/>
              </w:rPr>
              <w:t>fiscal_year</w:t>
            </w:r>
            <w:r>
              <w:rPr>
                <w:rFonts w:ascii="Arial" w:hAnsi="Arial" w:eastAsia="宋体"/>
                <w:b w:val="0"/>
                <w:i w:val="0"/>
                <w:sz w:val="17"/>
                <w:lang w:val="zh-CN" w:eastAsia="zh-CN"/>
              </w:rPr>
              <w:t xml:space="preserve"> / 会计年度</w:t>
            </w:r>
          </w:p>
        </w:tc>
        <w:tc>
          <w:tcPr>
            <w:tcW w:type="dxa" w:w="2542"/>
            <w:vAlign w:val="top"/>
          </w:tcPr>
          <w:p>
            <w:pPr>
              <w:widowControl w:val="0"/>
              <w:spacing w:after="30" w:before="30" w:line="240" w:lineRule="auto"/>
            </w:pPr>
            <w:r>
              <w:rPr>
                <w:rFonts w:ascii="Arial" w:hAnsi="Arial" w:eastAsia="宋体"/>
                <w:b w:val="0"/>
                <w:i w:val="0"/>
                <w:sz w:val="17"/>
                <w:lang w:val="zh-CN" w:eastAsia="zh-CN"/>
              </w:rPr>
              <w:t>Int；length=未声明；precision=未声明</w:t>
            </w:r>
          </w:p>
        </w:tc>
        <w:tc>
          <w:tcPr>
            <w:tcW w:type="dxa" w:w="2352"/>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1315"/>
            <w:vAlign w:val="top"/>
          </w:tcPr>
          <w:p>
            <w:pPr>
              <w:widowControl w:val="0"/>
              <w:spacing w:after="30" w:before="30" w:line="240" w:lineRule="auto"/>
            </w:pPr>
            <w:r>
              <w:rPr>
                <w:rFonts w:ascii="Arial" w:hAnsi="Arial" w:eastAsia="宋体"/>
                <w:b w:val="0"/>
                <w:i w:val="0"/>
                <w:sz w:val="17"/>
                <w:lang w:val="zh-CN" w:eastAsia="zh-CN"/>
              </w:rPr>
              <w:t>—</w:t>
            </w:r>
          </w:p>
        </w:tc>
        <w:tc>
          <w:tcPr>
            <w:tcW w:type="dxa" w:w="2100"/>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021"/>
            <w:vAlign w:val="top"/>
          </w:tcPr>
          <w:p>
            <w:pPr>
              <w:widowControl w:val="0"/>
              <w:spacing w:after="30" w:before="30" w:line="240" w:lineRule="auto"/>
            </w:pPr>
            <w:r>
              <w:rPr>
                <w:rFonts w:ascii="Arial" w:hAnsi="Arial" w:eastAsia="宋体"/>
                <w:b w:val="0"/>
                <w:i w:val="0"/>
                <w:sz w:val="17"/>
                <w:lang w:val="zh-CN" w:eastAsia="zh-CN"/>
              </w:rPr>
              <w:t>—</w:t>
            </w:r>
          </w:p>
        </w:tc>
      </w:tr>
      <w:tr>
        <w:tc>
          <w:tcPr>
            <w:tcW w:type="dxa" w:w="2495"/>
            <w:vAlign w:val="top"/>
          </w:tcPr>
          <w:p>
            <w:pPr>
              <w:widowControl w:val="0"/>
              <w:spacing w:after="30" w:before="30" w:line="240" w:lineRule="auto"/>
            </w:pPr>
            <w:r>
              <w:rPr>
                <w:rFonts w:ascii="Consolas" w:hAnsi="Consolas" w:eastAsia="宋体"/>
                <w:b w:val="0"/>
                <w:i w:val="0"/>
                <w:sz w:val="17"/>
                <w:lang w:val="zh-CN" w:eastAsia="zh-CN"/>
              </w:rPr>
              <w:t>deadline</w:t>
            </w:r>
            <w:r>
              <w:rPr>
                <w:rFonts w:ascii="Arial" w:hAnsi="Arial" w:eastAsia="宋体"/>
                <w:b w:val="0"/>
                <w:i w:val="0"/>
                <w:sz w:val="17"/>
                <w:lang w:val="zh-CN" w:eastAsia="zh-CN"/>
              </w:rPr>
              <w:t xml:space="preserve"> / 源标签：Deadline（中文术语待确认）</w:t>
            </w:r>
          </w:p>
        </w:tc>
        <w:tc>
          <w:tcPr>
            <w:tcW w:type="dxa" w:w="2542"/>
            <w:vAlign w:val="top"/>
          </w:tcPr>
          <w:p>
            <w:pPr>
              <w:widowControl w:val="0"/>
              <w:spacing w:after="30" w:before="30" w:line="240" w:lineRule="auto"/>
            </w:pPr>
            <w:r>
              <w:rPr>
                <w:rFonts w:ascii="Arial" w:hAnsi="Arial" w:eastAsia="宋体"/>
                <w:b w:val="0"/>
                <w:i w:val="0"/>
                <w:sz w:val="17"/>
                <w:lang w:val="zh-CN" w:eastAsia="zh-CN"/>
              </w:rPr>
              <w:t>Date；length=未声明；precision=未声明</w:t>
            </w:r>
          </w:p>
        </w:tc>
        <w:tc>
          <w:tcPr>
            <w:tcW w:type="dxa" w:w="2352"/>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315"/>
            <w:vAlign w:val="top"/>
          </w:tcPr>
          <w:p>
            <w:pPr>
              <w:widowControl w:val="0"/>
              <w:spacing w:after="30" w:before="30" w:line="240" w:lineRule="auto"/>
            </w:pPr>
            <w:r>
              <w:rPr>
                <w:rFonts w:ascii="Arial" w:hAnsi="Arial" w:eastAsia="宋体"/>
                <w:b w:val="0"/>
                <w:i w:val="0"/>
                <w:sz w:val="17"/>
                <w:lang w:val="zh-CN" w:eastAsia="zh-CN"/>
              </w:rPr>
              <w:t>—</w:t>
            </w:r>
          </w:p>
        </w:tc>
        <w:tc>
          <w:tcPr>
            <w:tcW w:type="dxa" w:w="2100"/>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021"/>
            <w:vAlign w:val="top"/>
          </w:tcPr>
          <w:p>
            <w:pPr>
              <w:widowControl w:val="0"/>
              <w:spacing w:after="30" w:before="30" w:line="240" w:lineRule="auto"/>
            </w:pPr>
            <w:r>
              <w:rPr>
                <w:rFonts w:ascii="Arial" w:hAnsi="Arial" w:eastAsia="宋体"/>
                <w:b w:val="0"/>
                <w:i w:val="0"/>
                <w:sz w:val="17"/>
                <w:lang w:val="zh-CN" w:eastAsia="zh-CN"/>
              </w:rPr>
              <w:t>Target close date — shown, not auto-enforced</w:t>
            </w:r>
          </w:p>
        </w:tc>
      </w:tr>
      <w:tr>
        <w:tc>
          <w:tcPr>
            <w:tcW w:type="dxa" w:w="2495"/>
            <w:vAlign w:val="top"/>
          </w:tcPr>
          <w:p>
            <w:pPr>
              <w:widowControl w:val="0"/>
              <w:spacing w:after="30" w:before="30" w:line="240" w:lineRule="auto"/>
            </w:pPr>
            <w:r>
              <w:rPr>
                <w:rFonts w:ascii="Consolas" w:hAnsi="Consolas" w:eastAsia="宋体"/>
                <w:b w:val="0"/>
                <w:i w:val="0"/>
                <w:sz w:val="17"/>
                <w:lang w:val="zh-CN" w:eastAsia="zh-CN"/>
              </w:rPr>
              <w:t>status</w:t>
            </w:r>
            <w:r>
              <w:rPr>
                <w:rFonts w:ascii="Arial" w:hAnsi="Arial" w:eastAsia="宋体"/>
                <w:b w:val="0"/>
                <w:i w:val="0"/>
                <w:sz w:val="17"/>
                <w:lang w:val="zh-CN" w:eastAsia="zh-CN"/>
              </w:rPr>
              <w:t xml:space="preserve"> / 业务状态</w:t>
            </w:r>
          </w:p>
        </w:tc>
        <w:tc>
          <w:tcPr>
            <w:tcW w:type="dxa" w:w="2542"/>
            <w:vAlign w:val="top"/>
          </w:tcPr>
          <w:p>
            <w:pPr>
              <w:widowControl w:val="0"/>
              <w:spacing w:after="30" w:before="30" w:line="240" w:lineRule="auto"/>
            </w:pPr>
            <w:r>
              <w:rPr>
                <w:rFonts w:ascii="Arial" w:hAnsi="Arial" w:eastAsia="宋体"/>
                <w:b w:val="0"/>
                <w:i w:val="0"/>
                <w:sz w:val="17"/>
                <w:lang w:val="zh-CN" w:eastAsia="zh-CN"/>
              </w:rPr>
              <w:t>Select；length=未声明；precision=未声明</w:t>
            </w:r>
          </w:p>
        </w:tc>
        <w:tc>
          <w:tcPr>
            <w:tcW w:type="dxa" w:w="2352"/>
            <w:vAlign w:val="top"/>
          </w:tcPr>
          <w:p>
            <w:pPr>
              <w:widowControl w:val="0"/>
              <w:spacing w:after="30" w:before="30" w:line="240" w:lineRule="auto"/>
            </w:pPr>
            <w:r>
              <w:rPr>
                <w:rFonts w:ascii="Arial" w:hAnsi="Arial" w:eastAsia="宋体"/>
                <w:b w:val="0"/>
                <w:i w:val="0"/>
                <w:sz w:val="17"/>
                <w:lang w:val="zh-CN" w:eastAsia="zh-CN"/>
              </w:rPr>
              <w:t>必填=0；默认=Open；只读=1；唯一=0；权限层级=0</w:t>
            </w:r>
          </w:p>
        </w:tc>
        <w:tc>
          <w:tcPr>
            <w:tcW w:type="dxa" w:w="1315"/>
            <w:vAlign w:val="top"/>
          </w:tcPr>
          <w:p>
            <w:pPr>
              <w:widowControl w:val="0"/>
              <w:spacing w:after="30" w:before="30" w:line="240" w:lineRule="auto"/>
            </w:pPr>
            <w:r>
              <w:rPr>
                <w:rFonts w:ascii="Arial" w:hAnsi="Arial" w:eastAsia="宋体"/>
                <w:b w:val="0"/>
                <w:i w:val="0"/>
                <w:sz w:val="17"/>
                <w:lang w:val="zh-CN" w:eastAsia="zh-CN"/>
              </w:rPr>
              <w:t>Open；Locked</w:t>
            </w:r>
          </w:p>
        </w:tc>
        <w:tc>
          <w:tcPr>
            <w:tcW w:type="dxa" w:w="2100"/>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021"/>
            <w:vAlign w:val="top"/>
          </w:tcPr>
          <w:p>
            <w:pPr>
              <w:widowControl w:val="0"/>
              <w:spacing w:after="30" w:before="30" w:line="240" w:lineRule="auto"/>
            </w:pPr>
            <w:r>
              <w:rPr>
                <w:rFonts w:ascii="Arial" w:hAnsi="Arial" w:eastAsia="宋体"/>
                <w:b w:val="0"/>
                <w:i w:val="0"/>
                <w:sz w:val="17"/>
                <w:lang w:val="zh-CN" w:eastAsia="zh-CN"/>
              </w:rPr>
              <w:t>Open while docstatus 0; Locked on submit</w:t>
            </w:r>
          </w:p>
        </w:tc>
      </w:tr>
      <w:tr>
        <w:tc>
          <w:tcPr>
            <w:tcW w:type="dxa" w:w="2495"/>
            <w:vAlign w:val="top"/>
          </w:tcPr>
          <w:p>
            <w:pPr>
              <w:widowControl w:val="0"/>
              <w:spacing w:after="30" w:before="30" w:line="240" w:lineRule="auto"/>
            </w:pPr>
            <w:r>
              <w:rPr>
                <w:rFonts w:ascii="Consolas" w:hAnsi="Consolas" w:eastAsia="宋体"/>
                <w:b w:val="0"/>
                <w:i w:val="0"/>
                <w:sz w:val="17"/>
                <w:lang w:val="zh-CN" w:eastAsia="zh-CN"/>
              </w:rPr>
              <w:t>locked_by</w:t>
            </w:r>
            <w:r>
              <w:rPr>
                <w:rFonts w:ascii="Arial" w:hAnsi="Arial" w:eastAsia="宋体"/>
                <w:b w:val="0"/>
                <w:i w:val="0"/>
                <w:sz w:val="17"/>
                <w:lang w:val="zh-CN" w:eastAsia="zh-CN"/>
              </w:rPr>
              <w:t xml:space="preserve"> / 锁定人</w:t>
            </w:r>
          </w:p>
        </w:tc>
        <w:tc>
          <w:tcPr>
            <w:tcW w:type="dxa" w:w="2542"/>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2352"/>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1315"/>
            <w:vAlign w:val="top"/>
          </w:tcPr>
          <w:p>
            <w:pPr>
              <w:widowControl w:val="0"/>
              <w:spacing w:after="30" w:before="30" w:line="240" w:lineRule="auto"/>
            </w:pPr>
            <w:r>
              <w:rPr>
                <w:rFonts w:ascii="Arial" w:hAnsi="Arial" w:eastAsia="宋体"/>
                <w:b w:val="0"/>
                <w:i w:val="0"/>
                <w:sz w:val="17"/>
                <w:lang w:val="zh-CN" w:eastAsia="zh-CN"/>
              </w:rPr>
              <w:t>User</w:t>
            </w:r>
          </w:p>
        </w:tc>
        <w:tc>
          <w:tcPr>
            <w:tcW w:type="dxa" w:w="2100"/>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021"/>
            <w:vAlign w:val="top"/>
          </w:tcPr>
          <w:p>
            <w:pPr>
              <w:widowControl w:val="0"/>
              <w:spacing w:after="30" w:before="30" w:line="240" w:lineRule="auto"/>
            </w:pPr>
            <w:r>
              <w:rPr>
                <w:rFonts w:ascii="Arial" w:hAnsi="Arial" w:eastAsia="宋体"/>
                <w:b w:val="0"/>
                <w:i w:val="0"/>
                <w:sz w:val="17"/>
                <w:lang w:val="zh-CN" w:eastAsia="zh-CN"/>
              </w:rPr>
              <w:t>—</w:t>
            </w:r>
          </w:p>
        </w:tc>
      </w:tr>
      <w:tr>
        <w:tc>
          <w:tcPr>
            <w:tcW w:type="dxa" w:w="2495"/>
            <w:vAlign w:val="top"/>
          </w:tcPr>
          <w:p>
            <w:pPr>
              <w:widowControl w:val="0"/>
              <w:spacing w:after="30" w:before="30" w:line="240" w:lineRule="auto"/>
            </w:pPr>
            <w:r>
              <w:rPr>
                <w:rFonts w:ascii="Consolas" w:hAnsi="Consolas" w:eastAsia="宋体"/>
                <w:b w:val="0"/>
                <w:i w:val="0"/>
                <w:sz w:val="17"/>
                <w:lang w:val="zh-CN" w:eastAsia="zh-CN"/>
              </w:rPr>
              <w:t>locked_on</w:t>
            </w:r>
            <w:r>
              <w:rPr>
                <w:rFonts w:ascii="Arial" w:hAnsi="Arial" w:eastAsia="宋体"/>
                <w:b w:val="0"/>
                <w:i w:val="0"/>
                <w:sz w:val="17"/>
                <w:lang w:val="zh-CN" w:eastAsia="zh-CN"/>
              </w:rPr>
              <w:t xml:space="preserve"> / 锁定时间</w:t>
            </w:r>
          </w:p>
        </w:tc>
        <w:tc>
          <w:tcPr>
            <w:tcW w:type="dxa" w:w="2542"/>
            <w:vAlign w:val="top"/>
          </w:tcPr>
          <w:p>
            <w:pPr>
              <w:widowControl w:val="0"/>
              <w:spacing w:after="30" w:before="30" w:line="240" w:lineRule="auto"/>
            </w:pPr>
            <w:r>
              <w:rPr>
                <w:rFonts w:ascii="Arial" w:hAnsi="Arial" w:eastAsia="宋体"/>
                <w:b w:val="0"/>
                <w:i w:val="0"/>
                <w:sz w:val="17"/>
                <w:lang w:val="zh-CN" w:eastAsia="zh-CN"/>
              </w:rPr>
              <w:t>Datetime；length=未声明；precision=未声明</w:t>
            </w:r>
          </w:p>
        </w:tc>
        <w:tc>
          <w:tcPr>
            <w:tcW w:type="dxa" w:w="2352"/>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1315"/>
            <w:vAlign w:val="top"/>
          </w:tcPr>
          <w:p>
            <w:pPr>
              <w:widowControl w:val="0"/>
              <w:spacing w:after="30" w:before="30" w:line="240" w:lineRule="auto"/>
            </w:pPr>
            <w:r>
              <w:rPr>
                <w:rFonts w:ascii="Arial" w:hAnsi="Arial" w:eastAsia="宋体"/>
                <w:b w:val="0"/>
                <w:i w:val="0"/>
                <w:sz w:val="17"/>
                <w:lang w:val="zh-CN" w:eastAsia="zh-CN"/>
              </w:rPr>
              <w:t>—</w:t>
            </w:r>
          </w:p>
        </w:tc>
        <w:tc>
          <w:tcPr>
            <w:tcW w:type="dxa" w:w="2100"/>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021"/>
            <w:vAlign w:val="top"/>
          </w:tcPr>
          <w:p>
            <w:pPr>
              <w:widowControl w:val="0"/>
              <w:spacing w:after="30" w:before="30" w:line="240" w:lineRule="auto"/>
            </w:pPr>
            <w:r>
              <w:rPr>
                <w:rFonts w:ascii="Arial" w:hAnsi="Arial" w:eastAsia="宋体"/>
                <w:b w:val="0"/>
                <w:i w:val="0"/>
                <w:sz w:val="17"/>
                <w:lang w:val="zh-CN" w:eastAsia="zh-CN"/>
              </w:rPr>
              <w:t>—</w:t>
            </w:r>
          </w:p>
        </w:tc>
      </w:tr>
    </w:tbl>
    <w:p>
      <w:pPr>
        <w:spacing w:after="40"/>
      </w:pPr>
    </w:p>
    <w:p>
      <w:bookmarkStart w:id="208" w:name="epm_h_207"/>
      <w:pPr>
        <w:pStyle w:val="Heading2"/>
      </w:pPr>
      <w:r>
        <w:rPr>
          <w:rFonts w:ascii="Arial" w:hAnsi="Arial" w:eastAsia="宋体"/>
          <w:b w:val="0"/>
          <w:i w:val="0"/>
        </w:rPr>
        <w:t>预算明细行（Budget Line）</w:t>
      </w:r>
      <w:bookmarkEnd w:id="208"/>
    </w:p>
    <w:p>
      <w:r>
        <w:rPr>
          <w:rFonts w:ascii="Arial" w:hAnsi="Arial" w:eastAsia="宋体"/>
          <w:b w:val="0"/>
          <w:i w:val="0"/>
        </w:rPr>
        <w:t>模块：EPM；源码：</w:t>
      </w:r>
      <w:r>
        <w:rPr>
          <w:rFonts w:ascii="Consolas" w:hAnsi="Consolas" w:eastAsia="宋体"/>
          <w:b w:val="0"/>
          <w:i w:val="0"/>
          <w:sz w:val="18"/>
        </w:rPr>
        <w:t>konsol/epm/doctype/budget_line/budget_line.json</w:t>
      </w:r>
      <w:r>
        <w:rPr>
          <w:rFonts w:ascii="Arial" w:hAnsi="Arial" w:eastAsia="宋体"/>
          <w:b w:val="0"/>
          <w:i w:val="0"/>
        </w:rPr>
        <w:t>。数据字段 14 个；子表=1；单例=0；可提交=0；编号=未声明。</w:t>
      </w:r>
    </w:p>
    <w:tbl>
      <w:tblPr>
        <w:tblStyle w:val="TableGrid"/>
        <w:tblW w:type="auto" w:w="0"/>
        <w:jc w:val="center"/>
        <w:tblLayout w:type="fixed"/>
        <w:tblLook w:firstColumn="1" w:firstRow="1" w:lastColumn="0" w:lastRow="0" w:noHBand="0" w:noVBand="1" w:val="04A0"/>
      </w:tblPr>
      <w:tblGrid>
        <w:gridCol w:w="2454"/>
        <w:gridCol w:w="2709"/>
        <w:gridCol w:w="2454"/>
        <w:gridCol w:w="1068"/>
        <w:gridCol w:w="2237"/>
        <w:gridCol w:w="2901"/>
      </w:tblGrid>
      <w:tr>
        <w:trPr>
          <w:tblHeader w:val="true"/>
        </w:trPr>
        <w:tc>
          <w:tcPr>
            <w:tcW w:type="dxa" w:w="2454"/>
            <w:vAlign w:val="top"/>
            <w:shd w:fill="DCE6F1"/>
          </w:tcPr>
          <w:p>
            <w:pPr>
              <w:widowControl w:val="0"/>
              <w:spacing w:after="30" w:before="30" w:line="240" w:lineRule="auto"/>
            </w:pPr>
            <w:r>
              <w:rPr>
                <w:rFonts w:ascii="Arial" w:hAnsi="Arial" w:eastAsia="宋体"/>
                <w:b/>
                <w:i w:val="0"/>
                <w:color w:val="1A3C6E"/>
                <w:sz w:val="17"/>
                <w:lang w:val="zh-CN" w:eastAsia="zh-CN"/>
              </w:rPr>
              <w:t>技术字段／中文业务名</w:t>
            </w:r>
          </w:p>
        </w:tc>
        <w:tc>
          <w:tcPr>
            <w:tcW w:type="dxa" w:w="2709"/>
            <w:vAlign w:val="top"/>
            <w:shd w:fill="DCE6F1"/>
          </w:tcPr>
          <w:p>
            <w:pPr>
              <w:widowControl w:val="0"/>
              <w:spacing w:after="30" w:before="30" w:line="240" w:lineRule="auto"/>
            </w:pPr>
            <w:r>
              <w:rPr>
                <w:rFonts w:ascii="Arial" w:hAnsi="Arial" w:eastAsia="宋体"/>
                <w:b/>
                <w:i w:val="0"/>
                <w:color w:val="1A3C6E"/>
                <w:sz w:val="17"/>
                <w:lang w:val="zh-CN" w:eastAsia="zh-CN"/>
              </w:rPr>
              <w:t>源类型／长度／精度</w:t>
            </w:r>
          </w:p>
        </w:tc>
        <w:tc>
          <w:tcPr>
            <w:tcW w:type="dxa" w:w="2454"/>
            <w:vAlign w:val="top"/>
            <w:shd w:fill="DCE6F1"/>
          </w:tcPr>
          <w:p>
            <w:pPr>
              <w:widowControl w:val="0"/>
              <w:spacing w:after="30" w:before="30" w:line="240" w:lineRule="auto"/>
            </w:pPr>
            <w:r>
              <w:rPr>
                <w:rFonts w:ascii="Arial" w:hAnsi="Arial" w:eastAsia="宋体"/>
                <w:b/>
                <w:i w:val="0"/>
                <w:color w:val="1A3C6E"/>
                <w:sz w:val="17"/>
                <w:lang w:val="zh-CN" w:eastAsia="zh-CN"/>
              </w:rPr>
              <w:t>必填／默认／编辑／唯一</w:t>
            </w:r>
          </w:p>
        </w:tc>
        <w:tc>
          <w:tcPr>
            <w:tcW w:type="dxa" w:w="1068"/>
            <w:vAlign w:val="top"/>
            <w:shd w:fill="DCE6F1"/>
          </w:tcPr>
          <w:p>
            <w:pPr>
              <w:widowControl w:val="0"/>
              <w:spacing w:after="30" w:before="30" w:line="240" w:lineRule="auto"/>
            </w:pPr>
            <w:r>
              <w:rPr>
                <w:rFonts w:ascii="Arial" w:hAnsi="Arial" w:eastAsia="宋体"/>
                <w:b/>
                <w:i w:val="0"/>
                <w:color w:val="1A3C6E"/>
                <w:sz w:val="17"/>
                <w:lang w:val="zh-CN" w:eastAsia="zh-CN"/>
              </w:rPr>
              <w:t>关联对象／枚举</w:t>
            </w:r>
          </w:p>
        </w:tc>
        <w:tc>
          <w:tcPr>
            <w:tcW w:type="dxa" w:w="2237"/>
            <w:vAlign w:val="top"/>
            <w:shd w:fill="DCE6F1"/>
          </w:tcPr>
          <w:p>
            <w:pPr>
              <w:widowControl w:val="0"/>
              <w:spacing w:after="30" w:before="30" w:line="240" w:lineRule="auto"/>
            </w:pPr>
            <w:r>
              <w:rPr>
                <w:rFonts w:ascii="Arial" w:hAnsi="Arial" w:eastAsia="宋体"/>
                <w:b/>
                <w:i w:val="0"/>
                <w:color w:val="1A3C6E"/>
                <w:sz w:val="17"/>
                <w:lang w:val="zh-CN" w:eastAsia="zh-CN"/>
              </w:rPr>
              <w:t>显示与校验条件</w:t>
            </w:r>
          </w:p>
        </w:tc>
        <w:tc>
          <w:tcPr>
            <w:tcW w:type="dxa" w:w="2901"/>
            <w:vAlign w:val="top"/>
            <w:shd w:fill="DCE6F1"/>
          </w:tcPr>
          <w:p>
            <w:pPr>
              <w:widowControl w:val="0"/>
              <w:spacing w:after="30" w:before="30" w:line="240" w:lineRule="auto"/>
            </w:pPr>
            <w:r>
              <w:rPr>
                <w:rFonts w:ascii="Arial" w:hAnsi="Arial" w:eastAsia="宋体"/>
                <w:b/>
                <w:i w:val="0"/>
                <w:color w:val="1A3C6E"/>
                <w:sz w:val="17"/>
                <w:lang w:val="zh-CN" w:eastAsia="zh-CN"/>
              </w:rPr>
              <w:t>源说明</w:t>
            </w:r>
          </w:p>
        </w:tc>
      </w:tr>
      <w:tr>
        <w:tc>
          <w:tcPr>
            <w:tcW w:type="dxa" w:w="2454"/>
            <w:vAlign w:val="top"/>
          </w:tcPr>
          <w:p>
            <w:pPr>
              <w:widowControl w:val="0"/>
              <w:spacing w:after="30" w:before="30" w:line="240" w:lineRule="auto"/>
            </w:pPr>
            <w:r>
              <w:rPr>
                <w:rFonts w:ascii="Consolas" w:hAnsi="Consolas" w:eastAsia="宋体"/>
                <w:b w:val="0"/>
                <w:i w:val="0"/>
                <w:sz w:val="17"/>
                <w:lang w:val="zh-CN" w:eastAsia="zh-CN"/>
              </w:rPr>
              <w:t>main_account</w:t>
            </w:r>
            <w:r>
              <w:rPr>
                <w:rFonts w:ascii="Arial" w:hAnsi="Arial" w:eastAsia="宋体"/>
                <w:b w:val="0"/>
                <w:i w:val="0"/>
                <w:sz w:val="17"/>
                <w:lang w:val="zh-CN" w:eastAsia="zh-CN"/>
              </w:rPr>
              <w:t xml:space="preserve"> / 集团科目</w:t>
            </w:r>
          </w:p>
        </w:tc>
        <w:tc>
          <w:tcPr>
            <w:tcW w:type="dxa" w:w="2709"/>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454"/>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1068"/>
            <w:vAlign w:val="top"/>
          </w:tcPr>
          <w:p>
            <w:pPr>
              <w:widowControl w:val="0"/>
              <w:spacing w:after="30" w:before="30" w:line="240" w:lineRule="auto"/>
            </w:pPr>
            <w:r>
              <w:rPr>
                <w:rFonts w:ascii="Arial" w:hAnsi="Arial" w:eastAsia="宋体"/>
                <w:b w:val="0"/>
                <w:i w:val="0"/>
                <w:sz w:val="17"/>
                <w:lang w:val="zh-CN" w:eastAsia="zh-CN"/>
              </w:rPr>
              <w:t>—</w:t>
            </w:r>
          </w:p>
        </w:tc>
        <w:tc>
          <w:tcPr>
            <w:tcW w:type="dxa" w:w="2237"/>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901"/>
            <w:vAlign w:val="top"/>
          </w:tcPr>
          <w:p>
            <w:pPr>
              <w:widowControl w:val="0"/>
              <w:spacing w:after="30" w:before="30" w:line="240" w:lineRule="auto"/>
            </w:pPr>
            <w:r>
              <w:rPr>
                <w:rFonts w:ascii="Arial" w:hAnsi="Arial" w:eastAsia="宋体"/>
                <w:b w:val="0"/>
                <w:i w:val="0"/>
                <w:sz w:val="17"/>
                <w:lang w:val="zh-CN" w:eastAsia="zh-CN"/>
              </w:rPr>
              <w:t>—</w:t>
            </w:r>
          </w:p>
        </w:tc>
      </w:tr>
      <w:tr>
        <w:tc>
          <w:tcPr>
            <w:tcW w:type="dxa" w:w="2454"/>
            <w:vAlign w:val="top"/>
          </w:tcPr>
          <w:p>
            <w:pPr>
              <w:widowControl w:val="0"/>
              <w:spacing w:after="30" w:before="30" w:line="240" w:lineRule="auto"/>
            </w:pPr>
            <w:r>
              <w:rPr>
                <w:rFonts w:ascii="Consolas" w:hAnsi="Consolas" w:eastAsia="宋体"/>
                <w:b w:val="0"/>
                <w:i w:val="0"/>
                <w:sz w:val="17"/>
                <w:lang w:val="zh-CN" w:eastAsia="zh-CN"/>
              </w:rPr>
              <w:t>period_01</w:t>
            </w:r>
            <w:r>
              <w:rPr>
                <w:rFonts w:ascii="Arial" w:hAnsi="Arial" w:eastAsia="宋体"/>
                <w:b w:val="0"/>
                <w:i w:val="0"/>
                <w:sz w:val="17"/>
                <w:lang w:val="zh-CN" w:eastAsia="zh-CN"/>
              </w:rPr>
              <w:t xml:space="preserve"> / 源标签：P01（中文术语待确认）</w:t>
            </w:r>
          </w:p>
        </w:tc>
        <w:tc>
          <w:tcPr>
            <w:tcW w:type="dxa" w:w="2709"/>
            <w:vAlign w:val="top"/>
          </w:tcPr>
          <w:p>
            <w:pPr>
              <w:widowControl w:val="0"/>
              <w:spacing w:after="30" w:before="30" w:line="240" w:lineRule="auto"/>
            </w:pPr>
            <w:r>
              <w:rPr>
                <w:rFonts w:ascii="Arial" w:hAnsi="Arial" w:eastAsia="宋体"/>
                <w:b w:val="0"/>
                <w:i w:val="0"/>
                <w:sz w:val="17"/>
                <w:lang w:val="zh-CN" w:eastAsia="zh-CN"/>
              </w:rPr>
              <w:t>Currency；length=未声明；precision=未声明</w:t>
            </w:r>
          </w:p>
        </w:tc>
        <w:tc>
          <w:tcPr>
            <w:tcW w:type="dxa" w:w="2454"/>
            <w:vAlign w:val="top"/>
          </w:tcPr>
          <w:p>
            <w:pPr>
              <w:widowControl w:val="0"/>
              <w:spacing w:after="30" w:before="30" w:line="240" w:lineRule="auto"/>
            </w:pPr>
            <w:r>
              <w:rPr>
                <w:rFonts w:ascii="Arial" w:hAnsi="Arial" w:eastAsia="宋体"/>
                <w:b w:val="0"/>
                <w:i w:val="0"/>
                <w:sz w:val="17"/>
                <w:lang w:val="zh-CN" w:eastAsia="zh-CN"/>
              </w:rPr>
              <w:t>必填=0；默认=0；只读=0；唯一=0；权限层级=0</w:t>
            </w:r>
          </w:p>
        </w:tc>
        <w:tc>
          <w:tcPr>
            <w:tcW w:type="dxa" w:w="1068"/>
            <w:vAlign w:val="top"/>
          </w:tcPr>
          <w:p>
            <w:pPr>
              <w:widowControl w:val="0"/>
              <w:spacing w:after="30" w:before="30" w:line="240" w:lineRule="auto"/>
            </w:pPr>
            <w:r>
              <w:rPr>
                <w:rFonts w:ascii="Arial" w:hAnsi="Arial" w:eastAsia="宋体"/>
                <w:b w:val="0"/>
                <w:i w:val="0"/>
                <w:sz w:val="17"/>
                <w:lang w:val="zh-CN" w:eastAsia="zh-CN"/>
              </w:rPr>
              <w:t>—</w:t>
            </w:r>
          </w:p>
        </w:tc>
        <w:tc>
          <w:tcPr>
            <w:tcW w:type="dxa" w:w="2237"/>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901"/>
            <w:vAlign w:val="top"/>
          </w:tcPr>
          <w:p>
            <w:pPr>
              <w:widowControl w:val="0"/>
              <w:spacing w:after="30" w:before="30" w:line="240" w:lineRule="auto"/>
            </w:pPr>
            <w:r>
              <w:rPr>
                <w:rFonts w:ascii="Arial" w:hAnsi="Arial" w:eastAsia="宋体"/>
                <w:b w:val="0"/>
                <w:i w:val="0"/>
                <w:sz w:val="17"/>
                <w:lang w:val="zh-CN" w:eastAsia="zh-CN"/>
              </w:rPr>
              <w:t>—</w:t>
            </w:r>
          </w:p>
        </w:tc>
      </w:tr>
      <w:tr>
        <w:tc>
          <w:tcPr>
            <w:tcW w:type="dxa" w:w="2454"/>
            <w:vAlign w:val="top"/>
          </w:tcPr>
          <w:p>
            <w:pPr>
              <w:widowControl w:val="0"/>
              <w:spacing w:after="30" w:before="30" w:line="240" w:lineRule="auto"/>
            </w:pPr>
            <w:r>
              <w:rPr>
                <w:rFonts w:ascii="Consolas" w:hAnsi="Consolas" w:eastAsia="宋体"/>
                <w:b w:val="0"/>
                <w:i w:val="0"/>
                <w:sz w:val="17"/>
                <w:lang w:val="zh-CN" w:eastAsia="zh-CN"/>
              </w:rPr>
              <w:t>period_02</w:t>
            </w:r>
            <w:r>
              <w:rPr>
                <w:rFonts w:ascii="Arial" w:hAnsi="Arial" w:eastAsia="宋体"/>
                <w:b w:val="0"/>
                <w:i w:val="0"/>
                <w:sz w:val="17"/>
                <w:lang w:val="zh-CN" w:eastAsia="zh-CN"/>
              </w:rPr>
              <w:t xml:space="preserve"> / 源标签：P02（中文术语待确认）</w:t>
            </w:r>
          </w:p>
        </w:tc>
        <w:tc>
          <w:tcPr>
            <w:tcW w:type="dxa" w:w="2709"/>
            <w:vAlign w:val="top"/>
          </w:tcPr>
          <w:p>
            <w:pPr>
              <w:widowControl w:val="0"/>
              <w:spacing w:after="30" w:before="30" w:line="240" w:lineRule="auto"/>
            </w:pPr>
            <w:r>
              <w:rPr>
                <w:rFonts w:ascii="Arial" w:hAnsi="Arial" w:eastAsia="宋体"/>
                <w:b w:val="0"/>
                <w:i w:val="0"/>
                <w:sz w:val="17"/>
                <w:lang w:val="zh-CN" w:eastAsia="zh-CN"/>
              </w:rPr>
              <w:t>Currency；length=未声明；precision=未声明</w:t>
            </w:r>
          </w:p>
        </w:tc>
        <w:tc>
          <w:tcPr>
            <w:tcW w:type="dxa" w:w="2454"/>
            <w:vAlign w:val="top"/>
          </w:tcPr>
          <w:p>
            <w:pPr>
              <w:widowControl w:val="0"/>
              <w:spacing w:after="30" w:before="30" w:line="240" w:lineRule="auto"/>
            </w:pPr>
            <w:r>
              <w:rPr>
                <w:rFonts w:ascii="Arial" w:hAnsi="Arial" w:eastAsia="宋体"/>
                <w:b w:val="0"/>
                <w:i w:val="0"/>
                <w:sz w:val="17"/>
                <w:lang w:val="zh-CN" w:eastAsia="zh-CN"/>
              </w:rPr>
              <w:t>必填=0；默认=0；只读=0；唯一=0；权限层级=0</w:t>
            </w:r>
          </w:p>
        </w:tc>
        <w:tc>
          <w:tcPr>
            <w:tcW w:type="dxa" w:w="1068"/>
            <w:vAlign w:val="top"/>
          </w:tcPr>
          <w:p>
            <w:pPr>
              <w:widowControl w:val="0"/>
              <w:spacing w:after="30" w:before="30" w:line="240" w:lineRule="auto"/>
            </w:pPr>
            <w:r>
              <w:rPr>
                <w:rFonts w:ascii="Arial" w:hAnsi="Arial" w:eastAsia="宋体"/>
                <w:b w:val="0"/>
                <w:i w:val="0"/>
                <w:sz w:val="17"/>
                <w:lang w:val="zh-CN" w:eastAsia="zh-CN"/>
              </w:rPr>
              <w:t>—</w:t>
            </w:r>
          </w:p>
        </w:tc>
        <w:tc>
          <w:tcPr>
            <w:tcW w:type="dxa" w:w="2237"/>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901"/>
            <w:vAlign w:val="top"/>
          </w:tcPr>
          <w:p>
            <w:pPr>
              <w:widowControl w:val="0"/>
              <w:spacing w:after="30" w:before="30" w:line="240" w:lineRule="auto"/>
            </w:pPr>
            <w:r>
              <w:rPr>
                <w:rFonts w:ascii="Arial" w:hAnsi="Arial" w:eastAsia="宋体"/>
                <w:b w:val="0"/>
                <w:i w:val="0"/>
                <w:sz w:val="17"/>
                <w:lang w:val="zh-CN" w:eastAsia="zh-CN"/>
              </w:rPr>
              <w:t>—</w:t>
            </w:r>
          </w:p>
        </w:tc>
      </w:tr>
      <w:tr>
        <w:tc>
          <w:tcPr>
            <w:tcW w:type="dxa" w:w="2454"/>
            <w:vAlign w:val="top"/>
          </w:tcPr>
          <w:p>
            <w:pPr>
              <w:widowControl w:val="0"/>
              <w:spacing w:after="30" w:before="30" w:line="240" w:lineRule="auto"/>
            </w:pPr>
            <w:r>
              <w:rPr>
                <w:rFonts w:ascii="Consolas" w:hAnsi="Consolas" w:eastAsia="宋体"/>
                <w:b w:val="0"/>
                <w:i w:val="0"/>
                <w:sz w:val="17"/>
                <w:lang w:val="zh-CN" w:eastAsia="zh-CN"/>
              </w:rPr>
              <w:t>period_03</w:t>
            </w:r>
            <w:r>
              <w:rPr>
                <w:rFonts w:ascii="Arial" w:hAnsi="Arial" w:eastAsia="宋体"/>
                <w:b w:val="0"/>
                <w:i w:val="0"/>
                <w:sz w:val="17"/>
                <w:lang w:val="zh-CN" w:eastAsia="zh-CN"/>
              </w:rPr>
              <w:t xml:space="preserve"> / 源标签：P03（中文术语待确认）</w:t>
            </w:r>
          </w:p>
        </w:tc>
        <w:tc>
          <w:tcPr>
            <w:tcW w:type="dxa" w:w="2709"/>
            <w:vAlign w:val="top"/>
          </w:tcPr>
          <w:p>
            <w:pPr>
              <w:widowControl w:val="0"/>
              <w:spacing w:after="30" w:before="30" w:line="240" w:lineRule="auto"/>
            </w:pPr>
            <w:r>
              <w:rPr>
                <w:rFonts w:ascii="Arial" w:hAnsi="Arial" w:eastAsia="宋体"/>
                <w:b w:val="0"/>
                <w:i w:val="0"/>
                <w:sz w:val="17"/>
                <w:lang w:val="zh-CN" w:eastAsia="zh-CN"/>
              </w:rPr>
              <w:t>Currency；length=未声明；precision=未声明</w:t>
            </w:r>
          </w:p>
        </w:tc>
        <w:tc>
          <w:tcPr>
            <w:tcW w:type="dxa" w:w="2454"/>
            <w:vAlign w:val="top"/>
          </w:tcPr>
          <w:p>
            <w:pPr>
              <w:widowControl w:val="0"/>
              <w:spacing w:after="30" w:before="30" w:line="240" w:lineRule="auto"/>
            </w:pPr>
            <w:r>
              <w:rPr>
                <w:rFonts w:ascii="Arial" w:hAnsi="Arial" w:eastAsia="宋体"/>
                <w:b w:val="0"/>
                <w:i w:val="0"/>
                <w:sz w:val="17"/>
                <w:lang w:val="zh-CN" w:eastAsia="zh-CN"/>
              </w:rPr>
              <w:t>必填=0；默认=0；只读=0；唯一=0；权限层级=0</w:t>
            </w:r>
          </w:p>
        </w:tc>
        <w:tc>
          <w:tcPr>
            <w:tcW w:type="dxa" w:w="1068"/>
            <w:vAlign w:val="top"/>
          </w:tcPr>
          <w:p>
            <w:pPr>
              <w:widowControl w:val="0"/>
              <w:spacing w:after="30" w:before="30" w:line="240" w:lineRule="auto"/>
            </w:pPr>
            <w:r>
              <w:rPr>
                <w:rFonts w:ascii="Arial" w:hAnsi="Arial" w:eastAsia="宋体"/>
                <w:b w:val="0"/>
                <w:i w:val="0"/>
                <w:sz w:val="17"/>
                <w:lang w:val="zh-CN" w:eastAsia="zh-CN"/>
              </w:rPr>
              <w:t>—</w:t>
            </w:r>
          </w:p>
        </w:tc>
        <w:tc>
          <w:tcPr>
            <w:tcW w:type="dxa" w:w="2237"/>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901"/>
            <w:vAlign w:val="top"/>
          </w:tcPr>
          <w:p>
            <w:pPr>
              <w:widowControl w:val="0"/>
              <w:spacing w:after="30" w:before="30" w:line="240" w:lineRule="auto"/>
            </w:pPr>
            <w:r>
              <w:rPr>
                <w:rFonts w:ascii="Arial" w:hAnsi="Arial" w:eastAsia="宋体"/>
                <w:b w:val="0"/>
                <w:i w:val="0"/>
                <w:sz w:val="17"/>
                <w:lang w:val="zh-CN" w:eastAsia="zh-CN"/>
              </w:rPr>
              <w:t>—</w:t>
            </w:r>
          </w:p>
        </w:tc>
      </w:tr>
      <w:tr>
        <w:tc>
          <w:tcPr>
            <w:tcW w:type="dxa" w:w="2454"/>
            <w:vAlign w:val="top"/>
          </w:tcPr>
          <w:p>
            <w:pPr>
              <w:widowControl w:val="0"/>
              <w:spacing w:after="30" w:before="30" w:line="240" w:lineRule="auto"/>
            </w:pPr>
            <w:r>
              <w:rPr>
                <w:rFonts w:ascii="Consolas" w:hAnsi="Consolas" w:eastAsia="宋体"/>
                <w:b w:val="0"/>
                <w:i w:val="0"/>
                <w:sz w:val="17"/>
                <w:lang w:val="zh-CN" w:eastAsia="zh-CN"/>
              </w:rPr>
              <w:t>period_04</w:t>
            </w:r>
            <w:r>
              <w:rPr>
                <w:rFonts w:ascii="Arial" w:hAnsi="Arial" w:eastAsia="宋体"/>
                <w:b w:val="0"/>
                <w:i w:val="0"/>
                <w:sz w:val="17"/>
                <w:lang w:val="zh-CN" w:eastAsia="zh-CN"/>
              </w:rPr>
              <w:t xml:space="preserve"> / 源标签：P04（中文术语待确认）</w:t>
            </w:r>
          </w:p>
        </w:tc>
        <w:tc>
          <w:tcPr>
            <w:tcW w:type="dxa" w:w="2709"/>
            <w:vAlign w:val="top"/>
          </w:tcPr>
          <w:p>
            <w:pPr>
              <w:widowControl w:val="0"/>
              <w:spacing w:after="30" w:before="30" w:line="240" w:lineRule="auto"/>
            </w:pPr>
            <w:r>
              <w:rPr>
                <w:rFonts w:ascii="Arial" w:hAnsi="Arial" w:eastAsia="宋体"/>
                <w:b w:val="0"/>
                <w:i w:val="0"/>
                <w:sz w:val="17"/>
                <w:lang w:val="zh-CN" w:eastAsia="zh-CN"/>
              </w:rPr>
              <w:t>Currency；length=未声明；precision=未声明</w:t>
            </w:r>
          </w:p>
        </w:tc>
        <w:tc>
          <w:tcPr>
            <w:tcW w:type="dxa" w:w="2454"/>
            <w:vAlign w:val="top"/>
          </w:tcPr>
          <w:p>
            <w:pPr>
              <w:widowControl w:val="0"/>
              <w:spacing w:after="30" w:before="30" w:line="240" w:lineRule="auto"/>
            </w:pPr>
            <w:r>
              <w:rPr>
                <w:rFonts w:ascii="Arial" w:hAnsi="Arial" w:eastAsia="宋体"/>
                <w:b w:val="0"/>
                <w:i w:val="0"/>
                <w:sz w:val="17"/>
                <w:lang w:val="zh-CN" w:eastAsia="zh-CN"/>
              </w:rPr>
              <w:t>必填=0；默认=0；只读=0；唯一=0；权限层级=0</w:t>
            </w:r>
          </w:p>
        </w:tc>
        <w:tc>
          <w:tcPr>
            <w:tcW w:type="dxa" w:w="1068"/>
            <w:vAlign w:val="top"/>
          </w:tcPr>
          <w:p>
            <w:pPr>
              <w:widowControl w:val="0"/>
              <w:spacing w:after="30" w:before="30" w:line="240" w:lineRule="auto"/>
            </w:pPr>
            <w:r>
              <w:rPr>
                <w:rFonts w:ascii="Arial" w:hAnsi="Arial" w:eastAsia="宋体"/>
                <w:b w:val="0"/>
                <w:i w:val="0"/>
                <w:sz w:val="17"/>
                <w:lang w:val="zh-CN" w:eastAsia="zh-CN"/>
              </w:rPr>
              <w:t>—</w:t>
            </w:r>
          </w:p>
        </w:tc>
        <w:tc>
          <w:tcPr>
            <w:tcW w:type="dxa" w:w="2237"/>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901"/>
            <w:vAlign w:val="top"/>
          </w:tcPr>
          <w:p>
            <w:pPr>
              <w:widowControl w:val="0"/>
              <w:spacing w:after="30" w:before="30" w:line="240" w:lineRule="auto"/>
            </w:pPr>
            <w:r>
              <w:rPr>
                <w:rFonts w:ascii="Arial" w:hAnsi="Arial" w:eastAsia="宋体"/>
                <w:b w:val="0"/>
                <w:i w:val="0"/>
                <w:sz w:val="17"/>
                <w:lang w:val="zh-CN" w:eastAsia="zh-CN"/>
              </w:rPr>
              <w:t>—</w:t>
            </w:r>
          </w:p>
        </w:tc>
      </w:tr>
      <w:tr>
        <w:tc>
          <w:tcPr>
            <w:tcW w:type="dxa" w:w="2454"/>
            <w:vAlign w:val="top"/>
          </w:tcPr>
          <w:p>
            <w:pPr>
              <w:widowControl w:val="0"/>
              <w:spacing w:after="30" w:before="30" w:line="240" w:lineRule="auto"/>
            </w:pPr>
            <w:r>
              <w:rPr>
                <w:rFonts w:ascii="Consolas" w:hAnsi="Consolas" w:eastAsia="宋体"/>
                <w:b w:val="0"/>
                <w:i w:val="0"/>
                <w:sz w:val="17"/>
                <w:lang w:val="zh-CN" w:eastAsia="zh-CN"/>
              </w:rPr>
              <w:t>period_05</w:t>
            </w:r>
            <w:r>
              <w:rPr>
                <w:rFonts w:ascii="Arial" w:hAnsi="Arial" w:eastAsia="宋体"/>
                <w:b w:val="0"/>
                <w:i w:val="0"/>
                <w:sz w:val="17"/>
                <w:lang w:val="zh-CN" w:eastAsia="zh-CN"/>
              </w:rPr>
              <w:t xml:space="preserve"> / 源标签：P05（中文术语待确认）</w:t>
            </w:r>
          </w:p>
        </w:tc>
        <w:tc>
          <w:tcPr>
            <w:tcW w:type="dxa" w:w="2709"/>
            <w:vAlign w:val="top"/>
          </w:tcPr>
          <w:p>
            <w:pPr>
              <w:widowControl w:val="0"/>
              <w:spacing w:after="30" w:before="30" w:line="240" w:lineRule="auto"/>
            </w:pPr>
            <w:r>
              <w:rPr>
                <w:rFonts w:ascii="Arial" w:hAnsi="Arial" w:eastAsia="宋体"/>
                <w:b w:val="0"/>
                <w:i w:val="0"/>
                <w:sz w:val="17"/>
                <w:lang w:val="zh-CN" w:eastAsia="zh-CN"/>
              </w:rPr>
              <w:t>Currency；length=未声明；precision=未声明</w:t>
            </w:r>
          </w:p>
        </w:tc>
        <w:tc>
          <w:tcPr>
            <w:tcW w:type="dxa" w:w="2454"/>
            <w:vAlign w:val="top"/>
          </w:tcPr>
          <w:p>
            <w:pPr>
              <w:widowControl w:val="0"/>
              <w:spacing w:after="30" w:before="30" w:line="240" w:lineRule="auto"/>
            </w:pPr>
            <w:r>
              <w:rPr>
                <w:rFonts w:ascii="Arial" w:hAnsi="Arial" w:eastAsia="宋体"/>
                <w:b w:val="0"/>
                <w:i w:val="0"/>
                <w:sz w:val="17"/>
                <w:lang w:val="zh-CN" w:eastAsia="zh-CN"/>
              </w:rPr>
              <w:t>必填=0；默认=0；只读=0；唯一=0；权限层级=0</w:t>
            </w:r>
          </w:p>
        </w:tc>
        <w:tc>
          <w:tcPr>
            <w:tcW w:type="dxa" w:w="1068"/>
            <w:vAlign w:val="top"/>
          </w:tcPr>
          <w:p>
            <w:pPr>
              <w:widowControl w:val="0"/>
              <w:spacing w:after="30" w:before="30" w:line="240" w:lineRule="auto"/>
            </w:pPr>
            <w:r>
              <w:rPr>
                <w:rFonts w:ascii="Arial" w:hAnsi="Arial" w:eastAsia="宋体"/>
                <w:b w:val="0"/>
                <w:i w:val="0"/>
                <w:sz w:val="17"/>
                <w:lang w:val="zh-CN" w:eastAsia="zh-CN"/>
              </w:rPr>
              <w:t>—</w:t>
            </w:r>
          </w:p>
        </w:tc>
        <w:tc>
          <w:tcPr>
            <w:tcW w:type="dxa" w:w="2237"/>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901"/>
            <w:vAlign w:val="top"/>
          </w:tcPr>
          <w:p>
            <w:pPr>
              <w:widowControl w:val="0"/>
              <w:spacing w:after="30" w:before="30" w:line="240" w:lineRule="auto"/>
            </w:pPr>
            <w:r>
              <w:rPr>
                <w:rFonts w:ascii="Arial" w:hAnsi="Arial" w:eastAsia="宋体"/>
                <w:b w:val="0"/>
                <w:i w:val="0"/>
                <w:sz w:val="17"/>
                <w:lang w:val="zh-CN" w:eastAsia="zh-CN"/>
              </w:rPr>
              <w:t>—</w:t>
            </w:r>
          </w:p>
        </w:tc>
      </w:tr>
      <w:tr>
        <w:tc>
          <w:tcPr>
            <w:tcW w:type="dxa" w:w="2454"/>
            <w:vAlign w:val="top"/>
          </w:tcPr>
          <w:p>
            <w:pPr>
              <w:widowControl w:val="0"/>
              <w:spacing w:after="30" w:before="30" w:line="240" w:lineRule="auto"/>
            </w:pPr>
            <w:r>
              <w:rPr>
                <w:rFonts w:ascii="Consolas" w:hAnsi="Consolas" w:eastAsia="宋体"/>
                <w:b w:val="0"/>
                <w:i w:val="0"/>
                <w:sz w:val="17"/>
                <w:lang w:val="zh-CN" w:eastAsia="zh-CN"/>
              </w:rPr>
              <w:t>period_06</w:t>
            </w:r>
            <w:r>
              <w:rPr>
                <w:rFonts w:ascii="Arial" w:hAnsi="Arial" w:eastAsia="宋体"/>
                <w:b w:val="0"/>
                <w:i w:val="0"/>
                <w:sz w:val="17"/>
                <w:lang w:val="zh-CN" w:eastAsia="zh-CN"/>
              </w:rPr>
              <w:t xml:space="preserve"> / 源标签：P06（中文术语待确认）</w:t>
            </w:r>
          </w:p>
        </w:tc>
        <w:tc>
          <w:tcPr>
            <w:tcW w:type="dxa" w:w="2709"/>
            <w:vAlign w:val="top"/>
          </w:tcPr>
          <w:p>
            <w:pPr>
              <w:widowControl w:val="0"/>
              <w:spacing w:after="30" w:before="30" w:line="240" w:lineRule="auto"/>
            </w:pPr>
            <w:r>
              <w:rPr>
                <w:rFonts w:ascii="Arial" w:hAnsi="Arial" w:eastAsia="宋体"/>
                <w:b w:val="0"/>
                <w:i w:val="0"/>
                <w:sz w:val="17"/>
                <w:lang w:val="zh-CN" w:eastAsia="zh-CN"/>
              </w:rPr>
              <w:t>Currency；length=未声明；precision=未声明</w:t>
            </w:r>
          </w:p>
        </w:tc>
        <w:tc>
          <w:tcPr>
            <w:tcW w:type="dxa" w:w="2454"/>
            <w:vAlign w:val="top"/>
          </w:tcPr>
          <w:p>
            <w:pPr>
              <w:widowControl w:val="0"/>
              <w:spacing w:after="30" w:before="30" w:line="240" w:lineRule="auto"/>
            </w:pPr>
            <w:r>
              <w:rPr>
                <w:rFonts w:ascii="Arial" w:hAnsi="Arial" w:eastAsia="宋体"/>
                <w:b w:val="0"/>
                <w:i w:val="0"/>
                <w:sz w:val="17"/>
                <w:lang w:val="zh-CN" w:eastAsia="zh-CN"/>
              </w:rPr>
              <w:t>必填=0；默认=0；只读=0；唯一=0；权限层级=0</w:t>
            </w:r>
          </w:p>
        </w:tc>
        <w:tc>
          <w:tcPr>
            <w:tcW w:type="dxa" w:w="1068"/>
            <w:vAlign w:val="top"/>
          </w:tcPr>
          <w:p>
            <w:pPr>
              <w:widowControl w:val="0"/>
              <w:spacing w:after="30" w:before="30" w:line="240" w:lineRule="auto"/>
            </w:pPr>
            <w:r>
              <w:rPr>
                <w:rFonts w:ascii="Arial" w:hAnsi="Arial" w:eastAsia="宋体"/>
                <w:b w:val="0"/>
                <w:i w:val="0"/>
                <w:sz w:val="17"/>
                <w:lang w:val="zh-CN" w:eastAsia="zh-CN"/>
              </w:rPr>
              <w:t>—</w:t>
            </w:r>
          </w:p>
        </w:tc>
        <w:tc>
          <w:tcPr>
            <w:tcW w:type="dxa" w:w="2237"/>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901"/>
            <w:vAlign w:val="top"/>
          </w:tcPr>
          <w:p>
            <w:pPr>
              <w:widowControl w:val="0"/>
              <w:spacing w:after="30" w:before="30" w:line="240" w:lineRule="auto"/>
            </w:pPr>
            <w:r>
              <w:rPr>
                <w:rFonts w:ascii="Arial" w:hAnsi="Arial" w:eastAsia="宋体"/>
                <w:b w:val="0"/>
                <w:i w:val="0"/>
                <w:sz w:val="17"/>
                <w:lang w:val="zh-CN" w:eastAsia="zh-CN"/>
              </w:rPr>
              <w:t>—</w:t>
            </w:r>
          </w:p>
        </w:tc>
      </w:tr>
      <w:tr>
        <w:tc>
          <w:tcPr>
            <w:tcW w:type="dxa" w:w="2454"/>
            <w:vAlign w:val="top"/>
          </w:tcPr>
          <w:p>
            <w:pPr>
              <w:widowControl w:val="0"/>
              <w:spacing w:after="30" w:before="30" w:line="240" w:lineRule="auto"/>
            </w:pPr>
            <w:r>
              <w:rPr>
                <w:rFonts w:ascii="Consolas" w:hAnsi="Consolas" w:eastAsia="宋体"/>
                <w:b w:val="0"/>
                <w:i w:val="0"/>
                <w:sz w:val="17"/>
                <w:lang w:val="zh-CN" w:eastAsia="zh-CN"/>
              </w:rPr>
              <w:t>period_07</w:t>
            </w:r>
            <w:r>
              <w:rPr>
                <w:rFonts w:ascii="Arial" w:hAnsi="Arial" w:eastAsia="宋体"/>
                <w:b w:val="0"/>
                <w:i w:val="0"/>
                <w:sz w:val="17"/>
                <w:lang w:val="zh-CN" w:eastAsia="zh-CN"/>
              </w:rPr>
              <w:t xml:space="preserve"> / 源标签：P07（中文术语待确认）</w:t>
            </w:r>
          </w:p>
        </w:tc>
        <w:tc>
          <w:tcPr>
            <w:tcW w:type="dxa" w:w="2709"/>
            <w:vAlign w:val="top"/>
          </w:tcPr>
          <w:p>
            <w:pPr>
              <w:widowControl w:val="0"/>
              <w:spacing w:after="30" w:before="30" w:line="240" w:lineRule="auto"/>
            </w:pPr>
            <w:r>
              <w:rPr>
                <w:rFonts w:ascii="Arial" w:hAnsi="Arial" w:eastAsia="宋体"/>
                <w:b w:val="0"/>
                <w:i w:val="0"/>
                <w:sz w:val="17"/>
                <w:lang w:val="zh-CN" w:eastAsia="zh-CN"/>
              </w:rPr>
              <w:t>Currency；length=未声明；precision=未声明</w:t>
            </w:r>
          </w:p>
        </w:tc>
        <w:tc>
          <w:tcPr>
            <w:tcW w:type="dxa" w:w="2454"/>
            <w:vAlign w:val="top"/>
          </w:tcPr>
          <w:p>
            <w:pPr>
              <w:widowControl w:val="0"/>
              <w:spacing w:after="30" w:before="30" w:line="240" w:lineRule="auto"/>
            </w:pPr>
            <w:r>
              <w:rPr>
                <w:rFonts w:ascii="Arial" w:hAnsi="Arial" w:eastAsia="宋体"/>
                <w:b w:val="0"/>
                <w:i w:val="0"/>
                <w:sz w:val="17"/>
                <w:lang w:val="zh-CN" w:eastAsia="zh-CN"/>
              </w:rPr>
              <w:t>必填=0；默认=0；只读=0；唯一=0；权限层级=0</w:t>
            </w:r>
          </w:p>
        </w:tc>
        <w:tc>
          <w:tcPr>
            <w:tcW w:type="dxa" w:w="1068"/>
            <w:vAlign w:val="top"/>
          </w:tcPr>
          <w:p>
            <w:pPr>
              <w:widowControl w:val="0"/>
              <w:spacing w:after="30" w:before="30" w:line="240" w:lineRule="auto"/>
            </w:pPr>
            <w:r>
              <w:rPr>
                <w:rFonts w:ascii="Arial" w:hAnsi="Arial" w:eastAsia="宋体"/>
                <w:b w:val="0"/>
                <w:i w:val="0"/>
                <w:sz w:val="17"/>
                <w:lang w:val="zh-CN" w:eastAsia="zh-CN"/>
              </w:rPr>
              <w:t>—</w:t>
            </w:r>
          </w:p>
        </w:tc>
        <w:tc>
          <w:tcPr>
            <w:tcW w:type="dxa" w:w="2237"/>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901"/>
            <w:vAlign w:val="top"/>
          </w:tcPr>
          <w:p>
            <w:pPr>
              <w:widowControl w:val="0"/>
              <w:spacing w:after="30" w:before="30" w:line="240" w:lineRule="auto"/>
            </w:pPr>
            <w:r>
              <w:rPr>
                <w:rFonts w:ascii="Arial" w:hAnsi="Arial" w:eastAsia="宋体"/>
                <w:b w:val="0"/>
                <w:i w:val="0"/>
                <w:sz w:val="17"/>
                <w:lang w:val="zh-CN" w:eastAsia="zh-CN"/>
              </w:rPr>
              <w:t>—</w:t>
            </w:r>
          </w:p>
        </w:tc>
      </w:tr>
      <w:tr>
        <w:tc>
          <w:tcPr>
            <w:tcW w:type="dxa" w:w="2454"/>
            <w:vAlign w:val="top"/>
          </w:tcPr>
          <w:p>
            <w:pPr>
              <w:widowControl w:val="0"/>
              <w:spacing w:after="30" w:before="30" w:line="240" w:lineRule="auto"/>
            </w:pPr>
            <w:r>
              <w:rPr>
                <w:rFonts w:ascii="Consolas" w:hAnsi="Consolas" w:eastAsia="宋体"/>
                <w:b w:val="0"/>
                <w:i w:val="0"/>
                <w:sz w:val="17"/>
                <w:lang w:val="zh-CN" w:eastAsia="zh-CN"/>
              </w:rPr>
              <w:t>period_08</w:t>
            </w:r>
            <w:r>
              <w:rPr>
                <w:rFonts w:ascii="Arial" w:hAnsi="Arial" w:eastAsia="宋体"/>
                <w:b w:val="0"/>
                <w:i w:val="0"/>
                <w:sz w:val="17"/>
                <w:lang w:val="zh-CN" w:eastAsia="zh-CN"/>
              </w:rPr>
              <w:t xml:space="preserve"> / 源标签：P08（中文术语待确认）</w:t>
            </w:r>
          </w:p>
        </w:tc>
        <w:tc>
          <w:tcPr>
            <w:tcW w:type="dxa" w:w="2709"/>
            <w:vAlign w:val="top"/>
          </w:tcPr>
          <w:p>
            <w:pPr>
              <w:widowControl w:val="0"/>
              <w:spacing w:after="30" w:before="30" w:line="240" w:lineRule="auto"/>
            </w:pPr>
            <w:r>
              <w:rPr>
                <w:rFonts w:ascii="Arial" w:hAnsi="Arial" w:eastAsia="宋体"/>
                <w:b w:val="0"/>
                <w:i w:val="0"/>
                <w:sz w:val="17"/>
                <w:lang w:val="zh-CN" w:eastAsia="zh-CN"/>
              </w:rPr>
              <w:t>Currency；length=未声明；precision=未声明</w:t>
            </w:r>
          </w:p>
        </w:tc>
        <w:tc>
          <w:tcPr>
            <w:tcW w:type="dxa" w:w="2454"/>
            <w:vAlign w:val="top"/>
          </w:tcPr>
          <w:p>
            <w:pPr>
              <w:widowControl w:val="0"/>
              <w:spacing w:after="30" w:before="30" w:line="240" w:lineRule="auto"/>
            </w:pPr>
            <w:r>
              <w:rPr>
                <w:rFonts w:ascii="Arial" w:hAnsi="Arial" w:eastAsia="宋体"/>
                <w:b w:val="0"/>
                <w:i w:val="0"/>
                <w:sz w:val="17"/>
                <w:lang w:val="zh-CN" w:eastAsia="zh-CN"/>
              </w:rPr>
              <w:t>必填=0；默认=0；只读=0；唯一=0；权限层级=0</w:t>
            </w:r>
          </w:p>
        </w:tc>
        <w:tc>
          <w:tcPr>
            <w:tcW w:type="dxa" w:w="1068"/>
            <w:vAlign w:val="top"/>
          </w:tcPr>
          <w:p>
            <w:pPr>
              <w:widowControl w:val="0"/>
              <w:spacing w:after="30" w:before="30" w:line="240" w:lineRule="auto"/>
            </w:pPr>
            <w:r>
              <w:rPr>
                <w:rFonts w:ascii="Arial" w:hAnsi="Arial" w:eastAsia="宋体"/>
                <w:b w:val="0"/>
                <w:i w:val="0"/>
                <w:sz w:val="17"/>
                <w:lang w:val="zh-CN" w:eastAsia="zh-CN"/>
              </w:rPr>
              <w:t>—</w:t>
            </w:r>
          </w:p>
        </w:tc>
        <w:tc>
          <w:tcPr>
            <w:tcW w:type="dxa" w:w="2237"/>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901"/>
            <w:vAlign w:val="top"/>
          </w:tcPr>
          <w:p>
            <w:pPr>
              <w:widowControl w:val="0"/>
              <w:spacing w:after="30" w:before="30" w:line="240" w:lineRule="auto"/>
            </w:pPr>
            <w:r>
              <w:rPr>
                <w:rFonts w:ascii="Arial" w:hAnsi="Arial" w:eastAsia="宋体"/>
                <w:b w:val="0"/>
                <w:i w:val="0"/>
                <w:sz w:val="17"/>
                <w:lang w:val="zh-CN" w:eastAsia="zh-CN"/>
              </w:rPr>
              <w:t>—</w:t>
            </w:r>
          </w:p>
        </w:tc>
      </w:tr>
      <w:tr>
        <w:tc>
          <w:tcPr>
            <w:tcW w:type="dxa" w:w="2454"/>
            <w:vAlign w:val="top"/>
          </w:tcPr>
          <w:p>
            <w:pPr>
              <w:widowControl w:val="0"/>
              <w:spacing w:after="30" w:before="30" w:line="240" w:lineRule="auto"/>
            </w:pPr>
            <w:r>
              <w:rPr>
                <w:rFonts w:ascii="Consolas" w:hAnsi="Consolas" w:eastAsia="宋体"/>
                <w:b w:val="0"/>
                <w:i w:val="0"/>
                <w:sz w:val="17"/>
                <w:lang w:val="zh-CN" w:eastAsia="zh-CN"/>
              </w:rPr>
              <w:t>period_09</w:t>
            </w:r>
            <w:r>
              <w:rPr>
                <w:rFonts w:ascii="Arial" w:hAnsi="Arial" w:eastAsia="宋体"/>
                <w:b w:val="0"/>
                <w:i w:val="0"/>
                <w:sz w:val="17"/>
                <w:lang w:val="zh-CN" w:eastAsia="zh-CN"/>
              </w:rPr>
              <w:t xml:space="preserve"> / 源标签：P09（中文术语待确认）</w:t>
            </w:r>
          </w:p>
        </w:tc>
        <w:tc>
          <w:tcPr>
            <w:tcW w:type="dxa" w:w="2709"/>
            <w:vAlign w:val="top"/>
          </w:tcPr>
          <w:p>
            <w:pPr>
              <w:widowControl w:val="0"/>
              <w:spacing w:after="30" w:before="30" w:line="240" w:lineRule="auto"/>
            </w:pPr>
            <w:r>
              <w:rPr>
                <w:rFonts w:ascii="Arial" w:hAnsi="Arial" w:eastAsia="宋体"/>
                <w:b w:val="0"/>
                <w:i w:val="0"/>
                <w:sz w:val="17"/>
                <w:lang w:val="zh-CN" w:eastAsia="zh-CN"/>
              </w:rPr>
              <w:t>Currency；length=未声明；precision=未声明</w:t>
            </w:r>
          </w:p>
        </w:tc>
        <w:tc>
          <w:tcPr>
            <w:tcW w:type="dxa" w:w="2454"/>
            <w:vAlign w:val="top"/>
          </w:tcPr>
          <w:p>
            <w:pPr>
              <w:widowControl w:val="0"/>
              <w:spacing w:after="30" w:before="30" w:line="240" w:lineRule="auto"/>
            </w:pPr>
            <w:r>
              <w:rPr>
                <w:rFonts w:ascii="Arial" w:hAnsi="Arial" w:eastAsia="宋体"/>
                <w:b w:val="0"/>
                <w:i w:val="0"/>
                <w:sz w:val="17"/>
                <w:lang w:val="zh-CN" w:eastAsia="zh-CN"/>
              </w:rPr>
              <w:t>必填=0；默认=0；只读=0；唯一=0；权限层级=0</w:t>
            </w:r>
          </w:p>
        </w:tc>
        <w:tc>
          <w:tcPr>
            <w:tcW w:type="dxa" w:w="1068"/>
            <w:vAlign w:val="top"/>
          </w:tcPr>
          <w:p>
            <w:pPr>
              <w:widowControl w:val="0"/>
              <w:spacing w:after="30" w:before="30" w:line="240" w:lineRule="auto"/>
            </w:pPr>
            <w:r>
              <w:rPr>
                <w:rFonts w:ascii="Arial" w:hAnsi="Arial" w:eastAsia="宋体"/>
                <w:b w:val="0"/>
                <w:i w:val="0"/>
                <w:sz w:val="17"/>
                <w:lang w:val="zh-CN" w:eastAsia="zh-CN"/>
              </w:rPr>
              <w:t>—</w:t>
            </w:r>
          </w:p>
        </w:tc>
        <w:tc>
          <w:tcPr>
            <w:tcW w:type="dxa" w:w="2237"/>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901"/>
            <w:vAlign w:val="top"/>
          </w:tcPr>
          <w:p>
            <w:pPr>
              <w:widowControl w:val="0"/>
              <w:spacing w:after="30" w:before="30" w:line="240" w:lineRule="auto"/>
            </w:pPr>
            <w:r>
              <w:rPr>
                <w:rFonts w:ascii="Arial" w:hAnsi="Arial" w:eastAsia="宋体"/>
                <w:b w:val="0"/>
                <w:i w:val="0"/>
                <w:sz w:val="17"/>
                <w:lang w:val="zh-CN" w:eastAsia="zh-CN"/>
              </w:rPr>
              <w:t>—</w:t>
            </w:r>
          </w:p>
        </w:tc>
      </w:tr>
      <w:tr>
        <w:tc>
          <w:tcPr>
            <w:tcW w:type="dxa" w:w="2454"/>
            <w:vAlign w:val="top"/>
          </w:tcPr>
          <w:p>
            <w:pPr>
              <w:widowControl w:val="0"/>
              <w:spacing w:after="30" w:before="30" w:line="240" w:lineRule="auto"/>
            </w:pPr>
            <w:r>
              <w:rPr>
                <w:rFonts w:ascii="Consolas" w:hAnsi="Consolas" w:eastAsia="宋体"/>
                <w:b w:val="0"/>
                <w:i w:val="0"/>
                <w:sz w:val="17"/>
                <w:lang w:val="zh-CN" w:eastAsia="zh-CN"/>
              </w:rPr>
              <w:t>period_10</w:t>
            </w:r>
            <w:r>
              <w:rPr>
                <w:rFonts w:ascii="Arial" w:hAnsi="Arial" w:eastAsia="宋体"/>
                <w:b w:val="0"/>
                <w:i w:val="0"/>
                <w:sz w:val="17"/>
                <w:lang w:val="zh-CN" w:eastAsia="zh-CN"/>
              </w:rPr>
              <w:t xml:space="preserve"> / 源标签：P10（中文术语待确认）</w:t>
            </w:r>
          </w:p>
        </w:tc>
        <w:tc>
          <w:tcPr>
            <w:tcW w:type="dxa" w:w="2709"/>
            <w:vAlign w:val="top"/>
          </w:tcPr>
          <w:p>
            <w:pPr>
              <w:widowControl w:val="0"/>
              <w:spacing w:after="30" w:before="30" w:line="240" w:lineRule="auto"/>
            </w:pPr>
            <w:r>
              <w:rPr>
                <w:rFonts w:ascii="Arial" w:hAnsi="Arial" w:eastAsia="宋体"/>
                <w:b w:val="0"/>
                <w:i w:val="0"/>
                <w:sz w:val="17"/>
                <w:lang w:val="zh-CN" w:eastAsia="zh-CN"/>
              </w:rPr>
              <w:t>Currency；length=未声明；precision=未声明</w:t>
            </w:r>
          </w:p>
        </w:tc>
        <w:tc>
          <w:tcPr>
            <w:tcW w:type="dxa" w:w="2454"/>
            <w:vAlign w:val="top"/>
          </w:tcPr>
          <w:p>
            <w:pPr>
              <w:widowControl w:val="0"/>
              <w:spacing w:after="30" w:before="30" w:line="240" w:lineRule="auto"/>
            </w:pPr>
            <w:r>
              <w:rPr>
                <w:rFonts w:ascii="Arial" w:hAnsi="Arial" w:eastAsia="宋体"/>
                <w:b w:val="0"/>
                <w:i w:val="0"/>
                <w:sz w:val="17"/>
                <w:lang w:val="zh-CN" w:eastAsia="zh-CN"/>
              </w:rPr>
              <w:t>必填=0；默认=0；只读=0；唯一=0；权限层级=0</w:t>
            </w:r>
          </w:p>
        </w:tc>
        <w:tc>
          <w:tcPr>
            <w:tcW w:type="dxa" w:w="1068"/>
            <w:vAlign w:val="top"/>
          </w:tcPr>
          <w:p>
            <w:pPr>
              <w:widowControl w:val="0"/>
              <w:spacing w:after="30" w:before="30" w:line="240" w:lineRule="auto"/>
            </w:pPr>
            <w:r>
              <w:rPr>
                <w:rFonts w:ascii="Arial" w:hAnsi="Arial" w:eastAsia="宋体"/>
                <w:b w:val="0"/>
                <w:i w:val="0"/>
                <w:sz w:val="17"/>
                <w:lang w:val="zh-CN" w:eastAsia="zh-CN"/>
              </w:rPr>
              <w:t>—</w:t>
            </w:r>
          </w:p>
        </w:tc>
        <w:tc>
          <w:tcPr>
            <w:tcW w:type="dxa" w:w="2237"/>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901"/>
            <w:vAlign w:val="top"/>
          </w:tcPr>
          <w:p>
            <w:pPr>
              <w:widowControl w:val="0"/>
              <w:spacing w:after="30" w:before="30" w:line="240" w:lineRule="auto"/>
            </w:pPr>
            <w:r>
              <w:rPr>
                <w:rFonts w:ascii="Arial" w:hAnsi="Arial" w:eastAsia="宋体"/>
                <w:b w:val="0"/>
                <w:i w:val="0"/>
                <w:sz w:val="17"/>
                <w:lang w:val="zh-CN" w:eastAsia="zh-CN"/>
              </w:rPr>
              <w:t>—</w:t>
            </w:r>
          </w:p>
        </w:tc>
      </w:tr>
      <w:tr>
        <w:tc>
          <w:tcPr>
            <w:tcW w:type="dxa" w:w="2454"/>
            <w:vAlign w:val="top"/>
          </w:tcPr>
          <w:p>
            <w:pPr>
              <w:widowControl w:val="0"/>
              <w:spacing w:after="30" w:before="30" w:line="240" w:lineRule="auto"/>
            </w:pPr>
            <w:r>
              <w:rPr>
                <w:rFonts w:ascii="Consolas" w:hAnsi="Consolas" w:eastAsia="宋体"/>
                <w:b w:val="0"/>
                <w:i w:val="0"/>
                <w:sz w:val="17"/>
                <w:lang w:val="zh-CN" w:eastAsia="zh-CN"/>
              </w:rPr>
              <w:t>period_11</w:t>
            </w:r>
            <w:r>
              <w:rPr>
                <w:rFonts w:ascii="Arial" w:hAnsi="Arial" w:eastAsia="宋体"/>
                <w:b w:val="0"/>
                <w:i w:val="0"/>
                <w:sz w:val="17"/>
                <w:lang w:val="zh-CN" w:eastAsia="zh-CN"/>
              </w:rPr>
              <w:t xml:space="preserve"> / 源标签：P11（中文术语待确认）</w:t>
            </w:r>
          </w:p>
        </w:tc>
        <w:tc>
          <w:tcPr>
            <w:tcW w:type="dxa" w:w="2709"/>
            <w:vAlign w:val="top"/>
          </w:tcPr>
          <w:p>
            <w:pPr>
              <w:widowControl w:val="0"/>
              <w:spacing w:after="30" w:before="30" w:line="240" w:lineRule="auto"/>
            </w:pPr>
            <w:r>
              <w:rPr>
                <w:rFonts w:ascii="Arial" w:hAnsi="Arial" w:eastAsia="宋体"/>
                <w:b w:val="0"/>
                <w:i w:val="0"/>
                <w:sz w:val="17"/>
                <w:lang w:val="zh-CN" w:eastAsia="zh-CN"/>
              </w:rPr>
              <w:t>Currency；length=未声明；precision=未声明</w:t>
            </w:r>
          </w:p>
        </w:tc>
        <w:tc>
          <w:tcPr>
            <w:tcW w:type="dxa" w:w="2454"/>
            <w:vAlign w:val="top"/>
          </w:tcPr>
          <w:p>
            <w:pPr>
              <w:widowControl w:val="0"/>
              <w:spacing w:after="30" w:before="30" w:line="240" w:lineRule="auto"/>
            </w:pPr>
            <w:r>
              <w:rPr>
                <w:rFonts w:ascii="Arial" w:hAnsi="Arial" w:eastAsia="宋体"/>
                <w:b w:val="0"/>
                <w:i w:val="0"/>
                <w:sz w:val="17"/>
                <w:lang w:val="zh-CN" w:eastAsia="zh-CN"/>
              </w:rPr>
              <w:t>必填=0；默认=0；只读=0；唯一=0；权限层级=0</w:t>
            </w:r>
          </w:p>
        </w:tc>
        <w:tc>
          <w:tcPr>
            <w:tcW w:type="dxa" w:w="1068"/>
            <w:vAlign w:val="top"/>
          </w:tcPr>
          <w:p>
            <w:pPr>
              <w:widowControl w:val="0"/>
              <w:spacing w:after="30" w:before="30" w:line="240" w:lineRule="auto"/>
            </w:pPr>
            <w:r>
              <w:rPr>
                <w:rFonts w:ascii="Arial" w:hAnsi="Arial" w:eastAsia="宋体"/>
                <w:b w:val="0"/>
                <w:i w:val="0"/>
                <w:sz w:val="17"/>
                <w:lang w:val="zh-CN" w:eastAsia="zh-CN"/>
              </w:rPr>
              <w:t>—</w:t>
            </w:r>
          </w:p>
        </w:tc>
        <w:tc>
          <w:tcPr>
            <w:tcW w:type="dxa" w:w="2237"/>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901"/>
            <w:vAlign w:val="top"/>
          </w:tcPr>
          <w:p>
            <w:pPr>
              <w:widowControl w:val="0"/>
              <w:spacing w:after="30" w:before="30" w:line="240" w:lineRule="auto"/>
            </w:pPr>
            <w:r>
              <w:rPr>
                <w:rFonts w:ascii="Arial" w:hAnsi="Arial" w:eastAsia="宋体"/>
                <w:b w:val="0"/>
                <w:i w:val="0"/>
                <w:sz w:val="17"/>
                <w:lang w:val="zh-CN" w:eastAsia="zh-CN"/>
              </w:rPr>
              <w:t>—</w:t>
            </w:r>
          </w:p>
        </w:tc>
      </w:tr>
      <w:tr>
        <w:tc>
          <w:tcPr>
            <w:tcW w:type="dxa" w:w="2454"/>
            <w:vAlign w:val="top"/>
          </w:tcPr>
          <w:p>
            <w:pPr>
              <w:widowControl w:val="0"/>
              <w:spacing w:after="30" w:before="30" w:line="240" w:lineRule="auto"/>
            </w:pPr>
            <w:r>
              <w:rPr>
                <w:rFonts w:ascii="Consolas" w:hAnsi="Consolas" w:eastAsia="宋体"/>
                <w:b w:val="0"/>
                <w:i w:val="0"/>
                <w:sz w:val="17"/>
                <w:lang w:val="zh-CN" w:eastAsia="zh-CN"/>
              </w:rPr>
              <w:t>period_12</w:t>
            </w:r>
            <w:r>
              <w:rPr>
                <w:rFonts w:ascii="Arial" w:hAnsi="Arial" w:eastAsia="宋体"/>
                <w:b w:val="0"/>
                <w:i w:val="0"/>
                <w:sz w:val="17"/>
                <w:lang w:val="zh-CN" w:eastAsia="zh-CN"/>
              </w:rPr>
              <w:t xml:space="preserve"> / 源标签：P12（中文术语待确认）</w:t>
            </w:r>
          </w:p>
        </w:tc>
        <w:tc>
          <w:tcPr>
            <w:tcW w:type="dxa" w:w="2709"/>
            <w:vAlign w:val="top"/>
          </w:tcPr>
          <w:p>
            <w:pPr>
              <w:widowControl w:val="0"/>
              <w:spacing w:after="30" w:before="30" w:line="240" w:lineRule="auto"/>
            </w:pPr>
            <w:r>
              <w:rPr>
                <w:rFonts w:ascii="Arial" w:hAnsi="Arial" w:eastAsia="宋体"/>
                <w:b w:val="0"/>
                <w:i w:val="0"/>
                <w:sz w:val="17"/>
                <w:lang w:val="zh-CN" w:eastAsia="zh-CN"/>
              </w:rPr>
              <w:t>Currency；length=未声明；precision=未声明</w:t>
            </w:r>
          </w:p>
        </w:tc>
        <w:tc>
          <w:tcPr>
            <w:tcW w:type="dxa" w:w="2454"/>
            <w:vAlign w:val="top"/>
          </w:tcPr>
          <w:p>
            <w:pPr>
              <w:widowControl w:val="0"/>
              <w:spacing w:after="30" w:before="30" w:line="240" w:lineRule="auto"/>
            </w:pPr>
            <w:r>
              <w:rPr>
                <w:rFonts w:ascii="Arial" w:hAnsi="Arial" w:eastAsia="宋体"/>
                <w:b w:val="0"/>
                <w:i w:val="0"/>
                <w:sz w:val="17"/>
                <w:lang w:val="zh-CN" w:eastAsia="zh-CN"/>
              </w:rPr>
              <w:t>必填=0；默认=0；只读=0；唯一=0；权限层级=0</w:t>
            </w:r>
          </w:p>
        </w:tc>
        <w:tc>
          <w:tcPr>
            <w:tcW w:type="dxa" w:w="1068"/>
            <w:vAlign w:val="top"/>
          </w:tcPr>
          <w:p>
            <w:pPr>
              <w:widowControl w:val="0"/>
              <w:spacing w:after="30" w:before="30" w:line="240" w:lineRule="auto"/>
            </w:pPr>
            <w:r>
              <w:rPr>
                <w:rFonts w:ascii="Arial" w:hAnsi="Arial" w:eastAsia="宋体"/>
                <w:b w:val="0"/>
                <w:i w:val="0"/>
                <w:sz w:val="17"/>
                <w:lang w:val="zh-CN" w:eastAsia="zh-CN"/>
              </w:rPr>
              <w:t>—</w:t>
            </w:r>
          </w:p>
        </w:tc>
        <w:tc>
          <w:tcPr>
            <w:tcW w:type="dxa" w:w="2237"/>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901"/>
            <w:vAlign w:val="top"/>
          </w:tcPr>
          <w:p>
            <w:pPr>
              <w:widowControl w:val="0"/>
              <w:spacing w:after="30" w:before="30" w:line="240" w:lineRule="auto"/>
            </w:pPr>
            <w:r>
              <w:rPr>
                <w:rFonts w:ascii="Arial" w:hAnsi="Arial" w:eastAsia="宋体"/>
                <w:b w:val="0"/>
                <w:i w:val="0"/>
                <w:sz w:val="17"/>
                <w:lang w:val="zh-CN" w:eastAsia="zh-CN"/>
              </w:rPr>
              <w:t>—</w:t>
            </w:r>
          </w:p>
        </w:tc>
      </w:tr>
      <w:tr>
        <w:tc>
          <w:tcPr>
            <w:tcW w:type="dxa" w:w="2454"/>
            <w:vAlign w:val="top"/>
          </w:tcPr>
          <w:p>
            <w:pPr>
              <w:widowControl w:val="0"/>
              <w:spacing w:after="30" w:before="30" w:line="240" w:lineRule="auto"/>
            </w:pPr>
            <w:r>
              <w:rPr>
                <w:rFonts w:ascii="Consolas" w:hAnsi="Consolas" w:eastAsia="宋体"/>
                <w:b w:val="0"/>
                <w:i w:val="0"/>
                <w:sz w:val="17"/>
                <w:lang w:val="zh-CN" w:eastAsia="zh-CN"/>
              </w:rPr>
              <w:t>annual</w:t>
            </w:r>
            <w:r>
              <w:rPr>
                <w:rFonts w:ascii="Arial" w:hAnsi="Arial" w:eastAsia="宋体"/>
                <w:b w:val="0"/>
                <w:i w:val="0"/>
                <w:sz w:val="17"/>
                <w:lang w:val="zh-CN" w:eastAsia="zh-CN"/>
              </w:rPr>
              <w:t xml:space="preserve"> / 源标签：Annual（中文术语待确认）</w:t>
            </w:r>
          </w:p>
        </w:tc>
        <w:tc>
          <w:tcPr>
            <w:tcW w:type="dxa" w:w="2709"/>
            <w:vAlign w:val="top"/>
          </w:tcPr>
          <w:p>
            <w:pPr>
              <w:widowControl w:val="0"/>
              <w:spacing w:after="30" w:before="30" w:line="240" w:lineRule="auto"/>
            </w:pPr>
            <w:r>
              <w:rPr>
                <w:rFonts w:ascii="Arial" w:hAnsi="Arial" w:eastAsia="宋体"/>
                <w:b w:val="0"/>
                <w:i w:val="0"/>
                <w:sz w:val="17"/>
                <w:lang w:val="zh-CN" w:eastAsia="zh-CN"/>
              </w:rPr>
              <w:t>Currency；length=未声明；precision=未声明</w:t>
            </w:r>
          </w:p>
        </w:tc>
        <w:tc>
          <w:tcPr>
            <w:tcW w:type="dxa" w:w="2454"/>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1068"/>
            <w:vAlign w:val="top"/>
          </w:tcPr>
          <w:p>
            <w:pPr>
              <w:widowControl w:val="0"/>
              <w:spacing w:after="30" w:before="30" w:line="240" w:lineRule="auto"/>
            </w:pPr>
            <w:r>
              <w:rPr>
                <w:rFonts w:ascii="Arial" w:hAnsi="Arial" w:eastAsia="宋体"/>
                <w:b w:val="0"/>
                <w:i w:val="0"/>
                <w:sz w:val="17"/>
                <w:lang w:val="zh-CN" w:eastAsia="zh-CN"/>
              </w:rPr>
              <w:t>—</w:t>
            </w:r>
          </w:p>
        </w:tc>
        <w:tc>
          <w:tcPr>
            <w:tcW w:type="dxa" w:w="2237"/>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901"/>
            <w:vAlign w:val="top"/>
          </w:tcPr>
          <w:p>
            <w:pPr>
              <w:widowControl w:val="0"/>
              <w:spacing w:after="30" w:before="30" w:line="240" w:lineRule="auto"/>
            </w:pPr>
            <w:r>
              <w:rPr>
                <w:rFonts w:ascii="Arial" w:hAnsi="Arial" w:eastAsia="宋体"/>
                <w:b w:val="0"/>
                <w:i w:val="0"/>
                <w:sz w:val="17"/>
                <w:lang w:val="zh-CN" w:eastAsia="zh-CN"/>
              </w:rPr>
              <w:t>Computed: sum of period_01..period_12</w:t>
            </w:r>
          </w:p>
        </w:tc>
      </w:tr>
    </w:tbl>
    <w:p>
      <w:pPr>
        <w:spacing w:after="40"/>
      </w:pPr>
    </w:p>
    <w:p>
      <w:bookmarkStart w:id="209" w:name="epm_h_208"/>
      <w:pPr>
        <w:pStyle w:val="Heading2"/>
      </w:pPr>
      <w:r>
        <w:rPr>
          <w:rFonts w:ascii="Arial" w:hAnsi="Arial" w:eastAsia="宋体"/>
          <w:b w:val="0"/>
          <w:i w:val="0"/>
        </w:rPr>
        <w:t>预算填报表（Budget Sheet）</w:t>
      </w:r>
      <w:bookmarkEnd w:id="209"/>
    </w:p>
    <w:p>
      <w:r>
        <w:rPr>
          <w:rFonts w:ascii="Arial" w:hAnsi="Arial" w:eastAsia="宋体"/>
          <w:b w:val="0"/>
          <w:i w:val="0"/>
        </w:rPr>
        <w:t>模块：EPM；源码：</w:t>
      </w:r>
      <w:r>
        <w:rPr>
          <w:rFonts w:ascii="Consolas" w:hAnsi="Consolas" w:eastAsia="宋体"/>
          <w:b w:val="0"/>
          <w:i w:val="0"/>
          <w:sz w:val="18"/>
        </w:rPr>
        <w:t>konsol/epm/doctype/budget_sheet/budget_sheet.json</w:t>
      </w:r>
      <w:r>
        <w:rPr>
          <w:rFonts w:ascii="Arial" w:hAnsi="Arial" w:eastAsia="宋体"/>
          <w:b w:val="0"/>
          <w:i w:val="0"/>
        </w:rPr>
        <w:t>。数据字段 7 个；子表=0；单例=0；可提交=0；编号=未声明。</w:t>
      </w:r>
    </w:p>
    <w:tbl>
      <w:tblPr>
        <w:tblStyle w:val="TableGrid"/>
        <w:tblW w:type="auto" w:w="0"/>
        <w:jc w:val="center"/>
        <w:tblLayout w:type="fixed"/>
        <w:tblLook w:firstColumn="1" w:firstRow="1" w:lastColumn="0" w:lastRow="0" w:noHBand="0" w:noVBand="1" w:val="04A0"/>
      </w:tblPr>
      <w:tblGrid>
        <w:gridCol w:w="2808"/>
        <w:gridCol w:w="2267"/>
        <w:gridCol w:w="2025"/>
        <w:gridCol w:w="2108"/>
        <w:gridCol w:w="1808"/>
        <w:gridCol w:w="2808"/>
      </w:tblGrid>
      <w:tr>
        <w:trPr>
          <w:tblHeader w:val="true"/>
        </w:trPr>
        <w:tc>
          <w:tcPr>
            <w:tcW w:type="dxa" w:w="2808"/>
            <w:vAlign w:val="top"/>
            <w:shd w:fill="DCE6F1"/>
          </w:tcPr>
          <w:p>
            <w:pPr>
              <w:widowControl w:val="0"/>
              <w:spacing w:after="30" w:before="30" w:line="240" w:lineRule="auto"/>
            </w:pPr>
            <w:r>
              <w:rPr>
                <w:rFonts w:ascii="Arial" w:hAnsi="Arial" w:eastAsia="宋体"/>
                <w:b/>
                <w:i w:val="0"/>
                <w:color w:val="1A3C6E"/>
                <w:sz w:val="17"/>
                <w:lang w:val="zh-CN" w:eastAsia="zh-CN"/>
              </w:rPr>
              <w:t>技术字段／中文业务名</w:t>
            </w:r>
          </w:p>
        </w:tc>
        <w:tc>
          <w:tcPr>
            <w:tcW w:type="dxa" w:w="2267"/>
            <w:vAlign w:val="top"/>
            <w:shd w:fill="DCE6F1"/>
          </w:tcPr>
          <w:p>
            <w:pPr>
              <w:widowControl w:val="0"/>
              <w:spacing w:after="30" w:before="30" w:line="240" w:lineRule="auto"/>
            </w:pPr>
            <w:r>
              <w:rPr>
                <w:rFonts w:ascii="Arial" w:hAnsi="Arial" w:eastAsia="宋体"/>
                <w:b/>
                <w:i w:val="0"/>
                <w:color w:val="1A3C6E"/>
                <w:sz w:val="17"/>
                <w:lang w:val="zh-CN" w:eastAsia="zh-CN"/>
              </w:rPr>
              <w:t>源类型／长度／精度</w:t>
            </w:r>
          </w:p>
        </w:tc>
        <w:tc>
          <w:tcPr>
            <w:tcW w:type="dxa" w:w="2025"/>
            <w:vAlign w:val="top"/>
            <w:shd w:fill="DCE6F1"/>
          </w:tcPr>
          <w:p>
            <w:pPr>
              <w:widowControl w:val="0"/>
              <w:spacing w:after="30" w:before="30" w:line="240" w:lineRule="auto"/>
            </w:pPr>
            <w:r>
              <w:rPr>
                <w:rFonts w:ascii="Arial" w:hAnsi="Arial" w:eastAsia="宋体"/>
                <w:b/>
                <w:i w:val="0"/>
                <w:color w:val="1A3C6E"/>
                <w:sz w:val="17"/>
                <w:lang w:val="zh-CN" w:eastAsia="zh-CN"/>
              </w:rPr>
              <w:t>必填／默认／编辑／唯一</w:t>
            </w:r>
          </w:p>
        </w:tc>
        <w:tc>
          <w:tcPr>
            <w:tcW w:type="dxa" w:w="2108"/>
            <w:vAlign w:val="top"/>
            <w:shd w:fill="DCE6F1"/>
          </w:tcPr>
          <w:p>
            <w:pPr>
              <w:widowControl w:val="0"/>
              <w:spacing w:after="30" w:before="30" w:line="240" w:lineRule="auto"/>
            </w:pPr>
            <w:r>
              <w:rPr>
                <w:rFonts w:ascii="Arial" w:hAnsi="Arial" w:eastAsia="宋体"/>
                <w:b/>
                <w:i w:val="0"/>
                <w:color w:val="1A3C6E"/>
                <w:sz w:val="17"/>
                <w:lang w:val="zh-CN" w:eastAsia="zh-CN"/>
              </w:rPr>
              <w:t>关联对象／枚举</w:t>
            </w:r>
          </w:p>
        </w:tc>
        <w:tc>
          <w:tcPr>
            <w:tcW w:type="dxa" w:w="1808"/>
            <w:vAlign w:val="top"/>
            <w:shd w:fill="DCE6F1"/>
          </w:tcPr>
          <w:p>
            <w:pPr>
              <w:widowControl w:val="0"/>
              <w:spacing w:after="30" w:before="30" w:line="240" w:lineRule="auto"/>
            </w:pPr>
            <w:r>
              <w:rPr>
                <w:rFonts w:ascii="Arial" w:hAnsi="Arial" w:eastAsia="宋体"/>
                <w:b/>
                <w:i w:val="0"/>
                <w:color w:val="1A3C6E"/>
                <w:sz w:val="17"/>
                <w:lang w:val="zh-CN" w:eastAsia="zh-CN"/>
              </w:rPr>
              <w:t>显示与校验条件</w:t>
            </w:r>
          </w:p>
        </w:tc>
        <w:tc>
          <w:tcPr>
            <w:tcW w:type="dxa" w:w="2808"/>
            <w:vAlign w:val="top"/>
            <w:shd w:fill="DCE6F1"/>
          </w:tcPr>
          <w:p>
            <w:pPr>
              <w:widowControl w:val="0"/>
              <w:spacing w:after="30" w:before="30" w:line="240" w:lineRule="auto"/>
            </w:pPr>
            <w:r>
              <w:rPr>
                <w:rFonts w:ascii="Arial" w:hAnsi="Arial" w:eastAsia="宋体"/>
                <w:b/>
                <w:i w:val="0"/>
                <w:color w:val="1A3C6E"/>
                <w:sz w:val="17"/>
                <w:lang w:val="zh-CN" w:eastAsia="zh-CN"/>
              </w:rPr>
              <w:t>源说明</w:t>
            </w:r>
          </w:p>
        </w:tc>
      </w:tr>
      <w:tr>
        <w:tc>
          <w:tcPr>
            <w:tcW w:type="dxa" w:w="2808"/>
            <w:vAlign w:val="top"/>
          </w:tcPr>
          <w:p>
            <w:pPr>
              <w:widowControl w:val="0"/>
              <w:spacing w:after="30" w:before="30" w:line="240" w:lineRule="auto"/>
            </w:pPr>
            <w:r>
              <w:rPr>
                <w:rFonts w:ascii="Consolas" w:hAnsi="Consolas" w:eastAsia="宋体"/>
                <w:b w:val="0"/>
                <w:i w:val="0"/>
                <w:sz w:val="17"/>
                <w:lang w:val="zh-CN" w:eastAsia="zh-CN"/>
              </w:rPr>
              <w:t>cycle</w:t>
            </w:r>
            <w:r>
              <w:rPr>
                <w:rFonts w:ascii="Arial" w:hAnsi="Arial" w:eastAsia="宋体"/>
                <w:b w:val="0"/>
                <w:i w:val="0"/>
                <w:sz w:val="17"/>
                <w:lang w:val="zh-CN" w:eastAsia="zh-CN"/>
              </w:rPr>
              <w:t xml:space="preserve"> / 预算周期</w:t>
            </w:r>
          </w:p>
        </w:tc>
        <w:tc>
          <w:tcPr>
            <w:tcW w:type="dxa" w:w="2267"/>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2025"/>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2108"/>
            <w:vAlign w:val="top"/>
          </w:tcPr>
          <w:p>
            <w:pPr>
              <w:widowControl w:val="0"/>
              <w:spacing w:after="30" w:before="30" w:line="240" w:lineRule="auto"/>
            </w:pPr>
            <w:r>
              <w:rPr>
                <w:rFonts w:ascii="Arial" w:hAnsi="Arial" w:eastAsia="宋体"/>
                <w:b w:val="0"/>
                <w:i w:val="0"/>
                <w:sz w:val="17"/>
                <w:lang w:val="zh-CN" w:eastAsia="zh-CN"/>
              </w:rPr>
              <w:t>Budget Cycle</w:t>
            </w:r>
          </w:p>
        </w:tc>
        <w:tc>
          <w:tcPr>
            <w:tcW w:type="dxa" w:w="1808"/>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808"/>
            <w:vAlign w:val="top"/>
          </w:tcPr>
          <w:p>
            <w:pPr>
              <w:widowControl w:val="0"/>
              <w:spacing w:after="30" w:before="30" w:line="240" w:lineRule="auto"/>
            </w:pPr>
            <w:r>
              <w:rPr>
                <w:rFonts w:ascii="Arial" w:hAnsi="Arial" w:eastAsia="宋体"/>
                <w:b w:val="0"/>
                <w:i w:val="0"/>
                <w:sz w:val="17"/>
                <w:lang w:val="zh-CN" w:eastAsia="zh-CN"/>
              </w:rPr>
              <w:t>—</w:t>
            </w:r>
          </w:p>
        </w:tc>
      </w:tr>
      <w:tr>
        <w:tc>
          <w:tcPr>
            <w:tcW w:type="dxa" w:w="2808"/>
            <w:vAlign w:val="top"/>
          </w:tcPr>
          <w:p>
            <w:pPr>
              <w:widowControl w:val="0"/>
              <w:spacing w:after="30" w:before="30" w:line="240" w:lineRule="auto"/>
            </w:pPr>
            <w:r>
              <w:rPr>
                <w:rFonts w:ascii="Consolas" w:hAnsi="Consolas" w:eastAsia="宋体"/>
                <w:b w:val="0"/>
                <w:i w:val="0"/>
                <w:sz w:val="17"/>
                <w:lang w:val="zh-CN" w:eastAsia="zh-CN"/>
              </w:rPr>
              <w:t>data_area_id</w:t>
            </w:r>
            <w:r>
              <w:rPr>
                <w:rFonts w:ascii="Arial" w:hAnsi="Arial" w:eastAsia="宋体"/>
                <w:b w:val="0"/>
                <w:i w:val="0"/>
                <w:sz w:val="17"/>
                <w:lang w:val="zh-CN" w:eastAsia="zh-CN"/>
              </w:rPr>
              <w:t xml:space="preserve"> / 法人主体代码</w:t>
            </w:r>
          </w:p>
        </w:tc>
        <w:tc>
          <w:tcPr>
            <w:tcW w:type="dxa" w:w="2267"/>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2025"/>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2108"/>
            <w:vAlign w:val="top"/>
          </w:tcPr>
          <w:p>
            <w:pPr>
              <w:widowControl w:val="0"/>
              <w:spacing w:after="30" w:before="30" w:line="240" w:lineRule="auto"/>
            </w:pPr>
            <w:r>
              <w:rPr>
                <w:rFonts w:ascii="Arial" w:hAnsi="Arial" w:eastAsia="宋体"/>
                <w:b w:val="0"/>
                <w:i w:val="0"/>
                <w:sz w:val="17"/>
                <w:lang w:val="zh-CN" w:eastAsia="zh-CN"/>
              </w:rPr>
              <w:t>Entity</w:t>
            </w:r>
          </w:p>
        </w:tc>
        <w:tc>
          <w:tcPr>
            <w:tcW w:type="dxa" w:w="1808"/>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808"/>
            <w:vAlign w:val="top"/>
          </w:tcPr>
          <w:p>
            <w:pPr>
              <w:widowControl w:val="0"/>
              <w:spacing w:after="30" w:before="30" w:line="240" w:lineRule="auto"/>
            </w:pPr>
            <w:r>
              <w:rPr>
                <w:rFonts w:ascii="Arial" w:hAnsi="Arial" w:eastAsia="宋体"/>
                <w:b w:val="0"/>
                <w:i w:val="0"/>
                <w:sz w:val="17"/>
                <w:lang w:val="zh-CN" w:eastAsia="zh-CN"/>
              </w:rPr>
              <w:t>The legal entity. Same string the warehouse uses for data_area_id, so the ClickHouse join is unaffected.</w:t>
            </w:r>
          </w:p>
        </w:tc>
      </w:tr>
      <w:tr>
        <w:tc>
          <w:tcPr>
            <w:tcW w:type="dxa" w:w="2808"/>
            <w:vAlign w:val="top"/>
          </w:tcPr>
          <w:p>
            <w:pPr>
              <w:widowControl w:val="0"/>
              <w:spacing w:after="30" w:before="30" w:line="240" w:lineRule="auto"/>
            </w:pPr>
            <w:r>
              <w:rPr>
                <w:rFonts w:ascii="Consolas" w:hAnsi="Consolas" w:eastAsia="宋体"/>
                <w:b w:val="0"/>
                <w:i w:val="0"/>
                <w:sz w:val="17"/>
                <w:lang w:val="zh-CN" w:eastAsia="zh-CN"/>
              </w:rPr>
              <w:t>layer</w:t>
            </w:r>
            <w:r>
              <w:rPr>
                <w:rFonts w:ascii="Arial" w:hAnsi="Arial" w:eastAsia="宋体"/>
                <w:b w:val="0"/>
                <w:i w:val="0"/>
                <w:sz w:val="17"/>
                <w:lang w:val="zh-CN" w:eastAsia="zh-CN"/>
              </w:rPr>
              <w:t xml:space="preserve"> / 预算调整层</w:t>
            </w:r>
          </w:p>
        </w:tc>
        <w:tc>
          <w:tcPr>
            <w:tcW w:type="dxa" w:w="2267"/>
            <w:vAlign w:val="top"/>
          </w:tcPr>
          <w:p>
            <w:pPr>
              <w:widowControl w:val="0"/>
              <w:spacing w:after="30" w:before="30" w:line="240" w:lineRule="auto"/>
            </w:pPr>
            <w:r>
              <w:rPr>
                <w:rFonts w:ascii="Arial" w:hAnsi="Arial" w:eastAsia="宋体"/>
                <w:b w:val="0"/>
                <w:i w:val="0"/>
                <w:sz w:val="17"/>
                <w:lang w:val="zh-CN" w:eastAsia="zh-CN"/>
              </w:rPr>
              <w:t>Select；length=未声明；precision=未声明</w:t>
            </w:r>
          </w:p>
        </w:tc>
        <w:tc>
          <w:tcPr>
            <w:tcW w:type="dxa" w:w="2025"/>
            <w:vAlign w:val="top"/>
          </w:tcPr>
          <w:p>
            <w:pPr>
              <w:widowControl w:val="0"/>
              <w:spacing w:after="30" w:before="30" w:line="240" w:lineRule="auto"/>
            </w:pPr>
            <w:r>
              <w:rPr>
                <w:rFonts w:ascii="Arial" w:hAnsi="Arial" w:eastAsia="宋体"/>
                <w:b w:val="0"/>
                <w:i w:val="0"/>
                <w:sz w:val="17"/>
                <w:lang w:val="zh-CN" w:eastAsia="zh-CN"/>
              </w:rPr>
              <w:t>必填=1；默认=base；只读=0；唯一=0；权限层级=0</w:t>
            </w:r>
          </w:p>
        </w:tc>
        <w:tc>
          <w:tcPr>
            <w:tcW w:type="dxa" w:w="2108"/>
            <w:vAlign w:val="top"/>
          </w:tcPr>
          <w:p>
            <w:pPr>
              <w:widowControl w:val="0"/>
              <w:spacing w:after="30" w:before="30" w:line="240" w:lineRule="auto"/>
            </w:pPr>
            <w:r>
              <w:rPr>
                <w:rFonts w:ascii="Arial" w:hAnsi="Arial" w:eastAsia="宋体"/>
                <w:b w:val="0"/>
                <w:i w:val="0"/>
                <w:sz w:val="17"/>
                <w:lang w:val="zh-CN" w:eastAsia="zh-CN"/>
              </w:rPr>
              <w:t>base；challenge；management；board</w:t>
            </w:r>
          </w:p>
        </w:tc>
        <w:tc>
          <w:tcPr>
            <w:tcW w:type="dxa" w:w="1808"/>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808"/>
            <w:vAlign w:val="top"/>
          </w:tcPr>
          <w:p>
            <w:pPr>
              <w:widowControl w:val="0"/>
              <w:spacing w:after="30" w:before="30" w:line="240" w:lineRule="auto"/>
            </w:pPr>
            <w:r>
              <w:rPr>
                <w:rFonts w:ascii="Arial" w:hAnsi="Arial" w:eastAsia="宋体"/>
                <w:b w:val="0"/>
                <w:i w:val="0"/>
                <w:sz w:val="17"/>
                <w:lang w:val="zh-CN" w:eastAsia="zh-CN"/>
              </w:rPr>
              <w:t>—</w:t>
            </w:r>
          </w:p>
        </w:tc>
      </w:tr>
      <w:tr>
        <w:tc>
          <w:tcPr>
            <w:tcW w:type="dxa" w:w="2808"/>
            <w:vAlign w:val="top"/>
          </w:tcPr>
          <w:p>
            <w:pPr>
              <w:widowControl w:val="0"/>
              <w:spacing w:after="30" w:before="30" w:line="240" w:lineRule="auto"/>
            </w:pPr>
            <w:r>
              <w:rPr>
                <w:rFonts w:ascii="Consolas" w:hAnsi="Consolas" w:eastAsia="宋体"/>
                <w:b w:val="0"/>
                <w:i w:val="0"/>
                <w:sz w:val="17"/>
                <w:lang w:val="zh-CN" w:eastAsia="zh-CN"/>
              </w:rPr>
              <w:t>annual_total</w:t>
            </w:r>
            <w:r>
              <w:rPr>
                <w:rFonts w:ascii="Arial" w:hAnsi="Arial" w:eastAsia="宋体"/>
                <w:b w:val="0"/>
                <w:i w:val="0"/>
                <w:sz w:val="17"/>
                <w:lang w:val="zh-CN" w:eastAsia="zh-CN"/>
              </w:rPr>
              <w:t xml:space="preserve"> / 源标签：Annual Total（中文术语待确认）</w:t>
            </w:r>
          </w:p>
        </w:tc>
        <w:tc>
          <w:tcPr>
            <w:tcW w:type="dxa" w:w="2267"/>
            <w:vAlign w:val="top"/>
          </w:tcPr>
          <w:p>
            <w:pPr>
              <w:widowControl w:val="0"/>
              <w:spacing w:after="30" w:before="30" w:line="240" w:lineRule="auto"/>
            </w:pPr>
            <w:r>
              <w:rPr>
                <w:rFonts w:ascii="Arial" w:hAnsi="Arial" w:eastAsia="宋体"/>
                <w:b w:val="0"/>
                <w:i w:val="0"/>
                <w:sz w:val="17"/>
                <w:lang w:val="zh-CN" w:eastAsia="zh-CN"/>
              </w:rPr>
              <w:t>Currency；length=未声明；precision=未声明</w:t>
            </w:r>
          </w:p>
        </w:tc>
        <w:tc>
          <w:tcPr>
            <w:tcW w:type="dxa" w:w="2025"/>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108"/>
            <w:vAlign w:val="top"/>
          </w:tcPr>
          <w:p>
            <w:pPr>
              <w:widowControl w:val="0"/>
              <w:spacing w:after="30" w:before="30" w:line="240" w:lineRule="auto"/>
            </w:pPr>
            <w:r>
              <w:rPr>
                <w:rFonts w:ascii="Arial" w:hAnsi="Arial" w:eastAsia="宋体"/>
                <w:b w:val="0"/>
                <w:i w:val="0"/>
                <w:sz w:val="17"/>
                <w:lang w:val="zh-CN" w:eastAsia="zh-CN"/>
              </w:rPr>
              <w:t>—</w:t>
            </w:r>
          </w:p>
        </w:tc>
        <w:tc>
          <w:tcPr>
            <w:tcW w:type="dxa" w:w="1808"/>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808"/>
            <w:vAlign w:val="top"/>
          </w:tcPr>
          <w:p>
            <w:pPr>
              <w:widowControl w:val="0"/>
              <w:spacing w:after="30" w:before="30" w:line="240" w:lineRule="auto"/>
            </w:pPr>
            <w:r>
              <w:rPr>
                <w:rFonts w:ascii="Arial" w:hAnsi="Arial" w:eastAsia="宋体"/>
                <w:b w:val="0"/>
                <w:i w:val="0"/>
                <w:sz w:val="17"/>
                <w:lang w:val="zh-CN" w:eastAsia="zh-CN"/>
              </w:rPr>
              <w:t>Computed: sum of all line annuals</w:t>
            </w:r>
          </w:p>
        </w:tc>
      </w:tr>
      <w:tr>
        <w:tc>
          <w:tcPr>
            <w:tcW w:type="dxa" w:w="2808"/>
            <w:vAlign w:val="top"/>
          </w:tcPr>
          <w:p>
            <w:pPr>
              <w:widowControl w:val="0"/>
              <w:spacing w:after="30" w:before="30" w:line="240" w:lineRule="auto"/>
            </w:pPr>
            <w:r>
              <w:rPr>
                <w:rFonts w:ascii="Consolas" w:hAnsi="Consolas" w:eastAsia="宋体"/>
                <w:b w:val="0"/>
                <w:i w:val="0"/>
                <w:sz w:val="17"/>
                <w:lang w:val="zh-CN" w:eastAsia="zh-CN"/>
              </w:rPr>
              <w:t>lines</w:t>
            </w:r>
            <w:r>
              <w:rPr>
                <w:rFonts w:ascii="Arial" w:hAnsi="Arial" w:eastAsia="宋体"/>
                <w:b w:val="0"/>
                <w:i w:val="0"/>
                <w:sz w:val="17"/>
                <w:lang w:val="zh-CN" w:eastAsia="zh-CN"/>
              </w:rPr>
              <w:t xml:space="preserve"> / 明细行</w:t>
            </w:r>
          </w:p>
        </w:tc>
        <w:tc>
          <w:tcPr>
            <w:tcW w:type="dxa" w:w="2267"/>
            <w:vAlign w:val="top"/>
          </w:tcPr>
          <w:p>
            <w:pPr>
              <w:widowControl w:val="0"/>
              <w:spacing w:after="30" w:before="30" w:line="240" w:lineRule="auto"/>
            </w:pPr>
            <w:r>
              <w:rPr>
                <w:rFonts w:ascii="Arial" w:hAnsi="Arial" w:eastAsia="宋体"/>
                <w:b w:val="0"/>
                <w:i w:val="0"/>
                <w:sz w:val="17"/>
                <w:lang w:val="zh-CN" w:eastAsia="zh-CN"/>
              </w:rPr>
              <w:t>Table；length=未声明；precision=未声明</w:t>
            </w:r>
          </w:p>
        </w:tc>
        <w:tc>
          <w:tcPr>
            <w:tcW w:type="dxa" w:w="2025"/>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108"/>
            <w:vAlign w:val="top"/>
          </w:tcPr>
          <w:p>
            <w:pPr>
              <w:widowControl w:val="0"/>
              <w:spacing w:after="30" w:before="30" w:line="240" w:lineRule="auto"/>
            </w:pPr>
            <w:r>
              <w:rPr>
                <w:rFonts w:ascii="Arial" w:hAnsi="Arial" w:eastAsia="宋体"/>
                <w:b w:val="0"/>
                <w:i w:val="0"/>
                <w:sz w:val="17"/>
                <w:lang w:val="zh-CN" w:eastAsia="zh-CN"/>
              </w:rPr>
              <w:t>Budget Line</w:t>
            </w:r>
          </w:p>
        </w:tc>
        <w:tc>
          <w:tcPr>
            <w:tcW w:type="dxa" w:w="1808"/>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808"/>
            <w:vAlign w:val="top"/>
          </w:tcPr>
          <w:p>
            <w:pPr>
              <w:widowControl w:val="0"/>
              <w:spacing w:after="30" w:before="30" w:line="240" w:lineRule="auto"/>
            </w:pPr>
            <w:r>
              <w:rPr>
                <w:rFonts w:ascii="Arial" w:hAnsi="Arial" w:eastAsia="宋体"/>
                <w:b w:val="0"/>
                <w:i w:val="0"/>
                <w:sz w:val="17"/>
                <w:lang w:val="zh-CN" w:eastAsia="zh-CN"/>
              </w:rPr>
              <w:t>—</w:t>
            </w:r>
          </w:p>
        </w:tc>
      </w:tr>
      <w:tr>
        <w:tc>
          <w:tcPr>
            <w:tcW w:type="dxa" w:w="2808"/>
            <w:vAlign w:val="top"/>
          </w:tcPr>
          <w:p>
            <w:pPr>
              <w:widowControl w:val="0"/>
              <w:spacing w:after="30" w:before="30" w:line="240" w:lineRule="auto"/>
            </w:pPr>
            <w:r>
              <w:rPr>
                <w:rFonts w:ascii="Consolas" w:hAnsi="Consolas" w:eastAsia="宋体"/>
                <w:b w:val="0"/>
                <w:i w:val="0"/>
                <w:sz w:val="17"/>
                <w:lang w:val="zh-CN" w:eastAsia="zh-CN"/>
              </w:rPr>
              <w:t>d365_writeback_status</w:t>
            </w:r>
            <w:r>
              <w:rPr>
                <w:rFonts w:ascii="Arial" w:hAnsi="Arial" w:eastAsia="宋体"/>
                <w:b w:val="0"/>
                <w:i w:val="0"/>
                <w:sz w:val="17"/>
                <w:lang w:val="zh-CN" w:eastAsia="zh-CN"/>
              </w:rPr>
              <w:t xml:space="preserve"> / 源标签：D365 Write-Back Status（中文术语待确认）</w:t>
            </w:r>
          </w:p>
        </w:tc>
        <w:tc>
          <w:tcPr>
            <w:tcW w:type="dxa" w:w="2267"/>
            <w:vAlign w:val="top"/>
          </w:tcPr>
          <w:p>
            <w:pPr>
              <w:widowControl w:val="0"/>
              <w:spacing w:after="30" w:before="30" w:line="240" w:lineRule="auto"/>
            </w:pPr>
            <w:r>
              <w:rPr>
                <w:rFonts w:ascii="Arial" w:hAnsi="Arial" w:eastAsia="宋体"/>
                <w:b w:val="0"/>
                <w:i w:val="0"/>
                <w:sz w:val="17"/>
                <w:lang w:val="zh-CN" w:eastAsia="zh-CN"/>
              </w:rPr>
              <w:t>Select；length=未声明；precision=未声明</w:t>
            </w:r>
          </w:p>
        </w:tc>
        <w:tc>
          <w:tcPr>
            <w:tcW w:type="dxa" w:w="2025"/>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108"/>
            <w:vAlign w:val="top"/>
          </w:tcPr>
          <w:p>
            <w:pPr>
              <w:widowControl w:val="0"/>
              <w:spacing w:after="30" w:before="30" w:line="240" w:lineRule="auto"/>
            </w:pPr>
            <w:r>
              <w:rPr>
                <w:rFonts w:ascii="Arial" w:hAnsi="Arial" w:eastAsia="宋体"/>
                <w:b w:val="0"/>
                <w:i w:val="0"/>
                <w:sz w:val="17"/>
                <w:lang w:val="zh-CN" w:eastAsia="zh-CN"/>
              </w:rPr>
              <w:t>Pushed；Failed</w:t>
            </w:r>
          </w:p>
        </w:tc>
        <w:tc>
          <w:tcPr>
            <w:tcW w:type="dxa" w:w="1808"/>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808"/>
            <w:vAlign w:val="top"/>
          </w:tcPr>
          <w:p>
            <w:pPr>
              <w:widowControl w:val="0"/>
              <w:spacing w:after="30" w:before="30" w:line="240" w:lineRule="auto"/>
            </w:pPr>
            <w:r>
              <w:rPr>
                <w:rFonts w:ascii="Arial" w:hAnsi="Arial" w:eastAsia="宋体"/>
                <w:b w:val="0"/>
                <w:i w:val="0"/>
                <w:sz w:val="17"/>
                <w:lang w:val="zh-CN" w:eastAsia="zh-CN"/>
              </w:rPr>
              <w:t>—</w:t>
            </w:r>
          </w:p>
        </w:tc>
      </w:tr>
      <w:tr>
        <w:tc>
          <w:tcPr>
            <w:tcW w:type="dxa" w:w="2808"/>
            <w:vAlign w:val="top"/>
          </w:tcPr>
          <w:p>
            <w:pPr>
              <w:widowControl w:val="0"/>
              <w:spacing w:after="30" w:before="30" w:line="240" w:lineRule="auto"/>
            </w:pPr>
            <w:r>
              <w:rPr>
                <w:rFonts w:ascii="Consolas" w:hAnsi="Consolas" w:eastAsia="宋体"/>
                <w:b w:val="0"/>
                <w:i w:val="0"/>
                <w:sz w:val="17"/>
                <w:lang w:val="zh-CN" w:eastAsia="zh-CN"/>
              </w:rPr>
              <w:t>d365_writeback_error</w:t>
            </w:r>
            <w:r>
              <w:rPr>
                <w:rFonts w:ascii="Arial" w:hAnsi="Arial" w:eastAsia="宋体"/>
                <w:b w:val="0"/>
                <w:i w:val="0"/>
                <w:sz w:val="17"/>
                <w:lang w:val="zh-CN" w:eastAsia="zh-CN"/>
              </w:rPr>
              <w:t xml:space="preserve"> / 源标签：D365 Write-Back Error（中文术语待确认）</w:t>
            </w:r>
          </w:p>
        </w:tc>
        <w:tc>
          <w:tcPr>
            <w:tcW w:type="dxa" w:w="2267"/>
            <w:vAlign w:val="top"/>
          </w:tcPr>
          <w:p>
            <w:pPr>
              <w:widowControl w:val="0"/>
              <w:spacing w:after="30" w:before="30" w:line="240" w:lineRule="auto"/>
            </w:pPr>
            <w:r>
              <w:rPr>
                <w:rFonts w:ascii="Arial" w:hAnsi="Arial" w:eastAsia="宋体"/>
                <w:b w:val="0"/>
                <w:i w:val="0"/>
                <w:sz w:val="17"/>
                <w:lang w:val="zh-CN" w:eastAsia="zh-CN"/>
              </w:rPr>
              <w:t>Small Text；length=未声明；precision=未声明</w:t>
            </w:r>
          </w:p>
        </w:tc>
        <w:tc>
          <w:tcPr>
            <w:tcW w:type="dxa" w:w="2025"/>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108"/>
            <w:vAlign w:val="top"/>
          </w:tcPr>
          <w:p>
            <w:pPr>
              <w:widowControl w:val="0"/>
              <w:spacing w:after="30" w:before="30" w:line="240" w:lineRule="auto"/>
            </w:pPr>
            <w:r>
              <w:rPr>
                <w:rFonts w:ascii="Arial" w:hAnsi="Arial" w:eastAsia="宋体"/>
                <w:b w:val="0"/>
                <w:i w:val="0"/>
                <w:sz w:val="17"/>
                <w:lang w:val="zh-CN" w:eastAsia="zh-CN"/>
              </w:rPr>
              <w:t>—</w:t>
            </w:r>
          </w:p>
        </w:tc>
        <w:tc>
          <w:tcPr>
            <w:tcW w:type="dxa" w:w="1808"/>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808"/>
            <w:vAlign w:val="top"/>
          </w:tcPr>
          <w:p>
            <w:pPr>
              <w:widowControl w:val="0"/>
              <w:spacing w:after="30" w:before="30" w:line="240" w:lineRule="auto"/>
            </w:pPr>
            <w:r>
              <w:rPr>
                <w:rFonts w:ascii="Arial" w:hAnsi="Arial" w:eastAsia="宋体"/>
                <w:b w:val="0"/>
                <w:i w:val="0"/>
                <w:sz w:val="17"/>
                <w:lang w:val="zh-CN" w:eastAsia="zh-CN"/>
              </w:rPr>
              <w:t>—</w:t>
            </w:r>
          </w:p>
        </w:tc>
      </w:tr>
    </w:tbl>
    <w:p>
      <w:pPr>
        <w:spacing w:after="40"/>
      </w:pPr>
    </w:p>
    <w:p>
      <w:bookmarkStart w:id="210" w:name="epm_h_209"/>
      <w:pPr>
        <w:pStyle w:val="Heading2"/>
      </w:pPr>
      <w:r>
        <w:rPr>
          <w:rFonts w:ascii="Arial" w:hAnsi="Arial" w:eastAsia="宋体"/>
          <w:b w:val="0"/>
          <w:i w:val="0"/>
        </w:rPr>
        <w:t>现金流类别（Cash Flow Category）</w:t>
      </w:r>
      <w:bookmarkEnd w:id="210"/>
    </w:p>
    <w:p>
      <w:r>
        <w:rPr>
          <w:rFonts w:ascii="Arial" w:hAnsi="Arial" w:eastAsia="宋体"/>
          <w:b w:val="0"/>
          <w:i w:val="0"/>
        </w:rPr>
        <w:t>模块：EPM；源码：</w:t>
      </w:r>
      <w:r>
        <w:rPr>
          <w:rFonts w:ascii="Consolas" w:hAnsi="Consolas" w:eastAsia="宋体"/>
          <w:b w:val="0"/>
          <w:i w:val="0"/>
          <w:sz w:val="18"/>
        </w:rPr>
        <w:t>konsol/epm/doctype/cash_flow_category/cash_flow_category.json</w:t>
      </w:r>
      <w:r>
        <w:rPr>
          <w:rFonts w:ascii="Arial" w:hAnsi="Arial" w:eastAsia="宋体"/>
          <w:b w:val="0"/>
          <w:i w:val="0"/>
        </w:rPr>
        <w:t>。数据字段 5 个；子表=0；单例=0；可提交=0；编号=format:CFC-{main_account}。</w:t>
      </w:r>
    </w:p>
    <w:tbl>
      <w:tblPr>
        <w:tblStyle w:val="TableGrid"/>
        <w:tblW w:type="auto" w:w="0"/>
        <w:jc w:val="center"/>
        <w:tblLayout w:type="fixed"/>
        <w:tblLook w:firstColumn="1" w:firstRow="1" w:lastColumn="0" w:lastRow="0" w:noHBand="0" w:noVBand="1" w:val="04A0"/>
      </w:tblPr>
      <w:tblGrid>
        <w:gridCol w:w="2794"/>
        <w:gridCol w:w="2150"/>
        <w:gridCol w:w="2108"/>
        <w:gridCol w:w="2065"/>
        <w:gridCol w:w="1844"/>
        <w:gridCol w:w="2864"/>
      </w:tblGrid>
      <w:tr>
        <w:trPr>
          <w:tblHeader w:val="true"/>
        </w:trPr>
        <w:tc>
          <w:tcPr>
            <w:tcW w:type="dxa" w:w="2794"/>
            <w:vAlign w:val="top"/>
            <w:shd w:fill="DCE6F1"/>
          </w:tcPr>
          <w:p>
            <w:pPr>
              <w:widowControl w:val="0"/>
              <w:spacing w:after="30" w:before="30" w:line="240" w:lineRule="auto"/>
            </w:pPr>
            <w:r>
              <w:rPr>
                <w:rFonts w:ascii="Arial" w:hAnsi="Arial" w:eastAsia="宋体"/>
                <w:b/>
                <w:i w:val="0"/>
                <w:color w:val="1A3C6E"/>
                <w:sz w:val="17"/>
                <w:lang w:val="zh-CN" w:eastAsia="zh-CN"/>
              </w:rPr>
              <w:t>技术字段／中文业务名</w:t>
            </w:r>
          </w:p>
        </w:tc>
        <w:tc>
          <w:tcPr>
            <w:tcW w:type="dxa" w:w="2150"/>
            <w:vAlign w:val="top"/>
            <w:shd w:fill="DCE6F1"/>
          </w:tcPr>
          <w:p>
            <w:pPr>
              <w:widowControl w:val="0"/>
              <w:spacing w:after="30" w:before="30" w:line="240" w:lineRule="auto"/>
            </w:pPr>
            <w:r>
              <w:rPr>
                <w:rFonts w:ascii="Arial" w:hAnsi="Arial" w:eastAsia="宋体"/>
                <w:b/>
                <w:i w:val="0"/>
                <w:color w:val="1A3C6E"/>
                <w:sz w:val="17"/>
                <w:lang w:val="zh-CN" w:eastAsia="zh-CN"/>
              </w:rPr>
              <w:t>源类型／长度／精度</w:t>
            </w:r>
          </w:p>
        </w:tc>
        <w:tc>
          <w:tcPr>
            <w:tcW w:type="dxa" w:w="2108"/>
            <w:vAlign w:val="top"/>
            <w:shd w:fill="DCE6F1"/>
          </w:tcPr>
          <w:p>
            <w:pPr>
              <w:widowControl w:val="0"/>
              <w:spacing w:after="30" w:before="30" w:line="240" w:lineRule="auto"/>
            </w:pPr>
            <w:r>
              <w:rPr>
                <w:rFonts w:ascii="Arial" w:hAnsi="Arial" w:eastAsia="宋体"/>
                <w:b/>
                <w:i w:val="0"/>
                <w:color w:val="1A3C6E"/>
                <w:sz w:val="17"/>
                <w:lang w:val="zh-CN" w:eastAsia="zh-CN"/>
              </w:rPr>
              <w:t>必填／默认／编辑／唯一</w:t>
            </w:r>
          </w:p>
        </w:tc>
        <w:tc>
          <w:tcPr>
            <w:tcW w:type="dxa" w:w="2065"/>
            <w:vAlign w:val="top"/>
            <w:shd w:fill="DCE6F1"/>
          </w:tcPr>
          <w:p>
            <w:pPr>
              <w:widowControl w:val="0"/>
              <w:spacing w:after="30" w:before="30" w:line="240" w:lineRule="auto"/>
            </w:pPr>
            <w:r>
              <w:rPr>
                <w:rFonts w:ascii="Arial" w:hAnsi="Arial" w:eastAsia="宋体"/>
                <w:b/>
                <w:i w:val="0"/>
                <w:color w:val="1A3C6E"/>
                <w:sz w:val="17"/>
                <w:lang w:val="zh-CN" w:eastAsia="zh-CN"/>
              </w:rPr>
              <w:t>关联对象／枚举</w:t>
            </w:r>
          </w:p>
        </w:tc>
        <w:tc>
          <w:tcPr>
            <w:tcW w:type="dxa" w:w="1844"/>
            <w:vAlign w:val="top"/>
            <w:shd w:fill="DCE6F1"/>
          </w:tcPr>
          <w:p>
            <w:pPr>
              <w:widowControl w:val="0"/>
              <w:spacing w:after="30" w:before="30" w:line="240" w:lineRule="auto"/>
            </w:pPr>
            <w:r>
              <w:rPr>
                <w:rFonts w:ascii="Arial" w:hAnsi="Arial" w:eastAsia="宋体"/>
                <w:b/>
                <w:i w:val="0"/>
                <w:color w:val="1A3C6E"/>
                <w:sz w:val="17"/>
                <w:lang w:val="zh-CN" w:eastAsia="zh-CN"/>
              </w:rPr>
              <w:t>显示与校验条件</w:t>
            </w:r>
          </w:p>
        </w:tc>
        <w:tc>
          <w:tcPr>
            <w:tcW w:type="dxa" w:w="2864"/>
            <w:vAlign w:val="top"/>
            <w:shd w:fill="DCE6F1"/>
          </w:tcPr>
          <w:p>
            <w:pPr>
              <w:widowControl w:val="0"/>
              <w:spacing w:after="30" w:before="30" w:line="240" w:lineRule="auto"/>
            </w:pPr>
            <w:r>
              <w:rPr>
                <w:rFonts w:ascii="Arial" w:hAnsi="Arial" w:eastAsia="宋体"/>
                <w:b/>
                <w:i w:val="0"/>
                <w:color w:val="1A3C6E"/>
                <w:sz w:val="17"/>
                <w:lang w:val="zh-CN" w:eastAsia="zh-CN"/>
              </w:rPr>
              <w:t>源说明</w:t>
            </w:r>
          </w:p>
        </w:tc>
      </w:tr>
      <w:tr>
        <w:tc>
          <w:tcPr>
            <w:tcW w:type="dxa" w:w="2794"/>
            <w:vAlign w:val="top"/>
          </w:tcPr>
          <w:p>
            <w:pPr>
              <w:widowControl w:val="0"/>
              <w:spacing w:after="30" w:before="30" w:line="240" w:lineRule="auto"/>
            </w:pPr>
            <w:r>
              <w:rPr>
                <w:rFonts w:ascii="Consolas" w:hAnsi="Consolas" w:eastAsia="宋体"/>
                <w:b w:val="0"/>
                <w:i w:val="0"/>
                <w:sz w:val="17"/>
                <w:lang w:val="zh-CN" w:eastAsia="zh-CN"/>
              </w:rPr>
              <w:t>main_account</w:t>
            </w:r>
            <w:r>
              <w:rPr>
                <w:rFonts w:ascii="Arial" w:hAnsi="Arial" w:eastAsia="宋体"/>
                <w:b w:val="0"/>
                <w:i w:val="0"/>
                <w:sz w:val="17"/>
                <w:lang w:val="zh-CN" w:eastAsia="zh-CN"/>
              </w:rPr>
              <w:t xml:space="preserve"> / 集团科目</w:t>
            </w:r>
          </w:p>
        </w:tc>
        <w:tc>
          <w:tcPr>
            <w:tcW w:type="dxa" w:w="2150"/>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108"/>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2065"/>
            <w:vAlign w:val="top"/>
          </w:tcPr>
          <w:p>
            <w:pPr>
              <w:widowControl w:val="0"/>
              <w:spacing w:after="30" w:before="30" w:line="240" w:lineRule="auto"/>
            </w:pPr>
            <w:r>
              <w:rPr>
                <w:rFonts w:ascii="Arial" w:hAnsi="Arial" w:eastAsia="宋体"/>
                <w:b w:val="0"/>
                <w:i w:val="0"/>
                <w:sz w:val="17"/>
                <w:lang w:val="zh-CN" w:eastAsia="zh-CN"/>
              </w:rPr>
              <w:t>—</w:t>
            </w:r>
          </w:p>
        </w:tc>
        <w:tc>
          <w:tcPr>
            <w:tcW w:type="dxa" w:w="1844"/>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864"/>
            <w:vAlign w:val="top"/>
          </w:tcPr>
          <w:p>
            <w:pPr>
              <w:widowControl w:val="0"/>
              <w:spacing w:after="30" w:before="30" w:line="240" w:lineRule="auto"/>
            </w:pPr>
            <w:r>
              <w:rPr>
                <w:rFonts w:ascii="Arial" w:hAnsi="Arial" w:eastAsia="宋体"/>
                <w:b w:val="0"/>
                <w:i w:val="0"/>
                <w:sz w:val="17"/>
                <w:lang w:val="zh-CN" w:eastAsia="zh-CN"/>
              </w:rPr>
              <w:t>Balance-sheet GL account this mapping classifies (matches gold_bs_movement.main_account)</w:t>
            </w:r>
          </w:p>
        </w:tc>
      </w:tr>
      <w:tr>
        <w:tc>
          <w:tcPr>
            <w:tcW w:type="dxa" w:w="2794"/>
            <w:vAlign w:val="top"/>
          </w:tcPr>
          <w:p>
            <w:pPr>
              <w:widowControl w:val="0"/>
              <w:spacing w:after="30" w:before="30" w:line="240" w:lineRule="auto"/>
            </w:pPr>
            <w:r>
              <w:rPr>
                <w:rFonts w:ascii="Consolas" w:hAnsi="Consolas" w:eastAsia="宋体"/>
                <w:b w:val="0"/>
                <w:i w:val="0"/>
                <w:sz w:val="17"/>
                <w:lang w:val="zh-CN" w:eastAsia="zh-CN"/>
              </w:rPr>
              <w:t>cf_category</w:t>
            </w:r>
            <w:r>
              <w:rPr>
                <w:rFonts w:ascii="Arial" w:hAnsi="Arial" w:eastAsia="宋体"/>
                <w:b w:val="0"/>
                <w:i w:val="0"/>
                <w:sz w:val="17"/>
                <w:lang w:val="zh-CN" w:eastAsia="zh-CN"/>
              </w:rPr>
              <w:t xml:space="preserve"> / 现金流类别</w:t>
            </w:r>
          </w:p>
        </w:tc>
        <w:tc>
          <w:tcPr>
            <w:tcW w:type="dxa" w:w="2150"/>
            <w:vAlign w:val="top"/>
          </w:tcPr>
          <w:p>
            <w:pPr>
              <w:widowControl w:val="0"/>
              <w:spacing w:after="30" w:before="30" w:line="240" w:lineRule="auto"/>
            </w:pPr>
            <w:r>
              <w:rPr>
                <w:rFonts w:ascii="Arial" w:hAnsi="Arial" w:eastAsia="宋体"/>
                <w:b w:val="0"/>
                <w:i w:val="0"/>
                <w:sz w:val="17"/>
                <w:lang w:val="zh-CN" w:eastAsia="zh-CN"/>
              </w:rPr>
              <w:t>Select；length=未声明；precision=未声明</w:t>
            </w:r>
          </w:p>
        </w:tc>
        <w:tc>
          <w:tcPr>
            <w:tcW w:type="dxa" w:w="2108"/>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2065"/>
            <w:vAlign w:val="top"/>
          </w:tcPr>
          <w:p>
            <w:pPr>
              <w:widowControl w:val="0"/>
              <w:spacing w:after="30" w:before="30" w:line="240" w:lineRule="auto"/>
            </w:pPr>
            <w:r>
              <w:rPr>
                <w:rFonts w:ascii="Arial" w:hAnsi="Arial" w:eastAsia="宋体"/>
                <w:b w:val="0"/>
                <w:i w:val="0"/>
                <w:sz w:val="17"/>
                <w:lang w:val="zh-CN" w:eastAsia="zh-CN"/>
              </w:rPr>
              <w:t>Operating；Investing；Financing</w:t>
            </w:r>
          </w:p>
        </w:tc>
        <w:tc>
          <w:tcPr>
            <w:tcW w:type="dxa" w:w="1844"/>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864"/>
            <w:vAlign w:val="top"/>
          </w:tcPr>
          <w:p>
            <w:pPr>
              <w:widowControl w:val="0"/>
              <w:spacing w:after="30" w:before="30" w:line="240" w:lineRule="auto"/>
            </w:pPr>
            <w:r>
              <w:rPr>
                <w:rFonts w:ascii="Arial" w:hAnsi="Arial" w:eastAsia="宋体"/>
                <w:b w:val="0"/>
                <w:i w:val="0"/>
                <w:sz w:val="17"/>
                <w:lang w:val="zh-CN" w:eastAsia="zh-CN"/>
              </w:rPr>
              <w:t>Statement of cash flows section</w:t>
            </w:r>
          </w:p>
        </w:tc>
      </w:tr>
      <w:tr>
        <w:tc>
          <w:tcPr>
            <w:tcW w:type="dxa" w:w="2794"/>
            <w:vAlign w:val="top"/>
          </w:tcPr>
          <w:p>
            <w:pPr>
              <w:widowControl w:val="0"/>
              <w:spacing w:after="30" w:before="30" w:line="240" w:lineRule="auto"/>
            </w:pPr>
            <w:r>
              <w:rPr>
                <w:rFonts w:ascii="Consolas" w:hAnsi="Consolas" w:eastAsia="宋体"/>
                <w:b w:val="0"/>
                <w:i w:val="0"/>
                <w:sz w:val="17"/>
                <w:lang w:val="zh-CN" w:eastAsia="zh-CN"/>
              </w:rPr>
              <w:t>cf_line_item</w:t>
            </w:r>
            <w:r>
              <w:rPr>
                <w:rFonts w:ascii="Arial" w:hAnsi="Arial" w:eastAsia="宋体"/>
                <w:b w:val="0"/>
                <w:i w:val="0"/>
                <w:sz w:val="17"/>
                <w:lang w:val="zh-CN" w:eastAsia="zh-CN"/>
              </w:rPr>
              <w:t xml:space="preserve"> / 源标签：Cash Flow Line Item（中文术语待确认）</w:t>
            </w:r>
          </w:p>
        </w:tc>
        <w:tc>
          <w:tcPr>
            <w:tcW w:type="dxa" w:w="2150"/>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108"/>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2065"/>
            <w:vAlign w:val="top"/>
          </w:tcPr>
          <w:p>
            <w:pPr>
              <w:widowControl w:val="0"/>
              <w:spacing w:after="30" w:before="30" w:line="240" w:lineRule="auto"/>
            </w:pPr>
            <w:r>
              <w:rPr>
                <w:rFonts w:ascii="Arial" w:hAnsi="Arial" w:eastAsia="宋体"/>
                <w:b w:val="0"/>
                <w:i w:val="0"/>
                <w:sz w:val="17"/>
                <w:lang w:val="zh-CN" w:eastAsia="zh-CN"/>
              </w:rPr>
              <w:t>—</w:t>
            </w:r>
          </w:p>
        </w:tc>
        <w:tc>
          <w:tcPr>
            <w:tcW w:type="dxa" w:w="1844"/>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864"/>
            <w:vAlign w:val="top"/>
          </w:tcPr>
          <w:p>
            <w:pPr>
              <w:widowControl w:val="0"/>
              <w:spacing w:after="30" w:before="30" w:line="240" w:lineRule="auto"/>
            </w:pPr>
            <w:r>
              <w:rPr>
                <w:rFonts w:ascii="Arial" w:hAnsi="Arial" w:eastAsia="宋体"/>
                <w:b w:val="0"/>
                <w:i w:val="0"/>
                <w:sz w:val="17"/>
                <w:lang w:val="zh-CN" w:eastAsia="zh-CN"/>
              </w:rPr>
              <w:t>Sub-line label, e.g. Change in Trade Receivables</w:t>
            </w:r>
          </w:p>
        </w:tc>
      </w:tr>
      <w:tr>
        <w:tc>
          <w:tcPr>
            <w:tcW w:type="dxa" w:w="2794"/>
            <w:vAlign w:val="top"/>
          </w:tcPr>
          <w:p>
            <w:pPr>
              <w:widowControl w:val="0"/>
              <w:spacing w:after="30" w:before="30" w:line="240" w:lineRule="auto"/>
            </w:pPr>
            <w:r>
              <w:rPr>
                <w:rFonts w:ascii="Consolas" w:hAnsi="Consolas" w:eastAsia="宋体"/>
                <w:b w:val="0"/>
                <w:i w:val="0"/>
                <w:sz w:val="17"/>
                <w:lang w:val="zh-CN" w:eastAsia="zh-CN"/>
              </w:rPr>
              <w:t>is_cash</w:t>
            </w:r>
            <w:r>
              <w:rPr>
                <w:rFonts w:ascii="Arial" w:hAnsi="Arial" w:eastAsia="宋体"/>
                <w:b w:val="0"/>
                <w:i w:val="0"/>
                <w:sz w:val="17"/>
                <w:lang w:val="zh-CN" w:eastAsia="zh-CN"/>
              </w:rPr>
              <w:t xml:space="preserve"> / 源标签：Is Cash / Cash Equivalent（中文术语待确认）</w:t>
            </w:r>
          </w:p>
        </w:tc>
        <w:tc>
          <w:tcPr>
            <w:tcW w:type="dxa" w:w="2150"/>
            <w:vAlign w:val="top"/>
          </w:tcPr>
          <w:p>
            <w:pPr>
              <w:widowControl w:val="0"/>
              <w:spacing w:after="30" w:before="30" w:line="240" w:lineRule="auto"/>
            </w:pPr>
            <w:r>
              <w:rPr>
                <w:rFonts w:ascii="Arial" w:hAnsi="Arial" w:eastAsia="宋体"/>
                <w:b w:val="0"/>
                <w:i w:val="0"/>
                <w:sz w:val="17"/>
                <w:lang w:val="zh-CN" w:eastAsia="zh-CN"/>
              </w:rPr>
              <w:t>Check；length=未声明；precision=未声明</w:t>
            </w:r>
          </w:p>
        </w:tc>
        <w:tc>
          <w:tcPr>
            <w:tcW w:type="dxa" w:w="2108"/>
            <w:vAlign w:val="top"/>
          </w:tcPr>
          <w:p>
            <w:pPr>
              <w:widowControl w:val="0"/>
              <w:spacing w:after="30" w:before="30" w:line="240" w:lineRule="auto"/>
            </w:pPr>
            <w:r>
              <w:rPr>
                <w:rFonts w:ascii="Arial" w:hAnsi="Arial" w:eastAsia="宋体"/>
                <w:b w:val="0"/>
                <w:i w:val="0"/>
                <w:sz w:val="17"/>
                <w:lang w:val="zh-CN" w:eastAsia="zh-CN"/>
              </w:rPr>
              <w:t>必填=0；默认=0；只读=0；唯一=0；权限层级=0</w:t>
            </w:r>
          </w:p>
        </w:tc>
        <w:tc>
          <w:tcPr>
            <w:tcW w:type="dxa" w:w="2065"/>
            <w:vAlign w:val="top"/>
          </w:tcPr>
          <w:p>
            <w:pPr>
              <w:widowControl w:val="0"/>
              <w:spacing w:after="30" w:before="30" w:line="240" w:lineRule="auto"/>
            </w:pPr>
            <w:r>
              <w:rPr>
                <w:rFonts w:ascii="Arial" w:hAnsi="Arial" w:eastAsia="宋体"/>
                <w:b w:val="0"/>
                <w:i w:val="0"/>
                <w:sz w:val="17"/>
                <w:lang w:val="zh-CN" w:eastAsia="zh-CN"/>
              </w:rPr>
              <w:t>—</w:t>
            </w:r>
          </w:p>
        </w:tc>
        <w:tc>
          <w:tcPr>
            <w:tcW w:type="dxa" w:w="1844"/>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864"/>
            <w:vAlign w:val="top"/>
          </w:tcPr>
          <w:p>
            <w:pPr>
              <w:widowControl w:val="0"/>
              <w:spacing w:after="30" w:before="30" w:line="240" w:lineRule="auto"/>
            </w:pPr>
            <w:r>
              <w:rPr>
                <w:rFonts w:ascii="Arial" w:hAnsi="Arial" w:eastAsia="宋体"/>
                <w:b w:val="0"/>
                <w:i w:val="0"/>
                <w:sz w:val="17"/>
                <w:lang w:val="zh-CN" w:eastAsia="zh-CN"/>
              </w:rPr>
              <w:t>1 = the cash/cash-equivalent account itself (excluded from activity lines; defines the reconciliation target)</w:t>
            </w:r>
          </w:p>
        </w:tc>
      </w:tr>
      <w:tr>
        <w:tc>
          <w:tcPr>
            <w:tcW w:type="dxa" w:w="2794"/>
            <w:vAlign w:val="top"/>
          </w:tcPr>
          <w:p>
            <w:pPr>
              <w:widowControl w:val="0"/>
              <w:spacing w:after="30" w:before="30" w:line="240" w:lineRule="auto"/>
            </w:pPr>
            <w:r>
              <w:rPr>
                <w:rFonts w:ascii="Consolas" w:hAnsi="Consolas" w:eastAsia="宋体"/>
                <w:b w:val="0"/>
                <w:i w:val="0"/>
                <w:sz w:val="17"/>
                <w:lang w:val="zh-CN" w:eastAsia="zh-CN"/>
              </w:rPr>
              <w:t>status</w:t>
            </w:r>
            <w:r>
              <w:rPr>
                <w:rFonts w:ascii="Arial" w:hAnsi="Arial" w:eastAsia="宋体"/>
                <w:b w:val="0"/>
                <w:i w:val="0"/>
                <w:sz w:val="17"/>
                <w:lang w:val="zh-CN" w:eastAsia="zh-CN"/>
              </w:rPr>
              <w:t xml:space="preserve"> / 业务状态</w:t>
            </w:r>
          </w:p>
        </w:tc>
        <w:tc>
          <w:tcPr>
            <w:tcW w:type="dxa" w:w="2150"/>
            <w:vAlign w:val="top"/>
          </w:tcPr>
          <w:p>
            <w:pPr>
              <w:widowControl w:val="0"/>
              <w:spacing w:after="30" w:before="30" w:line="240" w:lineRule="auto"/>
            </w:pPr>
            <w:r>
              <w:rPr>
                <w:rFonts w:ascii="Arial" w:hAnsi="Arial" w:eastAsia="宋体"/>
                <w:b w:val="0"/>
                <w:i w:val="0"/>
                <w:sz w:val="17"/>
                <w:lang w:val="zh-CN" w:eastAsia="zh-CN"/>
              </w:rPr>
              <w:t>Select；length=未声明；precision=未声明</w:t>
            </w:r>
          </w:p>
        </w:tc>
        <w:tc>
          <w:tcPr>
            <w:tcW w:type="dxa" w:w="2108"/>
            <w:vAlign w:val="top"/>
          </w:tcPr>
          <w:p>
            <w:pPr>
              <w:widowControl w:val="0"/>
              <w:spacing w:after="30" w:before="30" w:line="240" w:lineRule="auto"/>
            </w:pPr>
            <w:r>
              <w:rPr>
                <w:rFonts w:ascii="Arial" w:hAnsi="Arial" w:eastAsia="宋体"/>
                <w:b w:val="0"/>
                <w:i w:val="0"/>
                <w:sz w:val="17"/>
                <w:lang w:val="zh-CN" w:eastAsia="zh-CN"/>
              </w:rPr>
              <w:t>必填=0；默认=Draft；只读=0；唯一=0；权限层级=0</w:t>
            </w:r>
          </w:p>
        </w:tc>
        <w:tc>
          <w:tcPr>
            <w:tcW w:type="dxa" w:w="2065"/>
            <w:vAlign w:val="top"/>
          </w:tcPr>
          <w:p>
            <w:pPr>
              <w:widowControl w:val="0"/>
              <w:spacing w:after="30" w:before="30" w:line="240" w:lineRule="auto"/>
            </w:pPr>
            <w:r>
              <w:rPr>
                <w:rFonts w:ascii="Arial" w:hAnsi="Arial" w:eastAsia="宋体"/>
                <w:b w:val="0"/>
                <w:i w:val="0"/>
                <w:sz w:val="17"/>
                <w:lang w:val="zh-CN" w:eastAsia="zh-CN"/>
              </w:rPr>
              <w:t>Draft；Published；Inactive</w:t>
            </w:r>
          </w:p>
        </w:tc>
        <w:tc>
          <w:tcPr>
            <w:tcW w:type="dxa" w:w="1844"/>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864"/>
            <w:vAlign w:val="top"/>
          </w:tcPr>
          <w:p>
            <w:pPr>
              <w:widowControl w:val="0"/>
              <w:spacing w:after="30" w:before="30" w:line="240" w:lineRule="auto"/>
            </w:pPr>
            <w:r>
              <w:rPr>
                <w:rFonts w:ascii="Arial" w:hAnsi="Arial" w:eastAsia="宋体"/>
                <w:b w:val="0"/>
                <w:i w:val="0"/>
                <w:sz w:val="17"/>
                <w:lang w:val="zh-CN" w:eastAsia="zh-CN"/>
              </w:rPr>
              <w:t>—</w:t>
            </w:r>
          </w:p>
        </w:tc>
      </w:tr>
    </w:tbl>
    <w:p>
      <w:pPr>
        <w:spacing w:after="40"/>
      </w:pPr>
    </w:p>
    <w:p>
      <w:bookmarkStart w:id="211" w:name="epm_h_210"/>
      <w:pPr>
        <w:pStyle w:val="Heading2"/>
      </w:pPr>
      <w:r>
        <w:rPr>
          <w:rFonts w:ascii="Arial" w:hAnsi="Arial" w:eastAsia="宋体"/>
          <w:b w:val="0"/>
          <w:i w:val="0"/>
        </w:rPr>
        <w:t>分析数据集（Dataset）</w:t>
      </w:r>
      <w:bookmarkEnd w:id="211"/>
    </w:p>
    <w:p>
      <w:r>
        <w:rPr>
          <w:rFonts w:ascii="Arial" w:hAnsi="Arial" w:eastAsia="宋体"/>
          <w:b w:val="0"/>
          <w:i w:val="0"/>
        </w:rPr>
        <w:t>模块：EPM；源码：</w:t>
      </w:r>
      <w:r>
        <w:rPr>
          <w:rFonts w:ascii="Consolas" w:hAnsi="Consolas" w:eastAsia="宋体"/>
          <w:b w:val="0"/>
          <w:i w:val="0"/>
          <w:sz w:val="18"/>
        </w:rPr>
        <w:t>konsol/epm/doctype/dataset/dataset.json</w:t>
      </w:r>
      <w:r>
        <w:rPr>
          <w:rFonts w:ascii="Arial" w:hAnsi="Arial" w:eastAsia="宋体"/>
          <w:b w:val="0"/>
          <w:i w:val="0"/>
        </w:rPr>
        <w:t>。数据字段 21 个；子表=0；单例=0；可提交=0；编号=field:fact_name。</w:t>
      </w:r>
    </w:p>
    <w:tbl>
      <w:tblPr>
        <w:tblStyle w:val="TableGrid"/>
        <w:tblW w:type="auto" w:w="0"/>
        <w:jc w:val="center"/>
        <w:tblLayout w:type="fixed"/>
        <w:tblLook w:firstColumn="1" w:firstRow="1" w:lastColumn="0" w:lastRow="0" w:noHBand="0" w:noVBand="1" w:val="04A0"/>
      </w:tblPr>
      <w:tblGrid>
        <w:gridCol w:w="2629"/>
        <w:gridCol w:w="2122"/>
        <w:gridCol w:w="2122"/>
        <w:gridCol w:w="2629"/>
        <w:gridCol w:w="1692"/>
        <w:gridCol w:w="2629"/>
      </w:tblGrid>
      <w:tr>
        <w:trPr>
          <w:tblHeader w:val="true"/>
        </w:trPr>
        <w:tc>
          <w:tcPr>
            <w:tcW w:type="dxa" w:w="2629"/>
            <w:vAlign w:val="top"/>
            <w:shd w:fill="DCE6F1"/>
          </w:tcPr>
          <w:p>
            <w:pPr>
              <w:widowControl w:val="0"/>
              <w:spacing w:after="30" w:before="30" w:line="240" w:lineRule="auto"/>
            </w:pPr>
            <w:r>
              <w:rPr>
                <w:rFonts w:ascii="Arial" w:hAnsi="Arial" w:eastAsia="宋体"/>
                <w:b/>
                <w:i w:val="0"/>
                <w:color w:val="1A3C6E"/>
                <w:sz w:val="17"/>
                <w:lang w:val="zh-CN" w:eastAsia="zh-CN"/>
              </w:rPr>
              <w:t>技术字段／中文业务名</w:t>
            </w:r>
          </w:p>
        </w:tc>
        <w:tc>
          <w:tcPr>
            <w:tcW w:type="dxa" w:w="2122"/>
            <w:vAlign w:val="top"/>
            <w:shd w:fill="DCE6F1"/>
          </w:tcPr>
          <w:p>
            <w:pPr>
              <w:widowControl w:val="0"/>
              <w:spacing w:after="30" w:before="30" w:line="240" w:lineRule="auto"/>
            </w:pPr>
            <w:r>
              <w:rPr>
                <w:rFonts w:ascii="Arial" w:hAnsi="Arial" w:eastAsia="宋体"/>
                <w:b/>
                <w:i w:val="0"/>
                <w:color w:val="1A3C6E"/>
                <w:sz w:val="17"/>
                <w:lang w:val="zh-CN" w:eastAsia="zh-CN"/>
              </w:rPr>
              <w:t>源类型／长度／精度</w:t>
            </w:r>
          </w:p>
        </w:tc>
        <w:tc>
          <w:tcPr>
            <w:tcW w:type="dxa" w:w="2122"/>
            <w:vAlign w:val="top"/>
            <w:shd w:fill="DCE6F1"/>
          </w:tcPr>
          <w:p>
            <w:pPr>
              <w:widowControl w:val="0"/>
              <w:spacing w:after="30" w:before="30" w:line="240" w:lineRule="auto"/>
            </w:pPr>
            <w:r>
              <w:rPr>
                <w:rFonts w:ascii="Arial" w:hAnsi="Arial" w:eastAsia="宋体"/>
                <w:b/>
                <w:i w:val="0"/>
                <w:color w:val="1A3C6E"/>
                <w:sz w:val="17"/>
                <w:lang w:val="zh-CN" w:eastAsia="zh-CN"/>
              </w:rPr>
              <w:t>必填／默认／编辑／唯一</w:t>
            </w:r>
          </w:p>
        </w:tc>
        <w:tc>
          <w:tcPr>
            <w:tcW w:type="dxa" w:w="2629"/>
            <w:vAlign w:val="top"/>
            <w:shd w:fill="DCE6F1"/>
          </w:tcPr>
          <w:p>
            <w:pPr>
              <w:widowControl w:val="0"/>
              <w:spacing w:after="30" w:before="30" w:line="240" w:lineRule="auto"/>
            </w:pPr>
            <w:r>
              <w:rPr>
                <w:rFonts w:ascii="Arial" w:hAnsi="Arial" w:eastAsia="宋体"/>
                <w:b/>
                <w:i w:val="0"/>
                <w:color w:val="1A3C6E"/>
                <w:sz w:val="17"/>
                <w:lang w:val="zh-CN" w:eastAsia="zh-CN"/>
              </w:rPr>
              <w:t>关联对象／枚举</w:t>
            </w:r>
          </w:p>
        </w:tc>
        <w:tc>
          <w:tcPr>
            <w:tcW w:type="dxa" w:w="1692"/>
            <w:vAlign w:val="top"/>
            <w:shd w:fill="DCE6F1"/>
          </w:tcPr>
          <w:p>
            <w:pPr>
              <w:widowControl w:val="0"/>
              <w:spacing w:after="30" w:before="30" w:line="240" w:lineRule="auto"/>
            </w:pPr>
            <w:r>
              <w:rPr>
                <w:rFonts w:ascii="Arial" w:hAnsi="Arial" w:eastAsia="宋体"/>
                <w:b/>
                <w:i w:val="0"/>
                <w:color w:val="1A3C6E"/>
                <w:sz w:val="17"/>
                <w:lang w:val="zh-CN" w:eastAsia="zh-CN"/>
              </w:rPr>
              <w:t>显示与校验条件</w:t>
            </w:r>
          </w:p>
        </w:tc>
        <w:tc>
          <w:tcPr>
            <w:tcW w:type="dxa" w:w="2629"/>
            <w:vAlign w:val="top"/>
            <w:shd w:fill="DCE6F1"/>
          </w:tcPr>
          <w:p>
            <w:pPr>
              <w:widowControl w:val="0"/>
              <w:spacing w:after="30" w:before="30" w:line="240" w:lineRule="auto"/>
            </w:pPr>
            <w:r>
              <w:rPr>
                <w:rFonts w:ascii="Arial" w:hAnsi="Arial" w:eastAsia="宋体"/>
                <w:b/>
                <w:i w:val="0"/>
                <w:color w:val="1A3C6E"/>
                <w:sz w:val="17"/>
                <w:lang w:val="zh-CN" w:eastAsia="zh-CN"/>
              </w:rPr>
              <w:t>源说明</w:t>
            </w:r>
          </w:p>
        </w:tc>
      </w:tr>
      <w:tr>
        <w:tc>
          <w:tcPr>
            <w:tcW w:type="dxa" w:w="2629"/>
            <w:vAlign w:val="top"/>
          </w:tcPr>
          <w:p>
            <w:pPr>
              <w:widowControl w:val="0"/>
              <w:spacing w:after="30" w:before="30" w:line="240" w:lineRule="auto"/>
            </w:pPr>
            <w:r>
              <w:rPr>
                <w:rFonts w:ascii="Consolas" w:hAnsi="Consolas" w:eastAsia="宋体"/>
                <w:b w:val="0"/>
                <w:i w:val="0"/>
                <w:sz w:val="17"/>
                <w:lang w:val="zh-CN" w:eastAsia="zh-CN"/>
              </w:rPr>
              <w:t>fact_name</w:t>
            </w:r>
            <w:r>
              <w:rPr>
                <w:rFonts w:ascii="Arial" w:hAnsi="Arial" w:eastAsia="宋体"/>
                <w:b w:val="0"/>
                <w:i w:val="0"/>
                <w:sz w:val="17"/>
                <w:lang w:val="zh-CN" w:eastAsia="zh-CN"/>
              </w:rPr>
              <w:t xml:space="preserve"> / 源标签：Fact Name（中文术语待确认）</w:t>
            </w:r>
          </w:p>
        </w:tc>
        <w:tc>
          <w:tcPr>
            <w:tcW w:type="dxa" w:w="2122"/>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122"/>
            <w:vAlign w:val="top"/>
          </w:tcPr>
          <w:p>
            <w:pPr>
              <w:widowControl w:val="0"/>
              <w:spacing w:after="30" w:before="30" w:line="240" w:lineRule="auto"/>
            </w:pPr>
            <w:r>
              <w:rPr>
                <w:rFonts w:ascii="Arial" w:hAnsi="Arial" w:eastAsia="宋体"/>
                <w:b w:val="0"/>
                <w:i w:val="0"/>
                <w:sz w:val="17"/>
                <w:lang w:val="zh-CN" w:eastAsia="zh-CN"/>
              </w:rPr>
              <w:t>必填=1；默认=未声明；只读=0；唯一=1；权限层级=0</w:t>
            </w:r>
          </w:p>
        </w:tc>
        <w:tc>
          <w:tcPr>
            <w:tcW w:type="dxa" w:w="2629"/>
            <w:vAlign w:val="top"/>
          </w:tcPr>
          <w:p>
            <w:pPr>
              <w:widowControl w:val="0"/>
              <w:spacing w:after="30" w:before="30" w:line="240" w:lineRule="auto"/>
            </w:pPr>
            <w:r>
              <w:rPr>
                <w:rFonts w:ascii="Arial" w:hAnsi="Arial" w:eastAsia="宋体"/>
                <w:b w:val="0"/>
                <w:i w:val="0"/>
                <w:sz w:val="17"/>
                <w:lang w:val="zh-CN" w:eastAsia="zh-CN"/>
              </w:rPr>
              <w:t>—</w:t>
            </w:r>
          </w:p>
        </w:tc>
        <w:tc>
          <w:tcPr>
            <w:tcW w:type="dxa" w:w="1692"/>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29"/>
            <w:vAlign w:val="top"/>
          </w:tcPr>
          <w:p>
            <w:pPr>
              <w:widowControl w:val="0"/>
              <w:spacing w:after="30" w:before="30" w:line="240" w:lineRule="auto"/>
            </w:pPr>
            <w:r>
              <w:rPr>
                <w:rFonts w:ascii="Arial" w:hAnsi="Arial" w:eastAsia="宋体"/>
                <w:b w:val="0"/>
                <w:i w:val="0"/>
                <w:sz w:val="17"/>
                <w:lang w:val="zh-CN" w:eastAsia="zh-CN"/>
              </w:rPr>
              <w:t>e.g. gl_journal_entries</w:t>
            </w:r>
          </w:p>
        </w:tc>
      </w:tr>
      <w:tr>
        <w:tc>
          <w:tcPr>
            <w:tcW w:type="dxa" w:w="2629"/>
            <w:vAlign w:val="top"/>
          </w:tcPr>
          <w:p>
            <w:pPr>
              <w:widowControl w:val="0"/>
              <w:spacing w:after="30" w:before="30" w:line="240" w:lineRule="auto"/>
            </w:pPr>
            <w:r>
              <w:rPr>
                <w:rFonts w:ascii="Consolas" w:hAnsi="Consolas" w:eastAsia="宋体"/>
                <w:b w:val="0"/>
                <w:i w:val="0"/>
                <w:sz w:val="17"/>
                <w:lang w:val="zh-CN" w:eastAsia="zh-CN"/>
              </w:rPr>
              <w:t>label</w:t>
            </w:r>
            <w:r>
              <w:rPr>
                <w:rFonts w:ascii="Arial" w:hAnsi="Arial" w:eastAsia="宋体"/>
                <w:b w:val="0"/>
                <w:i w:val="0"/>
                <w:sz w:val="17"/>
                <w:lang w:val="zh-CN" w:eastAsia="zh-CN"/>
              </w:rPr>
              <w:t xml:space="preserve"> / 显示标签</w:t>
            </w:r>
          </w:p>
        </w:tc>
        <w:tc>
          <w:tcPr>
            <w:tcW w:type="dxa" w:w="2122"/>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122"/>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2629"/>
            <w:vAlign w:val="top"/>
          </w:tcPr>
          <w:p>
            <w:pPr>
              <w:widowControl w:val="0"/>
              <w:spacing w:after="30" w:before="30" w:line="240" w:lineRule="auto"/>
            </w:pPr>
            <w:r>
              <w:rPr>
                <w:rFonts w:ascii="Arial" w:hAnsi="Arial" w:eastAsia="宋体"/>
                <w:b w:val="0"/>
                <w:i w:val="0"/>
                <w:sz w:val="17"/>
                <w:lang w:val="zh-CN" w:eastAsia="zh-CN"/>
              </w:rPr>
              <w:t>—</w:t>
            </w:r>
          </w:p>
        </w:tc>
        <w:tc>
          <w:tcPr>
            <w:tcW w:type="dxa" w:w="1692"/>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29"/>
            <w:vAlign w:val="top"/>
          </w:tcPr>
          <w:p>
            <w:pPr>
              <w:widowControl w:val="0"/>
              <w:spacing w:after="30" w:before="30" w:line="240" w:lineRule="auto"/>
            </w:pPr>
            <w:r>
              <w:rPr>
                <w:rFonts w:ascii="Arial" w:hAnsi="Arial" w:eastAsia="宋体"/>
                <w:b w:val="0"/>
                <w:i w:val="0"/>
                <w:sz w:val="17"/>
                <w:lang w:val="zh-CN" w:eastAsia="zh-CN"/>
              </w:rPr>
              <w:t>Display name</w:t>
            </w:r>
          </w:p>
        </w:tc>
      </w:tr>
      <w:tr>
        <w:tc>
          <w:tcPr>
            <w:tcW w:type="dxa" w:w="2629"/>
            <w:vAlign w:val="top"/>
          </w:tcPr>
          <w:p>
            <w:pPr>
              <w:widowControl w:val="0"/>
              <w:spacing w:after="30" w:before="30" w:line="240" w:lineRule="auto"/>
            </w:pPr>
            <w:r>
              <w:rPr>
                <w:rFonts w:ascii="Consolas" w:hAnsi="Consolas" w:eastAsia="宋体"/>
                <w:b w:val="0"/>
                <w:i w:val="0"/>
                <w:sz w:val="17"/>
                <w:lang w:val="zh-CN" w:eastAsia="zh-CN"/>
              </w:rPr>
              <w:t>source_type</w:t>
            </w:r>
            <w:r>
              <w:rPr>
                <w:rFonts w:ascii="Arial" w:hAnsi="Arial" w:eastAsia="宋体"/>
                <w:b w:val="0"/>
                <w:i w:val="0"/>
                <w:sz w:val="17"/>
                <w:lang w:val="zh-CN" w:eastAsia="zh-CN"/>
              </w:rPr>
              <w:t xml:space="preserve"> / 源标签：Source Type（中文术语待确认）</w:t>
            </w:r>
          </w:p>
        </w:tc>
        <w:tc>
          <w:tcPr>
            <w:tcW w:type="dxa" w:w="2122"/>
            <w:vAlign w:val="top"/>
          </w:tcPr>
          <w:p>
            <w:pPr>
              <w:widowControl w:val="0"/>
              <w:spacing w:after="30" w:before="30" w:line="240" w:lineRule="auto"/>
            </w:pPr>
            <w:r>
              <w:rPr>
                <w:rFonts w:ascii="Arial" w:hAnsi="Arial" w:eastAsia="宋体"/>
                <w:b w:val="0"/>
                <w:i w:val="0"/>
                <w:sz w:val="17"/>
                <w:lang w:val="zh-CN" w:eastAsia="zh-CN"/>
              </w:rPr>
              <w:t>Select；length=未声明；precision=未声明</w:t>
            </w:r>
          </w:p>
        </w:tc>
        <w:tc>
          <w:tcPr>
            <w:tcW w:type="dxa" w:w="2122"/>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2629"/>
            <w:vAlign w:val="top"/>
          </w:tcPr>
          <w:p>
            <w:pPr>
              <w:widowControl w:val="0"/>
              <w:spacing w:after="30" w:before="30" w:line="240" w:lineRule="auto"/>
            </w:pPr>
            <w:r>
              <w:rPr>
                <w:rFonts w:ascii="Arial" w:hAnsi="Arial" w:eastAsia="宋体"/>
                <w:b w:val="0"/>
                <w:i w:val="0"/>
                <w:sz w:val="17"/>
                <w:lang w:val="zh-CN" w:eastAsia="zh-CN"/>
              </w:rPr>
              <w:t>ERP GL；Budget；Statistical；Sub-ledger；Consolidation</w:t>
            </w:r>
          </w:p>
        </w:tc>
        <w:tc>
          <w:tcPr>
            <w:tcW w:type="dxa" w:w="1692"/>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29"/>
            <w:vAlign w:val="top"/>
          </w:tcPr>
          <w:p>
            <w:pPr>
              <w:widowControl w:val="0"/>
              <w:spacing w:after="30" w:before="30" w:line="240" w:lineRule="auto"/>
            </w:pPr>
            <w:r>
              <w:rPr>
                <w:rFonts w:ascii="Arial" w:hAnsi="Arial" w:eastAsia="宋体"/>
                <w:b w:val="0"/>
                <w:i w:val="0"/>
                <w:sz w:val="17"/>
                <w:lang w:val="zh-CN" w:eastAsia="zh-CN"/>
              </w:rPr>
              <w:t>—</w:t>
            </w:r>
          </w:p>
        </w:tc>
      </w:tr>
      <w:tr>
        <w:tc>
          <w:tcPr>
            <w:tcW w:type="dxa" w:w="2629"/>
            <w:vAlign w:val="top"/>
          </w:tcPr>
          <w:p>
            <w:pPr>
              <w:widowControl w:val="0"/>
              <w:spacing w:after="30" w:before="30" w:line="240" w:lineRule="auto"/>
            </w:pPr>
            <w:r>
              <w:rPr>
                <w:rFonts w:ascii="Consolas" w:hAnsi="Consolas" w:eastAsia="宋体"/>
                <w:b w:val="0"/>
                <w:i w:val="0"/>
                <w:sz w:val="17"/>
                <w:lang w:val="zh-CN" w:eastAsia="zh-CN"/>
              </w:rPr>
              <w:t>clickhouse_table</w:t>
            </w:r>
            <w:r>
              <w:rPr>
                <w:rFonts w:ascii="Arial" w:hAnsi="Arial" w:eastAsia="宋体"/>
                <w:b w:val="0"/>
                <w:i w:val="0"/>
                <w:sz w:val="17"/>
                <w:lang w:val="zh-CN" w:eastAsia="zh-CN"/>
              </w:rPr>
              <w:t xml:space="preserve"> / 源标签：ClickHouse Table（中文术语待确认）</w:t>
            </w:r>
          </w:p>
        </w:tc>
        <w:tc>
          <w:tcPr>
            <w:tcW w:type="dxa" w:w="2122"/>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122"/>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2629"/>
            <w:vAlign w:val="top"/>
          </w:tcPr>
          <w:p>
            <w:pPr>
              <w:widowControl w:val="0"/>
              <w:spacing w:after="30" w:before="30" w:line="240" w:lineRule="auto"/>
            </w:pPr>
            <w:r>
              <w:rPr>
                <w:rFonts w:ascii="Arial" w:hAnsi="Arial" w:eastAsia="宋体"/>
                <w:b w:val="0"/>
                <w:i w:val="0"/>
                <w:sz w:val="17"/>
                <w:lang w:val="zh-CN" w:eastAsia="zh-CN"/>
              </w:rPr>
              <w:t>—</w:t>
            </w:r>
          </w:p>
        </w:tc>
        <w:tc>
          <w:tcPr>
            <w:tcW w:type="dxa" w:w="1692"/>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29"/>
            <w:vAlign w:val="top"/>
          </w:tcPr>
          <w:p>
            <w:pPr>
              <w:widowControl w:val="0"/>
              <w:spacing w:after="30" w:before="30" w:line="240" w:lineRule="auto"/>
            </w:pPr>
            <w:r>
              <w:rPr>
                <w:rFonts w:ascii="Arial" w:hAnsi="Arial" w:eastAsia="宋体"/>
                <w:b w:val="0"/>
                <w:i w:val="0"/>
                <w:sz w:val="17"/>
                <w:lang w:val="zh-CN" w:eastAsia="zh-CN"/>
              </w:rPr>
              <w:t>e.g. epm_gold.gold_trial_balance</w:t>
            </w:r>
          </w:p>
        </w:tc>
      </w:tr>
      <w:tr>
        <w:tc>
          <w:tcPr>
            <w:tcW w:type="dxa" w:w="2629"/>
            <w:vAlign w:val="top"/>
          </w:tcPr>
          <w:p>
            <w:pPr>
              <w:widowControl w:val="0"/>
              <w:spacing w:after="30" w:before="30" w:line="240" w:lineRule="auto"/>
            </w:pPr>
            <w:r>
              <w:rPr>
                <w:rFonts w:ascii="Consolas" w:hAnsi="Consolas" w:eastAsia="宋体"/>
                <w:b w:val="0"/>
                <w:i w:val="0"/>
                <w:sz w:val="17"/>
                <w:lang w:val="zh-CN" w:eastAsia="zh-CN"/>
              </w:rPr>
              <w:t>dbt_model</w:t>
            </w:r>
            <w:r>
              <w:rPr>
                <w:rFonts w:ascii="Arial" w:hAnsi="Arial" w:eastAsia="宋体"/>
                <w:b w:val="0"/>
                <w:i w:val="0"/>
                <w:sz w:val="17"/>
                <w:lang w:val="zh-CN" w:eastAsia="zh-CN"/>
              </w:rPr>
              <w:t xml:space="preserve"> / 源标签：dbt Model（中文术语待确认）</w:t>
            </w:r>
          </w:p>
        </w:tc>
        <w:tc>
          <w:tcPr>
            <w:tcW w:type="dxa" w:w="2122"/>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122"/>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629"/>
            <w:vAlign w:val="top"/>
          </w:tcPr>
          <w:p>
            <w:pPr>
              <w:widowControl w:val="0"/>
              <w:spacing w:after="30" w:before="30" w:line="240" w:lineRule="auto"/>
            </w:pPr>
            <w:r>
              <w:rPr>
                <w:rFonts w:ascii="Arial" w:hAnsi="Arial" w:eastAsia="宋体"/>
                <w:b w:val="0"/>
                <w:i w:val="0"/>
                <w:sz w:val="17"/>
                <w:lang w:val="zh-CN" w:eastAsia="zh-CN"/>
              </w:rPr>
              <w:t>—</w:t>
            </w:r>
          </w:p>
        </w:tc>
        <w:tc>
          <w:tcPr>
            <w:tcW w:type="dxa" w:w="1692"/>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29"/>
            <w:vAlign w:val="top"/>
          </w:tcPr>
          <w:p>
            <w:pPr>
              <w:widowControl w:val="0"/>
              <w:spacing w:after="30" w:before="30" w:line="240" w:lineRule="auto"/>
            </w:pPr>
            <w:r>
              <w:rPr>
                <w:rFonts w:ascii="Arial" w:hAnsi="Arial" w:eastAsia="宋体"/>
                <w:b w:val="0"/>
                <w:i w:val="0"/>
                <w:sz w:val="17"/>
                <w:lang w:val="zh-CN" w:eastAsia="zh-CN"/>
              </w:rPr>
              <w:t>e.g. gold_trial_balance</w:t>
            </w:r>
          </w:p>
        </w:tc>
      </w:tr>
      <w:tr>
        <w:tc>
          <w:tcPr>
            <w:tcW w:type="dxa" w:w="2629"/>
            <w:vAlign w:val="top"/>
          </w:tcPr>
          <w:p>
            <w:pPr>
              <w:widowControl w:val="0"/>
              <w:spacing w:after="30" w:before="30" w:line="240" w:lineRule="auto"/>
            </w:pPr>
            <w:r>
              <w:rPr>
                <w:rFonts w:ascii="Consolas" w:hAnsi="Consolas" w:eastAsia="宋体"/>
                <w:b w:val="0"/>
                <w:i w:val="0"/>
                <w:sz w:val="17"/>
                <w:lang w:val="zh-CN" w:eastAsia="zh-CN"/>
              </w:rPr>
              <w:t>scenario_key</w:t>
            </w:r>
            <w:r>
              <w:rPr>
                <w:rFonts w:ascii="Arial" w:hAnsi="Arial" w:eastAsia="宋体"/>
                <w:b w:val="0"/>
                <w:i w:val="0"/>
                <w:sz w:val="17"/>
                <w:lang w:val="zh-CN" w:eastAsia="zh-CN"/>
              </w:rPr>
              <w:t xml:space="preserve"> / 源标签：Scenario Key（中文术语待确认）</w:t>
            </w:r>
          </w:p>
        </w:tc>
        <w:tc>
          <w:tcPr>
            <w:tcW w:type="dxa" w:w="2122"/>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122"/>
            <w:vAlign w:val="top"/>
          </w:tcPr>
          <w:p>
            <w:pPr>
              <w:widowControl w:val="0"/>
              <w:spacing w:after="30" w:before="30" w:line="240" w:lineRule="auto"/>
            </w:pPr>
            <w:r>
              <w:rPr>
                <w:rFonts w:ascii="Arial" w:hAnsi="Arial" w:eastAsia="宋体"/>
                <w:b w:val="0"/>
                <w:i w:val="0"/>
                <w:sz w:val="17"/>
                <w:lang w:val="zh-CN" w:eastAsia="zh-CN"/>
              </w:rPr>
              <w:t>必填=1；默认=未声明；只读=0；唯一=1；权限层级=0</w:t>
            </w:r>
          </w:p>
        </w:tc>
        <w:tc>
          <w:tcPr>
            <w:tcW w:type="dxa" w:w="2629"/>
            <w:vAlign w:val="top"/>
          </w:tcPr>
          <w:p>
            <w:pPr>
              <w:widowControl w:val="0"/>
              <w:spacing w:after="30" w:before="30" w:line="240" w:lineRule="auto"/>
            </w:pPr>
            <w:r>
              <w:rPr>
                <w:rFonts w:ascii="Arial" w:hAnsi="Arial" w:eastAsia="宋体"/>
                <w:b w:val="0"/>
                <w:i w:val="0"/>
                <w:sz w:val="17"/>
                <w:lang w:val="zh-CN" w:eastAsia="zh-CN"/>
              </w:rPr>
              <w:t>—</w:t>
            </w:r>
          </w:p>
        </w:tc>
        <w:tc>
          <w:tcPr>
            <w:tcW w:type="dxa" w:w="1692"/>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29"/>
            <w:vAlign w:val="top"/>
          </w:tcPr>
          <w:p>
            <w:pPr>
              <w:widowControl w:val="0"/>
              <w:spacing w:after="30" w:before="30" w:line="240" w:lineRule="auto"/>
            </w:pPr>
            <w:r>
              <w:rPr>
                <w:rFonts w:ascii="Arial" w:hAnsi="Arial" w:eastAsia="宋体"/>
                <w:b w:val="0"/>
                <w:i w:val="0"/>
                <w:sz w:val="17"/>
                <w:lang w:val="zh-CN" w:eastAsia="zh-CN"/>
              </w:rPr>
              <w:t>e.g. actuals, budget, variance</w:t>
            </w:r>
          </w:p>
        </w:tc>
      </w:tr>
      <w:tr>
        <w:tc>
          <w:tcPr>
            <w:tcW w:type="dxa" w:w="2629"/>
            <w:vAlign w:val="top"/>
          </w:tcPr>
          <w:p>
            <w:pPr>
              <w:widowControl w:val="0"/>
              <w:spacing w:after="30" w:before="30" w:line="240" w:lineRule="auto"/>
            </w:pPr>
            <w:r>
              <w:rPr>
                <w:rFonts w:ascii="Consolas" w:hAnsi="Consolas" w:eastAsia="宋体"/>
                <w:b w:val="0"/>
                <w:i w:val="0"/>
                <w:sz w:val="17"/>
                <w:lang w:val="zh-CN" w:eastAsia="zh-CN"/>
              </w:rPr>
              <w:t>has_scenario_id</w:t>
            </w:r>
            <w:r>
              <w:rPr>
                <w:rFonts w:ascii="Arial" w:hAnsi="Arial" w:eastAsia="宋体"/>
                <w:b w:val="0"/>
                <w:i w:val="0"/>
                <w:sz w:val="17"/>
                <w:lang w:val="zh-CN" w:eastAsia="zh-CN"/>
              </w:rPr>
              <w:t xml:space="preserve"> / 源标签：Has Scenario ID（中文术语待确认）</w:t>
            </w:r>
          </w:p>
        </w:tc>
        <w:tc>
          <w:tcPr>
            <w:tcW w:type="dxa" w:w="2122"/>
            <w:vAlign w:val="top"/>
          </w:tcPr>
          <w:p>
            <w:pPr>
              <w:widowControl w:val="0"/>
              <w:spacing w:after="30" w:before="30" w:line="240" w:lineRule="auto"/>
            </w:pPr>
            <w:r>
              <w:rPr>
                <w:rFonts w:ascii="Arial" w:hAnsi="Arial" w:eastAsia="宋体"/>
                <w:b w:val="0"/>
                <w:i w:val="0"/>
                <w:sz w:val="17"/>
                <w:lang w:val="zh-CN" w:eastAsia="zh-CN"/>
              </w:rPr>
              <w:t>Check；length=未声明；precision=未声明</w:t>
            </w:r>
          </w:p>
        </w:tc>
        <w:tc>
          <w:tcPr>
            <w:tcW w:type="dxa" w:w="2122"/>
            <w:vAlign w:val="top"/>
          </w:tcPr>
          <w:p>
            <w:pPr>
              <w:widowControl w:val="0"/>
              <w:spacing w:after="30" w:before="30" w:line="240" w:lineRule="auto"/>
            </w:pPr>
            <w:r>
              <w:rPr>
                <w:rFonts w:ascii="Arial" w:hAnsi="Arial" w:eastAsia="宋体"/>
                <w:b w:val="0"/>
                <w:i w:val="0"/>
                <w:sz w:val="17"/>
                <w:lang w:val="zh-CN" w:eastAsia="zh-CN"/>
              </w:rPr>
              <w:t>必填=0；默认=0；只读=0；唯一=0；权限层级=0</w:t>
            </w:r>
          </w:p>
        </w:tc>
        <w:tc>
          <w:tcPr>
            <w:tcW w:type="dxa" w:w="2629"/>
            <w:vAlign w:val="top"/>
          </w:tcPr>
          <w:p>
            <w:pPr>
              <w:widowControl w:val="0"/>
              <w:spacing w:after="30" w:before="30" w:line="240" w:lineRule="auto"/>
            </w:pPr>
            <w:r>
              <w:rPr>
                <w:rFonts w:ascii="Arial" w:hAnsi="Arial" w:eastAsia="宋体"/>
                <w:b w:val="0"/>
                <w:i w:val="0"/>
                <w:sz w:val="17"/>
                <w:lang w:val="zh-CN" w:eastAsia="zh-CN"/>
              </w:rPr>
              <w:t>—</w:t>
            </w:r>
          </w:p>
        </w:tc>
        <w:tc>
          <w:tcPr>
            <w:tcW w:type="dxa" w:w="1692"/>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29"/>
            <w:vAlign w:val="top"/>
          </w:tcPr>
          <w:p>
            <w:pPr>
              <w:widowControl w:val="0"/>
              <w:spacing w:after="30" w:before="30" w:line="240" w:lineRule="auto"/>
            </w:pPr>
            <w:r>
              <w:rPr>
                <w:rFonts w:ascii="Arial" w:hAnsi="Arial" w:eastAsia="宋体"/>
                <w:b w:val="0"/>
                <w:i w:val="0"/>
                <w:sz w:val="17"/>
                <w:lang w:val="zh-CN" w:eastAsia="zh-CN"/>
              </w:rPr>
              <w:t>Table supports scenario_id filtering</w:t>
            </w:r>
          </w:p>
        </w:tc>
      </w:tr>
      <w:tr>
        <w:tc>
          <w:tcPr>
            <w:tcW w:type="dxa" w:w="2629"/>
            <w:vAlign w:val="top"/>
          </w:tcPr>
          <w:p>
            <w:pPr>
              <w:widowControl w:val="0"/>
              <w:spacing w:after="30" w:before="30" w:line="240" w:lineRule="auto"/>
            </w:pPr>
            <w:r>
              <w:rPr>
                <w:rFonts w:ascii="Consolas" w:hAnsi="Consolas" w:eastAsia="宋体"/>
                <w:b w:val="0"/>
                <w:i w:val="0"/>
                <w:sz w:val="17"/>
                <w:lang w:val="zh-CN" w:eastAsia="zh-CN"/>
              </w:rPr>
              <w:t>has_layer</w:t>
            </w:r>
            <w:r>
              <w:rPr>
                <w:rFonts w:ascii="Arial" w:hAnsi="Arial" w:eastAsia="宋体"/>
                <w:b w:val="0"/>
                <w:i w:val="0"/>
                <w:sz w:val="17"/>
                <w:lang w:val="zh-CN" w:eastAsia="zh-CN"/>
              </w:rPr>
              <w:t xml:space="preserve"> / 源标签：Has Layer（中文术语待确认）</w:t>
            </w:r>
          </w:p>
        </w:tc>
        <w:tc>
          <w:tcPr>
            <w:tcW w:type="dxa" w:w="2122"/>
            <w:vAlign w:val="top"/>
          </w:tcPr>
          <w:p>
            <w:pPr>
              <w:widowControl w:val="0"/>
              <w:spacing w:after="30" w:before="30" w:line="240" w:lineRule="auto"/>
            </w:pPr>
            <w:r>
              <w:rPr>
                <w:rFonts w:ascii="Arial" w:hAnsi="Arial" w:eastAsia="宋体"/>
                <w:b w:val="0"/>
                <w:i w:val="0"/>
                <w:sz w:val="17"/>
                <w:lang w:val="zh-CN" w:eastAsia="zh-CN"/>
              </w:rPr>
              <w:t>Check；length=未声明；precision=未声明</w:t>
            </w:r>
          </w:p>
        </w:tc>
        <w:tc>
          <w:tcPr>
            <w:tcW w:type="dxa" w:w="2122"/>
            <w:vAlign w:val="top"/>
          </w:tcPr>
          <w:p>
            <w:pPr>
              <w:widowControl w:val="0"/>
              <w:spacing w:after="30" w:before="30" w:line="240" w:lineRule="auto"/>
            </w:pPr>
            <w:r>
              <w:rPr>
                <w:rFonts w:ascii="Arial" w:hAnsi="Arial" w:eastAsia="宋体"/>
                <w:b w:val="0"/>
                <w:i w:val="0"/>
                <w:sz w:val="17"/>
                <w:lang w:val="zh-CN" w:eastAsia="zh-CN"/>
              </w:rPr>
              <w:t>必填=0；默认=0；只读=0；唯一=0；权限层级=0</w:t>
            </w:r>
          </w:p>
        </w:tc>
        <w:tc>
          <w:tcPr>
            <w:tcW w:type="dxa" w:w="2629"/>
            <w:vAlign w:val="top"/>
          </w:tcPr>
          <w:p>
            <w:pPr>
              <w:widowControl w:val="0"/>
              <w:spacing w:after="30" w:before="30" w:line="240" w:lineRule="auto"/>
            </w:pPr>
            <w:r>
              <w:rPr>
                <w:rFonts w:ascii="Arial" w:hAnsi="Arial" w:eastAsia="宋体"/>
                <w:b w:val="0"/>
                <w:i w:val="0"/>
                <w:sz w:val="17"/>
                <w:lang w:val="zh-CN" w:eastAsia="zh-CN"/>
              </w:rPr>
              <w:t>—</w:t>
            </w:r>
          </w:p>
        </w:tc>
        <w:tc>
          <w:tcPr>
            <w:tcW w:type="dxa" w:w="1692"/>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29"/>
            <w:vAlign w:val="top"/>
          </w:tcPr>
          <w:p>
            <w:pPr>
              <w:widowControl w:val="0"/>
              <w:spacing w:after="30" w:before="30" w:line="240" w:lineRule="auto"/>
            </w:pPr>
            <w:r>
              <w:rPr>
                <w:rFonts w:ascii="Arial" w:hAnsi="Arial" w:eastAsia="宋体"/>
                <w:b w:val="0"/>
                <w:i w:val="0"/>
                <w:sz w:val="17"/>
                <w:lang w:val="zh-CN" w:eastAsia="zh-CN"/>
              </w:rPr>
              <w:t xml:space="preserve">Table has a budget </w:t>
            </w:r>
            <w:r>
              <w:rPr>
                <w:rFonts w:ascii="Consolas" w:hAnsi="Consolas" w:eastAsia="宋体"/>
                <w:b w:val="0"/>
                <w:i w:val="0"/>
                <w:sz w:val="17"/>
                <w:lang w:val="zh-CN" w:eastAsia="zh-CN"/>
              </w:rPr>
              <w:t>layer</w:t>
            </w:r>
            <w:r>
              <w:rPr>
                <w:rFonts w:ascii="Arial" w:hAnsi="Arial" w:eastAsia="宋体"/>
                <w:b w:val="0"/>
                <w:i w:val="0"/>
                <w:sz w:val="17"/>
                <w:lang w:val="zh-CN" w:eastAsia="zh-CN"/>
              </w:rPr>
              <w:t xml:space="preserve"> column (base/challenge/management/board). When set, K.EPM sums all layers by default and filters to one when a layer is passed.</w:t>
            </w:r>
          </w:p>
        </w:tc>
      </w:tr>
      <w:tr>
        <w:tc>
          <w:tcPr>
            <w:tcW w:type="dxa" w:w="2629"/>
            <w:vAlign w:val="top"/>
          </w:tcPr>
          <w:p>
            <w:pPr>
              <w:widowControl w:val="0"/>
              <w:spacing w:after="30" w:before="30" w:line="240" w:lineRule="auto"/>
            </w:pPr>
            <w:r>
              <w:rPr>
                <w:rFonts w:ascii="Consolas" w:hAnsi="Consolas" w:eastAsia="宋体"/>
                <w:b w:val="0"/>
                <w:i w:val="0"/>
                <w:sz w:val="17"/>
                <w:lang w:val="zh-CN" w:eastAsia="zh-CN"/>
              </w:rPr>
              <w:t>fact_measures</w:t>
            </w:r>
            <w:r>
              <w:rPr>
                <w:rFonts w:ascii="Arial" w:hAnsi="Arial" w:eastAsia="宋体"/>
                <w:b w:val="0"/>
                <w:i w:val="0"/>
                <w:sz w:val="17"/>
                <w:lang w:val="zh-CN" w:eastAsia="zh-CN"/>
              </w:rPr>
              <w:t xml:space="preserve"> / 源标签：Measures（中文术语待确认）</w:t>
            </w:r>
          </w:p>
        </w:tc>
        <w:tc>
          <w:tcPr>
            <w:tcW w:type="dxa" w:w="2122"/>
            <w:vAlign w:val="top"/>
          </w:tcPr>
          <w:p>
            <w:pPr>
              <w:widowControl w:val="0"/>
              <w:spacing w:after="30" w:before="30" w:line="240" w:lineRule="auto"/>
            </w:pPr>
            <w:r>
              <w:rPr>
                <w:rFonts w:ascii="Arial" w:hAnsi="Arial" w:eastAsia="宋体"/>
                <w:b w:val="0"/>
                <w:i w:val="0"/>
                <w:sz w:val="17"/>
                <w:lang w:val="zh-CN" w:eastAsia="zh-CN"/>
              </w:rPr>
              <w:t>Table；length=未声明；precision=未声明</w:t>
            </w:r>
          </w:p>
        </w:tc>
        <w:tc>
          <w:tcPr>
            <w:tcW w:type="dxa" w:w="2122"/>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629"/>
            <w:vAlign w:val="top"/>
          </w:tcPr>
          <w:p>
            <w:pPr>
              <w:widowControl w:val="0"/>
              <w:spacing w:after="30" w:before="30" w:line="240" w:lineRule="auto"/>
            </w:pPr>
            <w:r>
              <w:rPr>
                <w:rFonts w:ascii="Arial" w:hAnsi="Arial" w:eastAsia="宋体"/>
                <w:b w:val="0"/>
                <w:i w:val="0"/>
                <w:sz w:val="17"/>
                <w:lang w:val="zh-CN" w:eastAsia="zh-CN"/>
              </w:rPr>
              <w:t>Dataset Measure</w:t>
            </w:r>
          </w:p>
        </w:tc>
        <w:tc>
          <w:tcPr>
            <w:tcW w:type="dxa" w:w="1692"/>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29"/>
            <w:vAlign w:val="top"/>
          </w:tcPr>
          <w:p>
            <w:pPr>
              <w:widowControl w:val="0"/>
              <w:spacing w:after="30" w:before="30" w:line="240" w:lineRule="auto"/>
            </w:pPr>
            <w:r>
              <w:rPr>
                <w:rFonts w:ascii="Arial" w:hAnsi="Arial" w:eastAsia="宋体"/>
                <w:b w:val="0"/>
                <w:i w:val="0"/>
                <w:sz w:val="17"/>
                <w:lang w:val="zh-CN" w:eastAsia="zh-CN"/>
              </w:rPr>
              <w:t>Measures available in this fact table (validated against the Measure registry)</w:t>
            </w:r>
          </w:p>
        </w:tc>
      </w:tr>
      <w:tr>
        <w:tc>
          <w:tcPr>
            <w:tcW w:type="dxa" w:w="2629"/>
            <w:vAlign w:val="top"/>
          </w:tcPr>
          <w:p>
            <w:pPr>
              <w:widowControl w:val="0"/>
              <w:spacing w:after="30" w:before="30" w:line="240" w:lineRule="auto"/>
            </w:pPr>
            <w:r>
              <w:rPr>
                <w:rFonts w:ascii="Consolas" w:hAnsi="Consolas" w:eastAsia="宋体"/>
                <w:b w:val="0"/>
                <w:i w:val="0"/>
                <w:sz w:val="17"/>
                <w:lang w:val="zh-CN" w:eastAsia="zh-CN"/>
              </w:rPr>
              <w:t>measures</w:t>
            </w:r>
            <w:r>
              <w:rPr>
                <w:rFonts w:ascii="Arial" w:hAnsi="Arial" w:eastAsia="宋体"/>
                <w:b w:val="0"/>
                <w:i w:val="0"/>
                <w:sz w:val="17"/>
                <w:lang w:val="zh-CN" w:eastAsia="zh-CN"/>
              </w:rPr>
              <w:t xml:space="preserve"> / 源标签：Measures (JSON)（中文术语待确认）</w:t>
            </w:r>
          </w:p>
        </w:tc>
        <w:tc>
          <w:tcPr>
            <w:tcW w:type="dxa" w:w="2122"/>
            <w:vAlign w:val="top"/>
          </w:tcPr>
          <w:p>
            <w:pPr>
              <w:widowControl w:val="0"/>
              <w:spacing w:after="30" w:before="30" w:line="240" w:lineRule="auto"/>
            </w:pPr>
            <w:r>
              <w:rPr>
                <w:rFonts w:ascii="Arial" w:hAnsi="Arial" w:eastAsia="宋体"/>
                <w:b w:val="0"/>
                <w:i w:val="0"/>
                <w:sz w:val="17"/>
                <w:lang w:val="zh-CN" w:eastAsia="zh-CN"/>
              </w:rPr>
              <w:t>Small Text；length=未声明；precision=未声明</w:t>
            </w:r>
          </w:p>
        </w:tc>
        <w:tc>
          <w:tcPr>
            <w:tcW w:type="dxa" w:w="2122"/>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629"/>
            <w:vAlign w:val="top"/>
          </w:tcPr>
          <w:p>
            <w:pPr>
              <w:widowControl w:val="0"/>
              <w:spacing w:after="30" w:before="30" w:line="240" w:lineRule="auto"/>
            </w:pPr>
            <w:r>
              <w:rPr>
                <w:rFonts w:ascii="Arial" w:hAnsi="Arial" w:eastAsia="宋体"/>
                <w:b w:val="0"/>
                <w:i w:val="0"/>
                <w:sz w:val="17"/>
                <w:lang w:val="zh-CN" w:eastAsia="zh-CN"/>
              </w:rPr>
              <w:t>—</w:t>
            </w:r>
          </w:p>
        </w:tc>
        <w:tc>
          <w:tcPr>
            <w:tcW w:type="dxa" w:w="1692"/>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29"/>
            <w:vAlign w:val="top"/>
          </w:tcPr>
          <w:p>
            <w:pPr>
              <w:widowControl w:val="0"/>
              <w:spacing w:after="30" w:before="30" w:line="240" w:lineRule="auto"/>
            </w:pPr>
            <w:r>
              <w:rPr>
                <w:rFonts w:ascii="Arial" w:hAnsi="Arial" w:eastAsia="宋体"/>
                <w:b w:val="0"/>
                <w:i w:val="0"/>
                <w:sz w:val="17"/>
                <w:lang w:val="zh-CN" w:eastAsia="zh-CN"/>
              </w:rPr>
              <w:t>Auto-populated from Measures child table on save</w:t>
            </w:r>
          </w:p>
        </w:tc>
      </w:tr>
      <w:tr>
        <w:tc>
          <w:tcPr>
            <w:tcW w:type="dxa" w:w="2629"/>
            <w:vAlign w:val="top"/>
          </w:tcPr>
          <w:p>
            <w:pPr>
              <w:widowControl w:val="0"/>
              <w:spacing w:after="30" w:before="30" w:line="240" w:lineRule="auto"/>
            </w:pPr>
            <w:r>
              <w:rPr>
                <w:rFonts w:ascii="Consolas" w:hAnsi="Consolas" w:eastAsia="宋体"/>
                <w:b w:val="0"/>
                <w:i w:val="0"/>
                <w:sz w:val="17"/>
                <w:lang w:val="zh-CN" w:eastAsia="zh-CN"/>
              </w:rPr>
              <w:t>default_measure</w:t>
            </w:r>
            <w:r>
              <w:rPr>
                <w:rFonts w:ascii="Arial" w:hAnsi="Arial" w:eastAsia="宋体"/>
                <w:b w:val="0"/>
                <w:i w:val="0"/>
                <w:sz w:val="17"/>
                <w:lang w:val="zh-CN" w:eastAsia="zh-CN"/>
              </w:rPr>
              <w:t xml:space="preserve"> / 源标签：Default Measure（中文术语待确认）</w:t>
            </w:r>
          </w:p>
        </w:tc>
        <w:tc>
          <w:tcPr>
            <w:tcW w:type="dxa" w:w="2122"/>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2122"/>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629"/>
            <w:vAlign w:val="top"/>
          </w:tcPr>
          <w:p>
            <w:pPr>
              <w:widowControl w:val="0"/>
              <w:spacing w:after="30" w:before="30" w:line="240" w:lineRule="auto"/>
            </w:pPr>
            <w:r>
              <w:rPr>
                <w:rFonts w:ascii="Arial" w:hAnsi="Arial" w:eastAsia="宋体"/>
                <w:b w:val="0"/>
                <w:i w:val="0"/>
                <w:sz w:val="17"/>
                <w:lang w:val="zh-CN" w:eastAsia="zh-CN"/>
              </w:rPr>
              <w:t>Measure</w:t>
            </w:r>
          </w:p>
        </w:tc>
        <w:tc>
          <w:tcPr>
            <w:tcW w:type="dxa" w:w="1692"/>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29"/>
            <w:vAlign w:val="top"/>
          </w:tcPr>
          <w:p>
            <w:pPr>
              <w:widowControl w:val="0"/>
              <w:spacing w:after="30" w:before="30" w:line="240" w:lineRule="auto"/>
            </w:pPr>
            <w:r>
              <w:rPr>
                <w:rFonts w:ascii="Arial" w:hAnsi="Arial" w:eastAsia="宋体"/>
                <w:b w:val="0"/>
                <w:i w:val="0"/>
                <w:sz w:val="17"/>
                <w:lang w:val="zh-CN" w:eastAsia="zh-CN"/>
              </w:rPr>
              <w:t>The measure a read of this dataset uses when it names none. Must be one of this dataset's own Measures. Leave it blank and a read that names no measure is answered with an error, never with a guess.</w:t>
            </w:r>
          </w:p>
        </w:tc>
      </w:tr>
      <w:tr>
        <w:tc>
          <w:tcPr>
            <w:tcW w:type="dxa" w:w="2629"/>
            <w:vAlign w:val="top"/>
          </w:tcPr>
          <w:p>
            <w:pPr>
              <w:widowControl w:val="0"/>
              <w:spacing w:after="30" w:before="30" w:line="240" w:lineRule="auto"/>
            </w:pPr>
            <w:r>
              <w:rPr>
                <w:rFonts w:ascii="Consolas" w:hAnsi="Consolas" w:eastAsia="宋体"/>
                <w:b w:val="0"/>
                <w:i w:val="0"/>
                <w:sz w:val="17"/>
                <w:lang w:val="zh-CN" w:eastAsia="zh-CN"/>
              </w:rPr>
              <w:t>fact_dimensions</w:t>
            </w:r>
            <w:r>
              <w:rPr>
                <w:rFonts w:ascii="Arial" w:hAnsi="Arial" w:eastAsia="宋体"/>
                <w:b w:val="0"/>
                <w:i w:val="0"/>
                <w:sz w:val="17"/>
                <w:lang w:val="zh-CN" w:eastAsia="zh-CN"/>
              </w:rPr>
              <w:t xml:space="preserve"> / 源标签：Dimensions（中文术语待确认）</w:t>
            </w:r>
          </w:p>
        </w:tc>
        <w:tc>
          <w:tcPr>
            <w:tcW w:type="dxa" w:w="2122"/>
            <w:vAlign w:val="top"/>
          </w:tcPr>
          <w:p>
            <w:pPr>
              <w:widowControl w:val="0"/>
              <w:spacing w:after="30" w:before="30" w:line="240" w:lineRule="auto"/>
            </w:pPr>
            <w:r>
              <w:rPr>
                <w:rFonts w:ascii="Arial" w:hAnsi="Arial" w:eastAsia="宋体"/>
                <w:b w:val="0"/>
                <w:i w:val="0"/>
                <w:sz w:val="17"/>
                <w:lang w:val="zh-CN" w:eastAsia="zh-CN"/>
              </w:rPr>
              <w:t>Table；length=未声明；precision=未声明</w:t>
            </w:r>
          </w:p>
        </w:tc>
        <w:tc>
          <w:tcPr>
            <w:tcW w:type="dxa" w:w="2122"/>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629"/>
            <w:vAlign w:val="top"/>
          </w:tcPr>
          <w:p>
            <w:pPr>
              <w:widowControl w:val="0"/>
              <w:spacing w:after="30" w:before="30" w:line="240" w:lineRule="auto"/>
            </w:pPr>
            <w:r>
              <w:rPr>
                <w:rFonts w:ascii="Arial" w:hAnsi="Arial" w:eastAsia="宋体"/>
                <w:b w:val="0"/>
                <w:i w:val="0"/>
                <w:sz w:val="17"/>
                <w:lang w:val="zh-CN" w:eastAsia="zh-CN"/>
              </w:rPr>
              <w:t>Dataset Dimension</w:t>
            </w:r>
          </w:p>
        </w:tc>
        <w:tc>
          <w:tcPr>
            <w:tcW w:type="dxa" w:w="1692"/>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29"/>
            <w:vAlign w:val="top"/>
          </w:tcPr>
          <w:p>
            <w:pPr>
              <w:widowControl w:val="0"/>
              <w:spacing w:after="30" w:before="30" w:line="240" w:lineRule="auto"/>
            </w:pPr>
            <w:r>
              <w:rPr>
                <w:rFonts w:ascii="Arial" w:hAnsi="Arial" w:eastAsia="宋体"/>
                <w:b w:val="0"/>
                <w:i w:val="0"/>
                <w:sz w:val="17"/>
                <w:lang w:val="zh-CN" w:eastAsia="zh-CN"/>
              </w:rPr>
              <w:t>Dimensions available in this fact table</w:t>
            </w:r>
          </w:p>
        </w:tc>
      </w:tr>
      <w:tr>
        <w:tc>
          <w:tcPr>
            <w:tcW w:type="dxa" w:w="2629"/>
            <w:vAlign w:val="top"/>
          </w:tcPr>
          <w:p>
            <w:pPr>
              <w:widowControl w:val="0"/>
              <w:spacing w:after="30" w:before="30" w:line="240" w:lineRule="auto"/>
            </w:pPr>
            <w:r>
              <w:rPr>
                <w:rFonts w:ascii="Consolas" w:hAnsi="Consolas" w:eastAsia="宋体"/>
                <w:b w:val="0"/>
                <w:i w:val="0"/>
                <w:sz w:val="17"/>
                <w:lang w:val="zh-CN" w:eastAsia="zh-CN"/>
              </w:rPr>
              <w:t>dimensions</w:t>
            </w:r>
            <w:r>
              <w:rPr>
                <w:rFonts w:ascii="Arial" w:hAnsi="Arial" w:eastAsia="宋体"/>
                <w:b w:val="0"/>
                <w:i w:val="0"/>
                <w:sz w:val="17"/>
                <w:lang w:val="zh-CN" w:eastAsia="zh-CN"/>
              </w:rPr>
              <w:t xml:space="preserve"> / 源标签：Dimensions (JSON)（中文术语待确认）</w:t>
            </w:r>
          </w:p>
        </w:tc>
        <w:tc>
          <w:tcPr>
            <w:tcW w:type="dxa" w:w="2122"/>
            <w:vAlign w:val="top"/>
          </w:tcPr>
          <w:p>
            <w:pPr>
              <w:widowControl w:val="0"/>
              <w:spacing w:after="30" w:before="30" w:line="240" w:lineRule="auto"/>
            </w:pPr>
            <w:r>
              <w:rPr>
                <w:rFonts w:ascii="Arial" w:hAnsi="Arial" w:eastAsia="宋体"/>
                <w:b w:val="0"/>
                <w:i w:val="0"/>
                <w:sz w:val="17"/>
                <w:lang w:val="zh-CN" w:eastAsia="zh-CN"/>
              </w:rPr>
              <w:t>Small Text；length=未声明；precision=未声明</w:t>
            </w:r>
          </w:p>
        </w:tc>
        <w:tc>
          <w:tcPr>
            <w:tcW w:type="dxa" w:w="2122"/>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629"/>
            <w:vAlign w:val="top"/>
          </w:tcPr>
          <w:p>
            <w:pPr>
              <w:widowControl w:val="0"/>
              <w:spacing w:after="30" w:before="30" w:line="240" w:lineRule="auto"/>
            </w:pPr>
            <w:r>
              <w:rPr>
                <w:rFonts w:ascii="Arial" w:hAnsi="Arial" w:eastAsia="宋体"/>
                <w:b w:val="0"/>
                <w:i w:val="0"/>
                <w:sz w:val="17"/>
                <w:lang w:val="zh-CN" w:eastAsia="zh-CN"/>
              </w:rPr>
              <w:t>—</w:t>
            </w:r>
          </w:p>
        </w:tc>
        <w:tc>
          <w:tcPr>
            <w:tcW w:type="dxa" w:w="1692"/>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29"/>
            <w:vAlign w:val="top"/>
          </w:tcPr>
          <w:p>
            <w:pPr>
              <w:widowControl w:val="0"/>
              <w:spacing w:after="30" w:before="30" w:line="240" w:lineRule="auto"/>
            </w:pPr>
            <w:r>
              <w:rPr>
                <w:rFonts w:ascii="Arial" w:hAnsi="Arial" w:eastAsia="宋体"/>
                <w:b w:val="0"/>
                <w:i w:val="0"/>
                <w:sz w:val="17"/>
                <w:lang w:val="zh-CN" w:eastAsia="zh-CN"/>
              </w:rPr>
              <w:t>Auto-populated from Dimensions child table on save</w:t>
            </w:r>
          </w:p>
        </w:tc>
      </w:tr>
      <w:tr>
        <w:tc>
          <w:tcPr>
            <w:tcW w:type="dxa" w:w="2629"/>
            <w:vAlign w:val="top"/>
          </w:tcPr>
          <w:p>
            <w:pPr>
              <w:widowControl w:val="0"/>
              <w:spacing w:after="30" w:before="30" w:line="240" w:lineRule="auto"/>
            </w:pPr>
            <w:r>
              <w:rPr>
                <w:rFonts w:ascii="Consolas" w:hAnsi="Consolas" w:eastAsia="宋体"/>
                <w:b w:val="0"/>
                <w:i w:val="0"/>
                <w:sz w:val="17"/>
                <w:lang w:val="zh-CN" w:eastAsia="zh-CN"/>
              </w:rPr>
              <w:t>grain</w:t>
            </w:r>
            <w:r>
              <w:rPr>
                <w:rFonts w:ascii="Arial" w:hAnsi="Arial" w:eastAsia="宋体"/>
                <w:b w:val="0"/>
                <w:i w:val="0"/>
                <w:sz w:val="17"/>
                <w:lang w:val="zh-CN" w:eastAsia="zh-CN"/>
              </w:rPr>
              <w:t xml:space="preserve"> / 源标签：Grain（中文术语待确认）</w:t>
            </w:r>
          </w:p>
        </w:tc>
        <w:tc>
          <w:tcPr>
            <w:tcW w:type="dxa" w:w="2122"/>
            <w:vAlign w:val="top"/>
          </w:tcPr>
          <w:p>
            <w:pPr>
              <w:widowControl w:val="0"/>
              <w:spacing w:after="30" w:before="30" w:line="240" w:lineRule="auto"/>
            </w:pPr>
            <w:r>
              <w:rPr>
                <w:rFonts w:ascii="Arial" w:hAnsi="Arial" w:eastAsia="宋体"/>
                <w:b w:val="0"/>
                <w:i w:val="0"/>
                <w:sz w:val="17"/>
                <w:lang w:val="zh-CN" w:eastAsia="zh-CN"/>
              </w:rPr>
              <w:t>Small Text；length=未声明；precision=未声明</w:t>
            </w:r>
          </w:p>
        </w:tc>
        <w:tc>
          <w:tcPr>
            <w:tcW w:type="dxa" w:w="2122"/>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629"/>
            <w:vAlign w:val="top"/>
          </w:tcPr>
          <w:p>
            <w:pPr>
              <w:widowControl w:val="0"/>
              <w:spacing w:after="30" w:before="30" w:line="240" w:lineRule="auto"/>
            </w:pPr>
            <w:r>
              <w:rPr>
                <w:rFonts w:ascii="Arial" w:hAnsi="Arial" w:eastAsia="宋体"/>
                <w:b w:val="0"/>
                <w:i w:val="0"/>
                <w:sz w:val="17"/>
                <w:lang w:val="zh-CN" w:eastAsia="zh-CN"/>
              </w:rPr>
              <w:t>—</w:t>
            </w:r>
          </w:p>
        </w:tc>
        <w:tc>
          <w:tcPr>
            <w:tcW w:type="dxa" w:w="1692"/>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29"/>
            <w:vAlign w:val="top"/>
          </w:tcPr>
          <w:p>
            <w:pPr>
              <w:widowControl w:val="0"/>
              <w:spacing w:after="30" w:before="30" w:line="240" w:lineRule="auto"/>
            </w:pPr>
            <w:r>
              <w:rPr>
                <w:rFonts w:ascii="Arial" w:hAnsi="Arial" w:eastAsia="宋体"/>
                <w:b w:val="0"/>
                <w:i w:val="0"/>
                <w:sz w:val="17"/>
                <w:lang w:val="zh-CN" w:eastAsia="zh-CN"/>
              </w:rPr>
              <w:t>Human description of one row, e.g. one row per account × period × entity × cost_center</w:t>
            </w:r>
          </w:p>
        </w:tc>
      </w:tr>
      <w:tr>
        <w:tc>
          <w:tcPr>
            <w:tcW w:type="dxa" w:w="2629"/>
            <w:vAlign w:val="top"/>
          </w:tcPr>
          <w:p>
            <w:pPr>
              <w:widowControl w:val="0"/>
              <w:spacing w:after="30" w:before="30" w:line="240" w:lineRule="auto"/>
            </w:pPr>
            <w:r>
              <w:rPr>
                <w:rFonts w:ascii="Consolas" w:hAnsi="Consolas" w:eastAsia="宋体"/>
                <w:b w:val="0"/>
                <w:i w:val="0"/>
                <w:sz w:val="17"/>
                <w:lang w:val="zh-CN" w:eastAsia="zh-CN"/>
              </w:rPr>
              <w:t>refresh_frequency</w:t>
            </w:r>
            <w:r>
              <w:rPr>
                <w:rFonts w:ascii="Arial" w:hAnsi="Arial" w:eastAsia="宋体"/>
                <w:b w:val="0"/>
                <w:i w:val="0"/>
                <w:sz w:val="17"/>
                <w:lang w:val="zh-CN" w:eastAsia="zh-CN"/>
              </w:rPr>
              <w:t xml:space="preserve"> / 源标签：Refresh Frequency（中文术语待确认）</w:t>
            </w:r>
          </w:p>
        </w:tc>
        <w:tc>
          <w:tcPr>
            <w:tcW w:type="dxa" w:w="2122"/>
            <w:vAlign w:val="top"/>
          </w:tcPr>
          <w:p>
            <w:pPr>
              <w:widowControl w:val="0"/>
              <w:spacing w:after="30" w:before="30" w:line="240" w:lineRule="auto"/>
            </w:pPr>
            <w:r>
              <w:rPr>
                <w:rFonts w:ascii="Arial" w:hAnsi="Arial" w:eastAsia="宋体"/>
                <w:b w:val="0"/>
                <w:i w:val="0"/>
                <w:sz w:val="17"/>
                <w:lang w:val="zh-CN" w:eastAsia="zh-CN"/>
              </w:rPr>
              <w:t>Select；length=未声明；precision=未声明</w:t>
            </w:r>
          </w:p>
        </w:tc>
        <w:tc>
          <w:tcPr>
            <w:tcW w:type="dxa" w:w="2122"/>
            <w:vAlign w:val="top"/>
          </w:tcPr>
          <w:p>
            <w:pPr>
              <w:widowControl w:val="0"/>
              <w:spacing w:after="30" w:before="30" w:line="240" w:lineRule="auto"/>
            </w:pPr>
            <w:r>
              <w:rPr>
                <w:rFonts w:ascii="Arial" w:hAnsi="Arial" w:eastAsia="宋体"/>
                <w:b w:val="0"/>
                <w:i w:val="0"/>
                <w:sz w:val="17"/>
                <w:lang w:val="zh-CN" w:eastAsia="zh-CN"/>
              </w:rPr>
              <w:t>必填=0；默认=On Extract；只读=0；唯一=0；权限层级=0</w:t>
            </w:r>
          </w:p>
        </w:tc>
        <w:tc>
          <w:tcPr>
            <w:tcW w:type="dxa" w:w="2629"/>
            <w:vAlign w:val="top"/>
          </w:tcPr>
          <w:p>
            <w:pPr>
              <w:widowControl w:val="0"/>
              <w:spacing w:after="30" w:before="30" w:line="240" w:lineRule="auto"/>
            </w:pPr>
            <w:r>
              <w:rPr>
                <w:rFonts w:ascii="Arial" w:hAnsi="Arial" w:eastAsia="宋体"/>
                <w:b w:val="0"/>
                <w:i w:val="0"/>
                <w:sz w:val="17"/>
                <w:lang w:val="zh-CN" w:eastAsia="zh-CN"/>
              </w:rPr>
              <w:t>On Extract；Daily；Monthly；On Demand</w:t>
            </w:r>
          </w:p>
        </w:tc>
        <w:tc>
          <w:tcPr>
            <w:tcW w:type="dxa" w:w="1692"/>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29"/>
            <w:vAlign w:val="top"/>
          </w:tcPr>
          <w:p>
            <w:pPr>
              <w:widowControl w:val="0"/>
              <w:spacing w:after="30" w:before="30" w:line="240" w:lineRule="auto"/>
            </w:pPr>
            <w:r>
              <w:rPr>
                <w:rFonts w:ascii="Arial" w:hAnsi="Arial" w:eastAsia="宋体"/>
                <w:b w:val="0"/>
                <w:i w:val="0"/>
                <w:sz w:val="17"/>
                <w:lang w:val="zh-CN" w:eastAsia="zh-CN"/>
              </w:rPr>
              <w:t>—</w:t>
            </w:r>
          </w:p>
        </w:tc>
      </w:tr>
      <w:tr>
        <w:tc>
          <w:tcPr>
            <w:tcW w:type="dxa" w:w="2629"/>
            <w:vAlign w:val="top"/>
          </w:tcPr>
          <w:p>
            <w:pPr>
              <w:widowControl w:val="0"/>
              <w:spacing w:after="30" w:before="30" w:line="240" w:lineRule="auto"/>
            </w:pPr>
            <w:r>
              <w:rPr>
                <w:rFonts w:ascii="Consolas" w:hAnsi="Consolas" w:eastAsia="宋体"/>
                <w:b w:val="0"/>
                <w:i w:val="0"/>
                <w:sz w:val="17"/>
                <w:lang w:val="zh-CN" w:eastAsia="zh-CN"/>
              </w:rPr>
              <w:t>generates_source</w:t>
            </w:r>
            <w:r>
              <w:rPr>
                <w:rFonts w:ascii="Arial" w:hAnsi="Arial" w:eastAsia="宋体"/>
                <w:b w:val="0"/>
                <w:i w:val="0"/>
                <w:sz w:val="17"/>
                <w:lang w:val="zh-CN" w:eastAsia="zh-CN"/>
              </w:rPr>
              <w:t xml:space="preserve"> / 源标签：Generates Source（中文术语待确认）</w:t>
            </w:r>
          </w:p>
        </w:tc>
        <w:tc>
          <w:tcPr>
            <w:tcW w:type="dxa" w:w="2122"/>
            <w:vAlign w:val="top"/>
          </w:tcPr>
          <w:p>
            <w:pPr>
              <w:widowControl w:val="0"/>
              <w:spacing w:after="30" w:before="30" w:line="240" w:lineRule="auto"/>
            </w:pPr>
            <w:r>
              <w:rPr>
                <w:rFonts w:ascii="Arial" w:hAnsi="Arial" w:eastAsia="宋体"/>
                <w:b w:val="0"/>
                <w:i w:val="0"/>
                <w:sz w:val="17"/>
                <w:lang w:val="zh-CN" w:eastAsia="zh-CN"/>
              </w:rPr>
              <w:t>Check；length=未声明；precision=未声明</w:t>
            </w:r>
          </w:p>
        </w:tc>
        <w:tc>
          <w:tcPr>
            <w:tcW w:type="dxa" w:w="2122"/>
            <w:vAlign w:val="top"/>
          </w:tcPr>
          <w:p>
            <w:pPr>
              <w:widowControl w:val="0"/>
              <w:spacing w:after="30" w:before="30" w:line="240" w:lineRule="auto"/>
            </w:pPr>
            <w:r>
              <w:rPr>
                <w:rFonts w:ascii="Arial" w:hAnsi="Arial" w:eastAsia="宋体"/>
                <w:b w:val="0"/>
                <w:i w:val="0"/>
                <w:sz w:val="17"/>
                <w:lang w:val="zh-CN" w:eastAsia="zh-CN"/>
              </w:rPr>
              <w:t>必填=0；默认=0；只读=0；唯一=0；权限层级=0</w:t>
            </w:r>
          </w:p>
        </w:tc>
        <w:tc>
          <w:tcPr>
            <w:tcW w:type="dxa" w:w="2629"/>
            <w:vAlign w:val="top"/>
          </w:tcPr>
          <w:p>
            <w:pPr>
              <w:widowControl w:val="0"/>
              <w:spacing w:after="30" w:before="30" w:line="240" w:lineRule="auto"/>
            </w:pPr>
            <w:r>
              <w:rPr>
                <w:rFonts w:ascii="Arial" w:hAnsi="Arial" w:eastAsia="宋体"/>
                <w:b w:val="0"/>
                <w:i w:val="0"/>
                <w:sz w:val="17"/>
                <w:lang w:val="zh-CN" w:eastAsia="zh-CN"/>
              </w:rPr>
              <w:t>—</w:t>
            </w:r>
          </w:p>
        </w:tc>
        <w:tc>
          <w:tcPr>
            <w:tcW w:type="dxa" w:w="1692"/>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29"/>
            <w:vAlign w:val="top"/>
          </w:tcPr>
          <w:p>
            <w:pPr>
              <w:widowControl w:val="0"/>
              <w:spacing w:after="30" w:before="30" w:line="240" w:lineRule="auto"/>
            </w:pPr>
            <w:r>
              <w:rPr>
                <w:rFonts w:ascii="Arial" w:hAnsi="Arial" w:eastAsia="宋体"/>
                <w:b w:val="0"/>
                <w:i w:val="0"/>
                <w:sz w:val="17"/>
                <w:lang w:val="zh-CN" w:eastAsia="zh-CN"/>
              </w:rPr>
              <w:t>If set, Apply Schema creates the ClickHouse table + dbt source for this write-back fact (statistical / sub-ledger). Off for derived gold facts.</w:t>
            </w:r>
          </w:p>
        </w:tc>
      </w:tr>
      <w:tr>
        <w:tc>
          <w:tcPr>
            <w:tcW w:type="dxa" w:w="2629"/>
            <w:vAlign w:val="top"/>
          </w:tcPr>
          <w:p>
            <w:pPr>
              <w:widowControl w:val="0"/>
              <w:spacing w:after="30" w:before="30" w:line="240" w:lineRule="auto"/>
            </w:pPr>
            <w:r>
              <w:rPr>
                <w:rFonts w:ascii="Consolas" w:hAnsi="Consolas" w:eastAsia="宋体"/>
                <w:b w:val="0"/>
                <w:i w:val="0"/>
                <w:sz w:val="17"/>
                <w:lang w:val="zh-CN" w:eastAsia="zh-CN"/>
              </w:rPr>
              <w:t>extra_columns</w:t>
            </w:r>
            <w:r>
              <w:rPr>
                <w:rFonts w:ascii="Arial" w:hAnsi="Arial" w:eastAsia="宋体"/>
                <w:b w:val="0"/>
                <w:i w:val="0"/>
                <w:sz w:val="17"/>
                <w:lang w:val="zh-CN" w:eastAsia="zh-CN"/>
              </w:rPr>
              <w:t xml:space="preserve"> / 源标签：Extra Columns (JSON)（中文术语待确认）</w:t>
            </w:r>
          </w:p>
        </w:tc>
        <w:tc>
          <w:tcPr>
            <w:tcW w:type="dxa" w:w="2122"/>
            <w:vAlign w:val="top"/>
          </w:tcPr>
          <w:p>
            <w:pPr>
              <w:widowControl w:val="0"/>
              <w:spacing w:after="30" w:before="30" w:line="240" w:lineRule="auto"/>
            </w:pPr>
            <w:r>
              <w:rPr>
                <w:rFonts w:ascii="Arial" w:hAnsi="Arial" w:eastAsia="宋体"/>
                <w:b w:val="0"/>
                <w:i w:val="0"/>
                <w:sz w:val="17"/>
                <w:lang w:val="zh-CN" w:eastAsia="zh-CN"/>
              </w:rPr>
              <w:t>Code；length=未声明；precision=未声明</w:t>
            </w:r>
          </w:p>
        </w:tc>
        <w:tc>
          <w:tcPr>
            <w:tcW w:type="dxa" w:w="2122"/>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629"/>
            <w:vAlign w:val="top"/>
          </w:tcPr>
          <w:p>
            <w:pPr>
              <w:widowControl w:val="0"/>
              <w:spacing w:after="30" w:before="30" w:line="240" w:lineRule="auto"/>
            </w:pPr>
            <w:r>
              <w:rPr>
                <w:rFonts w:ascii="Arial" w:hAnsi="Arial" w:eastAsia="宋体"/>
                <w:b w:val="0"/>
                <w:i w:val="0"/>
                <w:sz w:val="17"/>
                <w:lang w:val="zh-CN" w:eastAsia="zh-CN"/>
              </w:rPr>
              <w:t>JSON</w:t>
            </w:r>
          </w:p>
        </w:tc>
        <w:tc>
          <w:tcPr>
            <w:tcW w:type="dxa" w:w="1692"/>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29"/>
            <w:vAlign w:val="top"/>
          </w:tcPr>
          <w:p>
            <w:pPr>
              <w:widowControl w:val="0"/>
              <w:spacing w:after="30" w:before="30" w:line="240" w:lineRule="auto"/>
            </w:pPr>
            <w:r>
              <w:rPr>
                <w:rFonts w:ascii="Arial" w:hAnsi="Arial" w:eastAsia="宋体"/>
                <w:b w:val="0"/>
                <w:i w:val="0"/>
                <w:sz w:val="17"/>
                <w:lang w:val="zh-CN" w:eastAsia="zh-CN"/>
              </w:rPr>
              <w:t>Fact-local detail columns for sub-ledger facts, NOT shared dimensions. JSON array: [{"name": "invoice_id", "ch_type": "String"}]</w:t>
            </w:r>
          </w:p>
        </w:tc>
      </w:tr>
      <w:tr>
        <w:tc>
          <w:tcPr>
            <w:tcW w:type="dxa" w:w="2629"/>
            <w:vAlign w:val="top"/>
          </w:tcPr>
          <w:p>
            <w:pPr>
              <w:widowControl w:val="0"/>
              <w:spacing w:after="30" w:before="30" w:line="240" w:lineRule="auto"/>
            </w:pPr>
            <w:r>
              <w:rPr>
                <w:rFonts w:ascii="Consolas" w:hAnsi="Consolas" w:eastAsia="宋体"/>
                <w:b w:val="0"/>
                <w:i w:val="0"/>
                <w:sz w:val="17"/>
                <w:lang w:val="zh-CN" w:eastAsia="zh-CN"/>
              </w:rPr>
              <w:t>reroute_measure</w:t>
            </w:r>
            <w:r>
              <w:rPr>
                <w:rFonts w:ascii="Arial" w:hAnsi="Arial" w:eastAsia="宋体"/>
                <w:b w:val="0"/>
                <w:i w:val="0"/>
                <w:sz w:val="17"/>
                <w:lang w:val="zh-CN" w:eastAsia="zh-CN"/>
              </w:rPr>
              <w:t xml:space="preserve"> / 源标签：Reroute Measure（中文术语待确认）</w:t>
            </w:r>
          </w:p>
        </w:tc>
        <w:tc>
          <w:tcPr>
            <w:tcW w:type="dxa" w:w="2122"/>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122"/>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629"/>
            <w:vAlign w:val="top"/>
          </w:tcPr>
          <w:p>
            <w:pPr>
              <w:widowControl w:val="0"/>
              <w:spacing w:after="30" w:before="30" w:line="240" w:lineRule="auto"/>
            </w:pPr>
            <w:r>
              <w:rPr>
                <w:rFonts w:ascii="Arial" w:hAnsi="Arial" w:eastAsia="宋体"/>
                <w:b w:val="0"/>
                <w:i w:val="0"/>
                <w:sz w:val="17"/>
                <w:lang w:val="zh-CN" w:eastAsia="zh-CN"/>
              </w:rPr>
              <w:t>—</w:t>
            </w:r>
          </w:p>
        </w:tc>
        <w:tc>
          <w:tcPr>
            <w:tcW w:type="dxa" w:w="1692"/>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29"/>
            <w:vAlign w:val="top"/>
          </w:tcPr>
          <w:p>
            <w:pPr>
              <w:widowControl w:val="0"/>
              <w:spacing w:after="30" w:before="30" w:line="240" w:lineRule="auto"/>
            </w:pPr>
            <w:r>
              <w:rPr>
                <w:rFonts w:ascii="Arial" w:hAnsi="Arial" w:eastAsia="宋体"/>
                <w:b w:val="0"/>
                <w:i w:val="0"/>
                <w:sz w:val="17"/>
                <w:lang w:val="zh-CN" w:eastAsia="zh-CN"/>
              </w:rPr>
              <w:t>Measure name that gets rerouted (optional)</w:t>
            </w:r>
          </w:p>
        </w:tc>
      </w:tr>
      <w:tr>
        <w:tc>
          <w:tcPr>
            <w:tcW w:type="dxa" w:w="2629"/>
            <w:vAlign w:val="top"/>
          </w:tcPr>
          <w:p>
            <w:pPr>
              <w:widowControl w:val="0"/>
              <w:spacing w:after="30" w:before="30" w:line="240" w:lineRule="auto"/>
            </w:pPr>
            <w:r>
              <w:rPr>
                <w:rFonts w:ascii="Consolas" w:hAnsi="Consolas" w:eastAsia="宋体"/>
                <w:b w:val="0"/>
                <w:i w:val="0"/>
                <w:sz w:val="17"/>
                <w:lang w:val="zh-CN" w:eastAsia="zh-CN"/>
              </w:rPr>
              <w:t>reroute_table</w:t>
            </w:r>
            <w:r>
              <w:rPr>
                <w:rFonts w:ascii="Arial" w:hAnsi="Arial" w:eastAsia="宋体"/>
                <w:b w:val="0"/>
                <w:i w:val="0"/>
                <w:sz w:val="17"/>
                <w:lang w:val="zh-CN" w:eastAsia="zh-CN"/>
              </w:rPr>
              <w:t xml:space="preserve"> / 源标签：Reroute Table（中文术语待确认）</w:t>
            </w:r>
          </w:p>
        </w:tc>
        <w:tc>
          <w:tcPr>
            <w:tcW w:type="dxa" w:w="2122"/>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122"/>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629"/>
            <w:vAlign w:val="top"/>
          </w:tcPr>
          <w:p>
            <w:pPr>
              <w:widowControl w:val="0"/>
              <w:spacing w:after="30" w:before="30" w:line="240" w:lineRule="auto"/>
            </w:pPr>
            <w:r>
              <w:rPr>
                <w:rFonts w:ascii="Arial" w:hAnsi="Arial" w:eastAsia="宋体"/>
                <w:b w:val="0"/>
                <w:i w:val="0"/>
                <w:sz w:val="17"/>
                <w:lang w:val="zh-CN" w:eastAsia="zh-CN"/>
              </w:rPr>
              <w:t>—</w:t>
            </w:r>
          </w:p>
        </w:tc>
        <w:tc>
          <w:tcPr>
            <w:tcW w:type="dxa" w:w="1692"/>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29"/>
            <w:vAlign w:val="top"/>
          </w:tcPr>
          <w:p>
            <w:pPr>
              <w:widowControl w:val="0"/>
              <w:spacing w:after="30" w:before="30" w:line="240" w:lineRule="auto"/>
            </w:pPr>
            <w:r>
              <w:rPr>
                <w:rFonts w:ascii="Arial" w:hAnsi="Arial" w:eastAsia="宋体"/>
                <w:b w:val="0"/>
                <w:i w:val="0"/>
                <w:sz w:val="17"/>
                <w:lang w:val="zh-CN" w:eastAsia="zh-CN"/>
              </w:rPr>
              <w:t>Alternate table for the rerouted measure</w:t>
            </w:r>
          </w:p>
        </w:tc>
      </w:tr>
      <w:tr>
        <w:tc>
          <w:tcPr>
            <w:tcW w:type="dxa" w:w="2629"/>
            <w:vAlign w:val="top"/>
          </w:tcPr>
          <w:p>
            <w:pPr>
              <w:widowControl w:val="0"/>
              <w:spacing w:after="30" w:before="30" w:line="240" w:lineRule="auto"/>
            </w:pPr>
            <w:r>
              <w:rPr>
                <w:rFonts w:ascii="Consolas" w:hAnsi="Consolas" w:eastAsia="宋体"/>
                <w:b w:val="0"/>
                <w:i w:val="0"/>
                <w:sz w:val="17"/>
                <w:lang w:val="zh-CN" w:eastAsia="zh-CN"/>
              </w:rPr>
              <w:t>reroute_column</w:t>
            </w:r>
            <w:r>
              <w:rPr>
                <w:rFonts w:ascii="Arial" w:hAnsi="Arial" w:eastAsia="宋体"/>
                <w:b w:val="0"/>
                <w:i w:val="0"/>
                <w:sz w:val="17"/>
                <w:lang w:val="zh-CN" w:eastAsia="zh-CN"/>
              </w:rPr>
              <w:t xml:space="preserve"> / 源标签：Reroute Column（中文术语待确认）</w:t>
            </w:r>
          </w:p>
        </w:tc>
        <w:tc>
          <w:tcPr>
            <w:tcW w:type="dxa" w:w="2122"/>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122"/>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629"/>
            <w:vAlign w:val="top"/>
          </w:tcPr>
          <w:p>
            <w:pPr>
              <w:widowControl w:val="0"/>
              <w:spacing w:after="30" w:before="30" w:line="240" w:lineRule="auto"/>
            </w:pPr>
            <w:r>
              <w:rPr>
                <w:rFonts w:ascii="Arial" w:hAnsi="Arial" w:eastAsia="宋体"/>
                <w:b w:val="0"/>
                <w:i w:val="0"/>
                <w:sz w:val="17"/>
                <w:lang w:val="zh-CN" w:eastAsia="zh-CN"/>
              </w:rPr>
              <w:t>—</w:t>
            </w:r>
          </w:p>
        </w:tc>
        <w:tc>
          <w:tcPr>
            <w:tcW w:type="dxa" w:w="1692"/>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29"/>
            <w:vAlign w:val="top"/>
          </w:tcPr>
          <w:p>
            <w:pPr>
              <w:widowControl w:val="0"/>
              <w:spacing w:after="30" w:before="30" w:line="240" w:lineRule="auto"/>
            </w:pPr>
            <w:r>
              <w:rPr>
                <w:rFonts w:ascii="Arial" w:hAnsi="Arial" w:eastAsia="宋体"/>
                <w:b w:val="0"/>
                <w:i w:val="0"/>
                <w:sz w:val="17"/>
                <w:lang w:val="zh-CN" w:eastAsia="zh-CN"/>
              </w:rPr>
              <w:t>Alternate column name in the reroute table</w:t>
            </w:r>
          </w:p>
        </w:tc>
      </w:tr>
      <w:tr>
        <w:tc>
          <w:tcPr>
            <w:tcW w:type="dxa" w:w="2629"/>
            <w:vAlign w:val="top"/>
          </w:tcPr>
          <w:p>
            <w:pPr>
              <w:widowControl w:val="0"/>
              <w:spacing w:after="30" w:before="30" w:line="240" w:lineRule="auto"/>
            </w:pPr>
            <w:r>
              <w:rPr>
                <w:rFonts w:ascii="Consolas" w:hAnsi="Consolas" w:eastAsia="宋体"/>
                <w:b w:val="0"/>
                <w:i w:val="0"/>
                <w:sz w:val="17"/>
                <w:lang w:val="zh-CN" w:eastAsia="zh-CN"/>
              </w:rPr>
              <w:t>status</w:t>
            </w:r>
            <w:r>
              <w:rPr>
                <w:rFonts w:ascii="Arial" w:hAnsi="Arial" w:eastAsia="宋体"/>
                <w:b w:val="0"/>
                <w:i w:val="0"/>
                <w:sz w:val="17"/>
                <w:lang w:val="zh-CN" w:eastAsia="zh-CN"/>
              </w:rPr>
              <w:t xml:space="preserve"> / 业务状态</w:t>
            </w:r>
          </w:p>
        </w:tc>
        <w:tc>
          <w:tcPr>
            <w:tcW w:type="dxa" w:w="2122"/>
            <w:vAlign w:val="top"/>
          </w:tcPr>
          <w:p>
            <w:pPr>
              <w:widowControl w:val="0"/>
              <w:spacing w:after="30" w:before="30" w:line="240" w:lineRule="auto"/>
            </w:pPr>
            <w:r>
              <w:rPr>
                <w:rFonts w:ascii="Arial" w:hAnsi="Arial" w:eastAsia="宋体"/>
                <w:b w:val="0"/>
                <w:i w:val="0"/>
                <w:sz w:val="17"/>
                <w:lang w:val="zh-CN" w:eastAsia="zh-CN"/>
              </w:rPr>
              <w:t>Select；length=未声明；precision=未声明</w:t>
            </w:r>
          </w:p>
        </w:tc>
        <w:tc>
          <w:tcPr>
            <w:tcW w:type="dxa" w:w="2122"/>
            <w:vAlign w:val="top"/>
          </w:tcPr>
          <w:p>
            <w:pPr>
              <w:widowControl w:val="0"/>
              <w:spacing w:after="30" w:before="30" w:line="240" w:lineRule="auto"/>
            </w:pPr>
            <w:r>
              <w:rPr>
                <w:rFonts w:ascii="Arial" w:hAnsi="Arial" w:eastAsia="宋体"/>
                <w:b w:val="0"/>
                <w:i w:val="0"/>
                <w:sz w:val="17"/>
                <w:lang w:val="zh-CN" w:eastAsia="zh-CN"/>
              </w:rPr>
              <w:t>必填=0；默认=Draft；只读=0；唯一=0；权限层级=0</w:t>
            </w:r>
          </w:p>
        </w:tc>
        <w:tc>
          <w:tcPr>
            <w:tcW w:type="dxa" w:w="2629"/>
            <w:vAlign w:val="top"/>
          </w:tcPr>
          <w:p>
            <w:pPr>
              <w:widowControl w:val="0"/>
              <w:spacing w:after="30" w:before="30" w:line="240" w:lineRule="auto"/>
            </w:pPr>
            <w:r>
              <w:rPr>
                <w:rFonts w:ascii="Arial" w:hAnsi="Arial" w:eastAsia="宋体"/>
                <w:b w:val="0"/>
                <w:i w:val="0"/>
                <w:sz w:val="17"/>
                <w:lang w:val="zh-CN" w:eastAsia="zh-CN"/>
              </w:rPr>
              <w:t>Draft；Published；Inactive</w:t>
            </w:r>
          </w:p>
        </w:tc>
        <w:tc>
          <w:tcPr>
            <w:tcW w:type="dxa" w:w="1692"/>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29"/>
            <w:vAlign w:val="top"/>
          </w:tcPr>
          <w:p>
            <w:pPr>
              <w:widowControl w:val="0"/>
              <w:spacing w:after="30" w:before="30" w:line="240" w:lineRule="auto"/>
            </w:pPr>
            <w:r>
              <w:rPr>
                <w:rFonts w:ascii="Arial" w:hAnsi="Arial" w:eastAsia="宋体"/>
                <w:b w:val="0"/>
                <w:i w:val="0"/>
                <w:sz w:val="17"/>
                <w:lang w:val="zh-CN" w:eastAsia="zh-CN"/>
              </w:rPr>
              <w:t>—</w:t>
            </w:r>
          </w:p>
        </w:tc>
      </w:tr>
    </w:tbl>
    <w:p>
      <w:pPr>
        <w:spacing w:after="40"/>
      </w:pPr>
    </w:p>
    <w:p>
      <w:bookmarkStart w:id="212" w:name="epm_h_211"/>
      <w:pPr>
        <w:pStyle w:val="Heading2"/>
      </w:pPr>
      <w:r>
        <w:rPr>
          <w:rFonts w:ascii="Arial" w:hAnsi="Arial" w:eastAsia="宋体"/>
          <w:b w:val="0"/>
          <w:i w:val="0"/>
        </w:rPr>
        <w:t>数据集维度行（Dataset Dimension）</w:t>
      </w:r>
      <w:bookmarkEnd w:id="212"/>
    </w:p>
    <w:p>
      <w:r>
        <w:rPr>
          <w:rFonts w:ascii="Arial" w:hAnsi="Arial" w:eastAsia="宋体"/>
          <w:b w:val="0"/>
          <w:i w:val="0"/>
        </w:rPr>
        <w:t>模块：EPM；源码：</w:t>
      </w:r>
      <w:r>
        <w:rPr>
          <w:rFonts w:ascii="Consolas" w:hAnsi="Consolas" w:eastAsia="宋体"/>
          <w:b w:val="0"/>
          <w:i w:val="0"/>
          <w:sz w:val="18"/>
        </w:rPr>
        <w:t>konsol/epm/doctype/dataset_dimension/dataset_dimension.json</w:t>
      </w:r>
      <w:r>
        <w:rPr>
          <w:rFonts w:ascii="Arial" w:hAnsi="Arial" w:eastAsia="宋体"/>
          <w:b w:val="0"/>
          <w:i w:val="0"/>
        </w:rPr>
        <w:t>。数据字段 2 个；子表=1；单例=0；可提交=0；编号=未声明。</w:t>
      </w:r>
    </w:p>
    <w:tbl>
      <w:tblPr>
        <w:tblStyle w:val="TableGrid"/>
        <w:tblW w:type="auto" w:w="0"/>
        <w:jc w:val="center"/>
        <w:tblLayout w:type="fixed"/>
        <w:tblLook w:firstColumn="1" w:firstRow="1" w:lastColumn="0" w:lastRow="0" w:noHBand="0" w:noVBand="1" w:val="04A0"/>
      </w:tblPr>
      <w:tblGrid>
        <w:gridCol w:w="2590"/>
        <w:gridCol w:w="2492"/>
        <w:gridCol w:w="2391"/>
        <w:gridCol w:w="1210"/>
        <w:gridCol w:w="2180"/>
        <w:gridCol w:w="2961"/>
      </w:tblGrid>
      <w:tr>
        <w:trPr>
          <w:tblHeader w:val="true"/>
        </w:trPr>
        <w:tc>
          <w:tcPr>
            <w:tcW w:type="dxa" w:w="2590"/>
            <w:vAlign w:val="top"/>
            <w:shd w:fill="DCE6F1"/>
          </w:tcPr>
          <w:p>
            <w:pPr>
              <w:widowControl w:val="0"/>
              <w:spacing w:after="30" w:before="30" w:line="240" w:lineRule="auto"/>
            </w:pPr>
            <w:r>
              <w:rPr>
                <w:rFonts w:ascii="Arial" w:hAnsi="Arial" w:eastAsia="宋体"/>
                <w:b/>
                <w:i w:val="0"/>
                <w:color w:val="1A3C6E"/>
                <w:sz w:val="17"/>
                <w:lang w:val="zh-CN" w:eastAsia="zh-CN"/>
              </w:rPr>
              <w:t>技术字段／中文业务名</w:t>
            </w:r>
          </w:p>
        </w:tc>
        <w:tc>
          <w:tcPr>
            <w:tcW w:type="dxa" w:w="2492"/>
            <w:vAlign w:val="top"/>
            <w:shd w:fill="DCE6F1"/>
          </w:tcPr>
          <w:p>
            <w:pPr>
              <w:widowControl w:val="0"/>
              <w:spacing w:after="30" w:before="30" w:line="240" w:lineRule="auto"/>
            </w:pPr>
            <w:r>
              <w:rPr>
                <w:rFonts w:ascii="Arial" w:hAnsi="Arial" w:eastAsia="宋体"/>
                <w:b/>
                <w:i w:val="0"/>
                <w:color w:val="1A3C6E"/>
                <w:sz w:val="17"/>
                <w:lang w:val="zh-CN" w:eastAsia="zh-CN"/>
              </w:rPr>
              <w:t>源类型／长度／精度</w:t>
            </w:r>
          </w:p>
        </w:tc>
        <w:tc>
          <w:tcPr>
            <w:tcW w:type="dxa" w:w="2391"/>
            <w:vAlign w:val="top"/>
            <w:shd w:fill="DCE6F1"/>
          </w:tcPr>
          <w:p>
            <w:pPr>
              <w:widowControl w:val="0"/>
              <w:spacing w:after="30" w:before="30" w:line="240" w:lineRule="auto"/>
            </w:pPr>
            <w:r>
              <w:rPr>
                <w:rFonts w:ascii="Arial" w:hAnsi="Arial" w:eastAsia="宋体"/>
                <w:b/>
                <w:i w:val="0"/>
                <w:color w:val="1A3C6E"/>
                <w:sz w:val="17"/>
                <w:lang w:val="zh-CN" w:eastAsia="zh-CN"/>
              </w:rPr>
              <w:t>必填／默认／编辑／唯一</w:t>
            </w:r>
          </w:p>
        </w:tc>
        <w:tc>
          <w:tcPr>
            <w:tcW w:type="dxa" w:w="1210"/>
            <w:vAlign w:val="top"/>
            <w:shd w:fill="DCE6F1"/>
          </w:tcPr>
          <w:p>
            <w:pPr>
              <w:widowControl w:val="0"/>
              <w:spacing w:after="30" w:before="30" w:line="240" w:lineRule="auto"/>
            </w:pPr>
            <w:r>
              <w:rPr>
                <w:rFonts w:ascii="Arial" w:hAnsi="Arial" w:eastAsia="宋体"/>
                <w:b/>
                <w:i w:val="0"/>
                <w:color w:val="1A3C6E"/>
                <w:sz w:val="17"/>
                <w:lang w:val="zh-CN" w:eastAsia="zh-CN"/>
              </w:rPr>
              <w:t>关联对象／枚举</w:t>
            </w:r>
          </w:p>
        </w:tc>
        <w:tc>
          <w:tcPr>
            <w:tcW w:type="dxa" w:w="2180"/>
            <w:vAlign w:val="top"/>
            <w:shd w:fill="DCE6F1"/>
          </w:tcPr>
          <w:p>
            <w:pPr>
              <w:widowControl w:val="0"/>
              <w:spacing w:after="30" w:before="30" w:line="240" w:lineRule="auto"/>
            </w:pPr>
            <w:r>
              <w:rPr>
                <w:rFonts w:ascii="Arial" w:hAnsi="Arial" w:eastAsia="宋体"/>
                <w:b/>
                <w:i w:val="0"/>
                <w:color w:val="1A3C6E"/>
                <w:sz w:val="17"/>
                <w:lang w:val="zh-CN" w:eastAsia="zh-CN"/>
              </w:rPr>
              <w:t>显示与校验条件</w:t>
            </w:r>
          </w:p>
        </w:tc>
        <w:tc>
          <w:tcPr>
            <w:tcW w:type="dxa" w:w="2961"/>
            <w:vAlign w:val="top"/>
            <w:shd w:fill="DCE6F1"/>
          </w:tcPr>
          <w:p>
            <w:pPr>
              <w:widowControl w:val="0"/>
              <w:spacing w:after="30" w:before="30" w:line="240" w:lineRule="auto"/>
            </w:pPr>
            <w:r>
              <w:rPr>
                <w:rFonts w:ascii="Arial" w:hAnsi="Arial" w:eastAsia="宋体"/>
                <w:b/>
                <w:i w:val="0"/>
                <w:color w:val="1A3C6E"/>
                <w:sz w:val="17"/>
                <w:lang w:val="zh-CN" w:eastAsia="zh-CN"/>
              </w:rPr>
              <w:t>源说明</w:t>
            </w:r>
          </w:p>
        </w:tc>
      </w:tr>
      <w:tr>
        <w:tc>
          <w:tcPr>
            <w:tcW w:type="dxa" w:w="2590"/>
            <w:vAlign w:val="top"/>
          </w:tcPr>
          <w:p>
            <w:pPr>
              <w:widowControl w:val="0"/>
              <w:spacing w:after="30" w:before="30" w:line="240" w:lineRule="auto"/>
            </w:pPr>
            <w:r>
              <w:rPr>
                <w:rFonts w:ascii="Consolas" w:hAnsi="Consolas" w:eastAsia="宋体"/>
                <w:b w:val="0"/>
                <w:i w:val="0"/>
                <w:sz w:val="17"/>
                <w:lang w:val="zh-CN" w:eastAsia="zh-CN"/>
              </w:rPr>
              <w:t>dimension</w:t>
            </w:r>
            <w:r>
              <w:rPr>
                <w:rFonts w:ascii="Arial" w:hAnsi="Arial" w:eastAsia="宋体"/>
                <w:b w:val="0"/>
                <w:i w:val="0"/>
                <w:sz w:val="17"/>
                <w:lang w:val="zh-CN" w:eastAsia="zh-CN"/>
              </w:rPr>
              <w:t xml:space="preserve"> / 维度</w:t>
            </w:r>
          </w:p>
        </w:tc>
        <w:tc>
          <w:tcPr>
            <w:tcW w:type="dxa" w:w="2492"/>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2391"/>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1210"/>
            <w:vAlign w:val="top"/>
          </w:tcPr>
          <w:p>
            <w:pPr>
              <w:widowControl w:val="0"/>
              <w:spacing w:after="30" w:before="30" w:line="240" w:lineRule="auto"/>
            </w:pPr>
            <w:r>
              <w:rPr>
                <w:rFonts w:ascii="Arial" w:hAnsi="Arial" w:eastAsia="宋体"/>
                <w:b w:val="0"/>
                <w:i w:val="0"/>
                <w:sz w:val="17"/>
                <w:lang w:val="zh-CN" w:eastAsia="zh-CN"/>
              </w:rPr>
              <w:t>Dimension</w:t>
            </w:r>
          </w:p>
        </w:tc>
        <w:tc>
          <w:tcPr>
            <w:tcW w:type="dxa" w:w="2180"/>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961"/>
            <w:vAlign w:val="top"/>
          </w:tcPr>
          <w:p>
            <w:pPr>
              <w:widowControl w:val="0"/>
              <w:spacing w:after="30" w:before="30" w:line="240" w:lineRule="auto"/>
            </w:pPr>
            <w:r>
              <w:rPr>
                <w:rFonts w:ascii="Arial" w:hAnsi="Arial" w:eastAsia="宋体"/>
                <w:b w:val="0"/>
                <w:i w:val="0"/>
                <w:sz w:val="17"/>
                <w:lang w:val="zh-CN" w:eastAsia="zh-CN"/>
              </w:rPr>
              <w:t>—</w:t>
            </w:r>
          </w:p>
        </w:tc>
      </w:tr>
      <w:tr>
        <w:tc>
          <w:tcPr>
            <w:tcW w:type="dxa" w:w="2590"/>
            <w:vAlign w:val="top"/>
          </w:tcPr>
          <w:p>
            <w:pPr>
              <w:widowControl w:val="0"/>
              <w:spacing w:after="30" w:before="30" w:line="240" w:lineRule="auto"/>
            </w:pPr>
            <w:r>
              <w:rPr>
                <w:rFonts w:ascii="Consolas" w:hAnsi="Consolas" w:eastAsia="宋体"/>
                <w:b w:val="0"/>
                <w:i w:val="0"/>
                <w:sz w:val="17"/>
                <w:lang w:val="zh-CN" w:eastAsia="zh-CN"/>
              </w:rPr>
              <w:t>required</w:t>
            </w:r>
            <w:r>
              <w:rPr>
                <w:rFonts w:ascii="Arial" w:hAnsi="Arial" w:eastAsia="宋体"/>
                <w:b w:val="0"/>
                <w:i w:val="0"/>
                <w:sz w:val="17"/>
                <w:lang w:val="zh-CN" w:eastAsia="zh-CN"/>
              </w:rPr>
              <w:t xml:space="preserve"> / 源标签：Required（中文术语待确认）</w:t>
            </w:r>
          </w:p>
        </w:tc>
        <w:tc>
          <w:tcPr>
            <w:tcW w:type="dxa" w:w="2492"/>
            <w:vAlign w:val="top"/>
          </w:tcPr>
          <w:p>
            <w:pPr>
              <w:widowControl w:val="0"/>
              <w:spacing w:after="30" w:before="30" w:line="240" w:lineRule="auto"/>
            </w:pPr>
            <w:r>
              <w:rPr>
                <w:rFonts w:ascii="Arial" w:hAnsi="Arial" w:eastAsia="宋体"/>
                <w:b w:val="0"/>
                <w:i w:val="0"/>
                <w:sz w:val="17"/>
                <w:lang w:val="zh-CN" w:eastAsia="zh-CN"/>
              </w:rPr>
              <w:t>Check；length=未声明；precision=未声明</w:t>
            </w:r>
          </w:p>
        </w:tc>
        <w:tc>
          <w:tcPr>
            <w:tcW w:type="dxa" w:w="2391"/>
            <w:vAlign w:val="top"/>
          </w:tcPr>
          <w:p>
            <w:pPr>
              <w:widowControl w:val="0"/>
              <w:spacing w:after="30" w:before="30" w:line="240" w:lineRule="auto"/>
            </w:pPr>
            <w:r>
              <w:rPr>
                <w:rFonts w:ascii="Arial" w:hAnsi="Arial" w:eastAsia="宋体"/>
                <w:b w:val="0"/>
                <w:i w:val="0"/>
                <w:sz w:val="17"/>
                <w:lang w:val="zh-CN" w:eastAsia="zh-CN"/>
              </w:rPr>
              <w:t>必填=0；默认=0；只读=0；唯一=0；权限层级=0</w:t>
            </w:r>
          </w:p>
        </w:tc>
        <w:tc>
          <w:tcPr>
            <w:tcW w:type="dxa" w:w="1210"/>
            <w:vAlign w:val="top"/>
          </w:tcPr>
          <w:p>
            <w:pPr>
              <w:widowControl w:val="0"/>
              <w:spacing w:after="30" w:before="30" w:line="240" w:lineRule="auto"/>
            </w:pPr>
            <w:r>
              <w:rPr>
                <w:rFonts w:ascii="Arial" w:hAnsi="Arial" w:eastAsia="宋体"/>
                <w:b w:val="0"/>
                <w:i w:val="0"/>
                <w:sz w:val="17"/>
                <w:lang w:val="zh-CN" w:eastAsia="zh-CN"/>
              </w:rPr>
              <w:t>—</w:t>
            </w:r>
          </w:p>
        </w:tc>
        <w:tc>
          <w:tcPr>
            <w:tcW w:type="dxa" w:w="2180"/>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961"/>
            <w:vAlign w:val="top"/>
          </w:tcPr>
          <w:p>
            <w:pPr>
              <w:widowControl w:val="0"/>
              <w:spacing w:after="30" w:before="30" w:line="240" w:lineRule="auto"/>
            </w:pPr>
            <w:r>
              <w:rPr>
                <w:rFonts w:ascii="Arial" w:hAnsi="Arial" w:eastAsia="宋体"/>
                <w:b w:val="0"/>
                <w:i w:val="0"/>
                <w:sz w:val="17"/>
                <w:lang w:val="zh-CN" w:eastAsia="zh-CN"/>
              </w:rPr>
              <w:t>Dimension must be present (grain column)</w:t>
            </w:r>
          </w:p>
        </w:tc>
      </w:tr>
    </w:tbl>
    <w:p>
      <w:pPr>
        <w:spacing w:after="40"/>
      </w:pPr>
    </w:p>
    <w:p>
      <w:bookmarkStart w:id="213" w:name="epm_h_212"/>
      <w:pPr>
        <w:pStyle w:val="Heading2"/>
      </w:pPr>
      <w:r>
        <w:rPr>
          <w:rFonts w:ascii="Arial" w:hAnsi="Arial" w:eastAsia="宋体"/>
          <w:b w:val="0"/>
          <w:i w:val="0"/>
        </w:rPr>
        <w:t>数据集指标行（Dataset Measure）</w:t>
      </w:r>
      <w:bookmarkEnd w:id="213"/>
    </w:p>
    <w:p>
      <w:r>
        <w:rPr>
          <w:rFonts w:ascii="Arial" w:hAnsi="Arial" w:eastAsia="宋体"/>
          <w:b w:val="0"/>
          <w:i w:val="0"/>
        </w:rPr>
        <w:t>模块：EPM；源码：</w:t>
      </w:r>
      <w:r>
        <w:rPr>
          <w:rFonts w:ascii="Consolas" w:hAnsi="Consolas" w:eastAsia="宋体"/>
          <w:b w:val="0"/>
          <w:i w:val="0"/>
          <w:sz w:val="18"/>
        </w:rPr>
        <w:t>konsol/epm/doctype/dataset_measure/dataset_measure.json</w:t>
      </w:r>
      <w:r>
        <w:rPr>
          <w:rFonts w:ascii="Arial" w:hAnsi="Arial" w:eastAsia="宋体"/>
          <w:b w:val="0"/>
          <w:i w:val="0"/>
        </w:rPr>
        <w:t>。数据字段 2 个；子表=1；单例=0；可提交=0；编号=未声明。</w:t>
      </w:r>
    </w:p>
    <w:tbl>
      <w:tblPr>
        <w:tblStyle w:val="TableGrid"/>
        <w:tblW w:type="auto" w:w="0"/>
        <w:jc w:val="center"/>
        <w:tblLayout w:type="fixed"/>
        <w:tblLook w:firstColumn="1" w:firstRow="1" w:lastColumn="0" w:lastRow="0" w:noHBand="0" w:noVBand="1" w:val="04A0"/>
      </w:tblPr>
      <w:tblGrid>
        <w:gridCol w:w="2574"/>
        <w:gridCol w:w="2476"/>
        <w:gridCol w:w="2375"/>
        <w:gridCol w:w="1034"/>
        <w:gridCol w:w="2166"/>
        <w:gridCol w:w="3200"/>
      </w:tblGrid>
      <w:tr>
        <w:trPr>
          <w:tblHeader w:val="true"/>
        </w:trPr>
        <w:tc>
          <w:tcPr>
            <w:tcW w:type="dxa" w:w="2574"/>
            <w:vAlign w:val="top"/>
            <w:shd w:fill="DCE6F1"/>
          </w:tcPr>
          <w:p>
            <w:pPr>
              <w:widowControl w:val="0"/>
              <w:spacing w:after="30" w:before="30" w:line="240" w:lineRule="auto"/>
            </w:pPr>
            <w:r>
              <w:rPr>
                <w:rFonts w:ascii="Arial" w:hAnsi="Arial" w:eastAsia="宋体"/>
                <w:b/>
                <w:i w:val="0"/>
                <w:color w:val="1A3C6E"/>
                <w:sz w:val="17"/>
                <w:lang w:val="zh-CN" w:eastAsia="zh-CN"/>
              </w:rPr>
              <w:t>技术字段／中文业务名</w:t>
            </w:r>
          </w:p>
        </w:tc>
        <w:tc>
          <w:tcPr>
            <w:tcW w:type="dxa" w:w="2476"/>
            <w:vAlign w:val="top"/>
            <w:shd w:fill="DCE6F1"/>
          </w:tcPr>
          <w:p>
            <w:pPr>
              <w:widowControl w:val="0"/>
              <w:spacing w:after="30" w:before="30" w:line="240" w:lineRule="auto"/>
            </w:pPr>
            <w:r>
              <w:rPr>
                <w:rFonts w:ascii="Arial" w:hAnsi="Arial" w:eastAsia="宋体"/>
                <w:b/>
                <w:i w:val="0"/>
                <w:color w:val="1A3C6E"/>
                <w:sz w:val="17"/>
                <w:lang w:val="zh-CN" w:eastAsia="zh-CN"/>
              </w:rPr>
              <w:t>源类型／长度／精度</w:t>
            </w:r>
          </w:p>
        </w:tc>
        <w:tc>
          <w:tcPr>
            <w:tcW w:type="dxa" w:w="2375"/>
            <w:vAlign w:val="top"/>
            <w:shd w:fill="DCE6F1"/>
          </w:tcPr>
          <w:p>
            <w:pPr>
              <w:widowControl w:val="0"/>
              <w:spacing w:after="30" w:before="30" w:line="240" w:lineRule="auto"/>
            </w:pPr>
            <w:r>
              <w:rPr>
                <w:rFonts w:ascii="Arial" w:hAnsi="Arial" w:eastAsia="宋体"/>
                <w:b/>
                <w:i w:val="0"/>
                <w:color w:val="1A3C6E"/>
                <w:sz w:val="17"/>
                <w:lang w:val="zh-CN" w:eastAsia="zh-CN"/>
              </w:rPr>
              <w:t>必填／默认／编辑／唯一</w:t>
            </w:r>
          </w:p>
        </w:tc>
        <w:tc>
          <w:tcPr>
            <w:tcW w:type="dxa" w:w="1034"/>
            <w:vAlign w:val="top"/>
            <w:shd w:fill="DCE6F1"/>
          </w:tcPr>
          <w:p>
            <w:pPr>
              <w:widowControl w:val="0"/>
              <w:spacing w:after="30" w:before="30" w:line="240" w:lineRule="auto"/>
            </w:pPr>
            <w:r>
              <w:rPr>
                <w:rFonts w:ascii="Arial" w:hAnsi="Arial" w:eastAsia="宋体"/>
                <w:b/>
                <w:i w:val="0"/>
                <w:color w:val="1A3C6E"/>
                <w:sz w:val="17"/>
                <w:lang w:val="zh-CN" w:eastAsia="zh-CN"/>
              </w:rPr>
              <w:t>关联对象／枚举</w:t>
            </w:r>
          </w:p>
        </w:tc>
        <w:tc>
          <w:tcPr>
            <w:tcW w:type="dxa" w:w="2166"/>
            <w:vAlign w:val="top"/>
            <w:shd w:fill="DCE6F1"/>
          </w:tcPr>
          <w:p>
            <w:pPr>
              <w:widowControl w:val="0"/>
              <w:spacing w:after="30" w:before="30" w:line="240" w:lineRule="auto"/>
            </w:pPr>
            <w:r>
              <w:rPr>
                <w:rFonts w:ascii="Arial" w:hAnsi="Arial" w:eastAsia="宋体"/>
                <w:b/>
                <w:i w:val="0"/>
                <w:color w:val="1A3C6E"/>
                <w:sz w:val="17"/>
                <w:lang w:val="zh-CN" w:eastAsia="zh-CN"/>
              </w:rPr>
              <w:t>显示与校验条件</w:t>
            </w:r>
          </w:p>
        </w:tc>
        <w:tc>
          <w:tcPr>
            <w:tcW w:type="dxa" w:w="3200"/>
            <w:vAlign w:val="top"/>
            <w:shd w:fill="DCE6F1"/>
          </w:tcPr>
          <w:p>
            <w:pPr>
              <w:widowControl w:val="0"/>
              <w:spacing w:after="30" w:before="30" w:line="240" w:lineRule="auto"/>
            </w:pPr>
            <w:r>
              <w:rPr>
                <w:rFonts w:ascii="Arial" w:hAnsi="Arial" w:eastAsia="宋体"/>
                <w:b/>
                <w:i w:val="0"/>
                <w:color w:val="1A3C6E"/>
                <w:sz w:val="17"/>
                <w:lang w:val="zh-CN" w:eastAsia="zh-CN"/>
              </w:rPr>
              <w:t>源说明</w:t>
            </w:r>
          </w:p>
        </w:tc>
      </w:tr>
      <w:tr>
        <w:tc>
          <w:tcPr>
            <w:tcW w:type="dxa" w:w="2574"/>
            <w:vAlign w:val="top"/>
          </w:tcPr>
          <w:p>
            <w:pPr>
              <w:widowControl w:val="0"/>
              <w:spacing w:after="30" w:before="30" w:line="240" w:lineRule="auto"/>
            </w:pPr>
            <w:r>
              <w:rPr>
                <w:rFonts w:ascii="Consolas" w:hAnsi="Consolas" w:eastAsia="宋体"/>
                <w:b w:val="0"/>
                <w:i w:val="0"/>
                <w:sz w:val="17"/>
                <w:lang w:val="zh-CN" w:eastAsia="zh-CN"/>
              </w:rPr>
              <w:t>measure</w:t>
            </w:r>
            <w:r>
              <w:rPr>
                <w:rFonts w:ascii="Arial" w:hAnsi="Arial" w:eastAsia="宋体"/>
                <w:b w:val="0"/>
                <w:i w:val="0"/>
                <w:sz w:val="17"/>
                <w:lang w:val="zh-CN" w:eastAsia="zh-CN"/>
              </w:rPr>
              <w:t xml:space="preserve"> / 指标</w:t>
            </w:r>
          </w:p>
        </w:tc>
        <w:tc>
          <w:tcPr>
            <w:tcW w:type="dxa" w:w="2476"/>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2375"/>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1034"/>
            <w:vAlign w:val="top"/>
          </w:tcPr>
          <w:p>
            <w:pPr>
              <w:widowControl w:val="0"/>
              <w:spacing w:after="30" w:before="30" w:line="240" w:lineRule="auto"/>
            </w:pPr>
            <w:r>
              <w:rPr>
                <w:rFonts w:ascii="Arial" w:hAnsi="Arial" w:eastAsia="宋体"/>
                <w:b w:val="0"/>
                <w:i w:val="0"/>
                <w:sz w:val="17"/>
                <w:lang w:val="zh-CN" w:eastAsia="zh-CN"/>
              </w:rPr>
              <w:t>Measure</w:t>
            </w:r>
          </w:p>
        </w:tc>
        <w:tc>
          <w:tcPr>
            <w:tcW w:type="dxa" w:w="216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200"/>
            <w:vAlign w:val="top"/>
          </w:tcPr>
          <w:p>
            <w:pPr>
              <w:widowControl w:val="0"/>
              <w:spacing w:after="30" w:before="30" w:line="240" w:lineRule="auto"/>
            </w:pPr>
            <w:r>
              <w:rPr>
                <w:rFonts w:ascii="Arial" w:hAnsi="Arial" w:eastAsia="宋体"/>
                <w:b w:val="0"/>
                <w:i w:val="0"/>
                <w:sz w:val="17"/>
                <w:lang w:val="zh-CN" w:eastAsia="zh-CN"/>
              </w:rPr>
              <w:t>—</w:t>
            </w:r>
          </w:p>
        </w:tc>
      </w:tr>
      <w:tr>
        <w:tc>
          <w:tcPr>
            <w:tcW w:type="dxa" w:w="2574"/>
            <w:vAlign w:val="top"/>
          </w:tcPr>
          <w:p>
            <w:pPr>
              <w:widowControl w:val="0"/>
              <w:spacing w:after="30" w:before="30" w:line="240" w:lineRule="auto"/>
            </w:pPr>
            <w:r>
              <w:rPr>
                <w:rFonts w:ascii="Consolas" w:hAnsi="Consolas" w:eastAsia="宋体"/>
                <w:b w:val="0"/>
                <w:i w:val="0"/>
                <w:sz w:val="17"/>
                <w:lang w:val="zh-CN" w:eastAsia="zh-CN"/>
              </w:rPr>
              <w:t>required</w:t>
            </w:r>
            <w:r>
              <w:rPr>
                <w:rFonts w:ascii="Arial" w:hAnsi="Arial" w:eastAsia="宋体"/>
                <w:b w:val="0"/>
                <w:i w:val="0"/>
                <w:sz w:val="17"/>
                <w:lang w:val="zh-CN" w:eastAsia="zh-CN"/>
              </w:rPr>
              <w:t xml:space="preserve"> / 源标签：Required（中文术语待确认）</w:t>
            </w:r>
          </w:p>
        </w:tc>
        <w:tc>
          <w:tcPr>
            <w:tcW w:type="dxa" w:w="2476"/>
            <w:vAlign w:val="top"/>
          </w:tcPr>
          <w:p>
            <w:pPr>
              <w:widowControl w:val="0"/>
              <w:spacing w:after="30" w:before="30" w:line="240" w:lineRule="auto"/>
            </w:pPr>
            <w:r>
              <w:rPr>
                <w:rFonts w:ascii="Arial" w:hAnsi="Arial" w:eastAsia="宋体"/>
                <w:b w:val="0"/>
                <w:i w:val="0"/>
                <w:sz w:val="17"/>
                <w:lang w:val="zh-CN" w:eastAsia="zh-CN"/>
              </w:rPr>
              <w:t>Check；length=未声明；precision=未声明</w:t>
            </w:r>
          </w:p>
        </w:tc>
        <w:tc>
          <w:tcPr>
            <w:tcW w:type="dxa" w:w="2375"/>
            <w:vAlign w:val="top"/>
          </w:tcPr>
          <w:p>
            <w:pPr>
              <w:widowControl w:val="0"/>
              <w:spacing w:after="30" w:before="30" w:line="240" w:lineRule="auto"/>
            </w:pPr>
            <w:r>
              <w:rPr>
                <w:rFonts w:ascii="Arial" w:hAnsi="Arial" w:eastAsia="宋体"/>
                <w:b w:val="0"/>
                <w:i w:val="0"/>
                <w:sz w:val="17"/>
                <w:lang w:val="zh-CN" w:eastAsia="zh-CN"/>
              </w:rPr>
              <w:t>必填=0；默认=0；只读=0；唯一=0；权限层级=0</w:t>
            </w:r>
          </w:p>
        </w:tc>
        <w:tc>
          <w:tcPr>
            <w:tcW w:type="dxa" w:w="1034"/>
            <w:vAlign w:val="top"/>
          </w:tcPr>
          <w:p>
            <w:pPr>
              <w:widowControl w:val="0"/>
              <w:spacing w:after="30" w:before="30" w:line="240" w:lineRule="auto"/>
            </w:pPr>
            <w:r>
              <w:rPr>
                <w:rFonts w:ascii="Arial" w:hAnsi="Arial" w:eastAsia="宋体"/>
                <w:b w:val="0"/>
                <w:i w:val="0"/>
                <w:sz w:val="17"/>
                <w:lang w:val="zh-CN" w:eastAsia="zh-CN"/>
              </w:rPr>
              <w:t>—</w:t>
            </w:r>
          </w:p>
        </w:tc>
        <w:tc>
          <w:tcPr>
            <w:tcW w:type="dxa" w:w="216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200"/>
            <w:vAlign w:val="top"/>
          </w:tcPr>
          <w:p>
            <w:pPr>
              <w:widowControl w:val="0"/>
              <w:spacing w:after="30" w:before="30" w:line="240" w:lineRule="auto"/>
            </w:pPr>
            <w:r>
              <w:rPr>
                <w:rFonts w:ascii="Arial" w:hAnsi="Arial" w:eastAsia="宋体"/>
                <w:b w:val="0"/>
                <w:i w:val="0"/>
                <w:sz w:val="17"/>
                <w:lang w:val="zh-CN" w:eastAsia="zh-CN"/>
              </w:rPr>
              <w:t>Measure must be non-null for a row to be valid</w:t>
            </w:r>
          </w:p>
        </w:tc>
      </w:tr>
    </w:tbl>
    <w:p>
      <w:pPr>
        <w:spacing w:after="40"/>
      </w:pPr>
    </w:p>
    <w:p>
      <w:bookmarkStart w:id="214" w:name="epm_h_213"/>
      <w:pPr>
        <w:pStyle w:val="Heading2"/>
      </w:pPr>
      <w:r>
        <w:rPr>
          <w:rFonts w:ascii="Arial" w:hAnsi="Arial" w:eastAsia="宋体"/>
          <w:b w:val="0"/>
          <w:i w:val="0"/>
        </w:rPr>
        <w:t>维度（Dimension）</w:t>
      </w:r>
      <w:bookmarkEnd w:id="214"/>
    </w:p>
    <w:p>
      <w:r>
        <w:rPr>
          <w:rFonts w:ascii="Arial" w:hAnsi="Arial" w:eastAsia="宋体"/>
          <w:b w:val="0"/>
          <w:i w:val="0"/>
        </w:rPr>
        <w:t>模块：EPM；源码：</w:t>
      </w:r>
      <w:r>
        <w:rPr>
          <w:rFonts w:ascii="Consolas" w:hAnsi="Consolas" w:eastAsia="宋体"/>
          <w:b w:val="0"/>
          <w:i w:val="0"/>
          <w:sz w:val="18"/>
        </w:rPr>
        <w:t>konsol/epm/doctype/dimension/dimension.json</w:t>
      </w:r>
      <w:r>
        <w:rPr>
          <w:rFonts w:ascii="Arial" w:hAnsi="Arial" w:eastAsia="宋体"/>
          <w:b w:val="0"/>
          <w:i w:val="0"/>
        </w:rPr>
        <w:t>。数据字段 11 个；子表=0；单例=0；可提交=0；编号=field:dimension_name。</w:t>
      </w:r>
    </w:p>
    <w:tbl>
      <w:tblPr>
        <w:tblStyle w:val="TableGrid"/>
        <w:tblW w:type="auto" w:w="0"/>
        <w:jc w:val="center"/>
        <w:tblLayout w:type="fixed"/>
        <w:tblLook w:firstColumn="1" w:firstRow="1" w:lastColumn="0" w:lastRow="0" w:noHBand="0" w:noVBand="1" w:val="04A0"/>
      </w:tblPr>
      <w:tblGrid>
        <w:gridCol w:w="2713"/>
        <w:gridCol w:w="2036"/>
        <w:gridCol w:w="2036"/>
        <w:gridCol w:w="1746"/>
        <w:gridCol w:w="2580"/>
        <w:gridCol w:w="2713"/>
      </w:tblGrid>
      <w:tr>
        <w:trPr>
          <w:tblHeader w:val="true"/>
        </w:trPr>
        <w:tc>
          <w:tcPr>
            <w:tcW w:type="dxa" w:w="2713"/>
            <w:vAlign w:val="top"/>
            <w:shd w:fill="DCE6F1"/>
          </w:tcPr>
          <w:p>
            <w:pPr>
              <w:widowControl w:val="0"/>
              <w:spacing w:after="30" w:before="30" w:line="240" w:lineRule="auto"/>
            </w:pPr>
            <w:r>
              <w:rPr>
                <w:rFonts w:ascii="Arial" w:hAnsi="Arial" w:eastAsia="宋体"/>
                <w:b/>
                <w:i w:val="0"/>
                <w:color w:val="1A3C6E"/>
                <w:sz w:val="17"/>
                <w:lang w:val="zh-CN" w:eastAsia="zh-CN"/>
              </w:rPr>
              <w:t>技术字段／中文业务名</w:t>
            </w:r>
          </w:p>
        </w:tc>
        <w:tc>
          <w:tcPr>
            <w:tcW w:type="dxa" w:w="2036"/>
            <w:vAlign w:val="top"/>
            <w:shd w:fill="DCE6F1"/>
          </w:tcPr>
          <w:p>
            <w:pPr>
              <w:widowControl w:val="0"/>
              <w:spacing w:after="30" w:before="30" w:line="240" w:lineRule="auto"/>
            </w:pPr>
            <w:r>
              <w:rPr>
                <w:rFonts w:ascii="Arial" w:hAnsi="Arial" w:eastAsia="宋体"/>
                <w:b/>
                <w:i w:val="0"/>
                <w:color w:val="1A3C6E"/>
                <w:sz w:val="17"/>
                <w:lang w:val="zh-CN" w:eastAsia="zh-CN"/>
              </w:rPr>
              <w:t>源类型／长度／精度</w:t>
            </w:r>
          </w:p>
        </w:tc>
        <w:tc>
          <w:tcPr>
            <w:tcW w:type="dxa" w:w="2036"/>
            <w:vAlign w:val="top"/>
            <w:shd w:fill="DCE6F1"/>
          </w:tcPr>
          <w:p>
            <w:pPr>
              <w:widowControl w:val="0"/>
              <w:spacing w:after="30" w:before="30" w:line="240" w:lineRule="auto"/>
            </w:pPr>
            <w:r>
              <w:rPr>
                <w:rFonts w:ascii="Arial" w:hAnsi="Arial" w:eastAsia="宋体"/>
                <w:b/>
                <w:i w:val="0"/>
                <w:color w:val="1A3C6E"/>
                <w:sz w:val="17"/>
                <w:lang w:val="zh-CN" w:eastAsia="zh-CN"/>
              </w:rPr>
              <w:t>必填／默认／编辑／唯一</w:t>
            </w:r>
          </w:p>
        </w:tc>
        <w:tc>
          <w:tcPr>
            <w:tcW w:type="dxa" w:w="1746"/>
            <w:vAlign w:val="top"/>
            <w:shd w:fill="DCE6F1"/>
          </w:tcPr>
          <w:p>
            <w:pPr>
              <w:widowControl w:val="0"/>
              <w:spacing w:after="30" w:before="30" w:line="240" w:lineRule="auto"/>
            </w:pPr>
            <w:r>
              <w:rPr>
                <w:rFonts w:ascii="Arial" w:hAnsi="Arial" w:eastAsia="宋体"/>
                <w:b/>
                <w:i w:val="0"/>
                <w:color w:val="1A3C6E"/>
                <w:sz w:val="17"/>
                <w:lang w:val="zh-CN" w:eastAsia="zh-CN"/>
              </w:rPr>
              <w:t>关联对象／枚举</w:t>
            </w:r>
          </w:p>
        </w:tc>
        <w:tc>
          <w:tcPr>
            <w:tcW w:type="dxa" w:w="2580"/>
            <w:vAlign w:val="top"/>
            <w:shd w:fill="DCE6F1"/>
          </w:tcPr>
          <w:p>
            <w:pPr>
              <w:widowControl w:val="0"/>
              <w:spacing w:after="30" w:before="30" w:line="240" w:lineRule="auto"/>
            </w:pPr>
            <w:r>
              <w:rPr>
                <w:rFonts w:ascii="Arial" w:hAnsi="Arial" w:eastAsia="宋体"/>
                <w:b/>
                <w:i w:val="0"/>
                <w:color w:val="1A3C6E"/>
                <w:sz w:val="17"/>
                <w:lang w:val="zh-CN" w:eastAsia="zh-CN"/>
              </w:rPr>
              <w:t>显示与校验条件</w:t>
            </w:r>
          </w:p>
        </w:tc>
        <w:tc>
          <w:tcPr>
            <w:tcW w:type="dxa" w:w="2713"/>
            <w:vAlign w:val="top"/>
            <w:shd w:fill="DCE6F1"/>
          </w:tcPr>
          <w:p>
            <w:pPr>
              <w:widowControl w:val="0"/>
              <w:spacing w:after="30" w:before="30" w:line="240" w:lineRule="auto"/>
            </w:pPr>
            <w:r>
              <w:rPr>
                <w:rFonts w:ascii="Arial" w:hAnsi="Arial" w:eastAsia="宋体"/>
                <w:b/>
                <w:i w:val="0"/>
                <w:color w:val="1A3C6E"/>
                <w:sz w:val="17"/>
                <w:lang w:val="zh-CN" w:eastAsia="zh-CN"/>
              </w:rPr>
              <w:t>源说明</w:t>
            </w:r>
          </w:p>
        </w:tc>
      </w:tr>
      <w:tr>
        <w:tc>
          <w:tcPr>
            <w:tcW w:type="dxa" w:w="2713"/>
            <w:vAlign w:val="top"/>
          </w:tcPr>
          <w:p>
            <w:pPr>
              <w:widowControl w:val="0"/>
              <w:spacing w:after="30" w:before="30" w:line="240" w:lineRule="auto"/>
            </w:pPr>
            <w:r>
              <w:rPr>
                <w:rFonts w:ascii="Consolas" w:hAnsi="Consolas" w:eastAsia="宋体"/>
                <w:b w:val="0"/>
                <w:i w:val="0"/>
                <w:sz w:val="17"/>
                <w:lang w:val="zh-CN" w:eastAsia="zh-CN"/>
              </w:rPr>
              <w:t>dimension_name</w:t>
            </w:r>
            <w:r>
              <w:rPr>
                <w:rFonts w:ascii="Arial" w:hAnsi="Arial" w:eastAsia="宋体"/>
                <w:b w:val="0"/>
                <w:i w:val="0"/>
                <w:sz w:val="17"/>
                <w:lang w:val="zh-CN" w:eastAsia="zh-CN"/>
              </w:rPr>
              <w:t xml:space="preserve"> / 源标签：Dimension Name（中文术语待确认）</w:t>
            </w:r>
          </w:p>
        </w:tc>
        <w:tc>
          <w:tcPr>
            <w:tcW w:type="dxa" w:w="2036"/>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036"/>
            <w:vAlign w:val="top"/>
          </w:tcPr>
          <w:p>
            <w:pPr>
              <w:widowControl w:val="0"/>
              <w:spacing w:after="30" w:before="30" w:line="240" w:lineRule="auto"/>
            </w:pPr>
            <w:r>
              <w:rPr>
                <w:rFonts w:ascii="Arial" w:hAnsi="Arial" w:eastAsia="宋体"/>
                <w:b w:val="0"/>
                <w:i w:val="0"/>
                <w:sz w:val="17"/>
                <w:lang w:val="zh-CN" w:eastAsia="zh-CN"/>
              </w:rPr>
              <w:t>必填=1；默认=未声明；只读=0；唯一=1；权限层级=0</w:t>
            </w:r>
          </w:p>
        </w:tc>
        <w:tc>
          <w:tcPr>
            <w:tcW w:type="dxa" w:w="1746"/>
            <w:vAlign w:val="top"/>
          </w:tcPr>
          <w:p>
            <w:pPr>
              <w:widowControl w:val="0"/>
              <w:spacing w:after="30" w:before="30" w:line="240" w:lineRule="auto"/>
            </w:pPr>
            <w:r>
              <w:rPr>
                <w:rFonts w:ascii="Arial" w:hAnsi="Arial" w:eastAsia="宋体"/>
                <w:b w:val="0"/>
                <w:i w:val="0"/>
                <w:sz w:val="17"/>
                <w:lang w:val="zh-CN" w:eastAsia="zh-CN"/>
              </w:rPr>
              <w:t>—</w:t>
            </w:r>
          </w:p>
        </w:tc>
        <w:tc>
          <w:tcPr>
            <w:tcW w:type="dxa" w:w="2580"/>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13"/>
            <w:vAlign w:val="top"/>
          </w:tcPr>
          <w:p>
            <w:pPr>
              <w:widowControl w:val="0"/>
              <w:spacing w:after="30" w:before="30" w:line="240" w:lineRule="auto"/>
            </w:pPr>
            <w:r>
              <w:rPr>
                <w:rFonts w:ascii="Arial" w:hAnsi="Arial" w:eastAsia="宋体"/>
                <w:b w:val="0"/>
                <w:i w:val="0"/>
                <w:sz w:val="17"/>
                <w:lang w:val="zh-CN" w:eastAsia="zh-CN"/>
              </w:rPr>
              <w:t>e.g. dim_cost_center</w:t>
            </w:r>
          </w:p>
        </w:tc>
      </w:tr>
      <w:tr>
        <w:tc>
          <w:tcPr>
            <w:tcW w:type="dxa" w:w="2713"/>
            <w:vAlign w:val="top"/>
          </w:tcPr>
          <w:p>
            <w:pPr>
              <w:widowControl w:val="0"/>
              <w:spacing w:after="30" w:before="30" w:line="240" w:lineRule="auto"/>
            </w:pPr>
            <w:r>
              <w:rPr>
                <w:rFonts w:ascii="Consolas" w:hAnsi="Consolas" w:eastAsia="宋体"/>
                <w:b w:val="0"/>
                <w:i w:val="0"/>
                <w:sz w:val="17"/>
                <w:lang w:val="zh-CN" w:eastAsia="zh-CN"/>
              </w:rPr>
              <w:t>source_column</w:t>
            </w:r>
            <w:r>
              <w:rPr>
                <w:rFonts w:ascii="Arial" w:hAnsi="Arial" w:eastAsia="宋体"/>
                <w:b w:val="0"/>
                <w:i w:val="0"/>
                <w:sz w:val="17"/>
                <w:lang w:val="zh-CN" w:eastAsia="zh-CN"/>
              </w:rPr>
              <w:t xml:space="preserve"> / 源标签：Source Column（中文术语待确认）</w:t>
            </w:r>
          </w:p>
        </w:tc>
        <w:tc>
          <w:tcPr>
            <w:tcW w:type="dxa" w:w="2036"/>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036"/>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1746"/>
            <w:vAlign w:val="top"/>
          </w:tcPr>
          <w:p>
            <w:pPr>
              <w:widowControl w:val="0"/>
              <w:spacing w:after="30" w:before="30" w:line="240" w:lineRule="auto"/>
            </w:pPr>
            <w:r>
              <w:rPr>
                <w:rFonts w:ascii="Arial" w:hAnsi="Arial" w:eastAsia="宋体"/>
                <w:b w:val="0"/>
                <w:i w:val="0"/>
                <w:sz w:val="17"/>
                <w:lang w:val="zh-CN" w:eastAsia="zh-CN"/>
              </w:rPr>
              <w:t>—</w:t>
            </w:r>
          </w:p>
        </w:tc>
        <w:tc>
          <w:tcPr>
            <w:tcW w:type="dxa" w:w="2580"/>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13"/>
            <w:vAlign w:val="top"/>
          </w:tcPr>
          <w:p>
            <w:pPr>
              <w:widowControl w:val="0"/>
              <w:spacing w:after="30" w:before="30" w:line="240" w:lineRule="auto"/>
            </w:pPr>
            <w:r>
              <w:rPr>
                <w:rFonts w:ascii="Arial" w:hAnsi="Arial" w:eastAsia="宋体"/>
                <w:b w:val="0"/>
                <w:i w:val="0"/>
                <w:sz w:val="17"/>
                <w:lang w:val="zh-CN" w:eastAsia="zh-CN"/>
              </w:rPr>
              <w:t>D365 OData field, e.g. CostCenter</w:t>
            </w:r>
          </w:p>
        </w:tc>
      </w:tr>
      <w:tr>
        <w:tc>
          <w:tcPr>
            <w:tcW w:type="dxa" w:w="2713"/>
            <w:vAlign w:val="top"/>
          </w:tcPr>
          <w:p>
            <w:pPr>
              <w:widowControl w:val="0"/>
              <w:spacing w:after="30" w:before="30" w:line="240" w:lineRule="auto"/>
            </w:pPr>
            <w:r>
              <w:rPr>
                <w:rFonts w:ascii="Consolas" w:hAnsi="Consolas" w:eastAsia="宋体"/>
                <w:b w:val="0"/>
                <w:i w:val="0"/>
                <w:sz w:val="17"/>
                <w:lang w:val="zh-CN" w:eastAsia="zh-CN"/>
              </w:rPr>
              <w:t>label</w:t>
            </w:r>
            <w:r>
              <w:rPr>
                <w:rFonts w:ascii="Arial" w:hAnsi="Arial" w:eastAsia="宋体"/>
                <w:b w:val="0"/>
                <w:i w:val="0"/>
                <w:sz w:val="17"/>
                <w:lang w:val="zh-CN" w:eastAsia="zh-CN"/>
              </w:rPr>
              <w:t xml:space="preserve"> / 显示标签</w:t>
            </w:r>
          </w:p>
        </w:tc>
        <w:tc>
          <w:tcPr>
            <w:tcW w:type="dxa" w:w="2036"/>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036"/>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1746"/>
            <w:vAlign w:val="top"/>
          </w:tcPr>
          <w:p>
            <w:pPr>
              <w:widowControl w:val="0"/>
              <w:spacing w:after="30" w:before="30" w:line="240" w:lineRule="auto"/>
            </w:pPr>
            <w:r>
              <w:rPr>
                <w:rFonts w:ascii="Arial" w:hAnsi="Arial" w:eastAsia="宋体"/>
                <w:b w:val="0"/>
                <w:i w:val="0"/>
                <w:sz w:val="17"/>
                <w:lang w:val="zh-CN" w:eastAsia="zh-CN"/>
              </w:rPr>
              <w:t>—</w:t>
            </w:r>
          </w:p>
        </w:tc>
        <w:tc>
          <w:tcPr>
            <w:tcW w:type="dxa" w:w="2580"/>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13"/>
            <w:vAlign w:val="top"/>
          </w:tcPr>
          <w:p>
            <w:pPr>
              <w:widowControl w:val="0"/>
              <w:spacing w:after="30" w:before="30" w:line="240" w:lineRule="auto"/>
            </w:pPr>
            <w:r>
              <w:rPr>
                <w:rFonts w:ascii="Arial" w:hAnsi="Arial" w:eastAsia="宋体"/>
                <w:b w:val="0"/>
                <w:i w:val="0"/>
                <w:sz w:val="17"/>
                <w:lang w:val="zh-CN" w:eastAsia="zh-CN"/>
              </w:rPr>
              <w:t>Human-readable, e.g. Cost Center</w:t>
            </w:r>
          </w:p>
        </w:tc>
      </w:tr>
      <w:tr>
        <w:tc>
          <w:tcPr>
            <w:tcW w:type="dxa" w:w="2713"/>
            <w:vAlign w:val="top"/>
          </w:tcPr>
          <w:p>
            <w:pPr>
              <w:widowControl w:val="0"/>
              <w:spacing w:after="30" w:before="30" w:line="240" w:lineRule="auto"/>
            </w:pPr>
            <w:r>
              <w:rPr>
                <w:rFonts w:ascii="Consolas" w:hAnsi="Consolas" w:eastAsia="宋体"/>
                <w:b w:val="0"/>
                <w:i w:val="0"/>
                <w:sz w:val="17"/>
                <w:lang w:val="zh-CN" w:eastAsia="zh-CN"/>
              </w:rPr>
              <w:t>cube_type</w:t>
            </w:r>
            <w:r>
              <w:rPr>
                <w:rFonts w:ascii="Arial" w:hAnsi="Arial" w:eastAsia="宋体"/>
                <w:b w:val="0"/>
                <w:i w:val="0"/>
                <w:sz w:val="17"/>
                <w:lang w:val="zh-CN" w:eastAsia="zh-CN"/>
              </w:rPr>
              <w:t xml:space="preserve"> / 源标签：Cube Type（中文术语待确认）</w:t>
            </w:r>
          </w:p>
        </w:tc>
        <w:tc>
          <w:tcPr>
            <w:tcW w:type="dxa" w:w="2036"/>
            <w:vAlign w:val="top"/>
          </w:tcPr>
          <w:p>
            <w:pPr>
              <w:widowControl w:val="0"/>
              <w:spacing w:after="30" w:before="30" w:line="240" w:lineRule="auto"/>
            </w:pPr>
            <w:r>
              <w:rPr>
                <w:rFonts w:ascii="Arial" w:hAnsi="Arial" w:eastAsia="宋体"/>
                <w:b w:val="0"/>
                <w:i w:val="0"/>
                <w:sz w:val="17"/>
                <w:lang w:val="zh-CN" w:eastAsia="zh-CN"/>
              </w:rPr>
              <w:t>Select；length=未声明；precision=未声明</w:t>
            </w:r>
          </w:p>
        </w:tc>
        <w:tc>
          <w:tcPr>
            <w:tcW w:type="dxa" w:w="2036"/>
            <w:vAlign w:val="top"/>
          </w:tcPr>
          <w:p>
            <w:pPr>
              <w:widowControl w:val="0"/>
              <w:spacing w:after="30" w:before="30" w:line="240" w:lineRule="auto"/>
            </w:pPr>
            <w:r>
              <w:rPr>
                <w:rFonts w:ascii="Arial" w:hAnsi="Arial" w:eastAsia="宋体"/>
                <w:b w:val="0"/>
                <w:i w:val="0"/>
                <w:sz w:val="17"/>
                <w:lang w:val="zh-CN" w:eastAsia="zh-CN"/>
              </w:rPr>
              <w:t>必填=0；默认=string；只读=0；唯一=0；权限层级=0</w:t>
            </w:r>
          </w:p>
        </w:tc>
        <w:tc>
          <w:tcPr>
            <w:tcW w:type="dxa" w:w="1746"/>
            <w:vAlign w:val="top"/>
          </w:tcPr>
          <w:p>
            <w:pPr>
              <w:widowControl w:val="0"/>
              <w:spacing w:after="30" w:before="30" w:line="240" w:lineRule="auto"/>
            </w:pPr>
            <w:r>
              <w:rPr>
                <w:rFonts w:ascii="Arial" w:hAnsi="Arial" w:eastAsia="宋体"/>
                <w:b w:val="0"/>
                <w:i w:val="0"/>
                <w:sz w:val="17"/>
                <w:lang w:val="zh-CN" w:eastAsia="zh-CN"/>
              </w:rPr>
              <w:t>string；number</w:t>
            </w:r>
          </w:p>
        </w:tc>
        <w:tc>
          <w:tcPr>
            <w:tcW w:type="dxa" w:w="2580"/>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13"/>
            <w:vAlign w:val="top"/>
          </w:tcPr>
          <w:p>
            <w:pPr>
              <w:widowControl w:val="0"/>
              <w:spacing w:after="30" w:before="30" w:line="240" w:lineRule="auto"/>
            </w:pPr>
            <w:r>
              <w:rPr>
                <w:rFonts w:ascii="Arial" w:hAnsi="Arial" w:eastAsia="宋体"/>
                <w:b w:val="0"/>
                <w:i w:val="0"/>
                <w:sz w:val="17"/>
                <w:lang w:val="zh-CN" w:eastAsia="zh-CN"/>
              </w:rPr>
              <w:t>—</w:t>
            </w:r>
          </w:p>
        </w:tc>
      </w:tr>
      <w:tr>
        <w:tc>
          <w:tcPr>
            <w:tcW w:type="dxa" w:w="2713"/>
            <w:vAlign w:val="top"/>
          </w:tcPr>
          <w:p>
            <w:pPr>
              <w:widowControl w:val="0"/>
              <w:spacing w:after="30" w:before="30" w:line="240" w:lineRule="auto"/>
            </w:pPr>
            <w:r>
              <w:rPr>
                <w:rFonts w:ascii="Consolas" w:hAnsi="Consolas" w:eastAsia="宋体"/>
                <w:b w:val="0"/>
                <w:i w:val="0"/>
                <w:sz w:val="17"/>
                <w:lang w:val="zh-CN" w:eastAsia="zh-CN"/>
              </w:rPr>
              <w:t>in_budget</w:t>
            </w:r>
            <w:r>
              <w:rPr>
                <w:rFonts w:ascii="Arial" w:hAnsi="Arial" w:eastAsia="宋体"/>
                <w:b w:val="0"/>
                <w:i w:val="0"/>
                <w:sz w:val="17"/>
                <w:lang w:val="zh-CN" w:eastAsia="zh-CN"/>
              </w:rPr>
              <w:t xml:space="preserve"> / 源标签：Include in Budget（中文术语待确认）</w:t>
            </w:r>
          </w:p>
        </w:tc>
        <w:tc>
          <w:tcPr>
            <w:tcW w:type="dxa" w:w="2036"/>
            <w:vAlign w:val="top"/>
          </w:tcPr>
          <w:p>
            <w:pPr>
              <w:widowControl w:val="0"/>
              <w:spacing w:after="30" w:before="30" w:line="240" w:lineRule="auto"/>
            </w:pPr>
            <w:r>
              <w:rPr>
                <w:rFonts w:ascii="Arial" w:hAnsi="Arial" w:eastAsia="宋体"/>
                <w:b w:val="0"/>
                <w:i w:val="0"/>
                <w:sz w:val="17"/>
                <w:lang w:val="zh-CN" w:eastAsia="zh-CN"/>
              </w:rPr>
              <w:t>Check；length=未声明；precision=未声明</w:t>
            </w:r>
          </w:p>
        </w:tc>
        <w:tc>
          <w:tcPr>
            <w:tcW w:type="dxa" w:w="2036"/>
            <w:vAlign w:val="top"/>
          </w:tcPr>
          <w:p>
            <w:pPr>
              <w:widowControl w:val="0"/>
              <w:spacing w:after="30" w:before="30" w:line="240" w:lineRule="auto"/>
            </w:pPr>
            <w:r>
              <w:rPr>
                <w:rFonts w:ascii="Arial" w:hAnsi="Arial" w:eastAsia="宋体"/>
                <w:b w:val="0"/>
                <w:i w:val="0"/>
                <w:sz w:val="17"/>
                <w:lang w:val="zh-CN" w:eastAsia="zh-CN"/>
              </w:rPr>
              <w:t>必填=0；默认=0；只读=0；唯一=0；权限层级=0</w:t>
            </w:r>
          </w:p>
        </w:tc>
        <w:tc>
          <w:tcPr>
            <w:tcW w:type="dxa" w:w="1746"/>
            <w:vAlign w:val="top"/>
          </w:tcPr>
          <w:p>
            <w:pPr>
              <w:widowControl w:val="0"/>
              <w:spacing w:after="30" w:before="30" w:line="240" w:lineRule="auto"/>
            </w:pPr>
            <w:r>
              <w:rPr>
                <w:rFonts w:ascii="Arial" w:hAnsi="Arial" w:eastAsia="宋体"/>
                <w:b w:val="0"/>
                <w:i w:val="0"/>
                <w:sz w:val="17"/>
                <w:lang w:val="zh-CN" w:eastAsia="zh-CN"/>
              </w:rPr>
              <w:t>—</w:t>
            </w:r>
          </w:p>
        </w:tc>
        <w:tc>
          <w:tcPr>
            <w:tcW w:type="dxa" w:w="2580"/>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13"/>
            <w:vAlign w:val="top"/>
          </w:tcPr>
          <w:p>
            <w:pPr>
              <w:widowControl w:val="0"/>
              <w:spacing w:after="30" w:before="30" w:line="240" w:lineRule="auto"/>
            </w:pPr>
            <w:r>
              <w:rPr>
                <w:rFonts w:ascii="Arial" w:hAnsi="Arial" w:eastAsia="宋体"/>
                <w:b w:val="0"/>
                <w:i w:val="0"/>
                <w:sz w:val="17"/>
                <w:lang w:val="zh-CN" w:eastAsia="zh-CN"/>
              </w:rPr>
              <w:t>Include in budget models</w:t>
            </w:r>
          </w:p>
        </w:tc>
      </w:tr>
      <w:tr>
        <w:tc>
          <w:tcPr>
            <w:tcW w:type="dxa" w:w="2713"/>
            <w:vAlign w:val="top"/>
          </w:tcPr>
          <w:p>
            <w:pPr>
              <w:widowControl w:val="0"/>
              <w:spacing w:after="30" w:before="30" w:line="240" w:lineRule="auto"/>
            </w:pPr>
            <w:r>
              <w:rPr>
                <w:rFonts w:ascii="Consolas" w:hAnsi="Consolas" w:eastAsia="宋体"/>
                <w:b w:val="0"/>
                <w:i w:val="0"/>
                <w:sz w:val="17"/>
                <w:lang w:val="zh-CN" w:eastAsia="zh-CN"/>
              </w:rPr>
              <w:t>in_trial_balance</w:t>
            </w:r>
            <w:r>
              <w:rPr>
                <w:rFonts w:ascii="Arial" w:hAnsi="Arial" w:eastAsia="宋体"/>
                <w:b w:val="0"/>
                <w:i w:val="0"/>
                <w:sz w:val="17"/>
                <w:lang w:val="zh-CN" w:eastAsia="zh-CN"/>
              </w:rPr>
              <w:t xml:space="preserve"> / 源标签：Include in Trial Balance（中文术语待确认）</w:t>
            </w:r>
          </w:p>
        </w:tc>
        <w:tc>
          <w:tcPr>
            <w:tcW w:type="dxa" w:w="2036"/>
            <w:vAlign w:val="top"/>
          </w:tcPr>
          <w:p>
            <w:pPr>
              <w:widowControl w:val="0"/>
              <w:spacing w:after="30" w:before="30" w:line="240" w:lineRule="auto"/>
            </w:pPr>
            <w:r>
              <w:rPr>
                <w:rFonts w:ascii="Arial" w:hAnsi="Arial" w:eastAsia="宋体"/>
                <w:b w:val="0"/>
                <w:i w:val="0"/>
                <w:sz w:val="17"/>
                <w:lang w:val="zh-CN" w:eastAsia="zh-CN"/>
              </w:rPr>
              <w:t>Check；length=未声明；precision=未声明</w:t>
            </w:r>
          </w:p>
        </w:tc>
        <w:tc>
          <w:tcPr>
            <w:tcW w:type="dxa" w:w="2036"/>
            <w:vAlign w:val="top"/>
          </w:tcPr>
          <w:p>
            <w:pPr>
              <w:widowControl w:val="0"/>
              <w:spacing w:after="30" w:before="30" w:line="240" w:lineRule="auto"/>
            </w:pPr>
            <w:r>
              <w:rPr>
                <w:rFonts w:ascii="Arial" w:hAnsi="Arial" w:eastAsia="宋体"/>
                <w:b w:val="0"/>
                <w:i w:val="0"/>
                <w:sz w:val="17"/>
                <w:lang w:val="zh-CN" w:eastAsia="zh-CN"/>
              </w:rPr>
              <w:t>必填=0；默认=0；只读=0；唯一=0；权限层级=0</w:t>
            </w:r>
          </w:p>
        </w:tc>
        <w:tc>
          <w:tcPr>
            <w:tcW w:type="dxa" w:w="1746"/>
            <w:vAlign w:val="top"/>
          </w:tcPr>
          <w:p>
            <w:pPr>
              <w:widowControl w:val="0"/>
              <w:spacing w:after="30" w:before="30" w:line="240" w:lineRule="auto"/>
            </w:pPr>
            <w:r>
              <w:rPr>
                <w:rFonts w:ascii="Arial" w:hAnsi="Arial" w:eastAsia="宋体"/>
                <w:b w:val="0"/>
                <w:i w:val="0"/>
                <w:sz w:val="17"/>
                <w:lang w:val="zh-CN" w:eastAsia="zh-CN"/>
              </w:rPr>
              <w:t>—</w:t>
            </w:r>
          </w:p>
        </w:tc>
        <w:tc>
          <w:tcPr>
            <w:tcW w:type="dxa" w:w="2580"/>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13"/>
            <w:vAlign w:val="top"/>
          </w:tcPr>
          <w:p>
            <w:pPr>
              <w:widowControl w:val="0"/>
              <w:spacing w:after="30" w:before="30" w:line="240" w:lineRule="auto"/>
            </w:pPr>
            <w:r>
              <w:rPr>
                <w:rFonts w:ascii="Arial" w:hAnsi="Arial" w:eastAsia="宋体"/>
                <w:b w:val="0"/>
                <w:i w:val="0"/>
                <w:sz w:val="17"/>
                <w:lang w:val="zh-CN" w:eastAsia="zh-CN"/>
              </w:rPr>
              <w:t>A trial balance file may carry a dim_</w:t>
            </w:r>
            <w:r>
              <w:rPr>
                <w:rFonts w:ascii="Arial" w:hAnsi="Arial" w:eastAsia="宋体"/>
                <w:b w:val="0"/>
                <w:i w:val="0"/>
                <w:sz w:val="17"/>
                <w:lang w:val="zh-CN" w:eastAsia="zh-CN"/>
              </w:rPr>
              <w:t>&lt;name&gt;</w:t>
            </w:r>
            <w:r>
              <w:rPr>
                <w:rFonts w:ascii="Arial" w:hAnsi="Arial" w:eastAsia="宋体"/>
                <w:b w:val="0"/>
                <w:i w:val="0"/>
                <w:sz w:val="17"/>
                <w:lang w:val="zh-CN" w:eastAsia="zh-CN"/>
              </w:rPr>
              <w:t xml:space="preserve"> column for this dimension. Off means the column is not recognised on upload.</w:t>
            </w:r>
          </w:p>
        </w:tc>
      </w:tr>
      <w:tr>
        <w:tc>
          <w:tcPr>
            <w:tcW w:type="dxa" w:w="2713"/>
            <w:vAlign w:val="top"/>
          </w:tcPr>
          <w:p>
            <w:pPr>
              <w:widowControl w:val="0"/>
              <w:spacing w:after="30" w:before="30" w:line="240" w:lineRule="auto"/>
            </w:pPr>
            <w:r>
              <w:rPr>
                <w:rFonts w:ascii="Consolas" w:hAnsi="Consolas" w:eastAsia="宋体"/>
                <w:b w:val="0"/>
                <w:i w:val="0"/>
                <w:sz w:val="17"/>
                <w:lang w:val="zh-CN" w:eastAsia="zh-CN"/>
              </w:rPr>
              <w:t>survives_close</w:t>
            </w:r>
            <w:r>
              <w:rPr>
                <w:rFonts w:ascii="Arial" w:hAnsi="Arial" w:eastAsia="宋体"/>
                <w:b w:val="0"/>
                <w:i w:val="0"/>
                <w:sz w:val="17"/>
                <w:lang w:val="zh-CN" w:eastAsia="zh-CN"/>
              </w:rPr>
              <w:t xml:space="preserve"> / 源标签：Survives Year-End Close（中文术语待确认）</w:t>
            </w:r>
          </w:p>
        </w:tc>
        <w:tc>
          <w:tcPr>
            <w:tcW w:type="dxa" w:w="2036"/>
            <w:vAlign w:val="top"/>
          </w:tcPr>
          <w:p>
            <w:pPr>
              <w:widowControl w:val="0"/>
              <w:spacing w:after="30" w:before="30" w:line="240" w:lineRule="auto"/>
            </w:pPr>
            <w:r>
              <w:rPr>
                <w:rFonts w:ascii="Arial" w:hAnsi="Arial" w:eastAsia="宋体"/>
                <w:b w:val="0"/>
                <w:i w:val="0"/>
                <w:sz w:val="17"/>
                <w:lang w:val="zh-CN" w:eastAsia="zh-CN"/>
              </w:rPr>
              <w:t>Check；length=未声明；precision=未声明</w:t>
            </w:r>
          </w:p>
        </w:tc>
        <w:tc>
          <w:tcPr>
            <w:tcW w:type="dxa" w:w="2036"/>
            <w:vAlign w:val="top"/>
          </w:tcPr>
          <w:p>
            <w:pPr>
              <w:widowControl w:val="0"/>
              <w:spacing w:after="30" w:before="30" w:line="240" w:lineRule="auto"/>
            </w:pPr>
            <w:r>
              <w:rPr>
                <w:rFonts w:ascii="Arial" w:hAnsi="Arial" w:eastAsia="宋体"/>
                <w:b w:val="0"/>
                <w:i w:val="0"/>
                <w:sz w:val="17"/>
                <w:lang w:val="zh-CN" w:eastAsia="zh-CN"/>
              </w:rPr>
              <w:t>必填=0；默认=0；只读=0；唯一=0；权限层级=0</w:t>
            </w:r>
          </w:p>
        </w:tc>
        <w:tc>
          <w:tcPr>
            <w:tcW w:type="dxa" w:w="1746"/>
            <w:vAlign w:val="top"/>
          </w:tcPr>
          <w:p>
            <w:pPr>
              <w:widowControl w:val="0"/>
              <w:spacing w:after="30" w:before="30" w:line="240" w:lineRule="auto"/>
            </w:pPr>
            <w:r>
              <w:rPr>
                <w:rFonts w:ascii="Arial" w:hAnsi="Arial" w:eastAsia="宋体"/>
                <w:b w:val="0"/>
                <w:i w:val="0"/>
                <w:sz w:val="17"/>
                <w:lang w:val="zh-CN" w:eastAsia="zh-CN"/>
              </w:rPr>
              <w:t>—</w:t>
            </w:r>
          </w:p>
        </w:tc>
        <w:tc>
          <w:tcPr>
            <w:tcW w:type="dxa" w:w="2580"/>
            <w:vAlign w:val="top"/>
          </w:tcPr>
          <w:p>
            <w:pPr>
              <w:widowControl w:val="0"/>
              <w:spacing w:after="30" w:before="30" w:line="240" w:lineRule="auto"/>
            </w:pPr>
            <w:r>
              <w:rPr>
                <w:rFonts w:ascii="Arial" w:hAnsi="Arial" w:eastAsia="宋体"/>
                <w:b w:val="0"/>
                <w:i w:val="0"/>
                <w:sz w:val="17"/>
                <w:lang w:val="zh-CN" w:eastAsia="zh-CN"/>
              </w:rPr>
              <w:t>显示=eval:doc.in_trial_balance；条件必填=未声明；条件只读=未声明</w:t>
            </w:r>
          </w:p>
        </w:tc>
        <w:tc>
          <w:tcPr>
            <w:tcW w:type="dxa" w:w="2713"/>
            <w:vAlign w:val="top"/>
          </w:tcPr>
          <w:p>
            <w:pPr>
              <w:widowControl w:val="0"/>
              <w:spacing w:after="30" w:before="30" w:line="240" w:lineRule="auto"/>
            </w:pPr>
            <w:r>
              <w:rPr>
                <w:rFonts w:ascii="Arial" w:hAnsi="Arial" w:eastAsia="宋体"/>
                <w:b w:val="0"/>
                <w:i w:val="0"/>
                <w:sz w:val="17"/>
                <w:lang w:val="zh-CN" w:eastAsia="zh-CN"/>
              </w:rPr>
              <w:t>Off, and off is the only behaviour konsol implements: at year end the P&amp;L closes into a single retained-earnings row that carries no dimension value. On is NOT IMPLEMENTED and konsol refuses to save it ticked (konsol#255) rather than accept a setting that changes no number; when it is built, it will zero each account-and-value P&amp;L balance into retained earnings carrying that value. Only meaningful when the dimension is in the trial balance.</w:t>
            </w:r>
          </w:p>
        </w:tc>
      </w:tr>
      <w:tr>
        <w:tc>
          <w:tcPr>
            <w:tcW w:type="dxa" w:w="2713"/>
            <w:vAlign w:val="top"/>
          </w:tcPr>
          <w:p>
            <w:pPr>
              <w:widowControl w:val="0"/>
              <w:spacing w:after="30" w:before="30" w:line="240" w:lineRule="auto"/>
            </w:pPr>
            <w:r>
              <w:rPr>
                <w:rFonts w:ascii="Consolas" w:hAnsi="Consolas" w:eastAsia="宋体"/>
                <w:b w:val="0"/>
                <w:i w:val="0"/>
                <w:sz w:val="17"/>
                <w:lang w:val="zh-CN" w:eastAsia="zh-CN"/>
              </w:rPr>
              <w:t>in_journal</w:t>
            </w:r>
            <w:r>
              <w:rPr>
                <w:rFonts w:ascii="Arial" w:hAnsi="Arial" w:eastAsia="宋体"/>
                <w:b w:val="0"/>
                <w:i w:val="0"/>
                <w:sz w:val="17"/>
                <w:lang w:val="zh-CN" w:eastAsia="zh-CN"/>
              </w:rPr>
              <w:t xml:space="preserve"> / 源标签：Include in Consolidation Journal（中文术语待确认）</w:t>
            </w:r>
          </w:p>
        </w:tc>
        <w:tc>
          <w:tcPr>
            <w:tcW w:type="dxa" w:w="2036"/>
            <w:vAlign w:val="top"/>
          </w:tcPr>
          <w:p>
            <w:pPr>
              <w:widowControl w:val="0"/>
              <w:spacing w:after="30" w:before="30" w:line="240" w:lineRule="auto"/>
            </w:pPr>
            <w:r>
              <w:rPr>
                <w:rFonts w:ascii="Arial" w:hAnsi="Arial" w:eastAsia="宋体"/>
                <w:b w:val="0"/>
                <w:i w:val="0"/>
                <w:sz w:val="17"/>
                <w:lang w:val="zh-CN" w:eastAsia="zh-CN"/>
              </w:rPr>
              <w:t>Check；length=未声明；precision=未声明</w:t>
            </w:r>
          </w:p>
        </w:tc>
        <w:tc>
          <w:tcPr>
            <w:tcW w:type="dxa" w:w="2036"/>
            <w:vAlign w:val="top"/>
          </w:tcPr>
          <w:p>
            <w:pPr>
              <w:widowControl w:val="0"/>
              <w:spacing w:after="30" w:before="30" w:line="240" w:lineRule="auto"/>
            </w:pPr>
            <w:r>
              <w:rPr>
                <w:rFonts w:ascii="Arial" w:hAnsi="Arial" w:eastAsia="宋体"/>
                <w:b w:val="0"/>
                <w:i w:val="0"/>
                <w:sz w:val="17"/>
                <w:lang w:val="zh-CN" w:eastAsia="zh-CN"/>
              </w:rPr>
              <w:t>必填=0；默认=0；只读=0；唯一=0；权限层级=0</w:t>
            </w:r>
          </w:p>
        </w:tc>
        <w:tc>
          <w:tcPr>
            <w:tcW w:type="dxa" w:w="1746"/>
            <w:vAlign w:val="top"/>
          </w:tcPr>
          <w:p>
            <w:pPr>
              <w:widowControl w:val="0"/>
              <w:spacing w:after="30" w:before="30" w:line="240" w:lineRule="auto"/>
            </w:pPr>
            <w:r>
              <w:rPr>
                <w:rFonts w:ascii="Arial" w:hAnsi="Arial" w:eastAsia="宋体"/>
                <w:b w:val="0"/>
                <w:i w:val="0"/>
                <w:sz w:val="17"/>
                <w:lang w:val="zh-CN" w:eastAsia="zh-CN"/>
              </w:rPr>
              <w:t>—</w:t>
            </w:r>
          </w:p>
        </w:tc>
        <w:tc>
          <w:tcPr>
            <w:tcW w:type="dxa" w:w="2580"/>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13"/>
            <w:vAlign w:val="top"/>
          </w:tcPr>
          <w:p>
            <w:pPr>
              <w:widowControl w:val="0"/>
              <w:spacing w:after="30" w:before="30" w:line="240" w:lineRule="auto"/>
            </w:pPr>
            <w:r>
              <w:rPr>
                <w:rFonts w:ascii="Arial" w:hAnsi="Arial" w:eastAsia="宋体"/>
                <w:b w:val="0"/>
                <w:i w:val="0"/>
                <w:sz w:val="17"/>
                <w:lang w:val="zh-CN" w:eastAsia="zh-CN"/>
              </w:rPr>
              <w:t>A Consolidation Journal line may declare a value for this dimension. Off means the line carries no column for it. Blank on a line is a valid declaration, not a missing one (konsolidat#245, option D).</w:t>
            </w:r>
          </w:p>
        </w:tc>
      </w:tr>
      <w:tr>
        <w:tc>
          <w:tcPr>
            <w:tcW w:type="dxa" w:w="2713"/>
            <w:vAlign w:val="top"/>
          </w:tcPr>
          <w:p>
            <w:pPr>
              <w:widowControl w:val="0"/>
              <w:spacing w:after="30" w:before="30" w:line="240" w:lineRule="auto"/>
            </w:pPr>
            <w:r>
              <w:rPr>
                <w:rFonts w:ascii="Consolas" w:hAnsi="Consolas" w:eastAsia="宋体"/>
                <w:b w:val="0"/>
                <w:i w:val="0"/>
                <w:sz w:val="17"/>
                <w:lang w:val="zh-CN" w:eastAsia="zh-CN"/>
              </w:rPr>
              <w:t>allocation_role</w:t>
            </w:r>
            <w:r>
              <w:rPr>
                <w:rFonts w:ascii="Arial" w:hAnsi="Arial" w:eastAsia="宋体"/>
                <w:b w:val="0"/>
                <w:i w:val="0"/>
                <w:sz w:val="17"/>
                <w:lang w:val="zh-CN" w:eastAsia="zh-CN"/>
              </w:rPr>
              <w:t xml:space="preserve"> / 源标签：Allocation Role（中文术语待确认）</w:t>
            </w:r>
          </w:p>
        </w:tc>
        <w:tc>
          <w:tcPr>
            <w:tcW w:type="dxa" w:w="2036"/>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036"/>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746"/>
            <w:vAlign w:val="top"/>
          </w:tcPr>
          <w:p>
            <w:pPr>
              <w:widowControl w:val="0"/>
              <w:spacing w:after="30" w:before="30" w:line="240" w:lineRule="auto"/>
            </w:pPr>
            <w:r>
              <w:rPr>
                <w:rFonts w:ascii="Arial" w:hAnsi="Arial" w:eastAsia="宋体"/>
                <w:b w:val="0"/>
                <w:i w:val="0"/>
                <w:sz w:val="17"/>
                <w:lang w:val="zh-CN" w:eastAsia="zh-CN"/>
              </w:rPr>
              <w:t>—</w:t>
            </w:r>
          </w:p>
        </w:tc>
        <w:tc>
          <w:tcPr>
            <w:tcW w:type="dxa" w:w="2580"/>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13"/>
            <w:vAlign w:val="top"/>
          </w:tcPr>
          <w:p>
            <w:pPr>
              <w:widowControl w:val="0"/>
              <w:spacing w:after="30" w:before="30" w:line="240" w:lineRule="auto"/>
            </w:pPr>
            <w:r>
              <w:rPr>
                <w:rFonts w:ascii="Arial" w:hAnsi="Arial" w:eastAsia="宋体"/>
                <w:b w:val="0"/>
                <w:i w:val="0"/>
                <w:sz w:val="17"/>
                <w:lang w:val="zh-CN" w:eastAsia="zh-CN"/>
              </w:rPr>
              <w:t>e.g. cost_center — used by allocation engine</w:t>
            </w:r>
          </w:p>
        </w:tc>
      </w:tr>
      <w:tr>
        <w:tc>
          <w:tcPr>
            <w:tcW w:type="dxa" w:w="2713"/>
            <w:vAlign w:val="top"/>
          </w:tcPr>
          <w:p>
            <w:pPr>
              <w:widowControl w:val="0"/>
              <w:spacing w:after="30" w:before="30" w:line="240" w:lineRule="auto"/>
            </w:pPr>
            <w:r>
              <w:rPr>
                <w:rFonts w:ascii="Consolas" w:hAnsi="Consolas" w:eastAsia="宋体"/>
                <w:b w:val="0"/>
                <w:i w:val="0"/>
                <w:sz w:val="17"/>
                <w:lang w:val="zh-CN" w:eastAsia="zh-CN"/>
              </w:rPr>
              <w:t>permission_doctype</w:t>
            </w:r>
            <w:r>
              <w:rPr>
                <w:rFonts w:ascii="Arial" w:hAnsi="Arial" w:eastAsia="宋体"/>
                <w:b w:val="0"/>
                <w:i w:val="0"/>
                <w:sz w:val="17"/>
                <w:lang w:val="zh-CN" w:eastAsia="zh-CN"/>
              </w:rPr>
              <w:t xml:space="preserve"> / 源标签：Permission DocType（中文术语待确认）</w:t>
            </w:r>
          </w:p>
        </w:tc>
        <w:tc>
          <w:tcPr>
            <w:tcW w:type="dxa" w:w="2036"/>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2036"/>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746"/>
            <w:vAlign w:val="top"/>
          </w:tcPr>
          <w:p>
            <w:pPr>
              <w:widowControl w:val="0"/>
              <w:spacing w:after="30" w:before="30" w:line="240" w:lineRule="auto"/>
            </w:pPr>
            <w:r>
              <w:rPr>
                <w:rFonts w:ascii="Arial" w:hAnsi="Arial" w:eastAsia="宋体"/>
                <w:b w:val="0"/>
                <w:i w:val="0"/>
                <w:sz w:val="17"/>
                <w:lang w:val="zh-CN" w:eastAsia="zh-CN"/>
              </w:rPr>
              <w:t>DocType</w:t>
            </w:r>
          </w:p>
        </w:tc>
        <w:tc>
          <w:tcPr>
            <w:tcW w:type="dxa" w:w="2580"/>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13"/>
            <w:vAlign w:val="top"/>
          </w:tcPr>
          <w:p>
            <w:pPr>
              <w:widowControl w:val="0"/>
              <w:spacing w:after="30" w:before="30" w:line="240" w:lineRule="auto"/>
            </w:pPr>
            <w:r>
              <w:rPr>
                <w:rFonts w:ascii="Arial" w:hAnsi="Arial" w:eastAsia="宋体"/>
                <w:b w:val="0"/>
                <w:i w:val="0"/>
                <w:sz w:val="17"/>
                <w:lang w:val="zh-CN" w:eastAsia="zh-CN"/>
              </w:rPr>
              <w:t>If set, budget writes are gated by this dimension: a user may only write a value they hold a User Permission for on this DocType (typically a Virtual DocType proxying the dimension's values, e.g. Cost Center). Leave blank for descriptive (non-ownership) dimensions.</w:t>
            </w:r>
          </w:p>
        </w:tc>
      </w:tr>
      <w:tr>
        <w:tc>
          <w:tcPr>
            <w:tcW w:type="dxa" w:w="2713"/>
            <w:vAlign w:val="top"/>
          </w:tcPr>
          <w:p>
            <w:pPr>
              <w:widowControl w:val="0"/>
              <w:spacing w:after="30" w:before="30" w:line="240" w:lineRule="auto"/>
            </w:pPr>
            <w:r>
              <w:rPr>
                <w:rFonts w:ascii="Consolas" w:hAnsi="Consolas" w:eastAsia="宋体"/>
                <w:b w:val="0"/>
                <w:i w:val="0"/>
                <w:sz w:val="17"/>
                <w:lang w:val="zh-CN" w:eastAsia="zh-CN"/>
              </w:rPr>
              <w:t>status</w:t>
            </w:r>
            <w:r>
              <w:rPr>
                <w:rFonts w:ascii="Arial" w:hAnsi="Arial" w:eastAsia="宋体"/>
                <w:b w:val="0"/>
                <w:i w:val="0"/>
                <w:sz w:val="17"/>
                <w:lang w:val="zh-CN" w:eastAsia="zh-CN"/>
              </w:rPr>
              <w:t xml:space="preserve"> / 业务状态</w:t>
            </w:r>
          </w:p>
        </w:tc>
        <w:tc>
          <w:tcPr>
            <w:tcW w:type="dxa" w:w="2036"/>
            <w:vAlign w:val="top"/>
          </w:tcPr>
          <w:p>
            <w:pPr>
              <w:widowControl w:val="0"/>
              <w:spacing w:after="30" w:before="30" w:line="240" w:lineRule="auto"/>
            </w:pPr>
            <w:r>
              <w:rPr>
                <w:rFonts w:ascii="Arial" w:hAnsi="Arial" w:eastAsia="宋体"/>
                <w:b w:val="0"/>
                <w:i w:val="0"/>
                <w:sz w:val="17"/>
                <w:lang w:val="zh-CN" w:eastAsia="zh-CN"/>
              </w:rPr>
              <w:t>Select；length=未声明；precision=未声明</w:t>
            </w:r>
          </w:p>
        </w:tc>
        <w:tc>
          <w:tcPr>
            <w:tcW w:type="dxa" w:w="2036"/>
            <w:vAlign w:val="top"/>
          </w:tcPr>
          <w:p>
            <w:pPr>
              <w:widowControl w:val="0"/>
              <w:spacing w:after="30" w:before="30" w:line="240" w:lineRule="auto"/>
            </w:pPr>
            <w:r>
              <w:rPr>
                <w:rFonts w:ascii="Arial" w:hAnsi="Arial" w:eastAsia="宋体"/>
                <w:b w:val="0"/>
                <w:i w:val="0"/>
                <w:sz w:val="17"/>
                <w:lang w:val="zh-CN" w:eastAsia="zh-CN"/>
              </w:rPr>
              <w:t>必填=0；默认=Draft；只读=0；唯一=0；权限层级=0</w:t>
            </w:r>
          </w:p>
        </w:tc>
        <w:tc>
          <w:tcPr>
            <w:tcW w:type="dxa" w:w="1746"/>
            <w:vAlign w:val="top"/>
          </w:tcPr>
          <w:p>
            <w:pPr>
              <w:widowControl w:val="0"/>
              <w:spacing w:after="30" w:before="30" w:line="240" w:lineRule="auto"/>
            </w:pPr>
            <w:r>
              <w:rPr>
                <w:rFonts w:ascii="Arial" w:hAnsi="Arial" w:eastAsia="宋体"/>
                <w:b w:val="0"/>
                <w:i w:val="0"/>
                <w:sz w:val="17"/>
                <w:lang w:val="zh-CN" w:eastAsia="zh-CN"/>
              </w:rPr>
              <w:t>Draft；Published；Inactive</w:t>
            </w:r>
          </w:p>
        </w:tc>
        <w:tc>
          <w:tcPr>
            <w:tcW w:type="dxa" w:w="2580"/>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13"/>
            <w:vAlign w:val="top"/>
          </w:tcPr>
          <w:p>
            <w:pPr>
              <w:widowControl w:val="0"/>
              <w:spacing w:after="30" w:before="30" w:line="240" w:lineRule="auto"/>
            </w:pPr>
            <w:r>
              <w:rPr>
                <w:rFonts w:ascii="Arial" w:hAnsi="Arial" w:eastAsia="宋体"/>
                <w:b w:val="0"/>
                <w:i w:val="0"/>
                <w:sz w:val="17"/>
                <w:lang w:val="zh-CN" w:eastAsia="zh-CN"/>
              </w:rPr>
              <w:t>—</w:t>
            </w:r>
          </w:p>
        </w:tc>
      </w:tr>
    </w:tbl>
    <w:p>
      <w:pPr>
        <w:spacing w:after="40"/>
      </w:pPr>
    </w:p>
    <w:p>
      <w:bookmarkStart w:id="215" w:name="epm_h_214"/>
      <w:pPr>
        <w:pStyle w:val="Heading2"/>
      </w:pPr>
      <w:r>
        <w:rPr>
          <w:rFonts w:ascii="Arial" w:hAnsi="Arial" w:eastAsia="宋体"/>
          <w:b w:val="0"/>
          <w:i w:val="0"/>
        </w:rPr>
        <w:t>维度映射（Dimension Mapping）</w:t>
      </w:r>
      <w:bookmarkEnd w:id="215"/>
    </w:p>
    <w:p>
      <w:r>
        <w:rPr>
          <w:rFonts w:ascii="Arial" w:hAnsi="Arial" w:eastAsia="宋体"/>
          <w:b w:val="0"/>
          <w:i w:val="0"/>
        </w:rPr>
        <w:t>模块：EPM；源码：</w:t>
      </w:r>
      <w:r>
        <w:rPr>
          <w:rFonts w:ascii="Consolas" w:hAnsi="Consolas" w:eastAsia="宋体"/>
          <w:b w:val="0"/>
          <w:i w:val="0"/>
          <w:sz w:val="18"/>
        </w:rPr>
        <w:t>konsol/epm/doctype/dimension_mapping/dimension_mapping.json</w:t>
      </w:r>
      <w:r>
        <w:rPr>
          <w:rFonts w:ascii="Arial" w:hAnsi="Arial" w:eastAsia="宋体"/>
          <w:b w:val="0"/>
          <w:i w:val="0"/>
        </w:rPr>
        <w:t>。数据字段 7 个；子表=0；单例=0；可提交=0；编号=hash。</w:t>
      </w:r>
    </w:p>
    <w:tbl>
      <w:tblPr>
        <w:tblStyle w:val="TableGrid"/>
        <w:tblW w:type="auto" w:w="0"/>
        <w:jc w:val="center"/>
        <w:tblLayout w:type="fixed"/>
        <w:tblLook w:firstColumn="1" w:firstRow="1" w:lastColumn="0" w:lastRow="0" w:noHBand="0" w:noVBand="1" w:val="04A0"/>
      </w:tblPr>
      <w:tblGrid>
        <w:gridCol w:w="2619"/>
        <w:gridCol w:w="2067"/>
        <w:gridCol w:w="2027"/>
        <w:gridCol w:w="2585"/>
        <w:gridCol w:w="1773"/>
        <w:gridCol w:w="2754"/>
      </w:tblGrid>
      <w:tr>
        <w:trPr>
          <w:tblHeader w:val="true"/>
        </w:trPr>
        <w:tc>
          <w:tcPr>
            <w:tcW w:type="dxa" w:w="2619"/>
            <w:vAlign w:val="top"/>
            <w:shd w:fill="DCE6F1"/>
          </w:tcPr>
          <w:p>
            <w:pPr>
              <w:widowControl w:val="0"/>
              <w:spacing w:after="30" w:before="30" w:line="240" w:lineRule="auto"/>
            </w:pPr>
            <w:r>
              <w:rPr>
                <w:rFonts w:ascii="Arial" w:hAnsi="Arial" w:eastAsia="宋体"/>
                <w:b/>
                <w:i w:val="0"/>
                <w:color w:val="1A3C6E"/>
                <w:sz w:val="17"/>
                <w:lang w:val="zh-CN" w:eastAsia="zh-CN"/>
              </w:rPr>
              <w:t>技术字段／中文业务名</w:t>
            </w:r>
          </w:p>
        </w:tc>
        <w:tc>
          <w:tcPr>
            <w:tcW w:type="dxa" w:w="2067"/>
            <w:vAlign w:val="top"/>
            <w:shd w:fill="DCE6F1"/>
          </w:tcPr>
          <w:p>
            <w:pPr>
              <w:widowControl w:val="0"/>
              <w:spacing w:after="30" w:before="30" w:line="240" w:lineRule="auto"/>
            </w:pPr>
            <w:r>
              <w:rPr>
                <w:rFonts w:ascii="Arial" w:hAnsi="Arial" w:eastAsia="宋体"/>
                <w:b/>
                <w:i w:val="0"/>
                <w:color w:val="1A3C6E"/>
                <w:sz w:val="17"/>
                <w:lang w:val="zh-CN" w:eastAsia="zh-CN"/>
              </w:rPr>
              <w:t>源类型／长度／精度</w:t>
            </w:r>
          </w:p>
        </w:tc>
        <w:tc>
          <w:tcPr>
            <w:tcW w:type="dxa" w:w="2027"/>
            <w:vAlign w:val="top"/>
            <w:shd w:fill="DCE6F1"/>
          </w:tcPr>
          <w:p>
            <w:pPr>
              <w:widowControl w:val="0"/>
              <w:spacing w:after="30" w:before="30" w:line="240" w:lineRule="auto"/>
            </w:pPr>
            <w:r>
              <w:rPr>
                <w:rFonts w:ascii="Arial" w:hAnsi="Arial" w:eastAsia="宋体"/>
                <w:b/>
                <w:i w:val="0"/>
                <w:color w:val="1A3C6E"/>
                <w:sz w:val="17"/>
                <w:lang w:val="zh-CN" w:eastAsia="zh-CN"/>
              </w:rPr>
              <w:t>必填／默认／编辑／唯一</w:t>
            </w:r>
          </w:p>
        </w:tc>
        <w:tc>
          <w:tcPr>
            <w:tcW w:type="dxa" w:w="2585"/>
            <w:vAlign w:val="top"/>
            <w:shd w:fill="DCE6F1"/>
          </w:tcPr>
          <w:p>
            <w:pPr>
              <w:widowControl w:val="0"/>
              <w:spacing w:after="30" w:before="30" w:line="240" w:lineRule="auto"/>
            </w:pPr>
            <w:r>
              <w:rPr>
                <w:rFonts w:ascii="Arial" w:hAnsi="Arial" w:eastAsia="宋体"/>
                <w:b/>
                <w:i w:val="0"/>
                <w:color w:val="1A3C6E"/>
                <w:sz w:val="17"/>
                <w:lang w:val="zh-CN" w:eastAsia="zh-CN"/>
              </w:rPr>
              <w:t>关联对象／枚举</w:t>
            </w:r>
          </w:p>
        </w:tc>
        <w:tc>
          <w:tcPr>
            <w:tcW w:type="dxa" w:w="1773"/>
            <w:vAlign w:val="top"/>
            <w:shd w:fill="DCE6F1"/>
          </w:tcPr>
          <w:p>
            <w:pPr>
              <w:widowControl w:val="0"/>
              <w:spacing w:after="30" w:before="30" w:line="240" w:lineRule="auto"/>
            </w:pPr>
            <w:r>
              <w:rPr>
                <w:rFonts w:ascii="Arial" w:hAnsi="Arial" w:eastAsia="宋体"/>
                <w:b/>
                <w:i w:val="0"/>
                <w:color w:val="1A3C6E"/>
                <w:sz w:val="17"/>
                <w:lang w:val="zh-CN" w:eastAsia="zh-CN"/>
              </w:rPr>
              <w:t>显示与校验条件</w:t>
            </w:r>
          </w:p>
        </w:tc>
        <w:tc>
          <w:tcPr>
            <w:tcW w:type="dxa" w:w="2754"/>
            <w:vAlign w:val="top"/>
            <w:shd w:fill="DCE6F1"/>
          </w:tcPr>
          <w:p>
            <w:pPr>
              <w:widowControl w:val="0"/>
              <w:spacing w:after="30" w:before="30" w:line="240" w:lineRule="auto"/>
            </w:pPr>
            <w:r>
              <w:rPr>
                <w:rFonts w:ascii="Arial" w:hAnsi="Arial" w:eastAsia="宋体"/>
                <w:b/>
                <w:i w:val="0"/>
                <w:color w:val="1A3C6E"/>
                <w:sz w:val="17"/>
                <w:lang w:val="zh-CN" w:eastAsia="zh-CN"/>
              </w:rPr>
              <w:t>源说明</w:t>
            </w:r>
          </w:p>
        </w:tc>
      </w:tr>
      <w:tr>
        <w:tc>
          <w:tcPr>
            <w:tcW w:type="dxa" w:w="2619"/>
            <w:vAlign w:val="top"/>
          </w:tcPr>
          <w:p>
            <w:pPr>
              <w:widowControl w:val="0"/>
              <w:spacing w:after="30" w:before="30" w:line="240" w:lineRule="auto"/>
            </w:pPr>
            <w:r>
              <w:rPr>
                <w:rFonts w:ascii="Consolas" w:hAnsi="Consolas" w:eastAsia="宋体"/>
                <w:b w:val="0"/>
                <w:i w:val="0"/>
                <w:sz w:val="17"/>
                <w:lang w:val="zh-CN" w:eastAsia="zh-CN"/>
              </w:rPr>
              <w:t>dimension</w:t>
            </w:r>
            <w:r>
              <w:rPr>
                <w:rFonts w:ascii="Arial" w:hAnsi="Arial" w:eastAsia="宋体"/>
                <w:b w:val="0"/>
                <w:i w:val="0"/>
                <w:sz w:val="17"/>
                <w:lang w:val="zh-CN" w:eastAsia="zh-CN"/>
              </w:rPr>
              <w:t xml:space="preserve"> / 维度</w:t>
            </w:r>
          </w:p>
        </w:tc>
        <w:tc>
          <w:tcPr>
            <w:tcW w:type="dxa" w:w="2067"/>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2027"/>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2585"/>
            <w:vAlign w:val="top"/>
          </w:tcPr>
          <w:p>
            <w:pPr>
              <w:widowControl w:val="0"/>
              <w:spacing w:after="30" w:before="30" w:line="240" w:lineRule="auto"/>
            </w:pPr>
            <w:r>
              <w:rPr>
                <w:rFonts w:ascii="Arial" w:hAnsi="Arial" w:eastAsia="宋体"/>
                <w:b w:val="0"/>
                <w:i w:val="0"/>
                <w:sz w:val="17"/>
                <w:lang w:val="zh-CN" w:eastAsia="zh-CN"/>
              </w:rPr>
              <w:t>Dimension</w:t>
            </w:r>
          </w:p>
        </w:tc>
        <w:tc>
          <w:tcPr>
            <w:tcW w:type="dxa" w:w="1773"/>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54"/>
            <w:vAlign w:val="top"/>
          </w:tcPr>
          <w:p>
            <w:pPr>
              <w:widowControl w:val="0"/>
              <w:spacing w:after="30" w:before="30" w:line="240" w:lineRule="auto"/>
            </w:pPr>
            <w:r>
              <w:rPr>
                <w:rFonts w:ascii="Arial" w:hAnsi="Arial" w:eastAsia="宋体"/>
                <w:b w:val="0"/>
                <w:i w:val="0"/>
                <w:sz w:val="17"/>
                <w:lang w:val="zh-CN" w:eastAsia="zh-CN"/>
              </w:rPr>
              <w:t>Canonical dimension this crosswalk targets, e.g. dim_cost_center</w:t>
            </w:r>
          </w:p>
        </w:tc>
      </w:tr>
      <w:tr>
        <w:tc>
          <w:tcPr>
            <w:tcW w:type="dxa" w:w="2619"/>
            <w:vAlign w:val="top"/>
          </w:tcPr>
          <w:p>
            <w:pPr>
              <w:widowControl w:val="0"/>
              <w:spacing w:after="30" w:before="30" w:line="240" w:lineRule="auto"/>
            </w:pPr>
            <w:r>
              <w:rPr>
                <w:rFonts w:ascii="Consolas" w:hAnsi="Consolas" w:eastAsia="宋体"/>
                <w:b w:val="0"/>
                <w:i w:val="0"/>
                <w:sz w:val="17"/>
                <w:lang w:val="zh-CN" w:eastAsia="zh-CN"/>
              </w:rPr>
              <w:t>erp_source</w:t>
            </w:r>
            <w:r>
              <w:rPr>
                <w:rFonts w:ascii="Arial" w:hAnsi="Arial" w:eastAsia="宋体"/>
                <w:b w:val="0"/>
                <w:i w:val="0"/>
                <w:sz w:val="17"/>
                <w:lang w:val="zh-CN" w:eastAsia="zh-CN"/>
              </w:rPr>
              <w:t xml:space="preserve"> / 源标签：ERP Source（中文术语待确认）</w:t>
            </w:r>
          </w:p>
        </w:tc>
        <w:tc>
          <w:tcPr>
            <w:tcW w:type="dxa" w:w="2067"/>
            <w:vAlign w:val="top"/>
          </w:tcPr>
          <w:p>
            <w:pPr>
              <w:widowControl w:val="0"/>
              <w:spacing w:after="30" w:before="30" w:line="240" w:lineRule="auto"/>
            </w:pPr>
            <w:r>
              <w:rPr>
                <w:rFonts w:ascii="Arial" w:hAnsi="Arial" w:eastAsia="宋体"/>
                <w:b w:val="0"/>
                <w:i w:val="0"/>
                <w:sz w:val="17"/>
                <w:lang w:val="zh-CN" w:eastAsia="zh-CN"/>
              </w:rPr>
              <w:t>Select；length=未声明；precision=未声明</w:t>
            </w:r>
          </w:p>
        </w:tc>
        <w:tc>
          <w:tcPr>
            <w:tcW w:type="dxa" w:w="2027"/>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2585"/>
            <w:vAlign w:val="top"/>
          </w:tcPr>
          <w:p>
            <w:pPr>
              <w:widowControl w:val="0"/>
              <w:spacing w:after="30" w:before="30" w:line="240" w:lineRule="auto"/>
            </w:pPr>
            <w:r>
              <w:rPr>
                <w:rFonts w:ascii="Arial" w:hAnsi="Arial" w:eastAsia="宋体"/>
                <w:b w:val="0"/>
                <w:i w:val="0"/>
                <w:sz w:val="17"/>
                <w:lang w:val="zh-CN" w:eastAsia="zh-CN"/>
              </w:rPr>
              <w:t>d365_fo；d365_bc；sap_s4；sap_ecc；sap_b1；erpnext</w:t>
            </w:r>
          </w:p>
        </w:tc>
        <w:tc>
          <w:tcPr>
            <w:tcW w:type="dxa" w:w="1773"/>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54"/>
            <w:vAlign w:val="top"/>
          </w:tcPr>
          <w:p>
            <w:pPr>
              <w:widowControl w:val="0"/>
              <w:spacing w:after="30" w:before="30" w:line="240" w:lineRule="auto"/>
            </w:pPr>
            <w:r>
              <w:rPr>
                <w:rFonts w:ascii="Arial" w:hAnsi="Arial" w:eastAsia="宋体"/>
                <w:b w:val="0"/>
                <w:i w:val="0"/>
                <w:sz w:val="17"/>
                <w:lang w:val="zh-CN" w:eastAsia="zh-CN"/>
              </w:rPr>
              <w:t>ERP the raw value comes from (matches stg_*.erp_source)</w:t>
            </w:r>
          </w:p>
        </w:tc>
      </w:tr>
      <w:tr>
        <w:tc>
          <w:tcPr>
            <w:tcW w:type="dxa" w:w="2619"/>
            <w:vAlign w:val="top"/>
          </w:tcPr>
          <w:p>
            <w:pPr>
              <w:widowControl w:val="0"/>
              <w:spacing w:after="30" w:before="30" w:line="240" w:lineRule="auto"/>
            </w:pPr>
            <w:r>
              <w:rPr>
                <w:rFonts w:ascii="Consolas" w:hAnsi="Consolas" w:eastAsia="宋体"/>
                <w:b w:val="0"/>
                <w:i w:val="0"/>
                <w:sz w:val="17"/>
                <w:lang w:val="zh-CN" w:eastAsia="zh-CN"/>
              </w:rPr>
              <w:t>entity</w:t>
            </w:r>
            <w:r>
              <w:rPr>
                <w:rFonts w:ascii="Arial" w:hAnsi="Arial" w:eastAsia="宋体"/>
                <w:b w:val="0"/>
                <w:i w:val="0"/>
                <w:sz w:val="17"/>
                <w:lang w:val="zh-CN" w:eastAsia="zh-CN"/>
              </w:rPr>
              <w:t xml:space="preserve"> / 主体</w:t>
            </w:r>
          </w:p>
        </w:tc>
        <w:tc>
          <w:tcPr>
            <w:tcW w:type="dxa" w:w="2067"/>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2027"/>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585"/>
            <w:vAlign w:val="top"/>
          </w:tcPr>
          <w:p>
            <w:pPr>
              <w:widowControl w:val="0"/>
              <w:spacing w:after="30" w:before="30" w:line="240" w:lineRule="auto"/>
            </w:pPr>
            <w:r>
              <w:rPr>
                <w:rFonts w:ascii="Arial" w:hAnsi="Arial" w:eastAsia="宋体"/>
                <w:b w:val="0"/>
                <w:i w:val="0"/>
                <w:sz w:val="17"/>
                <w:lang w:val="zh-CN" w:eastAsia="zh-CN"/>
              </w:rPr>
              <w:t>Entity</w:t>
            </w:r>
          </w:p>
        </w:tc>
        <w:tc>
          <w:tcPr>
            <w:tcW w:type="dxa" w:w="1773"/>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54"/>
            <w:vAlign w:val="top"/>
          </w:tcPr>
          <w:p>
            <w:pPr>
              <w:widowControl w:val="0"/>
              <w:spacing w:after="30" w:before="30" w:line="240" w:lineRule="auto"/>
            </w:pPr>
            <w:r>
              <w:rPr>
                <w:rFonts w:ascii="Arial" w:hAnsi="Arial" w:eastAsia="宋体"/>
                <w:b w:val="0"/>
                <w:i w:val="0"/>
                <w:sz w:val="17"/>
                <w:lang w:val="zh-CN" w:eastAsia="zh-CN"/>
              </w:rPr>
              <w:t>Optional. Blank = this mapping is the ERP-wide default; set an entity when the same source value means something different there (D365 dimension values are per legal entity).</w:t>
            </w:r>
          </w:p>
        </w:tc>
      </w:tr>
      <w:tr>
        <w:tc>
          <w:tcPr>
            <w:tcW w:type="dxa" w:w="2619"/>
            <w:vAlign w:val="top"/>
          </w:tcPr>
          <w:p>
            <w:pPr>
              <w:widowControl w:val="0"/>
              <w:spacing w:after="30" w:before="30" w:line="240" w:lineRule="auto"/>
            </w:pPr>
            <w:r>
              <w:rPr>
                <w:rFonts w:ascii="Consolas" w:hAnsi="Consolas" w:eastAsia="宋体"/>
                <w:b w:val="0"/>
                <w:i w:val="0"/>
                <w:sz w:val="17"/>
                <w:lang w:val="zh-CN" w:eastAsia="zh-CN"/>
              </w:rPr>
              <w:t>source_value</w:t>
            </w:r>
            <w:r>
              <w:rPr>
                <w:rFonts w:ascii="Arial" w:hAnsi="Arial" w:eastAsia="宋体"/>
                <w:b w:val="0"/>
                <w:i w:val="0"/>
                <w:sz w:val="17"/>
                <w:lang w:val="zh-CN" w:eastAsia="zh-CN"/>
              </w:rPr>
              <w:t xml:space="preserve"> / 源标签：Source Value（中文术语待确认）</w:t>
            </w:r>
          </w:p>
        </w:tc>
        <w:tc>
          <w:tcPr>
            <w:tcW w:type="dxa" w:w="2067"/>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027"/>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2585"/>
            <w:vAlign w:val="top"/>
          </w:tcPr>
          <w:p>
            <w:pPr>
              <w:widowControl w:val="0"/>
              <w:spacing w:after="30" w:before="30" w:line="240" w:lineRule="auto"/>
            </w:pPr>
            <w:r>
              <w:rPr>
                <w:rFonts w:ascii="Arial" w:hAnsi="Arial" w:eastAsia="宋体"/>
                <w:b w:val="0"/>
                <w:i w:val="0"/>
                <w:sz w:val="17"/>
                <w:lang w:val="zh-CN" w:eastAsia="zh-CN"/>
              </w:rPr>
              <w:t>—</w:t>
            </w:r>
          </w:p>
        </w:tc>
        <w:tc>
          <w:tcPr>
            <w:tcW w:type="dxa" w:w="1773"/>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54"/>
            <w:vAlign w:val="top"/>
          </w:tcPr>
          <w:p>
            <w:pPr>
              <w:widowControl w:val="0"/>
              <w:spacing w:after="30" w:before="30" w:line="240" w:lineRule="auto"/>
            </w:pPr>
            <w:r>
              <w:rPr>
                <w:rFonts w:ascii="Arial" w:hAnsi="Arial" w:eastAsia="宋体"/>
                <w:b w:val="0"/>
                <w:i w:val="0"/>
                <w:sz w:val="17"/>
                <w:lang w:val="zh-CN" w:eastAsia="zh-CN"/>
              </w:rPr>
              <w:t>Raw value as it appears in that ERP, e.g. CC001</w:t>
            </w:r>
          </w:p>
        </w:tc>
      </w:tr>
      <w:tr>
        <w:tc>
          <w:tcPr>
            <w:tcW w:type="dxa" w:w="2619"/>
            <w:vAlign w:val="top"/>
          </w:tcPr>
          <w:p>
            <w:pPr>
              <w:widowControl w:val="0"/>
              <w:spacing w:after="30" w:before="30" w:line="240" w:lineRule="auto"/>
            </w:pPr>
            <w:r>
              <w:rPr>
                <w:rFonts w:ascii="Consolas" w:hAnsi="Consolas" w:eastAsia="宋体"/>
                <w:b w:val="0"/>
                <w:i w:val="0"/>
                <w:sz w:val="17"/>
                <w:lang w:val="zh-CN" w:eastAsia="zh-CN"/>
              </w:rPr>
              <w:t>canonical_value</w:t>
            </w:r>
            <w:r>
              <w:rPr>
                <w:rFonts w:ascii="Arial" w:hAnsi="Arial" w:eastAsia="宋体"/>
                <w:b w:val="0"/>
                <w:i w:val="0"/>
                <w:sz w:val="17"/>
                <w:lang w:val="zh-CN" w:eastAsia="zh-CN"/>
              </w:rPr>
              <w:t xml:space="preserve"> / 源标签：Canonical Value（中文术语待确认）</w:t>
            </w:r>
          </w:p>
        </w:tc>
        <w:tc>
          <w:tcPr>
            <w:tcW w:type="dxa" w:w="2067"/>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027"/>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2585"/>
            <w:vAlign w:val="top"/>
          </w:tcPr>
          <w:p>
            <w:pPr>
              <w:widowControl w:val="0"/>
              <w:spacing w:after="30" w:before="30" w:line="240" w:lineRule="auto"/>
            </w:pPr>
            <w:r>
              <w:rPr>
                <w:rFonts w:ascii="Arial" w:hAnsi="Arial" w:eastAsia="宋体"/>
                <w:b w:val="0"/>
                <w:i w:val="0"/>
                <w:sz w:val="17"/>
                <w:lang w:val="zh-CN" w:eastAsia="zh-CN"/>
              </w:rPr>
              <w:t>—</w:t>
            </w:r>
          </w:p>
        </w:tc>
        <w:tc>
          <w:tcPr>
            <w:tcW w:type="dxa" w:w="1773"/>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54"/>
            <w:vAlign w:val="top"/>
          </w:tcPr>
          <w:p>
            <w:pPr>
              <w:widowControl w:val="0"/>
              <w:spacing w:after="30" w:before="30" w:line="240" w:lineRule="auto"/>
            </w:pPr>
            <w:r>
              <w:rPr>
                <w:rFonts w:ascii="Arial" w:hAnsi="Arial" w:eastAsia="宋体"/>
                <w:b w:val="0"/>
                <w:i w:val="0"/>
                <w:sz w:val="17"/>
                <w:lang w:val="zh-CN" w:eastAsia="zh-CN"/>
              </w:rPr>
              <w:t>Harmonized target value, e.g. CC-EMEA-SALES</w:t>
            </w:r>
          </w:p>
        </w:tc>
      </w:tr>
      <w:tr>
        <w:tc>
          <w:tcPr>
            <w:tcW w:type="dxa" w:w="2619"/>
            <w:vAlign w:val="top"/>
          </w:tcPr>
          <w:p>
            <w:pPr>
              <w:widowControl w:val="0"/>
              <w:spacing w:after="30" w:before="30" w:line="240" w:lineRule="auto"/>
            </w:pPr>
            <w:r>
              <w:rPr>
                <w:rFonts w:ascii="Consolas" w:hAnsi="Consolas" w:eastAsia="宋体"/>
                <w:b w:val="0"/>
                <w:i w:val="0"/>
                <w:sz w:val="17"/>
                <w:lang w:val="zh-CN" w:eastAsia="zh-CN"/>
              </w:rPr>
              <w:t>canonical_label</w:t>
            </w:r>
            <w:r>
              <w:rPr>
                <w:rFonts w:ascii="Arial" w:hAnsi="Arial" w:eastAsia="宋体"/>
                <w:b w:val="0"/>
                <w:i w:val="0"/>
                <w:sz w:val="17"/>
                <w:lang w:val="zh-CN" w:eastAsia="zh-CN"/>
              </w:rPr>
              <w:t xml:space="preserve"> / 源标签：Canonical Label（中文术语待确认）</w:t>
            </w:r>
          </w:p>
        </w:tc>
        <w:tc>
          <w:tcPr>
            <w:tcW w:type="dxa" w:w="2067"/>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027"/>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585"/>
            <w:vAlign w:val="top"/>
          </w:tcPr>
          <w:p>
            <w:pPr>
              <w:widowControl w:val="0"/>
              <w:spacing w:after="30" w:before="30" w:line="240" w:lineRule="auto"/>
            </w:pPr>
            <w:r>
              <w:rPr>
                <w:rFonts w:ascii="Arial" w:hAnsi="Arial" w:eastAsia="宋体"/>
                <w:b w:val="0"/>
                <w:i w:val="0"/>
                <w:sz w:val="17"/>
                <w:lang w:val="zh-CN" w:eastAsia="zh-CN"/>
              </w:rPr>
              <w:t>—</w:t>
            </w:r>
          </w:p>
        </w:tc>
        <w:tc>
          <w:tcPr>
            <w:tcW w:type="dxa" w:w="1773"/>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54"/>
            <w:vAlign w:val="top"/>
          </w:tcPr>
          <w:p>
            <w:pPr>
              <w:widowControl w:val="0"/>
              <w:spacing w:after="30" w:before="30" w:line="240" w:lineRule="auto"/>
            </w:pPr>
            <w:r>
              <w:rPr>
                <w:rFonts w:ascii="Arial" w:hAnsi="Arial" w:eastAsia="宋体"/>
                <w:b w:val="0"/>
                <w:i w:val="0"/>
                <w:sz w:val="17"/>
                <w:lang w:val="zh-CN" w:eastAsia="zh-CN"/>
              </w:rPr>
              <w:t>Display label for the canonical value, e.g. EMEA Sales</w:t>
            </w:r>
          </w:p>
        </w:tc>
      </w:tr>
      <w:tr>
        <w:tc>
          <w:tcPr>
            <w:tcW w:type="dxa" w:w="2619"/>
            <w:vAlign w:val="top"/>
          </w:tcPr>
          <w:p>
            <w:pPr>
              <w:widowControl w:val="0"/>
              <w:spacing w:after="30" w:before="30" w:line="240" w:lineRule="auto"/>
            </w:pPr>
            <w:r>
              <w:rPr>
                <w:rFonts w:ascii="Consolas" w:hAnsi="Consolas" w:eastAsia="宋体"/>
                <w:b w:val="0"/>
                <w:i w:val="0"/>
                <w:sz w:val="17"/>
                <w:lang w:val="zh-CN" w:eastAsia="zh-CN"/>
              </w:rPr>
              <w:t>status</w:t>
            </w:r>
            <w:r>
              <w:rPr>
                <w:rFonts w:ascii="Arial" w:hAnsi="Arial" w:eastAsia="宋体"/>
                <w:b w:val="0"/>
                <w:i w:val="0"/>
                <w:sz w:val="17"/>
                <w:lang w:val="zh-CN" w:eastAsia="zh-CN"/>
              </w:rPr>
              <w:t xml:space="preserve"> / 业务状态</w:t>
            </w:r>
          </w:p>
        </w:tc>
        <w:tc>
          <w:tcPr>
            <w:tcW w:type="dxa" w:w="2067"/>
            <w:vAlign w:val="top"/>
          </w:tcPr>
          <w:p>
            <w:pPr>
              <w:widowControl w:val="0"/>
              <w:spacing w:after="30" w:before="30" w:line="240" w:lineRule="auto"/>
            </w:pPr>
            <w:r>
              <w:rPr>
                <w:rFonts w:ascii="Arial" w:hAnsi="Arial" w:eastAsia="宋体"/>
                <w:b w:val="0"/>
                <w:i w:val="0"/>
                <w:sz w:val="17"/>
                <w:lang w:val="zh-CN" w:eastAsia="zh-CN"/>
              </w:rPr>
              <w:t>Select；length=未声明；precision=未声明</w:t>
            </w:r>
          </w:p>
        </w:tc>
        <w:tc>
          <w:tcPr>
            <w:tcW w:type="dxa" w:w="2027"/>
            <w:vAlign w:val="top"/>
          </w:tcPr>
          <w:p>
            <w:pPr>
              <w:widowControl w:val="0"/>
              <w:spacing w:after="30" w:before="30" w:line="240" w:lineRule="auto"/>
            </w:pPr>
            <w:r>
              <w:rPr>
                <w:rFonts w:ascii="Arial" w:hAnsi="Arial" w:eastAsia="宋体"/>
                <w:b w:val="0"/>
                <w:i w:val="0"/>
                <w:sz w:val="17"/>
                <w:lang w:val="zh-CN" w:eastAsia="zh-CN"/>
              </w:rPr>
              <w:t>必填=0；默认=Draft；只读=0；唯一=0；权限层级=0</w:t>
            </w:r>
          </w:p>
        </w:tc>
        <w:tc>
          <w:tcPr>
            <w:tcW w:type="dxa" w:w="2585"/>
            <w:vAlign w:val="top"/>
          </w:tcPr>
          <w:p>
            <w:pPr>
              <w:widowControl w:val="0"/>
              <w:spacing w:after="30" w:before="30" w:line="240" w:lineRule="auto"/>
            </w:pPr>
            <w:r>
              <w:rPr>
                <w:rFonts w:ascii="Arial" w:hAnsi="Arial" w:eastAsia="宋体"/>
                <w:b w:val="0"/>
                <w:i w:val="0"/>
                <w:sz w:val="17"/>
                <w:lang w:val="zh-CN" w:eastAsia="zh-CN"/>
              </w:rPr>
              <w:t>Draft；Published；Inactive</w:t>
            </w:r>
          </w:p>
        </w:tc>
        <w:tc>
          <w:tcPr>
            <w:tcW w:type="dxa" w:w="1773"/>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54"/>
            <w:vAlign w:val="top"/>
          </w:tcPr>
          <w:p>
            <w:pPr>
              <w:widowControl w:val="0"/>
              <w:spacing w:after="30" w:before="30" w:line="240" w:lineRule="auto"/>
            </w:pPr>
            <w:r>
              <w:rPr>
                <w:rFonts w:ascii="Arial" w:hAnsi="Arial" w:eastAsia="宋体"/>
                <w:b w:val="0"/>
                <w:i w:val="0"/>
                <w:sz w:val="17"/>
                <w:lang w:val="zh-CN" w:eastAsia="zh-CN"/>
              </w:rPr>
              <w:t>—</w:t>
            </w:r>
          </w:p>
        </w:tc>
      </w:tr>
    </w:tbl>
    <w:p>
      <w:pPr>
        <w:spacing w:after="40"/>
      </w:pPr>
    </w:p>
    <w:p>
      <w:bookmarkStart w:id="216" w:name="epm_h_215"/>
      <w:pPr>
        <w:pStyle w:val="Heading2"/>
      </w:pPr>
      <w:r>
        <w:rPr>
          <w:rFonts w:ascii="Arial" w:hAnsi="Arial" w:eastAsia="宋体"/>
          <w:b w:val="0"/>
          <w:i w:val="0"/>
        </w:rPr>
        <w:t>法人主体（Entity）</w:t>
      </w:r>
      <w:bookmarkEnd w:id="216"/>
    </w:p>
    <w:p>
      <w:r>
        <w:rPr>
          <w:rFonts w:ascii="Arial" w:hAnsi="Arial" w:eastAsia="宋体"/>
          <w:b w:val="0"/>
          <w:i w:val="0"/>
        </w:rPr>
        <w:t>模块：EPM；源码：</w:t>
      </w:r>
      <w:r>
        <w:rPr>
          <w:rFonts w:ascii="Consolas" w:hAnsi="Consolas" w:eastAsia="宋体"/>
          <w:b w:val="0"/>
          <w:i w:val="0"/>
          <w:sz w:val="18"/>
        </w:rPr>
        <w:t>konsol/epm/doctype/entity/entity.json</w:t>
      </w:r>
      <w:r>
        <w:rPr>
          <w:rFonts w:ascii="Arial" w:hAnsi="Arial" w:eastAsia="宋体"/>
          <w:b w:val="0"/>
          <w:i w:val="0"/>
        </w:rPr>
        <w:t>。数据字段 12 个；子表=0；单例=0；可提交=0；编号=field:entity_code。</w:t>
      </w:r>
    </w:p>
    <w:tbl>
      <w:tblPr>
        <w:tblStyle w:val="TableGrid"/>
        <w:tblW w:type="auto" w:w="0"/>
        <w:jc w:val="center"/>
        <w:tblLayout w:type="fixed"/>
        <w:tblLook w:firstColumn="1" w:firstRow="1" w:lastColumn="0" w:lastRow="0" w:noHBand="0" w:noVBand="1" w:val="04A0"/>
      </w:tblPr>
      <w:tblGrid>
        <w:gridCol w:w="2897"/>
        <w:gridCol w:w="2174"/>
        <w:gridCol w:w="2174"/>
        <w:gridCol w:w="1818"/>
        <w:gridCol w:w="1865"/>
        <w:gridCol w:w="2897"/>
      </w:tblGrid>
      <w:tr>
        <w:trPr>
          <w:tblHeader w:val="true"/>
        </w:trPr>
        <w:tc>
          <w:tcPr>
            <w:tcW w:type="dxa" w:w="2897"/>
            <w:vAlign w:val="top"/>
            <w:shd w:fill="DCE6F1"/>
          </w:tcPr>
          <w:p>
            <w:pPr>
              <w:widowControl w:val="0"/>
              <w:spacing w:after="30" w:before="30" w:line="240" w:lineRule="auto"/>
            </w:pPr>
            <w:r>
              <w:rPr>
                <w:rFonts w:ascii="Arial" w:hAnsi="Arial" w:eastAsia="宋体"/>
                <w:b/>
                <w:i w:val="0"/>
                <w:color w:val="1A3C6E"/>
                <w:sz w:val="17"/>
                <w:lang w:val="zh-CN" w:eastAsia="zh-CN"/>
              </w:rPr>
              <w:t>技术字段／中文业务名</w:t>
            </w:r>
          </w:p>
        </w:tc>
        <w:tc>
          <w:tcPr>
            <w:tcW w:type="dxa" w:w="2174"/>
            <w:vAlign w:val="top"/>
            <w:shd w:fill="DCE6F1"/>
          </w:tcPr>
          <w:p>
            <w:pPr>
              <w:widowControl w:val="0"/>
              <w:spacing w:after="30" w:before="30" w:line="240" w:lineRule="auto"/>
            </w:pPr>
            <w:r>
              <w:rPr>
                <w:rFonts w:ascii="Arial" w:hAnsi="Arial" w:eastAsia="宋体"/>
                <w:b/>
                <w:i w:val="0"/>
                <w:color w:val="1A3C6E"/>
                <w:sz w:val="17"/>
                <w:lang w:val="zh-CN" w:eastAsia="zh-CN"/>
              </w:rPr>
              <w:t>源类型／长度／精度</w:t>
            </w:r>
          </w:p>
        </w:tc>
        <w:tc>
          <w:tcPr>
            <w:tcW w:type="dxa" w:w="2174"/>
            <w:vAlign w:val="top"/>
            <w:shd w:fill="DCE6F1"/>
          </w:tcPr>
          <w:p>
            <w:pPr>
              <w:widowControl w:val="0"/>
              <w:spacing w:after="30" w:before="30" w:line="240" w:lineRule="auto"/>
            </w:pPr>
            <w:r>
              <w:rPr>
                <w:rFonts w:ascii="Arial" w:hAnsi="Arial" w:eastAsia="宋体"/>
                <w:b/>
                <w:i w:val="0"/>
                <w:color w:val="1A3C6E"/>
                <w:sz w:val="17"/>
                <w:lang w:val="zh-CN" w:eastAsia="zh-CN"/>
              </w:rPr>
              <w:t>必填／默认／编辑／唯一</w:t>
            </w:r>
          </w:p>
        </w:tc>
        <w:tc>
          <w:tcPr>
            <w:tcW w:type="dxa" w:w="1818"/>
            <w:vAlign w:val="top"/>
            <w:shd w:fill="DCE6F1"/>
          </w:tcPr>
          <w:p>
            <w:pPr>
              <w:widowControl w:val="0"/>
              <w:spacing w:after="30" w:before="30" w:line="240" w:lineRule="auto"/>
            </w:pPr>
            <w:r>
              <w:rPr>
                <w:rFonts w:ascii="Arial" w:hAnsi="Arial" w:eastAsia="宋体"/>
                <w:b/>
                <w:i w:val="0"/>
                <w:color w:val="1A3C6E"/>
                <w:sz w:val="17"/>
                <w:lang w:val="zh-CN" w:eastAsia="zh-CN"/>
              </w:rPr>
              <w:t>关联对象／枚举</w:t>
            </w:r>
          </w:p>
        </w:tc>
        <w:tc>
          <w:tcPr>
            <w:tcW w:type="dxa" w:w="1865"/>
            <w:vAlign w:val="top"/>
            <w:shd w:fill="DCE6F1"/>
          </w:tcPr>
          <w:p>
            <w:pPr>
              <w:widowControl w:val="0"/>
              <w:spacing w:after="30" w:before="30" w:line="240" w:lineRule="auto"/>
            </w:pPr>
            <w:r>
              <w:rPr>
                <w:rFonts w:ascii="Arial" w:hAnsi="Arial" w:eastAsia="宋体"/>
                <w:b/>
                <w:i w:val="0"/>
                <w:color w:val="1A3C6E"/>
                <w:sz w:val="17"/>
                <w:lang w:val="zh-CN" w:eastAsia="zh-CN"/>
              </w:rPr>
              <w:t>显示与校验条件</w:t>
            </w:r>
          </w:p>
        </w:tc>
        <w:tc>
          <w:tcPr>
            <w:tcW w:type="dxa" w:w="2897"/>
            <w:vAlign w:val="top"/>
            <w:shd w:fill="DCE6F1"/>
          </w:tcPr>
          <w:p>
            <w:pPr>
              <w:widowControl w:val="0"/>
              <w:spacing w:after="30" w:before="30" w:line="240" w:lineRule="auto"/>
            </w:pPr>
            <w:r>
              <w:rPr>
                <w:rFonts w:ascii="Arial" w:hAnsi="Arial" w:eastAsia="宋体"/>
                <w:b/>
                <w:i w:val="0"/>
                <w:color w:val="1A3C6E"/>
                <w:sz w:val="17"/>
                <w:lang w:val="zh-CN" w:eastAsia="zh-CN"/>
              </w:rPr>
              <w:t>源说明</w:t>
            </w:r>
          </w:p>
        </w:tc>
      </w:tr>
      <w:tr>
        <w:tc>
          <w:tcPr>
            <w:tcW w:type="dxa" w:w="2897"/>
            <w:vAlign w:val="top"/>
          </w:tcPr>
          <w:p>
            <w:pPr>
              <w:widowControl w:val="0"/>
              <w:spacing w:after="30" w:before="30" w:line="240" w:lineRule="auto"/>
            </w:pPr>
            <w:r>
              <w:rPr>
                <w:rFonts w:ascii="Consolas" w:hAnsi="Consolas" w:eastAsia="宋体"/>
                <w:b w:val="0"/>
                <w:i w:val="0"/>
                <w:sz w:val="17"/>
                <w:lang w:val="zh-CN" w:eastAsia="zh-CN"/>
              </w:rPr>
              <w:t>entity_code</w:t>
            </w:r>
            <w:r>
              <w:rPr>
                <w:rFonts w:ascii="Arial" w:hAnsi="Arial" w:eastAsia="宋体"/>
                <w:b w:val="0"/>
                <w:i w:val="0"/>
                <w:sz w:val="17"/>
                <w:lang w:val="zh-CN" w:eastAsia="zh-CN"/>
              </w:rPr>
              <w:t xml:space="preserve"> / 主体代码</w:t>
            </w:r>
          </w:p>
        </w:tc>
        <w:tc>
          <w:tcPr>
            <w:tcW w:type="dxa" w:w="2174"/>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174"/>
            <w:vAlign w:val="top"/>
          </w:tcPr>
          <w:p>
            <w:pPr>
              <w:widowControl w:val="0"/>
              <w:spacing w:after="30" w:before="30" w:line="240" w:lineRule="auto"/>
            </w:pPr>
            <w:r>
              <w:rPr>
                <w:rFonts w:ascii="Arial" w:hAnsi="Arial" w:eastAsia="宋体"/>
                <w:b w:val="0"/>
                <w:i w:val="0"/>
                <w:sz w:val="17"/>
                <w:lang w:val="zh-CN" w:eastAsia="zh-CN"/>
              </w:rPr>
              <w:t>必填=1；默认=未声明；只读=0；唯一=1；权限层级=0</w:t>
            </w:r>
          </w:p>
        </w:tc>
        <w:tc>
          <w:tcPr>
            <w:tcW w:type="dxa" w:w="1818"/>
            <w:vAlign w:val="top"/>
          </w:tcPr>
          <w:p>
            <w:pPr>
              <w:widowControl w:val="0"/>
              <w:spacing w:after="30" w:before="30" w:line="240" w:lineRule="auto"/>
            </w:pPr>
            <w:r>
              <w:rPr>
                <w:rFonts w:ascii="Arial" w:hAnsi="Arial" w:eastAsia="宋体"/>
                <w:b w:val="0"/>
                <w:i w:val="0"/>
                <w:sz w:val="17"/>
                <w:lang w:val="zh-CN" w:eastAsia="zh-CN"/>
              </w:rPr>
              <w:t>—</w:t>
            </w:r>
          </w:p>
        </w:tc>
        <w:tc>
          <w:tcPr>
            <w:tcW w:type="dxa" w:w="186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897"/>
            <w:vAlign w:val="top"/>
          </w:tcPr>
          <w:p>
            <w:pPr>
              <w:widowControl w:val="0"/>
              <w:spacing w:after="30" w:before="30" w:line="240" w:lineRule="auto"/>
            </w:pPr>
            <w:r>
              <w:rPr>
                <w:rFonts w:ascii="Arial" w:hAnsi="Arial" w:eastAsia="宋体"/>
                <w:b w:val="0"/>
                <w:i w:val="0"/>
                <w:sz w:val="17"/>
                <w:lang w:val="zh-CN" w:eastAsia="zh-CN"/>
              </w:rPr>
              <w:t>Matches data_area_id in the warehouse. This is the join key — the same string the ERP and ClickHouse use.</w:t>
            </w:r>
          </w:p>
        </w:tc>
      </w:tr>
      <w:tr>
        <w:tc>
          <w:tcPr>
            <w:tcW w:type="dxa" w:w="2897"/>
            <w:vAlign w:val="top"/>
          </w:tcPr>
          <w:p>
            <w:pPr>
              <w:widowControl w:val="0"/>
              <w:spacing w:after="30" w:before="30" w:line="240" w:lineRule="auto"/>
            </w:pPr>
            <w:r>
              <w:rPr>
                <w:rFonts w:ascii="Consolas" w:hAnsi="Consolas" w:eastAsia="宋体"/>
                <w:b w:val="0"/>
                <w:i w:val="0"/>
                <w:sz w:val="17"/>
                <w:lang w:val="zh-CN" w:eastAsia="zh-CN"/>
              </w:rPr>
              <w:t>entity_name</w:t>
            </w:r>
            <w:r>
              <w:rPr>
                <w:rFonts w:ascii="Arial" w:hAnsi="Arial" w:eastAsia="宋体"/>
                <w:b w:val="0"/>
                <w:i w:val="0"/>
                <w:sz w:val="17"/>
                <w:lang w:val="zh-CN" w:eastAsia="zh-CN"/>
              </w:rPr>
              <w:t xml:space="preserve"> / 源标签：Entity Name（中文术语待确认）</w:t>
            </w:r>
          </w:p>
        </w:tc>
        <w:tc>
          <w:tcPr>
            <w:tcW w:type="dxa" w:w="2174"/>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174"/>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1818"/>
            <w:vAlign w:val="top"/>
          </w:tcPr>
          <w:p>
            <w:pPr>
              <w:widowControl w:val="0"/>
              <w:spacing w:after="30" w:before="30" w:line="240" w:lineRule="auto"/>
            </w:pPr>
            <w:r>
              <w:rPr>
                <w:rFonts w:ascii="Arial" w:hAnsi="Arial" w:eastAsia="宋体"/>
                <w:b w:val="0"/>
                <w:i w:val="0"/>
                <w:sz w:val="17"/>
                <w:lang w:val="zh-CN" w:eastAsia="zh-CN"/>
              </w:rPr>
              <w:t>—</w:t>
            </w:r>
          </w:p>
        </w:tc>
        <w:tc>
          <w:tcPr>
            <w:tcW w:type="dxa" w:w="186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897"/>
            <w:vAlign w:val="top"/>
          </w:tcPr>
          <w:p>
            <w:pPr>
              <w:widowControl w:val="0"/>
              <w:spacing w:after="30" w:before="30" w:line="240" w:lineRule="auto"/>
            </w:pPr>
            <w:r>
              <w:rPr>
                <w:rFonts w:ascii="Arial" w:hAnsi="Arial" w:eastAsia="宋体"/>
                <w:b w:val="0"/>
                <w:i w:val="0"/>
                <w:sz w:val="17"/>
                <w:lang w:val="zh-CN" w:eastAsia="zh-CN"/>
              </w:rPr>
              <w:t>—</w:t>
            </w:r>
          </w:p>
        </w:tc>
      </w:tr>
      <w:tr>
        <w:tc>
          <w:tcPr>
            <w:tcW w:type="dxa" w:w="2897"/>
            <w:vAlign w:val="top"/>
          </w:tcPr>
          <w:p>
            <w:pPr>
              <w:widowControl w:val="0"/>
              <w:spacing w:after="30" w:before="30" w:line="240" w:lineRule="auto"/>
            </w:pPr>
            <w:r>
              <w:rPr>
                <w:rFonts w:ascii="Consolas" w:hAnsi="Consolas" w:eastAsia="宋体"/>
                <w:b w:val="0"/>
                <w:i w:val="0"/>
                <w:sz w:val="17"/>
                <w:lang w:val="zh-CN" w:eastAsia="zh-CN"/>
              </w:rPr>
              <w:t>parent_entity</w:t>
            </w:r>
            <w:r>
              <w:rPr>
                <w:rFonts w:ascii="Arial" w:hAnsi="Arial" w:eastAsia="宋体"/>
                <w:b w:val="0"/>
                <w:i w:val="0"/>
                <w:sz w:val="17"/>
                <w:lang w:val="zh-CN" w:eastAsia="zh-CN"/>
              </w:rPr>
              <w:t xml:space="preserve"> / 上级主体</w:t>
            </w:r>
          </w:p>
        </w:tc>
        <w:tc>
          <w:tcPr>
            <w:tcW w:type="dxa" w:w="2174"/>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2174"/>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818"/>
            <w:vAlign w:val="top"/>
          </w:tcPr>
          <w:p>
            <w:pPr>
              <w:widowControl w:val="0"/>
              <w:spacing w:after="30" w:before="30" w:line="240" w:lineRule="auto"/>
            </w:pPr>
            <w:r>
              <w:rPr>
                <w:rFonts w:ascii="Arial" w:hAnsi="Arial" w:eastAsia="宋体"/>
                <w:b w:val="0"/>
                <w:i w:val="0"/>
                <w:sz w:val="17"/>
                <w:lang w:val="zh-CN" w:eastAsia="zh-CN"/>
              </w:rPr>
              <w:t>Entity</w:t>
            </w:r>
          </w:p>
        </w:tc>
        <w:tc>
          <w:tcPr>
            <w:tcW w:type="dxa" w:w="186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897"/>
            <w:vAlign w:val="top"/>
          </w:tcPr>
          <w:p>
            <w:pPr>
              <w:widowControl w:val="0"/>
              <w:spacing w:after="30" w:before="30" w:line="240" w:lineRule="auto"/>
            </w:pPr>
            <w:r>
              <w:rPr>
                <w:rFonts w:ascii="Arial" w:hAnsi="Arial" w:eastAsia="宋体"/>
                <w:b w:val="0"/>
                <w:i w:val="0"/>
                <w:sz w:val="17"/>
                <w:lang w:val="zh-CN" w:eastAsia="zh-CN"/>
              </w:rPr>
              <w:t>Management hierarchy only. Legal ownership is a DAG and lives in Entity Ownership.</w:t>
            </w:r>
          </w:p>
        </w:tc>
      </w:tr>
      <w:tr>
        <w:tc>
          <w:tcPr>
            <w:tcW w:type="dxa" w:w="2897"/>
            <w:vAlign w:val="top"/>
          </w:tcPr>
          <w:p>
            <w:pPr>
              <w:widowControl w:val="0"/>
              <w:spacing w:after="30" w:before="30" w:line="240" w:lineRule="auto"/>
            </w:pPr>
            <w:r>
              <w:rPr>
                <w:rFonts w:ascii="Consolas" w:hAnsi="Consolas" w:eastAsia="宋体"/>
                <w:b w:val="0"/>
                <w:i w:val="0"/>
                <w:sz w:val="17"/>
                <w:lang w:val="zh-CN" w:eastAsia="zh-CN"/>
              </w:rPr>
              <w:t>is_group</w:t>
            </w:r>
            <w:r>
              <w:rPr>
                <w:rFonts w:ascii="Arial" w:hAnsi="Arial" w:eastAsia="宋体"/>
                <w:b w:val="0"/>
                <w:i w:val="0"/>
                <w:sz w:val="17"/>
                <w:lang w:val="zh-CN" w:eastAsia="zh-CN"/>
              </w:rPr>
              <w:t xml:space="preserve"> / 是否汇总节点</w:t>
            </w:r>
          </w:p>
        </w:tc>
        <w:tc>
          <w:tcPr>
            <w:tcW w:type="dxa" w:w="2174"/>
            <w:vAlign w:val="top"/>
          </w:tcPr>
          <w:p>
            <w:pPr>
              <w:widowControl w:val="0"/>
              <w:spacing w:after="30" w:before="30" w:line="240" w:lineRule="auto"/>
            </w:pPr>
            <w:r>
              <w:rPr>
                <w:rFonts w:ascii="Arial" w:hAnsi="Arial" w:eastAsia="宋体"/>
                <w:b w:val="0"/>
                <w:i w:val="0"/>
                <w:sz w:val="17"/>
                <w:lang w:val="zh-CN" w:eastAsia="zh-CN"/>
              </w:rPr>
              <w:t>Check；length=未声明；precision=未声明</w:t>
            </w:r>
          </w:p>
        </w:tc>
        <w:tc>
          <w:tcPr>
            <w:tcW w:type="dxa" w:w="2174"/>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818"/>
            <w:vAlign w:val="top"/>
          </w:tcPr>
          <w:p>
            <w:pPr>
              <w:widowControl w:val="0"/>
              <w:spacing w:after="30" w:before="30" w:line="240" w:lineRule="auto"/>
            </w:pPr>
            <w:r>
              <w:rPr>
                <w:rFonts w:ascii="Arial" w:hAnsi="Arial" w:eastAsia="宋体"/>
                <w:b w:val="0"/>
                <w:i w:val="0"/>
                <w:sz w:val="17"/>
                <w:lang w:val="zh-CN" w:eastAsia="zh-CN"/>
              </w:rPr>
              <w:t>—</w:t>
            </w:r>
          </w:p>
        </w:tc>
        <w:tc>
          <w:tcPr>
            <w:tcW w:type="dxa" w:w="186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897"/>
            <w:vAlign w:val="top"/>
          </w:tcPr>
          <w:p>
            <w:pPr>
              <w:widowControl w:val="0"/>
              <w:spacing w:after="30" w:before="30" w:line="240" w:lineRule="auto"/>
            </w:pPr>
            <w:r>
              <w:rPr>
                <w:rFonts w:ascii="Arial" w:hAnsi="Arial" w:eastAsia="宋体"/>
                <w:b w:val="0"/>
                <w:i w:val="0"/>
                <w:sz w:val="17"/>
                <w:lang w:val="zh-CN" w:eastAsia="zh-CN"/>
              </w:rPr>
              <w:t>A roll-up node (region, division) rather than a legal entity.</w:t>
            </w:r>
          </w:p>
        </w:tc>
      </w:tr>
      <w:tr>
        <w:tc>
          <w:tcPr>
            <w:tcW w:type="dxa" w:w="2897"/>
            <w:vAlign w:val="top"/>
          </w:tcPr>
          <w:p>
            <w:pPr>
              <w:widowControl w:val="0"/>
              <w:spacing w:after="30" w:before="30" w:line="240" w:lineRule="auto"/>
            </w:pPr>
            <w:r>
              <w:rPr>
                <w:rFonts w:ascii="Consolas" w:hAnsi="Consolas" w:eastAsia="宋体"/>
                <w:b w:val="0"/>
                <w:i w:val="0"/>
                <w:sz w:val="17"/>
                <w:lang w:val="zh-CN" w:eastAsia="zh-CN"/>
              </w:rPr>
              <w:t>status</w:t>
            </w:r>
            <w:r>
              <w:rPr>
                <w:rFonts w:ascii="Arial" w:hAnsi="Arial" w:eastAsia="宋体"/>
                <w:b w:val="0"/>
                <w:i w:val="0"/>
                <w:sz w:val="17"/>
                <w:lang w:val="zh-CN" w:eastAsia="zh-CN"/>
              </w:rPr>
              <w:t xml:space="preserve"> / 业务状态</w:t>
            </w:r>
          </w:p>
        </w:tc>
        <w:tc>
          <w:tcPr>
            <w:tcW w:type="dxa" w:w="2174"/>
            <w:vAlign w:val="top"/>
          </w:tcPr>
          <w:p>
            <w:pPr>
              <w:widowControl w:val="0"/>
              <w:spacing w:after="30" w:before="30" w:line="240" w:lineRule="auto"/>
            </w:pPr>
            <w:r>
              <w:rPr>
                <w:rFonts w:ascii="Arial" w:hAnsi="Arial" w:eastAsia="宋体"/>
                <w:b w:val="0"/>
                <w:i w:val="0"/>
                <w:sz w:val="17"/>
                <w:lang w:val="zh-CN" w:eastAsia="zh-CN"/>
              </w:rPr>
              <w:t>Select；length=未声明；precision=未声明</w:t>
            </w:r>
          </w:p>
        </w:tc>
        <w:tc>
          <w:tcPr>
            <w:tcW w:type="dxa" w:w="2174"/>
            <w:vAlign w:val="top"/>
          </w:tcPr>
          <w:p>
            <w:pPr>
              <w:widowControl w:val="0"/>
              <w:spacing w:after="30" w:before="30" w:line="240" w:lineRule="auto"/>
            </w:pPr>
            <w:r>
              <w:rPr>
                <w:rFonts w:ascii="Arial" w:hAnsi="Arial" w:eastAsia="宋体"/>
                <w:b w:val="0"/>
                <w:i w:val="0"/>
                <w:sz w:val="17"/>
                <w:lang w:val="zh-CN" w:eastAsia="zh-CN"/>
              </w:rPr>
              <w:t>必填=0；默认=Active；只读=0；唯一=0；权限层级=0</w:t>
            </w:r>
          </w:p>
        </w:tc>
        <w:tc>
          <w:tcPr>
            <w:tcW w:type="dxa" w:w="1818"/>
            <w:vAlign w:val="top"/>
          </w:tcPr>
          <w:p>
            <w:pPr>
              <w:widowControl w:val="0"/>
              <w:spacing w:after="30" w:before="30" w:line="240" w:lineRule="auto"/>
            </w:pPr>
            <w:r>
              <w:rPr>
                <w:rFonts w:ascii="Arial" w:hAnsi="Arial" w:eastAsia="宋体"/>
                <w:b w:val="0"/>
                <w:i w:val="0"/>
                <w:sz w:val="17"/>
                <w:lang w:val="zh-CN" w:eastAsia="zh-CN"/>
              </w:rPr>
              <w:t>Active；Dormant；Disposed</w:t>
            </w:r>
          </w:p>
        </w:tc>
        <w:tc>
          <w:tcPr>
            <w:tcW w:type="dxa" w:w="186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897"/>
            <w:vAlign w:val="top"/>
          </w:tcPr>
          <w:p>
            <w:pPr>
              <w:widowControl w:val="0"/>
              <w:spacing w:after="30" w:before="30" w:line="240" w:lineRule="auto"/>
            </w:pPr>
            <w:r>
              <w:rPr>
                <w:rFonts w:ascii="Arial" w:hAnsi="Arial" w:eastAsia="宋体"/>
                <w:b w:val="0"/>
                <w:i w:val="0"/>
                <w:sz w:val="17"/>
                <w:lang w:val="zh-CN" w:eastAsia="zh-CN"/>
              </w:rPr>
              <w:t>—</w:t>
            </w:r>
          </w:p>
        </w:tc>
      </w:tr>
      <w:tr>
        <w:tc>
          <w:tcPr>
            <w:tcW w:type="dxa" w:w="2897"/>
            <w:vAlign w:val="top"/>
          </w:tcPr>
          <w:p>
            <w:pPr>
              <w:widowControl w:val="0"/>
              <w:spacing w:after="30" w:before="30" w:line="240" w:lineRule="auto"/>
            </w:pPr>
            <w:r>
              <w:rPr>
                <w:rFonts w:ascii="Consolas" w:hAnsi="Consolas" w:eastAsia="宋体"/>
                <w:b w:val="0"/>
                <w:i w:val="0"/>
                <w:sz w:val="17"/>
                <w:lang w:val="zh-CN" w:eastAsia="zh-CN"/>
              </w:rPr>
              <w:t>reporting_frequency</w:t>
            </w:r>
            <w:r>
              <w:rPr>
                <w:rFonts w:ascii="Arial" w:hAnsi="Arial" w:eastAsia="宋体"/>
                <w:b w:val="0"/>
                <w:i w:val="0"/>
                <w:sz w:val="17"/>
                <w:lang w:val="zh-CN" w:eastAsia="zh-CN"/>
              </w:rPr>
              <w:t xml:space="preserve"> / 源标签：Reporting Frequency（中文术语待确认）</w:t>
            </w:r>
          </w:p>
        </w:tc>
        <w:tc>
          <w:tcPr>
            <w:tcW w:type="dxa" w:w="2174"/>
            <w:vAlign w:val="top"/>
          </w:tcPr>
          <w:p>
            <w:pPr>
              <w:widowControl w:val="0"/>
              <w:spacing w:after="30" w:before="30" w:line="240" w:lineRule="auto"/>
            </w:pPr>
            <w:r>
              <w:rPr>
                <w:rFonts w:ascii="Arial" w:hAnsi="Arial" w:eastAsia="宋体"/>
                <w:b w:val="0"/>
                <w:i w:val="0"/>
                <w:sz w:val="17"/>
                <w:lang w:val="zh-CN" w:eastAsia="zh-CN"/>
              </w:rPr>
              <w:t>Select；length=未声明；precision=未声明</w:t>
            </w:r>
          </w:p>
        </w:tc>
        <w:tc>
          <w:tcPr>
            <w:tcW w:type="dxa" w:w="2174"/>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818"/>
            <w:vAlign w:val="top"/>
          </w:tcPr>
          <w:p>
            <w:pPr>
              <w:widowControl w:val="0"/>
              <w:spacing w:after="30" w:before="30" w:line="240" w:lineRule="auto"/>
            </w:pPr>
            <w:r>
              <w:rPr>
                <w:rFonts w:ascii="Arial" w:hAnsi="Arial" w:eastAsia="宋体"/>
                <w:b w:val="0"/>
                <w:i w:val="0"/>
                <w:sz w:val="17"/>
                <w:lang w:val="zh-CN" w:eastAsia="zh-CN"/>
              </w:rPr>
              <w:t>Monthly；Quarterly</w:t>
            </w:r>
          </w:p>
        </w:tc>
        <w:tc>
          <w:tcPr>
            <w:tcW w:type="dxa" w:w="186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897"/>
            <w:vAlign w:val="top"/>
          </w:tcPr>
          <w:p>
            <w:pPr>
              <w:widowControl w:val="0"/>
              <w:spacing w:after="30" w:before="30" w:line="240" w:lineRule="auto"/>
            </w:pPr>
            <w:r>
              <w:rPr>
                <w:rFonts w:ascii="Arial" w:hAnsi="Arial" w:eastAsia="宋体"/>
                <w:b w:val="0"/>
                <w:i w:val="0"/>
                <w:sz w:val="17"/>
                <w:lang w:val="zh-CN" w:eastAsia="zh-CN"/>
              </w:rPr>
              <w:t>How often this entity submits a trial balance. Quarterly entities are expected only in quarter-end periods. No default: a blank frequency is a blocking gap at sign-off (konsol#303).</w:t>
            </w:r>
          </w:p>
        </w:tc>
      </w:tr>
      <w:tr>
        <w:tc>
          <w:tcPr>
            <w:tcW w:type="dxa" w:w="2897"/>
            <w:vAlign w:val="top"/>
          </w:tcPr>
          <w:p>
            <w:pPr>
              <w:widowControl w:val="0"/>
              <w:spacing w:after="30" w:before="30" w:line="240" w:lineRule="auto"/>
            </w:pPr>
            <w:r>
              <w:rPr>
                <w:rFonts w:ascii="Consolas" w:hAnsi="Consolas" w:eastAsia="宋体"/>
                <w:b w:val="0"/>
                <w:i w:val="0"/>
                <w:sz w:val="17"/>
                <w:lang w:val="zh-CN" w:eastAsia="zh-CN"/>
              </w:rPr>
              <w:t>functional_currency</w:t>
            </w:r>
            <w:r>
              <w:rPr>
                <w:rFonts w:ascii="Arial" w:hAnsi="Arial" w:eastAsia="宋体"/>
                <w:b w:val="0"/>
                <w:i w:val="0"/>
                <w:sz w:val="17"/>
                <w:lang w:val="zh-CN" w:eastAsia="zh-CN"/>
              </w:rPr>
              <w:t xml:space="preserve"> / 源标签：Functional Currency（中文术语待确认）</w:t>
            </w:r>
          </w:p>
        </w:tc>
        <w:tc>
          <w:tcPr>
            <w:tcW w:type="dxa" w:w="2174"/>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2174"/>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818"/>
            <w:vAlign w:val="top"/>
          </w:tcPr>
          <w:p>
            <w:pPr>
              <w:widowControl w:val="0"/>
              <w:spacing w:after="30" w:before="30" w:line="240" w:lineRule="auto"/>
            </w:pPr>
            <w:r>
              <w:rPr>
                <w:rFonts w:ascii="Arial" w:hAnsi="Arial" w:eastAsia="宋体"/>
                <w:b w:val="0"/>
                <w:i w:val="0"/>
                <w:sz w:val="17"/>
                <w:lang w:val="zh-CN" w:eastAsia="zh-CN"/>
              </w:rPr>
              <w:t>ISO Currency</w:t>
            </w:r>
          </w:p>
        </w:tc>
        <w:tc>
          <w:tcPr>
            <w:tcW w:type="dxa" w:w="186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897"/>
            <w:vAlign w:val="top"/>
          </w:tcPr>
          <w:p>
            <w:pPr>
              <w:widowControl w:val="0"/>
              <w:spacing w:after="30" w:before="30" w:line="240" w:lineRule="auto"/>
            </w:pPr>
            <w:r>
              <w:rPr>
                <w:rFonts w:ascii="Arial" w:hAnsi="Arial" w:eastAsia="宋体"/>
                <w:b w:val="0"/>
                <w:i w:val="0"/>
                <w:sz w:val="17"/>
                <w:lang w:val="zh-CN" w:eastAsia="zh-CN"/>
              </w:rPr>
              <w:t>The currency this entity keeps its books in. Not the group's reporting currency — translation depends on the difference. Consolidation translates from this. Required to load a trial balance: while it is blank, every trial balance for this entity is refused by name, and the file's declared currency must equal it. Trial-balance intake never falls back to the ERP's accounting currency (konsol#252, decided 5 Oct 2026).</w:t>
            </w:r>
          </w:p>
        </w:tc>
      </w:tr>
      <w:tr>
        <w:tc>
          <w:tcPr>
            <w:tcW w:type="dxa" w:w="2897"/>
            <w:vAlign w:val="top"/>
          </w:tcPr>
          <w:p>
            <w:pPr>
              <w:widowControl w:val="0"/>
              <w:spacing w:after="30" w:before="30" w:line="240" w:lineRule="auto"/>
            </w:pPr>
            <w:r>
              <w:rPr>
                <w:rFonts w:ascii="Consolas" w:hAnsi="Consolas" w:eastAsia="宋体"/>
                <w:b w:val="0"/>
                <w:i w:val="0"/>
                <w:sz w:val="17"/>
                <w:lang w:val="zh-CN" w:eastAsia="zh-CN"/>
              </w:rPr>
              <w:t>country</w:t>
            </w:r>
            <w:r>
              <w:rPr>
                <w:rFonts w:ascii="Arial" w:hAnsi="Arial" w:eastAsia="宋体"/>
                <w:b w:val="0"/>
                <w:i w:val="0"/>
                <w:sz w:val="17"/>
                <w:lang w:val="zh-CN" w:eastAsia="zh-CN"/>
              </w:rPr>
              <w:t xml:space="preserve"> / 源标签：Country（中文术语待确认）</w:t>
            </w:r>
          </w:p>
        </w:tc>
        <w:tc>
          <w:tcPr>
            <w:tcW w:type="dxa" w:w="2174"/>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174"/>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818"/>
            <w:vAlign w:val="top"/>
          </w:tcPr>
          <w:p>
            <w:pPr>
              <w:widowControl w:val="0"/>
              <w:spacing w:after="30" w:before="30" w:line="240" w:lineRule="auto"/>
            </w:pPr>
            <w:r>
              <w:rPr>
                <w:rFonts w:ascii="Arial" w:hAnsi="Arial" w:eastAsia="宋体"/>
                <w:b w:val="0"/>
                <w:i w:val="0"/>
                <w:sz w:val="17"/>
                <w:lang w:val="zh-CN" w:eastAsia="zh-CN"/>
              </w:rPr>
              <w:t>—</w:t>
            </w:r>
          </w:p>
        </w:tc>
        <w:tc>
          <w:tcPr>
            <w:tcW w:type="dxa" w:w="186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897"/>
            <w:vAlign w:val="top"/>
          </w:tcPr>
          <w:p>
            <w:pPr>
              <w:widowControl w:val="0"/>
              <w:spacing w:after="30" w:before="30" w:line="240" w:lineRule="auto"/>
            </w:pPr>
            <w:r>
              <w:rPr>
                <w:rFonts w:ascii="Arial" w:hAnsi="Arial" w:eastAsia="宋体"/>
                <w:b w:val="0"/>
                <w:i w:val="0"/>
                <w:sz w:val="17"/>
                <w:lang w:val="zh-CN" w:eastAsia="zh-CN"/>
              </w:rPr>
              <w:t>—</w:t>
            </w:r>
          </w:p>
        </w:tc>
      </w:tr>
      <w:tr>
        <w:tc>
          <w:tcPr>
            <w:tcW w:type="dxa" w:w="2897"/>
            <w:vAlign w:val="top"/>
          </w:tcPr>
          <w:p>
            <w:pPr>
              <w:widowControl w:val="0"/>
              <w:spacing w:after="30" w:before="30" w:line="240" w:lineRule="auto"/>
            </w:pPr>
            <w:r>
              <w:rPr>
                <w:rFonts w:ascii="Consolas" w:hAnsi="Consolas" w:eastAsia="宋体"/>
                <w:b w:val="0"/>
                <w:i w:val="0"/>
                <w:sz w:val="17"/>
                <w:lang w:val="zh-CN" w:eastAsia="zh-CN"/>
              </w:rPr>
              <w:t>erp_source</w:t>
            </w:r>
            <w:r>
              <w:rPr>
                <w:rFonts w:ascii="Arial" w:hAnsi="Arial" w:eastAsia="宋体"/>
                <w:b w:val="0"/>
                <w:i w:val="0"/>
                <w:sz w:val="17"/>
                <w:lang w:val="zh-CN" w:eastAsia="zh-CN"/>
              </w:rPr>
              <w:t xml:space="preserve"> / 源标签：ERP Source（中文术语待确认）</w:t>
            </w:r>
          </w:p>
        </w:tc>
        <w:tc>
          <w:tcPr>
            <w:tcW w:type="dxa" w:w="2174"/>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174"/>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818"/>
            <w:vAlign w:val="top"/>
          </w:tcPr>
          <w:p>
            <w:pPr>
              <w:widowControl w:val="0"/>
              <w:spacing w:after="30" w:before="30" w:line="240" w:lineRule="auto"/>
            </w:pPr>
            <w:r>
              <w:rPr>
                <w:rFonts w:ascii="Arial" w:hAnsi="Arial" w:eastAsia="宋体"/>
                <w:b w:val="0"/>
                <w:i w:val="0"/>
                <w:sz w:val="17"/>
                <w:lang w:val="zh-CN" w:eastAsia="zh-CN"/>
              </w:rPr>
              <w:t>—</w:t>
            </w:r>
          </w:p>
        </w:tc>
        <w:tc>
          <w:tcPr>
            <w:tcW w:type="dxa" w:w="186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897"/>
            <w:vAlign w:val="top"/>
          </w:tcPr>
          <w:p>
            <w:pPr>
              <w:widowControl w:val="0"/>
              <w:spacing w:after="30" w:before="30" w:line="240" w:lineRule="auto"/>
            </w:pPr>
            <w:r>
              <w:rPr>
                <w:rFonts w:ascii="Arial" w:hAnsi="Arial" w:eastAsia="宋体"/>
                <w:b w:val="0"/>
                <w:i w:val="0"/>
                <w:sz w:val="17"/>
                <w:lang w:val="zh-CN" w:eastAsia="zh-CN"/>
              </w:rPr>
              <w:t>Which source system this entity's ledger arrives from.</w:t>
            </w:r>
          </w:p>
        </w:tc>
      </w:tr>
      <w:tr>
        <w:tc>
          <w:tcPr>
            <w:tcW w:type="dxa" w:w="2897"/>
            <w:vAlign w:val="top"/>
          </w:tcPr>
          <w:p>
            <w:pPr>
              <w:widowControl w:val="0"/>
              <w:spacing w:after="30" w:before="30" w:line="240" w:lineRule="auto"/>
            </w:pPr>
            <w:r>
              <w:rPr>
                <w:rFonts w:ascii="Consolas" w:hAnsi="Consolas" w:eastAsia="宋体"/>
                <w:b w:val="0"/>
                <w:i w:val="0"/>
                <w:sz w:val="17"/>
                <w:lang w:val="zh-CN" w:eastAsia="zh-CN"/>
              </w:rPr>
              <w:t>lft</w:t>
            </w:r>
            <w:r>
              <w:rPr>
                <w:rFonts w:ascii="Arial" w:hAnsi="Arial" w:eastAsia="宋体"/>
                <w:b w:val="0"/>
                <w:i w:val="0"/>
                <w:sz w:val="17"/>
                <w:lang w:val="zh-CN" w:eastAsia="zh-CN"/>
              </w:rPr>
              <w:t xml:space="preserve"> / 源标签：lft（中文术语待确认）</w:t>
            </w:r>
          </w:p>
        </w:tc>
        <w:tc>
          <w:tcPr>
            <w:tcW w:type="dxa" w:w="2174"/>
            <w:vAlign w:val="top"/>
          </w:tcPr>
          <w:p>
            <w:pPr>
              <w:widowControl w:val="0"/>
              <w:spacing w:after="30" w:before="30" w:line="240" w:lineRule="auto"/>
            </w:pPr>
            <w:r>
              <w:rPr>
                <w:rFonts w:ascii="Arial" w:hAnsi="Arial" w:eastAsia="宋体"/>
                <w:b w:val="0"/>
                <w:i w:val="0"/>
                <w:sz w:val="17"/>
                <w:lang w:val="zh-CN" w:eastAsia="zh-CN"/>
              </w:rPr>
              <w:t>Int；length=未声明；precision=未声明</w:t>
            </w:r>
          </w:p>
        </w:tc>
        <w:tc>
          <w:tcPr>
            <w:tcW w:type="dxa" w:w="2174"/>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1818"/>
            <w:vAlign w:val="top"/>
          </w:tcPr>
          <w:p>
            <w:pPr>
              <w:widowControl w:val="0"/>
              <w:spacing w:after="30" w:before="30" w:line="240" w:lineRule="auto"/>
            </w:pPr>
            <w:r>
              <w:rPr>
                <w:rFonts w:ascii="Arial" w:hAnsi="Arial" w:eastAsia="宋体"/>
                <w:b w:val="0"/>
                <w:i w:val="0"/>
                <w:sz w:val="17"/>
                <w:lang w:val="zh-CN" w:eastAsia="zh-CN"/>
              </w:rPr>
              <w:t>—</w:t>
            </w:r>
          </w:p>
        </w:tc>
        <w:tc>
          <w:tcPr>
            <w:tcW w:type="dxa" w:w="186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897"/>
            <w:vAlign w:val="top"/>
          </w:tcPr>
          <w:p>
            <w:pPr>
              <w:widowControl w:val="0"/>
              <w:spacing w:after="30" w:before="30" w:line="240" w:lineRule="auto"/>
            </w:pPr>
            <w:r>
              <w:rPr>
                <w:rFonts w:ascii="Arial" w:hAnsi="Arial" w:eastAsia="宋体"/>
                <w:b w:val="0"/>
                <w:i w:val="0"/>
                <w:sz w:val="17"/>
                <w:lang w:val="zh-CN" w:eastAsia="zh-CN"/>
              </w:rPr>
              <w:t>—</w:t>
            </w:r>
          </w:p>
        </w:tc>
      </w:tr>
      <w:tr>
        <w:tc>
          <w:tcPr>
            <w:tcW w:type="dxa" w:w="2897"/>
            <w:vAlign w:val="top"/>
          </w:tcPr>
          <w:p>
            <w:pPr>
              <w:widowControl w:val="0"/>
              <w:spacing w:after="30" w:before="30" w:line="240" w:lineRule="auto"/>
            </w:pPr>
            <w:r>
              <w:rPr>
                <w:rFonts w:ascii="Consolas" w:hAnsi="Consolas" w:eastAsia="宋体"/>
                <w:b w:val="0"/>
                <w:i w:val="0"/>
                <w:sz w:val="17"/>
                <w:lang w:val="zh-CN" w:eastAsia="zh-CN"/>
              </w:rPr>
              <w:t>rgt</w:t>
            </w:r>
            <w:r>
              <w:rPr>
                <w:rFonts w:ascii="Arial" w:hAnsi="Arial" w:eastAsia="宋体"/>
                <w:b w:val="0"/>
                <w:i w:val="0"/>
                <w:sz w:val="17"/>
                <w:lang w:val="zh-CN" w:eastAsia="zh-CN"/>
              </w:rPr>
              <w:t xml:space="preserve"> / 源标签：rgt（中文术语待确认）</w:t>
            </w:r>
          </w:p>
        </w:tc>
        <w:tc>
          <w:tcPr>
            <w:tcW w:type="dxa" w:w="2174"/>
            <w:vAlign w:val="top"/>
          </w:tcPr>
          <w:p>
            <w:pPr>
              <w:widowControl w:val="0"/>
              <w:spacing w:after="30" w:before="30" w:line="240" w:lineRule="auto"/>
            </w:pPr>
            <w:r>
              <w:rPr>
                <w:rFonts w:ascii="Arial" w:hAnsi="Arial" w:eastAsia="宋体"/>
                <w:b w:val="0"/>
                <w:i w:val="0"/>
                <w:sz w:val="17"/>
                <w:lang w:val="zh-CN" w:eastAsia="zh-CN"/>
              </w:rPr>
              <w:t>Int；length=未声明；precision=未声明</w:t>
            </w:r>
          </w:p>
        </w:tc>
        <w:tc>
          <w:tcPr>
            <w:tcW w:type="dxa" w:w="2174"/>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1818"/>
            <w:vAlign w:val="top"/>
          </w:tcPr>
          <w:p>
            <w:pPr>
              <w:widowControl w:val="0"/>
              <w:spacing w:after="30" w:before="30" w:line="240" w:lineRule="auto"/>
            </w:pPr>
            <w:r>
              <w:rPr>
                <w:rFonts w:ascii="Arial" w:hAnsi="Arial" w:eastAsia="宋体"/>
                <w:b w:val="0"/>
                <w:i w:val="0"/>
                <w:sz w:val="17"/>
                <w:lang w:val="zh-CN" w:eastAsia="zh-CN"/>
              </w:rPr>
              <w:t>—</w:t>
            </w:r>
          </w:p>
        </w:tc>
        <w:tc>
          <w:tcPr>
            <w:tcW w:type="dxa" w:w="186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897"/>
            <w:vAlign w:val="top"/>
          </w:tcPr>
          <w:p>
            <w:pPr>
              <w:widowControl w:val="0"/>
              <w:spacing w:after="30" w:before="30" w:line="240" w:lineRule="auto"/>
            </w:pPr>
            <w:r>
              <w:rPr>
                <w:rFonts w:ascii="Arial" w:hAnsi="Arial" w:eastAsia="宋体"/>
                <w:b w:val="0"/>
                <w:i w:val="0"/>
                <w:sz w:val="17"/>
                <w:lang w:val="zh-CN" w:eastAsia="zh-CN"/>
              </w:rPr>
              <w:t>—</w:t>
            </w:r>
          </w:p>
        </w:tc>
      </w:tr>
      <w:tr>
        <w:tc>
          <w:tcPr>
            <w:tcW w:type="dxa" w:w="2897"/>
            <w:vAlign w:val="top"/>
          </w:tcPr>
          <w:p>
            <w:pPr>
              <w:widowControl w:val="0"/>
              <w:spacing w:after="30" w:before="30" w:line="240" w:lineRule="auto"/>
            </w:pPr>
            <w:r>
              <w:rPr>
                <w:rFonts w:ascii="Consolas" w:hAnsi="Consolas" w:eastAsia="宋体"/>
                <w:b w:val="0"/>
                <w:i w:val="0"/>
                <w:sz w:val="17"/>
                <w:lang w:val="zh-CN" w:eastAsia="zh-CN"/>
              </w:rPr>
              <w:t>old_parent</w:t>
            </w:r>
            <w:r>
              <w:rPr>
                <w:rFonts w:ascii="Arial" w:hAnsi="Arial" w:eastAsia="宋体"/>
                <w:b w:val="0"/>
                <w:i w:val="0"/>
                <w:sz w:val="17"/>
                <w:lang w:val="zh-CN" w:eastAsia="zh-CN"/>
              </w:rPr>
              <w:t xml:space="preserve"> / 源标签：old_parent（中文术语待确认）</w:t>
            </w:r>
          </w:p>
        </w:tc>
        <w:tc>
          <w:tcPr>
            <w:tcW w:type="dxa" w:w="2174"/>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174"/>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1818"/>
            <w:vAlign w:val="top"/>
          </w:tcPr>
          <w:p>
            <w:pPr>
              <w:widowControl w:val="0"/>
              <w:spacing w:after="30" w:before="30" w:line="240" w:lineRule="auto"/>
            </w:pPr>
            <w:r>
              <w:rPr>
                <w:rFonts w:ascii="Arial" w:hAnsi="Arial" w:eastAsia="宋体"/>
                <w:b w:val="0"/>
                <w:i w:val="0"/>
                <w:sz w:val="17"/>
                <w:lang w:val="zh-CN" w:eastAsia="zh-CN"/>
              </w:rPr>
              <w:t>—</w:t>
            </w:r>
          </w:p>
        </w:tc>
        <w:tc>
          <w:tcPr>
            <w:tcW w:type="dxa" w:w="186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897"/>
            <w:vAlign w:val="top"/>
          </w:tcPr>
          <w:p>
            <w:pPr>
              <w:widowControl w:val="0"/>
              <w:spacing w:after="30" w:before="30" w:line="240" w:lineRule="auto"/>
            </w:pPr>
            <w:r>
              <w:rPr>
                <w:rFonts w:ascii="Arial" w:hAnsi="Arial" w:eastAsia="宋体"/>
                <w:b w:val="0"/>
                <w:i w:val="0"/>
                <w:sz w:val="17"/>
                <w:lang w:val="zh-CN" w:eastAsia="zh-CN"/>
              </w:rPr>
              <w:t>—</w:t>
            </w:r>
          </w:p>
        </w:tc>
      </w:tr>
    </w:tbl>
    <w:p>
      <w:pPr>
        <w:spacing w:after="40"/>
      </w:pPr>
    </w:p>
    <w:p>
      <w:bookmarkStart w:id="217" w:name="epm_h_216"/>
      <w:pPr>
        <w:pStyle w:val="Heading2"/>
      </w:pPr>
      <w:r>
        <w:rPr>
          <w:rFonts w:ascii="Arial" w:hAnsi="Arial" w:eastAsia="宋体"/>
          <w:b w:val="0"/>
          <w:i w:val="0"/>
        </w:rPr>
        <w:t>主体会计日历（Entity Fiscal Calendar）</w:t>
      </w:r>
      <w:bookmarkEnd w:id="217"/>
    </w:p>
    <w:p>
      <w:r>
        <w:rPr>
          <w:rFonts w:ascii="Arial" w:hAnsi="Arial" w:eastAsia="宋体"/>
          <w:b w:val="0"/>
          <w:i w:val="0"/>
        </w:rPr>
        <w:t>模块：EPM；源码：</w:t>
      </w:r>
      <w:r>
        <w:rPr>
          <w:rFonts w:ascii="Consolas" w:hAnsi="Consolas" w:eastAsia="宋体"/>
          <w:b w:val="0"/>
          <w:i w:val="0"/>
          <w:sz w:val="18"/>
        </w:rPr>
        <w:t>konsol/epm/doctype/entity_fiscal_calendar/entity_fiscal_calendar.json</w:t>
      </w:r>
      <w:r>
        <w:rPr>
          <w:rFonts w:ascii="Arial" w:hAnsi="Arial" w:eastAsia="宋体"/>
          <w:b w:val="0"/>
          <w:i w:val="0"/>
        </w:rPr>
        <w:t>。数据字段 2 个；子表=0；单例=0；可提交=0；编号=field:erp_data_area。</w:t>
      </w:r>
    </w:p>
    <w:tbl>
      <w:tblPr>
        <w:tblStyle w:val="TableGrid"/>
        <w:tblW w:type="auto" w:w="0"/>
        <w:jc w:val="center"/>
        <w:tblLayout w:type="fixed"/>
        <w:tblLook w:firstColumn="1" w:firstRow="1" w:lastColumn="0" w:lastRow="0" w:noHBand="0" w:noVBand="1" w:val="04A0"/>
      </w:tblPr>
      <w:tblGrid>
        <w:gridCol w:w="3128"/>
        <w:gridCol w:w="2283"/>
        <w:gridCol w:w="2236"/>
        <w:gridCol w:w="973"/>
        <w:gridCol w:w="2038"/>
        <w:gridCol w:w="3166"/>
      </w:tblGrid>
      <w:tr>
        <w:trPr>
          <w:tblHeader w:val="true"/>
        </w:trPr>
        <w:tc>
          <w:tcPr>
            <w:tcW w:type="dxa" w:w="3128"/>
            <w:vAlign w:val="top"/>
            <w:shd w:fill="DCE6F1"/>
          </w:tcPr>
          <w:p>
            <w:pPr>
              <w:widowControl w:val="0"/>
              <w:spacing w:after="30" w:before="30" w:line="240" w:lineRule="auto"/>
            </w:pPr>
            <w:r>
              <w:rPr>
                <w:rFonts w:ascii="Arial" w:hAnsi="Arial" w:eastAsia="宋体"/>
                <w:b/>
                <w:i w:val="0"/>
                <w:color w:val="1A3C6E"/>
                <w:sz w:val="17"/>
                <w:lang w:val="zh-CN" w:eastAsia="zh-CN"/>
              </w:rPr>
              <w:t>技术字段／中文业务名</w:t>
            </w:r>
          </w:p>
        </w:tc>
        <w:tc>
          <w:tcPr>
            <w:tcW w:type="dxa" w:w="2283"/>
            <w:vAlign w:val="top"/>
            <w:shd w:fill="DCE6F1"/>
          </w:tcPr>
          <w:p>
            <w:pPr>
              <w:widowControl w:val="0"/>
              <w:spacing w:after="30" w:before="30" w:line="240" w:lineRule="auto"/>
            </w:pPr>
            <w:r>
              <w:rPr>
                <w:rFonts w:ascii="Arial" w:hAnsi="Arial" w:eastAsia="宋体"/>
                <w:b/>
                <w:i w:val="0"/>
                <w:color w:val="1A3C6E"/>
                <w:sz w:val="17"/>
                <w:lang w:val="zh-CN" w:eastAsia="zh-CN"/>
              </w:rPr>
              <w:t>源类型／长度／精度</w:t>
            </w:r>
          </w:p>
        </w:tc>
        <w:tc>
          <w:tcPr>
            <w:tcW w:type="dxa" w:w="2236"/>
            <w:vAlign w:val="top"/>
            <w:shd w:fill="DCE6F1"/>
          </w:tcPr>
          <w:p>
            <w:pPr>
              <w:widowControl w:val="0"/>
              <w:spacing w:after="30" w:before="30" w:line="240" w:lineRule="auto"/>
            </w:pPr>
            <w:r>
              <w:rPr>
                <w:rFonts w:ascii="Arial" w:hAnsi="Arial" w:eastAsia="宋体"/>
                <w:b/>
                <w:i w:val="0"/>
                <w:color w:val="1A3C6E"/>
                <w:sz w:val="17"/>
                <w:lang w:val="zh-CN" w:eastAsia="zh-CN"/>
              </w:rPr>
              <w:t>必填／默认／编辑／唯一</w:t>
            </w:r>
          </w:p>
        </w:tc>
        <w:tc>
          <w:tcPr>
            <w:tcW w:type="dxa" w:w="973"/>
            <w:vAlign w:val="top"/>
            <w:shd w:fill="DCE6F1"/>
          </w:tcPr>
          <w:p>
            <w:pPr>
              <w:widowControl w:val="0"/>
              <w:spacing w:after="30" w:before="30" w:line="240" w:lineRule="auto"/>
            </w:pPr>
            <w:r>
              <w:rPr>
                <w:rFonts w:ascii="Arial" w:hAnsi="Arial" w:eastAsia="宋体"/>
                <w:b/>
                <w:i w:val="0"/>
                <w:color w:val="1A3C6E"/>
                <w:sz w:val="17"/>
                <w:lang w:val="zh-CN" w:eastAsia="zh-CN"/>
              </w:rPr>
              <w:t>关联对象／枚举</w:t>
            </w:r>
          </w:p>
        </w:tc>
        <w:tc>
          <w:tcPr>
            <w:tcW w:type="dxa" w:w="2038"/>
            <w:vAlign w:val="top"/>
            <w:shd w:fill="DCE6F1"/>
          </w:tcPr>
          <w:p>
            <w:pPr>
              <w:widowControl w:val="0"/>
              <w:spacing w:after="30" w:before="30" w:line="240" w:lineRule="auto"/>
            </w:pPr>
            <w:r>
              <w:rPr>
                <w:rFonts w:ascii="Arial" w:hAnsi="Arial" w:eastAsia="宋体"/>
                <w:b/>
                <w:i w:val="0"/>
                <w:color w:val="1A3C6E"/>
                <w:sz w:val="17"/>
                <w:lang w:val="zh-CN" w:eastAsia="zh-CN"/>
              </w:rPr>
              <w:t>显示与校验条件</w:t>
            </w:r>
          </w:p>
        </w:tc>
        <w:tc>
          <w:tcPr>
            <w:tcW w:type="dxa" w:w="3166"/>
            <w:vAlign w:val="top"/>
            <w:shd w:fill="DCE6F1"/>
          </w:tcPr>
          <w:p>
            <w:pPr>
              <w:widowControl w:val="0"/>
              <w:spacing w:after="30" w:before="30" w:line="240" w:lineRule="auto"/>
            </w:pPr>
            <w:r>
              <w:rPr>
                <w:rFonts w:ascii="Arial" w:hAnsi="Arial" w:eastAsia="宋体"/>
                <w:b/>
                <w:i w:val="0"/>
                <w:color w:val="1A3C6E"/>
                <w:sz w:val="17"/>
                <w:lang w:val="zh-CN" w:eastAsia="zh-CN"/>
              </w:rPr>
              <w:t>源说明</w:t>
            </w:r>
          </w:p>
        </w:tc>
      </w:tr>
      <w:tr>
        <w:tc>
          <w:tcPr>
            <w:tcW w:type="dxa" w:w="3128"/>
            <w:vAlign w:val="top"/>
          </w:tcPr>
          <w:p>
            <w:pPr>
              <w:widowControl w:val="0"/>
              <w:spacing w:after="30" w:before="30" w:line="240" w:lineRule="auto"/>
            </w:pPr>
            <w:r>
              <w:rPr>
                <w:rFonts w:ascii="Consolas" w:hAnsi="Consolas" w:eastAsia="宋体"/>
                <w:b w:val="0"/>
                <w:i w:val="0"/>
                <w:sz w:val="17"/>
                <w:lang w:val="zh-CN" w:eastAsia="zh-CN"/>
              </w:rPr>
              <w:t>erp_data_area</w:t>
            </w:r>
            <w:r>
              <w:rPr>
                <w:rFonts w:ascii="Arial" w:hAnsi="Arial" w:eastAsia="宋体"/>
                <w:b w:val="0"/>
                <w:i w:val="0"/>
                <w:sz w:val="17"/>
                <w:lang w:val="zh-CN" w:eastAsia="zh-CN"/>
              </w:rPr>
              <w:t xml:space="preserve"> / 源标签：ERP Data Area（中文术语待确认）</w:t>
            </w:r>
          </w:p>
        </w:tc>
        <w:tc>
          <w:tcPr>
            <w:tcW w:type="dxa" w:w="2283"/>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236"/>
            <w:vAlign w:val="top"/>
          </w:tcPr>
          <w:p>
            <w:pPr>
              <w:widowControl w:val="0"/>
              <w:spacing w:after="30" w:before="30" w:line="240" w:lineRule="auto"/>
            </w:pPr>
            <w:r>
              <w:rPr>
                <w:rFonts w:ascii="Arial" w:hAnsi="Arial" w:eastAsia="宋体"/>
                <w:b w:val="0"/>
                <w:i w:val="0"/>
                <w:sz w:val="17"/>
                <w:lang w:val="zh-CN" w:eastAsia="zh-CN"/>
              </w:rPr>
              <w:t>必填=1；默认=未声明；只读=0；唯一=1；权限层级=0</w:t>
            </w:r>
          </w:p>
        </w:tc>
        <w:tc>
          <w:tcPr>
            <w:tcW w:type="dxa" w:w="973"/>
            <w:vAlign w:val="top"/>
          </w:tcPr>
          <w:p>
            <w:pPr>
              <w:widowControl w:val="0"/>
              <w:spacing w:after="30" w:before="30" w:line="240" w:lineRule="auto"/>
            </w:pPr>
            <w:r>
              <w:rPr>
                <w:rFonts w:ascii="Arial" w:hAnsi="Arial" w:eastAsia="宋体"/>
                <w:b w:val="0"/>
                <w:i w:val="0"/>
                <w:sz w:val="17"/>
                <w:lang w:val="zh-CN" w:eastAsia="zh-CN"/>
              </w:rPr>
              <w:t>—</w:t>
            </w:r>
          </w:p>
        </w:tc>
        <w:tc>
          <w:tcPr>
            <w:tcW w:type="dxa" w:w="2038"/>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166"/>
            <w:vAlign w:val="top"/>
          </w:tcPr>
          <w:p>
            <w:pPr>
              <w:widowControl w:val="0"/>
              <w:spacing w:after="30" w:before="30" w:line="240" w:lineRule="auto"/>
            </w:pPr>
            <w:r>
              <w:rPr>
                <w:rFonts w:ascii="Arial" w:hAnsi="Arial" w:eastAsia="宋体"/>
                <w:b w:val="0"/>
                <w:i w:val="0"/>
                <w:sz w:val="17"/>
                <w:lang w:val="zh-CN" w:eastAsia="zh-CN"/>
              </w:rPr>
              <w:t>The legal-entity code as the ERP emits it. Deliberately NOT a Link to Entity: this maps every data area the ledger can contain, most of which konsol does not consolidate.</w:t>
            </w:r>
          </w:p>
        </w:tc>
      </w:tr>
      <w:tr>
        <w:tc>
          <w:tcPr>
            <w:tcW w:type="dxa" w:w="3128"/>
            <w:vAlign w:val="top"/>
          </w:tcPr>
          <w:p>
            <w:pPr>
              <w:widowControl w:val="0"/>
              <w:spacing w:after="30" w:before="30" w:line="240" w:lineRule="auto"/>
            </w:pPr>
            <w:r>
              <w:rPr>
                <w:rFonts w:ascii="Consolas" w:hAnsi="Consolas" w:eastAsia="宋体"/>
                <w:b w:val="0"/>
                <w:i w:val="0"/>
                <w:sz w:val="17"/>
                <w:lang w:val="zh-CN" w:eastAsia="zh-CN"/>
              </w:rPr>
              <w:t>fiscal_calendar_id</w:t>
            </w:r>
            <w:r>
              <w:rPr>
                <w:rFonts w:ascii="Arial" w:hAnsi="Arial" w:eastAsia="宋体"/>
                <w:b w:val="0"/>
                <w:i w:val="0"/>
                <w:sz w:val="17"/>
                <w:lang w:val="zh-CN" w:eastAsia="zh-CN"/>
              </w:rPr>
              <w:t xml:space="preserve"> / 源标签：Fiscal Calendar（中文术语待确认）</w:t>
            </w:r>
          </w:p>
        </w:tc>
        <w:tc>
          <w:tcPr>
            <w:tcW w:type="dxa" w:w="2283"/>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236"/>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973"/>
            <w:vAlign w:val="top"/>
          </w:tcPr>
          <w:p>
            <w:pPr>
              <w:widowControl w:val="0"/>
              <w:spacing w:after="30" w:before="30" w:line="240" w:lineRule="auto"/>
            </w:pPr>
            <w:r>
              <w:rPr>
                <w:rFonts w:ascii="Arial" w:hAnsi="Arial" w:eastAsia="宋体"/>
                <w:b w:val="0"/>
                <w:i w:val="0"/>
                <w:sz w:val="17"/>
                <w:lang w:val="zh-CN" w:eastAsia="zh-CN"/>
              </w:rPr>
              <w:t>—</w:t>
            </w:r>
          </w:p>
        </w:tc>
        <w:tc>
          <w:tcPr>
            <w:tcW w:type="dxa" w:w="2038"/>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166"/>
            <w:vAlign w:val="top"/>
          </w:tcPr>
          <w:p>
            <w:pPr>
              <w:widowControl w:val="0"/>
              <w:spacing w:after="30" w:before="30" w:line="240" w:lineRule="auto"/>
            </w:pPr>
            <w:r>
              <w:rPr>
                <w:rFonts w:ascii="Arial" w:hAnsi="Arial" w:eastAsia="宋体"/>
                <w:b w:val="0"/>
                <w:i w:val="0"/>
                <w:sz w:val="17"/>
                <w:lang w:val="zh-CN" w:eastAsia="zh-CN"/>
              </w:rPr>
              <w:t>The calendar this entity posts against, e.g. Fiscal, Standard, Fiscal_CN. Entities with no row fall back to 'Fiscal'.</w:t>
            </w:r>
          </w:p>
        </w:tc>
      </w:tr>
    </w:tbl>
    <w:p>
      <w:pPr>
        <w:spacing w:after="40"/>
      </w:pPr>
    </w:p>
    <w:p>
      <w:bookmarkStart w:id="218" w:name="epm_h_217"/>
      <w:pPr>
        <w:pStyle w:val="Heading2"/>
      </w:pPr>
      <w:r>
        <w:rPr>
          <w:rFonts w:ascii="Arial" w:hAnsi="Arial" w:eastAsia="宋体"/>
          <w:b w:val="0"/>
          <w:i w:val="0"/>
        </w:rPr>
        <w:t>会计年度（EPM Fiscal Year）</w:t>
      </w:r>
      <w:bookmarkEnd w:id="218"/>
    </w:p>
    <w:p>
      <w:r>
        <w:rPr>
          <w:rFonts w:ascii="Arial" w:hAnsi="Arial" w:eastAsia="宋体"/>
          <w:b w:val="0"/>
          <w:i w:val="0"/>
        </w:rPr>
        <w:t>模块：EPM；源码：</w:t>
      </w:r>
      <w:r>
        <w:rPr>
          <w:rFonts w:ascii="Consolas" w:hAnsi="Consolas" w:eastAsia="宋体"/>
          <w:b w:val="0"/>
          <w:i w:val="0"/>
          <w:sz w:val="18"/>
        </w:rPr>
        <w:t>konsol/epm/doctype/epm_fiscal_year/epm_fiscal_year.json</w:t>
      </w:r>
      <w:r>
        <w:rPr>
          <w:rFonts w:ascii="Arial" w:hAnsi="Arial" w:eastAsia="宋体"/>
          <w:b w:val="0"/>
          <w:i w:val="0"/>
        </w:rPr>
        <w:t>。数据字段 12 个；子表=0；单例=0；可提交=0；编号=format:{fiscal_year}。</w:t>
      </w:r>
    </w:p>
    <w:tbl>
      <w:tblPr>
        <w:tblStyle w:val="TableGrid"/>
        <w:tblW w:type="auto" w:w="0"/>
        <w:jc w:val="center"/>
        <w:tblLayout w:type="fixed"/>
        <w:tblLook w:firstColumn="1" w:firstRow="1" w:lastColumn="0" w:lastRow="0" w:noHBand="0" w:noVBand="1" w:val="04A0"/>
      </w:tblPr>
      <w:tblGrid>
        <w:gridCol w:w="2472"/>
        <w:gridCol w:w="1995"/>
        <w:gridCol w:w="2063"/>
        <w:gridCol w:w="2351"/>
        <w:gridCol w:w="2472"/>
        <w:gridCol w:w="2472"/>
      </w:tblGrid>
      <w:tr>
        <w:trPr>
          <w:tblHeader w:val="true"/>
        </w:trPr>
        <w:tc>
          <w:tcPr>
            <w:tcW w:type="dxa" w:w="2472"/>
            <w:vAlign w:val="top"/>
            <w:shd w:fill="DCE6F1"/>
          </w:tcPr>
          <w:p>
            <w:pPr>
              <w:widowControl w:val="0"/>
              <w:spacing w:after="30" w:before="30" w:line="240" w:lineRule="auto"/>
            </w:pPr>
            <w:r>
              <w:rPr>
                <w:rFonts w:ascii="Arial" w:hAnsi="Arial" w:eastAsia="宋体"/>
                <w:b/>
                <w:i w:val="0"/>
                <w:color w:val="1A3C6E"/>
                <w:sz w:val="17"/>
                <w:lang w:val="zh-CN" w:eastAsia="zh-CN"/>
              </w:rPr>
              <w:t>技术字段／中文业务名</w:t>
            </w:r>
          </w:p>
        </w:tc>
        <w:tc>
          <w:tcPr>
            <w:tcW w:type="dxa" w:w="1995"/>
            <w:vAlign w:val="top"/>
            <w:shd w:fill="DCE6F1"/>
          </w:tcPr>
          <w:p>
            <w:pPr>
              <w:widowControl w:val="0"/>
              <w:spacing w:after="30" w:before="30" w:line="240" w:lineRule="auto"/>
            </w:pPr>
            <w:r>
              <w:rPr>
                <w:rFonts w:ascii="Arial" w:hAnsi="Arial" w:eastAsia="宋体"/>
                <w:b/>
                <w:i w:val="0"/>
                <w:color w:val="1A3C6E"/>
                <w:sz w:val="17"/>
                <w:lang w:val="zh-CN" w:eastAsia="zh-CN"/>
              </w:rPr>
              <w:t>源类型／长度／精度</w:t>
            </w:r>
          </w:p>
        </w:tc>
        <w:tc>
          <w:tcPr>
            <w:tcW w:type="dxa" w:w="2063"/>
            <w:vAlign w:val="top"/>
            <w:shd w:fill="DCE6F1"/>
          </w:tcPr>
          <w:p>
            <w:pPr>
              <w:widowControl w:val="0"/>
              <w:spacing w:after="30" w:before="30" w:line="240" w:lineRule="auto"/>
            </w:pPr>
            <w:r>
              <w:rPr>
                <w:rFonts w:ascii="Arial" w:hAnsi="Arial" w:eastAsia="宋体"/>
                <w:b/>
                <w:i w:val="0"/>
                <w:color w:val="1A3C6E"/>
                <w:sz w:val="17"/>
                <w:lang w:val="zh-CN" w:eastAsia="zh-CN"/>
              </w:rPr>
              <w:t>必填／默认／编辑／唯一</w:t>
            </w:r>
          </w:p>
        </w:tc>
        <w:tc>
          <w:tcPr>
            <w:tcW w:type="dxa" w:w="2351"/>
            <w:vAlign w:val="top"/>
            <w:shd w:fill="DCE6F1"/>
          </w:tcPr>
          <w:p>
            <w:pPr>
              <w:widowControl w:val="0"/>
              <w:spacing w:after="30" w:before="30" w:line="240" w:lineRule="auto"/>
            </w:pPr>
            <w:r>
              <w:rPr>
                <w:rFonts w:ascii="Arial" w:hAnsi="Arial" w:eastAsia="宋体"/>
                <w:b/>
                <w:i w:val="0"/>
                <w:color w:val="1A3C6E"/>
                <w:sz w:val="17"/>
                <w:lang w:val="zh-CN" w:eastAsia="zh-CN"/>
              </w:rPr>
              <w:t>关联对象／枚举</w:t>
            </w:r>
          </w:p>
        </w:tc>
        <w:tc>
          <w:tcPr>
            <w:tcW w:type="dxa" w:w="2472"/>
            <w:vAlign w:val="top"/>
            <w:shd w:fill="DCE6F1"/>
          </w:tcPr>
          <w:p>
            <w:pPr>
              <w:widowControl w:val="0"/>
              <w:spacing w:after="30" w:before="30" w:line="240" w:lineRule="auto"/>
            </w:pPr>
            <w:r>
              <w:rPr>
                <w:rFonts w:ascii="Arial" w:hAnsi="Arial" w:eastAsia="宋体"/>
                <w:b/>
                <w:i w:val="0"/>
                <w:color w:val="1A3C6E"/>
                <w:sz w:val="17"/>
                <w:lang w:val="zh-CN" w:eastAsia="zh-CN"/>
              </w:rPr>
              <w:t>显示与校验条件</w:t>
            </w:r>
          </w:p>
        </w:tc>
        <w:tc>
          <w:tcPr>
            <w:tcW w:type="dxa" w:w="2472"/>
            <w:vAlign w:val="top"/>
            <w:shd w:fill="DCE6F1"/>
          </w:tcPr>
          <w:p>
            <w:pPr>
              <w:widowControl w:val="0"/>
              <w:spacing w:after="30" w:before="30" w:line="240" w:lineRule="auto"/>
            </w:pPr>
            <w:r>
              <w:rPr>
                <w:rFonts w:ascii="Arial" w:hAnsi="Arial" w:eastAsia="宋体"/>
                <w:b/>
                <w:i w:val="0"/>
                <w:color w:val="1A3C6E"/>
                <w:sz w:val="17"/>
                <w:lang w:val="zh-CN" w:eastAsia="zh-CN"/>
              </w:rPr>
              <w:t>源说明</w:t>
            </w:r>
          </w:p>
        </w:tc>
      </w:tr>
      <w:tr>
        <w:tc>
          <w:tcPr>
            <w:tcW w:type="dxa" w:w="2472"/>
            <w:vAlign w:val="top"/>
          </w:tcPr>
          <w:p>
            <w:pPr>
              <w:widowControl w:val="0"/>
              <w:spacing w:after="30" w:before="30" w:line="240" w:lineRule="auto"/>
            </w:pPr>
            <w:r>
              <w:rPr>
                <w:rFonts w:ascii="Consolas" w:hAnsi="Consolas" w:eastAsia="宋体"/>
                <w:b w:val="0"/>
                <w:i w:val="0"/>
                <w:sz w:val="17"/>
                <w:lang w:val="zh-CN" w:eastAsia="zh-CN"/>
              </w:rPr>
              <w:t>fiscal_year</w:t>
            </w:r>
            <w:r>
              <w:rPr>
                <w:rFonts w:ascii="Arial" w:hAnsi="Arial" w:eastAsia="宋体"/>
                <w:b w:val="0"/>
                <w:i w:val="0"/>
                <w:sz w:val="17"/>
                <w:lang w:val="zh-CN" w:eastAsia="zh-CN"/>
              </w:rPr>
              <w:t xml:space="preserve"> / 会计年度</w:t>
            </w:r>
          </w:p>
        </w:tc>
        <w:tc>
          <w:tcPr>
            <w:tcW w:type="dxa" w:w="1995"/>
            <w:vAlign w:val="top"/>
          </w:tcPr>
          <w:p>
            <w:pPr>
              <w:widowControl w:val="0"/>
              <w:spacing w:after="30" w:before="30" w:line="240" w:lineRule="auto"/>
            </w:pPr>
            <w:r>
              <w:rPr>
                <w:rFonts w:ascii="Arial" w:hAnsi="Arial" w:eastAsia="宋体"/>
                <w:b w:val="0"/>
                <w:i w:val="0"/>
                <w:sz w:val="17"/>
                <w:lang w:val="zh-CN" w:eastAsia="zh-CN"/>
              </w:rPr>
              <w:t>Int；length=未声明；precision=未声明</w:t>
            </w:r>
          </w:p>
        </w:tc>
        <w:tc>
          <w:tcPr>
            <w:tcW w:type="dxa" w:w="2063"/>
            <w:vAlign w:val="top"/>
          </w:tcPr>
          <w:p>
            <w:pPr>
              <w:widowControl w:val="0"/>
              <w:spacing w:after="30" w:before="30" w:line="240" w:lineRule="auto"/>
            </w:pPr>
            <w:r>
              <w:rPr>
                <w:rFonts w:ascii="Arial" w:hAnsi="Arial" w:eastAsia="宋体"/>
                <w:b w:val="0"/>
                <w:i w:val="0"/>
                <w:sz w:val="17"/>
                <w:lang w:val="zh-CN" w:eastAsia="zh-CN"/>
              </w:rPr>
              <w:t>必填=1；默认=未声明；只读=0；唯一=1；权限层级=0</w:t>
            </w:r>
          </w:p>
        </w:tc>
        <w:tc>
          <w:tcPr>
            <w:tcW w:type="dxa" w:w="2351"/>
            <w:vAlign w:val="top"/>
          </w:tcPr>
          <w:p>
            <w:pPr>
              <w:widowControl w:val="0"/>
              <w:spacing w:after="30" w:before="30" w:line="240" w:lineRule="auto"/>
            </w:pPr>
            <w:r>
              <w:rPr>
                <w:rFonts w:ascii="Arial" w:hAnsi="Arial" w:eastAsia="宋体"/>
                <w:b w:val="0"/>
                <w:i w:val="0"/>
                <w:sz w:val="17"/>
                <w:lang w:val="zh-CN" w:eastAsia="zh-CN"/>
              </w:rPr>
              <w:t>—</w:t>
            </w:r>
          </w:p>
        </w:tc>
        <w:tc>
          <w:tcPr>
            <w:tcW w:type="dxa" w:w="2472"/>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472"/>
            <w:vAlign w:val="top"/>
          </w:tcPr>
          <w:p>
            <w:pPr>
              <w:widowControl w:val="0"/>
              <w:spacing w:after="30" w:before="30" w:line="240" w:lineRule="auto"/>
            </w:pPr>
            <w:r>
              <w:rPr>
                <w:rFonts w:ascii="Arial" w:hAnsi="Arial" w:eastAsia="宋体"/>
                <w:b w:val="0"/>
                <w:i w:val="0"/>
                <w:sz w:val="17"/>
                <w:lang w:val="zh-CN" w:eastAsia="zh-CN"/>
              </w:rPr>
              <w:t>The year number every document carries in Fiscal Year, e.g. 2025. It names the record and cannot change. Must be 1970 to 2148 (the warehouse's date range).</w:t>
            </w:r>
          </w:p>
        </w:tc>
      </w:tr>
      <w:tr>
        <w:tc>
          <w:tcPr>
            <w:tcW w:type="dxa" w:w="2472"/>
            <w:vAlign w:val="top"/>
          </w:tcPr>
          <w:p>
            <w:pPr>
              <w:widowControl w:val="0"/>
              <w:spacing w:after="30" w:before="30" w:line="240" w:lineRule="auto"/>
            </w:pPr>
            <w:r>
              <w:rPr>
                <w:rFonts w:ascii="Consolas" w:hAnsi="Consolas" w:eastAsia="宋体"/>
                <w:b w:val="0"/>
                <w:i w:val="0"/>
                <w:sz w:val="17"/>
                <w:lang w:val="zh-CN" w:eastAsia="zh-CN"/>
              </w:rPr>
              <w:t>start_date</w:t>
            </w:r>
            <w:r>
              <w:rPr>
                <w:rFonts w:ascii="Arial" w:hAnsi="Arial" w:eastAsia="宋体"/>
                <w:b w:val="0"/>
                <w:i w:val="0"/>
                <w:sz w:val="17"/>
                <w:lang w:val="zh-CN" w:eastAsia="zh-CN"/>
              </w:rPr>
              <w:t xml:space="preserve"> / 开始日期</w:t>
            </w:r>
          </w:p>
        </w:tc>
        <w:tc>
          <w:tcPr>
            <w:tcW w:type="dxa" w:w="1995"/>
            <w:vAlign w:val="top"/>
          </w:tcPr>
          <w:p>
            <w:pPr>
              <w:widowControl w:val="0"/>
              <w:spacing w:after="30" w:before="30" w:line="240" w:lineRule="auto"/>
            </w:pPr>
            <w:r>
              <w:rPr>
                <w:rFonts w:ascii="Arial" w:hAnsi="Arial" w:eastAsia="宋体"/>
                <w:b w:val="0"/>
                <w:i w:val="0"/>
                <w:sz w:val="17"/>
                <w:lang w:val="zh-CN" w:eastAsia="zh-CN"/>
              </w:rPr>
              <w:t>Date；length=未声明；precision=未声明</w:t>
            </w:r>
          </w:p>
        </w:tc>
        <w:tc>
          <w:tcPr>
            <w:tcW w:type="dxa" w:w="2063"/>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2351"/>
            <w:vAlign w:val="top"/>
          </w:tcPr>
          <w:p>
            <w:pPr>
              <w:widowControl w:val="0"/>
              <w:spacing w:after="30" w:before="30" w:line="240" w:lineRule="auto"/>
            </w:pPr>
            <w:r>
              <w:rPr>
                <w:rFonts w:ascii="Arial" w:hAnsi="Arial" w:eastAsia="宋体"/>
                <w:b w:val="0"/>
                <w:i w:val="0"/>
                <w:sz w:val="17"/>
                <w:lang w:val="zh-CN" w:eastAsia="zh-CN"/>
              </w:rPr>
              <w:t>—</w:t>
            </w:r>
          </w:p>
        </w:tc>
        <w:tc>
          <w:tcPr>
            <w:tcW w:type="dxa" w:w="2472"/>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472"/>
            <w:vAlign w:val="top"/>
          </w:tcPr>
          <w:p>
            <w:pPr>
              <w:widowControl w:val="0"/>
              <w:spacing w:after="30" w:before="30" w:line="240" w:lineRule="auto"/>
            </w:pPr>
            <w:r>
              <w:rPr>
                <w:rFonts w:ascii="Arial" w:hAnsi="Arial" w:eastAsia="宋体"/>
                <w:b w:val="0"/>
                <w:i w:val="0"/>
                <w:sz w:val="17"/>
                <w:lang w:val="zh-CN" w:eastAsia="zh-CN"/>
              </w:rPr>
              <w:t>First day of the fiscal year.</w:t>
            </w:r>
          </w:p>
        </w:tc>
      </w:tr>
      <w:tr>
        <w:tc>
          <w:tcPr>
            <w:tcW w:type="dxa" w:w="2472"/>
            <w:vAlign w:val="top"/>
          </w:tcPr>
          <w:p>
            <w:pPr>
              <w:widowControl w:val="0"/>
              <w:spacing w:after="30" w:before="30" w:line="240" w:lineRule="auto"/>
            </w:pPr>
            <w:r>
              <w:rPr>
                <w:rFonts w:ascii="Consolas" w:hAnsi="Consolas" w:eastAsia="宋体"/>
                <w:b w:val="0"/>
                <w:i w:val="0"/>
                <w:sz w:val="17"/>
                <w:lang w:val="zh-CN" w:eastAsia="zh-CN"/>
              </w:rPr>
              <w:t>end_date</w:t>
            </w:r>
            <w:r>
              <w:rPr>
                <w:rFonts w:ascii="Arial" w:hAnsi="Arial" w:eastAsia="宋体"/>
                <w:b w:val="0"/>
                <w:i w:val="0"/>
                <w:sz w:val="17"/>
                <w:lang w:val="zh-CN" w:eastAsia="zh-CN"/>
              </w:rPr>
              <w:t xml:space="preserve"> / 结束日期</w:t>
            </w:r>
          </w:p>
        </w:tc>
        <w:tc>
          <w:tcPr>
            <w:tcW w:type="dxa" w:w="1995"/>
            <w:vAlign w:val="top"/>
          </w:tcPr>
          <w:p>
            <w:pPr>
              <w:widowControl w:val="0"/>
              <w:spacing w:after="30" w:before="30" w:line="240" w:lineRule="auto"/>
            </w:pPr>
            <w:r>
              <w:rPr>
                <w:rFonts w:ascii="Arial" w:hAnsi="Arial" w:eastAsia="宋体"/>
                <w:b w:val="0"/>
                <w:i w:val="0"/>
                <w:sz w:val="17"/>
                <w:lang w:val="zh-CN" w:eastAsia="zh-CN"/>
              </w:rPr>
              <w:t>Date；length=未声明；precision=未声明</w:t>
            </w:r>
          </w:p>
        </w:tc>
        <w:tc>
          <w:tcPr>
            <w:tcW w:type="dxa" w:w="2063"/>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2351"/>
            <w:vAlign w:val="top"/>
          </w:tcPr>
          <w:p>
            <w:pPr>
              <w:widowControl w:val="0"/>
              <w:spacing w:after="30" w:before="30" w:line="240" w:lineRule="auto"/>
            </w:pPr>
            <w:r>
              <w:rPr>
                <w:rFonts w:ascii="Arial" w:hAnsi="Arial" w:eastAsia="宋体"/>
                <w:b w:val="0"/>
                <w:i w:val="0"/>
                <w:sz w:val="17"/>
                <w:lang w:val="zh-CN" w:eastAsia="zh-CN"/>
              </w:rPr>
              <w:t>—</w:t>
            </w:r>
          </w:p>
        </w:tc>
        <w:tc>
          <w:tcPr>
            <w:tcW w:type="dxa" w:w="2472"/>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472"/>
            <w:vAlign w:val="top"/>
          </w:tcPr>
          <w:p>
            <w:pPr>
              <w:widowControl w:val="0"/>
              <w:spacing w:after="30" w:before="30" w:line="240" w:lineRule="auto"/>
            </w:pPr>
            <w:r>
              <w:rPr>
                <w:rFonts w:ascii="Arial" w:hAnsi="Arial" w:eastAsia="宋体"/>
                <w:b w:val="0"/>
                <w:i w:val="0"/>
                <w:sz w:val="17"/>
                <w:lang w:val="zh-CN" w:eastAsia="zh-CN"/>
              </w:rPr>
              <w:t>Last day of the fiscal year; after Start Date.</w:t>
            </w:r>
          </w:p>
        </w:tc>
      </w:tr>
      <w:tr>
        <w:tc>
          <w:tcPr>
            <w:tcW w:type="dxa" w:w="2472"/>
            <w:vAlign w:val="top"/>
          </w:tcPr>
          <w:p>
            <w:pPr>
              <w:widowControl w:val="0"/>
              <w:spacing w:after="30" w:before="30" w:line="240" w:lineRule="auto"/>
            </w:pPr>
            <w:r>
              <w:rPr>
                <w:rFonts w:ascii="Consolas" w:hAnsi="Consolas" w:eastAsia="宋体"/>
                <w:b w:val="0"/>
                <w:i w:val="0"/>
                <w:sz w:val="17"/>
                <w:lang w:val="zh-CN" w:eastAsia="zh-CN"/>
              </w:rPr>
              <w:t>status</w:t>
            </w:r>
            <w:r>
              <w:rPr>
                <w:rFonts w:ascii="Arial" w:hAnsi="Arial" w:eastAsia="宋体"/>
                <w:b w:val="0"/>
                <w:i w:val="0"/>
                <w:sz w:val="17"/>
                <w:lang w:val="zh-CN" w:eastAsia="zh-CN"/>
              </w:rPr>
              <w:t xml:space="preserve"> / 业务状态</w:t>
            </w:r>
          </w:p>
        </w:tc>
        <w:tc>
          <w:tcPr>
            <w:tcW w:type="dxa" w:w="1995"/>
            <w:vAlign w:val="top"/>
          </w:tcPr>
          <w:p>
            <w:pPr>
              <w:widowControl w:val="0"/>
              <w:spacing w:after="30" w:before="30" w:line="240" w:lineRule="auto"/>
            </w:pPr>
            <w:r>
              <w:rPr>
                <w:rFonts w:ascii="Arial" w:hAnsi="Arial" w:eastAsia="宋体"/>
                <w:b w:val="0"/>
                <w:i w:val="0"/>
                <w:sz w:val="17"/>
                <w:lang w:val="zh-CN" w:eastAsia="zh-CN"/>
              </w:rPr>
              <w:t>Select；length=未声明；precision=未声明</w:t>
            </w:r>
          </w:p>
        </w:tc>
        <w:tc>
          <w:tcPr>
            <w:tcW w:type="dxa" w:w="2063"/>
            <w:vAlign w:val="top"/>
          </w:tcPr>
          <w:p>
            <w:pPr>
              <w:widowControl w:val="0"/>
              <w:spacing w:after="30" w:before="30" w:line="240" w:lineRule="auto"/>
            </w:pPr>
            <w:r>
              <w:rPr>
                <w:rFonts w:ascii="Arial" w:hAnsi="Arial" w:eastAsia="宋体"/>
                <w:b w:val="0"/>
                <w:i w:val="0"/>
                <w:sz w:val="17"/>
                <w:lang w:val="zh-CN" w:eastAsia="zh-CN"/>
              </w:rPr>
              <w:t>必填=1；默认=Open；只读=1；唯一=0；权限层级=0</w:t>
            </w:r>
          </w:p>
        </w:tc>
        <w:tc>
          <w:tcPr>
            <w:tcW w:type="dxa" w:w="2351"/>
            <w:vAlign w:val="top"/>
          </w:tcPr>
          <w:p>
            <w:pPr>
              <w:widowControl w:val="0"/>
              <w:spacing w:after="30" w:before="30" w:line="240" w:lineRule="auto"/>
            </w:pPr>
            <w:r>
              <w:rPr>
                <w:rFonts w:ascii="Arial" w:hAnsi="Arial" w:eastAsia="宋体"/>
                <w:b w:val="0"/>
                <w:i w:val="0"/>
                <w:sz w:val="17"/>
                <w:lang w:val="zh-CN" w:eastAsia="zh-CN"/>
              </w:rPr>
              <w:t>Open；Closed；Locked</w:t>
            </w:r>
          </w:p>
        </w:tc>
        <w:tc>
          <w:tcPr>
            <w:tcW w:type="dxa" w:w="2472"/>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472"/>
            <w:vAlign w:val="top"/>
          </w:tcPr>
          <w:p>
            <w:pPr>
              <w:widowControl w:val="0"/>
              <w:spacing w:after="30" w:before="30" w:line="240" w:lineRule="auto"/>
            </w:pPr>
            <w:r>
              <w:rPr>
                <w:rFonts w:ascii="Arial" w:hAnsi="Arial" w:eastAsia="宋体"/>
                <w:b w:val="0"/>
                <w:i w:val="0"/>
                <w:sz w:val="17"/>
                <w:lang w:val="zh-CN" w:eastAsia="zh-CN"/>
              </w:rPr>
              <w:t>Set by Close Year, Lock Year and Reopen Year. A period is open only while it and its year are both Open.</w:t>
            </w:r>
          </w:p>
        </w:tc>
      </w:tr>
      <w:tr>
        <w:tc>
          <w:tcPr>
            <w:tcW w:type="dxa" w:w="2472"/>
            <w:vAlign w:val="top"/>
          </w:tcPr>
          <w:p>
            <w:pPr>
              <w:widowControl w:val="0"/>
              <w:spacing w:after="30" w:before="30" w:line="240" w:lineRule="auto"/>
            </w:pPr>
            <w:r>
              <w:rPr>
                <w:rFonts w:ascii="Consolas" w:hAnsi="Consolas" w:eastAsia="宋体"/>
                <w:b w:val="0"/>
                <w:i w:val="0"/>
                <w:sz w:val="17"/>
                <w:lang w:val="zh-CN" w:eastAsia="zh-CN"/>
              </w:rPr>
              <w:t>period_pattern</w:t>
            </w:r>
            <w:r>
              <w:rPr>
                <w:rFonts w:ascii="Arial" w:hAnsi="Arial" w:eastAsia="宋体"/>
                <w:b w:val="0"/>
                <w:i w:val="0"/>
                <w:sz w:val="17"/>
                <w:lang w:val="zh-CN" w:eastAsia="zh-CN"/>
              </w:rPr>
              <w:t xml:space="preserve"> / 源标签：Period Pattern（中文术语待确认）</w:t>
            </w:r>
          </w:p>
        </w:tc>
        <w:tc>
          <w:tcPr>
            <w:tcW w:type="dxa" w:w="1995"/>
            <w:vAlign w:val="top"/>
          </w:tcPr>
          <w:p>
            <w:pPr>
              <w:widowControl w:val="0"/>
              <w:spacing w:after="30" w:before="30" w:line="240" w:lineRule="auto"/>
            </w:pPr>
            <w:r>
              <w:rPr>
                <w:rFonts w:ascii="Arial" w:hAnsi="Arial" w:eastAsia="宋体"/>
                <w:b w:val="0"/>
                <w:i w:val="0"/>
                <w:sz w:val="17"/>
                <w:lang w:val="zh-CN" w:eastAsia="zh-CN"/>
              </w:rPr>
              <w:t>Select；length=未声明；precision=未声明</w:t>
            </w:r>
          </w:p>
        </w:tc>
        <w:tc>
          <w:tcPr>
            <w:tcW w:type="dxa" w:w="2063"/>
            <w:vAlign w:val="top"/>
          </w:tcPr>
          <w:p>
            <w:pPr>
              <w:widowControl w:val="0"/>
              <w:spacing w:after="30" w:before="30" w:line="240" w:lineRule="auto"/>
            </w:pPr>
            <w:r>
              <w:rPr>
                <w:rFonts w:ascii="Arial" w:hAnsi="Arial" w:eastAsia="宋体"/>
                <w:b w:val="0"/>
                <w:i w:val="0"/>
                <w:sz w:val="17"/>
                <w:lang w:val="zh-CN" w:eastAsia="zh-CN"/>
              </w:rPr>
              <w:t>必填=1；默认=Monthly (12)；只读=0；唯一=0；权限层级=0</w:t>
            </w:r>
          </w:p>
        </w:tc>
        <w:tc>
          <w:tcPr>
            <w:tcW w:type="dxa" w:w="2351"/>
            <w:vAlign w:val="top"/>
          </w:tcPr>
          <w:p>
            <w:pPr>
              <w:widowControl w:val="0"/>
              <w:spacing w:after="30" w:before="30" w:line="240" w:lineRule="auto"/>
            </w:pPr>
            <w:r>
              <w:rPr>
                <w:rFonts w:ascii="Arial" w:hAnsi="Arial" w:eastAsia="宋体"/>
                <w:b w:val="0"/>
                <w:i w:val="0"/>
                <w:sz w:val="17"/>
                <w:lang w:val="zh-CN" w:eastAsia="zh-CN"/>
              </w:rPr>
              <w:t>Monthly (12)；13 Periods (4 Weeks)；4-4-5；Custom</w:t>
            </w:r>
          </w:p>
        </w:tc>
        <w:tc>
          <w:tcPr>
            <w:tcW w:type="dxa" w:w="2472"/>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472"/>
            <w:vAlign w:val="top"/>
          </w:tcPr>
          <w:p>
            <w:pPr>
              <w:widowControl w:val="0"/>
              <w:spacing w:after="30" w:before="30" w:line="240" w:lineRule="auto"/>
            </w:pPr>
            <w:r>
              <w:rPr>
                <w:rFonts w:ascii="Arial" w:hAnsi="Arial" w:eastAsia="宋体"/>
                <w:b w:val="0"/>
                <w:i w:val="0"/>
                <w:sz w:val="17"/>
                <w:lang w:val="zh-CN" w:eastAsia="zh-CN"/>
              </w:rPr>
              <w:t>What Generate Periods builds. Custom: enter the periods by hand. 13 Periods and 4-4-5 need a 364- or 371-day year.</w:t>
            </w:r>
          </w:p>
        </w:tc>
      </w:tr>
      <w:tr>
        <w:tc>
          <w:tcPr>
            <w:tcW w:type="dxa" w:w="2472"/>
            <w:vAlign w:val="top"/>
          </w:tcPr>
          <w:p>
            <w:pPr>
              <w:widowControl w:val="0"/>
              <w:spacing w:after="30" w:before="30" w:line="240" w:lineRule="auto"/>
            </w:pPr>
            <w:r>
              <w:rPr>
                <w:rFonts w:ascii="Consolas" w:hAnsi="Consolas" w:eastAsia="宋体"/>
                <w:b w:val="0"/>
                <w:i w:val="0"/>
                <w:sz w:val="17"/>
                <w:lang w:val="zh-CN" w:eastAsia="zh-CN"/>
              </w:rPr>
              <w:t>include_opening_period</w:t>
            </w:r>
            <w:r>
              <w:rPr>
                <w:rFonts w:ascii="Arial" w:hAnsi="Arial" w:eastAsia="宋体"/>
                <w:b w:val="0"/>
                <w:i w:val="0"/>
                <w:sz w:val="17"/>
                <w:lang w:val="zh-CN" w:eastAsia="zh-CN"/>
              </w:rPr>
              <w:t xml:space="preserve"> / 源标签：Include Opening Period（中文术语待确认）</w:t>
            </w:r>
          </w:p>
        </w:tc>
        <w:tc>
          <w:tcPr>
            <w:tcW w:type="dxa" w:w="1995"/>
            <w:vAlign w:val="top"/>
          </w:tcPr>
          <w:p>
            <w:pPr>
              <w:widowControl w:val="0"/>
              <w:spacing w:after="30" w:before="30" w:line="240" w:lineRule="auto"/>
            </w:pPr>
            <w:r>
              <w:rPr>
                <w:rFonts w:ascii="Arial" w:hAnsi="Arial" w:eastAsia="宋体"/>
                <w:b w:val="0"/>
                <w:i w:val="0"/>
                <w:sz w:val="17"/>
                <w:lang w:val="zh-CN" w:eastAsia="zh-CN"/>
              </w:rPr>
              <w:t>Check；length=未声明；precision=未声明</w:t>
            </w:r>
          </w:p>
        </w:tc>
        <w:tc>
          <w:tcPr>
            <w:tcW w:type="dxa" w:w="2063"/>
            <w:vAlign w:val="top"/>
          </w:tcPr>
          <w:p>
            <w:pPr>
              <w:widowControl w:val="0"/>
              <w:spacing w:after="30" w:before="30" w:line="240" w:lineRule="auto"/>
            </w:pPr>
            <w:r>
              <w:rPr>
                <w:rFonts w:ascii="Arial" w:hAnsi="Arial" w:eastAsia="宋体"/>
                <w:b w:val="0"/>
                <w:i w:val="0"/>
                <w:sz w:val="17"/>
                <w:lang w:val="zh-CN" w:eastAsia="zh-CN"/>
              </w:rPr>
              <w:t>必填=0；默认=1；只读=0；唯一=0；权限层级=0</w:t>
            </w:r>
          </w:p>
        </w:tc>
        <w:tc>
          <w:tcPr>
            <w:tcW w:type="dxa" w:w="2351"/>
            <w:vAlign w:val="top"/>
          </w:tcPr>
          <w:p>
            <w:pPr>
              <w:widowControl w:val="0"/>
              <w:spacing w:after="30" w:before="30" w:line="240" w:lineRule="auto"/>
            </w:pPr>
            <w:r>
              <w:rPr>
                <w:rFonts w:ascii="Arial" w:hAnsi="Arial" w:eastAsia="宋体"/>
                <w:b w:val="0"/>
                <w:i w:val="0"/>
                <w:sz w:val="17"/>
                <w:lang w:val="zh-CN" w:eastAsia="zh-CN"/>
              </w:rPr>
              <w:t>—</w:t>
            </w:r>
          </w:p>
        </w:tc>
        <w:tc>
          <w:tcPr>
            <w:tcW w:type="dxa" w:w="2472"/>
            <w:vAlign w:val="top"/>
          </w:tcPr>
          <w:p>
            <w:pPr>
              <w:widowControl w:val="0"/>
              <w:spacing w:after="30" w:before="30" w:line="240" w:lineRule="auto"/>
            </w:pPr>
            <w:r>
              <w:rPr>
                <w:rFonts w:ascii="Arial" w:hAnsi="Arial" w:eastAsia="宋体"/>
                <w:b w:val="0"/>
                <w:i w:val="0"/>
                <w:sz w:val="17"/>
                <w:lang w:val="zh-CN" w:eastAsia="zh-CN"/>
              </w:rPr>
              <w:t>显示=eval:doc.period_pattern != 'Custom'；条件必填=未声明；条件只读=未声明</w:t>
            </w:r>
          </w:p>
        </w:tc>
        <w:tc>
          <w:tcPr>
            <w:tcW w:type="dxa" w:w="2472"/>
            <w:vAlign w:val="top"/>
          </w:tcPr>
          <w:p>
            <w:pPr>
              <w:widowControl w:val="0"/>
              <w:spacing w:after="30" w:before="30" w:line="240" w:lineRule="auto"/>
            </w:pPr>
            <w:r>
              <w:rPr>
                <w:rFonts w:ascii="Arial" w:hAnsi="Arial" w:eastAsia="宋体"/>
                <w:b w:val="0"/>
                <w:i w:val="0"/>
                <w:sz w:val="17"/>
                <w:lang w:val="zh-CN" w:eastAsia="zh-CN"/>
              </w:rPr>
              <w:t>Generate Periods adds OPN (period 0) on the first day of the year.</w:t>
            </w:r>
          </w:p>
        </w:tc>
      </w:tr>
      <w:tr>
        <w:tc>
          <w:tcPr>
            <w:tcW w:type="dxa" w:w="2472"/>
            <w:vAlign w:val="top"/>
          </w:tcPr>
          <w:p>
            <w:pPr>
              <w:widowControl w:val="0"/>
              <w:spacing w:after="30" w:before="30" w:line="240" w:lineRule="auto"/>
            </w:pPr>
            <w:r>
              <w:rPr>
                <w:rFonts w:ascii="Consolas" w:hAnsi="Consolas" w:eastAsia="宋体"/>
                <w:b w:val="0"/>
                <w:i w:val="0"/>
                <w:sz w:val="17"/>
                <w:lang w:val="zh-CN" w:eastAsia="zh-CN"/>
              </w:rPr>
              <w:t>include_closing_period</w:t>
            </w:r>
            <w:r>
              <w:rPr>
                <w:rFonts w:ascii="Arial" w:hAnsi="Arial" w:eastAsia="宋体"/>
                <w:b w:val="0"/>
                <w:i w:val="0"/>
                <w:sz w:val="17"/>
                <w:lang w:val="zh-CN" w:eastAsia="zh-CN"/>
              </w:rPr>
              <w:t xml:space="preserve"> / 源标签：Include Closing Period（中文术语待确认）</w:t>
            </w:r>
          </w:p>
        </w:tc>
        <w:tc>
          <w:tcPr>
            <w:tcW w:type="dxa" w:w="1995"/>
            <w:vAlign w:val="top"/>
          </w:tcPr>
          <w:p>
            <w:pPr>
              <w:widowControl w:val="0"/>
              <w:spacing w:after="30" w:before="30" w:line="240" w:lineRule="auto"/>
            </w:pPr>
            <w:r>
              <w:rPr>
                <w:rFonts w:ascii="Arial" w:hAnsi="Arial" w:eastAsia="宋体"/>
                <w:b w:val="0"/>
                <w:i w:val="0"/>
                <w:sz w:val="17"/>
                <w:lang w:val="zh-CN" w:eastAsia="zh-CN"/>
              </w:rPr>
              <w:t>Check；length=未声明；precision=未声明</w:t>
            </w:r>
          </w:p>
        </w:tc>
        <w:tc>
          <w:tcPr>
            <w:tcW w:type="dxa" w:w="2063"/>
            <w:vAlign w:val="top"/>
          </w:tcPr>
          <w:p>
            <w:pPr>
              <w:widowControl w:val="0"/>
              <w:spacing w:after="30" w:before="30" w:line="240" w:lineRule="auto"/>
            </w:pPr>
            <w:r>
              <w:rPr>
                <w:rFonts w:ascii="Arial" w:hAnsi="Arial" w:eastAsia="宋体"/>
                <w:b w:val="0"/>
                <w:i w:val="0"/>
                <w:sz w:val="17"/>
                <w:lang w:val="zh-CN" w:eastAsia="zh-CN"/>
              </w:rPr>
              <w:t>必填=0；默认=1；只读=0；唯一=0；权限层级=0</w:t>
            </w:r>
          </w:p>
        </w:tc>
        <w:tc>
          <w:tcPr>
            <w:tcW w:type="dxa" w:w="2351"/>
            <w:vAlign w:val="top"/>
          </w:tcPr>
          <w:p>
            <w:pPr>
              <w:widowControl w:val="0"/>
              <w:spacing w:after="30" w:before="30" w:line="240" w:lineRule="auto"/>
            </w:pPr>
            <w:r>
              <w:rPr>
                <w:rFonts w:ascii="Arial" w:hAnsi="Arial" w:eastAsia="宋体"/>
                <w:b w:val="0"/>
                <w:i w:val="0"/>
                <w:sz w:val="17"/>
                <w:lang w:val="zh-CN" w:eastAsia="zh-CN"/>
              </w:rPr>
              <w:t>—</w:t>
            </w:r>
          </w:p>
        </w:tc>
        <w:tc>
          <w:tcPr>
            <w:tcW w:type="dxa" w:w="2472"/>
            <w:vAlign w:val="top"/>
          </w:tcPr>
          <w:p>
            <w:pPr>
              <w:widowControl w:val="0"/>
              <w:spacing w:after="30" w:before="30" w:line="240" w:lineRule="auto"/>
            </w:pPr>
            <w:r>
              <w:rPr>
                <w:rFonts w:ascii="Arial" w:hAnsi="Arial" w:eastAsia="宋体"/>
                <w:b w:val="0"/>
                <w:i w:val="0"/>
                <w:sz w:val="17"/>
                <w:lang w:val="zh-CN" w:eastAsia="zh-CN"/>
              </w:rPr>
              <w:t>显示=eval:doc.period_pattern != 'Custom'；条件必填=未声明；条件只读=未声明</w:t>
            </w:r>
          </w:p>
        </w:tc>
        <w:tc>
          <w:tcPr>
            <w:tcW w:type="dxa" w:w="2472"/>
            <w:vAlign w:val="top"/>
          </w:tcPr>
          <w:p>
            <w:pPr>
              <w:widowControl w:val="0"/>
              <w:spacing w:after="30" w:before="30" w:line="240" w:lineRule="auto"/>
            </w:pPr>
            <w:r>
              <w:rPr>
                <w:rFonts w:ascii="Arial" w:hAnsi="Arial" w:eastAsia="宋体"/>
                <w:b w:val="0"/>
                <w:i w:val="0"/>
                <w:sz w:val="17"/>
                <w:lang w:val="zh-CN" w:eastAsia="zh-CN"/>
              </w:rPr>
              <w:t>Generate Periods adds CLS after the last regular period, on the last day of the year.</w:t>
            </w:r>
          </w:p>
        </w:tc>
      </w:tr>
      <w:tr>
        <w:tc>
          <w:tcPr>
            <w:tcW w:type="dxa" w:w="2472"/>
            <w:vAlign w:val="top"/>
          </w:tcPr>
          <w:p>
            <w:pPr>
              <w:widowControl w:val="0"/>
              <w:spacing w:after="30" w:before="30" w:line="240" w:lineRule="auto"/>
            </w:pPr>
            <w:r>
              <w:rPr>
                <w:rFonts w:ascii="Consolas" w:hAnsi="Consolas" w:eastAsia="宋体"/>
                <w:b w:val="0"/>
                <w:i w:val="0"/>
                <w:sz w:val="17"/>
                <w:lang w:val="zh-CN" w:eastAsia="zh-CN"/>
              </w:rPr>
              <w:t>periods</w:t>
            </w:r>
            <w:r>
              <w:rPr>
                <w:rFonts w:ascii="Arial" w:hAnsi="Arial" w:eastAsia="宋体"/>
                <w:b w:val="0"/>
                <w:i w:val="0"/>
                <w:sz w:val="17"/>
                <w:lang w:val="zh-CN" w:eastAsia="zh-CN"/>
              </w:rPr>
              <w:t xml:space="preserve"> / 期间明细</w:t>
            </w:r>
          </w:p>
        </w:tc>
        <w:tc>
          <w:tcPr>
            <w:tcW w:type="dxa" w:w="1995"/>
            <w:vAlign w:val="top"/>
          </w:tcPr>
          <w:p>
            <w:pPr>
              <w:widowControl w:val="0"/>
              <w:spacing w:after="30" w:before="30" w:line="240" w:lineRule="auto"/>
            </w:pPr>
            <w:r>
              <w:rPr>
                <w:rFonts w:ascii="Arial" w:hAnsi="Arial" w:eastAsia="宋体"/>
                <w:b w:val="0"/>
                <w:i w:val="0"/>
                <w:sz w:val="17"/>
                <w:lang w:val="zh-CN" w:eastAsia="zh-CN"/>
              </w:rPr>
              <w:t>Table；length=未声明；precision=未声明</w:t>
            </w:r>
          </w:p>
        </w:tc>
        <w:tc>
          <w:tcPr>
            <w:tcW w:type="dxa" w:w="2063"/>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2351"/>
            <w:vAlign w:val="top"/>
          </w:tcPr>
          <w:p>
            <w:pPr>
              <w:widowControl w:val="0"/>
              <w:spacing w:after="30" w:before="30" w:line="240" w:lineRule="auto"/>
            </w:pPr>
            <w:r>
              <w:rPr>
                <w:rFonts w:ascii="Arial" w:hAnsi="Arial" w:eastAsia="宋体"/>
                <w:b w:val="0"/>
                <w:i w:val="0"/>
                <w:sz w:val="17"/>
                <w:lang w:val="zh-CN" w:eastAsia="zh-CN"/>
              </w:rPr>
              <w:t>EPM Fiscal Year Period</w:t>
            </w:r>
          </w:p>
        </w:tc>
        <w:tc>
          <w:tcPr>
            <w:tcW w:type="dxa" w:w="2472"/>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472"/>
            <w:vAlign w:val="top"/>
          </w:tcPr>
          <w:p>
            <w:pPr>
              <w:widowControl w:val="0"/>
              <w:spacing w:after="30" w:before="30" w:line="240" w:lineRule="auto"/>
            </w:pPr>
            <w:r>
              <w:rPr>
                <w:rFonts w:ascii="Arial" w:hAnsi="Arial" w:eastAsia="宋体"/>
                <w:b w:val="0"/>
                <w:i w:val="0"/>
                <w:sz w:val="17"/>
                <w:lang w:val="zh-CN" w:eastAsia="zh-CN"/>
              </w:rPr>
              <w:t>Built by Generate Periods, then editable while the year is Open. A period that documents use cannot be removed, renumbered or re-dated.</w:t>
            </w:r>
          </w:p>
        </w:tc>
      </w:tr>
      <w:tr>
        <w:tc>
          <w:tcPr>
            <w:tcW w:type="dxa" w:w="2472"/>
            <w:vAlign w:val="top"/>
          </w:tcPr>
          <w:p>
            <w:pPr>
              <w:widowControl w:val="0"/>
              <w:spacing w:after="30" w:before="30" w:line="240" w:lineRule="auto"/>
            </w:pPr>
            <w:r>
              <w:rPr>
                <w:rFonts w:ascii="Consolas" w:hAnsi="Consolas" w:eastAsia="宋体"/>
                <w:b w:val="0"/>
                <w:i w:val="0"/>
                <w:sz w:val="17"/>
                <w:lang w:val="zh-CN" w:eastAsia="zh-CN"/>
              </w:rPr>
              <w:t>calendar_changed_at</w:t>
            </w:r>
            <w:r>
              <w:rPr>
                <w:rFonts w:ascii="Arial" w:hAnsi="Arial" w:eastAsia="宋体"/>
                <w:b w:val="0"/>
                <w:i w:val="0"/>
                <w:sz w:val="17"/>
                <w:lang w:val="zh-CN" w:eastAsia="zh-CN"/>
              </w:rPr>
              <w:t xml:space="preserve"> / 源标签：Calendar Changed At（中文术语待确认）</w:t>
            </w:r>
          </w:p>
        </w:tc>
        <w:tc>
          <w:tcPr>
            <w:tcW w:type="dxa" w:w="1995"/>
            <w:vAlign w:val="top"/>
          </w:tcPr>
          <w:p>
            <w:pPr>
              <w:widowControl w:val="0"/>
              <w:spacing w:after="30" w:before="30" w:line="240" w:lineRule="auto"/>
            </w:pPr>
            <w:r>
              <w:rPr>
                <w:rFonts w:ascii="Arial" w:hAnsi="Arial" w:eastAsia="宋体"/>
                <w:b w:val="0"/>
                <w:i w:val="0"/>
                <w:sz w:val="17"/>
                <w:lang w:val="zh-CN" w:eastAsia="zh-CN"/>
              </w:rPr>
              <w:t>Datetime；length=未声明；precision=未声明</w:t>
            </w:r>
          </w:p>
        </w:tc>
        <w:tc>
          <w:tcPr>
            <w:tcW w:type="dxa" w:w="2063"/>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351"/>
            <w:vAlign w:val="top"/>
          </w:tcPr>
          <w:p>
            <w:pPr>
              <w:widowControl w:val="0"/>
              <w:spacing w:after="30" w:before="30" w:line="240" w:lineRule="auto"/>
            </w:pPr>
            <w:r>
              <w:rPr>
                <w:rFonts w:ascii="Arial" w:hAnsi="Arial" w:eastAsia="宋体"/>
                <w:b w:val="0"/>
                <w:i w:val="0"/>
                <w:sz w:val="17"/>
                <w:lang w:val="zh-CN" w:eastAsia="zh-CN"/>
              </w:rPr>
              <w:t>—</w:t>
            </w:r>
          </w:p>
        </w:tc>
        <w:tc>
          <w:tcPr>
            <w:tcW w:type="dxa" w:w="2472"/>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472"/>
            <w:vAlign w:val="top"/>
          </w:tcPr>
          <w:p>
            <w:pPr>
              <w:widowControl w:val="0"/>
              <w:spacing w:after="30" w:before="30" w:line="240" w:lineRule="auto"/>
            </w:pPr>
            <w:r>
              <w:rPr>
                <w:rFonts w:ascii="Arial" w:hAnsi="Arial" w:eastAsia="宋体"/>
                <w:b w:val="0"/>
                <w:i w:val="0"/>
                <w:sz w:val="17"/>
                <w:lang w:val="zh-CN" w:eastAsia="zh-CN"/>
              </w:rPr>
              <w:t>When the published calendar last changed: a period added, removed, re-typed, re-dated, relabelled or re-quartered. Set by the system with the full build it requests; a Close, Lock or Reopen does not move it. The close freshness indicator reads it.</w:t>
            </w:r>
          </w:p>
        </w:tc>
      </w:tr>
      <w:tr>
        <w:tc>
          <w:tcPr>
            <w:tcW w:type="dxa" w:w="2472"/>
            <w:vAlign w:val="top"/>
          </w:tcPr>
          <w:p>
            <w:pPr>
              <w:widowControl w:val="0"/>
              <w:spacing w:after="30" w:before="30" w:line="240" w:lineRule="auto"/>
            </w:pPr>
            <w:r>
              <w:rPr>
                <w:rFonts w:ascii="Consolas" w:hAnsi="Consolas" w:eastAsia="宋体"/>
                <w:b w:val="0"/>
                <w:i w:val="0"/>
                <w:sz w:val="17"/>
                <w:lang w:val="zh-CN" w:eastAsia="zh-CN"/>
              </w:rPr>
              <w:t>closed_by</w:t>
            </w:r>
            <w:r>
              <w:rPr>
                <w:rFonts w:ascii="Arial" w:hAnsi="Arial" w:eastAsia="宋体"/>
                <w:b w:val="0"/>
                <w:i w:val="0"/>
                <w:sz w:val="17"/>
                <w:lang w:val="zh-CN" w:eastAsia="zh-CN"/>
              </w:rPr>
              <w:t xml:space="preserve"> / 关账人</w:t>
            </w:r>
          </w:p>
        </w:tc>
        <w:tc>
          <w:tcPr>
            <w:tcW w:type="dxa" w:w="1995"/>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2063"/>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351"/>
            <w:vAlign w:val="top"/>
          </w:tcPr>
          <w:p>
            <w:pPr>
              <w:widowControl w:val="0"/>
              <w:spacing w:after="30" w:before="30" w:line="240" w:lineRule="auto"/>
            </w:pPr>
            <w:r>
              <w:rPr>
                <w:rFonts w:ascii="Arial" w:hAnsi="Arial" w:eastAsia="宋体"/>
                <w:b w:val="0"/>
                <w:i w:val="0"/>
                <w:sz w:val="17"/>
                <w:lang w:val="zh-CN" w:eastAsia="zh-CN"/>
              </w:rPr>
              <w:t>User</w:t>
            </w:r>
          </w:p>
        </w:tc>
        <w:tc>
          <w:tcPr>
            <w:tcW w:type="dxa" w:w="2472"/>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472"/>
            <w:vAlign w:val="top"/>
          </w:tcPr>
          <w:p>
            <w:pPr>
              <w:widowControl w:val="0"/>
              <w:spacing w:after="30" w:before="30" w:line="240" w:lineRule="auto"/>
            </w:pPr>
            <w:r>
              <w:rPr>
                <w:rFonts w:ascii="Arial" w:hAnsi="Arial" w:eastAsia="宋体"/>
                <w:b w:val="0"/>
                <w:i w:val="0"/>
                <w:sz w:val="17"/>
                <w:lang w:val="zh-CN" w:eastAsia="zh-CN"/>
              </w:rPr>
              <w:t>Who closed or locked the year.</w:t>
            </w:r>
          </w:p>
        </w:tc>
      </w:tr>
      <w:tr>
        <w:tc>
          <w:tcPr>
            <w:tcW w:type="dxa" w:w="2472"/>
            <w:vAlign w:val="top"/>
          </w:tcPr>
          <w:p>
            <w:pPr>
              <w:widowControl w:val="0"/>
              <w:spacing w:after="30" w:before="30" w:line="240" w:lineRule="auto"/>
            </w:pPr>
            <w:r>
              <w:rPr>
                <w:rFonts w:ascii="Consolas" w:hAnsi="Consolas" w:eastAsia="宋体"/>
                <w:b w:val="0"/>
                <w:i w:val="0"/>
                <w:sz w:val="17"/>
                <w:lang w:val="zh-CN" w:eastAsia="zh-CN"/>
              </w:rPr>
              <w:t>closed_on</w:t>
            </w:r>
            <w:r>
              <w:rPr>
                <w:rFonts w:ascii="Arial" w:hAnsi="Arial" w:eastAsia="宋体"/>
                <w:b w:val="0"/>
                <w:i w:val="0"/>
                <w:sz w:val="17"/>
                <w:lang w:val="zh-CN" w:eastAsia="zh-CN"/>
              </w:rPr>
              <w:t xml:space="preserve"> / 关账时间</w:t>
            </w:r>
          </w:p>
        </w:tc>
        <w:tc>
          <w:tcPr>
            <w:tcW w:type="dxa" w:w="1995"/>
            <w:vAlign w:val="top"/>
          </w:tcPr>
          <w:p>
            <w:pPr>
              <w:widowControl w:val="0"/>
              <w:spacing w:after="30" w:before="30" w:line="240" w:lineRule="auto"/>
            </w:pPr>
            <w:r>
              <w:rPr>
                <w:rFonts w:ascii="Arial" w:hAnsi="Arial" w:eastAsia="宋体"/>
                <w:b w:val="0"/>
                <w:i w:val="0"/>
                <w:sz w:val="17"/>
                <w:lang w:val="zh-CN" w:eastAsia="zh-CN"/>
              </w:rPr>
              <w:t>Datetime；length=未声明；precision=未声明</w:t>
            </w:r>
          </w:p>
        </w:tc>
        <w:tc>
          <w:tcPr>
            <w:tcW w:type="dxa" w:w="2063"/>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351"/>
            <w:vAlign w:val="top"/>
          </w:tcPr>
          <w:p>
            <w:pPr>
              <w:widowControl w:val="0"/>
              <w:spacing w:after="30" w:before="30" w:line="240" w:lineRule="auto"/>
            </w:pPr>
            <w:r>
              <w:rPr>
                <w:rFonts w:ascii="Arial" w:hAnsi="Arial" w:eastAsia="宋体"/>
                <w:b w:val="0"/>
                <w:i w:val="0"/>
                <w:sz w:val="17"/>
                <w:lang w:val="zh-CN" w:eastAsia="zh-CN"/>
              </w:rPr>
              <w:t>—</w:t>
            </w:r>
          </w:p>
        </w:tc>
        <w:tc>
          <w:tcPr>
            <w:tcW w:type="dxa" w:w="2472"/>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472"/>
            <w:vAlign w:val="top"/>
          </w:tcPr>
          <w:p>
            <w:pPr>
              <w:widowControl w:val="0"/>
              <w:spacing w:after="30" w:before="30" w:line="240" w:lineRule="auto"/>
            </w:pPr>
            <w:r>
              <w:rPr>
                <w:rFonts w:ascii="Arial" w:hAnsi="Arial" w:eastAsia="宋体"/>
                <w:b w:val="0"/>
                <w:i w:val="0"/>
                <w:sz w:val="17"/>
                <w:lang w:val="zh-CN" w:eastAsia="zh-CN"/>
              </w:rPr>
              <w:t>—</w:t>
            </w:r>
          </w:p>
        </w:tc>
      </w:tr>
      <w:tr>
        <w:tc>
          <w:tcPr>
            <w:tcW w:type="dxa" w:w="2472"/>
            <w:vAlign w:val="top"/>
          </w:tcPr>
          <w:p>
            <w:pPr>
              <w:widowControl w:val="0"/>
              <w:spacing w:after="30" w:before="30" w:line="240" w:lineRule="auto"/>
            </w:pPr>
            <w:r>
              <w:rPr>
                <w:rFonts w:ascii="Consolas" w:hAnsi="Consolas" w:eastAsia="宋体"/>
                <w:b w:val="0"/>
                <w:i w:val="0"/>
                <w:sz w:val="17"/>
                <w:lang w:val="zh-CN" w:eastAsia="zh-CN"/>
              </w:rPr>
              <w:t>closing_note</w:t>
            </w:r>
            <w:r>
              <w:rPr>
                <w:rFonts w:ascii="Arial" w:hAnsi="Arial" w:eastAsia="宋体"/>
                <w:b w:val="0"/>
                <w:i w:val="0"/>
                <w:sz w:val="17"/>
                <w:lang w:val="zh-CN" w:eastAsia="zh-CN"/>
              </w:rPr>
              <w:t xml:space="preserve"> / 源标签：Closing Note（中文术语待确认）</w:t>
            </w:r>
          </w:p>
        </w:tc>
        <w:tc>
          <w:tcPr>
            <w:tcW w:type="dxa" w:w="1995"/>
            <w:vAlign w:val="top"/>
          </w:tcPr>
          <w:p>
            <w:pPr>
              <w:widowControl w:val="0"/>
              <w:spacing w:after="30" w:before="30" w:line="240" w:lineRule="auto"/>
            </w:pPr>
            <w:r>
              <w:rPr>
                <w:rFonts w:ascii="Arial" w:hAnsi="Arial" w:eastAsia="宋体"/>
                <w:b w:val="0"/>
                <w:i w:val="0"/>
                <w:sz w:val="17"/>
                <w:lang w:val="zh-CN" w:eastAsia="zh-CN"/>
              </w:rPr>
              <w:t>Small Text；length=未声明；precision=未声明</w:t>
            </w:r>
          </w:p>
        </w:tc>
        <w:tc>
          <w:tcPr>
            <w:tcW w:type="dxa" w:w="2063"/>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351"/>
            <w:vAlign w:val="top"/>
          </w:tcPr>
          <w:p>
            <w:pPr>
              <w:widowControl w:val="0"/>
              <w:spacing w:after="30" w:before="30" w:line="240" w:lineRule="auto"/>
            </w:pPr>
            <w:r>
              <w:rPr>
                <w:rFonts w:ascii="Arial" w:hAnsi="Arial" w:eastAsia="宋体"/>
                <w:b w:val="0"/>
                <w:i w:val="0"/>
                <w:sz w:val="17"/>
                <w:lang w:val="zh-CN" w:eastAsia="zh-CN"/>
              </w:rPr>
              <w:t>—</w:t>
            </w:r>
          </w:p>
        </w:tc>
        <w:tc>
          <w:tcPr>
            <w:tcW w:type="dxa" w:w="2472"/>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472"/>
            <w:vAlign w:val="top"/>
          </w:tcPr>
          <w:p>
            <w:pPr>
              <w:widowControl w:val="0"/>
              <w:spacing w:after="30" w:before="30" w:line="240" w:lineRule="auto"/>
            </w:pPr>
            <w:r>
              <w:rPr>
                <w:rFonts w:ascii="Arial" w:hAnsi="Arial" w:eastAsia="宋体"/>
                <w:b w:val="0"/>
                <w:i w:val="0"/>
                <w:sz w:val="17"/>
                <w:lang w:val="zh-CN" w:eastAsia="zh-CN"/>
              </w:rPr>
              <w:t>Why the year was closed, locked or reopened. The reopen actions append the reason given.</w:t>
            </w:r>
          </w:p>
        </w:tc>
      </w:tr>
    </w:tbl>
    <w:p>
      <w:pPr>
        <w:spacing w:after="40"/>
      </w:pPr>
    </w:p>
    <w:p>
      <w:bookmarkStart w:id="219" w:name="epm_h_218"/>
      <w:pPr>
        <w:pStyle w:val="Heading2"/>
      </w:pPr>
      <w:r>
        <w:rPr>
          <w:rFonts w:ascii="Arial" w:hAnsi="Arial" w:eastAsia="宋体"/>
          <w:b w:val="0"/>
          <w:i w:val="0"/>
        </w:rPr>
        <w:t>会计期间行（EPM Fiscal Year Period）</w:t>
      </w:r>
      <w:bookmarkEnd w:id="219"/>
    </w:p>
    <w:p>
      <w:r>
        <w:rPr>
          <w:rFonts w:ascii="Arial" w:hAnsi="Arial" w:eastAsia="宋体"/>
          <w:b w:val="0"/>
          <w:i w:val="0"/>
        </w:rPr>
        <w:t>模块：EPM；源码：</w:t>
      </w:r>
      <w:r>
        <w:rPr>
          <w:rFonts w:ascii="Consolas" w:hAnsi="Consolas" w:eastAsia="宋体"/>
          <w:b w:val="0"/>
          <w:i w:val="0"/>
          <w:sz w:val="18"/>
        </w:rPr>
        <w:t>konsol/epm/doctype/epm_fiscal_year_period/epm_fiscal_year_period.json</w:t>
      </w:r>
      <w:r>
        <w:rPr>
          <w:rFonts w:ascii="Arial" w:hAnsi="Arial" w:eastAsia="宋体"/>
          <w:b w:val="0"/>
          <w:i w:val="0"/>
        </w:rPr>
        <w:t>。数据字段 13 个；子表=1；单例=0；可提交=0；编号=未声明。</w:t>
      </w:r>
    </w:p>
    <w:tbl>
      <w:tblPr>
        <w:tblStyle w:val="TableGrid"/>
        <w:tblW w:type="auto" w:w="0"/>
        <w:jc w:val="center"/>
        <w:tblLayout w:type="fixed"/>
        <w:tblLook w:firstColumn="1" w:firstRow="1" w:lastColumn="0" w:lastRow="0" w:noHBand="0" w:noVBand="1" w:val="04A0"/>
      </w:tblPr>
      <w:tblGrid>
        <w:gridCol w:w="2494"/>
        <w:gridCol w:w="2117"/>
        <w:gridCol w:w="1891"/>
        <w:gridCol w:w="2080"/>
        <w:gridCol w:w="2622"/>
        <w:gridCol w:w="2622"/>
      </w:tblGrid>
      <w:tr>
        <w:trPr>
          <w:tblHeader w:val="true"/>
        </w:trPr>
        <w:tc>
          <w:tcPr>
            <w:tcW w:type="dxa" w:w="2494"/>
            <w:vAlign w:val="top"/>
            <w:shd w:fill="DCE6F1"/>
          </w:tcPr>
          <w:p>
            <w:pPr>
              <w:widowControl w:val="0"/>
              <w:spacing w:after="30" w:before="30" w:line="240" w:lineRule="auto"/>
            </w:pPr>
            <w:r>
              <w:rPr>
                <w:rFonts w:ascii="Arial" w:hAnsi="Arial" w:eastAsia="宋体"/>
                <w:b/>
                <w:i w:val="0"/>
                <w:color w:val="1A3C6E"/>
                <w:sz w:val="17"/>
                <w:lang w:val="zh-CN" w:eastAsia="zh-CN"/>
              </w:rPr>
              <w:t>技术字段／中文业务名</w:t>
            </w:r>
          </w:p>
        </w:tc>
        <w:tc>
          <w:tcPr>
            <w:tcW w:type="dxa" w:w="2117"/>
            <w:vAlign w:val="top"/>
            <w:shd w:fill="DCE6F1"/>
          </w:tcPr>
          <w:p>
            <w:pPr>
              <w:widowControl w:val="0"/>
              <w:spacing w:after="30" w:before="30" w:line="240" w:lineRule="auto"/>
            </w:pPr>
            <w:r>
              <w:rPr>
                <w:rFonts w:ascii="Arial" w:hAnsi="Arial" w:eastAsia="宋体"/>
                <w:b/>
                <w:i w:val="0"/>
                <w:color w:val="1A3C6E"/>
                <w:sz w:val="17"/>
                <w:lang w:val="zh-CN" w:eastAsia="zh-CN"/>
              </w:rPr>
              <w:t>源类型／长度／精度</w:t>
            </w:r>
          </w:p>
        </w:tc>
        <w:tc>
          <w:tcPr>
            <w:tcW w:type="dxa" w:w="1891"/>
            <w:vAlign w:val="top"/>
            <w:shd w:fill="DCE6F1"/>
          </w:tcPr>
          <w:p>
            <w:pPr>
              <w:widowControl w:val="0"/>
              <w:spacing w:after="30" w:before="30" w:line="240" w:lineRule="auto"/>
            </w:pPr>
            <w:r>
              <w:rPr>
                <w:rFonts w:ascii="Arial" w:hAnsi="Arial" w:eastAsia="宋体"/>
                <w:b/>
                <w:i w:val="0"/>
                <w:color w:val="1A3C6E"/>
                <w:sz w:val="17"/>
                <w:lang w:val="zh-CN" w:eastAsia="zh-CN"/>
              </w:rPr>
              <w:t>必填／默认／编辑／唯一</w:t>
            </w:r>
          </w:p>
        </w:tc>
        <w:tc>
          <w:tcPr>
            <w:tcW w:type="dxa" w:w="2080"/>
            <w:vAlign w:val="top"/>
            <w:shd w:fill="DCE6F1"/>
          </w:tcPr>
          <w:p>
            <w:pPr>
              <w:widowControl w:val="0"/>
              <w:spacing w:after="30" w:before="30" w:line="240" w:lineRule="auto"/>
            </w:pPr>
            <w:r>
              <w:rPr>
                <w:rFonts w:ascii="Arial" w:hAnsi="Arial" w:eastAsia="宋体"/>
                <w:b/>
                <w:i w:val="0"/>
                <w:color w:val="1A3C6E"/>
                <w:sz w:val="17"/>
                <w:lang w:val="zh-CN" w:eastAsia="zh-CN"/>
              </w:rPr>
              <w:t>关联对象／枚举</w:t>
            </w:r>
          </w:p>
        </w:tc>
        <w:tc>
          <w:tcPr>
            <w:tcW w:type="dxa" w:w="2622"/>
            <w:vAlign w:val="top"/>
            <w:shd w:fill="DCE6F1"/>
          </w:tcPr>
          <w:p>
            <w:pPr>
              <w:widowControl w:val="0"/>
              <w:spacing w:after="30" w:before="30" w:line="240" w:lineRule="auto"/>
            </w:pPr>
            <w:r>
              <w:rPr>
                <w:rFonts w:ascii="Arial" w:hAnsi="Arial" w:eastAsia="宋体"/>
                <w:b/>
                <w:i w:val="0"/>
                <w:color w:val="1A3C6E"/>
                <w:sz w:val="17"/>
                <w:lang w:val="zh-CN" w:eastAsia="zh-CN"/>
              </w:rPr>
              <w:t>显示与校验条件</w:t>
            </w:r>
          </w:p>
        </w:tc>
        <w:tc>
          <w:tcPr>
            <w:tcW w:type="dxa" w:w="2622"/>
            <w:vAlign w:val="top"/>
            <w:shd w:fill="DCE6F1"/>
          </w:tcPr>
          <w:p>
            <w:pPr>
              <w:widowControl w:val="0"/>
              <w:spacing w:after="30" w:before="30" w:line="240" w:lineRule="auto"/>
            </w:pPr>
            <w:r>
              <w:rPr>
                <w:rFonts w:ascii="Arial" w:hAnsi="Arial" w:eastAsia="宋体"/>
                <w:b/>
                <w:i w:val="0"/>
                <w:color w:val="1A3C6E"/>
                <w:sz w:val="17"/>
                <w:lang w:val="zh-CN" w:eastAsia="zh-CN"/>
              </w:rPr>
              <w:t>源说明</w:t>
            </w:r>
          </w:p>
        </w:tc>
      </w:tr>
      <w:tr>
        <w:tc>
          <w:tcPr>
            <w:tcW w:type="dxa" w:w="2494"/>
            <w:vAlign w:val="top"/>
          </w:tcPr>
          <w:p>
            <w:pPr>
              <w:widowControl w:val="0"/>
              <w:spacing w:after="30" w:before="30" w:line="240" w:lineRule="auto"/>
            </w:pPr>
            <w:r>
              <w:rPr>
                <w:rFonts w:ascii="Consolas" w:hAnsi="Consolas" w:eastAsia="宋体"/>
                <w:b w:val="0"/>
                <w:i w:val="0"/>
                <w:sz w:val="17"/>
                <w:lang w:val="zh-CN" w:eastAsia="zh-CN"/>
              </w:rPr>
              <w:t>fiscal_period</w:t>
            </w:r>
            <w:r>
              <w:rPr>
                <w:rFonts w:ascii="Arial" w:hAnsi="Arial" w:eastAsia="宋体"/>
                <w:b w:val="0"/>
                <w:i w:val="0"/>
                <w:sz w:val="17"/>
                <w:lang w:val="zh-CN" w:eastAsia="zh-CN"/>
              </w:rPr>
              <w:t xml:space="preserve"> / 会计期间</w:t>
            </w:r>
          </w:p>
        </w:tc>
        <w:tc>
          <w:tcPr>
            <w:tcW w:type="dxa" w:w="2117"/>
            <w:vAlign w:val="top"/>
          </w:tcPr>
          <w:p>
            <w:pPr>
              <w:widowControl w:val="0"/>
              <w:spacing w:after="30" w:before="30" w:line="240" w:lineRule="auto"/>
            </w:pPr>
            <w:r>
              <w:rPr>
                <w:rFonts w:ascii="Arial" w:hAnsi="Arial" w:eastAsia="宋体"/>
                <w:b w:val="0"/>
                <w:i w:val="0"/>
                <w:sz w:val="17"/>
                <w:lang w:val="zh-CN" w:eastAsia="zh-CN"/>
              </w:rPr>
              <w:t>Int；length=未声明；precision=未声明</w:t>
            </w:r>
          </w:p>
        </w:tc>
        <w:tc>
          <w:tcPr>
            <w:tcW w:type="dxa" w:w="1891"/>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2080"/>
            <w:vAlign w:val="top"/>
          </w:tcPr>
          <w:p>
            <w:pPr>
              <w:widowControl w:val="0"/>
              <w:spacing w:after="30" w:before="30" w:line="240" w:lineRule="auto"/>
            </w:pPr>
            <w:r>
              <w:rPr>
                <w:rFonts w:ascii="Arial" w:hAnsi="Arial" w:eastAsia="宋体"/>
                <w:b w:val="0"/>
                <w:i w:val="0"/>
                <w:sz w:val="17"/>
                <w:lang w:val="zh-CN" w:eastAsia="zh-CN"/>
              </w:rPr>
              <w:t>—</w:t>
            </w:r>
          </w:p>
        </w:tc>
        <w:tc>
          <w:tcPr>
            <w:tcW w:type="dxa" w:w="2622"/>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22"/>
            <w:vAlign w:val="top"/>
          </w:tcPr>
          <w:p>
            <w:pPr>
              <w:widowControl w:val="0"/>
              <w:spacing w:after="30" w:before="30" w:line="240" w:lineRule="auto"/>
            </w:pPr>
            <w:r>
              <w:rPr>
                <w:rFonts w:ascii="Arial" w:hAnsi="Arial" w:eastAsia="宋体"/>
                <w:b w:val="0"/>
                <w:i w:val="0"/>
                <w:sz w:val="17"/>
                <w:lang w:val="zh-CN" w:eastAsia="zh-CN"/>
              </w:rPr>
              <w:t>The period number documents carry. 0 = OPN; 1..n regular; then closing and adjustment periods. Unique in the year; 0 to 255.</w:t>
            </w:r>
          </w:p>
        </w:tc>
      </w:tr>
      <w:tr>
        <w:tc>
          <w:tcPr>
            <w:tcW w:type="dxa" w:w="2494"/>
            <w:vAlign w:val="top"/>
          </w:tcPr>
          <w:p>
            <w:pPr>
              <w:widowControl w:val="0"/>
              <w:spacing w:after="30" w:before="30" w:line="240" w:lineRule="auto"/>
            </w:pPr>
            <w:r>
              <w:rPr>
                <w:rFonts w:ascii="Consolas" w:hAnsi="Consolas" w:eastAsia="宋体"/>
                <w:b w:val="0"/>
                <w:i w:val="0"/>
                <w:sz w:val="17"/>
                <w:lang w:val="zh-CN" w:eastAsia="zh-CN"/>
              </w:rPr>
              <w:t>period_code</w:t>
            </w:r>
            <w:r>
              <w:rPr>
                <w:rFonts w:ascii="Arial" w:hAnsi="Arial" w:eastAsia="宋体"/>
                <w:b w:val="0"/>
                <w:i w:val="0"/>
                <w:sz w:val="17"/>
                <w:lang w:val="zh-CN" w:eastAsia="zh-CN"/>
              </w:rPr>
              <w:t xml:space="preserve"> / 源标签：Code（中文术语待确认）</w:t>
            </w:r>
          </w:p>
        </w:tc>
        <w:tc>
          <w:tcPr>
            <w:tcW w:type="dxa" w:w="2117"/>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1891"/>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2080"/>
            <w:vAlign w:val="top"/>
          </w:tcPr>
          <w:p>
            <w:pPr>
              <w:widowControl w:val="0"/>
              <w:spacing w:after="30" w:before="30" w:line="240" w:lineRule="auto"/>
            </w:pPr>
            <w:r>
              <w:rPr>
                <w:rFonts w:ascii="Arial" w:hAnsi="Arial" w:eastAsia="宋体"/>
                <w:b w:val="0"/>
                <w:i w:val="0"/>
                <w:sz w:val="17"/>
                <w:lang w:val="zh-CN" w:eastAsia="zh-CN"/>
              </w:rPr>
              <w:t>—</w:t>
            </w:r>
          </w:p>
        </w:tc>
        <w:tc>
          <w:tcPr>
            <w:tcW w:type="dxa" w:w="2622"/>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22"/>
            <w:vAlign w:val="top"/>
          </w:tcPr>
          <w:p>
            <w:pPr>
              <w:widowControl w:val="0"/>
              <w:spacing w:after="30" w:before="30" w:line="240" w:lineRule="auto"/>
            </w:pPr>
            <w:r>
              <w:rPr>
                <w:rFonts w:ascii="Arial" w:hAnsi="Arial" w:eastAsia="宋体"/>
                <w:b w:val="0"/>
                <w:i w:val="0"/>
                <w:sz w:val="17"/>
                <w:lang w:val="zh-CN" w:eastAsia="zh-CN"/>
              </w:rPr>
              <w:t>Short name, e.g. OPN, P01, CLS, P14. Unique in the year.</w:t>
            </w:r>
          </w:p>
        </w:tc>
      </w:tr>
      <w:tr>
        <w:tc>
          <w:tcPr>
            <w:tcW w:type="dxa" w:w="2494"/>
            <w:vAlign w:val="top"/>
          </w:tcPr>
          <w:p>
            <w:pPr>
              <w:widowControl w:val="0"/>
              <w:spacing w:after="30" w:before="30" w:line="240" w:lineRule="auto"/>
            </w:pPr>
            <w:r>
              <w:rPr>
                <w:rFonts w:ascii="Consolas" w:hAnsi="Consolas" w:eastAsia="宋体"/>
                <w:b w:val="0"/>
                <w:i w:val="0"/>
                <w:sz w:val="17"/>
                <w:lang w:val="zh-CN" w:eastAsia="zh-CN"/>
              </w:rPr>
              <w:t>period_label</w:t>
            </w:r>
            <w:r>
              <w:rPr>
                <w:rFonts w:ascii="Arial" w:hAnsi="Arial" w:eastAsia="宋体"/>
                <w:b w:val="0"/>
                <w:i w:val="0"/>
                <w:sz w:val="17"/>
                <w:lang w:val="zh-CN" w:eastAsia="zh-CN"/>
              </w:rPr>
              <w:t xml:space="preserve"> / 源标签：Label（中文术语待确认）</w:t>
            </w:r>
          </w:p>
        </w:tc>
        <w:tc>
          <w:tcPr>
            <w:tcW w:type="dxa" w:w="2117"/>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1891"/>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080"/>
            <w:vAlign w:val="top"/>
          </w:tcPr>
          <w:p>
            <w:pPr>
              <w:widowControl w:val="0"/>
              <w:spacing w:after="30" w:before="30" w:line="240" w:lineRule="auto"/>
            </w:pPr>
            <w:r>
              <w:rPr>
                <w:rFonts w:ascii="Arial" w:hAnsi="Arial" w:eastAsia="宋体"/>
                <w:b w:val="0"/>
                <w:i w:val="0"/>
                <w:sz w:val="17"/>
                <w:lang w:val="zh-CN" w:eastAsia="zh-CN"/>
              </w:rPr>
              <w:t>—</w:t>
            </w:r>
          </w:p>
        </w:tc>
        <w:tc>
          <w:tcPr>
            <w:tcW w:type="dxa" w:w="2622"/>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22"/>
            <w:vAlign w:val="top"/>
          </w:tcPr>
          <w:p>
            <w:pPr>
              <w:widowControl w:val="0"/>
              <w:spacing w:after="30" w:before="30" w:line="240" w:lineRule="auto"/>
            </w:pPr>
            <w:r>
              <w:rPr>
                <w:rFonts w:ascii="Arial" w:hAnsi="Arial" w:eastAsia="宋体"/>
                <w:b w:val="0"/>
                <w:i w:val="0"/>
                <w:sz w:val="17"/>
                <w:lang w:val="zh-CN" w:eastAsia="zh-CN"/>
              </w:rPr>
              <w:t>Display name, e.g. Jan 2025. Blank shows the code.</w:t>
            </w:r>
          </w:p>
        </w:tc>
      </w:tr>
      <w:tr>
        <w:tc>
          <w:tcPr>
            <w:tcW w:type="dxa" w:w="2494"/>
            <w:vAlign w:val="top"/>
          </w:tcPr>
          <w:p>
            <w:pPr>
              <w:widowControl w:val="0"/>
              <w:spacing w:after="30" w:before="30" w:line="240" w:lineRule="auto"/>
            </w:pPr>
            <w:r>
              <w:rPr>
                <w:rFonts w:ascii="Consolas" w:hAnsi="Consolas" w:eastAsia="宋体"/>
                <w:b w:val="0"/>
                <w:i w:val="0"/>
                <w:sz w:val="17"/>
                <w:lang w:val="zh-CN" w:eastAsia="zh-CN"/>
              </w:rPr>
              <w:t>period_type</w:t>
            </w:r>
            <w:r>
              <w:rPr>
                <w:rFonts w:ascii="Arial" w:hAnsi="Arial" w:eastAsia="宋体"/>
                <w:b w:val="0"/>
                <w:i w:val="0"/>
                <w:sz w:val="17"/>
                <w:lang w:val="zh-CN" w:eastAsia="zh-CN"/>
              </w:rPr>
              <w:t xml:space="preserve"> / 期间类型</w:t>
            </w:r>
          </w:p>
        </w:tc>
        <w:tc>
          <w:tcPr>
            <w:tcW w:type="dxa" w:w="2117"/>
            <w:vAlign w:val="top"/>
          </w:tcPr>
          <w:p>
            <w:pPr>
              <w:widowControl w:val="0"/>
              <w:spacing w:after="30" w:before="30" w:line="240" w:lineRule="auto"/>
            </w:pPr>
            <w:r>
              <w:rPr>
                <w:rFonts w:ascii="Arial" w:hAnsi="Arial" w:eastAsia="宋体"/>
                <w:b w:val="0"/>
                <w:i w:val="0"/>
                <w:sz w:val="17"/>
                <w:lang w:val="zh-CN" w:eastAsia="zh-CN"/>
              </w:rPr>
              <w:t>Select；length=未声明；precision=未声明</w:t>
            </w:r>
          </w:p>
        </w:tc>
        <w:tc>
          <w:tcPr>
            <w:tcW w:type="dxa" w:w="1891"/>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2080"/>
            <w:vAlign w:val="top"/>
          </w:tcPr>
          <w:p>
            <w:pPr>
              <w:widowControl w:val="0"/>
              <w:spacing w:after="30" w:before="30" w:line="240" w:lineRule="auto"/>
            </w:pPr>
            <w:r>
              <w:rPr>
                <w:rFonts w:ascii="Arial" w:hAnsi="Arial" w:eastAsia="宋体"/>
                <w:b w:val="0"/>
                <w:i w:val="0"/>
                <w:sz w:val="17"/>
                <w:lang w:val="zh-CN" w:eastAsia="zh-CN"/>
              </w:rPr>
              <w:t>Opening；Regular；Closing；Adjustment</w:t>
            </w:r>
          </w:p>
        </w:tc>
        <w:tc>
          <w:tcPr>
            <w:tcW w:type="dxa" w:w="2622"/>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22"/>
            <w:vAlign w:val="top"/>
          </w:tcPr>
          <w:p>
            <w:pPr>
              <w:widowControl w:val="0"/>
              <w:spacing w:after="30" w:before="30" w:line="240" w:lineRule="auto"/>
            </w:pPr>
            <w:r>
              <w:rPr>
                <w:rFonts w:ascii="Arial" w:hAnsi="Arial" w:eastAsia="宋体"/>
                <w:b w:val="0"/>
                <w:i w:val="0"/>
                <w:sz w:val="17"/>
                <w:lang w:val="zh-CN" w:eastAsia="zh-CN"/>
              </w:rPr>
              <w:t>Regular periods tile the year. Opening is period 0 on the first day; Closing and Adjustment come after the last regular period. Which types take trial balances is set in EPM Settings.</w:t>
            </w:r>
          </w:p>
        </w:tc>
      </w:tr>
      <w:tr>
        <w:tc>
          <w:tcPr>
            <w:tcW w:type="dxa" w:w="2494"/>
            <w:vAlign w:val="top"/>
          </w:tcPr>
          <w:p>
            <w:pPr>
              <w:widowControl w:val="0"/>
              <w:spacing w:after="30" w:before="30" w:line="240" w:lineRule="auto"/>
            </w:pPr>
            <w:r>
              <w:rPr>
                <w:rFonts w:ascii="Consolas" w:hAnsi="Consolas" w:eastAsia="宋体"/>
                <w:b w:val="0"/>
                <w:i w:val="0"/>
                <w:sz w:val="17"/>
                <w:lang w:val="zh-CN" w:eastAsia="zh-CN"/>
              </w:rPr>
              <w:t>quarter</w:t>
            </w:r>
            <w:r>
              <w:rPr>
                <w:rFonts w:ascii="Arial" w:hAnsi="Arial" w:eastAsia="宋体"/>
                <w:b w:val="0"/>
                <w:i w:val="0"/>
                <w:sz w:val="17"/>
                <w:lang w:val="zh-CN" w:eastAsia="zh-CN"/>
              </w:rPr>
              <w:t xml:space="preserve"> / 季度</w:t>
            </w:r>
          </w:p>
        </w:tc>
        <w:tc>
          <w:tcPr>
            <w:tcW w:type="dxa" w:w="2117"/>
            <w:vAlign w:val="top"/>
          </w:tcPr>
          <w:p>
            <w:pPr>
              <w:widowControl w:val="0"/>
              <w:spacing w:after="30" w:before="30" w:line="240" w:lineRule="auto"/>
            </w:pPr>
            <w:r>
              <w:rPr>
                <w:rFonts w:ascii="Arial" w:hAnsi="Arial" w:eastAsia="宋体"/>
                <w:b w:val="0"/>
                <w:i w:val="0"/>
                <w:sz w:val="17"/>
                <w:lang w:val="zh-CN" w:eastAsia="zh-CN"/>
              </w:rPr>
              <w:t>Select；length=未声明；precision=未声明</w:t>
            </w:r>
          </w:p>
        </w:tc>
        <w:tc>
          <w:tcPr>
            <w:tcW w:type="dxa" w:w="1891"/>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080"/>
            <w:vAlign w:val="top"/>
          </w:tcPr>
          <w:p>
            <w:pPr>
              <w:widowControl w:val="0"/>
              <w:spacing w:after="30" w:before="30" w:line="240" w:lineRule="auto"/>
            </w:pPr>
            <w:r>
              <w:rPr>
                <w:rFonts w:ascii="Arial" w:hAnsi="Arial" w:eastAsia="宋体"/>
                <w:b w:val="0"/>
                <w:i w:val="0"/>
                <w:sz w:val="17"/>
                <w:lang w:val="zh-CN" w:eastAsia="zh-CN"/>
              </w:rPr>
              <w:t>Q1；Q2；Q3；Q4</w:t>
            </w:r>
          </w:p>
        </w:tc>
        <w:tc>
          <w:tcPr>
            <w:tcW w:type="dxa" w:w="2622"/>
            <w:vAlign w:val="top"/>
          </w:tcPr>
          <w:p>
            <w:pPr>
              <w:widowControl w:val="0"/>
              <w:spacing w:after="30" w:before="30" w:line="240" w:lineRule="auto"/>
            </w:pPr>
            <w:r>
              <w:rPr>
                <w:rFonts w:ascii="Arial" w:hAnsi="Arial" w:eastAsia="宋体"/>
                <w:b w:val="0"/>
                <w:i w:val="0"/>
                <w:sz w:val="17"/>
                <w:lang w:val="zh-CN" w:eastAsia="zh-CN"/>
              </w:rPr>
              <w:t>显示=eval:doc.period_type == 'Regular'；条件必填=未声明；条件只读=未声明</w:t>
            </w:r>
          </w:p>
        </w:tc>
        <w:tc>
          <w:tcPr>
            <w:tcW w:type="dxa" w:w="2622"/>
            <w:vAlign w:val="top"/>
          </w:tcPr>
          <w:p>
            <w:pPr>
              <w:widowControl w:val="0"/>
              <w:spacing w:after="30" w:before="30" w:line="240" w:lineRule="auto"/>
            </w:pPr>
            <w:r>
              <w:rPr>
                <w:rFonts w:ascii="Arial" w:hAnsi="Arial" w:eastAsia="宋体"/>
                <w:b w:val="0"/>
                <w:i w:val="0"/>
                <w:sz w:val="17"/>
                <w:lang w:val="zh-CN" w:eastAsia="zh-CN"/>
              </w:rPr>
              <w:t>Quarter for quarterly and half-year reporting (Q1-Q2 = H1). Generate Periods fills it for Monthly and 4-4-5; 13-period years leave it blank.</w:t>
            </w:r>
          </w:p>
        </w:tc>
      </w:tr>
      <w:tr>
        <w:tc>
          <w:tcPr>
            <w:tcW w:type="dxa" w:w="2494"/>
            <w:vAlign w:val="top"/>
          </w:tcPr>
          <w:p>
            <w:pPr>
              <w:widowControl w:val="0"/>
              <w:spacing w:after="30" w:before="30" w:line="240" w:lineRule="auto"/>
            </w:pPr>
            <w:r>
              <w:rPr>
                <w:rFonts w:ascii="Consolas" w:hAnsi="Consolas" w:eastAsia="宋体"/>
                <w:b w:val="0"/>
                <w:i w:val="0"/>
                <w:sz w:val="17"/>
                <w:lang w:val="zh-CN" w:eastAsia="zh-CN"/>
              </w:rPr>
              <w:t>start_date</w:t>
            </w:r>
            <w:r>
              <w:rPr>
                <w:rFonts w:ascii="Arial" w:hAnsi="Arial" w:eastAsia="宋体"/>
                <w:b w:val="0"/>
                <w:i w:val="0"/>
                <w:sz w:val="17"/>
                <w:lang w:val="zh-CN" w:eastAsia="zh-CN"/>
              </w:rPr>
              <w:t xml:space="preserve"> / 开始日期</w:t>
            </w:r>
          </w:p>
        </w:tc>
        <w:tc>
          <w:tcPr>
            <w:tcW w:type="dxa" w:w="2117"/>
            <w:vAlign w:val="top"/>
          </w:tcPr>
          <w:p>
            <w:pPr>
              <w:widowControl w:val="0"/>
              <w:spacing w:after="30" w:before="30" w:line="240" w:lineRule="auto"/>
            </w:pPr>
            <w:r>
              <w:rPr>
                <w:rFonts w:ascii="Arial" w:hAnsi="Arial" w:eastAsia="宋体"/>
                <w:b w:val="0"/>
                <w:i w:val="0"/>
                <w:sz w:val="17"/>
                <w:lang w:val="zh-CN" w:eastAsia="zh-CN"/>
              </w:rPr>
              <w:t>Date；length=未声明；precision=未声明</w:t>
            </w:r>
          </w:p>
        </w:tc>
        <w:tc>
          <w:tcPr>
            <w:tcW w:type="dxa" w:w="1891"/>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2080"/>
            <w:vAlign w:val="top"/>
          </w:tcPr>
          <w:p>
            <w:pPr>
              <w:widowControl w:val="0"/>
              <w:spacing w:after="30" w:before="30" w:line="240" w:lineRule="auto"/>
            </w:pPr>
            <w:r>
              <w:rPr>
                <w:rFonts w:ascii="Arial" w:hAnsi="Arial" w:eastAsia="宋体"/>
                <w:b w:val="0"/>
                <w:i w:val="0"/>
                <w:sz w:val="17"/>
                <w:lang w:val="zh-CN" w:eastAsia="zh-CN"/>
              </w:rPr>
              <w:t>—</w:t>
            </w:r>
          </w:p>
        </w:tc>
        <w:tc>
          <w:tcPr>
            <w:tcW w:type="dxa" w:w="2622"/>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22"/>
            <w:vAlign w:val="top"/>
          </w:tcPr>
          <w:p>
            <w:pPr>
              <w:widowControl w:val="0"/>
              <w:spacing w:after="30" w:before="30" w:line="240" w:lineRule="auto"/>
            </w:pPr>
            <w:r>
              <w:rPr>
                <w:rFonts w:ascii="Arial" w:hAnsi="Arial" w:eastAsia="宋体"/>
                <w:b w:val="0"/>
                <w:i w:val="0"/>
                <w:sz w:val="17"/>
                <w:lang w:val="zh-CN" w:eastAsia="zh-CN"/>
              </w:rPr>
              <w:t>Inside the year.</w:t>
            </w:r>
          </w:p>
        </w:tc>
      </w:tr>
      <w:tr>
        <w:tc>
          <w:tcPr>
            <w:tcW w:type="dxa" w:w="2494"/>
            <w:vAlign w:val="top"/>
          </w:tcPr>
          <w:p>
            <w:pPr>
              <w:widowControl w:val="0"/>
              <w:spacing w:after="30" w:before="30" w:line="240" w:lineRule="auto"/>
            </w:pPr>
            <w:r>
              <w:rPr>
                <w:rFonts w:ascii="Consolas" w:hAnsi="Consolas" w:eastAsia="宋体"/>
                <w:b w:val="0"/>
                <w:i w:val="0"/>
                <w:sz w:val="17"/>
                <w:lang w:val="zh-CN" w:eastAsia="zh-CN"/>
              </w:rPr>
              <w:t>end_date</w:t>
            </w:r>
            <w:r>
              <w:rPr>
                <w:rFonts w:ascii="Arial" w:hAnsi="Arial" w:eastAsia="宋体"/>
                <w:b w:val="0"/>
                <w:i w:val="0"/>
                <w:sz w:val="17"/>
                <w:lang w:val="zh-CN" w:eastAsia="zh-CN"/>
              </w:rPr>
              <w:t xml:space="preserve"> / 结束日期</w:t>
            </w:r>
          </w:p>
        </w:tc>
        <w:tc>
          <w:tcPr>
            <w:tcW w:type="dxa" w:w="2117"/>
            <w:vAlign w:val="top"/>
          </w:tcPr>
          <w:p>
            <w:pPr>
              <w:widowControl w:val="0"/>
              <w:spacing w:after="30" w:before="30" w:line="240" w:lineRule="auto"/>
            </w:pPr>
            <w:r>
              <w:rPr>
                <w:rFonts w:ascii="Arial" w:hAnsi="Arial" w:eastAsia="宋体"/>
                <w:b w:val="0"/>
                <w:i w:val="0"/>
                <w:sz w:val="17"/>
                <w:lang w:val="zh-CN" w:eastAsia="zh-CN"/>
              </w:rPr>
              <w:t>Date；length=未声明；precision=未声明</w:t>
            </w:r>
          </w:p>
        </w:tc>
        <w:tc>
          <w:tcPr>
            <w:tcW w:type="dxa" w:w="1891"/>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2080"/>
            <w:vAlign w:val="top"/>
          </w:tcPr>
          <w:p>
            <w:pPr>
              <w:widowControl w:val="0"/>
              <w:spacing w:after="30" w:before="30" w:line="240" w:lineRule="auto"/>
            </w:pPr>
            <w:r>
              <w:rPr>
                <w:rFonts w:ascii="Arial" w:hAnsi="Arial" w:eastAsia="宋体"/>
                <w:b w:val="0"/>
                <w:i w:val="0"/>
                <w:sz w:val="17"/>
                <w:lang w:val="zh-CN" w:eastAsia="zh-CN"/>
              </w:rPr>
              <w:t>—</w:t>
            </w:r>
          </w:p>
        </w:tc>
        <w:tc>
          <w:tcPr>
            <w:tcW w:type="dxa" w:w="2622"/>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22"/>
            <w:vAlign w:val="top"/>
          </w:tcPr>
          <w:p>
            <w:pPr>
              <w:widowControl w:val="0"/>
              <w:spacing w:after="30" w:before="30" w:line="240" w:lineRule="auto"/>
            </w:pPr>
            <w:r>
              <w:rPr>
                <w:rFonts w:ascii="Arial" w:hAnsi="Arial" w:eastAsia="宋体"/>
                <w:b w:val="0"/>
                <w:i w:val="0"/>
                <w:sz w:val="17"/>
                <w:lang w:val="zh-CN" w:eastAsia="zh-CN"/>
              </w:rPr>
              <w:t>On or after Start Date. Opening and Closing periods are one day: the year's first or last.</w:t>
            </w:r>
          </w:p>
        </w:tc>
      </w:tr>
      <w:tr>
        <w:tc>
          <w:tcPr>
            <w:tcW w:type="dxa" w:w="2494"/>
            <w:vAlign w:val="top"/>
          </w:tcPr>
          <w:p>
            <w:pPr>
              <w:widowControl w:val="0"/>
              <w:spacing w:after="30" w:before="30" w:line="240" w:lineRule="auto"/>
            </w:pPr>
            <w:r>
              <w:rPr>
                <w:rFonts w:ascii="Consolas" w:hAnsi="Consolas" w:eastAsia="宋体"/>
                <w:b w:val="0"/>
                <w:i w:val="0"/>
                <w:sz w:val="17"/>
                <w:lang w:val="zh-CN" w:eastAsia="zh-CN"/>
              </w:rPr>
              <w:t>status</w:t>
            </w:r>
            <w:r>
              <w:rPr>
                <w:rFonts w:ascii="Arial" w:hAnsi="Arial" w:eastAsia="宋体"/>
                <w:b w:val="0"/>
                <w:i w:val="0"/>
                <w:sz w:val="17"/>
                <w:lang w:val="zh-CN" w:eastAsia="zh-CN"/>
              </w:rPr>
              <w:t xml:space="preserve"> / 业务状态</w:t>
            </w:r>
          </w:p>
        </w:tc>
        <w:tc>
          <w:tcPr>
            <w:tcW w:type="dxa" w:w="2117"/>
            <w:vAlign w:val="top"/>
          </w:tcPr>
          <w:p>
            <w:pPr>
              <w:widowControl w:val="0"/>
              <w:spacing w:after="30" w:before="30" w:line="240" w:lineRule="auto"/>
            </w:pPr>
            <w:r>
              <w:rPr>
                <w:rFonts w:ascii="Arial" w:hAnsi="Arial" w:eastAsia="宋体"/>
                <w:b w:val="0"/>
                <w:i w:val="0"/>
                <w:sz w:val="17"/>
                <w:lang w:val="zh-CN" w:eastAsia="zh-CN"/>
              </w:rPr>
              <w:t>Select；length=未声明；precision=未声明</w:t>
            </w:r>
          </w:p>
        </w:tc>
        <w:tc>
          <w:tcPr>
            <w:tcW w:type="dxa" w:w="1891"/>
            <w:vAlign w:val="top"/>
          </w:tcPr>
          <w:p>
            <w:pPr>
              <w:widowControl w:val="0"/>
              <w:spacing w:after="30" w:before="30" w:line="240" w:lineRule="auto"/>
            </w:pPr>
            <w:r>
              <w:rPr>
                <w:rFonts w:ascii="Arial" w:hAnsi="Arial" w:eastAsia="宋体"/>
                <w:b w:val="0"/>
                <w:i w:val="0"/>
                <w:sz w:val="17"/>
                <w:lang w:val="zh-CN" w:eastAsia="zh-CN"/>
              </w:rPr>
              <w:t>必填=1；默认=Open；只读=1；唯一=0；权限层级=0</w:t>
            </w:r>
          </w:p>
        </w:tc>
        <w:tc>
          <w:tcPr>
            <w:tcW w:type="dxa" w:w="2080"/>
            <w:vAlign w:val="top"/>
          </w:tcPr>
          <w:p>
            <w:pPr>
              <w:widowControl w:val="0"/>
              <w:spacing w:after="30" w:before="30" w:line="240" w:lineRule="auto"/>
            </w:pPr>
            <w:r>
              <w:rPr>
                <w:rFonts w:ascii="Arial" w:hAnsi="Arial" w:eastAsia="宋体"/>
                <w:b w:val="0"/>
                <w:i w:val="0"/>
                <w:sz w:val="17"/>
                <w:lang w:val="zh-CN" w:eastAsia="zh-CN"/>
              </w:rPr>
              <w:t>Open；Closed；Locked</w:t>
            </w:r>
          </w:p>
        </w:tc>
        <w:tc>
          <w:tcPr>
            <w:tcW w:type="dxa" w:w="2622"/>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22"/>
            <w:vAlign w:val="top"/>
          </w:tcPr>
          <w:p>
            <w:pPr>
              <w:widowControl w:val="0"/>
              <w:spacing w:after="30" w:before="30" w:line="240" w:lineRule="auto"/>
            </w:pPr>
            <w:r>
              <w:rPr>
                <w:rFonts w:ascii="Arial" w:hAnsi="Arial" w:eastAsia="宋体"/>
                <w:b w:val="0"/>
                <w:i w:val="0"/>
                <w:sz w:val="17"/>
                <w:lang w:val="zh-CN" w:eastAsia="zh-CN"/>
              </w:rPr>
              <w:t>Set by Close Period, Lock Period and Reopen Period, or by the year's actions. Never looser than the year's.</w:t>
            </w:r>
          </w:p>
        </w:tc>
      </w:tr>
      <w:tr>
        <w:tc>
          <w:tcPr>
            <w:tcW w:type="dxa" w:w="2494"/>
            <w:vAlign w:val="top"/>
          </w:tcPr>
          <w:p>
            <w:pPr>
              <w:widowControl w:val="0"/>
              <w:spacing w:after="30" w:before="30" w:line="240" w:lineRule="auto"/>
            </w:pPr>
            <w:r>
              <w:rPr>
                <w:rFonts w:ascii="Consolas" w:hAnsi="Consolas" w:eastAsia="宋体"/>
                <w:b w:val="0"/>
                <w:i w:val="0"/>
                <w:sz w:val="17"/>
                <w:lang w:val="zh-CN" w:eastAsia="zh-CN"/>
              </w:rPr>
              <w:t>closed_by</w:t>
            </w:r>
            <w:r>
              <w:rPr>
                <w:rFonts w:ascii="Arial" w:hAnsi="Arial" w:eastAsia="宋体"/>
                <w:b w:val="0"/>
                <w:i w:val="0"/>
                <w:sz w:val="17"/>
                <w:lang w:val="zh-CN" w:eastAsia="zh-CN"/>
              </w:rPr>
              <w:t xml:space="preserve"> / 关账人</w:t>
            </w:r>
          </w:p>
        </w:tc>
        <w:tc>
          <w:tcPr>
            <w:tcW w:type="dxa" w:w="2117"/>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1891"/>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080"/>
            <w:vAlign w:val="top"/>
          </w:tcPr>
          <w:p>
            <w:pPr>
              <w:widowControl w:val="0"/>
              <w:spacing w:after="30" w:before="30" w:line="240" w:lineRule="auto"/>
            </w:pPr>
            <w:r>
              <w:rPr>
                <w:rFonts w:ascii="Arial" w:hAnsi="Arial" w:eastAsia="宋体"/>
                <w:b w:val="0"/>
                <w:i w:val="0"/>
                <w:sz w:val="17"/>
                <w:lang w:val="zh-CN" w:eastAsia="zh-CN"/>
              </w:rPr>
              <w:t>User</w:t>
            </w:r>
          </w:p>
        </w:tc>
        <w:tc>
          <w:tcPr>
            <w:tcW w:type="dxa" w:w="2622"/>
            <w:vAlign w:val="top"/>
          </w:tcPr>
          <w:p>
            <w:pPr>
              <w:widowControl w:val="0"/>
              <w:spacing w:after="30" w:before="30" w:line="240" w:lineRule="auto"/>
            </w:pPr>
            <w:r>
              <w:rPr>
                <w:rFonts w:ascii="Arial" w:hAnsi="Arial" w:eastAsia="宋体"/>
                <w:b w:val="0"/>
                <w:i w:val="0"/>
                <w:sz w:val="17"/>
                <w:lang w:val="zh-CN" w:eastAsia="zh-CN"/>
              </w:rPr>
              <w:t>显示=eval:doc.status != 'Open'；条件必填=未声明；条件只读=未声明</w:t>
            </w:r>
          </w:p>
        </w:tc>
        <w:tc>
          <w:tcPr>
            <w:tcW w:type="dxa" w:w="2622"/>
            <w:vAlign w:val="top"/>
          </w:tcPr>
          <w:p>
            <w:pPr>
              <w:widowControl w:val="0"/>
              <w:spacing w:after="30" w:before="30" w:line="240" w:lineRule="auto"/>
            </w:pPr>
            <w:r>
              <w:rPr>
                <w:rFonts w:ascii="Arial" w:hAnsi="Arial" w:eastAsia="宋体"/>
                <w:b w:val="0"/>
                <w:i w:val="0"/>
                <w:sz w:val="17"/>
                <w:lang w:val="zh-CN" w:eastAsia="zh-CN"/>
              </w:rPr>
              <w:t>—</w:t>
            </w:r>
          </w:p>
        </w:tc>
      </w:tr>
      <w:tr>
        <w:tc>
          <w:tcPr>
            <w:tcW w:type="dxa" w:w="2494"/>
            <w:vAlign w:val="top"/>
          </w:tcPr>
          <w:p>
            <w:pPr>
              <w:widowControl w:val="0"/>
              <w:spacing w:after="30" w:before="30" w:line="240" w:lineRule="auto"/>
            </w:pPr>
            <w:r>
              <w:rPr>
                <w:rFonts w:ascii="Consolas" w:hAnsi="Consolas" w:eastAsia="宋体"/>
                <w:b w:val="0"/>
                <w:i w:val="0"/>
                <w:sz w:val="17"/>
                <w:lang w:val="zh-CN" w:eastAsia="zh-CN"/>
              </w:rPr>
              <w:t>closed_on</w:t>
            </w:r>
            <w:r>
              <w:rPr>
                <w:rFonts w:ascii="Arial" w:hAnsi="Arial" w:eastAsia="宋体"/>
                <w:b w:val="0"/>
                <w:i w:val="0"/>
                <w:sz w:val="17"/>
                <w:lang w:val="zh-CN" w:eastAsia="zh-CN"/>
              </w:rPr>
              <w:t xml:space="preserve"> / 关账时间</w:t>
            </w:r>
          </w:p>
        </w:tc>
        <w:tc>
          <w:tcPr>
            <w:tcW w:type="dxa" w:w="2117"/>
            <w:vAlign w:val="top"/>
          </w:tcPr>
          <w:p>
            <w:pPr>
              <w:widowControl w:val="0"/>
              <w:spacing w:after="30" w:before="30" w:line="240" w:lineRule="auto"/>
            </w:pPr>
            <w:r>
              <w:rPr>
                <w:rFonts w:ascii="Arial" w:hAnsi="Arial" w:eastAsia="宋体"/>
                <w:b w:val="0"/>
                <w:i w:val="0"/>
                <w:sz w:val="17"/>
                <w:lang w:val="zh-CN" w:eastAsia="zh-CN"/>
              </w:rPr>
              <w:t>Datetime；length=未声明；precision=未声明</w:t>
            </w:r>
          </w:p>
        </w:tc>
        <w:tc>
          <w:tcPr>
            <w:tcW w:type="dxa" w:w="1891"/>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080"/>
            <w:vAlign w:val="top"/>
          </w:tcPr>
          <w:p>
            <w:pPr>
              <w:widowControl w:val="0"/>
              <w:spacing w:after="30" w:before="30" w:line="240" w:lineRule="auto"/>
            </w:pPr>
            <w:r>
              <w:rPr>
                <w:rFonts w:ascii="Arial" w:hAnsi="Arial" w:eastAsia="宋体"/>
                <w:b w:val="0"/>
                <w:i w:val="0"/>
                <w:sz w:val="17"/>
                <w:lang w:val="zh-CN" w:eastAsia="zh-CN"/>
              </w:rPr>
              <w:t>—</w:t>
            </w:r>
          </w:p>
        </w:tc>
        <w:tc>
          <w:tcPr>
            <w:tcW w:type="dxa" w:w="2622"/>
            <w:vAlign w:val="top"/>
          </w:tcPr>
          <w:p>
            <w:pPr>
              <w:widowControl w:val="0"/>
              <w:spacing w:after="30" w:before="30" w:line="240" w:lineRule="auto"/>
            </w:pPr>
            <w:r>
              <w:rPr>
                <w:rFonts w:ascii="Arial" w:hAnsi="Arial" w:eastAsia="宋体"/>
                <w:b w:val="0"/>
                <w:i w:val="0"/>
                <w:sz w:val="17"/>
                <w:lang w:val="zh-CN" w:eastAsia="zh-CN"/>
              </w:rPr>
              <w:t>显示=eval:doc.status != 'Open'；条件必填=未声明；条件只读=未声明</w:t>
            </w:r>
          </w:p>
        </w:tc>
        <w:tc>
          <w:tcPr>
            <w:tcW w:type="dxa" w:w="2622"/>
            <w:vAlign w:val="top"/>
          </w:tcPr>
          <w:p>
            <w:pPr>
              <w:widowControl w:val="0"/>
              <w:spacing w:after="30" w:before="30" w:line="240" w:lineRule="auto"/>
            </w:pPr>
            <w:r>
              <w:rPr>
                <w:rFonts w:ascii="Arial" w:hAnsi="Arial" w:eastAsia="宋体"/>
                <w:b w:val="0"/>
                <w:i w:val="0"/>
                <w:sz w:val="17"/>
                <w:lang w:val="zh-CN" w:eastAsia="zh-CN"/>
              </w:rPr>
              <w:t>—</w:t>
            </w:r>
          </w:p>
        </w:tc>
      </w:tr>
      <w:tr>
        <w:tc>
          <w:tcPr>
            <w:tcW w:type="dxa" w:w="2494"/>
            <w:vAlign w:val="top"/>
          </w:tcPr>
          <w:p>
            <w:pPr>
              <w:widowControl w:val="0"/>
              <w:spacing w:after="30" w:before="30" w:line="240" w:lineRule="auto"/>
            </w:pPr>
            <w:r>
              <w:rPr>
                <w:rFonts w:ascii="Consolas" w:hAnsi="Consolas" w:eastAsia="宋体"/>
                <w:b w:val="0"/>
                <w:i w:val="0"/>
                <w:sz w:val="17"/>
                <w:lang w:val="zh-CN" w:eastAsia="zh-CN"/>
              </w:rPr>
              <w:t>data_changed_at</w:t>
            </w:r>
            <w:r>
              <w:rPr>
                <w:rFonts w:ascii="Arial" w:hAnsi="Arial" w:eastAsia="宋体"/>
                <w:b w:val="0"/>
                <w:i w:val="0"/>
                <w:sz w:val="17"/>
                <w:lang w:val="zh-CN" w:eastAsia="zh-CN"/>
              </w:rPr>
              <w:t xml:space="preserve"> / 源标签：Data Changed At（中文术语待确认）</w:t>
            </w:r>
          </w:p>
        </w:tc>
        <w:tc>
          <w:tcPr>
            <w:tcW w:type="dxa" w:w="2117"/>
            <w:vAlign w:val="top"/>
          </w:tcPr>
          <w:p>
            <w:pPr>
              <w:widowControl w:val="0"/>
              <w:spacing w:after="30" w:before="30" w:line="240" w:lineRule="auto"/>
            </w:pPr>
            <w:r>
              <w:rPr>
                <w:rFonts w:ascii="Arial" w:hAnsi="Arial" w:eastAsia="宋体"/>
                <w:b w:val="0"/>
                <w:i w:val="0"/>
                <w:sz w:val="17"/>
                <w:lang w:val="zh-CN" w:eastAsia="zh-CN"/>
              </w:rPr>
              <w:t>Datetime；length=未声明；precision=未声明</w:t>
            </w:r>
          </w:p>
        </w:tc>
        <w:tc>
          <w:tcPr>
            <w:tcW w:type="dxa" w:w="1891"/>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080"/>
            <w:vAlign w:val="top"/>
          </w:tcPr>
          <w:p>
            <w:pPr>
              <w:widowControl w:val="0"/>
              <w:spacing w:after="30" w:before="30" w:line="240" w:lineRule="auto"/>
            </w:pPr>
            <w:r>
              <w:rPr>
                <w:rFonts w:ascii="Arial" w:hAnsi="Arial" w:eastAsia="宋体"/>
                <w:b w:val="0"/>
                <w:i w:val="0"/>
                <w:sz w:val="17"/>
                <w:lang w:val="zh-CN" w:eastAsia="zh-CN"/>
              </w:rPr>
              <w:t>—</w:t>
            </w:r>
          </w:p>
        </w:tc>
        <w:tc>
          <w:tcPr>
            <w:tcW w:type="dxa" w:w="2622"/>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22"/>
            <w:vAlign w:val="top"/>
          </w:tcPr>
          <w:p>
            <w:pPr>
              <w:widowControl w:val="0"/>
              <w:spacing w:after="30" w:before="30" w:line="240" w:lineRule="auto"/>
            </w:pPr>
            <w:r>
              <w:rPr>
                <w:rFonts w:ascii="Arial" w:hAnsi="Arial" w:eastAsia="宋体"/>
                <w:b w:val="0"/>
                <w:i w:val="0"/>
                <w:sz w:val="17"/>
                <w:lang w:val="zh-CN" w:eastAsia="zh-CN"/>
              </w:rPr>
              <w:t>When a trial balance, a TB exception or an amount basis of this period last changed. A checks run that started before this cannot be signed off (konsol#305 #305-R2b-3).</w:t>
            </w:r>
          </w:p>
        </w:tc>
      </w:tr>
      <w:tr>
        <w:tc>
          <w:tcPr>
            <w:tcW w:type="dxa" w:w="2494"/>
            <w:vAlign w:val="top"/>
          </w:tcPr>
          <w:p>
            <w:pPr>
              <w:widowControl w:val="0"/>
              <w:spacing w:after="30" w:before="30" w:line="240" w:lineRule="auto"/>
            </w:pPr>
            <w:r>
              <w:rPr>
                <w:rFonts w:ascii="Consolas" w:hAnsi="Consolas" w:eastAsia="宋体"/>
                <w:b w:val="0"/>
                <w:i w:val="0"/>
                <w:sz w:val="17"/>
                <w:lang w:val="zh-CN" w:eastAsia="zh-CN"/>
              </w:rPr>
              <w:t>data_changed_by</w:t>
            </w:r>
            <w:r>
              <w:rPr>
                <w:rFonts w:ascii="Arial" w:hAnsi="Arial" w:eastAsia="宋体"/>
                <w:b w:val="0"/>
                <w:i w:val="0"/>
                <w:sz w:val="17"/>
                <w:lang w:val="zh-CN" w:eastAsia="zh-CN"/>
              </w:rPr>
              <w:t xml:space="preserve"> / 源标签：Data Changed By（中文术语待确认）</w:t>
            </w:r>
          </w:p>
        </w:tc>
        <w:tc>
          <w:tcPr>
            <w:tcW w:type="dxa" w:w="2117"/>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1891"/>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080"/>
            <w:vAlign w:val="top"/>
          </w:tcPr>
          <w:p>
            <w:pPr>
              <w:widowControl w:val="0"/>
              <w:spacing w:after="30" w:before="30" w:line="240" w:lineRule="auto"/>
            </w:pPr>
            <w:r>
              <w:rPr>
                <w:rFonts w:ascii="Arial" w:hAnsi="Arial" w:eastAsia="宋体"/>
                <w:b w:val="0"/>
                <w:i w:val="0"/>
                <w:sz w:val="17"/>
                <w:lang w:val="zh-CN" w:eastAsia="zh-CN"/>
              </w:rPr>
              <w:t>User</w:t>
            </w:r>
          </w:p>
        </w:tc>
        <w:tc>
          <w:tcPr>
            <w:tcW w:type="dxa" w:w="2622"/>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22"/>
            <w:vAlign w:val="top"/>
          </w:tcPr>
          <w:p>
            <w:pPr>
              <w:widowControl w:val="0"/>
              <w:spacing w:after="30" w:before="30" w:line="240" w:lineRule="auto"/>
            </w:pPr>
            <w:r>
              <w:rPr>
                <w:rFonts w:ascii="Arial" w:hAnsi="Arial" w:eastAsia="宋体"/>
                <w:b w:val="0"/>
                <w:i w:val="0"/>
                <w:sz w:val="17"/>
                <w:lang w:val="zh-CN" w:eastAsia="zh-CN"/>
              </w:rPr>
              <w:t>—</w:t>
            </w:r>
          </w:p>
        </w:tc>
      </w:tr>
      <w:tr>
        <w:tc>
          <w:tcPr>
            <w:tcW w:type="dxa" w:w="2494"/>
            <w:vAlign w:val="top"/>
          </w:tcPr>
          <w:p>
            <w:pPr>
              <w:widowControl w:val="0"/>
              <w:spacing w:after="30" w:before="30" w:line="240" w:lineRule="auto"/>
            </w:pPr>
            <w:r>
              <w:rPr>
                <w:rFonts w:ascii="Consolas" w:hAnsi="Consolas" w:eastAsia="宋体"/>
                <w:b w:val="0"/>
                <w:i w:val="0"/>
                <w:sz w:val="17"/>
                <w:lang w:val="zh-CN" w:eastAsia="zh-CN"/>
              </w:rPr>
              <w:t>data_change</w:t>
            </w:r>
            <w:r>
              <w:rPr>
                <w:rFonts w:ascii="Arial" w:hAnsi="Arial" w:eastAsia="宋体"/>
                <w:b w:val="0"/>
                <w:i w:val="0"/>
                <w:sz w:val="17"/>
                <w:lang w:val="zh-CN" w:eastAsia="zh-CN"/>
              </w:rPr>
              <w:t xml:space="preserve"> / 源标签：Data Change（中文术语待确认）</w:t>
            </w:r>
          </w:p>
        </w:tc>
        <w:tc>
          <w:tcPr>
            <w:tcW w:type="dxa" w:w="2117"/>
            <w:vAlign w:val="top"/>
          </w:tcPr>
          <w:p>
            <w:pPr>
              <w:widowControl w:val="0"/>
              <w:spacing w:after="30" w:before="30" w:line="240" w:lineRule="auto"/>
            </w:pPr>
            <w:r>
              <w:rPr>
                <w:rFonts w:ascii="Arial" w:hAnsi="Arial" w:eastAsia="宋体"/>
                <w:b w:val="0"/>
                <w:i w:val="0"/>
                <w:sz w:val="17"/>
                <w:lang w:val="zh-CN" w:eastAsia="zh-CN"/>
              </w:rPr>
              <w:t>Small Text；length=未声明；precision=未声明</w:t>
            </w:r>
          </w:p>
        </w:tc>
        <w:tc>
          <w:tcPr>
            <w:tcW w:type="dxa" w:w="1891"/>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080"/>
            <w:vAlign w:val="top"/>
          </w:tcPr>
          <w:p>
            <w:pPr>
              <w:widowControl w:val="0"/>
              <w:spacing w:after="30" w:before="30" w:line="240" w:lineRule="auto"/>
            </w:pPr>
            <w:r>
              <w:rPr>
                <w:rFonts w:ascii="Arial" w:hAnsi="Arial" w:eastAsia="宋体"/>
                <w:b w:val="0"/>
                <w:i w:val="0"/>
                <w:sz w:val="17"/>
                <w:lang w:val="zh-CN" w:eastAsia="zh-CN"/>
              </w:rPr>
              <w:t>—</w:t>
            </w:r>
          </w:p>
        </w:tc>
        <w:tc>
          <w:tcPr>
            <w:tcW w:type="dxa" w:w="2622"/>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22"/>
            <w:vAlign w:val="top"/>
          </w:tcPr>
          <w:p>
            <w:pPr>
              <w:widowControl w:val="0"/>
              <w:spacing w:after="30" w:before="30" w:line="240" w:lineRule="auto"/>
            </w:pPr>
            <w:r>
              <w:rPr>
                <w:rFonts w:ascii="Arial" w:hAnsi="Arial" w:eastAsia="宋体"/>
                <w:b w:val="0"/>
                <w:i w:val="0"/>
                <w:sz w:val="17"/>
                <w:lang w:val="zh-CN" w:eastAsia="zh-CN"/>
              </w:rPr>
              <w:t>What changed, e.g. "TB TBS-0001 cancelled".</w:t>
            </w:r>
          </w:p>
        </w:tc>
      </w:tr>
    </w:tbl>
    <w:p>
      <w:pPr>
        <w:spacing w:after="40"/>
      </w:pPr>
    </w:p>
    <w:p>
      <w:bookmarkStart w:id="220" w:name="epm_h_219"/>
      <w:pPr>
        <w:pStyle w:val="Heading2"/>
      </w:pPr>
      <w:r>
        <w:rPr>
          <w:rFonts w:ascii="Arial" w:hAnsi="Arial" w:eastAsia="宋体"/>
          <w:b w:val="0"/>
          <w:i w:val="0"/>
        </w:rPr>
        <w:t>旧会计期间定义（Fiscal Period）</w:t>
      </w:r>
      <w:bookmarkEnd w:id="220"/>
    </w:p>
    <w:p>
      <w:r>
        <w:rPr>
          <w:rFonts w:ascii="Arial" w:hAnsi="Arial" w:eastAsia="宋体"/>
          <w:b w:val="0"/>
          <w:i w:val="0"/>
        </w:rPr>
        <w:t>模块：EPM；源码：</w:t>
      </w:r>
      <w:r>
        <w:rPr>
          <w:rFonts w:ascii="Consolas" w:hAnsi="Consolas" w:eastAsia="宋体"/>
          <w:b w:val="0"/>
          <w:i w:val="0"/>
          <w:sz w:val="18"/>
        </w:rPr>
        <w:t>konsol/epm/doctype/fiscal_period/fiscal_period.json</w:t>
      </w:r>
      <w:r>
        <w:rPr>
          <w:rFonts w:ascii="Arial" w:hAnsi="Arial" w:eastAsia="宋体"/>
          <w:b w:val="0"/>
          <w:i w:val="0"/>
        </w:rPr>
        <w:t>。数据字段 4 个；子表=0；单例=0；可提交=0；编号=format:FP-{fiscal_period}。</w:t>
      </w:r>
    </w:p>
    <w:tbl>
      <w:tblPr>
        <w:tblStyle w:val="TableGrid"/>
        <w:tblW w:type="auto" w:w="0"/>
        <w:jc w:val="center"/>
        <w:tblLayout w:type="fixed"/>
        <w:tblLook w:firstColumn="1" w:firstRow="1" w:lastColumn="0" w:lastRow="0" w:noHBand="0" w:noVBand="1" w:val="04A0"/>
      </w:tblPr>
      <w:tblGrid>
        <w:gridCol w:w="2213"/>
        <w:gridCol w:w="2479"/>
        <w:gridCol w:w="2427"/>
        <w:gridCol w:w="1056"/>
        <w:gridCol w:w="2213"/>
        <w:gridCol w:w="3437"/>
      </w:tblGrid>
      <w:tr>
        <w:trPr>
          <w:tblHeader w:val="true"/>
        </w:trPr>
        <w:tc>
          <w:tcPr>
            <w:tcW w:type="dxa" w:w="2213"/>
            <w:vAlign w:val="top"/>
            <w:shd w:fill="DCE6F1"/>
          </w:tcPr>
          <w:p>
            <w:pPr>
              <w:widowControl w:val="0"/>
              <w:spacing w:after="30" w:before="30" w:line="240" w:lineRule="auto"/>
            </w:pPr>
            <w:r>
              <w:rPr>
                <w:rFonts w:ascii="Arial" w:hAnsi="Arial" w:eastAsia="宋体"/>
                <w:b/>
                <w:i w:val="0"/>
                <w:color w:val="1A3C6E"/>
                <w:sz w:val="17"/>
                <w:lang w:val="zh-CN" w:eastAsia="zh-CN"/>
              </w:rPr>
              <w:t>技术字段／中文业务名</w:t>
            </w:r>
          </w:p>
        </w:tc>
        <w:tc>
          <w:tcPr>
            <w:tcW w:type="dxa" w:w="2479"/>
            <w:vAlign w:val="top"/>
            <w:shd w:fill="DCE6F1"/>
          </w:tcPr>
          <w:p>
            <w:pPr>
              <w:widowControl w:val="0"/>
              <w:spacing w:after="30" w:before="30" w:line="240" w:lineRule="auto"/>
            </w:pPr>
            <w:r>
              <w:rPr>
                <w:rFonts w:ascii="Arial" w:hAnsi="Arial" w:eastAsia="宋体"/>
                <w:b/>
                <w:i w:val="0"/>
                <w:color w:val="1A3C6E"/>
                <w:sz w:val="17"/>
                <w:lang w:val="zh-CN" w:eastAsia="zh-CN"/>
              </w:rPr>
              <w:t>源类型／长度／精度</w:t>
            </w:r>
          </w:p>
        </w:tc>
        <w:tc>
          <w:tcPr>
            <w:tcW w:type="dxa" w:w="2427"/>
            <w:vAlign w:val="top"/>
            <w:shd w:fill="DCE6F1"/>
          </w:tcPr>
          <w:p>
            <w:pPr>
              <w:widowControl w:val="0"/>
              <w:spacing w:after="30" w:before="30" w:line="240" w:lineRule="auto"/>
            </w:pPr>
            <w:r>
              <w:rPr>
                <w:rFonts w:ascii="Arial" w:hAnsi="Arial" w:eastAsia="宋体"/>
                <w:b/>
                <w:i w:val="0"/>
                <w:color w:val="1A3C6E"/>
                <w:sz w:val="17"/>
                <w:lang w:val="zh-CN" w:eastAsia="zh-CN"/>
              </w:rPr>
              <w:t>必填／默认／编辑／唯一</w:t>
            </w:r>
          </w:p>
        </w:tc>
        <w:tc>
          <w:tcPr>
            <w:tcW w:type="dxa" w:w="1056"/>
            <w:vAlign w:val="top"/>
            <w:shd w:fill="DCE6F1"/>
          </w:tcPr>
          <w:p>
            <w:pPr>
              <w:widowControl w:val="0"/>
              <w:spacing w:after="30" w:before="30" w:line="240" w:lineRule="auto"/>
            </w:pPr>
            <w:r>
              <w:rPr>
                <w:rFonts w:ascii="Arial" w:hAnsi="Arial" w:eastAsia="宋体"/>
                <w:b/>
                <w:i w:val="0"/>
                <w:color w:val="1A3C6E"/>
                <w:sz w:val="17"/>
                <w:lang w:val="zh-CN" w:eastAsia="zh-CN"/>
              </w:rPr>
              <w:t>关联对象／枚举</w:t>
            </w:r>
          </w:p>
        </w:tc>
        <w:tc>
          <w:tcPr>
            <w:tcW w:type="dxa" w:w="2213"/>
            <w:vAlign w:val="top"/>
            <w:shd w:fill="DCE6F1"/>
          </w:tcPr>
          <w:p>
            <w:pPr>
              <w:widowControl w:val="0"/>
              <w:spacing w:after="30" w:before="30" w:line="240" w:lineRule="auto"/>
            </w:pPr>
            <w:r>
              <w:rPr>
                <w:rFonts w:ascii="Arial" w:hAnsi="Arial" w:eastAsia="宋体"/>
                <w:b/>
                <w:i w:val="0"/>
                <w:color w:val="1A3C6E"/>
                <w:sz w:val="17"/>
                <w:lang w:val="zh-CN" w:eastAsia="zh-CN"/>
              </w:rPr>
              <w:t>显示与校验条件</w:t>
            </w:r>
          </w:p>
        </w:tc>
        <w:tc>
          <w:tcPr>
            <w:tcW w:type="dxa" w:w="3437"/>
            <w:vAlign w:val="top"/>
            <w:shd w:fill="DCE6F1"/>
          </w:tcPr>
          <w:p>
            <w:pPr>
              <w:widowControl w:val="0"/>
              <w:spacing w:after="30" w:before="30" w:line="240" w:lineRule="auto"/>
            </w:pPr>
            <w:r>
              <w:rPr>
                <w:rFonts w:ascii="Arial" w:hAnsi="Arial" w:eastAsia="宋体"/>
                <w:b/>
                <w:i w:val="0"/>
                <w:color w:val="1A3C6E"/>
                <w:sz w:val="17"/>
                <w:lang w:val="zh-CN" w:eastAsia="zh-CN"/>
              </w:rPr>
              <w:t>源说明</w:t>
            </w:r>
          </w:p>
        </w:tc>
      </w:tr>
      <w:tr>
        <w:tc>
          <w:tcPr>
            <w:tcW w:type="dxa" w:w="2213"/>
            <w:vAlign w:val="top"/>
          </w:tcPr>
          <w:p>
            <w:pPr>
              <w:widowControl w:val="0"/>
              <w:spacing w:after="30" w:before="30" w:line="240" w:lineRule="auto"/>
            </w:pPr>
            <w:r>
              <w:rPr>
                <w:rFonts w:ascii="Consolas" w:hAnsi="Consolas" w:eastAsia="宋体"/>
                <w:b w:val="0"/>
                <w:i w:val="0"/>
                <w:sz w:val="17"/>
                <w:lang w:val="zh-CN" w:eastAsia="zh-CN"/>
              </w:rPr>
              <w:t>fiscal_period</w:t>
            </w:r>
            <w:r>
              <w:rPr>
                <w:rFonts w:ascii="Arial" w:hAnsi="Arial" w:eastAsia="宋体"/>
                <w:b w:val="0"/>
                <w:i w:val="0"/>
                <w:sz w:val="17"/>
                <w:lang w:val="zh-CN" w:eastAsia="zh-CN"/>
              </w:rPr>
              <w:t xml:space="preserve"> / 会计期间</w:t>
            </w:r>
          </w:p>
        </w:tc>
        <w:tc>
          <w:tcPr>
            <w:tcW w:type="dxa" w:w="2479"/>
            <w:vAlign w:val="top"/>
          </w:tcPr>
          <w:p>
            <w:pPr>
              <w:widowControl w:val="0"/>
              <w:spacing w:after="30" w:before="30" w:line="240" w:lineRule="auto"/>
            </w:pPr>
            <w:r>
              <w:rPr>
                <w:rFonts w:ascii="Arial" w:hAnsi="Arial" w:eastAsia="宋体"/>
                <w:b w:val="0"/>
                <w:i w:val="0"/>
                <w:sz w:val="17"/>
                <w:lang w:val="zh-CN" w:eastAsia="zh-CN"/>
              </w:rPr>
              <w:t>Int；length=未声明；precision=未声明</w:t>
            </w:r>
          </w:p>
        </w:tc>
        <w:tc>
          <w:tcPr>
            <w:tcW w:type="dxa" w:w="2427"/>
            <w:vAlign w:val="top"/>
          </w:tcPr>
          <w:p>
            <w:pPr>
              <w:widowControl w:val="0"/>
              <w:spacing w:after="30" w:before="30" w:line="240" w:lineRule="auto"/>
            </w:pPr>
            <w:r>
              <w:rPr>
                <w:rFonts w:ascii="Arial" w:hAnsi="Arial" w:eastAsia="宋体"/>
                <w:b w:val="0"/>
                <w:i w:val="0"/>
                <w:sz w:val="17"/>
                <w:lang w:val="zh-CN" w:eastAsia="zh-CN"/>
              </w:rPr>
              <w:t>必填=1；默认=未声明；只读=0；唯一=1；权限层级=0</w:t>
            </w:r>
          </w:p>
        </w:tc>
        <w:tc>
          <w:tcPr>
            <w:tcW w:type="dxa" w:w="1056"/>
            <w:vAlign w:val="top"/>
          </w:tcPr>
          <w:p>
            <w:pPr>
              <w:widowControl w:val="0"/>
              <w:spacing w:after="30" w:before="30" w:line="240" w:lineRule="auto"/>
            </w:pPr>
            <w:r>
              <w:rPr>
                <w:rFonts w:ascii="Arial" w:hAnsi="Arial" w:eastAsia="宋体"/>
                <w:b w:val="0"/>
                <w:i w:val="0"/>
                <w:sz w:val="17"/>
                <w:lang w:val="zh-CN" w:eastAsia="zh-CN"/>
              </w:rPr>
              <w:t>—</w:t>
            </w:r>
          </w:p>
        </w:tc>
        <w:tc>
          <w:tcPr>
            <w:tcW w:type="dxa" w:w="2213"/>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437"/>
            <w:vAlign w:val="top"/>
          </w:tcPr>
          <w:p>
            <w:pPr>
              <w:widowControl w:val="0"/>
              <w:spacing w:after="30" w:before="30" w:line="240" w:lineRule="auto"/>
            </w:pPr>
            <w:r>
              <w:rPr>
                <w:rFonts w:ascii="Arial" w:hAnsi="Arial" w:eastAsia="宋体"/>
                <w:b w:val="0"/>
                <w:i w:val="0"/>
                <w:sz w:val="17"/>
                <w:lang w:val="zh-CN" w:eastAsia="zh-CN"/>
              </w:rPr>
              <w:t>0=Opening, 1-12=Monthly, 13=Closing, 14=Adjustment</w:t>
            </w:r>
          </w:p>
        </w:tc>
      </w:tr>
      <w:tr>
        <w:tc>
          <w:tcPr>
            <w:tcW w:type="dxa" w:w="2213"/>
            <w:vAlign w:val="top"/>
          </w:tcPr>
          <w:p>
            <w:pPr>
              <w:widowControl w:val="0"/>
              <w:spacing w:after="30" w:before="30" w:line="240" w:lineRule="auto"/>
            </w:pPr>
            <w:r>
              <w:rPr>
                <w:rFonts w:ascii="Consolas" w:hAnsi="Consolas" w:eastAsia="宋体"/>
                <w:b w:val="0"/>
                <w:i w:val="0"/>
                <w:sz w:val="17"/>
                <w:lang w:val="zh-CN" w:eastAsia="zh-CN"/>
              </w:rPr>
              <w:t>label</w:t>
            </w:r>
            <w:r>
              <w:rPr>
                <w:rFonts w:ascii="Arial" w:hAnsi="Arial" w:eastAsia="宋体"/>
                <w:b w:val="0"/>
                <w:i w:val="0"/>
                <w:sz w:val="17"/>
                <w:lang w:val="zh-CN" w:eastAsia="zh-CN"/>
              </w:rPr>
              <w:t xml:space="preserve"> / 显示标签</w:t>
            </w:r>
          </w:p>
        </w:tc>
        <w:tc>
          <w:tcPr>
            <w:tcW w:type="dxa" w:w="2479"/>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427"/>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1056"/>
            <w:vAlign w:val="top"/>
          </w:tcPr>
          <w:p>
            <w:pPr>
              <w:widowControl w:val="0"/>
              <w:spacing w:after="30" w:before="30" w:line="240" w:lineRule="auto"/>
            </w:pPr>
            <w:r>
              <w:rPr>
                <w:rFonts w:ascii="Arial" w:hAnsi="Arial" w:eastAsia="宋体"/>
                <w:b w:val="0"/>
                <w:i w:val="0"/>
                <w:sz w:val="17"/>
                <w:lang w:val="zh-CN" w:eastAsia="zh-CN"/>
              </w:rPr>
              <w:t>—</w:t>
            </w:r>
          </w:p>
        </w:tc>
        <w:tc>
          <w:tcPr>
            <w:tcW w:type="dxa" w:w="2213"/>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437"/>
            <w:vAlign w:val="top"/>
          </w:tcPr>
          <w:p>
            <w:pPr>
              <w:widowControl w:val="0"/>
              <w:spacing w:after="30" w:before="30" w:line="240" w:lineRule="auto"/>
            </w:pPr>
            <w:r>
              <w:rPr>
                <w:rFonts w:ascii="Arial" w:hAnsi="Arial" w:eastAsia="宋体"/>
                <w:b w:val="0"/>
                <w:i w:val="0"/>
                <w:sz w:val="17"/>
                <w:lang w:val="zh-CN" w:eastAsia="zh-CN"/>
              </w:rPr>
              <w:t>e.g. OPN, P1...P12, CLS</w:t>
            </w:r>
          </w:p>
        </w:tc>
      </w:tr>
      <w:tr>
        <w:tc>
          <w:tcPr>
            <w:tcW w:type="dxa" w:w="2213"/>
            <w:vAlign w:val="top"/>
          </w:tcPr>
          <w:p>
            <w:pPr>
              <w:widowControl w:val="0"/>
              <w:spacing w:after="30" w:before="30" w:line="240" w:lineRule="auto"/>
            </w:pPr>
            <w:r>
              <w:rPr>
                <w:rFonts w:ascii="Consolas" w:hAnsi="Consolas" w:eastAsia="宋体"/>
                <w:b w:val="0"/>
                <w:i w:val="0"/>
                <w:sz w:val="17"/>
                <w:lang w:val="zh-CN" w:eastAsia="zh-CN"/>
              </w:rPr>
              <w:t>quarter</w:t>
            </w:r>
            <w:r>
              <w:rPr>
                <w:rFonts w:ascii="Arial" w:hAnsi="Arial" w:eastAsia="宋体"/>
                <w:b w:val="0"/>
                <w:i w:val="0"/>
                <w:sz w:val="17"/>
                <w:lang w:val="zh-CN" w:eastAsia="zh-CN"/>
              </w:rPr>
              <w:t xml:space="preserve"> / 季度</w:t>
            </w:r>
          </w:p>
        </w:tc>
        <w:tc>
          <w:tcPr>
            <w:tcW w:type="dxa" w:w="2479"/>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427"/>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1056"/>
            <w:vAlign w:val="top"/>
          </w:tcPr>
          <w:p>
            <w:pPr>
              <w:widowControl w:val="0"/>
              <w:spacing w:after="30" w:before="30" w:line="240" w:lineRule="auto"/>
            </w:pPr>
            <w:r>
              <w:rPr>
                <w:rFonts w:ascii="Arial" w:hAnsi="Arial" w:eastAsia="宋体"/>
                <w:b w:val="0"/>
                <w:i w:val="0"/>
                <w:sz w:val="17"/>
                <w:lang w:val="zh-CN" w:eastAsia="zh-CN"/>
              </w:rPr>
              <w:t>—</w:t>
            </w:r>
          </w:p>
        </w:tc>
        <w:tc>
          <w:tcPr>
            <w:tcW w:type="dxa" w:w="2213"/>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437"/>
            <w:vAlign w:val="top"/>
          </w:tcPr>
          <w:p>
            <w:pPr>
              <w:widowControl w:val="0"/>
              <w:spacing w:after="30" w:before="30" w:line="240" w:lineRule="auto"/>
            </w:pPr>
            <w:r>
              <w:rPr>
                <w:rFonts w:ascii="Arial" w:hAnsi="Arial" w:eastAsia="宋体"/>
                <w:b w:val="0"/>
                <w:i w:val="0"/>
                <w:sz w:val="17"/>
                <w:lang w:val="zh-CN" w:eastAsia="zh-CN"/>
              </w:rPr>
              <w:t>e.g. OPN, Q1...Q4, CLS</w:t>
            </w:r>
          </w:p>
        </w:tc>
      </w:tr>
      <w:tr>
        <w:tc>
          <w:tcPr>
            <w:tcW w:type="dxa" w:w="2213"/>
            <w:vAlign w:val="top"/>
          </w:tcPr>
          <w:p>
            <w:pPr>
              <w:widowControl w:val="0"/>
              <w:spacing w:after="30" w:before="30" w:line="240" w:lineRule="auto"/>
            </w:pPr>
            <w:r>
              <w:rPr>
                <w:rFonts w:ascii="Consolas" w:hAnsi="Consolas" w:eastAsia="宋体"/>
                <w:b w:val="0"/>
                <w:i w:val="0"/>
                <w:sz w:val="17"/>
                <w:lang w:val="zh-CN" w:eastAsia="zh-CN"/>
              </w:rPr>
              <w:t>half</w:t>
            </w:r>
            <w:r>
              <w:rPr>
                <w:rFonts w:ascii="Arial" w:hAnsi="Arial" w:eastAsia="宋体"/>
                <w:b w:val="0"/>
                <w:i w:val="0"/>
                <w:sz w:val="17"/>
                <w:lang w:val="zh-CN" w:eastAsia="zh-CN"/>
              </w:rPr>
              <w:t xml:space="preserve"> / 源标签：Half（中文术语待确认）</w:t>
            </w:r>
          </w:p>
        </w:tc>
        <w:tc>
          <w:tcPr>
            <w:tcW w:type="dxa" w:w="2479"/>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427"/>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1056"/>
            <w:vAlign w:val="top"/>
          </w:tcPr>
          <w:p>
            <w:pPr>
              <w:widowControl w:val="0"/>
              <w:spacing w:after="30" w:before="30" w:line="240" w:lineRule="auto"/>
            </w:pPr>
            <w:r>
              <w:rPr>
                <w:rFonts w:ascii="Arial" w:hAnsi="Arial" w:eastAsia="宋体"/>
                <w:b w:val="0"/>
                <w:i w:val="0"/>
                <w:sz w:val="17"/>
                <w:lang w:val="zh-CN" w:eastAsia="zh-CN"/>
              </w:rPr>
              <w:t>—</w:t>
            </w:r>
          </w:p>
        </w:tc>
        <w:tc>
          <w:tcPr>
            <w:tcW w:type="dxa" w:w="2213"/>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437"/>
            <w:vAlign w:val="top"/>
          </w:tcPr>
          <w:p>
            <w:pPr>
              <w:widowControl w:val="0"/>
              <w:spacing w:after="30" w:before="30" w:line="240" w:lineRule="auto"/>
            </w:pPr>
            <w:r>
              <w:rPr>
                <w:rFonts w:ascii="Arial" w:hAnsi="Arial" w:eastAsia="宋体"/>
                <w:b w:val="0"/>
                <w:i w:val="0"/>
                <w:sz w:val="17"/>
                <w:lang w:val="zh-CN" w:eastAsia="zh-CN"/>
              </w:rPr>
              <w:t>e.g. OPN, H1, H2, CLS</w:t>
            </w:r>
          </w:p>
        </w:tc>
      </w:tr>
    </w:tbl>
    <w:p>
      <w:pPr>
        <w:spacing w:after="40"/>
      </w:pPr>
    </w:p>
    <w:p>
      <w:bookmarkStart w:id="221" w:name="epm_h_220"/>
      <w:pPr>
        <w:pStyle w:val="Heading2"/>
      </w:pPr>
      <w:r>
        <w:rPr>
          <w:rFonts w:ascii="Arial" w:hAnsi="Arial" w:eastAsia="宋体"/>
          <w:b w:val="0"/>
          <w:i w:val="0"/>
        </w:rPr>
        <w:t>ISO币种（ISO Currency）</w:t>
      </w:r>
      <w:bookmarkEnd w:id="221"/>
    </w:p>
    <w:p>
      <w:r>
        <w:rPr>
          <w:rFonts w:ascii="Arial" w:hAnsi="Arial" w:eastAsia="宋体"/>
          <w:b w:val="0"/>
          <w:i w:val="0"/>
        </w:rPr>
        <w:t>模块：EPM；源码：</w:t>
      </w:r>
      <w:r>
        <w:rPr>
          <w:rFonts w:ascii="Consolas" w:hAnsi="Consolas" w:eastAsia="宋体"/>
          <w:b w:val="0"/>
          <w:i w:val="0"/>
          <w:sz w:val="18"/>
        </w:rPr>
        <w:t>konsol/epm/doctype/iso_currency/iso_currency.json</w:t>
      </w:r>
      <w:r>
        <w:rPr>
          <w:rFonts w:ascii="Arial" w:hAnsi="Arial" w:eastAsia="宋体"/>
          <w:b w:val="0"/>
          <w:i w:val="0"/>
        </w:rPr>
        <w:t>。数据字段 5 个；子表=0；单例=0；可提交=0；编号=field:currency_code。</w:t>
      </w:r>
    </w:p>
    <w:tbl>
      <w:tblPr>
        <w:tblStyle w:val="TableGrid"/>
        <w:tblW w:type="auto" w:w="0"/>
        <w:jc w:val="center"/>
        <w:tblLayout w:type="fixed"/>
        <w:tblLook w:firstColumn="1" w:firstRow="1" w:lastColumn="0" w:lastRow="0" w:noHBand="0" w:noVBand="1" w:val="04A0"/>
      </w:tblPr>
      <w:tblGrid>
        <w:gridCol w:w="3037"/>
        <w:gridCol w:w="2303"/>
        <w:gridCol w:w="2255"/>
        <w:gridCol w:w="981"/>
        <w:gridCol w:w="2055"/>
        <w:gridCol w:w="3193"/>
      </w:tblGrid>
      <w:tr>
        <w:trPr>
          <w:tblHeader w:val="true"/>
        </w:trPr>
        <w:tc>
          <w:tcPr>
            <w:tcW w:type="dxa" w:w="3037"/>
            <w:vAlign w:val="top"/>
            <w:shd w:fill="DCE6F1"/>
          </w:tcPr>
          <w:p>
            <w:pPr>
              <w:widowControl w:val="0"/>
              <w:spacing w:after="30" w:before="30" w:line="240" w:lineRule="auto"/>
            </w:pPr>
            <w:r>
              <w:rPr>
                <w:rFonts w:ascii="Arial" w:hAnsi="Arial" w:eastAsia="宋体"/>
                <w:b/>
                <w:i w:val="0"/>
                <w:color w:val="1A3C6E"/>
                <w:sz w:val="17"/>
                <w:lang w:val="zh-CN" w:eastAsia="zh-CN"/>
              </w:rPr>
              <w:t>技术字段／中文业务名</w:t>
            </w:r>
          </w:p>
        </w:tc>
        <w:tc>
          <w:tcPr>
            <w:tcW w:type="dxa" w:w="2303"/>
            <w:vAlign w:val="top"/>
            <w:shd w:fill="DCE6F1"/>
          </w:tcPr>
          <w:p>
            <w:pPr>
              <w:widowControl w:val="0"/>
              <w:spacing w:after="30" w:before="30" w:line="240" w:lineRule="auto"/>
            </w:pPr>
            <w:r>
              <w:rPr>
                <w:rFonts w:ascii="Arial" w:hAnsi="Arial" w:eastAsia="宋体"/>
                <w:b/>
                <w:i w:val="0"/>
                <w:color w:val="1A3C6E"/>
                <w:sz w:val="17"/>
                <w:lang w:val="zh-CN" w:eastAsia="zh-CN"/>
              </w:rPr>
              <w:t>源类型／长度／精度</w:t>
            </w:r>
          </w:p>
        </w:tc>
        <w:tc>
          <w:tcPr>
            <w:tcW w:type="dxa" w:w="2255"/>
            <w:vAlign w:val="top"/>
            <w:shd w:fill="DCE6F1"/>
          </w:tcPr>
          <w:p>
            <w:pPr>
              <w:widowControl w:val="0"/>
              <w:spacing w:after="30" w:before="30" w:line="240" w:lineRule="auto"/>
            </w:pPr>
            <w:r>
              <w:rPr>
                <w:rFonts w:ascii="Arial" w:hAnsi="Arial" w:eastAsia="宋体"/>
                <w:b/>
                <w:i w:val="0"/>
                <w:color w:val="1A3C6E"/>
                <w:sz w:val="17"/>
                <w:lang w:val="zh-CN" w:eastAsia="zh-CN"/>
              </w:rPr>
              <w:t>必填／默认／编辑／唯一</w:t>
            </w:r>
          </w:p>
        </w:tc>
        <w:tc>
          <w:tcPr>
            <w:tcW w:type="dxa" w:w="981"/>
            <w:vAlign w:val="top"/>
            <w:shd w:fill="DCE6F1"/>
          </w:tcPr>
          <w:p>
            <w:pPr>
              <w:widowControl w:val="0"/>
              <w:spacing w:after="30" w:before="30" w:line="240" w:lineRule="auto"/>
            </w:pPr>
            <w:r>
              <w:rPr>
                <w:rFonts w:ascii="Arial" w:hAnsi="Arial" w:eastAsia="宋体"/>
                <w:b/>
                <w:i w:val="0"/>
                <w:color w:val="1A3C6E"/>
                <w:sz w:val="17"/>
                <w:lang w:val="zh-CN" w:eastAsia="zh-CN"/>
              </w:rPr>
              <w:t>关联对象／枚举</w:t>
            </w:r>
          </w:p>
        </w:tc>
        <w:tc>
          <w:tcPr>
            <w:tcW w:type="dxa" w:w="2055"/>
            <w:vAlign w:val="top"/>
            <w:shd w:fill="DCE6F1"/>
          </w:tcPr>
          <w:p>
            <w:pPr>
              <w:widowControl w:val="0"/>
              <w:spacing w:after="30" w:before="30" w:line="240" w:lineRule="auto"/>
            </w:pPr>
            <w:r>
              <w:rPr>
                <w:rFonts w:ascii="Arial" w:hAnsi="Arial" w:eastAsia="宋体"/>
                <w:b/>
                <w:i w:val="0"/>
                <w:color w:val="1A3C6E"/>
                <w:sz w:val="17"/>
                <w:lang w:val="zh-CN" w:eastAsia="zh-CN"/>
              </w:rPr>
              <w:t>显示与校验条件</w:t>
            </w:r>
          </w:p>
        </w:tc>
        <w:tc>
          <w:tcPr>
            <w:tcW w:type="dxa" w:w="3193"/>
            <w:vAlign w:val="top"/>
            <w:shd w:fill="DCE6F1"/>
          </w:tcPr>
          <w:p>
            <w:pPr>
              <w:widowControl w:val="0"/>
              <w:spacing w:after="30" w:before="30" w:line="240" w:lineRule="auto"/>
            </w:pPr>
            <w:r>
              <w:rPr>
                <w:rFonts w:ascii="Arial" w:hAnsi="Arial" w:eastAsia="宋体"/>
                <w:b/>
                <w:i w:val="0"/>
                <w:color w:val="1A3C6E"/>
                <w:sz w:val="17"/>
                <w:lang w:val="zh-CN" w:eastAsia="zh-CN"/>
              </w:rPr>
              <w:t>源说明</w:t>
            </w:r>
          </w:p>
        </w:tc>
      </w:tr>
      <w:tr>
        <w:tc>
          <w:tcPr>
            <w:tcW w:type="dxa" w:w="3037"/>
            <w:vAlign w:val="top"/>
          </w:tcPr>
          <w:p>
            <w:pPr>
              <w:widowControl w:val="0"/>
              <w:spacing w:after="30" w:before="30" w:line="240" w:lineRule="auto"/>
            </w:pPr>
            <w:r>
              <w:rPr>
                <w:rFonts w:ascii="Consolas" w:hAnsi="Consolas" w:eastAsia="宋体"/>
                <w:b w:val="0"/>
                <w:i w:val="0"/>
                <w:sz w:val="17"/>
                <w:lang w:val="zh-CN" w:eastAsia="zh-CN"/>
              </w:rPr>
              <w:t>currency_code</w:t>
            </w:r>
            <w:r>
              <w:rPr>
                <w:rFonts w:ascii="Arial" w:hAnsi="Arial" w:eastAsia="宋体"/>
                <w:b w:val="0"/>
                <w:i w:val="0"/>
                <w:sz w:val="17"/>
                <w:lang w:val="zh-CN" w:eastAsia="zh-CN"/>
              </w:rPr>
              <w:t xml:space="preserve"> / 源标签：Currency Code（中文术语待确认）</w:t>
            </w:r>
          </w:p>
        </w:tc>
        <w:tc>
          <w:tcPr>
            <w:tcW w:type="dxa" w:w="2303"/>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255"/>
            <w:vAlign w:val="top"/>
          </w:tcPr>
          <w:p>
            <w:pPr>
              <w:widowControl w:val="0"/>
              <w:spacing w:after="30" w:before="30" w:line="240" w:lineRule="auto"/>
            </w:pPr>
            <w:r>
              <w:rPr>
                <w:rFonts w:ascii="Arial" w:hAnsi="Arial" w:eastAsia="宋体"/>
                <w:b w:val="0"/>
                <w:i w:val="0"/>
                <w:sz w:val="17"/>
                <w:lang w:val="zh-CN" w:eastAsia="zh-CN"/>
              </w:rPr>
              <w:t>必填=1；默认=未声明；只读=0；唯一=1；权限层级=0</w:t>
            </w:r>
          </w:p>
        </w:tc>
        <w:tc>
          <w:tcPr>
            <w:tcW w:type="dxa" w:w="981"/>
            <w:vAlign w:val="top"/>
          </w:tcPr>
          <w:p>
            <w:pPr>
              <w:widowControl w:val="0"/>
              <w:spacing w:after="30" w:before="30" w:line="240" w:lineRule="auto"/>
            </w:pPr>
            <w:r>
              <w:rPr>
                <w:rFonts w:ascii="Arial" w:hAnsi="Arial" w:eastAsia="宋体"/>
                <w:b w:val="0"/>
                <w:i w:val="0"/>
                <w:sz w:val="17"/>
                <w:lang w:val="zh-CN" w:eastAsia="zh-CN"/>
              </w:rPr>
              <w:t>—</w:t>
            </w:r>
          </w:p>
        </w:tc>
        <w:tc>
          <w:tcPr>
            <w:tcW w:type="dxa" w:w="205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193"/>
            <w:vAlign w:val="top"/>
          </w:tcPr>
          <w:p>
            <w:pPr>
              <w:widowControl w:val="0"/>
              <w:spacing w:after="30" w:before="30" w:line="240" w:lineRule="auto"/>
            </w:pPr>
            <w:r>
              <w:rPr>
                <w:rFonts w:ascii="Arial" w:hAnsi="Arial" w:eastAsia="宋体"/>
                <w:b w:val="0"/>
                <w:i w:val="0"/>
                <w:sz w:val="17"/>
                <w:lang w:val="zh-CN" w:eastAsia="zh-CN"/>
              </w:rPr>
              <w:t>ISO 4217 alphabetic code, e.g. USD.</w:t>
            </w:r>
          </w:p>
        </w:tc>
      </w:tr>
      <w:tr>
        <w:tc>
          <w:tcPr>
            <w:tcW w:type="dxa" w:w="3037"/>
            <w:vAlign w:val="top"/>
          </w:tcPr>
          <w:p>
            <w:pPr>
              <w:widowControl w:val="0"/>
              <w:spacing w:after="30" w:before="30" w:line="240" w:lineRule="auto"/>
            </w:pPr>
            <w:r>
              <w:rPr>
                <w:rFonts w:ascii="Consolas" w:hAnsi="Consolas" w:eastAsia="宋体"/>
                <w:b w:val="0"/>
                <w:i w:val="0"/>
                <w:sz w:val="17"/>
                <w:lang w:val="zh-CN" w:eastAsia="zh-CN"/>
              </w:rPr>
              <w:t>currency_name</w:t>
            </w:r>
            <w:r>
              <w:rPr>
                <w:rFonts w:ascii="Arial" w:hAnsi="Arial" w:eastAsia="宋体"/>
                <w:b w:val="0"/>
                <w:i w:val="0"/>
                <w:sz w:val="17"/>
                <w:lang w:val="zh-CN" w:eastAsia="zh-CN"/>
              </w:rPr>
              <w:t xml:space="preserve"> / 源标签：Currency Name（中文术语待确认）</w:t>
            </w:r>
          </w:p>
        </w:tc>
        <w:tc>
          <w:tcPr>
            <w:tcW w:type="dxa" w:w="2303"/>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255"/>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981"/>
            <w:vAlign w:val="top"/>
          </w:tcPr>
          <w:p>
            <w:pPr>
              <w:widowControl w:val="0"/>
              <w:spacing w:after="30" w:before="30" w:line="240" w:lineRule="auto"/>
            </w:pPr>
            <w:r>
              <w:rPr>
                <w:rFonts w:ascii="Arial" w:hAnsi="Arial" w:eastAsia="宋体"/>
                <w:b w:val="0"/>
                <w:i w:val="0"/>
                <w:sz w:val="17"/>
                <w:lang w:val="zh-CN" w:eastAsia="zh-CN"/>
              </w:rPr>
              <w:t>—</w:t>
            </w:r>
          </w:p>
        </w:tc>
        <w:tc>
          <w:tcPr>
            <w:tcW w:type="dxa" w:w="205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193"/>
            <w:vAlign w:val="top"/>
          </w:tcPr>
          <w:p>
            <w:pPr>
              <w:widowControl w:val="0"/>
              <w:spacing w:after="30" w:before="30" w:line="240" w:lineRule="auto"/>
            </w:pPr>
            <w:r>
              <w:rPr>
                <w:rFonts w:ascii="Arial" w:hAnsi="Arial" w:eastAsia="宋体"/>
                <w:b w:val="0"/>
                <w:i w:val="0"/>
                <w:sz w:val="17"/>
                <w:lang w:val="zh-CN" w:eastAsia="zh-CN"/>
              </w:rPr>
              <w:t>—</w:t>
            </w:r>
          </w:p>
        </w:tc>
      </w:tr>
      <w:tr>
        <w:tc>
          <w:tcPr>
            <w:tcW w:type="dxa" w:w="3037"/>
            <w:vAlign w:val="top"/>
          </w:tcPr>
          <w:p>
            <w:pPr>
              <w:widowControl w:val="0"/>
              <w:spacing w:after="30" w:before="30" w:line="240" w:lineRule="auto"/>
            </w:pPr>
            <w:r>
              <w:rPr>
                <w:rFonts w:ascii="Consolas" w:hAnsi="Consolas" w:eastAsia="宋体"/>
                <w:b w:val="0"/>
                <w:i w:val="0"/>
                <w:sz w:val="17"/>
                <w:lang w:val="zh-CN" w:eastAsia="zh-CN"/>
              </w:rPr>
              <w:t>symbol</w:t>
            </w:r>
            <w:r>
              <w:rPr>
                <w:rFonts w:ascii="Arial" w:hAnsi="Arial" w:eastAsia="宋体"/>
                <w:b w:val="0"/>
                <w:i w:val="0"/>
                <w:sz w:val="17"/>
                <w:lang w:val="zh-CN" w:eastAsia="zh-CN"/>
              </w:rPr>
              <w:t xml:space="preserve"> / 源标签：Symbol（中文术语待确认）</w:t>
            </w:r>
          </w:p>
        </w:tc>
        <w:tc>
          <w:tcPr>
            <w:tcW w:type="dxa" w:w="2303"/>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255"/>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981"/>
            <w:vAlign w:val="top"/>
          </w:tcPr>
          <w:p>
            <w:pPr>
              <w:widowControl w:val="0"/>
              <w:spacing w:after="30" w:before="30" w:line="240" w:lineRule="auto"/>
            </w:pPr>
            <w:r>
              <w:rPr>
                <w:rFonts w:ascii="Arial" w:hAnsi="Arial" w:eastAsia="宋体"/>
                <w:b w:val="0"/>
                <w:i w:val="0"/>
                <w:sz w:val="17"/>
                <w:lang w:val="zh-CN" w:eastAsia="zh-CN"/>
              </w:rPr>
              <w:t>—</w:t>
            </w:r>
          </w:p>
        </w:tc>
        <w:tc>
          <w:tcPr>
            <w:tcW w:type="dxa" w:w="205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193"/>
            <w:vAlign w:val="top"/>
          </w:tcPr>
          <w:p>
            <w:pPr>
              <w:widowControl w:val="0"/>
              <w:spacing w:after="30" w:before="30" w:line="240" w:lineRule="auto"/>
            </w:pPr>
            <w:r>
              <w:rPr>
                <w:rFonts w:ascii="Arial" w:hAnsi="Arial" w:eastAsia="宋体"/>
                <w:b w:val="0"/>
                <w:i w:val="0"/>
                <w:sz w:val="17"/>
                <w:lang w:val="zh-CN" w:eastAsia="zh-CN"/>
              </w:rPr>
              <w:t>—</w:t>
            </w:r>
          </w:p>
        </w:tc>
      </w:tr>
      <w:tr>
        <w:tc>
          <w:tcPr>
            <w:tcW w:type="dxa" w:w="3037"/>
            <w:vAlign w:val="top"/>
          </w:tcPr>
          <w:p>
            <w:pPr>
              <w:widowControl w:val="0"/>
              <w:spacing w:after="30" w:before="30" w:line="240" w:lineRule="auto"/>
            </w:pPr>
            <w:r>
              <w:rPr>
                <w:rFonts w:ascii="Consolas" w:hAnsi="Consolas" w:eastAsia="宋体"/>
                <w:b w:val="0"/>
                <w:i w:val="0"/>
                <w:sz w:val="17"/>
                <w:lang w:val="zh-CN" w:eastAsia="zh-CN"/>
              </w:rPr>
              <w:t>minor_unit</w:t>
            </w:r>
            <w:r>
              <w:rPr>
                <w:rFonts w:ascii="Arial" w:hAnsi="Arial" w:eastAsia="宋体"/>
                <w:b w:val="0"/>
                <w:i w:val="0"/>
                <w:sz w:val="17"/>
                <w:lang w:val="zh-CN" w:eastAsia="zh-CN"/>
              </w:rPr>
              <w:t xml:space="preserve"> / 源标签：Minor Unit（中文术语待确认）</w:t>
            </w:r>
          </w:p>
        </w:tc>
        <w:tc>
          <w:tcPr>
            <w:tcW w:type="dxa" w:w="2303"/>
            <w:vAlign w:val="top"/>
          </w:tcPr>
          <w:p>
            <w:pPr>
              <w:widowControl w:val="0"/>
              <w:spacing w:after="30" w:before="30" w:line="240" w:lineRule="auto"/>
            </w:pPr>
            <w:r>
              <w:rPr>
                <w:rFonts w:ascii="Arial" w:hAnsi="Arial" w:eastAsia="宋体"/>
                <w:b w:val="0"/>
                <w:i w:val="0"/>
                <w:sz w:val="17"/>
                <w:lang w:val="zh-CN" w:eastAsia="zh-CN"/>
              </w:rPr>
              <w:t>Int；length=未声明；precision=未声明</w:t>
            </w:r>
          </w:p>
        </w:tc>
        <w:tc>
          <w:tcPr>
            <w:tcW w:type="dxa" w:w="2255"/>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981"/>
            <w:vAlign w:val="top"/>
          </w:tcPr>
          <w:p>
            <w:pPr>
              <w:widowControl w:val="0"/>
              <w:spacing w:after="30" w:before="30" w:line="240" w:lineRule="auto"/>
            </w:pPr>
            <w:r>
              <w:rPr>
                <w:rFonts w:ascii="Arial" w:hAnsi="Arial" w:eastAsia="宋体"/>
                <w:b w:val="0"/>
                <w:i w:val="0"/>
                <w:sz w:val="17"/>
                <w:lang w:val="zh-CN" w:eastAsia="zh-CN"/>
              </w:rPr>
              <w:t>—</w:t>
            </w:r>
          </w:p>
        </w:tc>
        <w:tc>
          <w:tcPr>
            <w:tcW w:type="dxa" w:w="205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193"/>
            <w:vAlign w:val="top"/>
          </w:tcPr>
          <w:p>
            <w:pPr>
              <w:widowControl w:val="0"/>
              <w:spacing w:after="30" w:before="30" w:line="240" w:lineRule="auto"/>
            </w:pPr>
            <w:r>
              <w:rPr>
                <w:rFonts w:ascii="Arial" w:hAnsi="Arial" w:eastAsia="宋体"/>
                <w:b w:val="0"/>
                <w:i w:val="0"/>
                <w:sz w:val="17"/>
                <w:lang w:val="zh-CN" w:eastAsia="zh-CN"/>
              </w:rPr>
              <w:t>ISO 4217 exponent: decimal places. 0 for JPY, 3 for KWD.</w:t>
            </w:r>
          </w:p>
        </w:tc>
      </w:tr>
      <w:tr>
        <w:tc>
          <w:tcPr>
            <w:tcW w:type="dxa" w:w="3037"/>
            <w:vAlign w:val="top"/>
          </w:tcPr>
          <w:p>
            <w:pPr>
              <w:widowControl w:val="0"/>
              <w:spacing w:after="30" w:before="30" w:line="240" w:lineRule="auto"/>
            </w:pPr>
            <w:r>
              <w:rPr>
                <w:rFonts w:ascii="Consolas" w:hAnsi="Consolas" w:eastAsia="宋体"/>
                <w:b w:val="0"/>
                <w:i w:val="0"/>
                <w:sz w:val="17"/>
                <w:lang w:val="zh-CN" w:eastAsia="zh-CN"/>
              </w:rPr>
              <w:t>usd_log10</w:t>
            </w:r>
            <w:r>
              <w:rPr>
                <w:rFonts w:ascii="Arial" w:hAnsi="Arial" w:eastAsia="宋体"/>
                <w:b w:val="0"/>
                <w:i w:val="0"/>
                <w:sz w:val="17"/>
                <w:lang w:val="zh-CN" w:eastAsia="zh-CN"/>
              </w:rPr>
              <w:t xml:space="preserve"> / 源标签：USD Reference (log10)（中文术语待确认）</w:t>
            </w:r>
          </w:p>
        </w:tc>
        <w:tc>
          <w:tcPr>
            <w:tcW w:type="dxa" w:w="2303"/>
            <w:vAlign w:val="top"/>
          </w:tcPr>
          <w:p>
            <w:pPr>
              <w:widowControl w:val="0"/>
              <w:spacing w:after="30" w:before="30" w:line="240" w:lineRule="auto"/>
            </w:pPr>
            <w:r>
              <w:rPr>
                <w:rFonts w:ascii="Arial" w:hAnsi="Arial" w:eastAsia="宋体"/>
                <w:b w:val="0"/>
                <w:i w:val="0"/>
                <w:sz w:val="17"/>
                <w:lang w:val="zh-CN" w:eastAsia="zh-CN"/>
              </w:rPr>
              <w:t>Float；length=未声明；precision=3</w:t>
            </w:r>
          </w:p>
        </w:tc>
        <w:tc>
          <w:tcPr>
            <w:tcW w:type="dxa" w:w="2255"/>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981"/>
            <w:vAlign w:val="top"/>
          </w:tcPr>
          <w:p>
            <w:pPr>
              <w:widowControl w:val="0"/>
              <w:spacing w:after="30" w:before="30" w:line="240" w:lineRule="auto"/>
            </w:pPr>
            <w:r>
              <w:rPr>
                <w:rFonts w:ascii="Arial" w:hAnsi="Arial" w:eastAsia="宋体"/>
                <w:b w:val="0"/>
                <w:i w:val="0"/>
                <w:sz w:val="17"/>
                <w:lang w:val="zh-CN" w:eastAsia="zh-CN"/>
              </w:rPr>
              <w:t>—</w:t>
            </w:r>
          </w:p>
        </w:tc>
        <w:tc>
          <w:tcPr>
            <w:tcW w:type="dxa" w:w="205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193"/>
            <w:vAlign w:val="top"/>
          </w:tcPr>
          <w:p>
            <w:pPr>
              <w:widowControl w:val="0"/>
              <w:spacing w:after="30" w:before="30" w:line="240" w:lineRule="auto"/>
            </w:pPr>
            <w:r>
              <w:rPr>
                <w:rFonts w:ascii="Arial" w:hAnsi="Arial" w:eastAsia="宋体"/>
                <w:b w:val="0"/>
                <w:i w:val="0"/>
                <w:sz w:val="17"/>
                <w:lang w:val="zh-CN" w:eastAsia="zh-CN"/>
              </w:rPr>
              <w:t>Roughly log10 of this currency's units per 1 USD (USD 0, EUR -0.03, JPY 2.17, IDR 4.21). An order-of-magnitude reference for the group exchange rate guard (konsol#103, #138): a rate more than 10x from what these imply is refused. Not a rate; refresh it only when a currency moves by a factor of three or more. 0 means not set, except for USD, the anchor, so a currency pegged 1:1 to USD (PAB, BSD, BMD) is 0.001, a negligible 0.2%. konsol fills it only where it is unset; your edit is kept.</w:t>
            </w:r>
          </w:p>
        </w:tc>
      </w:tr>
    </w:tbl>
    <w:p>
      <w:pPr>
        <w:spacing w:after="40"/>
      </w:pPr>
    </w:p>
    <w:p>
      <w:bookmarkStart w:id="222" w:name="epm_h_221"/>
      <w:pPr>
        <w:pStyle w:val="Heading2"/>
      </w:pPr>
      <w:r>
        <w:rPr>
          <w:rFonts w:ascii="Arial" w:hAnsi="Arial" w:eastAsia="宋体"/>
          <w:b w:val="0"/>
          <w:i w:val="0"/>
        </w:rPr>
        <w:t>集团主科目（Main Account）</w:t>
      </w:r>
      <w:bookmarkEnd w:id="222"/>
    </w:p>
    <w:p>
      <w:r>
        <w:rPr>
          <w:rFonts w:ascii="Arial" w:hAnsi="Arial" w:eastAsia="宋体"/>
          <w:b w:val="0"/>
          <w:i w:val="0"/>
        </w:rPr>
        <w:t>模块：EPM；源码：</w:t>
      </w:r>
      <w:r>
        <w:rPr>
          <w:rFonts w:ascii="Consolas" w:hAnsi="Consolas" w:eastAsia="宋体"/>
          <w:b w:val="0"/>
          <w:i w:val="0"/>
          <w:sz w:val="18"/>
        </w:rPr>
        <w:t>konsol/epm/doctype/main_account/main_account.json</w:t>
      </w:r>
      <w:r>
        <w:rPr>
          <w:rFonts w:ascii="Arial" w:hAnsi="Arial" w:eastAsia="宋体"/>
          <w:b w:val="0"/>
          <w:i w:val="0"/>
        </w:rPr>
        <w:t>。数据字段 26 个；子表=0；单例=0；可提交=0；编号=field:main_account。</w:t>
      </w:r>
    </w:p>
    <w:tbl>
      <w:tblPr>
        <w:tblStyle w:val="TableGrid"/>
        <w:tblW w:type="auto" w:w="0"/>
        <w:jc w:val="center"/>
        <w:tblLayout w:type="fixed"/>
        <w:tblLook w:firstColumn="1" w:firstRow="1" w:lastColumn="0" w:lastRow="0" w:noHBand="0" w:noVBand="1" w:val="04A0"/>
      </w:tblPr>
      <w:tblGrid>
        <w:gridCol w:w="2658"/>
        <w:gridCol w:w="2146"/>
        <w:gridCol w:w="1995"/>
        <w:gridCol w:w="2658"/>
        <w:gridCol w:w="1711"/>
        <w:gridCol w:w="2658"/>
      </w:tblGrid>
      <w:tr>
        <w:trPr>
          <w:tblHeader w:val="true"/>
        </w:trPr>
        <w:tc>
          <w:tcPr>
            <w:tcW w:type="dxa" w:w="2658"/>
            <w:vAlign w:val="top"/>
            <w:shd w:fill="DCE6F1"/>
          </w:tcPr>
          <w:p>
            <w:pPr>
              <w:widowControl w:val="0"/>
              <w:spacing w:after="30" w:before="30" w:line="240" w:lineRule="auto"/>
            </w:pPr>
            <w:r>
              <w:rPr>
                <w:rFonts w:ascii="Arial" w:hAnsi="Arial" w:eastAsia="宋体"/>
                <w:b/>
                <w:i w:val="0"/>
                <w:color w:val="1A3C6E"/>
                <w:sz w:val="17"/>
                <w:lang w:val="zh-CN" w:eastAsia="zh-CN"/>
              </w:rPr>
              <w:t>技术字段／中文业务名</w:t>
            </w:r>
          </w:p>
        </w:tc>
        <w:tc>
          <w:tcPr>
            <w:tcW w:type="dxa" w:w="2146"/>
            <w:vAlign w:val="top"/>
            <w:shd w:fill="DCE6F1"/>
          </w:tcPr>
          <w:p>
            <w:pPr>
              <w:widowControl w:val="0"/>
              <w:spacing w:after="30" w:before="30" w:line="240" w:lineRule="auto"/>
            </w:pPr>
            <w:r>
              <w:rPr>
                <w:rFonts w:ascii="Arial" w:hAnsi="Arial" w:eastAsia="宋体"/>
                <w:b/>
                <w:i w:val="0"/>
                <w:color w:val="1A3C6E"/>
                <w:sz w:val="17"/>
                <w:lang w:val="zh-CN" w:eastAsia="zh-CN"/>
              </w:rPr>
              <w:t>源类型／长度／精度</w:t>
            </w:r>
          </w:p>
        </w:tc>
        <w:tc>
          <w:tcPr>
            <w:tcW w:type="dxa" w:w="1995"/>
            <w:vAlign w:val="top"/>
            <w:shd w:fill="DCE6F1"/>
          </w:tcPr>
          <w:p>
            <w:pPr>
              <w:widowControl w:val="0"/>
              <w:spacing w:after="30" w:before="30" w:line="240" w:lineRule="auto"/>
            </w:pPr>
            <w:r>
              <w:rPr>
                <w:rFonts w:ascii="Arial" w:hAnsi="Arial" w:eastAsia="宋体"/>
                <w:b/>
                <w:i w:val="0"/>
                <w:color w:val="1A3C6E"/>
                <w:sz w:val="17"/>
                <w:lang w:val="zh-CN" w:eastAsia="zh-CN"/>
              </w:rPr>
              <w:t>必填／默认／编辑／唯一</w:t>
            </w:r>
          </w:p>
        </w:tc>
        <w:tc>
          <w:tcPr>
            <w:tcW w:type="dxa" w:w="2658"/>
            <w:vAlign w:val="top"/>
            <w:shd w:fill="DCE6F1"/>
          </w:tcPr>
          <w:p>
            <w:pPr>
              <w:widowControl w:val="0"/>
              <w:spacing w:after="30" w:before="30" w:line="240" w:lineRule="auto"/>
            </w:pPr>
            <w:r>
              <w:rPr>
                <w:rFonts w:ascii="Arial" w:hAnsi="Arial" w:eastAsia="宋体"/>
                <w:b/>
                <w:i w:val="0"/>
                <w:color w:val="1A3C6E"/>
                <w:sz w:val="17"/>
                <w:lang w:val="zh-CN" w:eastAsia="zh-CN"/>
              </w:rPr>
              <w:t>关联对象／枚举</w:t>
            </w:r>
          </w:p>
        </w:tc>
        <w:tc>
          <w:tcPr>
            <w:tcW w:type="dxa" w:w="1711"/>
            <w:vAlign w:val="top"/>
            <w:shd w:fill="DCE6F1"/>
          </w:tcPr>
          <w:p>
            <w:pPr>
              <w:widowControl w:val="0"/>
              <w:spacing w:after="30" w:before="30" w:line="240" w:lineRule="auto"/>
            </w:pPr>
            <w:r>
              <w:rPr>
                <w:rFonts w:ascii="Arial" w:hAnsi="Arial" w:eastAsia="宋体"/>
                <w:b/>
                <w:i w:val="0"/>
                <w:color w:val="1A3C6E"/>
                <w:sz w:val="17"/>
                <w:lang w:val="zh-CN" w:eastAsia="zh-CN"/>
              </w:rPr>
              <w:t>显示与校验条件</w:t>
            </w:r>
          </w:p>
        </w:tc>
        <w:tc>
          <w:tcPr>
            <w:tcW w:type="dxa" w:w="2658"/>
            <w:vAlign w:val="top"/>
            <w:shd w:fill="DCE6F1"/>
          </w:tcPr>
          <w:p>
            <w:pPr>
              <w:widowControl w:val="0"/>
              <w:spacing w:after="30" w:before="30" w:line="240" w:lineRule="auto"/>
            </w:pPr>
            <w:r>
              <w:rPr>
                <w:rFonts w:ascii="Arial" w:hAnsi="Arial" w:eastAsia="宋体"/>
                <w:b/>
                <w:i w:val="0"/>
                <w:color w:val="1A3C6E"/>
                <w:sz w:val="17"/>
                <w:lang w:val="zh-CN" w:eastAsia="zh-CN"/>
              </w:rPr>
              <w:t>源说明</w:t>
            </w:r>
          </w:p>
        </w:tc>
      </w:tr>
      <w:tr>
        <w:tc>
          <w:tcPr>
            <w:tcW w:type="dxa" w:w="2658"/>
            <w:vAlign w:val="top"/>
          </w:tcPr>
          <w:p>
            <w:pPr>
              <w:widowControl w:val="0"/>
              <w:spacing w:after="30" w:before="30" w:line="240" w:lineRule="auto"/>
            </w:pPr>
            <w:r>
              <w:rPr>
                <w:rFonts w:ascii="Consolas" w:hAnsi="Consolas" w:eastAsia="宋体"/>
                <w:b w:val="0"/>
                <w:i w:val="0"/>
                <w:sz w:val="17"/>
                <w:lang w:val="zh-CN" w:eastAsia="zh-CN"/>
              </w:rPr>
              <w:t>main_account</w:t>
            </w:r>
            <w:r>
              <w:rPr>
                <w:rFonts w:ascii="Arial" w:hAnsi="Arial" w:eastAsia="宋体"/>
                <w:b w:val="0"/>
                <w:i w:val="0"/>
                <w:sz w:val="17"/>
                <w:lang w:val="zh-CN" w:eastAsia="zh-CN"/>
              </w:rPr>
              <w:t xml:space="preserve"> / 集团科目</w:t>
            </w:r>
          </w:p>
        </w:tc>
        <w:tc>
          <w:tcPr>
            <w:tcW w:type="dxa" w:w="2146"/>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1995"/>
            <w:vAlign w:val="top"/>
          </w:tcPr>
          <w:p>
            <w:pPr>
              <w:widowControl w:val="0"/>
              <w:spacing w:after="30" w:before="30" w:line="240" w:lineRule="auto"/>
            </w:pPr>
            <w:r>
              <w:rPr>
                <w:rFonts w:ascii="Arial" w:hAnsi="Arial" w:eastAsia="宋体"/>
                <w:b w:val="0"/>
                <w:i w:val="0"/>
                <w:sz w:val="17"/>
                <w:lang w:val="zh-CN" w:eastAsia="zh-CN"/>
              </w:rPr>
              <w:t>必填=1；默认=未声明；只读=0；唯一=1；权限层级=0</w:t>
            </w:r>
          </w:p>
        </w:tc>
        <w:tc>
          <w:tcPr>
            <w:tcW w:type="dxa" w:w="2658"/>
            <w:vAlign w:val="top"/>
          </w:tcPr>
          <w:p>
            <w:pPr>
              <w:widowControl w:val="0"/>
              <w:spacing w:after="30" w:before="30" w:line="240" w:lineRule="auto"/>
            </w:pPr>
            <w:r>
              <w:rPr>
                <w:rFonts w:ascii="Arial" w:hAnsi="Arial" w:eastAsia="宋体"/>
                <w:b w:val="0"/>
                <w:i w:val="0"/>
                <w:sz w:val="17"/>
                <w:lang w:val="zh-CN" w:eastAsia="zh-CN"/>
              </w:rPr>
              <w:t>—</w:t>
            </w:r>
          </w:p>
        </w:tc>
        <w:tc>
          <w:tcPr>
            <w:tcW w:type="dxa" w:w="1711"/>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58"/>
            <w:vAlign w:val="top"/>
          </w:tcPr>
          <w:p>
            <w:pPr>
              <w:widowControl w:val="0"/>
              <w:spacing w:after="30" w:before="30" w:line="240" w:lineRule="auto"/>
            </w:pPr>
            <w:r>
              <w:rPr>
                <w:rFonts w:ascii="Arial" w:hAnsi="Arial" w:eastAsia="宋体"/>
                <w:b w:val="0"/>
                <w:i w:val="0"/>
                <w:sz w:val="17"/>
                <w:lang w:val="zh-CN" w:eastAsia="zh-CN"/>
              </w:rPr>
              <w:t>The code trial balances post to: main_account in every upload, main_account_id in the warehouse. It is the join key, so it cannot be renamed.</w:t>
            </w:r>
          </w:p>
        </w:tc>
      </w:tr>
      <w:tr>
        <w:tc>
          <w:tcPr>
            <w:tcW w:type="dxa" w:w="2658"/>
            <w:vAlign w:val="top"/>
          </w:tcPr>
          <w:p>
            <w:pPr>
              <w:widowControl w:val="0"/>
              <w:spacing w:after="30" w:before="30" w:line="240" w:lineRule="auto"/>
            </w:pPr>
            <w:r>
              <w:rPr>
                <w:rFonts w:ascii="Consolas" w:hAnsi="Consolas" w:eastAsia="宋体"/>
                <w:b w:val="0"/>
                <w:i w:val="0"/>
                <w:sz w:val="17"/>
                <w:lang w:val="zh-CN" w:eastAsia="zh-CN"/>
              </w:rPr>
              <w:t>account_name</w:t>
            </w:r>
            <w:r>
              <w:rPr>
                <w:rFonts w:ascii="Arial" w:hAnsi="Arial" w:eastAsia="宋体"/>
                <w:b w:val="0"/>
                <w:i w:val="0"/>
                <w:sz w:val="17"/>
                <w:lang w:val="zh-CN" w:eastAsia="zh-CN"/>
              </w:rPr>
              <w:t xml:space="preserve"> / 源标签：Account Name（中文术语待确认）</w:t>
            </w:r>
          </w:p>
        </w:tc>
        <w:tc>
          <w:tcPr>
            <w:tcW w:type="dxa" w:w="2146"/>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1995"/>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2658"/>
            <w:vAlign w:val="top"/>
          </w:tcPr>
          <w:p>
            <w:pPr>
              <w:widowControl w:val="0"/>
              <w:spacing w:after="30" w:before="30" w:line="240" w:lineRule="auto"/>
            </w:pPr>
            <w:r>
              <w:rPr>
                <w:rFonts w:ascii="Arial" w:hAnsi="Arial" w:eastAsia="宋体"/>
                <w:b w:val="0"/>
                <w:i w:val="0"/>
                <w:sz w:val="17"/>
                <w:lang w:val="zh-CN" w:eastAsia="zh-CN"/>
              </w:rPr>
              <w:t>—</w:t>
            </w:r>
          </w:p>
        </w:tc>
        <w:tc>
          <w:tcPr>
            <w:tcW w:type="dxa" w:w="1711"/>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58"/>
            <w:vAlign w:val="top"/>
          </w:tcPr>
          <w:p>
            <w:pPr>
              <w:widowControl w:val="0"/>
              <w:spacing w:after="30" w:before="30" w:line="240" w:lineRule="auto"/>
            </w:pPr>
            <w:r>
              <w:rPr>
                <w:rFonts w:ascii="Arial" w:hAnsi="Arial" w:eastAsia="宋体"/>
                <w:b w:val="0"/>
                <w:i w:val="0"/>
                <w:sz w:val="17"/>
                <w:lang w:val="zh-CN" w:eastAsia="zh-CN"/>
              </w:rPr>
              <w:t>—</w:t>
            </w:r>
          </w:p>
        </w:tc>
      </w:tr>
      <w:tr>
        <w:tc>
          <w:tcPr>
            <w:tcW w:type="dxa" w:w="2658"/>
            <w:vAlign w:val="top"/>
          </w:tcPr>
          <w:p>
            <w:pPr>
              <w:widowControl w:val="0"/>
              <w:spacing w:after="30" w:before="30" w:line="240" w:lineRule="auto"/>
            </w:pPr>
            <w:r>
              <w:rPr>
                <w:rFonts w:ascii="Consolas" w:hAnsi="Consolas" w:eastAsia="宋体"/>
                <w:b w:val="0"/>
                <w:i w:val="0"/>
                <w:sz w:val="17"/>
                <w:lang w:val="zh-CN" w:eastAsia="zh-CN"/>
              </w:rPr>
              <w:t>chart_of_accounts</w:t>
            </w:r>
            <w:r>
              <w:rPr>
                <w:rFonts w:ascii="Arial" w:hAnsi="Arial" w:eastAsia="宋体"/>
                <w:b w:val="0"/>
                <w:i w:val="0"/>
                <w:sz w:val="17"/>
                <w:lang w:val="zh-CN" w:eastAsia="zh-CN"/>
              </w:rPr>
              <w:t xml:space="preserve"> / 源标签：Chart of Accounts（中文术语待确认）</w:t>
            </w:r>
          </w:p>
        </w:tc>
        <w:tc>
          <w:tcPr>
            <w:tcW w:type="dxa" w:w="2146"/>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1995"/>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2658"/>
            <w:vAlign w:val="top"/>
          </w:tcPr>
          <w:p>
            <w:pPr>
              <w:widowControl w:val="0"/>
              <w:spacing w:after="30" w:before="30" w:line="240" w:lineRule="auto"/>
            </w:pPr>
            <w:r>
              <w:rPr>
                <w:rFonts w:ascii="Arial" w:hAnsi="Arial" w:eastAsia="宋体"/>
                <w:b w:val="0"/>
                <w:i w:val="0"/>
                <w:sz w:val="17"/>
                <w:lang w:val="zh-CN" w:eastAsia="zh-CN"/>
              </w:rPr>
              <w:t>—</w:t>
            </w:r>
          </w:p>
        </w:tc>
        <w:tc>
          <w:tcPr>
            <w:tcW w:type="dxa" w:w="1711"/>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58"/>
            <w:vAlign w:val="top"/>
          </w:tcPr>
          <w:p>
            <w:pPr>
              <w:widowControl w:val="0"/>
              <w:spacing w:after="30" w:before="30" w:line="240" w:lineRule="auto"/>
            </w:pPr>
            <w:r>
              <w:rPr>
                <w:rFonts w:ascii="Arial" w:hAnsi="Arial" w:eastAsia="宋体"/>
                <w:b w:val="0"/>
                <w:i w:val="0"/>
                <w:sz w:val="17"/>
                <w:lang w:val="zh-CN" w:eastAsia="zh-CN"/>
              </w:rPr>
              <w:t>The group chart this account belongs to, e.g. GROUP_GAAP. A chart file holds one chart.</w:t>
            </w:r>
          </w:p>
        </w:tc>
      </w:tr>
      <w:tr>
        <w:tc>
          <w:tcPr>
            <w:tcW w:type="dxa" w:w="2658"/>
            <w:vAlign w:val="top"/>
          </w:tcPr>
          <w:p>
            <w:pPr>
              <w:widowControl w:val="0"/>
              <w:spacing w:after="30" w:before="30" w:line="240" w:lineRule="auto"/>
            </w:pPr>
            <w:r>
              <w:rPr>
                <w:rFonts w:ascii="Consolas" w:hAnsi="Consolas" w:eastAsia="宋体"/>
                <w:b w:val="0"/>
                <w:i w:val="0"/>
                <w:sz w:val="17"/>
                <w:lang w:val="zh-CN" w:eastAsia="zh-CN"/>
              </w:rPr>
              <w:t>parent_account</w:t>
            </w:r>
            <w:r>
              <w:rPr>
                <w:rFonts w:ascii="Arial" w:hAnsi="Arial" w:eastAsia="宋体"/>
                <w:b w:val="0"/>
                <w:i w:val="0"/>
                <w:sz w:val="17"/>
                <w:lang w:val="zh-CN" w:eastAsia="zh-CN"/>
              </w:rPr>
              <w:t xml:space="preserve"> / 源标签：Parent Account（中文术语待确认）</w:t>
            </w:r>
          </w:p>
        </w:tc>
        <w:tc>
          <w:tcPr>
            <w:tcW w:type="dxa" w:w="2146"/>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1995"/>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658"/>
            <w:vAlign w:val="top"/>
          </w:tcPr>
          <w:p>
            <w:pPr>
              <w:widowControl w:val="0"/>
              <w:spacing w:after="30" w:before="30" w:line="240" w:lineRule="auto"/>
            </w:pPr>
            <w:r>
              <w:rPr>
                <w:rFonts w:ascii="Arial" w:hAnsi="Arial" w:eastAsia="宋体"/>
                <w:b w:val="0"/>
                <w:i w:val="0"/>
                <w:sz w:val="17"/>
                <w:lang w:val="zh-CN" w:eastAsia="zh-CN"/>
              </w:rPr>
              <w:t>Main Account</w:t>
            </w:r>
          </w:p>
        </w:tc>
        <w:tc>
          <w:tcPr>
            <w:tcW w:type="dxa" w:w="1711"/>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58"/>
            <w:vAlign w:val="top"/>
          </w:tcPr>
          <w:p>
            <w:pPr>
              <w:widowControl w:val="0"/>
              <w:spacing w:after="30" w:before="30" w:line="240" w:lineRule="auto"/>
            </w:pPr>
            <w:r>
              <w:rPr>
                <w:rFonts w:ascii="Arial" w:hAnsi="Arial" w:eastAsia="宋体"/>
                <w:b w:val="0"/>
                <w:i w:val="0"/>
                <w:sz w:val="17"/>
                <w:lang w:val="zh-CN" w:eastAsia="zh-CN"/>
              </w:rPr>
              <w:t>The heading this account sits under. It must be a heading (Is Group) in the same chart.</w:t>
            </w:r>
          </w:p>
        </w:tc>
      </w:tr>
      <w:tr>
        <w:tc>
          <w:tcPr>
            <w:tcW w:type="dxa" w:w="2658"/>
            <w:vAlign w:val="top"/>
          </w:tcPr>
          <w:p>
            <w:pPr>
              <w:widowControl w:val="0"/>
              <w:spacing w:after="30" w:before="30" w:line="240" w:lineRule="auto"/>
            </w:pPr>
            <w:r>
              <w:rPr>
                <w:rFonts w:ascii="Consolas" w:hAnsi="Consolas" w:eastAsia="宋体"/>
                <w:b w:val="0"/>
                <w:i w:val="0"/>
                <w:sz w:val="17"/>
                <w:lang w:val="zh-CN" w:eastAsia="zh-CN"/>
              </w:rPr>
              <w:t>is_group</w:t>
            </w:r>
            <w:r>
              <w:rPr>
                <w:rFonts w:ascii="Arial" w:hAnsi="Arial" w:eastAsia="宋体"/>
                <w:b w:val="0"/>
                <w:i w:val="0"/>
                <w:sz w:val="17"/>
                <w:lang w:val="zh-CN" w:eastAsia="zh-CN"/>
              </w:rPr>
              <w:t xml:space="preserve"> / 是否汇总节点</w:t>
            </w:r>
          </w:p>
        </w:tc>
        <w:tc>
          <w:tcPr>
            <w:tcW w:type="dxa" w:w="2146"/>
            <w:vAlign w:val="top"/>
          </w:tcPr>
          <w:p>
            <w:pPr>
              <w:widowControl w:val="0"/>
              <w:spacing w:after="30" w:before="30" w:line="240" w:lineRule="auto"/>
            </w:pPr>
            <w:r>
              <w:rPr>
                <w:rFonts w:ascii="Arial" w:hAnsi="Arial" w:eastAsia="宋体"/>
                <w:b w:val="0"/>
                <w:i w:val="0"/>
                <w:sz w:val="17"/>
                <w:lang w:val="zh-CN" w:eastAsia="zh-CN"/>
              </w:rPr>
              <w:t>Check；length=未声明；precision=未声明</w:t>
            </w:r>
          </w:p>
        </w:tc>
        <w:tc>
          <w:tcPr>
            <w:tcW w:type="dxa" w:w="1995"/>
            <w:vAlign w:val="top"/>
          </w:tcPr>
          <w:p>
            <w:pPr>
              <w:widowControl w:val="0"/>
              <w:spacing w:after="30" w:before="30" w:line="240" w:lineRule="auto"/>
            </w:pPr>
            <w:r>
              <w:rPr>
                <w:rFonts w:ascii="Arial" w:hAnsi="Arial" w:eastAsia="宋体"/>
                <w:b w:val="0"/>
                <w:i w:val="0"/>
                <w:sz w:val="17"/>
                <w:lang w:val="zh-CN" w:eastAsia="zh-CN"/>
              </w:rPr>
              <w:t>必填=0；默认=0；只读=0；唯一=0；权限层级=0</w:t>
            </w:r>
          </w:p>
        </w:tc>
        <w:tc>
          <w:tcPr>
            <w:tcW w:type="dxa" w:w="2658"/>
            <w:vAlign w:val="top"/>
          </w:tcPr>
          <w:p>
            <w:pPr>
              <w:widowControl w:val="0"/>
              <w:spacing w:after="30" w:before="30" w:line="240" w:lineRule="auto"/>
            </w:pPr>
            <w:r>
              <w:rPr>
                <w:rFonts w:ascii="Arial" w:hAnsi="Arial" w:eastAsia="宋体"/>
                <w:b w:val="0"/>
                <w:i w:val="0"/>
                <w:sz w:val="17"/>
                <w:lang w:val="zh-CN" w:eastAsia="zh-CN"/>
              </w:rPr>
              <w:t>—</w:t>
            </w:r>
          </w:p>
        </w:tc>
        <w:tc>
          <w:tcPr>
            <w:tcW w:type="dxa" w:w="1711"/>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58"/>
            <w:vAlign w:val="top"/>
          </w:tcPr>
          <w:p>
            <w:pPr>
              <w:widowControl w:val="0"/>
              <w:spacing w:after="30" w:before="30" w:line="240" w:lineRule="auto"/>
            </w:pPr>
            <w:r>
              <w:rPr>
                <w:rFonts w:ascii="Arial" w:hAnsi="Arial" w:eastAsia="宋体"/>
                <w:b w:val="0"/>
                <w:i w:val="0"/>
                <w:sz w:val="17"/>
                <w:lang w:val="zh-CN" w:eastAsia="zh-CN"/>
              </w:rPr>
              <w:t>A heading: it has accounts under it and is never posted to.</w:t>
            </w:r>
          </w:p>
        </w:tc>
      </w:tr>
      <w:tr>
        <w:tc>
          <w:tcPr>
            <w:tcW w:type="dxa" w:w="2658"/>
            <w:vAlign w:val="top"/>
          </w:tcPr>
          <w:p>
            <w:pPr>
              <w:widowControl w:val="0"/>
              <w:spacing w:after="30" w:before="30" w:line="240" w:lineRule="auto"/>
            </w:pPr>
            <w:r>
              <w:rPr>
                <w:rFonts w:ascii="Consolas" w:hAnsi="Consolas" w:eastAsia="宋体"/>
                <w:b w:val="0"/>
                <w:i w:val="0"/>
                <w:sz w:val="17"/>
                <w:lang w:val="zh-CN" w:eastAsia="zh-CN"/>
              </w:rPr>
              <w:t>status</w:t>
            </w:r>
            <w:r>
              <w:rPr>
                <w:rFonts w:ascii="Arial" w:hAnsi="Arial" w:eastAsia="宋体"/>
                <w:b w:val="0"/>
                <w:i w:val="0"/>
                <w:sz w:val="17"/>
                <w:lang w:val="zh-CN" w:eastAsia="zh-CN"/>
              </w:rPr>
              <w:t xml:space="preserve"> / 业务状态</w:t>
            </w:r>
          </w:p>
        </w:tc>
        <w:tc>
          <w:tcPr>
            <w:tcW w:type="dxa" w:w="2146"/>
            <w:vAlign w:val="top"/>
          </w:tcPr>
          <w:p>
            <w:pPr>
              <w:widowControl w:val="0"/>
              <w:spacing w:after="30" w:before="30" w:line="240" w:lineRule="auto"/>
            </w:pPr>
            <w:r>
              <w:rPr>
                <w:rFonts w:ascii="Arial" w:hAnsi="Arial" w:eastAsia="宋体"/>
                <w:b w:val="0"/>
                <w:i w:val="0"/>
                <w:sz w:val="17"/>
                <w:lang w:val="zh-CN" w:eastAsia="zh-CN"/>
              </w:rPr>
              <w:t>Select；length=未声明；precision=未声明</w:t>
            </w:r>
          </w:p>
        </w:tc>
        <w:tc>
          <w:tcPr>
            <w:tcW w:type="dxa" w:w="1995"/>
            <w:vAlign w:val="top"/>
          </w:tcPr>
          <w:p>
            <w:pPr>
              <w:widowControl w:val="0"/>
              <w:spacing w:after="30" w:before="30" w:line="240" w:lineRule="auto"/>
            </w:pPr>
            <w:r>
              <w:rPr>
                <w:rFonts w:ascii="Arial" w:hAnsi="Arial" w:eastAsia="宋体"/>
                <w:b w:val="0"/>
                <w:i w:val="0"/>
                <w:sz w:val="17"/>
                <w:lang w:val="zh-CN" w:eastAsia="zh-CN"/>
              </w:rPr>
              <w:t>必填=0；默认=Draft；只读=0；唯一=0；权限层级=0</w:t>
            </w:r>
          </w:p>
        </w:tc>
        <w:tc>
          <w:tcPr>
            <w:tcW w:type="dxa" w:w="2658"/>
            <w:vAlign w:val="top"/>
          </w:tcPr>
          <w:p>
            <w:pPr>
              <w:widowControl w:val="0"/>
              <w:spacing w:after="30" w:before="30" w:line="240" w:lineRule="auto"/>
            </w:pPr>
            <w:r>
              <w:rPr>
                <w:rFonts w:ascii="Arial" w:hAnsi="Arial" w:eastAsia="宋体"/>
                <w:b w:val="0"/>
                <w:i w:val="0"/>
                <w:sz w:val="17"/>
                <w:lang w:val="zh-CN" w:eastAsia="zh-CN"/>
              </w:rPr>
              <w:t>Draft；Published；Inactive</w:t>
            </w:r>
          </w:p>
        </w:tc>
        <w:tc>
          <w:tcPr>
            <w:tcW w:type="dxa" w:w="1711"/>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58"/>
            <w:vAlign w:val="top"/>
          </w:tcPr>
          <w:p>
            <w:pPr>
              <w:widowControl w:val="0"/>
              <w:spacing w:after="30" w:before="30" w:line="240" w:lineRule="auto"/>
            </w:pPr>
            <w:r>
              <w:rPr>
                <w:rFonts w:ascii="Arial" w:hAnsi="Arial" w:eastAsia="宋体"/>
                <w:b w:val="0"/>
                <w:i w:val="0"/>
                <w:sz w:val="17"/>
                <w:lang w:val="zh-CN" w:eastAsia="zh-CN"/>
              </w:rPr>
              <w:t>Only a Published account is in the group chart: trial balances may post to it, and it is written to the warehouse. Inactive withdraws it. Publishing needs the Close Lead (EPM Admin).</w:t>
            </w:r>
          </w:p>
        </w:tc>
      </w:tr>
      <w:tr>
        <w:tc>
          <w:tcPr>
            <w:tcW w:type="dxa" w:w="2658"/>
            <w:vAlign w:val="top"/>
          </w:tcPr>
          <w:p>
            <w:pPr>
              <w:widowControl w:val="0"/>
              <w:spacing w:after="30" w:before="30" w:line="240" w:lineRule="auto"/>
            </w:pPr>
            <w:r>
              <w:rPr>
                <w:rFonts w:ascii="Consolas" w:hAnsi="Consolas" w:eastAsia="宋体"/>
                <w:b w:val="0"/>
                <w:i w:val="0"/>
                <w:sz w:val="17"/>
                <w:lang w:val="zh-CN" w:eastAsia="zh-CN"/>
              </w:rPr>
              <w:t>account_type</w:t>
            </w:r>
            <w:r>
              <w:rPr>
                <w:rFonts w:ascii="Arial" w:hAnsi="Arial" w:eastAsia="宋体"/>
                <w:b w:val="0"/>
                <w:i w:val="0"/>
                <w:sz w:val="17"/>
                <w:lang w:val="zh-CN" w:eastAsia="zh-CN"/>
              </w:rPr>
              <w:t xml:space="preserve"> / 源标签：Account Type（中文术语待确认）</w:t>
            </w:r>
          </w:p>
        </w:tc>
        <w:tc>
          <w:tcPr>
            <w:tcW w:type="dxa" w:w="2146"/>
            <w:vAlign w:val="top"/>
          </w:tcPr>
          <w:p>
            <w:pPr>
              <w:widowControl w:val="0"/>
              <w:spacing w:after="30" w:before="30" w:line="240" w:lineRule="auto"/>
            </w:pPr>
            <w:r>
              <w:rPr>
                <w:rFonts w:ascii="Arial" w:hAnsi="Arial" w:eastAsia="宋体"/>
                <w:b w:val="0"/>
                <w:i w:val="0"/>
                <w:sz w:val="17"/>
                <w:lang w:val="zh-CN" w:eastAsia="zh-CN"/>
              </w:rPr>
              <w:t>Select；length=未声明；precision=未声明</w:t>
            </w:r>
          </w:p>
        </w:tc>
        <w:tc>
          <w:tcPr>
            <w:tcW w:type="dxa" w:w="1995"/>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658"/>
            <w:vAlign w:val="top"/>
          </w:tcPr>
          <w:p>
            <w:pPr>
              <w:widowControl w:val="0"/>
              <w:spacing w:after="30" w:before="30" w:line="240" w:lineRule="auto"/>
            </w:pPr>
            <w:r>
              <w:rPr>
                <w:rFonts w:ascii="Arial" w:hAnsi="Arial" w:eastAsia="宋体"/>
                <w:b w:val="0"/>
                <w:i w:val="0"/>
                <w:sz w:val="17"/>
                <w:lang w:val="zh-CN" w:eastAsia="zh-CN"/>
              </w:rPr>
              <w:t>Asset；Liability；Equity；Revenue；Expense；Balance sheet；Profit and loss</w:t>
            </w:r>
          </w:p>
        </w:tc>
        <w:tc>
          <w:tcPr>
            <w:tcW w:type="dxa" w:w="1711"/>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58"/>
            <w:vAlign w:val="top"/>
          </w:tcPr>
          <w:p>
            <w:pPr>
              <w:widowControl w:val="0"/>
              <w:spacing w:after="30" w:before="30" w:line="240" w:lineRule="auto"/>
            </w:pPr>
            <w:r>
              <w:rPr>
                <w:rFonts w:ascii="Arial" w:hAnsi="Arial" w:eastAsia="宋体"/>
                <w:b w:val="0"/>
                <w:i w:val="0"/>
                <w:sz w:val="17"/>
                <w:lang w:val="zh-CN" w:eastAsia="zh-CN"/>
              </w:rPr>
              <w:t>Required to publish an account that is not a heading.</w:t>
            </w:r>
          </w:p>
        </w:tc>
      </w:tr>
      <w:tr>
        <w:tc>
          <w:tcPr>
            <w:tcW w:type="dxa" w:w="2658"/>
            <w:vAlign w:val="top"/>
          </w:tcPr>
          <w:p>
            <w:pPr>
              <w:widowControl w:val="0"/>
              <w:spacing w:after="30" w:before="30" w:line="240" w:lineRule="auto"/>
            </w:pPr>
            <w:r>
              <w:rPr>
                <w:rFonts w:ascii="Consolas" w:hAnsi="Consolas" w:eastAsia="宋体"/>
                <w:b w:val="0"/>
                <w:i w:val="0"/>
                <w:sz w:val="17"/>
                <w:lang w:val="zh-CN" w:eastAsia="zh-CN"/>
              </w:rPr>
              <w:t>statement_section</w:t>
            </w:r>
            <w:r>
              <w:rPr>
                <w:rFonts w:ascii="Arial" w:hAnsi="Arial" w:eastAsia="宋体"/>
                <w:b w:val="0"/>
                <w:i w:val="0"/>
                <w:sz w:val="17"/>
                <w:lang w:val="zh-CN" w:eastAsia="zh-CN"/>
              </w:rPr>
              <w:t xml:space="preserve"> / 源标签：Statement Section（中文术语待确认）</w:t>
            </w:r>
          </w:p>
        </w:tc>
        <w:tc>
          <w:tcPr>
            <w:tcW w:type="dxa" w:w="2146"/>
            <w:vAlign w:val="top"/>
          </w:tcPr>
          <w:p>
            <w:pPr>
              <w:widowControl w:val="0"/>
              <w:spacing w:after="30" w:before="30" w:line="240" w:lineRule="auto"/>
            </w:pPr>
            <w:r>
              <w:rPr>
                <w:rFonts w:ascii="Arial" w:hAnsi="Arial" w:eastAsia="宋体"/>
                <w:b w:val="0"/>
                <w:i w:val="0"/>
                <w:sz w:val="17"/>
                <w:lang w:val="zh-CN" w:eastAsia="zh-CN"/>
              </w:rPr>
              <w:t>Select；length=未声明；precision=未声明</w:t>
            </w:r>
          </w:p>
        </w:tc>
        <w:tc>
          <w:tcPr>
            <w:tcW w:type="dxa" w:w="1995"/>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658"/>
            <w:vAlign w:val="top"/>
          </w:tcPr>
          <w:p>
            <w:pPr>
              <w:widowControl w:val="0"/>
              <w:spacing w:after="30" w:before="30" w:line="240" w:lineRule="auto"/>
            </w:pPr>
            <w:r>
              <w:rPr>
                <w:rFonts w:ascii="Arial" w:hAnsi="Arial" w:eastAsia="宋体"/>
                <w:b w:val="0"/>
                <w:i w:val="0"/>
                <w:sz w:val="17"/>
                <w:lang w:val="zh-CN" w:eastAsia="zh-CN"/>
              </w:rPr>
              <w:t>Profit and Loss；Balance Sheet</w:t>
            </w:r>
          </w:p>
        </w:tc>
        <w:tc>
          <w:tcPr>
            <w:tcW w:type="dxa" w:w="1711"/>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58"/>
            <w:vAlign w:val="top"/>
          </w:tcPr>
          <w:p>
            <w:pPr>
              <w:widowControl w:val="0"/>
              <w:spacing w:after="30" w:before="30" w:line="240" w:lineRule="auto"/>
            </w:pPr>
            <w:r>
              <w:rPr>
                <w:rFonts w:ascii="Arial" w:hAnsi="Arial" w:eastAsia="宋体"/>
                <w:b w:val="0"/>
                <w:i w:val="0"/>
                <w:sz w:val="17"/>
                <w:lang w:val="zh-CN" w:eastAsia="zh-CN"/>
              </w:rPr>
              <w:t>Asset, Liability, Equity and Balance sheet belong on the Balance Sheet; Revenue, Expense and Profit and loss on the Profit and Loss. An account under a heading is on the heading's statement.</w:t>
            </w:r>
          </w:p>
        </w:tc>
      </w:tr>
      <w:tr>
        <w:tc>
          <w:tcPr>
            <w:tcW w:type="dxa" w:w="2658"/>
            <w:vAlign w:val="top"/>
          </w:tcPr>
          <w:p>
            <w:pPr>
              <w:widowControl w:val="0"/>
              <w:spacing w:after="30" w:before="30" w:line="240" w:lineRule="auto"/>
            </w:pPr>
            <w:r>
              <w:rPr>
                <w:rFonts w:ascii="Consolas" w:hAnsi="Consolas" w:eastAsia="宋体"/>
                <w:b w:val="0"/>
                <w:i w:val="0"/>
                <w:sz w:val="17"/>
                <w:lang w:val="zh-CN" w:eastAsia="zh-CN"/>
              </w:rPr>
              <w:t>sub_section</w:t>
            </w:r>
            <w:r>
              <w:rPr>
                <w:rFonts w:ascii="Arial" w:hAnsi="Arial" w:eastAsia="宋体"/>
                <w:b w:val="0"/>
                <w:i w:val="0"/>
                <w:sz w:val="17"/>
                <w:lang w:val="zh-CN" w:eastAsia="zh-CN"/>
              </w:rPr>
              <w:t xml:space="preserve"> / 源标签：Sub-section（中文术语待确认）</w:t>
            </w:r>
          </w:p>
        </w:tc>
        <w:tc>
          <w:tcPr>
            <w:tcW w:type="dxa" w:w="2146"/>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1995"/>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658"/>
            <w:vAlign w:val="top"/>
          </w:tcPr>
          <w:p>
            <w:pPr>
              <w:widowControl w:val="0"/>
              <w:spacing w:after="30" w:before="30" w:line="240" w:lineRule="auto"/>
            </w:pPr>
            <w:r>
              <w:rPr>
                <w:rFonts w:ascii="Arial" w:hAnsi="Arial" w:eastAsia="宋体"/>
                <w:b w:val="0"/>
                <w:i w:val="0"/>
                <w:sz w:val="17"/>
                <w:lang w:val="zh-CN" w:eastAsia="zh-CN"/>
              </w:rPr>
              <w:t>—</w:t>
            </w:r>
          </w:p>
        </w:tc>
        <w:tc>
          <w:tcPr>
            <w:tcW w:type="dxa" w:w="1711"/>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58"/>
            <w:vAlign w:val="top"/>
          </w:tcPr>
          <w:p>
            <w:pPr>
              <w:widowControl w:val="0"/>
              <w:spacing w:after="30" w:before="30" w:line="240" w:lineRule="auto"/>
            </w:pPr>
            <w:r>
              <w:rPr>
                <w:rFonts w:ascii="Arial" w:hAnsi="Arial" w:eastAsia="宋体"/>
                <w:b w:val="0"/>
                <w:i w:val="0"/>
                <w:sz w:val="17"/>
                <w:lang w:val="zh-CN" w:eastAsia="zh-CN"/>
              </w:rPr>
              <w:t>Presentation only, e.g. Current assets.</w:t>
            </w:r>
          </w:p>
        </w:tc>
      </w:tr>
      <w:tr>
        <w:tc>
          <w:tcPr>
            <w:tcW w:type="dxa" w:w="2658"/>
            <w:vAlign w:val="top"/>
          </w:tcPr>
          <w:p>
            <w:pPr>
              <w:widowControl w:val="0"/>
              <w:spacing w:after="30" w:before="30" w:line="240" w:lineRule="auto"/>
            </w:pPr>
            <w:r>
              <w:rPr>
                <w:rFonts w:ascii="Consolas" w:hAnsi="Consolas" w:eastAsia="宋体"/>
                <w:b w:val="0"/>
                <w:i w:val="0"/>
                <w:sz w:val="17"/>
                <w:lang w:val="zh-CN" w:eastAsia="zh-CN"/>
              </w:rPr>
              <w:t>normal_balance</w:t>
            </w:r>
            <w:r>
              <w:rPr>
                <w:rFonts w:ascii="Arial" w:hAnsi="Arial" w:eastAsia="宋体"/>
                <w:b w:val="0"/>
                <w:i w:val="0"/>
                <w:sz w:val="17"/>
                <w:lang w:val="zh-CN" w:eastAsia="zh-CN"/>
              </w:rPr>
              <w:t xml:space="preserve"> / 源标签：Normal Balance（中文术语待确认）</w:t>
            </w:r>
          </w:p>
        </w:tc>
        <w:tc>
          <w:tcPr>
            <w:tcW w:type="dxa" w:w="2146"/>
            <w:vAlign w:val="top"/>
          </w:tcPr>
          <w:p>
            <w:pPr>
              <w:widowControl w:val="0"/>
              <w:spacing w:after="30" w:before="30" w:line="240" w:lineRule="auto"/>
            </w:pPr>
            <w:r>
              <w:rPr>
                <w:rFonts w:ascii="Arial" w:hAnsi="Arial" w:eastAsia="宋体"/>
                <w:b w:val="0"/>
                <w:i w:val="0"/>
                <w:sz w:val="17"/>
                <w:lang w:val="zh-CN" w:eastAsia="zh-CN"/>
              </w:rPr>
              <w:t>Select；length=未声明；precision=未声明</w:t>
            </w:r>
          </w:p>
        </w:tc>
        <w:tc>
          <w:tcPr>
            <w:tcW w:type="dxa" w:w="1995"/>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658"/>
            <w:vAlign w:val="top"/>
          </w:tcPr>
          <w:p>
            <w:pPr>
              <w:widowControl w:val="0"/>
              <w:spacing w:after="30" w:before="30" w:line="240" w:lineRule="auto"/>
            </w:pPr>
            <w:r>
              <w:rPr>
                <w:rFonts w:ascii="Arial" w:hAnsi="Arial" w:eastAsia="宋体"/>
                <w:b w:val="0"/>
                <w:i w:val="0"/>
                <w:sz w:val="17"/>
                <w:lang w:val="zh-CN" w:eastAsia="zh-CN"/>
              </w:rPr>
              <w:t>Debit；Credit</w:t>
            </w:r>
          </w:p>
        </w:tc>
        <w:tc>
          <w:tcPr>
            <w:tcW w:type="dxa" w:w="1711"/>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58"/>
            <w:vAlign w:val="top"/>
          </w:tcPr>
          <w:p>
            <w:pPr>
              <w:widowControl w:val="0"/>
              <w:spacing w:after="30" w:before="30" w:line="240" w:lineRule="auto"/>
            </w:pPr>
            <w:r>
              <w:rPr>
                <w:rFonts w:ascii="Arial" w:hAnsi="Arial" w:eastAsia="宋体"/>
                <w:b w:val="0"/>
                <w:i w:val="0"/>
                <w:sz w:val="17"/>
                <w:lang w:val="zh-CN" w:eastAsia="zh-CN"/>
              </w:rPr>
              <w:t>Left blank, it follows the account type.</w:t>
            </w:r>
          </w:p>
        </w:tc>
      </w:tr>
      <w:tr>
        <w:tc>
          <w:tcPr>
            <w:tcW w:type="dxa" w:w="2658"/>
            <w:vAlign w:val="top"/>
          </w:tcPr>
          <w:p>
            <w:pPr>
              <w:widowControl w:val="0"/>
              <w:spacing w:after="30" w:before="30" w:line="240" w:lineRule="auto"/>
            </w:pPr>
            <w:r>
              <w:rPr>
                <w:rFonts w:ascii="Consolas" w:hAnsi="Consolas" w:eastAsia="宋体"/>
                <w:b w:val="0"/>
                <w:i w:val="0"/>
                <w:sz w:val="17"/>
                <w:lang w:val="zh-CN" w:eastAsia="zh-CN"/>
              </w:rPr>
              <w:t>time_balance</w:t>
            </w:r>
            <w:r>
              <w:rPr>
                <w:rFonts w:ascii="Arial" w:hAnsi="Arial" w:eastAsia="宋体"/>
                <w:b w:val="0"/>
                <w:i w:val="0"/>
                <w:sz w:val="17"/>
                <w:lang w:val="zh-CN" w:eastAsia="zh-CN"/>
              </w:rPr>
              <w:t xml:space="preserve"> / 源标签：Time Balance（中文术语待确认）</w:t>
            </w:r>
          </w:p>
        </w:tc>
        <w:tc>
          <w:tcPr>
            <w:tcW w:type="dxa" w:w="2146"/>
            <w:vAlign w:val="top"/>
          </w:tcPr>
          <w:p>
            <w:pPr>
              <w:widowControl w:val="0"/>
              <w:spacing w:after="30" w:before="30" w:line="240" w:lineRule="auto"/>
            </w:pPr>
            <w:r>
              <w:rPr>
                <w:rFonts w:ascii="Arial" w:hAnsi="Arial" w:eastAsia="宋体"/>
                <w:b w:val="0"/>
                <w:i w:val="0"/>
                <w:sz w:val="17"/>
                <w:lang w:val="zh-CN" w:eastAsia="zh-CN"/>
              </w:rPr>
              <w:t>Select；length=未声明；precision=未声明</w:t>
            </w:r>
          </w:p>
        </w:tc>
        <w:tc>
          <w:tcPr>
            <w:tcW w:type="dxa" w:w="1995"/>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658"/>
            <w:vAlign w:val="top"/>
          </w:tcPr>
          <w:p>
            <w:pPr>
              <w:widowControl w:val="0"/>
              <w:spacing w:after="30" w:before="30" w:line="240" w:lineRule="auto"/>
            </w:pPr>
            <w:r>
              <w:rPr>
                <w:rFonts w:ascii="Arial" w:hAnsi="Arial" w:eastAsia="宋体"/>
                <w:b w:val="0"/>
                <w:i w:val="0"/>
                <w:sz w:val="17"/>
                <w:lang w:val="zh-CN" w:eastAsia="zh-CN"/>
              </w:rPr>
              <w:t>flow；balance</w:t>
            </w:r>
          </w:p>
        </w:tc>
        <w:tc>
          <w:tcPr>
            <w:tcW w:type="dxa" w:w="1711"/>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58"/>
            <w:vAlign w:val="top"/>
          </w:tcPr>
          <w:p>
            <w:pPr>
              <w:widowControl w:val="0"/>
              <w:spacing w:after="30" w:before="30" w:line="240" w:lineRule="auto"/>
            </w:pPr>
            <w:r>
              <w:rPr>
                <w:rFonts w:ascii="Arial" w:hAnsi="Arial" w:eastAsia="宋体"/>
                <w:b w:val="0"/>
                <w:i w:val="0"/>
                <w:sz w:val="17"/>
                <w:lang w:val="zh-CN" w:eastAsia="zh-CN"/>
              </w:rPr>
              <w:t>flow: a Profit and Loss movement over the period. balance: a Balance Sheet position at its end. Left blank, it follows the statement.</w:t>
            </w:r>
          </w:p>
        </w:tc>
      </w:tr>
      <w:tr>
        <w:tc>
          <w:tcPr>
            <w:tcW w:type="dxa" w:w="2658"/>
            <w:vAlign w:val="top"/>
          </w:tcPr>
          <w:p>
            <w:pPr>
              <w:widowControl w:val="0"/>
              <w:spacing w:after="30" w:before="30" w:line="240" w:lineRule="auto"/>
            </w:pPr>
            <w:r>
              <w:rPr>
                <w:rFonts w:ascii="Consolas" w:hAnsi="Consolas" w:eastAsia="宋体"/>
                <w:b w:val="0"/>
                <w:i w:val="0"/>
                <w:sz w:val="17"/>
                <w:lang w:val="zh-CN" w:eastAsia="zh-CN"/>
              </w:rPr>
              <w:t>fx_method</w:t>
            </w:r>
            <w:r>
              <w:rPr>
                <w:rFonts w:ascii="Arial" w:hAnsi="Arial" w:eastAsia="宋体"/>
                <w:b w:val="0"/>
                <w:i w:val="0"/>
                <w:sz w:val="17"/>
                <w:lang w:val="zh-CN" w:eastAsia="zh-CN"/>
              </w:rPr>
              <w:t xml:space="preserve"> / 源标签：Translation Method（中文术语待确认）</w:t>
            </w:r>
          </w:p>
        </w:tc>
        <w:tc>
          <w:tcPr>
            <w:tcW w:type="dxa" w:w="2146"/>
            <w:vAlign w:val="top"/>
          </w:tcPr>
          <w:p>
            <w:pPr>
              <w:widowControl w:val="0"/>
              <w:spacing w:after="30" w:before="30" w:line="240" w:lineRule="auto"/>
            </w:pPr>
            <w:r>
              <w:rPr>
                <w:rFonts w:ascii="Arial" w:hAnsi="Arial" w:eastAsia="宋体"/>
                <w:b w:val="0"/>
                <w:i w:val="0"/>
                <w:sz w:val="17"/>
                <w:lang w:val="zh-CN" w:eastAsia="zh-CN"/>
              </w:rPr>
              <w:t>Select；length=未声明；precision=未声明</w:t>
            </w:r>
          </w:p>
        </w:tc>
        <w:tc>
          <w:tcPr>
            <w:tcW w:type="dxa" w:w="1995"/>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658"/>
            <w:vAlign w:val="top"/>
          </w:tcPr>
          <w:p>
            <w:pPr>
              <w:widowControl w:val="0"/>
              <w:spacing w:after="30" w:before="30" w:line="240" w:lineRule="auto"/>
            </w:pPr>
            <w:r>
              <w:rPr>
                <w:rFonts w:ascii="Arial" w:hAnsi="Arial" w:eastAsia="宋体"/>
                <w:b w:val="0"/>
                <w:i w:val="0"/>
                <w:sz w:val="17"/>
                <w:lang w:val="zh-CN" w:eastAsia="zh-CN"/>
              </w:rPr>
              <w:t>closing；average；historical</w:t>
            </w:r>
          </w:p>
        </w:tc>
        <w:tc>
          <w:tcPr>
            <w:tcW w:type="dxa" w:w="1711"/>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58"/>
            <w:vAlign w:val="top"/>
          </w:tcPr>
          <w:p>
            <w:pPr>
              <w:widowControl w:val="0"/>
              <w:spacing w:after="30" w:before="30" w:line="240" w:lineRule="auto"/>
            </w:pPr>
            <w:r>
              <w:rPr>
                <w:rFonts w:ascii="Arial" w:hAnsi="Arial" w:eastAsia="宋体"/>
                <w:b w:val="0"/>
                <w:i w:val="0"/>
                <w:sz w:val="17"/>
                <w:lang w:val="zh-CN" w:eastAsia="zh-CN"/>
              </w:rPr>
              <w:t>The rate consolidation translates this account at (IAS 21). Left blank: historical for Equity, closing for the Balance Sheet, average for the Profit and Loss. A Profit and Loss account may be declared closing (hyperinflation, IAS 29); it can never be historical, and a Balance Sheet account never average. Changing it on a Published account re-translates every period, closed ones included, at the next full rebuild.</w:t>
            </w:r>
          </w:p>
        </w:tc>
      </w:tr>
      <w:tr>
        <w:tc>
          <w:tcPr>
            <w:tcW w:type="dxa" w:w="2658"/>
            <w:vAlign w:val="top"/>
          </w:tcPr>
          <w:p>
            <w:pPr>
              <w:widowControl w:val="0"/>
              <w:spacing w:after="30" w:before="30" w:line="240" w:lineRule="auto"/>
            </w:pPr>
            <w:r>
              <w:rPr>
                <w:rFonts w:ascii="Consolas" w:hAnsi="Consolas" w:eastAsia="宋体"/>
                <w:b w:val="0"/>
                <w:i w:val="0"/>
                <w:sz w:val="17"/>
                <w:lang w:val="zh-CN" w:eastAsia="zh-CN"/>
              </w:rPr>
              <w:t>is_posting</w:t>
            </w:r>
            <w:r>
              <w:rPr>
                <w:rFonts w:ascii="Arial" w:hAnsi="Arial" w:eastAsia="宋体"/>
                <w:b w:val="0"/>
                <w:i w:val="0"/>
                <w:sz w:val="17"/>
                <w:lang w:val="zh-CN" w:eastAsia="zh-CN"/>
              </w:rPr>
              <w:t xml:space="preserve"> / 源标签：Is Posting（中文术语待确认）</w:t>
            </w:r>
          </w:p>
        </w:tc>
        <w:tc>
          <w:tcPr>
            <w:tcW w:type="dxa" w:w="2146"/>
            <w:vAlign w:val="top"/>
          </w:tcPr>
          <w:p>
            <w:pPr>
              <w:widowControl w:val="0"/>
              <w:spacing w:after="30" w:before="30" w:line="240" w:lineRule="auto"/>
            </w:pPr>
            <w:r>
              <w:rPr>
                <w:rFonts w:ascii="Arial" w:hAnsi="Arial" w:eastAsia="宋体"/>
                <w:b w:val="0"/>
                <w:i w:val="0"/>
                <w:sz w:val="17"/>
                <w:lang w:val="zh-CN" w:eastAsia="zh-CN"/>
              </w:rPr>
              <w:t>Check；length=未声明；precision=未声明</w:t>
            </w:r>
          </w:p>
        </w:tc>
        <w:tc>
          <w:tcPr>
            <w:tcW w:type="dxa" w:w="1995"/>
            <w:vAlign w:val="top"/>
          </w:tcPr>
          <w:p>
            <w:pPr>
              <w:widowControl w:val="0"/>
              <w:spacing w:after="30" w:before="30" w:line="240" w:lineRule="auto"/>
            </w:pPr>
            <w:r>
              <w:rPr>
                <w:rFonts w:ascii="Arial" w:hAnsi="Arial" w:eastAsia="宋体"/>
                <w:b w:val="0"/>
                <w:i w:val="0"/>
                <w:sz w:val="17"/>
                <w:lang w:val="zh-CN" w:eastAsia="zh-CN"/>
              </w:rPr>
              <w:t>必填=0；默认=1；只读=0；唯一=0；权限层级=0</w:t>
            </w:r>
          </w:p>
        </w:tc>
        <w:tc>
          <w:tcPr>
            <w:tcW w:type="dxa" w:w="2658"/>
            <w:vAlign w:val="top"/>
          </w:tcPr>
          <w:p>
            <w:pPr>
              <w:widowControl w:val="0"/>
              <w:spacing w:after="30" w:before="30" w:line="240" w:lineRule="auto"/>
            </w:pPr>
            <w:r>
              <w:rPr>
                <w:rFonts w:ascii="Arial" w:hAnsi="Arial" w:eastAsia="宋体"/>
                <w:b w:val="0"/>
                <w:i w:val="0"/>
                <w:sz w:val="17"/>
                <w:lang w:val="zh-CN" w:eastAsia="zh-CN"/>
              </w:rPr>
              <w:t>—</w:t>
            </w:r>
          </w:p>
        </w:tc>
        <w:tc>
          <w:tcPr>
            <w:tcW w:type="dxa" w:w="1711"/>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58"/>
            <w:vAlign w:val="top"/>
          </w:tcPr>
          <w:p>
            <w:pPr>
              <w:widowControl w:val="0"/>
              <w:spacing w:after="30" w:before="30" w:line="240" w:lineRule="auto"/>
            </w:pPr>
            <w:r>
              <w:rPr>
                <w:rFonts w:ascii="Arial" w:hAnsi="Arial" w:eastAsia="宋体"/>
                <w:b w:val="0"/>
                <w:i w:val="0"/>
                <w:sz w:val="17"/>
                <w:lang w:val="zh-CN" w:eastAsia="zh-CN"/>
              </w:rPr>
              <w:t>Trial balances may post to it. A heading never is.</w:t>
            </w:r>
          </w:p>
        </w:tc>
      </w:tr>
      <w:tr>
        <w:tc>
          <w:tcPr>
            <w:tcW w:type="dxa" w:w="2658"/>
            <w:vAlign w:val="top"/>
          </w:tcPr>
          <w:p>
            <w:pPr>
              <w:widowControl w:val="0"/>
              <w:spacing w:after="30" w:before="30" w:line="240" w:lineRule="auto"/>
            </w:pPr>
            <w:r>
              <w:rPr>
                <w:rFonts w:ascii="Consolas" w:hAnsi="Consolas" w:eastAsia="宋体"/>
                <w:b w:val="0"/>
                <w:i w:val="0"/>
                <w:sz w:val="17"/>
                <w:lang w:val="zh-CN" w:eastAsia="zh-CN"/>
              </w:rPr>
              <w:t>is_suspended</w:t>
            </w:r>
            <w:r>
              <w:rPr>
                <w:rFonts w:ascii="Arial" w:hAnsi="Arial" w:eastAsia="宋体"/>
                <w:b w:val="0"/>
                <w:i w:val="0"/>
                <w:sz w:val="17"/>
                <w:lang w:val="zh-CN" w:eastAsia="zh-CN"/>
              </w:rPr>
              <w:t xml:space="preserve"> / 源标签：Is Suspended（中文术语待确认）</w:t>
            </w:r>
          </w:p>
        </w:tc>
        <w:tc>
          <w:tcPr>
            <w:tcW w:type="dxa" w:w="2146"/>
            <w:vAlign w:val="top"/>
          </w:tcPr>
          <w:p>
            <w:pPr>
              <w:widowControl w:val="0"/>
              <w:spacing w:after="30" w:before="30" w:line="240" w:lineRule="auto"/>
            </w:pPr>
            <w:r>
              <w:rPr>
                <w:rFonts w:ascii="Arial" w:hAnsi="Arial" w:eastAsia="宋体"/>
                <w:b w:val="0"/>
                <w:i w:val="0"/>
                <w:sz w:val="17"/>
                <w:lang w:val="zh-CN" w:eastAsia="zh-CN"/>
              </w:rPr>
              <w:t>Check；length=未声明；precision=未声明</w:t>
            </w:r>
          </w:p>
        </w:tc>
        <w:tc>
          <w:tcPr>
            <w:tcW w:type="dxa" w:w="1995"/>
            <w:vAlign w:val="top"/>
          </w:tcPr>
          <w:p>
            <w:pPr>
              <w:widowControl w:val="0"/>
              <w:spacing w:after="30" w:before="30" w:line="240" w:lineRule="auto"/>
            </w:pPr>
            <w:r>
              <w:rPr>
                <w:rFonts w:ascii="Arial" w:hAnsi="Arial" w:eastAsia="宋体"/>
                <w:b w:val="0"/>
                <w:i w:val="0"/>
                <w:sz w:val="17"/>
                <w:lang w:val="zh-CN" w:eastAsia="zh-CN"/>
              </w:rPr>
              <w:t>必填=0；默认=0；只读=0；唯一=0；权限层级=0</w:t>
            </w:r>
          </w:p>
        </w:tc>
        <w:tc>
          <w:tcPr>
            <w:tcW w:type="dxa" w:w="2658"/>
            <w:vAlign w:val="top"/>
          </w:tcPr>
          <w:p>
            <w:pPr>
              <w:widowControl w:val="0"/>
              <w:spacing w:after="30" w:before="30" w:line="240" w:lineRule="auto"/>
            </w:pPr>
            <w:r>
              <w:rPr>
                <w:rFonts w:ascii="Arial" w:hAnsi="Arial" w:eastAsia="宋体"/>
                <w:b w:val="0"/>
                <w:i w:val="0"/>
                <w:sz w:val="17"/>
                <w:lang w:val="zh-CN" w:eastAsia="zh-CN"/>
              </w:rPr>
              <w:t>—</w:t>
            </w:r>
          </w:p>
        </w:tc>
        <w:tc>
          <w:tcPr>
            <w:tcW w:type="dxa" w:w="1711"/>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58"/>
            <w:vAlign w:val="top"/>
          </w:tcPr>
          <w:p>
            <w:pPr>
              <w:widowControl w:val="0"/>
              <w:spacing w:after="30" w:before="30" w:line="240" w:lineRule="auto"/>
            </w:pPr>
            <w:r>
              <w:rPr>
                <w:rFonts w:ascii="Arial" w:hAnsi="Arial" w:eastAsia="宋体"/>
                <w:b w:val="0"/>
                <w:i w:val="0"/>
                <w:sz w:val="17"/>
                <w:lang w:val="zh-CN" w:eastAsia="zh-CN"/>
              </w:rPr>
              <w:t>—</w:t>
            </w:r>
          </w:p>
        </w:tc>
      </w:tr>
      <w:tr>
        <w:tc>
          <w:tcPr>
            <w:tcW w:type="dxa" w:w="2658"/>
            <w:vAlign w:val="top"/>
          </w:tcPr>
          <w:p>
            <w:pPr>
              <w:widowControl w:val="0"/>
              <w:spacing w:after="30" w:before="30" w:line="240" w:lineRule="auto"/>
            </w:pPr>
            <w:r>
              <w:rPr>
                <w:rFonts w:ascii="Consolas" w:hAnsi="Consolas" w:eastAsia="宋体"/>
                <w:b w:val="0"/>
                <w:i w:val="0"/>
                <w:sz w:val="17"/>
                <w:lang w:val="zh-CN" w:eastAsia="zh-CN"/>
              </w:rPr>
              <w:t>allow_ic</w:t>
            </w:r>
            <w:r>
              <w:rPr>
                <w:rFonts w:ascii="Arial" w:hAnsi="Arial" w:eastAsia="宋体"/>
                <w:b w:val="0"/>
                <w:i w:val="0"/>
                <w:sz w:val="17"/>
                <w:lang w:val="zh-CN" w:eastAsia="zh-CN"/>
              </w:rPr>
              <w:t xml:space="preserve"> / 源标签：Allow Intercompany（中文术语待确认）</w:t>
            </w:r>
          </w:p>
        </w:tc>
        <w:tc>
          <w:tcPr>
            <w:tcW w:type="dxa" w:w="2146"/>
            <w:vAlign w:val="top"/>
          </w:tcPr>
          <w:p>
            <w:pPr>
              <w:widowControl w:val="0"/>
              <w:spacing w:after="30" w:before="30" w:line="240" w:lineRule="auto"/>
            </w:pPr>
            <w:r>
              <w:rPr>
                <w:rFonts w:ascii="Arial" w:hAnsi="Arial" w:eastAsia="宋体"/>
                <w:b w:val="0"/>
                <w:i w:val="0"/>
                <w:sz w:val="17"/>
                <w:lang w:val="zh-CN" w:eastAsia="zh-CN"/>
              </w:rPr>
              <w:t>Check；length=未声明；precision=未声明</w:t>
            </w:r>
          </w:p>
        </w:tc>
        <w:tc>
          <w:tcPr>
            <w:tcW w:type="dxa" w:w="1995"/>
            <w:vAlign w:val="top"/>
          </w:tcPr>
          <w:p>
            <w:pPr>
              <w:widowControl w:val="0"/>
              <w:spacing w:after="30" w:before="30" w:line="240" w:lineRule="auto"/>
            </w:pPr>
            <w:r>
              <w:rPr>
                <w:rFonts w:ascii="Arial" w:hAnsi="Arial" w:eastAsia="宋体"/>
                <w:b w:val="0"/>
                <w:i w:val="0"/>
                <w:sz w:val="17"/>
                <w:lang w:val="zh-CN" w:eastAsia="zh-CN"/>
              </w:rPr>
              <w:t>必填=0；默认=0；只读=0；唯一=0；权限层级=0</w:t>
            </w:r>
          </w:p>
        </w:tc>
        <w:tc>
          <w:tcPr>
            <w:tcW w:type="dxa" w:w="2658"/>
            <w:vAlign w:val="top"/>
          </w:tcPr>
          <w:p>
            <w:pPr>
              <w:widowControl w:val="0"/>
              <w:spacing w:after="30" w:before="30" w:line="240" w:lineRule="auto"/>
            </w:pPr>
            <w:r>
              <w:rPr>
                <w:rFonts w:ascii="Arial" w:hAnsi="Arial" w:eastAsia="宋体"/>
                <w:b w:val="0"/>
                <w:i w:val="0"/>
                <w:sz w:val="17"/>
                <w:lang w:val="zh-CN" w:eastAsia="zh-CN"/>
              </w:rPr>
              <w:t>—</w:t>
            </w:r>
          </w:p>
        </w:tc>
        <w:tc>
          <w:tcPr>
            <w:tcW w:type="dxa" w:w="1711"/>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58"/>
            <w:vAlign w:val="top"/>
          </w:tcPr>
          <w:p>
            <w:pPr>
              <w:widowControl w:val="0"/>
              <w:spacing w:after="30" w:before="30" w:line="240" w:lineRule="auto"/>
            </w:pPr>
            <w:r>
              <w:rPr>
                <w:rFonts w:ascii="Arial" w:hAnsi="Arial" w:eastAsia="宋体"/>
                <w:b w:val="0"/>
                <w:i w:val="0"/>
                <w:sz w:val="17"/>
                <w:lang w:val="zh-CN" w:eastAsia="zh-CN"/>
              </w:rPr>
              <w:t>It may carry intercompany partner rows. The pairing lives in Intercompany Account.</w:t>
            </w:r>
          </w:p>
        </w:tc>
      </w:tr>
      <w:tr>
        <w:tc>
          <w:tcPr>
            <w:tcW w:type="dxa" w:w="2658"/>
            <w:vAlign w:val="top"/>
          </w:tcPr>
          <w:p>
            <w:pPr>
              <w:widowControl w:val="0"/>
              <w:spacing w:after="30" w:before="30" w:line="240" w:lineRule="auto"/>
            </w:pPr>
            <w:r>
              <w:rPr>
                <w:rFonts w:ascii="Consolas" w:hAnsi="Consolas" w:eastAsia="宋体"/>
                <w:b w:val="0"/>
                <w:i w:val="0"/>
                <w:sz w:val="17"/>
                <w:lang w:val="zh-CN" w:eastAsia="zh-CN"/>
              </w:rPr>
              <w:t>main_account_category</w:t>
            </w:r>
            <w:r>
              <w:rPr>
                <w:rFonts w:ascii="Arial" w:hAnsi="Arial" w:eastAsia="宋体"/>
                <w:b w:val="0"/>
                <w:i w:val="0"/>
                <w:sz w:val="17"/>
                <w:lang w:val="zh-CN" w:eastAsia="zh-CN"/>
              </w:rPr>
              <w:t xml:space="preserve"> / 科目分类</w:t>
            </w:r>
          </w:p>
        </w:tc>
        <w:tc>
          <w:tcPr>
            <w:tcW w:type="dxa" w:w="2146"/>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1995"/>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658"/>
            <w:vAlign w:val="top"/>
          </w:tcPr>
          <w:p>
            <w:pPr>
              <w:widowControl w:val="0"/>
              <w:spacing w:after="30" w:before="30" w:line="240" w:lineRule="auto"/>
            </w:pPr>
            <w:r>
              <w:rPr>
                <w:rFonts w:ascii="Arial" w:hAnsi="Arial" w:eastAsia="宋体"/>
                <w:b w:val="0"/>
                <w:i w:val="0"/>
                <w:sz w:val="17"/>
                <w:lang w:val="zh-CN" w:eastAsia="zh-CN"/>
              </w:rPr>
              <w:t>—</w:t>
            </w:r>
          </w:p>
        </w:tc>
        <w:tc>
          <w:tcPr>
            <w:tcW w:type="dxa" w:w="1711"/>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58"/>
            <w:vAlign w:val="top"/>
          </w:tcPr>
          <w:p>
            <w:pPr>
              <w:widowControl w:val="0"/>
              <w:spacing w:after="30" w:before="30" w:line="240" w:lineRule="auto"/>
            </w:pPr>
            <w:r>
              <w:rPr>
                <w:rFonts w:ascii="Arial" w:hAnsi="Arial" w:eastAsia="宋体"/>
                <w:b w:val="0"/>
                <w:i w:val="0"/>
                <w:sz w:val="17"/>
                <w:lang w:val="zh-CN" w:eastAsia="zh-CN"/>
              </w:rPr>
              <w:t>The budget permission key (Main Account Category).</w:t>
            </w:r>
          </w:p>
        </w:tc>
      </w:tr>
      <w:tr>
        <w:tc>
          <w:tcPr>
            <w:tcW w:type="dxa" w:w="2658"/>
            <w:vAlign w:val="top"/>
          </w:tcPr>
          <w:p>
            <w:pPr>
              <w:widowControl w:val="0"/>
              <w:spacing w:after="30" w:before="30" w:line="240" w:lineRule="auto"/>
            </w:pPr>
            <w:r>
              <w:rPr>
                <w:rFonts w:ascii="Consolas" w:hAnsi="Consolas" w:eastAsia="宋体"/>
                <w:b w:val="0"/>
                <w:i w:val="0"/>
                <w:sz w:val="17"/>
                <w:lang w:val="zh-CN" w:eastAsia="zh-CN"/>
              </w:rPr>
              <w:t>cf_category</w:t>
            </w:r>
            <w:r>
              <w:rPr>
                <w:rFonts w:ascii="Arial" w:hAnsi="Arial" w:eastAsia="宋体"/>
                <w:b w:val="0"/>
                <w:i w:val="0"/>
                <w:sz w:val="17"/>
                <w:lang w:val="zh-CN" w:eastAsia="zh-CN"/>
              </w:rPr>
              <w:t xml:space="preserve"> / 现金流类别</w:t>
            </w:r>
          </w:p>
        </w:tc>
        <w:tc>
          <w:tcPr>
            <w:tcW w:type="dxa" w:w="2146"/>
            <w:vAlign w:val="top"/>
          </w:tcPr>
          <w:p>
            <w:pPr>
              <w:widowControl w:val="0"/>
              <w:spacing w:after="30" w:before="30" w:line="240" w:lineRule="auto"/>
            </w:pPr>
            <w:r>
              <w:rPr>
                <w:rFonts w:ascii="Arial" w:hAnsi="Arial" w:eastAsia="宋体"/>
                <w:b w:val="0"/>
                <w:i w:val="0"/>
                <w:sz w:val="17"/>
                <w:lang w:val="zh-CN" w:eastAsia="zh-CN"/>
              </w:rPr>
              <w:t>Select；length=未声明；precision=未声明</w:t>
            </w:r>
          </w:p>
        </w:tc>
        <w:tc>
          <w:tcPr>
            <w:tcW w:type="dxa" w:w="1995"/>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658"/>
            <w:vAlign w:val="top"/>
          </w:tcPr>
          <w:p>
            <w:pPr>
              <w:widowControl w:val="0"/>
              <w:spacing w:after="30" w:before="30" w:line="240" w:lineRule="auto"/>
            </w:pPr>
            <w:r>
              <w:rPr>
                <w:rFonts w:ascii="Arial" w:hAnsi="Arial" w:eastAsia="宋体"/>
                <w:b w:val="0"/>
                <w:i w:val="0"/>
                <w:sz w:val="17"/>
                <w:lang w:val="zh-CN" w:eastAsia="zh-CN"/>
              </w:rPr>
              <w:t>Operating；Investing；Financing</w:t>
            </w:r>
          </w:p>
        </w:tc>
        <w:tc>
          <w:tcPr>
            <w:tcW w:type="dxa" w:w="1711"/>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58"/>
            <w:vAlign w:val="top"/>
          </w:tcPr>
          <w:p>
            <w:pPr>
              <w:widowControl w:val="0"/>
              <w:spacing w:after="30" w:before="30" w:line="240" w:lineRule="auto"/>
            </w:pPr>
            <w:r>
              <w:rPr>
                <w:rFonts w:ascii="Arial" w:hAnsi="Arial" w:eastAsia="宋体"/>
                <w:b w:val="0"/>
                <w:i w:val="0"/>
                <w:sz w:val="17"/>
                <w:lang w:val="zh-CN" w:eastAsia="zh-CN"/>
              </w:rPr>
              <w:t>—</w:t>
            </w:r>
          </w:p>
        </w:tc>
      </w:tr>
      <w:tr>
        <w:tc>
          <w:tcPr>
            <w:tcW w:type="dxa" w:w="2658"/>
            <w:vAlign w:val="top"/>
          </w:tcPr>
          <w:p>
            <w:pPr>
              <w:widowControl w:val="0"/>
              <w:spacing w:after="30" w:before="30" w:line="240" w:lineRule="auto"/>
            </w:pPr>
            <w:r>
              <w:rPr>
                <w:rFonts w:ascii="Consolas" w:hAnsi="Consolas" w:eastAsia="宋体"/>
                <w:b w:val="0"/>
                <w:i w:val="0"/>
                <w:sz w:val="17"/>
                <w:lang w:val="zh-CN" w:eastAsia="zh-CN"/>
              </w:rPr>
              <w:t>cf_line_item</w:t>
            </w:r>
            <w:r>
              <w:rPr>
                <w:rFonts w:ascii="Arial" w:hAnsi="Arial" w:eastAsia="宋体"/>
                <w:b w:val="0"/>
                <w:i w:val="0"/>
                <w:sz w:val="17"/>
                <w:lang w:val="zh-CN" w:eastAsia="zh-CN"/>
              </w:rPr>
              <w:t xml:space="preserve"> / 源标签：Cash Flow Line Item（中文术语待确认）</w:t>
            </w:r>
          </w:p>
        </w:tc>
        <w:tc>
          <w:tcPr>
            <w:tcW w:type="dxa" w:w="2146"/>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1995"/>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658"/>
            <w:vAlign w:val="top"/>
          </w:tcPr>
          <w:p>
            <w:pPr>
              <w:widowControl w:val="0"/>
              <w:spacing w:after="30" w:before="30" w:line="240" w:lineRule="auto"/>
            </w:pPr>
            <w:r>
              <w:rPr>
                <w:rFonts w:ascii="Arial" w:hAnsi="Arial" w:eastAsia="宋体"/>
                <w:b w:val="0"/>
                <w:i w:val="0"/>
                <w:sz w:val="17"/>
                <w:lang w:val="zh-CN" w:eastAsia="zh-CN"/>
              </w:rPr>
              <w:t>—</w:t>
            </w:r>
          </w:p>
        </w:tc>
        <w:tc>
          <w:tcPr>
            <w:tcW w:type="dxa" w:w="1711"/>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58"/>
            <w:vAlign w:val="top"/>
          </w:tcPr>
          <w:p>
            <w:pPr>
              <w:widowControl w:val="0"/>
              <w:spacing w:after="30" w:before="30" w:line="240" w:lineRule="auto"/>
            </w:pPr>
            <w:r>
              <w:rPr>
                <w:rFonts w:ascii="Arial" w:hAnsi="Arial" w:eastAsia="宋体"/>
                <w:b w:val="0"/>
                <w:i w:val="0"/>
                <w:sz w:val="17"/>
                <w:lang w:val="zh-CN" w:eastAsia="zh-CN"/>
              </w:rPr>
              <w:t>—</w:t>
            </w:r>
          </w:p>
        </w:tc>
      </w:tr>
      <w:tr>
        <w:tc>
          <w:tcPr>
            <w:tcW w:type="dxa" w:w="2658"/>
            <w:vAlign w:val="top"/>
          </w:tcPr>
          <w:p>
            <w:pPr>
              <w:widowControl w:val="0"/>
              <w:spacing w:after="30" w:before="30" w:line="240" w:lineRule="auto"/>
            </w:pPr>
            <w:r>
              <w:rPr>
                <w:rFonts w:ascii="Consolas" w:hAnsi="Consolas" w:eastAsia="宋体"/>
                <w:b w:val="0"/>
                <w:i w:val="0"/>
                <w:sz w:val="17"/>
                <w:lang w:val="zh-CN" w:eastAsia="zh-CN"/>
              </w:rPr>
              <w:t>is_cash</w:t>
            </w:r>
            <w:r>
              <w:rPr>
                <w:rFonts w:ascii="Arial" w:hAnsi="Arial" w:eastAsia="宋体"/>
                <w:b w:val="0"/>
                <w:i w:val="0"/>
                <w:sz w:val="17"/>
                <w:lang w:val="zh-CN" w:eastAsia="zh-CN"/>
              </w:rPr>
              <w:t xml:space="preserve"> / 源标签：Is Cash（中文术语待确认）</w:t>
            </w:r>
          </w:p>
        </w:tc>
        <w:tc>
          <w:tcPr>
            <w:tcW w:type="dxa" w:w="2146"/>
            <w:vAlign w:val="top"/>
          </w:tcPr>
          <w:p>
            <w:pPr>
              <w:widowControl w:val="0"/>
              <w:spacing w:after="30" w:before="30" w:line="240" w:lineRule="auto"/>
            </w:pPr>
            <w:r>
              <w:rPr>
                <w:rFonts w:ascii="Arial" w:hAnsi="Arial" w:eastAsia="宋体"/>
                <w:b w:val="0"/>
                <w:i w:val="0"/>
                <w:sz w:val="17"/>
                <w:lang w:val="zh-CN" w:eastAsia="zh-CN"/>
              </w:rPr>
              <w:t>Check；length=未声明；precision=未声明</w:t>
            </w:r>
          </w:p>
        </w:tc>
        <w:tc>
          <w:tcPr>
            <w:tcW w:type="dxa" w:w="1995"/>
            <w:vAlign w:val="top"/>
          </w:tcPr>
          <w:p>
            <w:pPr>
              <w:widowControl w:val="0"/>
              <w:spacing w:after="30" w:before="30" w:line="240" w:lineRule="auto"/>
            </w:pPr>
            <w:r>
              <w:rPr>
                <w:rFonts w:ascii="Arial" w:hAnsi="Arial" w:eastAsia="宋体"/>
                <w:b w:val="0"/>
                <w:i w:val="0"/>
                <w:sz w:val="17"/>
                <w:lang w:val="zh-CN" w:eastAsia="zh-CN"/>
              </w:rPr>
              <w:t>必填=0；默认=0；只读=0；唯一=0；权限层级=0</w:t>
            </w:r>
          </w:p>
        </w:tc>
        <w:tc>
          <w:tcPr>
            <w:tcW w:type="dxa" w:w="2658"/>
            <w:vAlign w:val="top"/>
          </w:tcPr>
          <w:p>
            <w:pPr>
              <w:widowControl w:val="0"/>
              <w:spacing w:after="30" w:before="30" w:line="240" w:lineRule="auto"/>
            </w:pPr>
            <w:r>
              <w:rPr>
                <w:rFonts w:ascii="Arial" w:hAnsi="Arial" w:eastAsia="宋体"/>
                <w:b w:val="0"/>
                <w:i w:val="0"/>
                <w:sz w:val="17"/>
                <w:lang w:val="zh-CN" w:eastAsia="zh-CN"/>
              </w:rPr>
              <w:t>—</w:t>
            </w:r>
          </w:p>
        </w:tc>
        <w:tc>
          <w:tcPr>
            <w:tcW w:type="dxa" w:w="1711"/>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58"/>
            <w:vAlign w:val="top"/>
          </w:tcPr>
          <w:p>
            <w:pPr>
              <w:widowControl w:val="0"/>
              <w:spacing w:after="30" w:before="30" w:line="240" w:lineRule="auto"/>
            </w:pPr>
            <w:r>
              <w:rPr>
                <w:rFonts w:ascii="Arial" w:hAnsi="Arial" w:eastAsia="宋体"/>
                <w:b w:val="0"/>
                <w:i w:val="0"/>
                <w:sz w:val="17"/>
                <w:lang w:val="zh-CN" w:eastAsia="zh-CN"/>
              </w:rPr>
              <w:t>—</w:t>
            </w:r>
          </w:p>
        </w:tc>
      </w:tr>
      <w:tr>
        <w:tc>
          <w:tcPr>
            <w:tcW w:type="dxa" w:w="2658"/>
            <w:vAlign w:val="top"/>
          </w:tcPr>
          <w:p>
            <w:pPr>
              <w:widowControl w:val="0"/>
              <w:spacing w:after="30" w:before="30" w:line="240" w:lineRule="auto"/>
            </w:pPr>
            <w:r>
              <w:rPr>
                <w:rFonts w:ascii="Consolas" w:hAnsi="Consolas" w:eastAsia="宋体"/>
                <w:b w:val="0"/>
                <w:i w:val="0"/>
                <w:sz w:val="17"/>
                <w:lang w:val="zh-CN" w:eastAsia="zh-CN"/>
              </w:rPr>
              <w:t>is_retained_earnings</w:t>
            </w:r>
            <w:r>
              <w:rPr>
                <w:rFonts w:ascii="Arial" w:hAnsi="Arial" w:eastAsia="宋体"/>
                <w:b w:val="0"/>
                <w:i w:val="0"/>
                <w:sz w:val="17"/>
                <w:lang w:val="zh-CN" w:eastAsia="zh-CN"/>
              </w:rPr>
              <w:t xml:space="preserve"> / 源标签：Retained Earnings Account（中文术语待确认）</w:t>
            </w:r>
          </w:p>
        </w:tc>
        <w:tc>
          <w:tcPr>
            <w:tcW w:type="dxa" w:w="2146"/>
            <w:vAlign w:val="top"/>
          </w:tcPr>
          <w:p>
            <w:pPr>
              <w:widowControl w:val="0"/>
              <w:spacing w:after="30" w:before="30" w:line="240" w:lineRule="auto"/>
            </w:pPr>
            <w:r>
              <w:rPr>
                <w:rFonts w:ascii="Arial" w:hAnsi="Arial" w:eastAsia="宋体"/>
                <w:b w:val="0"/>
                <w:i w:val="0"/>
                <w:sz w:val="17"/>
                <w:lang w:val="zh-CN" w:eastAsia="zh-CN"/>
              </w:rPr>
              <w:t>Check；length=未声明；precision=未声明</w:t>
            </w:r>
          </w:p>
        </w:tc>
        <w:tc>
          <w:tcPr>
            <w:tcW w:type="dxa" w:w="1995"/>
            <w:vAlign w:val="top"/>
          </w:tcPr>
          <w:p>
            <w:pPr>
              <w:widowControl w:val="0"/>
              <w:spacing w:after="30" w:before="30" w:line="240" w:lineRule="auto"/>
            </w:pPr>
            <w:r>
              <w:rPr>
                <w:rFonts w:ascii="Arial" w:hAnsi="Arial" w:eastAsia="宋体"/>
                <w:b w:val="0"/>
                <w:i w:val="0"/>
                <w:sz w:val="17"/>
                <w:lang w:val="zh-CN" w:eastAsia="zh-CN"/>
              </w:rPr>
              <w:t>必填=0；默认=0；只读=0；唯一=0；权限层级=0</w:t>
            </w:r>
          </w:p>
        </w:tc>
        <w:tc>
          <w:tcPr>
            <w:tcW w:type="dxa" w:w="2658"/>
            <w:vAlign w:val="top"/>
          </w:tcPr>
          <w:p>
            <w:pPr>
              <w:widowControl w:val="0"/>
              <w:spacing w:after="30" w:before="30" w:line="240" w:lineRule="auto"/>
            </w:pPr>
            <w:r>
              <w:rPr>
                <w:rFonts w:ascii="Arial" w:hAnsi="Arial" w:eastAsia="宋体"/>
                <w:b w:val="0"/>
                <w:i w:val="0"/>
                <w:sz w:val="17"/>
                <w:lang w:val="zh-CN" w:eastAsia="zh-CN"/>
              </w:rPr>
              <w:t>—</w:t>
            </w:r>
          </w:p>
        </w:tc>
        <w:tc>
          <w:tcPr>
            <w:tcW w:type="dxa" w:w="1711"/>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58"/>
            <w:vAlign w:val="top"/>
          </w:tcPr>
          <w:p>
            <w:pPr>
              <w:widowControl w:val="0"/>
              <w:spacing w:after="30" w:before="30" w:line="240" w:lineRule="auto"/>
            </w:pPr>
            <w:r>
              <w:rPr>
                <w:rFonts w:ascii="Arial" w:hAnsi="Arial" w:eastAsia="宋体"/>
                <w:b w:val="0"/>
                <w:i w:val="0"/>
                <w:sz w:val="17"/>
                <w:lang w:val="zh-CN" w:eastAsia="zh-CN"/>
              </w:rPr>
              <w:t>The one equity account each year's result is closed to. Exactly one Published account per chart carries it. Period-end-balance trial balances need it: the warehouse posts the year-end close into it in the fiscal calendar's Closing period.</w:t>
            </w:r>
          </w:p>
        </w:tc>
      </w:tr>
      <w:tr>
        <w:tc>
          <w:tcPr>
            <w:tcW w:type="dxa" w:w="2658"/>
            <w:vAlign w:val="top"/>
          </w:tcPr>
          <w:p>
            <w:pPr>
              <w:widowControl w:val="0"/>
              <w:spacing w:after="30" w:before="30" w:line="240" w:lineRule="auto"/>
            </w:pPr>
            <w:r>
              <w:rPr>
                <w:rFonts w:ascii="Consolas" w:hAnsi="Consolas" w:eastAsia="宋体"/>
                <w:b w:val="0"/>
                <w:i w:val="0"/>
                <w:sz w:val="17"/>
                <w:lang w:val="zh-CN" w:eastAsia="zh-CN"/>
              </w:rPr>
              <w:t>source</w:t>
            </w:r>
            <w:r>
              <w:rPr>
                <w:rFonts w:ascii="Arial" w:hAnsi="Arial" w:eastAsia="宋体"/>
                <w:b w:val="0"/>
                <w:i w:val="0"/>
                <w:sz w:val="17"/>
                <w:lang w:val="zh-CN" w:eastAsia="zh-CN"/>
              </w:rPr>
              <w:t xml:space="preserve"> / 源标签：Source（中文术语待确认）</w:t>
            </w:r>
          </w:p>
        </w:tc>
        <w:tc>
          <w:tcPr>
            <w:tcW w:type="dxa" w:w="2146"/>
            <w:vAlign w:val="top"/>
          </w:tcPr>
          <w:p>
            <w:pPr>
              <w:widowControl w:val="0"/>
              <w:spacing w:after="30" w:before="30" w:line="240" w:lineRule="auto"/>
            </w:pPr>
            <w:r>
              <w:rPr>
                <w:rFonts w:ascii="Arial" w:hAnsi="Arial" w:eastAsia="宋体"/>
                <w:b w:val="0"/>
                <w:i w:val="0"/>
                <w:sz w:val="17"/>
                <w:lang w:val="zh-CN" w:eastAsia="zh-CN"/>
              </w:rPr>
              <w:t>Select；length=未声明；precision=未声明</w:t>
            </w:r>
          </w:p>
        </w:tc>
        <w:tc>
          <w:tcPr>
            <w:tcW w:type="dxa" w:w="1995"/>
            <w:vAlign w:val="top"/>
          </w:tcPr>
          <w:p>
            <w:pPr>
              <w:widowControl w:val="0"/>
              <w:spacing w:after="30" w:before="30" w:line="240" w:lineRule="auto"/>
            </w:pPr>
            <w:r>
              <w:rPr>
                <w:rFonts w:ascii="Arial" w:hAnsi="Arial" w:eastAsia="宋体"/>
                <w:b w:val="0"/>
                <w:i w:val="0"/>
                <w:sz w:val="17"/>
                <w:lang w:val="zh-CN" w:eastAsia="zh-CN"/>
              </w:rPr>
              <w:t>必填=0；默认=Manual；只读=1；唯一=0；权限层级=0</w:t>
            </w:r>
          </w:p>
        </w:tc>
        <w:tc>
          <w:tcPr>
            <w:tcW w:type="dxa" w:w="2658"/>
            <w:vAlign w:val="top"/>
          </w:tcPr>
          <w:p>
            <w:pPr>
              <w:widowControl w:val="0"/>
              <w:spacing w:after="30" w:before="30" w:line="240" w:lineRule="auto"/>
            </w:pPr>
            <w:r>
              <w:rPr>
                <w:rFonts w:ascii="Arial" w:hAnsi="Arial" w:eastAsia="宋体"/>
                <w:b w:val="0"/>
                <w:i w:val="0"/>
                <w:sz w:val="17"/>
                <w:lang w:val="zh-CN" w:eastAsia="zh-CN"/>
              </w:rPr>
              <w:t>Manual；Upload</w:t>
            </w:r>
          </w:p>
        </w:tc>
        <w:tc>
          <w:tcPr>
            <w:tcW w:type="dxa" w:w="1711"/>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58"/>
            <w:vAlign w:val="top"/>
          </w:tcPr>
          <w:p>
            <w:pPr>
              <w:widowControl w:val="0"/>
              <w:spacing w:after="30" w:before="30" w:line="240" w:lineRule="auto"/>
            </w:pPr>
            <w:r>
              <w:rPr>
                <w:rFonts w:ascii="Arial" w:hAnsi="Arial" w:eastAsia="宋体"/>
                <w:b w:val="0"/>
                <w:i w:val="0"/>
                <w:sz w:val="17"/>
                <w:lang w:val="zh-CN" w:eastAsia="zh-CN"/>
              </w:rPr>
              <w:t>Manual: entered here. Upload: loaded from a chart file (the Main Account list's Upload chart).</w:t>
            </w:r>
          </w:p>
        </w:tc>
      </w:tr>
      <w:tr>
        <w:tc>
          <w:tcPr>
            <w:tcW w:type="dxa" w:w="2658"/>
            <w:vAlign w:val="top"/>
          </w:tcPr>
          <w:p>
            <w:pPr>
              <w:widowControl w:val="0"/>
              <w:spacing w:after="30" w:before="30" w:line="240" w:lineRule="auto"/>
            </w:pPr>
            <w:r>
              <w:rPr>
                <w:rFonts w:ascii="Consolas" w:hAnsi="Consolas" w:eastAsia="宋体"/>
                <w:b w:val="0"/>
                <w:i w:val="0"/>
                <w:sz w:val="17"/>
                <w:lang w:val="zh-CN" w:eastAsia="zh-CN"/>
              </w:rPr>
              <w:t>source_note</w:t>
            </w:r>
            <w:r>
              <w:rPr>
                <w:rFonts w:ascii="Arial" w:hAnsi="Arial" w:eastAsia="宋体"/>
                <w:b w:val="0"/>
                <w:i w:val="0"/>
                <w:sz w:val="17"/>
                <w:lang w:val="zh-CN" w:eastAsia="zh-CN"/>
              </w:rPr>
              <w:t xml:space="preserve"> / 源标签：Source Note（中文术语待确认）</w:t>
            </w:r>
          </w:p>
        </w:tc>
        <w:tc>
          <w:tcPr>
            <w:tcW w:type="dxa" w:w="2146"/>
            <w:vAlign w:val="top"/>
          </w:tcPr>
          <w:p>
            <w:pPr>
              <w:widowControl w:val="0"/>
              <w:spacing w:after="30" w:before="30" w:line="240" w:lineRule="auto"/>
            </w:pPr>
            <w:r>
              <w:rPr>
                <w:rFonts w:ascii="Arial" w:hAnsi="Arial" w:eastAsia="宋体"/>
                <w:b w:val="0"/>
                <w:i w:val="0"/>
                <w:sz w:val="17"/>
                <w:lang w:val="zh-CN" w:eastAsia="zh-CN"/>
              </w:rPr>
              <w:t>Small Text；length=未声明；precision=未声明</w:t>
            </w:r>
          </w:p>
        </w:tc>
        <w:tc>
          <w:tcPr>
            <w:tcW w:type="dxa" w:w="1995"/>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658"/>
            <w:vAlign w:val="top"/>
          </w:tcPr>
          <w:p>
            <w:pPr>
              <w:widowControl w:val="0"/>
              <w:spacing w:after="30" w:before="30" w:line="240" w:lineRule="auto"/>
            </w:pPr>
            <w:r>
              <w:rPr>
                <w:rFonts w:ascii="Arial" w:hAnsi="Arial" w:eastAsia="宋体"/>
                <w:b w:val="0"/>
                <w:i w:val="0"/>
                <w:sz w:val="17"/>
                <w:lang w:val="zh-CN" w:eastAsia="zh-CN"/>
              </w:rPr>
              <w:t>—</w:t>
            </w:r>
          </w:p>
        </w:tc>
        <w:tc>
          <w:tcPr>
            <w:tcW w:type="dxa" w:w="1711"/>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58"/>
            <w:vAlign w:val="top"/>
          </w:tcPr>
          <w:p>
            <w:pPr>
              <w:widowControl w:val="0"/>
              <w:spacing w:after="30" w:before="30" w:line="240" w:lineRule="auto"/>
            </w:pPr>
            <w:r>
              <w:rPr>
                <w:rFonts w:ascii="Arial" w:hAnsi="Arial" w:eastAsia="宋体"/>
                <w:b w:val="0"/>
                <w:i w:val="0"/>
                <w:sz w:val="17"/>
                <w:lang w:val="zh-CN" w:eastAsia="zh-CN"/>
              </w:rPr>
              <w:t>—</w:t>
            </w:r>
          </w:p>
        </w:tc>
      </w:tr>
      <w:tr>
        <w:tc>
          <w:tcPr>
            <w:tcW w:type="dxa" w:w="2658"/>
            <w:vAlign w:val="top"/>
          </w:tcPr>
          <w:p>
            <w:pPr>
              <w:widowControl w:val="0"/>
              <w:spacing w:after="30" w:before="30" w:line="240" w:lineRule="auto"/>
            </w:pPr>
            <w:r>
              <w:rPr>
                <w:rFonts w:ascii="Consolas" w:hAnsi="Consolas" w:eastAsia="宋体"/>
                <w:b w:val="0"/>
                <w:i w:val="0"/>
                <w:sz w:val="17"/>
                <w:lang w:val="zh-CN" w:eastAsia="zh-CN"/>
              </w:rPr>
              <w:t>description</w:t>
            </w:r>
            <w:r>
              <w:rPr>
                <w:rFonts w:ascii="Arial" w:hAnsi="Arial" w:eastAsia="宋体"/>
                <w:b w:val="0"/>
                <w:i w:val="0"/>
                <w:sz w:val="17"/>
                <w:lang w:val="zh-CN" w:eastAsia="zh-CN"/>
              </w:rPr>
              <w:t xml:space="preserve"> / 说明</w:t>
            </w:r>
          </w:p>
        </w:tc>
        <w:tc>
          <w:tcPr>
            <w:tcW w:type="dxa" w:w="2146"/>
            <w:vAlign w:val="top"/>
          </w:tcPr>
          <w:p>
            <w:pPr>
              <w:widowControl w:val="0"/>
              <w:spacing w:after="30" w:before="30" w:line="240" w:lineRule="auto"/>
            </w:pPr>
            <w:r>
              <w:rPr>
                <w:rFonts w:ascii="Arial" w:hAnsi="Arial" w:eastAsia="宋体"/>
                <w:b w:val="0"/>
                <w:i w:val="0"/>
                <w:sz w:val="17"/>
                <w:lang w:val="zh-CN" w:eastAsia="zh-CN"/>
              </w:rPr>
              <w:t>Small Text；length=未声明；precision=未声明</w:t>
            </w:r>
          </w:p>
        </w:tc>
        <w:tc>
          <w:tcPr>
            <w:tcW w:type="dxa" w:w="1995"/>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658"/>
            <w:vAlign w:val="top"/>
          </w:tcPr>
          <w:p>
            <w:pPr>
              <w:widowControl w:val="0"/>
              <w:spacing w:after="30" w:before="30" w:line="240" w:lineRule="auto"/>
            </w:pPr>
            <w:r>
              <w:rPr>
                <w:rFonts w:ascii="Arial" w:hAnsi="Arial" w:eastAsia="宋体"/>
                <w:b w:val="0"/>
                <w:i w:val="0"/>
                <w:sz w:val="17"/>
                <w:lang w:val="zh-CN" w:eastAsia="zh-CN"/>
              </w:rPr>
              <w:t>—</w:t>
            </w:r>
          </w:p>
        </w:tc>
        <w:tc>
          <w:tcPr>
            <w:tcW w:type="dxa" w:w="1711"/>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58"/>
            <w:vAlign w:val="top"/>
          </w:tcPr>
          <w:p>
            <w:pPr>
              <w:widowControl w:val="0"/>
              <w:spacing w:after="30" w:before="30" w:line="240" w:lineRule="auto"/>
            </w:pPr>
            <w:r>
              <w:rPr>
                <w:rFonts w:ascii="Arial" w:hAnsi="Arial" w:eastAsia="宋体"/>
                <w:b w:val="0"/>
                <w:i w:val="0"/>
                <w:sz w:val="17"/>
                <w:lang w:val="zh-CN" w:eastAsia="zh-CN"/>
              </w:rPr>
              <w:t>—</w:t>
            </w:r>
          </w:p>
        </w:tc>
      </w:tr>
      <w:tr>
        <w:tc>
          <w:tcPr>
            <w:tcW w:type="dxa" w:w="2658"/>
            <w:vAlign w:val="top"/>
          </w:tcPr>
          <w:p>
            <w:pPr>
              <w:widowControl w:val="0"/>
              <w:spacing w:after="30" w:before="30" w:line="240" w:lineRule="auto"/>
            </w:pPr>
            <w:r>
              <w:rPr>
                <w:rFonts w:ascii="Consolas" w:hAnsi="Consolas" w:eastAsia="宋体"/>
                <w:b w:val="0"/>
                <w:i w:val="0"/>
                <w:sz w:val="17"/>
                <w:lang w:val="zh-CN" w:eastAsia="zh-CN"/>
              </w:rPr>
              <w:t>lft</w:t>
            </w:r>
            <w:r>
              <w:rPr>
                <w:rFonts w:ascii="Arial" w:hAnsi="Arial" w:eastAsia="宋体"/>
                <w:b w:val="0"/>
                <w:i w:val="0"/>
                <w:sz w:val="17"/>
                <w:lang w:val="zh-CN" w:eastAsia="zh-CN"/>
              </w:rPr>
              <w:t xml:space="preserve"> / 源标签：lft（中文术语待确认）</w:t>
            </w:r>
          </w:p>
        </w:tc>
        <w:tc>
          <w:tcPr>
            <w:tcW w:type="dxa" w:w="2146"/>
            <w:vAlign w:val="top"/>
          </w:tcPr>
          <w:p>
            <w:pPr>
              <w:widowControl w:val="0"/>
              <w:spacing w:after="30" w:before="30" w:line="240" w:lineRule="auto"/>
            </w:pPr>
            <w:r>
              <w:rPr>
                <w:rFonts w:ascii="Arial" w:hAnsi="Arial" w:eastAsia="宋体"/>
                <w:b w:val="0"/>
                <w:i w:val="0"/>
                <w:sz w:val="17"/>
                <w:lang w:val="zh-CN" w:eastAsia="zh-CN"/>
              </w:rPr>
              <w:t>Int；length=未声明；precision=未声明</w:t>
            </w:r>
          </w:p>
        </w:tc>
        <w:tc>
          <w:tcPr>
            <w:tcW w:type="dxa" w:w="1995"/>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658"/>
            <w:vAlign w:val="top"/>
          </w:tcPr>
          <w:p>
            <w:pPr>
              <w:widowControl w:val="0"/>
              <w:spacing w:after="30" w:before="30" w:line="240" w:lineRule="auto"/>
            </w:pPr>
            <w:r>
              <w:rPr>
                <w:rFonts w:ascii="Arial" w:hAnsi="Arial" w:eastAsia="宋体"/>
                <w:b w:val="0"/>
                <w:i w:val="0"/>
                <w:sz w:val="17"/>
                <w:lang w:val="zh-CN" w:eastAsia="zh-CN"/>
              </w:rPr>
              <w:t>—</w:t>
            </w:r>
          </w:p>
        </w:tc>
        <w:tc>
          <w:tcPr>
            <w:tcW w:type="dxa" w:w="1711"/>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58"/>
            <w:vAlign w:val="top"/>
          </w:tcPr>
          <w:p>
            <w:pPr>
              <w:widowControl w:val="0"/>
              <w:spacing w:after="30" w:before="30" w:line="240" w:lineRule="auto"/>
            </w:pPr>
            <w:r>
              <w:rPr>
                <w:rFonts w:ascii="Arial" w:hAnsi="Arial" w:eastAsia="宋体"/>
                <w:b w:val="0"/>
                <w:i w:val="0"/>
                <w:sz w:val="17"/>
                <w:lang w:val="zh-CN" w:eastAsia="zh-CN"/>
              </w:rPr>
              <w:t>—</w:t>
            </w:r>
          </w:p>
        </w:tc>
      </w:tr>
      <w:tr>
        <w:tc>
          <w:tcPr>
            <w:tcW w:type="dxa" w:w="2658"/>
            <w:vAlign w:val="top"/>
          </w:tcPr>
          <w:p>
            <w:pPr>
              <w:widowControl w:val="0"/>
              <w:spacing w:after="30" w:before="30" w:line="240" w:lineRule="auto"/>
            </w:pPr>
            <w:r>
              <w:rPr>
                <w:rFonts w:ascii="Consolas" w:hAnsi="Consolas" w:eastAsia="宋体"/>
                <w:b w:val="0"/>
                <w:i w:val="0"/>
                <w:sz w:val="17"/>
                <w:lang w:val="zh-CN" w:eastAsia="zh-CN"/>
              </w:rPr>
              <w:t>rgt</w:t>
            </w:r>
            <w:r>
              <w:rPr>
                <w:rFonts w:ascii="Arial" w:hAnsi="Arial" w:eastAsia="宋体"/>
                <w:b w:val="0"/>
                <w:i w:val="0"/>
                <w:sz w:val="17"/>
                <w:lang w:val="zh-CN" w:eastAsia="zh-CN"/>
              </w:rPr>
              <w:t xml:space="preserve"> / 源标签：rgt（中文术语待确认）</w:t>
            </w:r>
          </w:p>
        </w:tc>
        <w:tc>
          <w:tcPr>
            <w:tcW w:type="dxa" w:w="2146"/>
            <w:vAlign w:val="top"/>
          </w:tcPr>
          <w:p>
            <w:pPr>
              <w:widowControl w:val="0"/>
              <w:spacing w:after="30" w:before="30" w:line="240" w:lineRule="auto"/>
            </w:pPr>
            <w:r>
              <w:rPr>
                <w:rFonts w:ascii="Arial" w:hAnsi="Arial" w:eastAsia="宋体"/>
                <w:b w:val="0"/>
                <w:i w:val="0"/>
                <w:sz w:val="17"/>
                <w:lang w:val="zh-CN" w:eastAsia="zh-CN"/>
              </w:rPr>
              <w:t>Int；length=未声明；precision=未声明</w:t>
            </w:r>
          </w:p>
        </w:tc>
        <w:tc>
          <w:tcPr>
            <w:tcW w:type="dxa" w:w="1995"/>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658"/>
            <w:vAlign w:val="top"/>
          </w:tcPr>
          <w:p>
            <w:pPr>
              <w:widowControl w:val="0"/>
              <w:spacing w:after="30" w:before="30" w:line="240" w:lineRule="auto"/>
            </w:pPr>
            <w:r>
              <w:rPr>
                <w:rFonts w:ascii="Arial" w:hAnsi="Arial" w:eastAsia="宋体"/>
                <w:b w:val="0"/>
                <w:i w:val="0"/>
                <w:sz w:val="17"/>
                <w:lang w:val="zh-CN" w:eastAsia="zh-CN"/>
              </w:rPr>
              <w:t>—</w:t>
            </w:r>
          </w:p>
        </w:tc>
        <w:tc>
          <w:tcPr>
            <w:tcW w:type="dxa" w:w="1711"/>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58"/>
            <w:vAlign w:val="top"/>
          </w:tcPr>
          <w:p>
            <w:pPr>
              <w:widowControl w:val="0"/>
              <w:spacing w:after="30" w:before="30" w:line="240" w:lineRule="auto"/>
            </w:pPr>
            <w:r>
              <w:rPr>
                <w:rFonts w:ascii="Arial" w:hAnsi="Arial" w:eastAsia="宋体"/>
                <w:b w:val="0"/>
                <w:i w:val="0"/>
                <w:sz w:val="17"/>
                <w:lang w:val="zh-CN" w:eastAsia="zh-CN"/>
              </w:rPr>
              <w:t>—</w:t>
            </w:r>
          </w:p>
        </w:tc>
      </w:tr>
      <w:tr>
        <w:tc>
          <w:tcPr>
            <w:tcW w:type="dxa" w:w="2658"/>
            <w:vAlign w:val="top"/>
          </w:tcPr>
          <w:p>
            <w:pPr>
              <w:widowControl w:val="0"/>
              <w:spacing w:after="30" w:before="30" w:line="240" w:lineRule="auto"/>
            </w:pPr>
            <w:r>
              <w:rPr>
                <w:rFonts w:ascii="Consolas" w:hAnsi="Consolas" w:eastAsia="宋体"/>
                <w:b w:val="0"/>
                <w:i w:val="0"/>
                <w:sz w:val="17"/>
                <w:lang w:val="zh-CN" w:eastAsia="zh-CN"/>
              </w:rPr>
              <w:t>old_parent</w:t>
            </w:r>
            <w:r>
              <w:rPr>
                <w:rFonts w:ascii="Arial" w:hAnsi="Arial" w:eastAsia="宋体"/>
                <w:b w:val="0"/>
                <w:i w:val="0"/>
                <w:sz w:val="17"/>
                <w:lang w:val="zh-CN" w:eastAsia="zh-CN"/>
              </w:rPr>
              <w:t xml:space="preserve"> / 源标签：old_parent（中文术语待确认）</w:t>
            </w:r>
          </w:p>
        </w:tc>
        <w:tc>
          <w:tcPr>
            <w:tcW w:type="dxa" w:w="2146"/>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1995"/>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658"/>
            <w:vAlign w:val="top"/>
          </w:tcPr>
          <w:p>
            <w:pPr>
              <w:widowControl w:val="0"/>
              <w:spacing w:after="30" w:before="30" w:line="240" w:lineRule="auto"/>
            </w:pPr>
            <w:r>
              <w:rPr>
                <w:rFonts w:ascii="Arial" w:hAnsi="Arial" w:eastAsia="宋体"/>
                <w:b w:val="0"/>
                <w:i w:val="0"/>
                <w:sz w:val="17"/>
                <w:lang w:val="zh-CN" w:eastAsia="zh-CN"/>
              </w:rPr>
              <w:t>—</w:t>
            </w:r>
          </w:p>
        </w:tc>
        <w:tc>
          <w:tcPr>
            <w:tcW w:type="dxa" w:w="1711"/>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58"/>
            <w:vAlign w:val="top"/>
          </w:tcPr>
          <w:p>
            <w:pPr>
              <w:widowControl w:val="0"/>
              <w:spacing w:after="30" w:before="30" w:line="240" w:lineRule="auto"/>
            </w:pPr>
            <w:r>
              <w:rPr>
                <w:rFonts w:ascii="Arial" w:hAnsi="Arial" w:eastAsia="宋体"/>
                <w:b w:val="0"/>
                <w:i w:val="0"/>
                <w:sz w:val="17"/>
                <w:lang w:val="zh-CN" w:eastAsia="zh-CN"/>
              </w:rPr>
              <w:t>—</w:t>
            </w:r>
          </w:p>
        </w:tc>
      </w:tr>
    </w:tbl>
    <w:p>
      <w:pPr>
        <w:spacing w:after="40"/>
      </w:pPr>
    </w:p>
    <w:p>
      <w:bookmarkStart w:id="223" w:name="epm_h_222"/>
      <w:pPr>
        <w:pStyle w:val="Heading2"/>
      </w:pPr>
      <w:r>
        <w:rPr>
          <w:rFonts w:ascii="Arial" w:hAnsi="Arial" w:eastAsia="宋体"/>
          <w:b w:val="0"/>
          <w:i w:val="0"/>
        </w:rPr>
        <w:t>科目分类（Main Account Category）</w:t>
      </w:r>
      <w:bookmarkEnd w:id="223"/>
    </w:p>
    <w:p>
      <w:r>
        <w:rPr>
          <w:rFonts w:ascii="Arial" w:hAnsi="Arial" w:eastAsia="宋体"/>
          <w:b w:val="0"/>
          <w:i w:val="0"/>
        </w:rPr>
        <w:t>模块：EPM；源码：</w:t>
      </w:r>
      <w:r>
        <w:rPr>
          <w:rFonts w:ascii="Consolas" w:hAnsi="Consolas" w:eastAsia="宋体"/>
          <w:b w:val="0"/>
          <w:i w:val="0"/>
          <w:sz w:val="18"/>
        </w:rPr>
        <w:t>konsol/epm/doctype/main_account_category/main_account_category.json</w:t>
      </w:r>
      <w:r>
        <w:rPr>
          <w:rFonts w:ascii="Arial" w:hAnsi="Arial" w:eastAsia="宋体"/>
          <w:b w:val="0"/>
          <w:i w:val="0"/>
        </w:rPr>
        <w:t>。数据字段 1 个；子表=0；单例=0；可提交=0；编号=field:value。</w:t>
      </w:r>
    </w:p>
    <w:tbl>
      <w:tblPr>
        <w:tblStyle w:val="TableGrid"/>
        <w:tblW w:type="auto" w:w="0"/>
        <w:jc w:val="center"/>
        <w:tblLayout w:type="fixed"/>
        <w:tblLook w:firstColumn="1" w:firstRow="1" w:lastColumn="0" w:lastRow="0" w:noHBand="0" w:noVBand="1" w:val="04A0"/>
      </w:tblPr>
      <w:tblGrid>
        <w:gridCol w:w="2972"/>
        <w:gridCol w:w="2972"/>
        <w:gridCol w:w="2910"/>
        <w:gridCol w:w="1267"/>
        <w:gridCol w:w="2653"/>
        <w:gridCol w:w="1051"/>
      </w:tblGrid>
      <w:tr>
        <w:trPr>
          <w:tblHeader w:val="true"/>
        </w:trPr>
        <w:tc>
          <w:tcPr>
            <w:tcW w:type="dxa" w:w="2972"/>
            <w:vAlign w:val="top"/>
            <w:shd w:fill="DCE6F1"/>
          </w:tcPr>
          <w:p>
            <w:pPr>
              <w:widowControl w:val="0"/>
              <w:spacing w:after="30" w:before="30" w:line="240" w:lineRule="auto"/>
            </w:pPr>
            <w:r>
              <w:rPr>
                <w:rFonts w:ascii="Arial" w:hAnsi="Arial" w:eastAsia="宋体"/>
                <w:b/>
                <w:i w:val="0"/>
                <w:color w:val="1A3C6E"/>
                <w:sz w:val="17"/>
                <w:lang w:val="zh-CN" w:eastAsia="zh-CN"/>
              </w:rPr>
              <w:t>技术字段／中文业务名</w:t>
            </w:r>
          </w:p>
        </w:tc>
        <w:tc>
          <w:tcPr>
            <w:tcW w:type="dxa" w:w="2972"/>
            <w:vAlign w:val="top"/>
            <w:shd w:fill="DCE6F1"/>
          </w:tcPr>
          <w:p>
            <w:pPr>
              <w:widowControl w:val="0"/>
              <w:spacing w:after="30" w:before="30" w:line="240" w:lineRule="auto"/>
            </w:pPr>
            <w:r>
              <w:rPr>
                <w:rFonts w:ascii="Arial" w:hAnsi="Arial" w:eastAsia="宋体"/>
                <w:b/>
                <w:i w:val="0"/>
                <w:color w:val="1A3C6E"/>
                <w:sz w:val="17"/>
                <w:lang w:val="zh-CN" w:eastAsia="zh-CN"/>
              </w:rPr>
              <w:t>源类型／长度／精度</w:t>
            </w:r>
          </w:p>
        </w:tc>
        <w:tc>
          <w:tcPr>
            <w:tcW w:type="dxa" w:w="2910"/>
            <w:vAlign w:val="top"/>
            <w:shd w:fill="DCE6F1"/>
          </w:tcPr>
          <w:p>
            <w:pPr>
              <w:widowControl w:val="0"/>
              <w:spacing w:after="30" w:before="30" w:line="240" w:lineRule="auto"/>
            </w:pPr>
            <w:r>
              <w:rPr>
                <w:rFonts w:ascii="Arial" w:hAnsi="Arial" w:eastAsia="宋体"/>
                <w:b/>
                <w:i w:val="0"/>
                <w:color w:val="1A3C6E"/>
                <w:sz w:val="17"/>
                <w:lang w:val="zh-CN" w:eastAsia="zh-CN"/>
              </w:rPr>
              <w:t>必填／默认／编辑／唯一</w:t>
            </w:r>
          </w:p>
        </w:tc>
        <w:tc>
          <w:tcPr>
            <w:tcW w:type="dxa" w:w="1267"/>
            <w:vAlign w:val="top"/>
            <w:shd w:fill="DCE6F1"/>
          </w:tcPr>
          <w:p>
            <w:pPr>
              <w:widowControl w:val="0"/>
              <w:spacing w:after="30" w:before="30" w:line="240" w:lineRule="auto"/>
            </w:pPr>
            <w:r>
              <w:rPr>
                <w:rFonts w:ascii="Arial" w:hAnsi="Arial" w:eastAsia="宋体"/>
                <w:b/>
                <w:i w:val="0"/>
                <w:color w:val="1A3C6E"/>
                <w:sz w:val="17"/>
                <w:lang w:val="zh-CN" w:eastAsia="zh-CN"/>
              </w:rPr>
              <w:t>关联对象／枚举</w:t>
            </w:r>
          </w:p>
        </w:tc>
        <w:tc>
          <w:tcPr>
            <w:tcW w:type="dxa" w:w="2653"/>
            <w:vAlign w:val="top"/>
            <w:shd w:fill="DCE6F1"/>
          </w:tcPr>
          <w:p>
            <w:pPr>
              <w:widowControl w:val="0"/>
              <w:spacing w:after="30" w:before="30" w:line="240" w:lineRule="auto"/>
            </w:pPr>
            <w:r>
              <w:rPr>
                <w:rFonts w:ascii="Arial" w:hAnsi="Arial" w:eastAsia="宋体"/>
                <w:b/>
                <w:i w:val="0"/>
                <w:color w:val="1A3C6E"/>
                <w:sz w:val="17"/>
                <w:lang w:val="zh-CN" w:eastAsia="zh-CN"/>
              </w:rPr>
              <w:t>显示与校验条件</w:t>
            </w:r>
          </w:p>
        </w:tc>
        <w:tc>
          <w:tcPr>
            <w:tcW w:type="dxa" w:w="1051"/>
            <w:vAlign w:val="top"/>
            <w:shd w:fill="DCE6F1"/>
          </w:tcPr>
          <w:p>
            <w:pPr>
              <w:widowControl w:val="0"/>
              <w:spacing w:after="30" w:before="30" w:line="240" w:lineRule="auto"/>
            </w:pPr>
            <w:r>
              <w:rPr>
                <w:rFonts w:ascii="Arial" w:hAnsi="Arial" w:eastAsia="宋体"/>
                <w:b/>
                <w:i w:val="0"/>
                <w:color w:val="1A3C6E"/>
                <w:sz w:val="17"/>
                <w:lang w:val="zh-CN" w:eastAsia="zh-CN"/>
              </w:rPr>
              <w:t>源说明</w:t>
            </w:r>
          </w:p>
        </w:tc>
      </w:tr>
      <w:tr>
        <w:tc>
          <w:tcPr>
            <w:tcW w:type="dxa" w:w="2972"/>
            <w:vAlign w:val="top"/>
          </w:tcPr>
          <w:p>
            <w:pPr>
              <w:widowControl w:val="0"/>
              <w:spacing w:after="30" w:before="30" w:line="240" w:lineRule="auto"/>
            </w:pPr>
            <w:r>
              <w:rPr>
                <w:rFonts w:ascii="Consolas" w:hAnsi="Consolas" w:eastAsia="宋体"/>
                <w:b w:val="0"/>
                <w:i w:val="0"/>
                <w:sz w:val="17"/>
                <w:lang w:val="zh-CN" w:eastAsia="zh-CN"/>
              </w:rPr>
              <w:t>value</w:t>
            </w:r>
            <w:r>
              <w:rPr>
                <w:rFonts w:ascii="Arial" w:hAnsi="Arial" w:eastAsia="宋体"/>
                <w:b w:val="0"/>
                <w:i w:val="0"/>
                <w:sz w:val="17"/>
                <w:lang w:val="zh-CN" w:eastAsia="zh-CN"/>
              </w:rPr>
              <w:t xml:space="preserve"> / 源标签：Category（中文术语待确认）</w:t>
            </w:r>
          </w:p>
        </w:tc>
        <w:tc>
          <w:tcPr>
            <w:tcW w:type="dxa" w:w="2972"/>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910"/>
            <w:vAlign w:val="top"/>
          </w:tcPr>
          <w:p>
            <w:pPr>
              <w:widowControl w:val="0"/>
              <w:spacing w:after="30" w:before="30" w:line="240" w:lineRule="auto"/>
            </w:pPr>
            <w:r>
              <w:rPr>
                <w:rFonts w:ascii="Arial" w:hAnsi="Arial" w:eastAsia="宋体"/>
                <w:b w:val="0"/>
                <w:i w:val="0"/>
                <w:sz w:val="17"/>
                <w:lang w:val="zh-CN" w:eastAsia="zh-CN"/>
              </w:rPr>
              <w:t>必填=1；默认=未声明；只读=0；唯一=1；权限层级=0</w:t>
            </w:r>
          </w:p>
        </w:tc>
        <w:tc>
          <w:tcPr>
            <w:tcW w:type="dxa" w:w="1267"/>
            <w:vAlign w:val="top"/>
          </w:tcPr>
          <w:p>
            <w:pPr>
              <w:widowControl w:val="0"/>
              <w:spacing w:after="30" w:before="30" w:line="240" w:lineRule="auto"/>
            </w:pPr>
            <w:r>
              <w:rPr>
                <w:rFonts w:ascii="Arial" w:hAnsi="Arial" w:eastAsia="宋体"/>
                <w:b w:val="0"/>
                <w:i w:val="0"/>
                <w:sz w:val="17"/>
                <w:lang w:val="zh-CN" w:eastAsia="zh-CN"/>
              </w:rPr>
              <w:t>—</w:t>
            </w:r>
          </w:p>
        </w:tc>
        <w:tc>
          <w:tcPr>
            <w:tcW w:type="dxa" w:w="2653"/>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1051"/>
            <w:vAlign w:val="top"/>
          </w:tcPr>
          <w:p>
            <w:pPr>
              <w:widowControl w:val="0"/>
              <w:spacing w:after="30" w:before="30" w:line="240" w:lineRule="auto"/>
            </w:pPr>
            <w:r>
              <w:rPr>
                <w:rFonts w:ascii="Arial" w:hAnsi="Arial" w:eastAsia="宋体"/>
                <w:b w:val="0"/>
                <w:i w:val="0"/>
                <w:sz w:val="17"/>
                <w:lang w:val="zh-CN" w:eastAsia="zh-CN"/>
              </w:rPr>
              <w:t>—</w:t>
            </w:r>
          </w:p>
        </w:tc>
      </w:tr>
    </w:tbl>
    <w:p>
      <w:pPr>
        <w:spacing w:after="40"/>
      </w:pPr>
    </w:p>
    <w:p>
      <w:bookmarkStart w:id="224" w:name="epm_h_223"/>
      <w:pPr>
        <w:pStyle w:val="Heading2"/>
      </w:pPr>
      <w:r>
        <w:rPr>
          <w:rFonts w:ascii="Arial" w:hAnsi="Arial" w:eastAsia="宋体"/>
          <w:b w:val="0"/>
          <w:i w:val="0"/>
        </w:rPr>
        <w:t>指标（Measure）</w:t>
      </w:r>
      <w:bookmarkEnd w:id="224"/>
    </w:p>
    <w:p>
      <w:r>
        <w:rPr>
          <w:rFonts w:ascii="Arial" w:hAnsi="Arial" w:eastAsia="宋体"/>
          <w:b w:val="0"/>
          <w:i w:val="0"/>
        </w:rPr>
        <w:t>模块：EPM；源码：</w:t>
      </w:r>
      <w:r>
        <w:rPr>
          <w:rFonts w:ascii="Consolas" w:hAnsi="Consolas" w:eastAsia="宋体"/>
          <w:b w:val="0"/>
          <w:i w:val="0"/>
          <w:sz w:val="18"/>
        </w:rPr>
        <w:t>konsol/epm/doctype/measure/measure.json</w:t>
      </w:r>
      <w:r>
        <w:rPr>
          <w:rFonts w:ascii="Arial" w:hAnsi="Arial" w:eastAsia="宋体"/>
          <w:b w:val="0"/>
          <w:i w:val="0"/>
        </w:rPr>
        <w:t>。数据字段 5 个；子表=0；单例=0；可提交=0；编号=field:measure_name。</w:t>
      </w:r>
    </w:p>
    <w:tbl>
      <w:tblPr>
        <w:tblStyle w:val="TableGrid"/>
        <w:tblW w:type="auto" w:w="0"/>
        <w:jc w:val="center"/>
        <w:tblLayout w:type="fixed"/>
        <w:tblLook w:firstColumn="1" w:firstRow="1" w:lastColumn="0" w:lastRow="0" w:noHBand="0" w:noVBand="1" w:val="04A0"/>
      </w:tblPr>
      <w:tblGrid>
        <w:gridCol w:w="2601"/>
        <w:gridCol w:w="2232"/>
        <w:gridCol w:w="2189"/>
        <w:gridCol w:w="1914"/>
        <w:gridCol w:w="1914"/>
        <w:gridCol w:w="2974"/>
      </w:tblGrid>
      <w:tr>
        <w:trPr>
          <w:tblHeader w:val="true"/>
        </w:trPr>
        <w:tc>
          <w:tcPr>
            <w:tcW w:type="dxa" w:w="2601"/>
            <w:vAlign w:val="top"/>
            <w:shd w:fill="DCE6F1"/>
          </w:tcPr>
          <w:p>
            <w:pPr>
              <w:widowControl w:val="0"/>
              <w:spacing w:after="30" w:before="30" w:line="240" w:lineRule="auto"/>
            </w:pPr>
            <w:r>
              <w:rPr>
                <w:rFonts w:ascii="Arial" w:hAnsi="Arial" w:eastAsia="宋体"/>
                <w:b/>
                <w:i w:val="0"/>
                <w:color w:val="1A3C6E"/>
                <w:sz w:val="17"/>
                <w:lang w:val="zh-CN" w:eastAsia="zh-CN"/>
              </w:rPr>
              <w:t>技术字段／中文业务名</w:t>
            </w:r>
          </w:p>
        </w:tc>
        <w:tc>
          <w:tcPr>
            <w:tcW w:type="dxa" w:w="2232"/>
            <w:vAlign w:val="top"/>
            <w:shd w:fill="DCE6F1"/>
          </w:tcPr>
          <w:p>
            <w:pPr>
              <w:widowControl w:val="0"/>
              <w:spacing w:after="30" w:before="30" w:line="240" w:lineRule="auto"/>
            </w:pPr>
            <w:r>
              <w:rPr>
                <w:rFonts w:ascii="Arial" w:hAnsi="Arial" w:eastAsia="宋体"/>
                <w:b/>
                <w:i w:val="0"/>
                <w:color w:val="1A3C6E"/>
                <w:sz w:val="17"/>
                <w:lang w:val="zh-CN" w:eastAsia="zh-CN"/>
              </w:rPr>
              <w:t>源类型／长度／精度</w:t>
            </w:r>
          </w:p>
        </w:tc>
        <w:tc>
          <w:tcPr>
            <w:tcW w:type="dxa" w:w="2189"/>
            <w:vAlign w:val="top"/>
            <w:shd w:fill="DCE6F1"/>
          </w:tcPr>
          <w:p>
            <w:pPr>
              <w:widowControl w:val="0"/>
              <w:spacing w:after="30" w:before="30" w:line="240" w:lineRule="auto"/>
            </w:pPr>
            <w:r>
              <w:rPr>
                <w:rFonts w:ascii="Arial" w:hAnsi="Arial" w:eastAsia="宋体"/>
                <w:b/>
                <w:i w:val="0"/>
                <w:color w:val="1A3C6E"/>
                <w:sz w:val="17"/>
                <w:lang w:val="zh-CN" w:eastAsia="zh-CN"/>
              </w:rPr>
              <w:t>必填／默认／编辑／唯一</w:t>
            </w:r>
          </w:p>
        </w:tc>
        <w:tc>
          <w:tcPr>
            <w:tcW w:type="dxa" w:w="1914"/>
            <w:vAlign w:val="top"/>
            <w:shd w:fill="DCE6F1"/>
          </w:tcPr>
          <w:p>
            <w:pPr>
              <w:widowControl w:val="0"/>
              <w:spacing w:after="30" w:before="30" w:line="240" w:lineRule="auto"/>
            </w:pPr>
            <w:r>
              <w:rPr>
                <w:rFonts w:ascii="Arial" w:hAnsi="Arial" w:eastAsia="宋体"/>
                <w:b/>
                <w:i w:val="0"/>
                <w:color w:val="1A3C6E"/>
                <w:sz w:val="17"/>
                <w:lang w:val="zh-CN" w:eastAsia="zh-CN"/>
              </w:rPr>
              <w:t>关联对象／枚举</w:t>
            </w:r>
          </w:p>
        </w:tc>
        <w:tc>
          <w:tcPr>
            <w:tcW w:type="dxa" w:w="1914"/>
            <w:vAlign w:val="top"/>
            <w:shd w:fill="DCE6F1"/>
          </w:tcPr>
          <w:p>
            <w:pPr>
              <w:widowControl w:val="0"/>
              <w:spacing w:after="30" w:before="30" w:line="240" w:lineRule="auto"/>
            </w:pPr>
            <w:r>
              <w:rPr>
                <w:rFonts w:ascii="Arial" w:hAnsi="Arial" w:eastAsia="宋体"/>
                <w:b/>
                <w:i w:val="0"/>
                <w:color w:val="1A3C6E"/>
                <w:sz w:val="17"/>
                <w:lang w:val="zh-CN" w:eastAsia="zh-CN"/>
              </w:rPr>
              <w:t>显示与校验条件</w:t>
            </w:r>
          </w:p>
        </w:tc>
        <w:tc>
          <w:tcPr>
            <w:tcW w:type="dxa" w:w="2974"/>
            <w:vAlign w:val="top"/>
            <w:shd w:fill="DCE6F1"/>
          </w:tcPr>
          <w:p>
            <w:pPr>
              <w:widowControl w:val="0"/>
              <w:spacing w:after="30" w:before="30" w:line="240" w:lineRule="auto"/>
            </w:pPr>
            <w:r>
              <w:rPr>
                <w:rFonts w:ascii="Arial" w:hAnsi="Arial" w:eastAsia="宋体"/>
                <w:b/>
                <w:i w:val="0"/>
                <w:color w:val="1A3C6E"/>
                <w:sz w:val="17"/>
                <w:lang w:val="zh-CN" w:eastAsia="zh-CN"/>
              </w:rPr>
              <w:t>源说明</w:t>
            </w:r>
          </w:p>
        </w:tc>
      </w:tr>
      <w:tr>
        <w:tc>
          <w:tcPr>
            <w:tcW w:type="dxa" w:w="2601"/>
            <w:vAlign w:val="top"/>
          </w:tcPr>
          <w:p>
            <w:pPr>
              <w:widowControl w:val="0"/>
              <w:spacing w:after="30" w:before="30" w:line="240" w:lineRule="auto"/>
            </w:pPr>
            <w:r>
              <w:rPr>
                <w:rFonts w:ascii="Consolas" w:hAnsi="Consolas" w:eastAsia="宋体"/>
                <w:b w:val="0"/>
                <w:i w:val="0"/>
                <w:sz w:val="17"/>
                <w:lang w:val="zh-CN" w:eastAsia="zh-CN"/>
              </w:rPr>
              <w:t>measure_name</w:t>
            </w:r>
            <w:r>
              <w:rPr>
                <w:rFonts w:ascii="Arial" w:hAnsi="Arial" w:eastAsia="宋体"/>
                <w:b w:val="0"/>
                <w:i w:val="0"/>
                <w:sz w:val="17"/>
                <w:lang w:val="zh-CN" w:eastAsia="zh-CN"/>
              </w:rPr>
              <w:t xml:space="preserve"> / 源标签：Measure Name（中文术语待确认）</w:t>
            </w:r>
          </w:p>
        </w:tc>
        <w:tc>
          <w:tcPr>
            <w:tcW w:type="dxa" w:w="2232"/>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189"/>
            <w:vAlign w:val="top"/>
          </w:tcPr>
          <w:p>
            <w:pPr>
              <w:widowControl w:val="0"/>
              <w:spacing w:after="30" w:before="30" w:line="240" w:lineRule="auto"/>
            </w:pPr>
            <w:r>
              <w:rPr>
                <w:rFonts w:ascii="Arial" w:hAnsi="Arial" w:eastAsia="宋体"/>
                <w:b w:val="0"/>
                <w:i w:val="0"/>
                <w:sz w:val="17"/>
                <w:lang w:val="zh-CN" w:eastAsia="zh-CN"/>
              </w:rPr>
              <w:t>必填=1；默认=未声明；只读=0；唯一=1；权限层级=0</w:t>
            </w:r>
          </w:p>
        </w:tc>
        <w:tc>
          <w:tcPr>
            <w:tcW w:type="dxa" w:w="1914"/>
            <w:vAlign w:val="top"/>
          </w:tcPr>
          <w:p>
            <w:pPr>
              <w:widowControl w:val="0"/>
              <w:spacing w:after="30" w:before="30" w:line="240" w:lineRule="auto"/>
            </w:pPr>
            <w:r>
              <w:rPr>
                <w:rFonts w:ascii="Arial" w:hAnsi="Arial" w:eastAsia="宋体"/>
                <w:b w:val="0"/>
                <w:i w:val="0"/>
                <w:sz w:val="17"/>
                <w:lang w:val="zh-CN" w:eastAsia="zh-CN"/>
              </w:rPr>
              <w:t>—</w:t>
            </w:r>
          </w:p>
        </w:tc>
        <w:tc>
          <w:tcPr>
            <w:tcW w:type="dxa" w:w="1914"/>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974"/>
            <w:vAlign w:val="top"/>
          </w:tcPr>
          <w:p>
            <w:pPr>
              <w:widowControl w:val="0"/>
              <w:spacing w:after="30" w:before="30" w:line="240" w:lineRule="auto"/>
            </w:pPr>
            <w:r>
              <w:rPr>
                <w:rFonts w:ascii="Arial" w:hAnsi="Arial" w:eastAsia="宋体"/>
                <w:b w:val="0"/>
                <w:i w:val="0"/>
                <w:sz w:val="17"/>
                <w:lang w:val="zh-CN" w:eastAsia="zh-CN"/>
              </w:rPr>
              <w:t>e.g. period_net_amount</w:t>
            </w:r>
          </w:p>
        </w:tc>
      </w:tr>
      <w:tr>
        <w:tc>
          <w:tcPr>
            <w:tcW w:type="dxa" w:w="2601"/>
            <w:vAlign w:val="top"/>
          </w:tcPr>
          <w:p>
            <w:pPr>
              <w:widowControl w:val="0"/>
              <w:spacing w:after="30" w:before="30" w:line="240" w:lineRule="auto"/>
            </w:pPr>
            <w:r>
              <w:rPr>
                <w:rFonts w:ascii="Consolas" w:hAnsi="Consolas" w:eastAsia="宋体"/>
                <w:b w:val="0"/>
                <w:i w:val="0"/>
                <w:sz w:val="17"/>
                <w:lang w:val="zh-CN" w:eastAsia="zh-CN"/>
              </w:rPr>
              <w:t>expression</w:t>
            </w:r>
            <w:r>
              <w:rPr>
                <w:rFonts w:ascii="Arial" w:hAnsi="Arial" w:eastAsia="宋体"/>
                <w:b w:val="0"/>
                <w:i w:val="0"/>
                <w:sz w:val="17"/>
                <w:lang w:val="zh-CN" w:eastAsia="zh-CN"/>
              </w:rPr>
              <w:t xml:space="preserve"> / 源标签：Expression（中文术语待确认）</w:t>
            </w:r>
          </w:p>
        </w:tc>
        <w:tc>
          <w:tcPr>
            <w:tcW w:type="dxa" w:w="2232"/>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189"/>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1914"/>
            <w:vAlign w:val="top"/>
          </w:tcPr>
          <w:p>
            <w:pPr>
              <w:widowControl w:val="0"/>
              <w:spacing w:after="30" w:before="30" w:line="240" w:lineRule="auto"/>
            </w:pPr>
            <w:r>
              <w:rPr>
                <w:rFonts w:ascii="Arial" w:hAnsi="Arial" w:eastAsia="宋体"/>
                <w:b w:val="0"/>
                <w:i w:val="0"/>
                <w:sz w:val="17"/>
                <w:lang w:val="zh-CN" w:eastAsia="zh-CN"/>
              </w:rPr>
              <w:t>—</w:t>
            </w:r>
          </w:p>
        </w:tc>
        <w:tc>
          <w:tcPr>
            <w:tcW w:type="dxa" w:w="1914"/>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974"/>
            <w:vAlign w:val="top"/>
          </w:tcPr>
          <w:p>
            <w:pPr>
              <w:widowControl w:val="0"/>
              <w:spacing w:after="30" w:before="30" w:line="240" w:lineRule="auto"/>
            </w:pPr>
            <w:r>
              <w:rPr>
                <w:rFonts w:ascii="Arial" w:hAnsi="Arial" w:eastAsia="宋体"/>
                <w:b w:val="0"/>
                <w:i w:val="0"/>
                <w:sz w:val="17"/>
                <w:lang w:val="zh-CN" w:eastAsia="zh-CN"/>
              </w:rPr>
              <w:t>SQL expression, e.g. sum(accounting_currency_amount)</w:t>
            </w:r>
          </w:p>
        </w:tc>
      </w:tr>
      <w:tr>
        <w:tc>
          <w:tcPr>
            <w:tcW w:type="dxa" w:w="2601"/>
            <w:vAlign w:val="top"/>
          </w:tcPr>
          <w:p>
            <w:pPr>
              <w:widowControl w:val="0"/>
              <w:spacing w:after="30" w:before="30" w:line="240" w:lineRule="auto"/>
            </w:pPr>
            <w:r>
              <w:rPr>
                <w:rFonts w:ascii="Consolas" w:hAnsi="Consolas" w:eastAsia="宋体"/>
                <w:b w:val="0"/>
                <w:i w:val="0"/>
                <w:sz w:val="17"/>
                <w:lang w:val="zh-CN" w:eastAsia="zh-CN"/>
              </w:rPr>
              <w:t>label</w:t>
            </w:r>
            <w:r>
              <w:rPr>
                <w:rFonts w:ascii="Arial" w:hAnsi="Arial" w:eastAsia="宋体"/>
                <w:b w:val="0"/>
                <w:i w:val="0"/>
                <w:sz w:val="17"/>
                <w:lang w:val="zh-CN" w:eastAsia="zh-CN"/>
              </w:rPr>
              <w:t xml:space="preserve"> / 显示标签</w:t>
            </w:r>
          </w:p>
        </w:tc>
        <w:tc>
          <w:tcPr>
            <w:tcW w:type="dxa" w:w="2232"/>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189"/>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1914"/>
            <w:vAlign w:val="top"/>
          </w:tcPr>
          <w:p>
            <w:pPr>
              <w:widowControl w:val="0"/>
              <w:spacing w:after="30" w:before="30" w:line="240" w:lineRule="auto"/>
            </w:pPr>
            <w:r>
              <w:rPr>
                <w:rFonts w:ascii="Arial" w:hAnsi="Arial" w:eastAsia="宋体"/>
                <w:b w:val="0"/>
                <w:i w:val="0"/>
                <w:sz w:val="17"/>
                <w:lang w:val="zh-CN" w:eastAsia="zh-CN"/>
              </w:rPr>
              <w:t>—</w:t>
            </w:r>
          </w:p>
        </w:tc>
        <w:tc>
          <w:tcPr>
            <w:tcW w:type="dxa" w:w="1914"/>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974"/>
            <w:vAlign w:val="top"/>
          </w:tcPr>
          <w:p>
            <w:pPr>
              <w:widowControl w:val="0"/>
              <w:spacing w:after="30" w:before="30" w:line="240" w:lineRule="auto"/>
            </w:pPr>
            <w:r>
              <w:rPr>
                <w:rFonts w:ascii="Arial" w:hAnsi="Arial" w:eastAsia="宋体"/>
                <w:b w:val="0"/>
                <w:i w:val="0"/>
                <w:sz w:val="17"/>
                <w:lang w:val="zh-CN" w:eastAsia="zh-CN"/>
              </w:rPr>
              <w:t>—</w:t>
            </w:r>
          </w:p>
        </w:tc>
      </w:tr>
      <w:tr>
        <w:tc>
          <w:tcPr>
            <w:tcW w:type="dxa" w:w="2601"/>
            <w:vAlign w:val="top"/>
          </w:tcPr>
          <w:p>
            <w:pPr>
              <w:widowControl w:val="0"/>
              <w:spacing w:after="30" w:before="30" w:line="240" w:lineRule="auto"/>
            </w:pPr>
            <w:r>
              <w:rPr>
                <w:rFonts w:ascii="Consolas" w:hAnsi="Consolas" w:eastAsia="宋体"/>
                <w:b w:val="0"/>
                <w:i w:val="0"/>
                <w:sz w:val="17"/>
                <w:lang w:val="zh-CN" w:eastAsia="zh-CN"/>
              </w:rPr>
              <w:t>cube_type</w:t>
            </w:r>
            <w:r>
              <w:rPr>
                <w:rFonts w:ascii="Arial" w:hAnsi="Arial" w:eastAsia="宋体"/>
                <w:b w:val="0"/>
                <w:i w:val="0"/>
                <w:sz w:val="17"/>
                <w:lang w:val="zh-CN" w:eastAsia="zh-CN"/>
              </w:rPr>
              <w:t xml:space="preserve"> / 源标签：Cube Type（中文术语待确认）</w:t>
            </w:r>
          </w:p>
        </w:tc>
        <w:tc>
          <w:tcPr>
            <w:tcW w:type="dxa" w:w="2232"/>
            <w:vAlign w:val="top"/>
          </w:tcPr>
          <w:p>
            <w:pPr>
              <w:widowControl w:val="0"/>
              <w:spacing w:after="30" w:before="30" w:line="240" w:lineRule="auto"/>
            </w:pPr>
            <w:r>
              <w:rPr>
                <w:rFonts w:ascii="Arial" w:hAnsi="Arial" w:eastAsia="宋体"/>
                <w:b w:val="0"/>
                <w:i w:val="0"/>
                <w:sz w:val="17"/>
                <w:lang w:val="zh-CN" w:eastAsia="zh-CN"/>
              </w:rPr>
              <w:t>Select；length=未声明；precision=未声明</w:t>
            </w:r>
          </w:p>
        </w:tc>
        <w:tc>
          <w:tcPr>
            <w:tcW w:type="dxa" w:w="2189"/>
            <w:vAlign w:val="top"/>
          </w:tcPr>
          <w:p>
            <w:pPr>
              <w:widowControl w:val="0"/>
              <w:spacing w:after="30" w:before="30" w:line="240" w:lineRule="auto"/>
            </w:pPr>
            <w:r>
              <w:rPr>
                <w:rFonts w:ascii="Arial" w:hAnsi="Arial" w:eastAsia="宋体"/>
                <w:b w:val="0"/>
                <w:i w:val="0"/>
                <w:sz w:val="17"/>
                <w:lang w:val="zh-CN" w:eastAsia="zh-CN"/>
              </w:rPr>
              <w:t>必填=0；默认=sum；只读=0；唯一=0；权限层级=0</w:t>
            </w:r>
          </w:p>
        </w:tc>
        <w:tc>
          <w:tcPr>
            <w:tcW w:type="dxa" w:w="1914"/>
            <w:vAlign w:val="top"/>
          </w:tcPr>
          <w:p>
            <w:pPr>
              <w:widowControl w:val="0"/>
              <w:spacing w:after="30" w:before="30" w:line="240" w:lineRule="auto"/>
            </w:pPr>
            <w:r>
              <w:rPr>
                <w:rFonts w:ascii="Arial" w:hAnsi="Arial" w:eastAsia="宋体"/>
                <w:b w:val="0"/>
                <w:i w:val="0"/>
                <w:sz w:val="17"/>
                <w:lang w:val="zh-CN" w:eastAsia="zh-CN"/>
              </w:rPr>
              <w:t>sum；count；avg；last</w:t>
            </w:r>
          </w:p>
        </w:tc>
        <w:tc>
          <w:tcPr>
            <w:tcW w:type="dxa" w:w="1914"/>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974"/>
            <w:vAlign w:val="top"/>
          </w:tcPr>
          <w:p>
            <w:pPr>
              <w:widowControl w:val="0"/>
              <w:spacing w:after="30" w:before="30" w:line="240" w:lineRule="auto"/>
            </w:pPr>
            <w:r>
              <w:rPr>
                <w:rFonts w:ascii="Arial" w:hAnsi="Arial" w:eastAsia="宋体"/>
                <w:b w:val="0"/>
                <w:i w:val="0"/>
                <w:sz w:val="17"/>
                <w:lang w:val="zh-CN" w:eastAsia="zh-CN"/>
              </w:rPr>
              <w:t>—</w:t>
            </w:r>
          </w:p>
        </w:tc>
      </w:tr>
      <w:tr>
        <w:tc>
          <w:tcPr>
            <w:tcW w:type="dxa" w:w="2601"/>
            <w:vAlign w:val="top"/>
          </w:tcPr>
          <w:p>
            <w:pPr>
              <w:widowControl w:val="0"/>
              <w:spacing w:after="30" w:before="30" w:line="240" w:lineRule="auto"/>
            </w:pPr>
            <w:r>
              <w:rPr>
                <w:rFonts w:ascii="Consolas" w:hAnsi="Consolas" w:eastAsia="宋体"/>
                <w:b w:val="0"/>
                <w:i w:val="0"/>
                <w:sz w:val="17"/>
                <w:lang w:val="zh-CN" w:eastAsia="zh-CN"/>
              </w:rPr>
              <w:t>status</w:t>
            </w:r>
            <w:r>
              <w:rPr>
                <w:rFonts w:ascii="Arial" w:hAnsi="Arial" w:eastAsia="宋体"/>
                <w:b w:val="0"/>
                <w:i w:val="0"/>
                <w:sz w:val="17"/>
                <w:lang w:val="zh-CN" w:eastAsia="zh-CN"/>
              </w:rPr>
              <w:t xml:space="preserve"> / 业务状态</w:t>
            </w:r>
          </w:p>
        </w:tc>
        <w:tc>
          <w:tcPr>
            <w:tcW w:type="dxa" w:w="2232"/>
            <w:vAlign w:val="top"/>
          </w:tcPr>
          <w:p>
            <w:pPr>
              <w:widowControl w:val="0"/>
              <w:spacing w:after="30" w:before="30" w:line="240" w:lineRule="auto"/>
            </w:pPr>
            <w:r>
              <w:rPr>
                <w:rFonts w:ascii="Arial" w:hAnsi="Arial" w:eastAsia="宋体"/>
                <w:b w:val="0"/>
                <w:i w:val="0"/>
                <w:sz w:val="17"/>
                <w:lang w:val="zh-CN" w:eastAsia="zh-CN"/>
              </w:rPr>
              <w:t>Select；length=未声明；precision=未声明</w:t>
            </w:r>
          </w:p>
        </w:tc>
        <w:tc>
          <w:tcPr>
            <w:tcW w:type="dxa" w:w="2189"/>
            <w:vAlign w:val="top"/>
          </w:tcPr>
          <w:p>
            <w:pPr>
              <w:widowControl w:val="0"/>
              <w:spacing w:after="30" w:before="30" w:line="240" w:lineRule="auto"/>
            </w:pPr>
            <w:r>
              <w:rPr>
                <w:rFonts w:ascii="Arial" w:hAnsi="Arial" w:eastAsia="宋体"/>
                <w:b w:val="0"/>
                <w:i w:val="0"/>
                <w:sz w:val="17"/>
                <w:lang w:val="zh-CN" w:eastAsia="zh-CN"/>
              </w:rPr>
              <w:t>必填=0；默认=Draft；只读=0；唯一=0；权限层级=0</w:t>
            </w:r>
          </w:p>
        </w:tc>
        <w:tc>
          <w:tcPr>
            <w:tcW w:type="dxa" w:w="1914"/>
            <w:vAlign w:val="top"/>
          </w:tcPr>
          <w:p>
            <w:pPr>
              <w:widowControl w:val="0"/>
              <w:spacing w:after="30" w:before="30" w:line="240" w:lineRule="auto"/>
            </w:pPr>
            <w:r>
              <w:rPr>
                <w:rFonts w:ascii="Arial" w:hAnsi="Arial" w:eastAsia="宋体"/>
                <w:b w:val="0"/>
                <w:i w:val="0"/>
                <w:sz w:val="17"/>
                <w:lang w:val="zh-CN" w:eastAsia="zh-CN"/>
              </w:rPr>
              <w:t>Draft；Published；Inactive</w:t>
            </w:r>
          </w:p>
        </w:tc>
        <w:tc>
          <w:tcPr>
            <w:tcW w:type="dxa" w:w="1914"/>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974"/>
            <w:vAlign w:val="top"/>
          </w:tcPr>
          <w:p>
            <w:pPr>
              <w:widowControl w:val="0"/>
              <w:spacing w:after="30" w:before="30" w:line="240" w:lineRule="auto"/>
            </w:pPr>
            <w:r>
              <w:rPr>
                <w:rFonts w:ascii="Arial" w:hAnsi="Arial" w:eastAsia="宋体"/>
                <w:b w:val="0"/>
                <w:i w:val="0"/>
                <w:sz w:val="17"/>
                <w:lang w:val="zh-CN" w:eastAsia="zh-CN"/>
              </w:rPr>
              <w:t>—</w:t>
            </w:r>
          </w:p>
        </w:tc>
      </w:tr>
    </w:tbl>
    <w:p>
      <w:pPr>
        <w:spacing w:after="40"/>
      </w:pPr>
    </w:p>
    <w:p>
      <w:bookmarkStart w:id="225" w:name="epm_h_224"/>
      <w:pPr>
        <w:pStyle w:val="Heading2"/>
      </w:pPr>
      <w:r>
        <w:rPr>
          <w:rFonts w:ascii="Arial" w:hAnsi="Arial" w:eastAsia="宋体"/>
          <w:b w:val="0"/>
          <w:i w:val="0"/>
        </w:rPr>
        <w:t>期间状态兼容对象（Period Status）</w:t>
      </w:r>
      <w:bookmarkEnd w:id="225"/>
    </w:p>
    <w:p>
      <w:r>
        <w:rPr>
          <w:rFonts w:ascii="Arial" w:hAnsi="Arial" w:eastAsia="宋体"/>
          <w:b w:val="0"/>
          <w:i w:val="0"/>
        </w:rPr>
        <w:t>模块：EPM；源码：</w:t>
      </w:r>
      <w:r>
        <w:rPr>
          <w:rFonts w:ascii="Consolas" w:hAnsi="Consolas" w:eastAsia="宋体"/>
          <w:b w:val="0"/>
          <w:i w:val="0"/>
          <w:sz w:val="18"/>
        </w:rPr>
        <w:t>konsol/epm/doctype/period_status/period_status.json</w:t>
      </w:r>
      <w:r>
        <w:rPr>
          <w:rFonts w:ascii="Arial" w:hAnsi="Arial" w:eastAsia="宋体"/>
          <w:b w:val="0"/>
          <w:i w:val="0"/>
        </w:rPr>
        <w:t>。数据字段 7 个；子表=0；单例=0；可提交=0；编号=format:PS-{fiscal_year}-{fiscal_period}。</w:t>
      </w:r>
    </w:p>
    <w:tbl>
      <w:tblPr>
        <w:tblStyle w:val="TableGrid"/>
        <w:tblW w:type="auto" w:w="0"/>
        <w:jc w:val="center"/>
        <w:tblLayout w:type="fixed"/>
        <w:tblLook w:firstColumn="1" w:firstRow="1" w:lastColumn="0" w:lastRow="0" w:noHBand="0" w:noVBand="1" w:val="04A0"/>
      </w:tblPr>
      <w:tblGrid>
        <w:gridCol w:w="1871"/>
        <w:gridCol w:w="2527"/>
        <w:gridCol w:w="2339"/>
        <w:gridCol w:w="1757"/>
        <w:gridCol w:w="2088"/>
        <w:gridCol w:w="3243"/>
      </w:tblGrid>
      <w:tr>
        <w:trPr>
          <w:tblHeader w:val="true"/>
        </w:trPr>
        <w:tc>
          <w:tcPr>
            <w:tcW w:type="dxa" w:w="1871"/>
            <w:vAlign w:val="top"/>
            <w:shd w:fill="DCE6F1"/>
          </w:tcPr>
          <w:p>
            <w:pPr>
              <w:widowControl w:val="0"/>
              <w:spacing w:after="30" w:before="30" w:line="240" w:lineRule="auto"/>
            </w:pPr>
            <w:r>
              <w:rPr>
                <w:rFonts w:ascii="Arial" w:hAnsi="Arial" w:eastAsia="宋体"/>
                <w:b/>
                <w:i w:val="0"/>
                <w:color w:val="1A3C6E"/>
                <w:sz w:val="17"/>
                <w:lang w:val="zh-CN" w:eastAsia="zh-CN"/>
              </w:rPr>
              <w:t>技术字段／中文业务名</w:t>
            </w:r>
          </w:p>
        </w:tc>
        <w:tc>
          <w:tcPr>
            <w:tcW w:type="dxa" w:w="2527"/>
            <w:vAlign w:val="top"/>
            <w:shd w:fill="DCE6F1"/>
          </w:tcPr>
          <w:p>
            <w:pPr>
              <w:widowControl w:val="0"/>
              <w:spacing w:after="30" w:before="30" w:line="240" w:lineRule="auto"/>
            </w:pPr>
            <w:r>
              <w:rPr>
                <w:rFonts w:ascii="Arial" w:hAnsi="Arial" w:eastAsia="宋体"/>
                <w:b/>
                <w:i w:val="0"/>
                <w:color w:val="1A3C6E"/>
                <w:sz w:val="17"/>
                <w:lang w:val="zh-CN" w:eastAsia="zh-CN"/>
              </w:rPr>
              <w:t>源类型／长度／精度</w:t>
            </w:r>
          </w:p>
        </w:tc>
        <w:tc>
          <w:tcPr>
            <w:tcW w:type="dxa" w:w="2339"/>
            <w:vAlign w:val="top"/>
            <w:shd w:fill="DCE6F1"/>
          </w:tcPr>
          <w:p>
            <w:pPr>
              <w:widowControl w:val="0"/>
              <w:spacing w:after="30" w:before="30" w:line="240" w:lineRule="auto"/>
            </w:pPr>
            <w:r>
              <w:rPr>
                <w:rFonts w:ascii="Arial" w:hAnsi="Arial" w:eastAsia="宋体"/>
                <w:b/>
                <w:i w:val="0"/>
                <w:color w:val="1A3C6E"/>
                <w:sz w:val="17"/>
                <w:lang w:val="zh-CN" w:eastAsia="zh-CN"/>
              </w:rPr>
              <w:t>必填／默认／编辑／唯一</w:t>
            </w:r>
          </w:p>
        </w:tc>
        <w:tc>
          <w:tcPr>
            <w:tcW w:type="dxa" w:w="1757"/>
            <w:vAlign w:val="top"/>
            <w:shd w:fill="DCE6F1"/>
          </w:tcPr>
          <w:p>
            <w:pPr>
              <w:widowControl w:val="0"/>
              <w:spacing w:after="30" w:before="30" w:line="240" w:lineRule="auto"/>
            </w:pPr>
            <w:r>
              <w:rPr>
                <w:rFonts w:ascii="Arial" w:hAnsi="Arial" w:eastAsia="宋体"/>
                <w:b/>
                <w:i w:val="0"/>
                <w:color w:val="1A3C6E"/>
                <w:sz w:val="17"/>
                <w:lang w:val="zh-CN" w:eastAsia="zh-CN"/>
              </w:rPr>
              <w:t>关联对象／枚举</w:t>
            </w:r>
          </w:p>
        </w:tc>
        <w:tc>
          <w:tcPr>
            <w:tcW w:type="dxa" w:w="2088"/>
            <w:vAlign w:val="top"/>
            <w:shd w:fill="DCE6F1"/>
          </w:tcPr>
          <w:p>
            <w:pPr>
              <w:widowControl w:val="0"/>
              <w:spacing w:after="30" w:before="30" w:line="240" w:lineRule="auto"/>
            </w:pPr>
            <w:r>
              <w:rPr>
                <w:rFonts w:ascii="Arial" w:hAnsi="Arial" w:eastAsia="宋体"/>
                <w:b/>
                <w:i w:val="0"/>
                <w:color w:val="1A3C6E"/>
                <w:sz w:val="17"/>
                <w:lang w:val="zh-CN" w:eastAsia="zh-CN"/>
              </w:rPr>
              <w:t>显示与校验条件</w:t>
            </w:r>
          </w:p>
        </w:tc>
        <w:tc>
          <w:tcPr>
            <w:tcW w:type="dxa" w:w="3243"/>
            <w:vAlign w:val="top"/>
            <w:shd w:fill="DCE6F1"/>
          </w:tcPr>
          <w:p>
            <w:pPr>
              <w:widowControl w:val="0"/>
              <w:spacing w:after="30" w:before="30" w:line="240" w:lineRule="auto"/>
            </w:pPr>
            <w:r>
              <w:rPr>
                <w:rFonts w:ascii="Arial" w:hAnsi="Arial" w:eastAsia="宋体"/>
                <w:b/>
                <w:i w:val="0"/>
                <w:color w:val="1A3C6E"/>
                <w:sz w:val="17"/>
                <w:lang w:val="zh-CN" w:eastAsia="zh-CN"/>
              </w:rPr>
              <w:t>源说明</w:t>
            </w:r>
          </w:p>
        </w:tc>
      </w:tr>
      <w:tr>
        <w:tc>
          <w:tcPr>
            <w:tcW w:type="dxa" w:w="1871"/>
            <w:vAlign w:val="top"/>
          </w:tcPr>
          <w:p>
            <w:pPr>
              <w:widowControl w:val="0"/>
              <w:spacing w:after="30" w:before="30" w:line="240" w:lineRule="auto"/>
            </w:pPr>
            <w:r>
              <w:rPr>
                <w:rFonts w:ascii="Consolas" w:hAnsi="Consolas" w:eastAsia="宋体"/>
                <w:b w:val="0"/>
                <w:i w:val="0"/>
                <w:sz w:val="17"/>
                <w:lang w:val="zh-CN" w:eastAsia="zh-CN"/>
              </w:rPr>
              <w:t>fiscal_year</w:t>
            </w:r>
            <w:r>
              <w:rPr>
                <w:rFonts w:ascii="Arial" w:hAnsi="Arial" w:eastAsia="宋体"/>
                <w:b w:val="0"/>
                <w:i w:val="0"/>
                <w:sz w:val="17"/>
                <w:lang w:val="zh-CN" w:eastAsia="zh-CN"/>
              </w:rPr>
              <w:t xml:space="preserve"> / 会计年度</w:t>
            </w:r>
          </w:p>
        </w:tc>
        <w:tc>
          <w:tcPr>
            <w:tcW w:type="dxa" w:w="2527"/>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339"/>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1757"/>
            <w:vAlign w:val="top"/>
          </w:tcPr>
          <w:p>
            <w:pPr>
              <w:widowControl w:val="0"/>
              <w:spacing w:after="30" w:before="30" w:line="240" w:lineRule="auto"/>
            </w:pPr>
            <w:r>
              <w:rPr>
                <w:rFonts w:ascii="Arial" w:hAnsi="Arial" w:eastAsia="宋体"/>
                <w:b w:val="0"/>
                <w:i w:val="0"/>
                <w:sz w:val="17"/>
                <w:lang w:val="zh-CN" w:eastAsia="zh-CN"/>
              </w:rPr>
              <w:t>—</w:t>
            </w:r>
          </w:p>
        </w:tc>
        <w:tc>
          <w:tcPr>
            <w:tcW w:type="dxa" w:w="2088"/>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243"/>
            <w:vAlign w:val="top"/>
          </w:tcPr>
          <w:p>
            <w:pPr>
              <w:widowControl w:val="0"/>
              <w:spacing w:after="30" w:before="30" w:line="240" w:lineRule="auto"/>
            </w:pPr>
            <w:r>
              <w:rPr>
                <w:rFonts w:ascii="Arial" w:hAnsi="Arial" w:eastAsia="宋体"/>
                <w:b w:val="0"/>
                <w:i w:val="0"/>
                <w:sz w:val="17"/>
                <w:lang w:val="zh-CN" w:eastAsia="zh-CN"/>
              </w:rPr>
              <w:t>—</w:t>
            </w:r>
          </w:p>
        </w:tc>
      </w:tr>
      <w:tr>
        <w:tc>
          <w:tcPr>
            <w:tcW w:type="dxa" w:w="1871"/>
            <w:vAlign w:val="top"/>
          </w:tcPr>
          <w:p>
            <w:pPr>
              <w:widowControl w:val="0"/>
              <w:spacing w:after="30" w:before="30" w:line="240" w:lineRule="auto"/>
            </w:pPr>
            <w:r>
              <w:rPr>
                <w:rFonts w:ascii="Consolas" w:hAnsi="Consolas" w:eastAsia="宋体"/>
                <w:b w:val="0"/>
                <w:i w:val="0"/>
                <w:sz w:val="17"/>
                <w:lang w:val="zh-CN" w:eastAsia="zh-CN"/>
              </w:rPr>
              <w:t>fiscal_period</w:t>
            </w:r>
            <w:r>
              <w:rPr>
                <w:rFonts w:ascii="Arial" w:hAnsi="Arial" w:eastAsia="宋体"/>
                <w:b w:val="0"/>
                <w:i w:val="0"/>
                <w:sz w:val="17"/>
                <w:lang w:val="zh-CN" w:eastAsia="zh-CN"/>
              </w:rPr>
              <w:t xml:space="preserve"> / 会计期间</w:t>
            </w:r>
          </w:p>
        </w:tc>
        <w:tc>
          <w:tcPr>
            <w:tcW w:type="dxa" w:w="2527"/>
            <w:vAlign w:val="top"/>
          </w:tcPr>
          <w:p>
            <w:pPr>
              <w:widowControl w:val="0"/>
              <w:spacing w:after="30" w:before="30" w:line="240" w:lineRule="auto"/>
            </w:pPr>
            <w:r>
              <w:rPr>
                <w:rFonts w:ascii="Arial" w:hAnsi="Arial" w:eastAsia="宋体"/>
                <w:b w:val="0"/>
                <w:i w:val="0"/>
                <w:sz w:val="17"/>
                <w:lang w:val="zh-CN" w:eastAsia="zh-CN"/>
              </w:rPr>
              <w:t>Int；length=未声明；precision=未声明</w:t>
            </w:r>
          </w:p>
        </w:tc>
        <w:tc>
          <w:tcPr>
            <w:tcW w:type="dxa" w:w="2339"/>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1757"/>
            <w:vAlign w:val="top"/>
          </w:tcPr>
          <w:p>
            <w:pPr>
              <w:widowControl w:val="0"/>
              <w:spacing w:after="30" w:before="30" w:line="240" w:lineRule="auto"/>
            </w:pPr>
            <w:r>
              <w:rPr>
                <w:rFonts w:ascii="Arial" w:hAnsi="Arial" w:eastAsia="宋体"/>
                <w:b w:val="0"/>
                <w:i w:val="0"/>
                <w:sz w:val="17"/>
                <w:lang w:val="zh-CN" w:eastAsia="zh-CN"/>
              </w:rPr>
              <w:t>—</w:t>
            </w:r>
          </w:p>
        </w:tc>
        <w:tc>
          <w:tcPr>
            <w:tcW w:type="dxa" w:w="2088"/>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243"/>
            <w:vAlign w:val="top"/>
          </w:tcPr>
          <w:p>
            <w:pPr>
              <w:widowControl w:val="0"/>
              <w:spacing w:after="30" w:before="30" w:line="240" w:lineRule="auto"/>
            </w:pPr>
            <w:r>
              <w:rPr>
                <w:rFonts w:ascii="Arial" w:hAnsi="Arial" w:eastAsia="宋体"/>
                <w:b w:val="0"/>
                <w:i w:val="0"/>
                <w:sz w:val="17"/>
                <w:lang w:val="zh-CN" w:eastAsia="zh-CN"/>
              </w:rPr>
              <w:t>Fiscal period number, matching Fiscal Period.fiscal_period (0=OPN, 1-12, 13=CLS)</w:t>
            </w:r>
          </w:p>
        </w:tc>
      </w:tr>
      <w:tr>
        <w:tc>
          <w:tcPr>
            <w:tcW w:type="dxa" w:w="1871"/>
            <w:vAlign w:val="top"/>
          </w:tcPr>
          <w:p>
            <w:pPr>
              <w:widowControl w:val="0"/>
              <w:spacing w:after="30" w:before="30" w:line="240" w:lineRule="auto"/>
            </w:pPr>
            <w:r>
              <w:rPr>
                <w:rFonts w:ascii="Consolas" w:hAnsi="Consolas" w:eastAsia="宋体"/>
                <w:b w:val="0"/>
                <w:i w:val="0"/>
                <w:sz w:val="17"/>
                <w:lang w:val="zh-CN" w:eastAsia="zh-CN"/>
              </w:rPr>
              <w:t>status</w:t>
            </w:r>
            <w:r>
              <w:rPr>
                <w:rFonts w:ascii="Arial" w:hAnsi="Arial" w:eastAsia="宋体"/>
                <w:b w:val="0"/>
                <w:i w:val="0"/>
                <w:sz w:val="17"/>
                <w:lang w:val="zh-CN" w:eastAsia="zh-CN"/>
              </w:rPr>
              <w:t xml:space="preserve"> / 业务状态</w:t>
            </w:r>
          </w:p>
        </w:tc>
        <w:tc>
          <w:tcPr>
            <w:tcW w:type="dxa" w:w="2527"/>
            <w:vAlign w:val="top"/>
          </w:tcPr>
          <w:p>
            <w:pPr>
              <w:widowControl w:val="0"/>
              <w:spacing w:after="30" w:before="30" w:line="240" w:lineRule="auto"/>
            </w:pPr>
            <w:r>
              <w:rPr>
                <w:rFonts w:ascii="Arial" w:hAnsi="Arial" w:eastAsia="宋体"/>
                <w:b w:val="0"/>
                <w:i w:val="0"/>
                <w:sz w:val="17"/>
                <w:lang w:val="zh-CN" w:eastAsia="zh-CN"/>
              </w:rPr>
              <w:t>Select；length=未声明；precision=未声明</w:t>
            </w:r>
          </w:p>
        </w:tc>
        <w:tc>
          <w:tcPr>
            <w:tcW w:type="dxa" w:w="2339"/>
            <w:vAlign w:val="top"/>
          </w:tcPr>
          <w:p>
            <w:pPr>
              <w:widowControl w:val="0"/>
              <w:spacing w:after="30" w:before="30" w:line="240" w:lineRule="auto"/>
            </w:pPr>
            <w:r>
              <w:rPr>
                <w:rFonts w:ascii="Arial" w:hAnsi="Arial" w:eastAsia="宋体"/>
                <w:b w:val="0"/>
                <w:i w:val="0"/>
                <w:sz w:val="17"/>
                <w:lang w:val="zh-CN" w:eastAsia="zh-CN"/>
              </w:rPr>
              <w:t>必填=1；默认=Open；只读=0；唯一=0；权限层级=0</w:t>
            </w:r>
          </w:p>
        </w:tc>
        <w:tc>
          <w:tcPr>
            <w:tcW w:type="dxa" w:w="1757"/>
            <w:vAlign w:val="top"/>
          </w:tcPr>
          <w:p>
            <w:pPr>
              <w:widowControl w:val="0"/>
              <w:spacing w:after="30" w:before="30" w:line="240" w:lineRule="auto"/>
            </w:pPr>
            <w:r>
              <w:rPr>
                <w:rFonts w:ascii="Arial" w:hAnsi="Arial" w:eastAsia="宋体"/>
                <w:b w:val="0"/>
                <w:i w:val="0"/>
                <w:sz w:val="17"/>
                <w:lang w:val="zh-CN" w:eastAsia="zh-CN"/>
              </w:rPr>
              <w:t>Open；Closed；Locked</w:t>
            </w:r>
          </w:p>
        </w:tc>
        <w:tc>
          <w:tcPr>
            <w:tcW w:type="dxa" w:w="2088"/>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243"/>
            <w:vAlign w:val="top"/>
          </w:tcPr>
          <w:p>
            <w:pPr>
              <w:widowControl w:val="0"/>
              <w:spacing w:after="30" w:before="30" w:line="240" w:lineRule="auto"/>
            </w:pPr>
            <w:r>
              <w:rPr>
                <w:rFonts w:ascii="Arial" w:hAnsi="Arial" w:eastAsia="宋体"/>
                <w:b w:val="0"/>
                <w:i w:val="0"/>
                <w:sz w:val="17"/>
                <w:lang w:val="zh-CN" w:eastAsia="zh-CN"/>
              </w:rPr>
              <w:t>—</w:t>
            </w:r>
          </w:p>
        </w:tc>
      </w:tr>
      <w:tr>
        <w:tc>
          <w:tcPr>
            <w:tcW w:type="dxa" w:w="1871"/>
            <w:vAlign w:val="top"/>
          </w:tcPr>
          <w:p>
            <w:pPr>
              <w:widowControl w:val="0"/>
              <w:spacing w:after="30" w:before="30" w:line="240" w:lineRule="auto"/>
            </w:pPr>
            <w:r>
              <w:rPr>
                <w:rFonts w:ascii="Consolas" w:hAnsi="Consolas" w:eastAsia="宋体"/>
                <w:b w:val="0"/>
                <w:i w:val="0"/>
                <w:sz w:val="17"/>
                <w:lang w:val="zh-CN" w:eastAsia="zh-CN"/>
              </w:rPr>
              <w:t>start_date</w:t>
            </w:r>
            <w:r>
              <w:rPr>
                <w:rFonts w:ascii="Arial" w:hAnsi="Arial" w:eastAsia="宋体"/>
                <w:b w:val="0"/>
                <w:i w:val="0"/>
                <w:sz w:val="17"/>
                <w:lang w:val="zh-CN" w:eastAsia="zh-CN"/>
              </w:rPr>
              <w:t xml:space="preserve"> / 开始日期</w:t>
            </w:r>
          </w:p>
        </w:tc>
        <w:tc>
          <w:tcPr>
            <w:tcW w:type="dxa" w:w="2527"/>
            <w:vAlign w:val="top"/>
          </w:tcPr>
          <w:p>
            <w:pPr>
              <w:widowControl w:val="0"/>
              <w:spacing w:after="30" w:before="30" w:line="240" w:lineRule="auto"/>
            </w:pPr>
            <w:r>
              <w:rPr>
                <w:rFonts w:ascii="Arial" w:hAnsi="Arial" w:eastAsia="宋体"/>
                <w:b w:val="0"/>
                <w:i w:val="0"/>
                <w:sz w:val="17"/>
                <w:lang w:val="zh-CN" w:eastAsia="zh-CN"/>
              </w:rPr>
              <w:t>Date；length=未声明；precision=未声明</w:t>
            </w:r>
          </w:p>
        </w:tc>
        <w:tc>
          <w:tcPr>
            <w:tcW w:type="dxa" w:w="2339"/>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757"/>
            <w:vAlign w:val="top"/>
          </w:tcPr>
          <w:p>
            <w:pPr>
              <w:widowControl w:val="0"/>
              <w:spacing w:after="30" w:before="30" w:line="240" w:lineRule="auto"/>
            </w:pPr>
            <w:r>
              <w:rPr>
                <w:rFonts w:ascii="Arial" w:hAnsi="Arial" w:eastAsia="宋体"/>
                <w:b w:val="0"/>
                <w:i w:val="0"/>
                <w:sz w:val="17"/>
                <w:lang w:val="zh-CN" w:eastAsia="zh-CN"/>
              </w:rPr>
              <w:t>—</w:t>
            </w:r>
          </w:p>
        </w:tc>
        <w:tc>
          <w:tcPr>
            <w:tcW w:type="dxa" w:w="2088"/>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243"/>
            <w:vAlign w:val="top"/>
          </w:tcPr>
          <w:p>
            <w:pPr>
              <w:widowControl w:val="0"/>
              <w:spacing w:after="30" w:before="30" w:line="240" w:lineRule="auto"/>
            </w:pPr>
            <w:r>
              <w:rPr>
                <w:rFonts w:ascii="Arial" w:hAnsi="Arial" w:eastAsia="宋体"/>
                <w:b w:val="0"/>
                <w:i w:val="0"/>
                <w:sz w:val="17"/>
                <w:lang w:val="zh-CN" w:eastAsia="zh-CN"/>
              </w:rPr>
              <w:t>—</w:t>
            </w:r>
          </w:p>
        </w:tc>
      </w:tr>
      <w:tr>
        <w:tc>
          <w:tcPr>
            <w:tcW w:type="dxa" w:w="1871"/>
            <w:vAlign w:val="top"/>
          </w:tcPr>
          <w:p>
            <w:pPr>
              <w:widowControl w:val="0"/>
              <w:spacing w:after="30" w:before="30" w:line="240" w:lineRule="auto"/>
            </w:pPr>
            <w:r>
              <w:rPr>
                <w:rFonts w:ascii="Consolas" w:hAnsi="Consolas" w:eastAsia="宋体"/>
                <w:b w:val="0"/>
                <w:i w:val="0"/>
                <w:sz w:val="17"/>
                <w:lang w:val="zh-CN" w:eastAsia="zh-CN"/>
              </w:rPr>
              <w:t>end_date</w:t>
            </w:r>
            <w:r>
              <w:rPr>
                <w:rFonts w:ascii="Arial" w:hAnsi="Arial" w:eastAsia="宋体"/>
                <w:b w:val="0"/>
                <w:i w:val="0"/>
                <w:sz w:val="17"/>
                <w:lang w:val="zh-CN" w:eastAsia="zh-CN"/>
              </w:rPr>
              <w:t xml:space="preserve"> / 结束日期</w:t>
            </w:r>
          </w:p>
        </w:tc>
        <w:tc>
          <w:tcPr>
            <w:tcW w:type="dxa" w:w="2527"/>
            <w:vAlign w:val="top"/>
          </w:tcPr>
          <w:p>
            <w:pPr>
              <w:widowControl w:val="0"/>
              <w:spacing w:after="30" w:before="30" w:line="240" w:lineRule="auto"/>
            </w:pPr>
            <w:r>
              <w:rPr>
                <w:rFonts w:ascii="Arial" w:hAnsi="Arial" w:eastAsia="宋体"/>
                <w:b w:val="0"/>
                <w:i w:val="0"/>
                <w:sz w:val="17"/>
                <w:lang w:val="zh-CN" w:eastAsia="zh-CN"/>
              </w:rPr>
              <w:t>Date；length=未声明；precision=未声明</w:t>
            </w:r>
          </w:p>
        </w:tc>
        <w:tc>
          <w:tcPr>
            <w:tcW w:type="dxa" w:w="2339"/>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757"/>
            <w:vAlign w:val="top"/>
          </w:tcPr>
          <w:p>
            <w:pPr>
              <w:widowControl w:val="0"/>
              <w:spacing w:after="30" w:before="30" w:line="240" w:lineRule="auto"/>
            </w:pPr>
            <w:r>
              <w:rPr>
                <w:rFonts w:ascii="Arial" w:hAnsi="Arial" w:eastAsia="宋体"/>
                <w:b w:val="0"/>
                <w:i w:val="0"/>
                <w:sz w:val="17"/>
                <w:lang w:val="zh-CN" w:eastAsia="zh-CN"/>
              </w:rPr>
              <w:t>—</w:t>
            </w:r>
          </w:p>
        </w:tc>
        <w:tc>
          <w:tcPr>
            <w:tcW w:type="dxa" w:w="2088"/>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243"/>
            <w:vAlign w:val="top"/>
          </w:tcPr>
          <w:p>
            <w:pPr>
              <w:widowControl w:val="0"/>
              <w:spacing w:after="30" w:before="30" w:line="240" w:lineRule="auto"/>
            </w:pPr>
            <w:r>
              <w:rPr>
                <w:rFonts w:ascii="Arial" w:hAnsi="Arial" w:eastAsia="宋体"/>
                <w:b w:val="0"/>
                <w:i w:val="0"/>
                <w:sz w:val="17"/>
                <w:lang w:val="zh-CN" w:eastAsia="zh-CN"/>
              </w:rPr>
              <w:t>—</w:t>
            </w:r>
          </w:p>
        </w:tc>
      </w:tr>
      <w:tr>
        <w:tc>
          <w:tcPr>
            <w:tcW w:type="dxa" w:w="1871"/>
            <w:vAlign w:val="top"/>
          </w:tcPr>
          <w:p>
            <w:pPr>
              <w:widowControl w:val="0"/>
              <w:spacing w:after="30" w:before="30" w:line="240" w:lineRule="auto"/>
            </w:pPr>
            <w:r>
              <w:rPr>
                <w:rFonts w:ascii="Consolas" w:hAnsi="Consolas" w:eastAsia="宋体"/>
                <w:b w:val="0"/>
                <w:i w:val="0"/>
                <w:sz w:val="17"/>
                <w:lang w:val="zh-CN" w:eastAsia="zh-CN"/>
              </w:rPr>
              <w:t>closed_by</w:t>
            </w:r>
            <w:r>
              <w:rPr>
                <w:rFonts w:ascii="Arial" w:hAnsi="Arial" w:eastAsia="宋体"/>
                <w:b w:val="0"/>
                <w:i w:val="0"/>
                <w:sz w:val="17"/>
                <w:lang w:val="zh-CN" w:eastAsia="zh-CN"/>
              </w:rPr>
              <w:t xml:space="preserve"> / 关账人</w:t>
            </w:r>
          </w:p>
        </w:tc>
        <w:tc>
          <w:tcPr>
            <w:tcW w:type="dxa" w:w="2527"/>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2339"/>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1757"/>
            <w:vAlign w:val="top"/>
          </w:tcPr>
          <w:p>
            <w:pPr>
              <w:widowControl w:val="0"/>
              <w:spacing w:after="30" w:before="30" w:line="240" w:lineRule="auto"/>
            </w:pPr>
            <w:r>
              <w:rPr>
                <w:rFonts w:ascii="Arial" w:hAnsi="Arial" w:eastAsia="宋体"/>
                <w:b w:val="0"/>
                <w:i w:val="0"/>
                <w:sz w:val="17"/>
                <w:lang w:val="zh-CN" w:eastAsia="zh-CN"/>
              </w:rPr>
              <w:t>User</w:t>
            </w:r>
          </w:p>
        </w:tc>
        <w:tc>
          <w:tcPr>
            <w:tcW w:type="dxa" w:w="2088"/>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243"/>
            <w:vAlign w:val="top"/>
          </w:tcPr>
          <w:p>
            <w:pPr>
              <w:widowControl w:val="0"/>
              <w:spacing w:after="30" w:before="30" w:line="240" w:lineRule="auto"/>
            </w:pPr>
            <w:r>
              <w:rPr>
                <w:rFonts w:ascii="Arial" w:hAnsi="Arial" w:eastAsia="宋体"/>
                <w:b w:val="0"/>
                <w:i w:val="0"/>
                <w:sz w:val="17"/>
                <w:lang w:val="zh-CN" w:eastAsia="zh-CN"/>
              </w:rPr>
              <w:t>—</w:t>
            </w:r>
          </w:p>
        </w:tc>
      </w:tr>
      <w:tr>
        <w:tc>
          <w:tcPr>
            <w:tcW w:type="dxa" w:w="1871"/>
            <w:vAlign w:val="top"/>
          </w:tcPr>
          <w:p>
            <w:pPr>
              <w:widowControl w:val="0"/>
              <w:spacing w:after="30" w:before="30" w:line="240" w:lineRule="auto"/>
            </w:pPr>
            <w:r>
              <w:rPr>
                <w:rFonts w:ascii="Consolas" w:hAnsi="Consolas" w:eastAsia="宋体"/>
                <w:b w:val="0"/>
                <w:i w:val="0"/>
                <w:sz w:val="17"/>
                <w:lang w:val="zh-CN" w:eastAsia="zh-CN"/>
              </w:rPr>
              <w:t>closed_on</w:t>
            </w:r>
            <w:r>
              <w:rPr>
                <w:rFonts w:ascii="Arial" w:hAnsi="Arial" w:eastAsia="宋体"/>
                <w:b w:val="0"/>
                <w:i w:val="0"/>
                <w:sz w:val="17"/>
                <w:lang w:val="zh-CN" w:eastAsia="zh-CN"/>
              </w:rPr>
              <w:t xml:space="preserve"> / 关账时间</w:t>
            </w:r>
          </w:p>
        </w:tc>
        <w:tc>
          <w:tcPr>
            <w:tcW w:type="dxa" w:w="2527"/>
            <w:vAlign w:val="top"/>
          </w:tcPr>
          <w:p>
            <w:pPr>
              <w:widowControl w:val="0"/>
              <w:spacing w:after="30" w:before="30" w:line="240" w:lineRule="auto"/>
            </w:pPr>
            <w:r>
              <w:rPr>
                <w:rFonts w:ascii="Arial" w:hAnsi="Arial" w:eastAsia="宋体"/>
                <w:b w:val="0"/>
                <w:i w:val="0"/>
                <w:sz w:val="17"/>
                <w:lang w:val="zh-CN" w:eastAsia="zh-CN"/>
              </w:rPr>
              <w:t>Datetime；length=未声明；precision=未声明</w:t>
            </w:r>
          </w:p>
        </w:tc>
        <w:tc>
          <w:tcPr>
            <w:tcW w:type="dxa" w:w="2339"/>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1757"/>
            <w:vAlign w:val="top"/>
          </w:tcPr>
          <w:p>
            <w:pPr>
              <w:widowControl w:val="0"/>
              <w:spacing w:after="30" w:before="30" w:line="240" w:lineRule="auto"/>
            </w:pPr>
            <w:r>
              <w:rPr>
                <w:rFonts w:ascii="Arial" w:hAnsi="Arial" w:eastAsia="宋体"/>
                <w:b w:val="0"/>
                <w:i w:val="0"/>
                <w:sz w:val="17"/>
                <w:lang w:val="zh-CN" w:eastAsia="zh-CN"/>
              </w:rPr>
              <w:t>—</w:t>
            </w:r>
          </w:p>
        </w:tc>
        <w:tc>
          <w:tcPr>
            <w:tcW w:type="dxa" w:w="2088"/>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243"/>
            <w:vAlign w:val="top"/>
          </w:tcPr>
          <w:p>
            <w:pPr>
              <w:widowControl w:val="0"/>
              <w:spacing w:after="30" w:before="30" w:line="240" w:lineRule="auto"/>
            </w:pPr>
            <w:r>
              <w:rPr>
                <w:rFonts w:ascii="Arial" w:hAnsi="Arial" w:eastAsia="宋体"/>
                <w:b w:val="0"/>
                <w:i w:val="0"/>
                <w:sz w:val="17"/>
                <w:lang w:val="zh-CN" w:eastAsia="zh-CN"/>
              </w:rPr>
              <w:t>—</w:t>
            </w:r>
          </w:p>
        </w:tc>
      </w:tr>
    </w:tbl>
    <w:p>
      <w:pPr>
        <w:spacing w:after="40"/>
      </w:pPr>
    </w:p>
    <w:p>
      <w:bookmarkStart w:id="226" w:name="epm_h_225"/>
      <w:pPr>
        <w:pStyle w:val="Heading2"/>
      </w:pPr>
      <w:r>
        <w:rPr>
          <w:rFonts w:ascii="Arial" w:hAnsi="Arial" w:eastAsia="宋体"/>
          <w:b w:val="0"/>
          <w:i w:val="0"/>
        </w:rPr>
        <w:t>管理报告层级（Reporting Hierarchy）</w:t>
      </w:r>
      <w:bookmarkEnd w:id="226"/>
    </w:p>
    <w:p>
      <w:r>
        <w:rPr>
          <w:rFonts w:ascii="Arial" w:hAnsi="Arial" w:eastAsia="宋体"/>
          <w:b w:val="0"/>
          <w:i w:val="0"/>
        </w:rPr>
        <w:t>模块：EPM；源码：</w:t>
      </w:r>
      <w:r>
        <w:rPr>
          <w:rFonts w:ascii="Consolas" w:hAnsi="Consolas" w:eastAsia="宋体"/>
          <w:b w:val="0"/>
          <w:i w:val="0"/>
          <w:sz w:val="18"/>
        </w:rPr>
        <w:t>konsol/epm/doctype/reporting_hierarchy/reporting_hierarchy.json</w:t>
      </w:r>
      <w:r>
        <w:rPr>
          <w:rFonts w:ascii="Arial" w:hAnsi="Arial" w:eastAsia="宋体"/>
          <w:b w:val="0"/>
          <w:i w:val="0"/>
        </w:rPr>
        <w:t>。数据字段 7 个；子表=0；单例=0；可提交=0；编号=field:hierarchy_name。</w:t>
      </w:r>
    </w:p>
    <w:tbl>
      <w:tblPr>
        <w:tblStyle w:val="TableGrid"/>
        <w:tblW w:type="auto" w:w="0"/>
        <w:jc w:val="center"/>
        <w:tblLayout w:type="fixed"/>
        <w:tblLook w:firstColumn="1" w:firstRow="1" w:lastColumn="0" w:lastRow="0" w:noHBand="0" w:noVBand="1" w:val="04A0"/>
      </w:tblPr>
      <w:tblGrid>
        <w:gridCol w:w="2683"/>
        <w:gridCol w:w="2175"/>
        <w:gridCol w:w="2339"/>
        <w:gridCol w:w="1865"/>
        <w:gridCol w:w="1865"/>
        <w:gridCol w:w="2897"/>
      </w:tblGrid>
      <w:tr>
        <w:trPr>
          <w:tblHeader w:val="true"/>
        </w:trPr>
        <w:tc>
          <w:tcPr>
            <w:tcW w:type="dxa" w:w="2683"/>
            <w:vAlign w:val="top"/>
            <w:shd w:fill="DCE6F1"/>
          </w:tcPr>
          <w:p>
            <w:pPr>
              <w:widowControl w:val="0"/>
              <w:spacing w:after="30" w:before="30" w:line="240" w:lineRule="auto"/>
            </w:pPr>
            <w:r>
              <w:rPr>
                <w:rFonts w:ascii="Arial" w:hAnsi="Arial" w:eastAsia="宋体"/>
                <w:b/>
                <w:i w:val="0"/>
                <w:color w:val="1A3C6E"/>
                <w:sz w:val="17"/>
                <w:lang w:val="zh-CN" w:eastAsia="zh-CN"/>
              </w:rPr>
              <w:t>技术字段／中文业务名</w:t>
            </w:r>
          </w:p>
        </w:tc>
        <w:tc>
          <w:tcPr>
            <w:tcW w:type="dxa" w:w="2175"/>
            <w:vAlign w:val="top"/>
            <w:shd w:fill="DCE6F1"/>
          </w:tcPr>
          <w:p>
            <w:pPr>
              <w:widowControl w:val="0"/>
              <w:spacing w:after="30" w:before="30" w:line="240" w:lineRule="auto"/>
            </w:pPr>
            <w:r>
              <w:rPr>
                <w:rFonts w:ascii="Arial" w:hAnsi="Arial" w:eastAsia="宋体"/>
                <w:b/>
                <w:i w:val="0"/>
                <w:color w:val="1A3C6E"/>
                <w:sz w:val="17"/>
                <w:lang w:val="zh-CN" w:eastAsia="zh-CN"/>
              </w:rPr>
              <w:t>源类型／长度／精度</w:t>
            </w:r>
          </w:p>
        </w:tc>
        <w:tc>
          <w:tcPr>
            <w:tcW w:type="dxa" w:w="2339"/>
            <w:vAlign w:val="top"/>
            <w:shd w:fill="DCE6F1"/>
          </w:tcPr>
          <w:p>
            <w:pPr>
              <w:widowControl w:val="0"/>
              <w:spacing w:after="30" w:before="30" w:line="240" w:lineRule="auto"/>
            </w:pPr>
            <w:r>
              <w:rPr>
                <w:rFonts w:ascii="Arial" w:hAnsi="Arial" w:eastAsia="宋体"/>
                <w:b/>
                <w:i w:val="0"/>
                <w:color w:val="1A3C6E"/>
                <w:sz w:val="17"/>
                <w:lang w:val="zh-CN" w:eastAsia="zh-CN"/>
              </w:rPr>
              <w:t>必填／默认／编辑／唯一</w:t>
            </w:r>
          </w:p>
        </w:tc>
        <w:tc>
          <w:tcPr>
            <w:tcW w:type="dxa" w:w="1865"/>
            <w:vAlign w:val="top"/>
            <w:shd w:fill="DCE6F1"/>
          </w:tcPr>
          <w:p>
            <w:pPr>
              <w:widowControl w:val="0"/>
              <w:spacing w:after="30" w:before="30" w:line="240" w:lineRule="auto"/>
            </w:pPr>
            <w:r>
              <w:rPr>
                <w:rFonts w:ascii="Arial" w:hAnsi="Arial" w:eastAsia="宋体"/>
                <w:b/>
                <w:i w:val="0"/>
                <w:color w:val="1A3C6E"/>
                <w:sz w:val="17"/>
                <w:lang w:val="zh-CN" w:eastAsia="zh-CN"/>
              </w:rPr>
              <w:t>关联对象／枚举</w:t>
            </w:r>
          </w:p>
        </w:tc>
        <w:tc>
          <w:tcPr>
            <w:tcW w:type="dxa" w:w="1865"/>
            <w:vAlign w:val="top"/>
            <w:shd w:fill="DCE6F1"/>
          </w:tcPr>
          <w:p>
            <w:pPr>
              <w:widowControl w:val="0"/>
              <w:spacing w:after="30" w:before="30" w:line="240" w:lineRule="auto"/>
            </w:pPr>
            <w:r>
              <w:rPr>
                <w:rFonts w:ascii="Arial" w:hAnsi="Arial" w:eastAsia="宋体"/>
                <w:b/>
                <w:i w:val="0"/>
                <w:color w:val="1A3C6E"/>
                <w:sz w:val="17"/>
                <w:lang w:val="zh-CN" w:eastAsia="zh-CN"/>
              </w:rPr>
              <w:t>显示与校验条件</w:t>
            </w:r>
          </w:p>
        </w:tc>
        <w:tc>
          <w:tcPr>
            <w:tcW w:type="dxa" w:w="2897"/>
            <w:vAlign w:val="top"/>
            <w:shd w:fill="DCE6F1"/>
          </w:tcPr>
          <w:p>
            <w:pPr>
              <w:widowControl w:val="0"/>
              <w:spacing w:after="30" w:before="30" w:line="240" w:lineRule="auto"/>
            </w:pPr>
            <w:r>
              <w:rPr>
                <w:rFonts w:ascii="Arial" w:hAnsi="Arial" w:eastAsia="宋体"/>
                <w:b/>
                <w:i w:val="0"/>
                <w:color w:val="1A3C6E"/>
                <w:sz w:val="17"/>
                <w:lang w:val="zh-CN" w:eastAsia="zh-CN"/>
              </w:rPr>
              <w:t>源说明</w:t>
            </w:r>
          </w:p>
        </w:tc>
      </w:tr>
      <w:tr>
        <w:tc>
          <w:tcPr>
            <w:tcW w:type="dxa" w:w="2683"/>
            <w:vAlign w:val="top"/>
          </w:tcPr>
          <w:p>
            <w:pPr>
              <w:widowControl w:val="0"/>
              <w:spacing w:after="30" w:before="30" w:line="240" w:lineRule="auto"/>
            </w:pPr>
            <w:r>
              <w:rPr>
                <w:rFonts w:ascii="Consolas" w:hAnsi="Consolas" w:eastAsia="宋体"/>
                <w:b w:val="0"/>
                <w:i w:val="0"/>
                <w:sz w:val="17"/>
                <w:lang w:val="zh-CN" w:eastAsia="zh-CN"/>
              </w:rPr>
              <w:t>hierarchy_name</w:t>
            </w:r>
            <w:r>
              <w:rPr>
                <w:rFonts w:ascii="Arial" w:hAnsi="Arial" w:eastAsia="宋体"/>
                <w:b w:val="0"/>
                <w:i w:val="0"/>
                <w:sz w:val="17"/>
                <w:lang w:val="zh-CN" w:eastAsia="zh-CN"/>
              </w:rPr>
              <w:t xml:space="preserve"> / 源标签：Hierarchy Name（中文术语待确认）</w:t>
            </w:r>
          </w:p>
        </w:tc>
        <w:tc>
          <w:tcPr>
            <w:tcW w:type="dxa" w:w="2175"/>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339"/>
            <w:vAlign w:val="top"/>
          </w:tcPr>
          <w:p>
            <w:pPr>
              <w:widowControl w:val="0"/>
              <w:spacing w:after="30" w:before="30" w:line="240" w:lineRule="auto"/>
            </w:pPr>
            <w:r>
              <w:rPr>
                <w:rFonts w:ascii="Arial" w:hAnsi="Arial" w:eastAsia="宋体"/>
                <w:b w:val="0"/>
                <w:i w:val="0"/>
                <w:sz w:val="17"/>
                <w:lang w:val="zh-CN" w:eastAsia="zh-CN"/>
              </w:rPr>
              <w:t>必填=1；默认=未声明；只读=0；唯一=1；权限层级=0</w:t>
            </w:r>
          </w:p>
        </w:tc>
        <w:tc>
          <w:tcPr>
            <w:tcW w:type="dxa" w:w="1865"/>
            <w:vAlign w:val="top"/>
          </w:tcPr>
          <w:p>
            <w:pPr>
              <w:widowControl w:val="0"/>
              <w:spacing w:after="30" w:before="30" w:line="240" w:lineRule="auto"/>
            </w:pPr>
            <w:r>
              <w:rPr>
                <w:rFonts w:ascii="Arial" w:hAnsi="Arial" w:eastAsia="宋体"/>
                <w:b w:val="0"/>
                <w:i w:val="0"/>
                <w:sz w:val="17"/>
                <w:lang w:val="zh-CN" w:eastAsia="zh-CN"/>
              </w:rPr>
              <w:t>—</w:t>
            </w:r>
          </w:p>
        </w:tc>
        <w:tc>
          <w:tcPr>
            <w:tcW w:type="dxa" w:w="186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897"/>
            <w:vAlign w:val="top"/>
          </w:tcPr>
          <w:p>
            <w:pPr>
              <w:widowControl w:val="0"/>
              <w:spacing w:after="30" w:before="30" w:line="240" w:lineRule="auto"/>
            </w:pPr>
            <w:r>
              <w:rPr>
                <w:rFonts w:ascii="Arial" w:hAnsi="Arial" w:eastAsia="宋体"/>
                <w:b w:val="0"/>
                <w:i w:val="0"/>
                <w:sz w:val="17"/>
                <w:lang w:val="zh-CN" w:eastAsia="zh-CN"/>
              </w:rPr>
              <w:t>e.g. MGMT_2026 — management reporting tree, not legal entities</w:t>
            </w:r>
          </w:p>
        </w:tc>
      </w:tr>
      <w:tr>
        <w:tc>
          <w:tcPr>
            <w:tcW w:type="dxa" w:w="2683"/>
            <w:vAlign w:val="top"/>
          </w:tcPr>
          <w:p>
            <w:pPr>
              <w:widowControl w:val="0"/>
              <w:spacing w:after="30" w:before="30" w:line="240" w:lineRule="auto"/>
            </w:pPr>
            <w:r>
              <w:rPr>
                <w:rFonts w:ascii="Consolas" w:hAnsi="Consolas" w:eastAsia="宋体"/>
                <w:b w:val="0"/>
                <w:i w:val="0"/>
                <w:sz w:val="17"/>
                <w:lang w:val="zh-CN" w:eastAsia="zh-CN"/>
              </w:rPr>
              <w:t>dimension</w:t>
            </w:r>
            <w:r>
              <w:rPr>
                <w:rFonts w:ascii="Arial" w:hAnsi="Arial" w:eastAsia="宋体"/>
                <w:b w:val="0"/>
                <w:i w:val="0"/>
                <w:sz w:val="17"/>
                <w:lang w:val="zh-CN" w:eastAsia="zh-CN"/>
              </w:rPr>
              <w:t xml:space="preserve"> / 维度</w:t>
            </w:r>
          </w:p>
        </w:tc>
        <w:tc>
          <w:tcPr>
            <w:tcW w:type="dxa" w:w="2175"/>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2339"/>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1865"/>
            <w:vAlign w:val="top"/>
          </w:tcPr>
          <w:p>
            <w:pPr>
              <w:widowControl w:val="0"/>
              <w:spacing w:after="30" w:before="30" w:line="240" w:lineRule="auto"/>
            </w:pPr>
            <w:r>
              <w:rPr>
                <w:rFonts w:ascii="Arial" w:hAnsi="Arial" w:eastAsia="宋体"/>
                <w:b w:val="0"/>
                <w:i w:val="0"/>
                <w:sz w:val="17"/>
                <w:lang w:val="zh-CN" w:eastAsia="zh-CN"/>
              </w:rPr>
              <w:t>Dimension</w:t>
            </w:r>
          </w:p>
        </w:tc>
        <w:tc>
          <w:tcPr>
            <w:tcW w:type="dxa" w:w="186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897"/>
            <w:vAlign w:val="top"/>
          </w:tcPr>
          <w:p>
            <w:pPr>
              <w:widowControl w:val="0"/>
              <w:spacing w:after="30" w:before="30" w:line="240" w:lineRule="auto"/>
            </w:pPr>
            <w:r>
              <w:rPr>
                <w:rFonts w:ascii="Arial" w:hAnsi="Arial" w:eastAsia="宋体"/>
                <w:b w:val="0"/>
                <w:i w:val="0"/>
                <w:sz w:val="17"/>
                <w:lang w:val="zh-CN" w:eastAsia="zh-CN"/>
              </w:rPr>
              <w:t>Axis this hierarchy rolls up, e.g. dim_business_unit</w:t>
            </w:r>
          </w:p>
        </w:tc>
      </w:tr>
      <w:tr>
        <w:tc>
          <w:tcPr>
            <w:tcW w:type="dxa" w:w="2683"/>
            <w:vAlign w:val="top"/>
          </w:tcPr>
          <w:p>
            <w:pPr>
              <w:widowControl w:val="0"/>
              <w:spacing w:after="30" w:before="30" w:line="240" w:lineRule="auto"/>
            </w:pPr>
            <w:r>
              <w:rPr>
                <w:rFonts w:ascii="Consolas" w:hAnsi="Consolas" w:eastAsia="宋体"/>
                <w:b w:val="0"/>
                <w:i w:val="0"/>
                <w:sz w:val="17"/>
                <w:lang w:val="zh-CN" w:eastAsia="zh-CN"/>
              </w:rPr>
              <w:t>label</w:t>
            </w:r>
            <w:r>
              <w:rPr>
                <w:rFonts w:ascii="Arial" w:hAnsi="Arial" w:eastAsia="宋体"/>
                <w:b w:val="0"/>
                <w:i w:val="0"/>
                <w:sz w:val="17"/>
                <w:lang w:val="zh-CN" w:eastAsia="zh-CN"/>
              </w:rPr>
              <w:t xml:space="preserve"> / 显示标签</w:t>
            </w:r>
          </w:p>
        </w:tc>
        <w:tc>
          <w:tcPr>
            <w:tcW w:type="dxa" w:w="2175"/>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339"/>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1865"/>
            <w:vAlign w:val="top"/>
          </w:tcPr>
          <w:p>
            <w:pPr>
              <w:widowControl w:val="0"/>
              <w:spacing w:after="30" w:before="30" w:line="240" w:lineRule="auto"/>
            </w:pPr>
            <w:r>
              <w:rPr>
                <w:rFonts w:ascii="Arial" w:hAnsi="Arial" w:eastAsia="宋体"/>
                <w:b w:val="0"/>
                <w:i w:val="0"/>
                <w:sz w:val="17"/>
                <w:lang w:val="zh-CN" w:eastAsia="zh-CN"/>
              </w:rPr>
              <w:t>—</w:t>
            </w:r>
          </w:p>
        </w:tc>
        <w:tc>
          <w:tcPr>
            <w:tcW w:type="dxa" w:w="186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897"/>
            <w:vAlign w:val="top"/>
          </w:tcPr>
          <w:p>
            <w:pPr>
              <w:widowControl w:val="0"/>
              <w:spacing w:after="30" w:before="30" w:line="240" w:lineRule="auto"/>
            </w:pPr>
            <w:r>
              <w:rPr>
                <w:rFonts w:ascii="Arial" w:hAnsi="Arial" w:eastAsia="宋体"/>
                <w:b w:val="0"/>
                <w:i w:val="0"/>
                <w:sz w:val="17"/>
                <w:lang w:val="zh-CN" w:eastAsia="zh-CN"/>
              </w:rPr>
              <w:t>—</w:t>
            </w:r>
          </w:p>
        </w:tc>
      </w:tr>
      <w:tr>
        <w:tc>
          <w:tcPr>
            <w:tcW w:type="dxa" w:w="2683"/>
            <w:vAlign w:val="top"/>
          </w:tcPr>
          <w:p>
            <w:pPr>
              <w:widowControl w:val="0"/>
              <w:spacing w:after="30" w:before="30" w:line="240" w:lineRule="auto"/>
            </w:pPr>
            <w:r>
              <w:rPr>
                <w:rFonts w:ascii="Consolas" w:hAnsi="Consolas" w:eastAsia="宋体"/>
                <w:b w:val="0"/>
                <w:i w:val="0"/>
                <w:sz w:val="17"/>
                <w:lang w:val="zh-CN" w:eastAsia="zh-CN"/>
              </w:rPr>
              <w:t>effective_from</w:t>
            </w:r>
            <w:r>
              <w:rPr>
                <w:rFonts w:ascii="Arial" w:hAnsi="Arial" w:eastAsia="宋体"/>
                <w:b w:val="0"/>
                <w:i w:val="0"/>
                <w:sz w:val="17"/>
                <w:lang w:val="zh-CN" w:eastAsia="zh-CN"/>
              </w:rPr>
              <w:t xml:space="preserve"> / 源标签：Effective From（中文术语待确认）</w:t>
            </w:r>
          </w:p>
        </w:tc>
        <w:tc>
          <w:tcPr>
            <w:tcW w:type="dxa" w:w="2175"/>
            <w:vAlign w:val="top"/>
          </w:tcPr>
          <w:p>
            <w:pPr>
              <w:widowControl w:val="0"/>
              <w:spacing w:after="30" w:before="30" w:line="240" w:lineRule="auto"/>
            </w:pPr>
            <w:r>
              <w:rPr>
                <w:rFonts w:ascii="Arial" w:hAnsi="Arial" w:eastAsia="宋体"/>
                <w:b w:val="0"/>
                <w:i w:val="0"/>
                <w:sz w:val="17"/>
                <w:lang w:val="zh-CN" w:eastAsia="zh-CN"/>
              </w:rPr>
              <w:t>Date；length=未声明；precision=未声明</w:t>
            </w:r>
          </w:p>
        </w:tc>
        <w:tc>
          <w:tcPr>
            <w:tcW w:type="dxa" w:w="2339"/>
            <w:vAlign w:val="top"/>
          </w:tcPr>
          <w:p>
            <w:pPr>
              <w:widowControl w:val="0"/>
              <w:spacing w:after="30" w:before="30" w:line="240" w:lineRule="auto"/>
            </w:pPr>
            <w:r>
              <w:rPr>
                <w:rFonts w:ascii="Arial" w:hAnsi="Arial" w:eastAsia="宋体"/>
                <w:b w:val="0"/>
                <w:i w:val="0"/>
                <w:sz w:val="17"/>
                <w:lang w:val="zh-CN" w:eastAsia="zh-CN"/>
              </w:rPr>
              <w:t>必填=0；默认=Today；只读=0；唯一=0；权限层级=0</w:t>
            </w:r>
          </w:p>
        </w:tc>
        <w:tc>
          <w:tcPr>
            <w:tcW w:type="dxa" w:w="1865"/>
            <w:vAlign w:val="top"/>
          </w:tcPr>
          <w:p>
            <w:pPr>
              <w:widowControl w:val="0"/>
              <w:spacing w:after="30" w:before="30" w:line="240" w:lineRule="auto"/>
            </w:pPr>
            <w:r>
              <w:rPr>
                <w:rFonts w:ascii="Arial" w:hAnsi="Arial" w:eastAsia="宋体"/>
                <w:b w:val="0"/>
                <w:i w:val="0"/>
                <w:sz w:val="17"/>
                <w:lang w:val="zh-CN" w:eastAsia="zh-CN"/>
              </w:rPr>
              <w:t>—</w:t>
            </w:r>
          </w:p>
        </w:tc>
        <w:tc>
          <w:tcPr>
            <w:tcW w:type="dxa" w:w="186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897"/>
            <w:vAlign w:val="top"/>
          </w:tcPr>
          <w:p>
            <w:pPr>
              <w:widowControl w:val="0"/>
              <w:spacing w:after="30" w:before="30" w:line="240" w:lineRule="auto"/>
            </w:pPr>
            <w:r>
              <w:rPr>
                <w:rFonts w:ascii="Arial" w:hAnsi="Arial" w:eastAsia="宋体"/>
                <w:b w:val="0"/>
                <w:i w:val="0"/>
                <w:sz w:val="17"/>
                <w:lang w:val="zh-CN" w:eastAsia="zh-CN"/>
              </w:rPr>
              <w:t>—</w:t>
            </w:r>
          </w:p>
        </w:tc>
      </w:tr>
      <w:tr>
        <w:tc>
          <w:tcPr>
            <w:tcW w:type="dxa" w:w="2683"/>
            <w:vAlign w:val="top"/>
          </w:tcPr>
          <w:p>
            <w:pPr>
              <w:widowControl w:val="0"/>
              <w:spacing w:after="30" w:before="30" w:line="240" w:lineRule="auto"/>
            </w:pPr>
            <w:r>
              <w:rPr>
                <w:rFonts w:ascii="Consolas" w:hAnsi="Consolas" w:eastAsia="宋体"/>
                <w:b w:val="0"/>
                <w:i w:val="0"/>
                <w:sz w:val="17"/>
                <w:lang w:val="zh-CN" w:eastAsia="zh-CN"/>
              </w:rPr>
              <w:t>effective_to</w:t>
            </w:r>
            <w:r>
              <w:rPr>
                <w:rFonts w:ascii="Arial" w:hAnsi="Arial" w:eastAsia="宋体"/>
                <w:b w:val="0"/>
                <w:i w:val="0"/>
                <w:sz w:val="17"/>
                <w:lang w:val="zh-CN" w:eastAsia="zh-CN"/>
              </w:rPr>
              <w:t xml:space="preserve"> / 源标签：Effective To（中文术语待确认）</w:t>
            </w:r>
          </w:p>
        </w:tc>
        <w:tc>
          <w:tcPr>
            <w:tcW w:type="dxa" w:w="2175"/>
            <w:vAlign w:val="top"/>
          </w:tcPr>
          <w:p>
            <w:pPr>
              <w:widowControl w:val="0"/>
              <w:spacing w:after="30" w:before="30" w:line="240" w:lineRule="auto"/>
            </w:pPr>
            <w:r>
              <w:rPr>
                <w:rFonts w:ascii="Arial" w:hAnsi="Arial" w:eastAsia="宋体"/>
                <w:b w:val="0"/>
                <w:i w:val="0"/>
                <w:sz w:val="17"/>
                <w:lang w:val="zh-CN" w:eastAsia="zh-CN"/>
              </w:rPr>
              <w:t>Date；length=未声明；precision=未声明</w:t>
            </w:r>
          </w:p>
        </w:tc>
        <w:tc>
          <w:tcPr>
            <w:tcW w:type="dxa" w:w="2339"/>
            <w:vAlign w:val="top"/>
          </w:tcPr>
          <w:p>
            <w:pPr>
              <w:widowControl w:val="0"/>
              <w:spacing w:after="30" w:before="30" w:line="240" w:lineRule="auto"/>
            </w:pPr>
            <w:r>
              <w:rPr>
                <w:rFonts w:ascii="Arial" w:hAnsi="Arial" w:eastAsia="宋体"/>
                <w:b w:val="0"/>
                <w:i w:val="0"/>
                <w:sz w:val="17"/>
                <w:lang w:val="zh-CN" w:eastAsia="zh-CN"/>
              </w:rPr>
              <w:t>必填=0；默认=9999-12-31；只读=0；唯一=0；权限层级=0</w:t>
            </w:r>
          </w:p>
        </w:tc>
        <w:tc>
          <w:tcPr>
            <w:tcW w:type="dxa" w:w="1865"/>
            <w:vAlign w:val="top"/>
          </w:tcPr>
          <w:p>
            <w:pPr>
              <w:widowControl w:val="0"/>
              <w:spacing w:after="30" w:before="30" w:line="240" w:lineRule="auto"/>
            </w:pPr>
            <w:r>
              <w:rPr>
                <w:rFonts w:ascii="Arial" w:hAnsi="Arial" w:eastAsia="宋体"/>
                <w:b w:val="0"/>
                <w:i w:val="0"/>
                <w:sz w:val="17"/>
                <w:lang w:val="zh-CN" w:eastAsia="zh-CN"/>
              </w:rPr>
              <w:t>—</w:t>
            </w:r>
          </w:p>
        </w:tc>
        <w:tc>
          <w:tcPr>
            <w:tcW w:type="dxa" w:w="186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897"/>
            <w:vAlign w:val="top"/>
          </w:tcPr>
          <w:p>
            <w:pPr>
              <w:widowControl w:val="0"/>
              <w:spacing w:after="30" w:before="30" w:line="240" w:lineRule="auto"/>
            </w:pPr>
            <w:r>
              <w:rPr>
                <w:rFonts w:ascii="Arial" w:hAnsi="Arial" w:eastAsia="宋体"/>
                <w:b w:val="0"/>
                <w:i w:val="0"/>
                <w:sz w:val="17"/>
                <w:lang w:val="zh-CN" w:eastAsia="zh-CN"/>
              </w:rPr>
              <w:t>—</w:t>
            </w:r>
          </w:p>
        </w:tc>
      </w:tr>
      <w:tr>
        <w:tc>
          <w:tcPr>
            <w:tcW w:type="dxa" w:w="2683"/>
            <w:vAlign w:val="top"/>
          </w:tcPr>
          <w:p>
            <w:pPr>
              <w:widowControl w:val="0"/>
              <w:spacing w:after="30" w:before="30" w:line="240" w:lineRule="auto"/>
            </w:pPr>
            <w:r>
              <w:rPr>
                <w:rFonts w:ascii="Consolas" w:hAnsi="Consolas" w:eastAsia="宋体"/>
                <w:b w:val="0"/>
                <w:i w:val="0"/>
                <w:sz w:val="17"/>
                <w:lang w:val="zh-CN" w:eastAsia="zh-CN"/>
              </w:rPr>
              <w:t>is_default</w:t>
            </w:r>
            <w:r>
              <w:rPr>
                <w:rFonts w:ascii="Arial" w:hAnsi="Arial" w:eastAsia="宋体"/>
                <w:b w:val="0"/>
                <w:i w:val="0"/>
                <w:sz w:val="17"/>
                <w:lang w:val="zh-CN" w:eastAsia="zh-CN"/>
              </w:rPr>
              <w:t xml:space="preserve"> / 源标签：Default Hierarchy（中文术语待确认）</w:t>
            </w:r>
          </w:p>
        </w:tc>
        <w:tc>
          <w:tcPr>
            <w:tcW w:type="dxa" w:w="2175"/>
            <w:vAlign w:val="top"/>
          </w:tcPr>
          <w:p>
            <w:pPr>
              <w:widowControl w:val="0"/>
              <w:spacing w:after="30" w:before="30" w:line="240" w:lineRule="auto"/>
            </w:pPr>
            <w:r>
              <w:rPr>
                <w:rFonts w:ascii="Arial" w:hAnsi="Arial" w:eastAsia="宋体"/>
                <w:b w:val="0"/>
                <w:i w:val="0"/>
                <w:sz w:val="17"/>
                <w:lang w:val="zh-CN" w:eastAsia="zh-CN"/>
              </w:rPr>
              <w:t>Check；length=未声明；precision=未声明</w:t>
            </w:r>
          </w:p>
        </w:tc>
        <w:tc>
          <w:tcPr>
            <w:tcW w:type="dxa" w:w="2339"/>
            <w:vAlign w:val="top"/>
          </w:tcPr>
          <w:p>
            <w:pPr>
              <w:widowControl w:val="0"/>
              <w:spacing w:after="30" w:before="30" w:line="240" w:lineRule="auto"/>
            </w:pPr>
            <w:r>
              <w:rPr>
                <w:rFonts w:ascii="Arial" w:hAnsi="Arial" w:eastAsia="宋体"/>
                <w:b w:val="0"/>
                <w:i w:val="0"/>
                <w:sz w:val="17"/>
                <w:lang w:val="zh-CN" w:eastAsia="zh-CN"/>
              </w:rPr>
              <w:t>必填=0；默认=0；只读=0；唯一=0；权限层级=0</w:t>
            </w:r>
          </w:p>
        </w:tc>
        <w:tc>
          <w:tcPr>
            <w:tcW w:type="dxa" w:w="1865"/>
            <w:vAlign w:val="top"/>
          </w:tcPr>
          <w:p>
            <w:pPr>
              <w:widowControl w:val="0"/>
              <w:spacing w:after="30" w:before="30" w:line="240" w:lineRule="auto"/>
            </w:pPr>
            <w:r>
              <w:rPr>
                <w:rFonts w:ascii="Arial" w:hAnsi="Arial" w:eastAsia="宋体"/>
                <w:b w:val="0"/>
                <w:i w:val="0"/>
                <w:sz w:val="17"/>
                <w:lang w:val="zh-CN" w:eastAsia="zh-CN"/>
              </w:rPr>
              <w:t>—</w:t>
            </w:r>
          </w:p>
        </w:tc>
        <w:tc>
          <w:tcPr>
            <w:tcW w:type="dxa" w:w="186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897"/>
            <w:vAlign w:val="top"/>
          </w:tcPr>
          <w:p>
            <w:pPr>
              <w:widowControl w:val="0"/>
              <w:spacing w:after="30" w:before="30" w:line="240" w:lineRule="auto"/>
            </w:pPr>
            <w:r>
              <w:rPr>
                <w:rFonts w:ascii="Arial" w:hAnsi="Arial" w:eastAsia="宋体"/>
                <w:b w:val="0"/>
                <w:i w:val="0"/>
                <w:sz w:val="17"/>
                <w:lang w:val="zh-CN" w:eastAsia="zh-CN"/>
              </w:rPr>
              <w:t>Used for unassigned-member validation on this dimension</w:t>
            </w:r>
          </w:p>
        </w:tc>
      </w:tr>
      <w:tr>
        <w:tc>
          <w:tcPr>
            <w:tcW w:type="dxa" w:w="2683"/>
            <w:vAlign w:val="top"/>
          </w:tcPr>
          <w:p>
            <w:pPr>
              <w:widowControl w:val="0"/>
              <w:spacing w:after="30" w:before="30" w:line="240" w:lineRule="auto"/>
            </w:pPr>
            <w:r>
              <w:rPr>
                <w:rFonts w:ascii="Consolas" w:hAnsi="Consolas" w:eastAsia="宋体"/>
                <w:b w:val="0"/>
                <w:i w:val="0"/>
                <w:sz w:val="17"/>
                <w:lang w:val="zh-CN" w:eastAsia="zh-CN"/>
              </w:rPr>
              <w:t>status</w:t>
            </w:r>
            <w:r>
              <w:rPr>
                <w:rFonts w:ascii="Arial" w:hAnsi="Arial" w:eastAsia="宋体"/>
                <w:b w:val="0"/>
                <w:i w:val="0"/>
                <w:sz w:val="17"/>
                <w:lang w:val="zh-CN" w:eastAsia="zh-CN"/>
              </w:rPr>
              <w:t xml:space="preserve"> / 业务状态</w:t>
            </w:r>
          </w:p>
        </w:tc>
        <w:tc>
          <w:tcPr>
            <w:tcW w:type="dxa" w:w="2175"/>
            <w:vAlign w:val="top"/>
          </w:tcPr>
          <w:p>
            <w:pPr>
              <w:widowControl w:val="0"/>
              <w:spacing w:after="30" w:before="30" w:line="240" w:lineRule="auto"/>
            </w:pPr>
            <w:r>
              <w:rPr>
                <w:rFonts w:ascii="Arial" w:hAnsi="Arial" w:eastAsia="宋体"/>
                <w:b w:val="0"/>
                <w:i w:val="0"/>
                <w:sz w:val="17"/>
                <w:lang w:val="zh-CN" w:eastAsia="zh-CN"/>
              </w:rPr>
              <w:t>Select；length=未声明；precision=未声明</w:t>
            </w:r>
          </w:p>
        </w:tc>
        <w:tc>
          <w:tcPr>
            <w:tcW w:type="dxa" w:w="2339"/>
            <w:vAlign w:val="top"/>
          </w:tcPr>
          <w:p>
            <w:pPr>
              <w:widowControl w:val="0"/>
              <w:spacing w:after="30" w:before="30" w:line="240" w:lineRule="auto"/>
            </w:pPr>
            <w:r>
              <w:rPr>
                <w:rFonts w:ascii="Arial" w:hAnsi="Arial" w:eastAsia="宋体"/>
                <w:b w:val="0"/>
                <w:i w:val="0"/>
                <w:sz w:val="17"/>
                <w:lang w:val="zh-CN" w:eastAsia="zh-CN"/>
              </w:rPr>
              <w:t>必填=0；默认=Draft；只读=0；唯一=0；权限层级=0</w:t>
            </w:r>
          </w:p>
        </w:tc>
        <w:tc>
          <w:tcPr>
            <w:tcW w:type="dxa" w:w="1865"/>
            <w:vAlign w:val="top"/>
          </w:tcPr>
          <w:p>
            <w:pPr>
              <w:widowControl w:val="0"/>
              <w:spacing w:after="30" w:before="30" w:line="240" w:lineRule="auto"/>
            </w:pPr>
            <w:r>
              <w:rPr>
                <w:rFonts w:ascii="Arial" w:hAnsi="Arial" w:eastAsia="宋体"/>
                <w:b w:val="0"/>
                <w:i w:val="0"/>
                <w:sz w:val="17"/>
                <w:lang w:val="zh-CN" w:eastAsia="zh-CN"/>
              </w:rPr>
              <w:t>Draft；Published；Inactive</w:t>
            </w:r>
          </w:p>
        </w:tc>
        <w:tc>
          <w:tcPr>
            <w:tcW w:type="dxa" w:w="186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897"/>
            <w:vAlign w:val="top"/>
          </w:tcPr>
          <w:p>
            <w:pPr>
              <w:widowControl w:val="0"/>
              <w:spacing w:after="30" w:before="30" w:line="240" w:lineRule="auto"/>
            </w:pPr>
            <w:r>
              <w:rPr>
                <w:rFonts w:ascii="Arial" w:hAnsi="Arial" w:eastAsia="宋体"/>
                <w:b w:val="0"/>
                <w:i w:val="0"/>
                <w:sz w:val="17"/>
                <w:lang w:val="zh-CN" w:eastAsia="zh-CN"/>
              </w:rPr>
              <w:t>—</w:t>
            </w:r>
          </w:p>
        </w:tc>
      </w:tr>
    </w:tbl>
    <w:p>
      <w:pPr>
        <w:spacing w:after="40"/>
      </w:pPr>
    </w:p>
    <w:p>
      <w:bookmarkStart w:id="227" w:name="epm_h_226"/>
      <w:pPr>
        <w:pStyle w:val="Heading2"/>
      </w:pPr>
      <w:r>
        <w:rPr>
          <w:rFonts w:ascii="Arial" w:hAnsi="Arial" w:eastAsia="宋体"/>
          <w:b w:val="0"/>
          <w:i w:val="0"/>
        </w:rPr>
        <w:t>管理层级成员行（Reporting Hierarchy Member）</w:t>
      </w:r>
      <w:bookmarkEnd w:id="227"/>
    </w:p>
    <w:p>
      <w:r>
        <w:rPr>
          <w:rFonts w:ascii="Arial" w:hAnsi="Arial" w:eastAsia="宋体"/>
          <w:b w:val="0"/>
          <w:i w:val="0"/>
        </w:rPr>
        <w:t>模块：EPM；源码：</w:t>
      </w:r>
      <w:r>
        <w:rPr>
          <w:rFonts w:ascii="Consolas" w:hAnsi="Consolas" w:eastAsia="宋体"/>
          <w:b w:val="0"/>
          <w:i w:val="0"/>
          <w:sz w:val="18"/>
        </w:rPr>
        <w:t>konsol/epm/doctype/reporting_hierarchy_member/reporting_hierarchy_member.json</w:t>
      </w:r>
      <w:r>
        <w:rPr>
          <w:rFonts w:ascii="Arial" w:hAnsi="Arial" w:eastAsia="宋体"/>
          <w:b w:val="0"/>
          <w:i w:val="0"/>
        </w:rPr>
        <w:t>。数据字段 7 个；子表=0；单例=0；可提交=0；编号=hash。</w:t>
      </w:r>
    </w:p>
    <w:tbl>
      <w:tblPr>
        <w:tblStyle w:val="TableGrid"/>
        <w:tblW w:type="auto" w:w="0"/>
        <w:jc w:val="center"/>
        <w:tblLayout w:type="fixed"/>
        <w:tblLook w:firstColumn="1" w:firstRow="1" w:lastColumn="0" w:lastRow="0" w:noHBand="0" w:noVBand="1" w:val="04A0"/>
      </w:tblPr>
      <w:tblGrid>
        <w:gridCol w:w="2731"/>
        <w:gridCol w:w="2171"/>
        <w:gridCol w:w="2083"/>
        <w:gridCol w:w="1992"/>
        <w:gridCol w:w="1899"/>
        <w:gridCol w:w="2949"/>
      </w:tblGrid>
      <w:tr>
        <w:trPr>
          <w:tblHeader w:val="true"/>
        </w:trPr>
        <w:tc>
          <w:tcPr>
            <w:tcW w:type="dxa" w:w="2731"/>
            <w:vAlign w:val="top"/>
            <w:shd w:fill="DCE6F1"/>
          </w:tcPr>
          <w:p>
            <w:pPr>
              <w:widowControl w:val="0"/>
              <w:spacing w:after="30" w:before="30" w:line="240" w:lineRule="auto"/>
            </w:pPr>
            <w:r>
              <w:rPr>
                <w:rFonts w:ascii="Arial" w:hAnsi="Arial" w:eastAsia="宋体"/>
                <w:b/>
                <w:i w:val="0"/>
                <w:color w:val="1A3C6E"/>
                <w:sz w:val="17"/>
                <w:lang w:val="zh-CN" w:eastAsia="zh-CN"/>
              </w:rPr>
              <w:t>技术字段／中文业务名</w:t>
            </w:r>
          </w:p>
        </w:tc>
        <w:tc>
          <w:tcPr>
            <w:tcW w:type="dxa" w:w="2171"/>
            <w:vAlign w:val="top"/>
            <w:shd w:fill="DCE6F1"/>
          </w:tcPr>
          <w:p>
            <w:pPr>
              <w:widowControl w:val="0"/>
              <w:spacing w:after="30" w:before="30" w:line="240" w:lineRule="auto"/>
            </w:pPr>
            <w:r>
              <w:rPr>
                <w:rFonts w:ascii="Arial" w:hAnsi="Arial" w:eastAsia="宋体"/>
                <w:b/>
                <w:i w:val="0"/>
                <w:color w:val="1A3C6E"/>
                <w:sz w:val="17"/>
                <w:lang w:val="zh-CN" w:eastAsia="zh-CN"/>
              </w:rPr>
              <w:t>源类型／长度／精度</w:t>
            </w:r>
          </w:p>
        </w:tc>
        <w:tc>
          <w:tcPr>
            <w:tcW w:type="dxa" w:w="2083"/>
            <w:vAlign w:val="top"/>
            <w:shd w:fill="DCE6F1"/>
          </w:tcPr>
          <w:p>
            <w:pPr>
              <w:widowControl w:val="0"/>
              <w:spacing w:after="30" w:before="30" w:line="240" w:lineRule="auto"/>
            </w:pPr>
            <w:r>
              <w:rPr>
                <w:rFonts w:ascii="Arial" w:hAnsi="Arial" w:eastAsia="宋体"/>
                <w:b/>
                <w:i w:val="0"/>
                <w:color w:val="1A3C6E"/>
                <w:sz w:val="17"/>
                <w:lang w:val="zh-CN" w:eastAsia="zh-CN"/>
              </w:rPr>
              <w:t>必填／默认／编辑／唯一</w:t>
            </w:r>
          </w:p>
        </w:tc>
        <w:tc>
          <w:tcPr>
            <w:tcW w:type="dxa" w:w="1992"/>
            <w:vAlign w:val="top"/>
            <w:shd w:fill="DCE6F1"/>
          </w:tcPr>
          <w:p>
            <w:pPr>
              <w:widowControl w:val="0"/>
              <w:spacing w:after="30" w:before="30" w:line="240" w:lineRule="auto"/>
            </w:pPr>
            <w:r>
              <w:rPr>
                <w:rFonts w:ascii="Arial" w:hAnsi="Arial" w:eastAsia="宋体"/>
                <w:b/>
                <w:i w:val="0"/>
                <w:color w:val="1A3C6E"/>
                <w:sz w:val="17"/>
                <w:lang w:val="zh-CN" w:eastAsia="zh-CN"/>
              </w:rPr>
              <w:t>关联对象／枚举</w:t>
            </w:r>
          </w:p>
        </w:tc>
        <w:tc>
          <w:tcPr>
            <w:tcW w:type="dxa" w:w="1899"/>
            <w:vAlign w:val="top"/>
            <w:shd w:fill="DCE6F1"/>
          </w:tcPr>
          <w:p>
            <w:pPr>
              <w:widowControl w:val="0"/>
              <w:spacing w:after="30" w:before="30" w:line="240" w:lineRule="auto"/>
            </w:pPr>
            <w:r>
              <w:rPr>
                <w:rFonts w:ascii="Arial" w:hAnsi="Arial" w:eastAsia="宋体"/>
                <w:b/>
                <w:i w:val="0"/>
                <w:color w:val="1A3C6E"/>
                <w:sz w:val="17"/>
                <w:lang w:val="zh-CN" w:eastAsia="zh-CN"/>
              </w:rPr>
              <w:t>显示与校验条件</w:t>
            </w:r>
          </w:p>
        </w:tc>
        <w:tc>
          <w:tcPr>
            <w:tcW w:type="dxa" w:w="2949"/>
            <w:vAlign w:val="top"/>
            <w:shd w:fill="DCE6F1"/>
          </w:tcPr>
          <w:p>
            <w:pPr>
              <w:widowControl w:val="0"/>
              <w:spacing w:after="30" w:before="30" w:line="240" w:lineRule="auto"/>
            </w:pPr>
            <w:r>
              <w:rPr>
                <w:rFonts w:ascii="Arial" w:hAnsi="Arial" w:eastAsia="宋体"/>
                <w:b/>
                <w:i w:val="0"/>
                <w:color w:val="1A3C6E"/>
                <w:sz w:val="17"/>
                <w:lang w:val="zh-CN" w:eastAsia="zh-CN"/>
              </w:rPr>
              <w:t>源说明</w:t>
            </w:r>
          </w:p>
        </w:tc>
      </w:tr>
      <w:tr>
        <w:tc>
          <w:tcPr>
            <w:tcW w:type="dxa" w:w="2731"/>
            <w:vAlign w:val="top"/>
          </w:tcPr>
          <w:p>
            <w:pPr>
              <w:widowControl w:val="0"/>
              <w:spacing w:after="30" w:before="30" w:line="240" w:lineRule="auto"/>
            </w:pPr>
            <w:r>
              <w:rPr>
                <w:rFonts w:ascii="Consolas" w:hAnsi="Consolas" w:eastAsia="宋体"/>
                <w:b w:val="0"/>
                <w:i w:val="0"/>
                <w:sz w:val="17"/>
                <w:lang w:val="zh-CN" w:eastAsia="zh-CN"/>
              </w:rPr>
              <w:t>reporting_hierarchy</w:t>
            </w:r>
            <w:r>
              <w:rPr>
                <w:rFonts w:ascii="Arial" w:hAnsi="Arial" w:eastAsia="宋体"/>
                <w:b w:val="0"/>
                <w:i w:val="0"/>
                <w:sz w:val="17"/>
                <w:lang w:val="zh-CN" w:eastAsia="zh-CN"/>
              </w:rPr>
              <w:t xml:space="preserve"> / 管理报告层级</w:t>
            </w:r>
          </w:p>
        </w:tc>
        <w:tc>
          <w:tcPr>
            <w:tcW w:type="dxa" w:w="2171"/>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2083"/>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1992"/>
            <w:vAlign w:val="top"/>
          </w:tcPr>
          <w:p>
            <w:pPr>
              <w:widowControl w:val="0"/>
              <w:spacing w:after="30" w:before="30" w:line="240" w:lineRule="auto"/>
            </w:pPr>
            <w:r>
              <w:rPr>
                <w:rFonts w:ascii="Arial" w:hAnsi="Arial" w:eastAsia="宋体"/>
                <w:b w:val="0"/>
                <w:i w:val="0"/>
                <w:sz w:val="17"/>
                <w:lang w:val="zh-CN" w:eastAsia="zh-CN"/>
              </w:rPr>
              <w:t>Reporting Hierarchy</w:t>
            </w:r>
          </w:p>
        </w:tc>
        <w:tc>
          <w:tcPr>
            <w:tcW w:type="dxa" w:w="1899"/>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949"/>
            <w:vAlign w:val="top"/>
          </w:tcPr>
          <w:p>
            <w:pPr>
              <w:widowControl w:val="0"/>
              <w:spacing w:after="30" w:before="30" w:line="240" w:lineRule="auto"/>
            </w:pPr>
            <w:r>
              <w:rPr>
                <w:rFonts w:ascii="Arial" w:hAnsi="Arial" w:eastAsia="宋体"/>
                <w:b w:val="0"/>
                <w:i w:val="0"/>
                <w:sz w:val="17"/>
                <w:lang w:val="zh-CN" w:eastAsia="zh-CN"/>
              </w:rPr>
              <w:t>—</w:t>
            </w:r>
          </w:p>
        </w:tc>
      </w:tr>
      <w:tr>
        <w:tc>
          <w:tcPr>
            <w:tcW w:type="dxa" w:w="2731"/>
            <w:vAlign w:val="top"/>
          </w:tcPr>
          <w:p>
            <w:pPr>
              <w:widowControl w:val="0"/>
              <w:spacing w:after="30" w:before="30" w:line="240" w:lineRule="auto"/>
            </w:pPr>
            <w:r>
              <w:rPr>
                <w:rFonts w:ascii="Consolas" w:hAnsi="Consolas" w:eastAsia="宋体"/>
                <w:b w:val="0"/>
                <w:i w:val="0"/>
                <w:sz w:val="17"/>
                <w:lang w:val="zh-CN" w:eastAsia="zh-CN"/>
              </w:rPr>
              <w:t>parent_member</w:t>
            </w:r>
            <w:r>
              <w:rPr>
                <w:rFonts w:ascii="Arial" w:hAnsi="Arial" w:eastAsia="宋体"/>
                <w:b w:val="0"/>
                <w:i w:val="0"/>
                <w:sz w:val="17"/>
                <w:lang w:val="zh-CN" w:eastAsia="zh-CN"/>
              </w:rPr>
              <w:t xml:space="preserve"> / 源标签：Parent Member（中文术语待确认）</w:t>
            </w:r>
          </w:p>
        </w:tc>
        <w:tc>
          <w:tcPr>
            <w:tcW w:type="dxa" w:w="2171"/>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2083"/>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992"/>
            <w:vAlign w:val="top"/>
          </w:tcPr>
          <w:p>
            <w:pPr>
              <w:widowControl w:val="0"/>
              <w:spacing w:after="30" w:before="30" w:line="240" w:lineRule="auto"/>
            </w:pPr>
            <w:r>
              <w:rPr>
                <w:rFonts w:ascii="Arial" w:hAnsi="Arial" w:eastAsia="宋体"/>
                <w:b w:val="0"/>
                <w:i w:val="0"/>
                <w:sz w:val="17"/>
                <w:lang w:val="zh-CN" w:eastAsia="zh-CN"/>
              </w:rPr>
              <w:t>Reporting Hierarchy Member</w:t>
            </w:r>
          </w:p>
        </w:tc>
        <w:tc>
          <w:tcPr>
            <w:tcW w:type="dxa" w:w="1899"/>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949"/>
            <w:vAlign w:val="top"/>
          </w:tcPr>
          <w:p>
            <w:pPr>
              <w:widowControl w:val="0"/>
              <w:spacing w:after="30" w:before="30" w:line="240" w:lineRule="auto"/>
            </w:pPr>
            <w:r>
              <w:rPr>
                <w:rFonts w:ascii="Arial" w:hAnsi="Arial" w:eastAsia="宋体"/>
                <w:b w:val="0"/>
                <w:i w:val="0"/>
                <w:sz w:val="17"/>
                <w:lang w:val="zh-CN" w:eastAsia="zh-CN"/>
              </w:rPr>
              <w:t>—</w:t>
            </w:r>
          </w:p>
        </w:tc>
      </w:tr>
      <w:tr>
        <w:tc>
          <w:tcPr>
            <w:tcW w:type="dxa" w:w="2731"/>
            <w:vAlign w:val="top"/>
          </w:tcPr>
          <w:p>
            <w:pPr>
              <w:widowControl w:val="0"/>
              <w:spacing w:after="30" w:before="30" w:line="240" w:lineRule="auto"/>
            </w:pPr>
            <w:r>
              <w:rPr>
                <w:rFonts w:ascii="Consolas" w:hAnsi="Consolas" w:eastAsia="宋体"/>
                <w:b w:val="0"/>
                <w:i w:val="0"/>
                <w:sz w:val="17"/>
                <w:lang w:val="zh-CN" w:eastAsia="zh-CN"/>
              </w:rPr>
              <w:t>member_code</w:t>
            </w:r>
            <w:r>
              <w:rPr>
                <w:rFonts w:ascii="Arial" w:hAnsi="Arial" w:eastAsia="宋体"/>
                <w:b w:val="0"/>
                <w:i w:val="0"/>
                <w:sz w:val="17"/>
                <w:lang w:val="zh-CN" w:eastAsia="zh-CN"/>
              </w:rPr>
              <w:t xml:space="preserve"> / 源标签：Member Code（中文术语待确认）</w:t>
            </w:r>
          </w:p>
        </w:tc>
        <w:tc>
          <w:tcPr>
            <w:tcW w:type="dxa" w:w="2171"/>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083"/>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992"/>
            <w:vAlign w:val="top"/>
          </w:tcPr>
          <w:p>
            <w:pPr>
              <w:widowControl w:val="0"/>
              <w:spacing w:after="30" w:before="30" w:line="240" w:lineRule="auto"/>
            </w:pPr>
            <w:r>
              <w:rPr>
                <w:rFonts w:ascii="Arial" w:hAnsi="Arial" w:eastAsia="宋体"/>
                <w:b w:val="0"/>
                <w:i w:val="0"/>
                <w:sz w:val="17"/>
                <w:lang w:val="zh-CN" w:eastAsia="zh-CN"/>
              </w:rPr>
              <w:t>—</w:t>
            </w:r>
          </w:p>
        </w:tc>
        <w:tc>
          <w:tcPr>
            <w:tcW w:type="dxa" w:w="1899"/>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949"/>
            <w:vAlign w:val="top"/>
          </w:tcPr>
          <w:p>
            <w:pPr>
              <w:widowControl w:val="0"/>
              <w:spacing w:after="30" w:before="30" w:line="240" w:lineRule="auto"/>
            </w:pPr>
            <w:r>
              <w:rPr>
                <w:rFonts w:ascii="Arial" w:hAnsi="Arial" w:eastAsia="宋体"/>
                <w:b w:val="0"/>
                <w:i w:val="0"/>
                <w:sz w:val="17"/>
                <w:lang w:val="zh-CN" w:eastAsia="zh-CN"/>
              </w:rPr>
              <w:t>Canonical dimension value for leaves; optional code for group nodes</w:t>
            </w:r>
          </w:p>
        </w:tc>
      </w:tr>
      <w:tr>
        <w:tc>
          <w:tcPr>
            <w:tcW w:type="dxa" w:w="2731"/>
            <w:vAlign w:val="top"/>
          </w:tcPr>
          <w:p>
            <w:pPr>
              <w:widowControl w:val="0"/>
              <w:spacing w:after="30" w:before="30" w:line="240" w:lineRule="auto"/>
            </w:pPr>
            <w:r>
              <w:rPr>
                <w:rFonts w:ascii="Consolas" w:hAnsi="Consolas" w:eastAsia="宋体"/>
                <w:b w:val="0"/>
                <w:i w:val="0"/>
                <w:sz w:val="17"/>
                <w:lang w:val="zh-CN" w:eastAsia="zh-CN"/>
              </w:rPr>
              <w:t>member_label</w:t>
            </w:r>
            <w:r>
              <w:rPr>
                <w:rFonts w:ascii="Arial" w:hAnsi="Arial" w:eastAsia="宋体"/>
                <w:b w:val="0"/>
                <w:i w:val="0"/>
                <w:sz w:val="17"/>
                <w:lang w:val="zh-CN" w:eastAsia="zh-CN"/>
              </w:rPr>
              <w:t xml:space="preserve"> / 源标签：Member Label（中文术语待确认）</w:t>
            </w:r>
          </w:p>
        </w:tc>
        <w:tc>
          <w:tcPr>
            <w:tcW w:type="dxa" w:w="2171"/>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083"/>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1992"/>
            <w:vAlign w:val="top"/>
          </w:tcPr>
          <w:p>
            <w:pPr>
              <w:widowControl w:val="0"/>
              <w:spacing w:after="30" w:before="30" w:line="240" w:lineRule="auto"/>
            </w:pPr>
            <w:r>
              <w:rPr>
                <w:rFonts w:ascii="Arial" w:hAnsi="Arial" w:eastAsia="宋体"/>
                <w:b w:val="0"/>
                <w:i w:val="0"/>
                <w:sz w:val="17"/>
                <w:lang w:val="zh-CN" w:eastAsia="zh-CN"/>
              </w:rPr>
              <w:t>—</w:t>
            </w:r>
          </w:p>
        </w:tc>
        <w:tc>
          <w:tcPr>
            <w:tcW w:type="dxa" w:w="1899"/>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949"/>
            <w:vAlign w:val="top"/>
          </w:tcPr>
          <w:p>
            <w:pPr>
              <w:widowControl w:val="0"/>
              <w:spacing w:after="30" w:before="30" w:line="240" w:lineRule="auto"/>
            </w:pPr>
            <w:r>
              <w:rPr>
                <w:rFonts w:ascii="Arial" w:hAnsi="Arial" w:eastAsia="宋体"/>
                <w:b w:val="0"/>
                <w:i w:val="0"/>
                <w:sz w:val="17"/>
                <w:lang w:val="zh-CN" w:eastAsia="zh-CN"/>
              </w:rPr>
              <w:t>—</w:t>
            </w:r>
          </w:p>
        </w:tc>
      </w:tr>
      <w:tr>
        <w:tc>
          <w:tcPr>
            <w:tcW w:type="dxa" w:w="2731"/>
            <w:vAlign w:val="top"/>
          </w:tcPr>
          <w:p>
            <w:pPr>
              <w:widowControl w:val="0"/>
              <w:spacing w:after="30" w:before="30" w:line="240" w:lineRule="auto"/>
            </w:pPr>
            <w:r>
              <w:rPr>
                <w:rFonts w:ascii="Consolas" w:hAnsi="Consolas" w:eastAsia="宋体"/>
                <w:b w:val="0"/>
                <w:i w:val="0"/>
                <w:sz w:val="17"/>
                <w:lang w:val="zh-CN" w:eastAsia="zh-CN"/>
              </w:rPr>
              <w:t>is_group</w:t>
            </w:r>
            <w:r>
              <w:rPr>
                <w:rFonts w:ascii="Arial" w:hAnsi="Arial" w:eastAsia="宋体"/>
                <w:b w:val="0"/>
                <w:i w:val="0"/>
                <w:sz w:val="17"/>
                <w:lang w:val="zh-CN" w:eastAsia="zh-CN"/>
              </w:rPr>
              <w:t xml:space="preserve"> / 是否汇总节点</w:t>
            </w:r>
          </w:p>
        </w:tc>
        <w:tc>
          <w:tcPr>
            <w:tcW w:type="dxa" w:w="2171"/>
            <w:vAlign w:val="top"/>
          </w:tcPr>
          <w:p>
            <w:pPr>
              <w:widowControl w:val="0"/>
              <w:spacing w:after="30" w:before="30" w:line="240" w:lineRule="auto"/>
            </w:pPr>
            <w:r>
              <w:rPr>
                <w:rFonts w:ascii="Arial" w:hAnsi="Arial" w:eastAsia="宋体"/>
                <w:b w:val="0"/>
                <w:i w:val="0"/>
                <w:sz w:val="17"/>
                <w:lang w:val="zh-CN" w:eastAsia="zh-CN"/>
              </w:rPr>
              <w:t>Check；length=未声明；precision=未声明</w:t>
            </w:r>
          </w:p>
        </w:tc>
        <w:tc>
          <w:tcPr>
            <w:tcW w:type="dxa" w:w="2083"/>
            <w:vAlign w:val="top"/>
          </w:tcPr>
          <w:p>
            <w:pPr>
              <w:widowControl w:val="0"/>
              <w:spacing w:after="30" w:before="30" w:line="240" w:lineRule="auto"/>
            </w:pPr>
            <w:r>
              <w:rPr>
                <w:rFonts w:ascii="Arial" w:hAnsi="Arial" w:eastAsia="宋体"/>
                <w:b w:val="0"/>
                <w:i w:val="0"/>
                <w:sz w:val="17"/>
                <w:lang w:val="zh-CN" w:eastAsia="zh-CN"/>
              </w:rPr>
              <w:t>必填=0；默认=0；只读=0；唯一=0；权限层级=0</w:t>
            </w:r>
          </w:p>
        </w:tc>
        <w:tc>
          <w:tcPr>
            <w:tcW w:type="dxa" w:w="1992"/>
            <w:vAlign w:val="top"/>
          </w:tcPr>
          <w:p>
            <w:pPr>
              <w:widowControl w:val="0"/>
              <w:spacing w:after="30" w:before="30" w:line="240" w:lineRule="auto"/>
            </w:pPr>
            <w:r>
              <w:rPr>
                <w:rFonts w:ascii="Arial" w:hAnsi="Arial" w:eastAsia="宋体"/>
                <w:b w:val="0"/>
                <w:i w:val="0"/>
                <w:sz w:val="17"/>
                <w:lang w:val="zh-CN" w:eastAsia="zh-CN"/>
              </w:rPr>
              <w:t>—</w:t>
            </w:r>
          </w:p>
        </w:tc>
        <w:tc>
          <w:tcPr>
            <w:tcW w:type="dxa" w:w="1899"/>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949"/>
            <w:vAlign w:val="top"/>
          </w:tcPr>
          <w:p>
            <w:pPr>
              <w:widowControl w:val="0"/>
              <w:spacing w:after="30" w:before="30" w:line="240" w:lineRule="auto"/>
            </w:pPr>
            <w:r>
              <w:rPr>
                <w:rFonts w:ascii="Arial" w:hAnsi="Arial" w:eastAsia="宋体"/>
                <w:b w:val="0"/>
                <w:i w:val="0"/>
                <w:sz w:val="17"/>
                <w:lang w:val="zh-CN" w:eastAsia="zh-CN"/>
              </w:rPr>
              <w:t>Group nodes roll up children only — not tied to GL postings</w:t>
            </w:r>
          </w:p>
        </w:tc>
      </w:tr>
      <w:tr>
        <w:tc>
          <w:tcPr>
            <w:tcW w:type="dxa" w:w="2731"/>
            <w:vAlign w:val="top"/>
          </w:tcPr>
          <w:p>
            <w:pPr>
              <w:widowControl w:val="0"/>
              <w:spacing w:after="30" w:before="30" w:line="240" w:lineRule="auto"/>
            </w:pPr>
            <w:r>
              <w:rPr>
                <w:rFonts w:ascii="Consolas" w:hAnsi="Consolas" w:eastAsia="宋体"/>
                <w:b w:val="0"/>
                <w:i w:val="0"/>
                <w:sz w:val="17"/>
                <w:lang w:val="zh-CN" w:eastAsia="zh-CN"/>
              </w:rPr>
              <w:t>effective_from</w:t>
            </w:r>
            <w:r>
              <w:rPr>
                <w:rFonts w:ascii="Arial" w:hAnsi="Arial" w:eastAsia="宋体"/>
                <w:b w:val="0"/>
                <w:i w:val="0"/>
                <w:sz w:val="17"/>
                <w:lang w:val="zh-CN" w:eastAsia="zh-CN"/>
              </w:rPr>
              <w:t xml:space="preserve"> / 源标签：Effective From（中文术语待确认）</w:t>
            </w:r>
          </w:p>
        </w:tc>
        <w:tc>
          <w:tcPr>
            <w:tcW w:type="dxa" w:w="2171"/>
            <w:vAlign w:val="top"/>
          </w:tcPr>
          <w:p>
            <w:pPr>
              <w:widowControl w:val="0"/>
              <w:spacing w:after="30" w:before="30" w:line="240" w:lineRule="auto"/>
            </w:pPr>
            <w:r>
              <w:rPr>
                <w:rFonts w:ascii="Arial" w:hAnsi="Arial" w:eastAsia="宋体"/>
                <w:b w:val="0"/>
                <w:i w:val="0"/>
                <w:sz w:val="17"/>
                <w:lang w:val="zh-CN" w:eastAsia="zh-CN"/>
              </w:rPr>
              <w:t>Date；length=未声明；precision=未声明</w:t>
            </w:r>
          </w:p>
        </w:tc>
        <w:tc>
          <w:tcPr>
            <w:tcW w:type="dxa" w:w="2083"/>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1992"/>
            <w:vAlign w:val="top"/>
          </w:tcPr>
          <w:p>
            <w:pPr>
              <w:widowControl w:val="0"/>
              <w:spacing w:after="30" w:before="30" w:line="240" w:lineRule="auto"/>
            </w:pPr>
            <w:r>
              <w:rPr>
                <w:rFonts w:ascii="Arial" w:hAnsi="Arial" w:eastAsia="宋体"/>
                <w:b w:val="0"/>
                <w:i w:val="0"/>
                <w:sz w:val="17"/>
                <w:lang w:val="zh-CN" w:eastAsia="zh-CN"/>
              </w:rPr>
              <w:t>—</w:t>
            </w:r>
          </w:p>
        </w:tc>
        <w:tc>
          <w:tcPr>
            <w:tcW w:type="dxa" w:w="1899"/>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949"/>
            <w:vAlign w:val="top"/>
          </w:tcPr>
          <w:p>
            <w:pPr>
              <w:widowControl w:val="0"/>
              <w:spacing w:after="30" w:before="30" w:line="240" w:lineRule="auto"/>
            </w:pPr>
            <w:r>
              <w:rPr>
                <w:rFonts w:ascii="Arial" w:hAnsi="Arial" w:eastAsia="宋体"/>
                <w:b w:val="0"/>
                <w:i w:val="0"/>
                <w:sz w:val="17"/>
                <w:lang w:val="zh-CN" w:eastAsia="zh-CN"/>
              </w:rPr>
              <w:t>First day this node, with this parent and label, applies.</w:t>
            </w:r>
          </w:p>
        </w:tc>
      </w:tr>
      <w:tr>
        <w:tc>
          <w:tcPr>
            <w:tcW w:type="dxa" w:w="2731"/>
            <w:vAlign w:val="top"/>
          </w:tcPr>
          <w:p>
            <w:pPr>
              <w:widowControl w:val="0"/>
              <w:spacing w:after="30" w:before="30" w:line="240" w:lineRule="auto"/>
            </w:pPr>
            <w:r>
              <w:rPr>
                <w:rFonts w:ascii="Consolas" w:hAnsi="Consolas" w:eastAsia="宋体"/>
                <w:b w:val="0"/>
                <w:i w:val="0"/>
                <w:sz w:val="17"/>
                <w:lang w:val="zh-CN" w:eastAsia="zh-CN"/>
              </w:rPr>
              <w:t>effective_to</w:t>
            </w:r>
            <w:r>
              <w:rPr>
                <w:rFonts w:ascii="Arial" w:hAnsi="Arial" w:eastAsia="宋体"/>
                <w:b w:val="0"/>
                <w:i w:val="0"/>
                <w:sz w:val="17"/>
                <w:lang w:val="zh-CN" w:eastAsia="zh-CN"/>
              </w:rPr>
              <w:t xml:space="preserve"> / 源标签：Effective To（中文术语待确认）</w:t>
            </w:r>
          </w:p>
        </w:tc>
        <w:tc>
          <w:tcPr>
            <w:tcW w:type="dxa" w:w="2171"/>
            <w:vAlign w:val="top"/>
          </w:tcPr>
          <w:p>
            <w:pPr>
              <w:widowControl w:val="0"/>
              <w:spacing w:after="30" w:before="30" w:line="240" w:lineRule="auto"/>
            </w:pPr>
            <w:r>
              <w:rPr>
                <w:rFonts w:ascii="Arial" w:hAnsi="Arial" w:eastAsia="宋体"/>
                <w:b w:val="0"/>
                <w:i w:val="0"/>
                <w:sz w:val="17"/>
                <w:lang w:val="zh-CN" w:eastAsia="zh-CN"/>
              </w:rPr>
              <w:t>Date；length=未声明；precision=未声明</w:t>
            </w:r>
          </w:p>
        </w:tc>
        <w:tc>
          <w:tcPr>
            <w:tcW w:type="dxa" w:w="2083"/>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992"/>
            <w:vAlign w:val="top"/>
          </w:tcPr>
          <w:p>
            <w:pPr>
              <w:widowControl w:val="0"/>
              <w:spacing w:after="30" w:before="30" w:line="240" w:lineRule="auto"/>
            </w:pPr>
            <w:r>
              <w:rPr>
                <w:rFonts w:ascii="Arial" w:hAnsi="Arial" w:eastAsia="宋体"/>
                <w:b w:val="0"/>
                <w:i w:val="0"/>
                <w:sz w:val="17"/>
                <w:lang w:val="zh-CN" w:eastAsia="zh-CN"/>
              </w:rPr>
              <w:t>—</w:t>
            </w:r>
          </w:p>
        </w:tc>
        <w:tc>
          <w:tcPr>
            <w:tcW w:type="dxa" w:w="1899"/>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949"/>
            <w:vAlign w:val="top"/>
          </w:tcPr>
          <w:p>
            <w:pPr>
              <w:widowControl w:val="0"/>
              <w:spacing w:after="30" w:before="30" w:line="240" w:lineRule="auto"/>
            </w:pPr>
            <w:r>
              <w:rPr>
                <w:rFonts w:ascii="Arial" w:hAnsi="Arial" w:eastAsia="宋体"/>
                <w:b w:val="0"/>
                <w:i w:val="0"/>
                <w:sz w:val="17"/>
                <w:lang w:val="zh-CN" w:eastAsia="zh-CN"/>
              </w:rPr>
              <w:t>Last day it applies; leave blank while it still applies. A rename, a move to another parent or an end is a new row with the same Member Code.</w:t>
            </w:r>
          </w:p>
        </w:tc>
      </w:tr>
    </w:tbl>
    <w:p>
      <w:pPr>
        <w:spacing w:after="40"/>
      </w:pPr>
    </w:p>
    <w:p>
      <w:bookmarkStart w:id="228" w:name="epm_h_227"/>
      <w:pPr>
        <w:pStyle w:val="Heading2"/>
      </w:pPr>
      <w:r>
        <w:rPr>
          <w:rFonts w:ascii="Arial" w:hAnsi="Arial" w:eastAsia="宋体"/>
          <w:b w:val="0"/>
          <w:i w:val="0"/>
        </w:rPr>
        <w:t>情景（Scenario）</w:t>
      </w:r>
      <w:bookmarkEnd w:id="228"/>
    </w:p>
    <w:p>
      <w:r>
        <w:rPr>
          <w:rFonts w:ascii="Arial" w:hAnsi="Arial" w:eastAsia="宋体"/>
          <w:b w:val="0"/>
          <w:i w:val="0"/>
        </w:rPr>
        <w:t>模块：EPM；源码：</w:t>
      </w:r>
      <w:r>
        <w:rPr>
          <w:rFonts w:ascii="Consolas" w:hAnsi="Consolas" w:eastAsia="宋体"/>
          <w:b w:val="0"/>
          <w:i w:val="0"/>
          <w:sz w:val="18"/>
        </w:rPr>
        <w:t>konsol/epm/doctype/scenario/scenario.json</w:t>
      </w:r>
      <w:r>
        <w:rPr>
          <w:rFonts w:ascii="Arial" w:hAnsi="Arial" w:eastAsia="宋体"/>
          <w:b w:val="0"/>
          <w:i w:val="0"/>
        </w:rPr>
        <w:t>。数据字段 4 个；子表=0；单例=0；可提交=0；编号=field:scenario_id。</w:t>
      </w:r>
    </w:p>
    <w:tbl>
      <w:tblPr>
        <w:tblStyle w:val="TableGrid"/>
        <w:tblW w:type="auto" w:w="0"/>
        <w:jc w:val="center"/>
        <w:tblLayout w:type="fixed"/>
        <w:tblLook w:firstColumn="1" w:firstRow="1" w:lastColumn="0" w:lastRow="0" w:noHBand="0" w:noVBand="1" w:val="04A0"/>
      </w:tblPr>
      <w:tblGrid>
        <w:gridCol w:w="2977"/>
        <w:gridCol w:w="2481"/>
        <w:gridCol w:w="2334"/>
        <w:gridCol w:w="3061"/>
        <w:gridCol w:w="2128"/>
        <w:gridCol w:w="843"/>
      </w:tblGrid>
      <w:tr>
        <w:trPr>
          <w:tblHeader w:val="true"/>
        </w:trPr>
        <w:tc>
          <w:tcPr>
            <w:tcW w:type="dxa" w:w="2977"/>
            <w:vAlign w:val="top"/>
            <w:shd w:fill="DCE6F1"/>
          </w:tcPr>
          <w:p>
            <w:pPr>
              <w:widowControl w:val="0"/>
              <w:spacing w:after="30" w:before="30" w:line="240" w:lineRule="auto"/>
            </w:pPr>
            <w:r>
              <w:rPr>
                <w:rFonts w:ascii="Arial" w:hAnsi="Arial" w:eastAsia="宋体"/>
                <w:b/>
                <w:i w:val="0"/>
                <w:color w:val="1A3C6E"/>
                <w:sz w:val="17"/>
                <w:lang w:val="zh-CN" w:eastAsia="zh-CN"/>
              </w:rPr>
              <w:t>技术字段／中文业务名</w:t>
            </w:r>
          </w:p>
        </w:tc>
        <w:tc>
          <w:tcPr>
            <w:tcW w:type="dxa" w:w="2481"/>
            <w:vAlign w:val="top"/>
            <w:shd w:fill="DCE6F1"/>
          </w:tcPr>
          <w:p>
            <w:pPr>
              <w:widowControl w:val="0"/>
              <w:spacing w:after="30" w:before="30" w:line="240" w:lineRule="auto"/>
            </w:pPr>
            <w:r>
              <w:rPr>
                <w:rFonts w:ascii="Arial" w:hAnsi="Arial" w:eastAsia="宋体"/>
                <w:b/>
                <w:i w:val="0"/>
                <w:color w:val="1A3C6E"/>
                <w:sz w:val="17"/>
                <w:lang w:val="zh-CN" w:eastAsia="zh-CN"/>
              </w:rPr>
              <w:t>源类型／长度／精度</w:t>
            </w:r>
          </w:p>
        </w:tc>
        <w:tc>
          <w:tcPr>
            <w:tcW w:type="dxa" w:w="2334"/>
            <w:vAlign w:val="top"/>
            <w:shd w:fill="DCE6F1"/>
          </w:tcPr>
          <w:p>
            <w:pPr>
              <w:widowControl w:val="0"/>
              <w:spacing w:after="30" w:before="30" w:line="240" w:lineRule="auto"/>
            </w:pPr>
            <w:r>
              <w:rPr>
                <w:rFonts w:ascii="Arial" w:hAnsi="Arial" w:eastAsia="宋体"/>
                <w:b/>
                <w:i w:val="0"/>
                <w:color w:val="1A3C6E"/>
                <w:sz w:val="17"/>
                <w:lang w:val="zh-CN" w:eastAsia="zh-CN"/>
              </w:rPr>
              <w:t>必填／默认／编辑／唯一</w:t>
            </w:r>
          </w:p>
        </w:tc>
        <w:tc>
          <w:tcPr>
            <w:tcW w:type="dxa" w:w="3061"/>
            <w:vAlign w:val="top"/>
            <w:shd w:fill="DCE6F1"/>
          </w:tcPr>
          <w:p>
            <w:pPr>
              <w:widowControl w:val="0"/>
              <w:spacing w:after="30" w:before="30" w:line="240" w:lineRule="auto"/>
            </w:pPr>
            <w:r>
              <w:rPr>
                <w:rFonts w:ascii="Arial" w:hAnsi="Arial" w:eastAsia="宋体"/>
                <w:b/>
                <w:i w:val="0"/>
                <w:color w:val="1A3C6E"/>
                <w:sz w:val="17"/>
                <w:lang w:val="zh-CN" w:eastAsia="zh-CN"/>
              </w:rPr>
              <w:t>关联对象／枚举</w:t>
            </w:r>
          </w:p>
        </w:tc>
        <w:tc>
          <w:tcPr>
            <w:tcW w:type="dxa" w:w="2128"/>
            <w:vAlign w:val="top"/>
            <w:shd w:fill="DCE6F1"/>
          </w:tcPr>
          <w:p>
            <w:pPr>
              <w:widowControl w:val="0"/>
              <w:spacing w:after="30" w:before="30" w:line="240" w:lineRule="auto"/>
            </w:pPr>
            <w:r>
              <w:rPr>
                <w:rFonts w:ascii="Arial" w:hAnsi="Arial" w:eastAsia="宋体"/>
                <w:b/>
                <w:i w:val="0"/>
                <w:color w:val="1A3C6E"/>
                <w:sz w:val="17"/>
                <w:lang w:val="zh-CN" w:eastAsia="zh-CN"/>
              </w:rPr>
              <w:t>显示与校验条件</w:t>
            </w:r>
          </w:p>
        </w:tc>
        <w:tc>
          <w:tcPr>
            <w:tcW w:type="dxa" w:w="843"/>
            <w:vAlign w:val="top"/>
            <w:shd w:fill="DCE6F1"/>
          </w:tcPr>
          <w:p>
            <w:pPr>
              <w:widowControl w:val="0"/>
              <w:spacing w:after="30" w:before="30" w:line="240" w:lineRule="auto"/>
            </w:pPr>
            <w:r>
              <w:rPr>
                <w:rFonts w:ascii="Arial" w:hAnsi="Arial" w:eastAsia="宋体"/>
                <w:b/>
                <w:i w:val="0"/>
                <w:color w:val="1A3C6E"/>
                <w:sz w:val="17"/>
                <w:lang w:val="zh-CN" w:eastAsia="zh-CN"/>
              </w:rPr>
              <w:t>源说明</w:t>
            </w:r>
          </w:p>
        </w:tc>
      </w:tr>
      <w:tr>
        <w:tc>
          <w:tcPr>
            <w:tcW w:type="dxa" w:w="2977"/>
            <w:vAlign w:val="top"/>
          </w:tcPr>
          <w:p>
            <w:pPr>
              <w:widowControl w:val="0"/>
              <w:spacing w:after="30" w:before="30" w:line="240" w:lineRule="auto"/>
            </w:pPr>
            <w:r>
              <w:rPr>
                <w:rFonts w:ascii="Consolas" w:hAnsi="Consolas" w:eastAsia="宋体"/>
                <w:b w:val="0"/>
                <w:i w:val="0"/>
                <w:sz w:val="17"/>
                <w:lang w:val="zh-CN" w:eastAsia="zh-CN"/>
              </w:rPr>
              <w:t>scenario_id</w:t>
            </w:r>
            <w:r>
              <w:rPr>
                <w:rFonts w:ascii="Arial" w:hAnsi="Arial" w:eastAsia="宋体"/>
                <w:b w:val="0"/>
                <w:i w:val="0"/>
                <w:sz w:val="17"/>
                <w:lang w:val="zh-CN" w:eastAsia="zh-CN"/>
              </w:rPr>
              <w:t xml:space="preserve"> / 情景代码</w:t>
            </w:r>
          </w:p>
        </w:tc>
        <w:tc>
          <w:tcPr>
            <w:tcW w:type="dxa" w:w="2481"/>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334"/>
            <w:vAlign w:val="top"/>
          </w:tcPr>
          <w:p>
            <w:pPr>
              <w:widowControl w:val="0"/>
              <w:spacing w:after="30" w:before="30" w:line="240" w:lineRule="auto"/>
            </w:pPr>
            <w:r>
              <w:rPr>
                <w:rFonts w:ascii="Arial" w:hAnsi="Arial" w:eastAsia="宋体"/>
                <w:b w:val="0"/>
                <w:i w:val="0"/>
                <w:sz w:val="17"/>
                <w:lang w:val="zh-CN" w:eastAsia="zh-CN"/>
              </w:rPr>
              <w:t>必填=1；默认=未声明；只读=0；唯一=1；权限层级=0</w:t>
            </w:r>
          </w:p>
        </w:tc>
        <w:tc>
          <w:tcPr>
            <w:tcW w:type="dxa" w:w="3061"/>
            <w:vAlign w:val="top"/>
          </w:tcPr>
          <w:p>
            <w:pPr>
              <w:widowControl w:val="0"/>
              <w:spacing w:after="30" w:before="30" w:line="240" w:lineRule="auto"/>
            </w:pPr>
            <w:r>
              <w:rPr>
                <w:rFonts w:ascii="Arial" w:hAnsi="Arial" w:eastAsia="宋体"/>
                <w:b w:val="0"/>
                <w:i w:val="0"/>
                <w:sz w:val="17"/>
                <w:lang w:val="zh-CN" w:eastAsia="zh-CN"/>
              </w:rPr>
              <w:t>—</w:t>
            </w:r>
          </w:p>
        </w:tc>
        <w:tc>
          <w:tcPr>
            <w:tcW w:type="dxa" w:w="2128"/>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843"/>
            <w:vAlign w:val="top"/>
          </w:tcPr>
          <w:p>
            <w:pPr>
              <w:widowControl w:val="0"/>
              <w:spacing w:after="30" w:before="30" w:line="240" w:lineRule="auto"/>
            </w:pPr>
            <w:r>
              <w:rPr>
                <w:rFonts w:ascii="Arial" w:hAnsi="Arial" w:eastAsia="宋体"/>
                <w:b w:val="0"/>
                <w:i w:val="0"/>
                <w:sz w:val="17"/>
                <w:lang w:val="zh-CN" w:eastAsia="zh-CN"/>
              </w:rPr>
              <w:t>—</w:t>
            </w:r>
          </w:p>
        </w:tc>
      </w:tr>
      <w:tr>
        <w:tc>
          <w:tcPr>
            <w:tcW w:type="dxa" w:w="2977"/>
            <w:vAlign w:val="top"/>
          </w:tcPr>
          <w:p>
            <w:pPr>
              <w:widowControl w:val="0"/>
              <w:spacing w:after="30" w:before="30" w:line="240" w:lineRule="auto"/>
            </w:pPr>
            <w:r>
              <w:rPr>
                <w:rFonts w:ascii="Consolas" w:hAnsi="Consolas" w:eastAsia="宋体"/>
                <w:b w:val="0"/>
                <w:i w:val="0"/>
                <w:sz w:val="17"/>
                <w:lang w:val="zh-CN" w:eastAsia="zh-CN"/>
              </w:rPr>
              <w:t>scenario_name</w:t>
            </w:r>
            <w:r>
              <w:rPr>
                <w:rFonts w:ascii="Arial" w:hAnsi="Arial" w:eastAsia="宋体"/>
                <w:b w:val="0"/>
                <w:i w:val="0"/>
                <w:sz w:val="17"/>
                <w:lang w:val="zh-CN" w:eastAsia="zh-CN"/>
              </w:rPr>
              <w:t xml:space="preserve"> / 源标签：Scenario Name（中文术语待确认）</w:t>
            </w:r>
          </w:p>
        </w:tc>
        <w:tc>
          <w:tcPr>
            <w:tcW w:type="dxa" w:w="2481"/>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334"/>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3061"/>
            <w:vAlign w:val="top"/>
          </w:tcPr>
          <w:p>
            <w:pPr>
              <w:widowControl w:val="0"/>
              <w:spacing w:after="30" w:before="30" w:line="240" w:lineRule="auto"/>
            </w:pPr>
            <w:r>
              <w:rPr>
                <w:rFonts w:ascii="Arial" w:hAnsi="Arial" w:eastAsia="宋体"/>
                <w:b w:val="0"/>
                <w:i w:val="0"/>
                <w:sz w:val="17"/>
                <w:lang w:val="zh-CN" w:eastAsia="zh-CN"/>
              </w:rPr>
              <w:t>—</w:t>
            </w:r>
          </w:p>
        </w:tc>
        <w:tc>
          <w:tcPr>
            <w:tcW w:type="dxa" w:w="2128"/>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843"/>
            <w:vAlign w:val="top"/>
          </w:tcPr>
          <w:p>
            <w:pPr>
              <w:widowControl w:val="0"/>
              <w:spacing w:after="30" w:before="30" w:line="240" w:lineRule="auto"/>
            </w:pPr>
            <w:r>
              <w:rPr>
                <w:rFonts w:ascii="Arial" w:hAnsi="Arial" w:eastAsia="宋体"/>
                <w:b w:val="0"/>
                <w:i w:val="0"/>
                <w:sz w:val="17"/>
                <w:lang w:val="zh-CN" w:eastAsia="zh-CN"/>
              </w:rPr>
              <w:t>—</w:t>
            </w:r>
          </w:p>
        </w:tc>
      </w:tr>
      <w:tr>
        <w:tc>
          <w:tcPr>
            <w:tcW w:type="dxa" w:w="2977"/>
            <w:vAlign w:val="top"/>
          </w:tcPr>
          <w:p>
            <w:pPr>
              <w:widowControl w:val="0"/>
              <w:spacing w:after="30" w:before="30" w:line="240" w:lineRule="auto"/>
            </w:pPr>
            <w:r>
              <w:rPr>
                <w:rFonts w:ascii="Consolas" w:hAnsi="Consolas" w:eastAsia="宋体"/>
                <w:b w:val="0"/>
                <w:i w:val="0"/>
                <w:sz w:val="17"/>
                <w:lang w:val="zh-CN" w:eastAsia="zh-CN"/>
              </w:rPr>
              <w:t>scenario_type</w:t>
            </w:r>
            <w:r>
              <w:rPr>
                <w:rFonts w:ascii="Arial" w:hAnsi="Arial" w:eastAsia="宋体"/>
                <w:b w:val="0"/>
                <w:i w:val="0"/>
                <w:sz w:val="17"/>
                <w:lang w:val="zh-CN" w:eastAsia="zh-CN"/>
              </w:rPr>
              <w:t xml:space="preserve"> / 源标签：Scenario Type（中文术语待确认）</w:t>
            </w:r>
          </w:p>
        </w:tc>
        <w:tc>
          <w:tcPr>
            <w:tcW w:type="dxa" w:w="2481"/>
            <w:vAlign w:val="top"/>
          </w:tcPr>
          <w:p>
            <w:pPr>
              <w:widowControl w:val="0"/>
              <w:spacing w:after="30" w:before="30" w:line="240" w:lineRule="auto"/>
            </w:pPr>
            <w:r>
              <w:rPr>
                <w:rFonts w:ascii="Arial" w:hAnsi="Arial" w:eastAsia="宋体"/>
                <w:b w:val="0"/>
                <w:i w:val="0"/>
                <w:sz w:val="17"/>
                <w:lang w:val="zh-CN" w:eastAsia="zh-CN"/>
              </w:rPr>
              <w:t>Select；length=未声明；precision=未声明</w:t>
            </w:r>
          </w:p>
        </w:tc>
        <w:tc>
          <w:tcPr>
            <w:tcW w:type="dxa" w:w="2334"/>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3061"/>
            <w:vAlign w:val="top"/>
          </w:tcPr>
          <w:p>
            <w:pPr>
              <w:widowControl w:val="0"/>
              <w:spacing w:after="30" w:before="30" w:line="240" w:lineRule="auto"/>
            </w:pPr>
            <w:r>
              <w:rPr>
                <w:rFonts w:ascii="Arial" w:hAnsi="Arial" w:eastAsia="宋体"/>
                <w:b w:val="0"/>
                <w:i w:val="0"/>
                <w:sz w:val="17"/>
                <w:lang w:val="zh-CN" w:eastAsia="zh-CN"/>
              </w:rPr>
              <w:t>actual；budget；forecast；strategic；operational</w:t>
            </w:r>
          </w:p>
        </w:tc>
        <w:tc>
          <w:tcPr>
            <w:tcW w:type="dxa" w:w="2128"/>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843"/>
            <w:vAlign w:val="top"/>
          </w:tcPr>
          <w:p>
            <w:pPr>
              <w:widowControl w:val="0"/>
              <w:spacing w:after="30" w:before="30" w:line="240" w:lineRule="auto"/>
            </w:pPr>
            <w:r>
              <w:rPr>
                <w:rFonts w:ascii="Arial" w:hAnsi="Arial" w:eastAsia="宋体"/>
                <w:b w:val="0"/>
                <w:i w:val="0"/>
                <w:sz w:val="17"/>
                <w:lang w:val="zh-CN" w:eastAsia="zh-CN"/>
              </w:rPr>
              <w:t>—</w:t>
            </w:r>
          </w:p>
        </w:tc>
      </w:tr>
      <w:tr>
        <w:tc>
          <w:tcPr>
            <w:tcW w:type="dxa" w:w="2977"/>
            <w:vAlign w:val="top"/>
          </w:tcPr>
          <w:p>
            <w:pPr>
              <w:widowControl w:val="0"/>
              <w:spacing w:after="30" w:before="30" w:line="240" w:lineRule="auto"/>
            </w:pPr>
            <w:r>
              <w:rPr>
                <w:rFonts w:ascii="Consolas" w:hAnsi="Consolas" w:eastAsia="宋体"/>
                <w:b w:val="0"/>
                <w:i w:val="0"/>
                <w:sz w:val="17"/>
                <w:lang w:val="zh-CN" w:eastAsia="zh-CN"/>
              </w:rPr>
              <w:t>is_active</w:t>
            </w:r>
            <w:r>
              <w:rPr>
                <w:rFonts w:ascii="Arial" w:hAnsi="Arial" w:eastAsia="宋体"/>
                <w:b w:val="0"/>
                <w:i w:val="0"/>
                <w:sz w:val="17"/>
                <w:lang w:val="zh-CN" w:eastAsia="zh-CN"/>
              </w:rPr>
              <w:t xml:space="preserve"> / 是否启用</w:t>
            </w:r>
          </w:p>
        </w:tc>
        <w:tc>
          <w:tcPr>
            <w:tcW w:type="dxa" w:w="2481"/>
            <w:vAlign w:val="top"/>
          </w:tcPr>
          <w:p>
            <w:pPr>
              <w:widowControl w:val="0"/>
              <w:spacing w:after="30" w:before="30" w:line="240" w:lineRule="auto"/>
            </w:pPr>
            <w:r>
              <w:rPr>
                <w:rFonts w:ascii="Arial" w:hAnsi="Arial" w:eastAsia="宋体"/>
                <w:b w:val="0"/>
                <w:i w:val="0"/>
                <w:sz w:val="17"/>
                <w:lang w:val="zh-CN" w:eastAsia="zh-CN"/>
              </w:rPr>
              <w:t>Check；length=未声明；precision=未声明</w:t>
            </w:r>
          </w:p>
        </w:tc>
        <w:tc>
          <w:tcPr>
            <w:tcW w:type="dxa" w:w="2334"/>
            <w:vAlign w:val="top"/>
          </w:tcPr>
          <w:p>
            <w:pPr>
              <w:widowControl w:val="0"/>
              <w:spacing w:after="30" w:before="30" w:line="240" w:lineRule="auto"/>
            </w:pPr>
            <w:r>
              <w:rPr>
                <w:rFonts w:ascii="Arial" w:hAnsi="Arial" w:eastAsia="宋体"/>
                <w:b w:val="0"/>
                <w:i w:val="0"/>
                <w:sz w:val="17"/>
                <w:lang w:val="zh-CN" w:eastAsia="zh-CN"/>
              </w:rPr>
              <w:t>必填=0；默认=1；只读=0；唯一=0；权限层级=0</w:t>
            </w:r>
          </w:p>
        </w:tc>
        <w:tc>
          <w:tcPr>
            <w:tcW w:type="dxa" w:w="3061"/>
            <w:vAlign w:val="top"/>
          </w:tcPr>
          <w:p>
            <w:pPr>
              <w:widowControl w:val="0"/>
              <w:spacing w:after="30" w:before="30" w:line="240" w:lineRule="auto"/>
            </w:pPr>
            <w:r>
              <w:rPr>
                <w:rFonts w:ascii="Arial" w:hAnsi="Arial" w:eastAsia="宋体"/>
                <w:b w:val="0"/>
                <w:i w:val="0"/>
                <w:sz w:val="17"/>
                <w:lang w:val="zh-CN" w:eastAsia="zh-CN"/>
              </w:rPr>
              <w:t>—</w:t>
            </w:r>
          </w:p>
        </w:tc>
        <w:tc>
          <w:tcPr>
            <w:tcW w:type="dxa" w:w="2128"/>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843"/>
            <w:vAlign w:val="top"/>
          </w:tcPr>
          <w:p>
            <w:pPr>
              <w:widowControl w:val="0"/>
              <w:spacing w:after="30" w:before="30" w:line="240" w:lineRule="auto"/>
            </w:pPr>
            <w:r>
              <w:rPr>
                <w:rFonts w:ascii="Arial" w:hAnsi="Arial" w:eastAsia="宋体"/>
                <w:b w:val="0"/>
                <w:i w:val="0"/>
                <w:sz w:val="17"/>
                <w:lang w:val="zh-CN" w:eastAsia="zh-CN"/>
              </w:rPr>
              <w:t>—</w:t>
            </w:r>
          </w:p>
        </w:tc>
      </w:tr>
    </w:tbl>
    <w:p>
      <w:pPr>
        <w:spacing w:after="40"/>
      </w:pPr>
    </w:p>
    <w:p>
      <w:bookmarkStart w:id="229" w:name="epm_h_228"/>
      <w:pPr>
        <w:pStyle w:val="Heading2"/>
      </w:pPr>
      <w:r>
        <w:rPr>
          <w:rFonts w:ascii="Arial" w:hAnsi="Arial" w:eastAsia="宋体"/>
          <w:b w:val="0"/>
          <w:i w:val="0"/>
        </w:rPr>
        <w:t>预算月度摊分方案（Spread Profile）</w:t>
      </w:r>
      <w:bookmarkEnd w:id="229"/>
    </w:p>
    <w:p>
      <w:r>
        <w:rPr>
          <w:rFonts w:ascii="Arial" w:hAnsi="Arial" w:eastAsia="宋体"/>
          <w:b w:val="0"/>
          <w:i w:val="0"/>
        </w:rPr>
        <w:t>模块：EPM；源码：</w:t>
      </w:r>
      <w:r>
        <w:rPr>
          <w:rFonts w:ascii="Consolas" w:hAnsi="Consolas" w:eastAsia="宋体"/>
          <w:b w:val="0"/>
          <w:i w:val="0"/>
          <w:sz w:val="18"/>
        </w:rPr>
        <w:t>konsol/epm/doctype/spread_profile/spread_profile.json</w:t>
      </w:r>
      <w:r>
        <w:rPr>
          <w:rFonts w:ascii="Arial" w:hAnsi="Arial" w:eastAsia="宋体"/>
          <w:b w:val="0"/>
          <w:i w:val="0"/>
        </w:rPr>
        <w:t>。数据字段 4 个；子表=0；单例=0；可提交=0；编号=format:SP-{profile_id}-P{fiscal_period}。</w:t>
      </w:r>
    </w:p>
    <w:tbl>
      <w:tblPr>
        <w:tblStyle w:val="TableGrid"/>
        <w:tblW w:type="auto" w:w="0"/>
        <w:jc w:val="center"/>
        <w:tblLayout w:type="fixed"/>
        <w:tblLook w:firstColumn="1" w:firstRow="1" w:lastColumn="0" w:lastRow="0" w:noHBand="0" w:noVBand="1" w:val="04A0"/>
      </w:tblPr>
      <w:tblGrid>
        <w:gridCol w:w="3432"/>
        <w:gridCol w:w="2888"/>
        <w:gridCol w:w="2771"/>
        <w:gridCol w:w="1206"/>
        <w:gridCol w:w="2526"/>
        <w:gridCol w:w="1001"/>
      </w:tblGrid>
      <w:tr>
        <w:trPr>
          <w:tblHeader w:val="true"/>
        </w:trPr>
        <w:tc>
          <w:tcPr>
            <w:tcW w:type="dxa" w:w="3432"/>
            <w:vAlign w:val="top"/>
            <w:shd w:fill="DCE6F1"/>
          </w:tcPr>
          <w:p>
            <w:pPr>
              <w:widowControl w:val="0"/>
              <w:spacing w:after="30" w:before="30" w:line="240" w:lineRule="auto"/>
            </w:pPr>
            <w:r>
              <w:rPr>
                <w:rFonts w:ascii="Arial" w:hAnsi="Arial" w:eastAsia="宋体"/>
                <w:b/>
                <w:i w:val="0"/>
                <w:color w:val="1A3C6E"/>
                <w:sz w:val="17"/>
                <w:lang w:val="zh-CN" w:eastAsia="zh-CN"/>
              </w:rPr>
              <w:t>技术字段／中文业务名</w:t>
            </w:r>
          </w:p>
        </w:tc>
        <w:tc>
          <w:tcPr>
            <w:tcW w:type="dxa" w:w="2888"/>
            <w:vAlign w:val="top"/>
            <w:shd w:fill="DCE6F1"/>
          </w:tcPr>
          <w:p>
            <w:pPr>
              <w:widowControl w:val="0"/>
              <w:spacing w:after="30" w:before="30" w:line="240" w:lineRule="auto"/>
            </w:pPr>
            <w:r>
              <w:rPr>
                <w:rFonts w:ascii="Arial" w:hAnsi="Arial" w:eastAsia="宋体"/>
                <w:b/>
                <w:i w:val="0"/>
                <w:color w:val="1A3C6E"/>
                <w:sz w:val="17"/>
                <w:lang w:val="zh-CN" w:eastAsia="zh-CN"/>
              </w:rPr>
              <w:t>源类型／长度／精度</w:t>
            </w:r>
          </w:p>
        </w:tc>
        <w:tc>
          <w:tcPr>
            <w:tcW w:type="dxa" w:w="2771"/>
            <w:vAlign w:val="top"/>
            <w:shd w:fill="DCE6F1"/>
          </w:tcPr>
          <w:p>
            <w:pPr>
              <w:widowControl w:val="0"/>
              <w:spacing w:after="30" w:before="30" w:line="240" w:lineRule="auto"/>
            </w:pPr>
            <w:r>
              <w:rPr>
                <w:rFonts w:ascii="Arial" w:hAnsi="Arial" w:eastAsia="宋体"/>
                <w:b/>
                <w:i w:val="0"/>
                <w:color w:val="1A3C6E"/>
                <w:sz w:val="17"/>
                <w:lang w:val="zh-CN" w:eastAsia="zh-CN"/>
              </w:rPr>
              <w:t>必填／默认／编辑／唯一</w:t>
            </w:r>
          </w:p>
        </w:tc>
        <w:tc>
          <w:tcPr>
            <w:tcW w:type="dxa" w:w="1206"/>
            <w:vAlign w:val="top"/>
            <w:shd w:fill="DCE6F1"/>
          </w:tcPr>
          <w:p>
            <w:pPr>
              <w:widowControl w:val="0"/>
              <w:spacing w:after="30" w:before="30" w:line="240" w:lineRule="auto"/>
            </w:pPr>
            <w:r>
              <w:rPr>
                <w:rFonts w:ascii="Arial" w:hAnsi="Arial" w:eastAsia="宋体"/>
                <w:b/>
                <w:i w:val="0"/>
                <w:color w:val="1A3C6E"/>
                <w:sz w:val="17"/>
                <w:lang w:val="zh-CN" w:eastAsia="zh-CN"/>
              </w:rPr>
              <w:t>关联对象／枚举</w:t>
            </w:r>
          </w:p>
        </w:tc>
        <w:tc>
          <w:tcPr>
            <w:tcW w:type="dxa" w:w="2526"/>
            <w:vAlign w:val="top"/>
            <w:shd w:fill="DCE6F1"/>
          </w:tcPr>
          <w:p>
            <w:pPr>
              <w:widowControl w:val="0"/>
              <w:spacing w:after="30" w:before="30" w:line="240" w:lineRule="auto"/>
            </w:pPr>
            <w:r>
              <w:rPr>
                <w:rFonts w:ascii="Arial" w:hAnsi="Arial" w:eastAsia="宋体"/>
                <w:b/>
                <w:i w:val="0"/>
                <w:color w:val="1A3C6E"/>
                <w:sz w:val="17"/>
                <w:lang w:val="zh-CN" w:eastAsia="zh-CN"/>
              </w:rPr>
              <w:t>显示与校验条件</w:t>
            </w:r>
          </w:p>
        </w:tc>
        <w:tc>
          <w:tcPr>
            <w:tcW w:type="dxa" w:w="1001"/>
            <w:vAlign w:val="top"/>
            <w:shd w:fill="DCE6F1"/>
          </w:tcPr>
          <w:p>
            <w:pPr>
              <w:widowControl w:val="0"/>
              <w:spacing w:after="30" w:before="30" w:line="240" w:lineRule="auto"/>
            </w:pPr>
            <w:r>
              <w:rPr>
                <w:rFonts w:ascii="Arial" w:hAnsi="Arial" w:eastAsia="宋体"/>
                <w:b/>
                <w:i w:val="0"/>
                <w:color w:val="1A3C6E"/>
                <w:sz w:val="17"/>
                <w:lang w:val="zh-CN" w:eastAsia="zh-CN"/>
              </w:rPr>
              <w:t>源说明</w:t>
            </w:r>
          </w:p>
        </w:tc>
      </w:tr>
      <w:tr>
        <w:tc>
          <w:tcPr>
            <w:tcW w:type="dxa" w:w="3432"/>
            <w:vAlign w:val="top"/>
          </w:tcPr>
          <w:p>
            <w:pPr>
              <w:widowControl w:val="0"/>
              <w:spacing w:after="30" w:before="30" w:line="240" w:lineRule="auto"/>
            </w:pPr>
            <w:r>
              <w:rPr>
                <w:rFonts w:ascii="Consolas" w:hAnsi="Consolas" w:eastAsia="宋体"/>
                <w:b w:val="0"/>
                <w:i w:val="0"/>
                <w:sz w:val="17"/>
                <w:lang w:val="zh-CN" w:eastAsia="zh-CN"/>
              </w:rPr>
              <w:t>profile_id</w:t>
            </w:r>
            <w:r>
              <w:rPr>
                <w:rFonts w:ascii="Arial" w:hAnsi="Arial" w:eastAsia="宋体"/>
                <w:b w:val="0"/>
                <w:i w:val="0"/>
                <w:sz w:val="17"/>
                <w:lang w:val="zh-CN" w:eastAsia="zh-CN"/>
              </w:rPr>
              <w:t xml:space="preserve"> / 源标签：Profile ID（中文术语待确认）</w:t>
            </w:r>
          </w:p>
        </w:tc>
        <w:tc>
          <w:tcPr>
            <w:tcW w:type="dxa" w:w="2888"/>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771"/>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1206"/>
            <w:vAlign w:val="top"/>
          </w:tcPr>
          <w:p>
            <w:pPr>
              <w:widowControl w:val="0"/>
              <w:spacing w:after="30" w:before="30" w:line="240" w:lineRule="auto"/>
            </w:pPr>
            <w:r>
              <w:rPr>
                <w:rFonts w:ascii="Arial" w:hAnsi="Arial" w:eastAsia="宋体"/>
                <w:b w:val="0"/>
                <w:i w:val="0"/>
                <w:sz w:val="17"/>
                <w:lang w:val="zh-CN" w:eastAsia="zh-CN"/>
              </w:rPr>
              <w:t>—</w:t>
            </w:r>
          </w:p>
        </w:tc>
        <w:tc>
          <w:tcPr>
            <w:tcW w:type="dxa" w:w="252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1001"/>
            <w:vAlign w:val="top"/>
          </w:tcPr>
          <w:p>
            <w:pPr>
              <w:widowControl w:val="0"/>
              <w:spacing w:after="30" w:before="30" w:line="240" w:lineRule="auto"/>
            </w:pPr>
            <w:r>
              <w:rPr>
                <w:rFonts w:ascii="Arial" w:hAnsi="Arial" w:eastAsia="宋体"/>
                <w:b w:val="0"/>
                <w:i w:val="0"/>
                <w:sz w:val="17"/>
                <w:lang w:val="zh-CN" w:eastAsia="zh-CN"/>
              </w:rPr>
              <w:t>—</w:t>
            </w:r>
          </w:p>
        </w:tc>
      </w:tr>
      <w:tr>
        <w:tc>
          <w:tcPr>
            <w:tcW w:type="dxa" w:w="3432"/>
            <w:vAlign w:val="top"/>
          </w:tcPr>
          <w:p>
            <w:pPr>
              <w:widowControl w:val="0"/>
              <w:spacing w:after="30" w:before="30" w:line="240" w:lineRule="auto"/>
            </w:pPr>
            <w:r>
              <w:rPr>
                <w:rFonts w:ascii="Consolas" w:hAnsi="Consolas" w:eastAsia="宋体"/>
                <w:b w:val="0"/>
                <w:i w:val="0"/>
                <w:sz w:val="17"/>
                <w:lang w:val="zh-CN" w:eastAsia="zh-CN"/>
              </w:rPr>
              <w:t>profile_name</w:t>
            </w:r>
            <w:r>
              <w:rPr>
                <w:rFonts w:ascii="Arial" w:hAnsi="Arial" w:eastAsia="宋体"/>
                <w:b w:val="0"/>
                <w:i w:val="0"/>
                <w:sz w:val="17"/>
                <w:lang w:val="zh-CN" w:eastAsia="zh-CN"/>
              </w:rPr>
              <w:t xml:space="preserve"> / 源标签：Profile Name（中文术语待确认）</w:t>
            </w:r>
          </w:p>
        </w:tc>
        <w:tc>
          <w:tcPr>
            <w:tcW w:type="dxa" w:w="2888"/>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771"/>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1206"/>
            <w:vAlign w:val="top"/>
          </w:tcPr>
          <w:p>
            <w:pPr>
              <w:widowControl w:val="0"/>
              <w:spacing w:after="30" w:before="30" w:line="240" w:lineRule="auto"/>
            </w:pPr>
            <w:r>
              <w:rPr>
                <w:rFonts w:ascii="Arial" w:hAnsi="Arial" w:eastAsia="宋体"/>
                <w:b w:val="0"/>
                <w:i w:val="0"/>
                <w:sz w:val="17"/>
                <w:lang w:val="zh-CN" w:eastAsia="zh-CN"/>
              </w:rPr>
              <w:t>—</w:t>
            </w:r>
          </w:p>
        </w:tc>
        <w:tc>
          <w:tcPr>
            <w:tcW w:type="dxa" w:w="252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1001"/>
            <w:vAlign w:val="top"/>
          </w:tcPr>
          <w:p>
            <w:pPr>
              <w:widowControl w:val="0"/>
              <w:spacing w:after="30" w:before="30" w:line="240" w:lineRule="auto"/>
            </w:pPr>
            <w:r>
              <w:rPr>
                <w:rFonts w:ascii="Arial" w:hAnsi="Arial" w:eastAsia="宋体"/>
                <w:b w:val="0"/>
                <w:i w:val="0"/>
                <w:sz w:val="17"/>
                <w:lang w:val="zh-CN" w:eastAsia="zh-CN"/>
              </w:rPr>
              <w:t>—</w:t>
            </w:r>
          </w:p>
        </w:tc>
      </w:tr>
      <w:tr>
        <w:tc>
          <w:tcPr>
            <w:tcW w:type="dxa" w:w="3432"/>
            <w:vAlign w:val="top"/>
          </w:tcPr>
          <w:p>
            <w:pPr>
              <w:widowControl w:val="0"/>
              <w:spacing w:after="30" w:before="30" w:line="240" w:lineRule="auto"/>
            </w:pPr>
            <w:r>
              <w:rPr>
                <w:rFonts w:ascii="Consolas" w:hAnsi="Consolas" w:eastAsia="宋体"/>
                <w:b w:val="0"/>
                <w:i w:val="0"/>
                <w:sz w:val="17"/>
                <w:lang w:val="zh-CN" w:eastAsia="zh-CN"/>
              </w:rPr>
              <w:t>fiscal_period</w:t>
            </w:r>
            <w:r>
              <w:rPr>
                <w:rFonts w:ascii="Arial" w:hAnsi="Arial" w:eastAsia="宋体"/>
                <w:b w:val="0"/>
                <w:i w:val="0"/>
                <w:sz w:val="17"/>
                <w:lang w:val="zh-CN" w:eastAsia="zh-CN"/>
              </w:rPr>
              <w:t xml:space="preserve"> / 会计期间</w:t>
            </w:r>
          </w:p>
        </w:tc>
        <w:tc>
          <w:tcPr>
            <w:tcW w:type="dxa" w:w="2888"/>
            <w:vAlign w:val="top"/>
          </w:tcPr>
          <w:p>
            <w:pPr>
              <w:widowControl w:val="0"/>
              <w:spacing w:after="30" w:before="30" w:line="240" w:lineRule="auto"/>
            </w:pPr>
            <w:r>
              <w:rPr>
                <w:rFonts w:ascii="Arial" w:hAnsi="Arial" w:eastAsia="宋体"/>
                <w:b w:val="0"/>
                <w:i w:val="0"/>
                <w:sz w:val="17"/>
                <w:lang w:val="zh-CN" w:eastAsia="zh-CN"/>
              </w:rPr>
              <w:t>Int；length=未声明；precision=未声明</w:t>
            </w:r>
          </w:p>
        </w:tc>
        <w:tc>
          <w:tcPr>
            <w:tcW w:type="dxa" w:w="2771"/>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1206"/>
            <w:vAlign w:val="top"/>
          </w:tcPr>
          <w:p>
            <w:pPr>
              <w:widowControl w:val="0"/>
              <w:spacing w:after="30" w:before="30" w:line="240" w:lineRule="auto"/>
            </w:pPr>
            <w:r>
              <w:rPr>
                <w:rFonts w:ascii="Arial" w:hAnsi="Arial" w:eastAsia="宋体"/>
                <w:b w:val="0"/>
                <w:i w:val="0"/>
                <w:sz w:val="17"/>
                <w:lang w:val="zh-CN" w:eastAsia="zh-CN"/>
              </w:rPr>
              <w:t>—</w:t>
            </w:r>
          </w:p>
        </w:tc>
        <w:tc>
          <w:tcPr>
            <w:tcW w:type="dxa" w:w="252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1001"/>
            <w:vAlign w:val="top"/>
          </w:tcPr>
          <w:p>
            <w:pPr>
              <w:widowControl w:val="0"/>
              <w:spacing w:after="30" w:before="30" w:line="240" w:lineRule="auto"/>
            </w:pPr>
            <w:r>
              <w:rPr>
                <w:rFonts w:ascii="Arial" w:hAnsi="Arial" w:eastAsia="宋体"/>
                <w:b w:val="0"/>
                <w:i w:val="0"/>
                <w:sz w:val="17"/>
                <w:lang w:val="zh-CN" w:eastAsia="zh-CN"/>
              </w:rPr>
              <w:t>1-12</w:t>
            </w:r>
          </w:p>
        </w:tc>
      </w:tr>
      <w:tr>
        <w:tc>
          <w:tcPr>
            <w:tcW w:type="dxa" w:w="3432"/>
            <w:vAlign w:val="top"/>
          </w:tcPr>
          <w:p>
            <w:pPr>
              <w:widowControl w:val="0"/>
              <w:spacing w:after="30" w:before="30" w:line="240" w:lineRule="auto"/>
            </w:pPr>
            <w:r>
              <w:rPr>
                <w:rFonts w:ascii="Consolas" w:hAnsi="Consolas" w:eastAsia="宋体"/>
                <w:b w:val="0"/>
                <w:i w:val="0"/>
                <w:sz w:val="17"/>
                <w:lang w:val="zh-CN" w:eastAsia="zh-CN"/>
              </w:rPr>
              <w:t>weight</w:t>
            </w:r>
            <w:r>
              <w:rPr>
                <w:rFonts w:ascii="Arial" w:hAnsi="Arial" w:eastAsia="宋体"/>
                <w:b w:val="0"/>
                <w:i w:val="0"/>
                <w:sz w:val="17"/>
                <w:lang w:val="zh-CN" w:eastAsia="zh-CN"/>
              </w:rPr>
              <w:t xml:space="preserve"> / 源标签：Weight（中文术语待确认）</w:t>
            </w:r>
          </w:p>
        </w:tc>
        <w:tc>
          <w:tcPr>
            <w:tcW w:type="dxa" w:w="2888"/>
            <w:vAlign w:val="top"/>
          </w:tcPr>
          <w:p>
            <w:pPr>
              <w:widowControl w:val="0"/>
              <w:spacing w:after="30" w:before="30" w:line="240" w:lineRule="auto"/>
            </w:pPr>
            <w:r>
              <w:rPr>
                <w:rFonts w:ascii="Arial" w:hAnsi="Arial" w:eastAsia="宋体"/>
                <w:b w:val="0"/>
                <w:i w:val="0"/>
                <w:sz w:val="17"/>
                <w:lang w:val="zh-CN" w:eastAsia="zh-CN"/>
              </w:rPr>
              <w:t>Float；length=未声明；precision=未声明</w:t>
            </w:r>
          </w:p>
        </w:tc>
        <w:tc>
          <w:tcPr>
            <w:tcW w:type="dxa" w:w="2771"/>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1206"/>
            <w:vAlign w:val="top"/>
          </w:tcPr>
          <w:p>
            <w:pPr>
              <w:widowControl w:val="0"/>
              <w:spacing w:after="30" w:before="30" w:line="240" w:lineRule="auto"/>
            </w:pPr>
            <w:r>
              <w:rPr>
                <w:rFonts w:ascii="Arial" w:hAnsi="Arial" w:eastAsia="宋体"/>
                <w:b w:val="0"/>
                <w:i w:val="0"/>
                <w:sz w:val="17"/>
                <w:lang w:val="zh-CN" w:eastAsia="zh-CN"/>
              </w:rPr>
              <w:t>—</w:t>
            </w:r>
          </w:p>
        </w:tc>
        <w:tc>
          <w:tcPr>
            <w:tcW w:type="dxa" w:w="252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1001"/>
            <w:vAlign w:val="top"/>
          </w:tcPr>
          <w:p>
            <w:pPr>
              <w:widowControl w:val="0"/>
              <w:spacing w:after="30" w:before="30" w:line="240" w:lineRule="auto"/>
            </w:pPr>
            <w:r>
              <w:rPr>
                <w:rFonts w:ascii="Arial" w:hAnsi="Arial" w:eastAsia="宋体"/>
                <w:b w:val="0"/>
                <w:i w:val="0"/>
                <w:sz w:val="17"/>
                <w:lang w:val="zh-CN" w:eastAsia="zh-CN"/>
              </w:rPr>
              <w:t>—</w:t>
            </w:r>
          </w:p>
        </w:tc>
      </w:tr>
    </w:tbl>
    <w:p>
      <w:pPr>
        <w:spacing w:after="40"/>
      </w:pPr>
    </w:p>
    <w:p>
      <w:bookmarkStart w:id="230" w:name="epm_h_229"/>
      <w:pPr>
        <w:pStyle w:val="Heading2"/>
      </w:pPr>
      <w:r>
        <w:rPr>
          <w:rFonts w:ascii="Arial" w:hAnsi="Arial" w:eastAsia="宋体"/>
          <w:b w:val="0"/>
          <w:i w:val="0"/>
        </w:rPr>
        <w:t>数据构建审批（Build Approval）</w:t>
      </w:r>
      <w:bookmarkEnd w:id="230"/>
    </w:p>
    <w:p>
      <w:r>
        <w:rPr>
          <w:rFonts w:ascii="Arial" w:hAnsi="Arial" w:eastAsia="宋体"/>
          <w:b w:val="0"/>
          <w:i w:val="0"/>
        </w:rPr>
        <w:t>模块：Pipeline；源码：</w:t>
      </w:r>
      <w:r>
        <w:rPr>
          <w:rFonts w:ascii="Consolas" w:hAnsi="Consolas" w:eastAsia="宋体"/>
          <w:b w:val="0"/>
          <w:i w:val="0"/>
          <w:sz w:val="18"/>
        </w:rPr>
        <w:t>konsol/pipeline/doctype/build_approval/build_approval.json</w:t>
      </w:r>
      <w:r>
        <w:rPr>
          <w:rFonts w:ascii="Arial" w:hAnsi="Arial" w:eastAsia="宋体"/>
          <w:b w:val="0"/>
          <w:i w:val="0"/>
        </w:rPr>
        <w:t>。数据字段 20 个；子表=0；单例=0；可提交=0；编号=BAPR-.#####。</w:t>
      </w:r>
    </w:p>
    <w:tbl>
      <w:tblPr>
        <w:tblStyle w:val="TableGrid"/>
        <w:tblW w:type="auto" w:w="0"/>
        <w:jc w:val="center"/>
        <w:tblLayout w:type="fixed"/>
        <w:tblLook w:firstColumn="1" w:firstRow="1" w:lastColumn="0" w:lastRow="0" w:noHBand="0" w:noVBand="1" w:val="04A0"/>
      </w:tblPr>
      <w:tblGrid>
        <w:gridCol w:w="2658"/>
        <w:gridCol w:w="2146"/>
        <w:gridCol w:w="1995"/>
        <w:gridCol w:w="2658"/>
        <w:gridCol w:w="1711"/>
        <w:gridCol w:w="2658"/>
      </w:tblGrid>
      <w:tr>
        <w:trPr>
          <w:tblHeader w:val="true"/>
        </w:trPr>
        <w:tc>
          <w:tcPr>
            <w:tcW w:type="dxa" w:w="2658"/>
            <w:vAlign w:val="top"/>
            <w:shd w:fill="DCE6F1"/>
          </w:tcPr>
          <w:p>
            <w:pPr>
              <w:widowControl w:val="0"/>
              <w:spacing w:after="30" w:before="30" w:line="240" w:lineRule="auto"/>
            </w:pPr>
            <w:r>
              <w:rPr>
                <w:rFonts w:ascii="Arial" w:hAnsi="Arial" w:eastAsia="宋体"/>
                <w:b/>
                <w:i w:val="0"/>
                <w:color w:val="1A3C6E"/>
                <w:sz w:val="17"/>
                <w:lang w:val="zh-CN" w:eastAsia="zh-CN"/>
              </w:rPr>
              <w:t>技术字段／中文业务名</w:t>
            </w:r>
          </w:p>
        </w:tc>
        <w:tc>
          <w:tcPr>
            <w:tcW w:type="dxa" w:w="2146"/>
            <w:vAlign w:val="top"/>
            <w:shd w:fill="DCE6F1"/>
          </w:tcPr>
          <w:p>
            <w:pPr>
              <w:widowControl w:val="0"/>
              <w:spacing w:after="30" w:before="30" w:line="240" w:lineRule="auto"/>
            </w:pPr>
            <w:r>
              <w:rPr>
                <w:rFonts w:ascii="Arial" w:hAnsi="Arial" w:eastAsia="宋体"/>
                <w:b/>
                <w:i w:val="0"/>
                <w:color w:val="1A3C6E"/>
                <w:sz w:val="17"/>
                <w:lang w:val="zh-CN" w:eastAsia="zh-CN"/>
              </w:rPr>
              <w:t>源类型／长度／精度</w:t>
            </w:r>
          </w:p>
        </w:tc>
        <w:tc>
          <w:tcPr>
            <w:tcW w:type="dxa" w:w="1995"/>
            <w:vAlign w:val="top"/>
            <w:shd w:fill="DCE6F1"/>
          </w:tcPr>
          <w:p>
            <w:pPr>
              <w:widowControl w:val="0"/>
              <w:spacing w:after="30" w:before="30" w:line="240" w:lineRule="auto"/>
            </w:pPr>
            <w:r>
              <w:rPr>
                <w:rFonts w:ascii="Arial" w:hAnsi="Arial" w:eastAsia="宋体"/>
                <w:b/>
                <w:i w:val="0"/>
                <w:color w:val="1A3C6E"/>
                <w:sz w:val="17"/>
                <w:lang w:val="zh-CN" w:eastAsia="zh-CN"/>
              </w:rPr>
              <w:t>必填／默认／编辑／唯一</w:t>
            </w:r>
          </w:p>
        </w:tc>
        <w:tc>
          <w:tcPr>
            <w:tcW w:type="dxa" w:w="2658"/>
            <w:vAlign w:val="top"/>
            <w:shd w:fill="DCE6F1"/>
          </w:tcPr>
          <w:p>
            <w:pPr>
              <w:widowControl w:val="0"/>
              <w:spacing w:after="30" w:before="30" w:line="240" w:lineRule="auto"/>
            </w:pPr>
            <w:r>
              <w:rPr>
                <w:rFonts w:ascii="Arial" w:hAnsi="Arial" w:eastAsia="宋体"/>
                <w:b/>
                <w:i w:val="0"/>
                <w:color w:val="1A3C6E"/>
                <w:sz w:val="17"/>
                <w:lang w:val="zh-CN" w:eastAsia="zh-CN"/>
              </w:rPr>
              <w:t>关联对象／枚举</w:t>
            </w:r>
          </w:p>
        </w:tc>
        <w:tc>
          <w:tcPr>
            <w:tcW w:type="dxa" w:w="1711"/>
            <w:vAlign w:val="top"/>
            <w:shd w:fill="DCE6F1"/>
          </w:tcPr>
          <w:p>
            <w:pPr>
              <w:widowControl w:val="0"/>
              <w:spacing w:after="30" w:before="30" w:line="240" w:lineRule="auto"/>
            </w:pPr>
            <w:r>
              <w:rPr>
                <w:rFonts w:ascii="Arial" w:hAnsi="Arial" w:eastAsia="宋体"/>
                <w:b/>
                <w:i w:val="0"/>
                <w:color w:val="1A3C6E"/>
                <w:sz w:val="17"/>
                <w:lang w:val="zh-CN" w:eastAsia="zh-CN"/>
              </w:rPr>
              <w:t>显示与校验条件</w:t>
            </w:r>
          </w:p>
        </w:tc>
        <w:tc>
          <w:tcPr>
            <w:tcW w:type="dxa" w:w="2658"/>
            <w:vAlign w:val="top"/>
            <w:shd w:fill="DCE6F1"/>
          </w:tcPr>
          <w:p>
            <w:pPr>
              <w:widowControl w:val="0"/>
              <w:spacing w:after="30" w:before="30" w:line="240" w:lineRule="auto"/>
            </w:pPr>
            <w:r>
              <w:rPr>
                <w:rFonts w:ascii="Arial" w:hAnsi="Arial" w:eastAsia="宋体"/>
                <w:b/>
                <w:i w:val="0"/>
                <w:color w:val="1A3C6E"/>
                <w:sz w:val="17"/>
                <w:lang w:val="zh-CN" w:eastAsia="zh-CN"/>
              </w:rPr>
              <w:t>源说明</w:t>
            </w:r>
          </w:p>
        </w:tc>
      </w:tr>
      <w:tr>
        <w:tc>
          <w:tcPr>
            <w:tcW w:type="dxa" w:w="2658"/>
            <w:vAlign w:val="top"/>
          </w:tcPr>
          <w:p>
            <w:pPr>
              <w:widowControl w:val="0"/>
              <w:spacing w:after="30" w:before="30" w:line="240" w:lineRule="auto"/>
            </w:pPr>
            <w:r>
              <w:rPr>
                <w:rFonts w:ascii="Consolas" w:hAnsi="Consolas" w:eastAsia="宋体"/>
                <w:b w:val="0"/>
                <w:i w:val="0"/>
                <w:sz w:val="17"/>
                <w:lang w:val="zh-CN" w:eastAsia="zh-CN"/>
              </w:rPr>
              <w:t>build_scope</w:t>
            </w:r>
            <w:r>
              <w:rPr>
                <w:rFonts w:ascii="Arial" w:hAnsi="Arial" w:eastAsia="宋体"/>
                <w:b w:val="0"/>
                <w:i w:val="0"/>
                <w:sz w:val="17"/>
                <w:lang w:val="zh-CN" w:eastAsia="zh-CN"/>
              </w:rPr>
              <w:t xml:space="preserve"> / 构建范围</w:t>
            </w:r>
          </w:p>
        </w:tc>
        <w:tc>
          <w:tcPr>
            <w:tcW w:type="dxa" w:w="2146"/>
            <w:vAlign w:val="top"/>
          </w:tcPr>
          <w:p>
            <w:pPr>
              <w:widowControl w:val="0"/>
              <w:spacing w:after="30" w:before="30" w:line="240" w:lineRule="auto"/>
            </w:pPr>
            <w:r>
              <w:rPr>
                <w:rFonts w:ascii="Arial" w:hAnsi="Arial" w:eastAsia="宋体"/>
                <w:b w:val="0"/>
                <w:i w:val="0"/>
                <w:sz w:val="17"/>
                <w:lang w:val="zh-CN" w:eastAsia="zh-CN"/>
              </w:rPr>
              <w:t>Select；length=未声明；precision=未声明</w:t>
            </w:r>
          </w:p>
        </w:tc>
        <w:tc>
          <w:tcPr>
            <w:tcW w:type="dxa" w:w="1995"/>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2658"/>
            <w:vAlign w:val="top"/>
          </w:tcPr>
          <w:p>
            <w:pPr>
              <w:widowControl w:val="0"/>
              <w:spacing w:after="30" w:before="30" w:line="240" w:lineRule="auto"/>
            </w:pPr>
            <w:r>
              <w:rPr>
                <w:rFonts w:ascii="Arial" w:hAnsi="Arial" w:eastAsia="宋体"/>
                <w:b w:val="0"/>
                <w:i w:val="0"/>
                <w:sz w:val="17"/>
                <w:lang w:val="zh-CN" w:eastAsia="zh-CN"/>
              </w:rPr>
              <w:t>staging；actuals；scenarios；consolidation；reporting；chart；full</w:t>
            </w:r>
          </w:p>
        </w:tc>
        <w:tc>
          <w:tcPr>
            <w:tcW w:type="dxa" w:w="1711"/>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58"/>
            <w:vAlign w:val="top"/>
          </w:tcPr>
          <w:p>
            <w:pPr>
              <w:widowControl w:val="0"/>
              <w:spacing w:after="30" w:before="30" w:line="240" w:lineRule="auto"/>
            </w:pPr>
            <w:r>
              <w:rPr>
                <w:rFonts w:ascii="Arial" w:hAnsi="Arial" w:eastAsia="宋体"/>
                <w:b w:val="0"/>
                <w:i w:val="0"/>
                <w:sz w:val="17"/>
                <w:lang w:val="zh-CN" w:eastAsia="zh-CN"/>
              </w:rPr>
              <w:t>—</w:t>
            </w:r>
          </w:p>
        </w:tc>
      </w:tr>
      <w:tr>
        <w:tc>
          <w:tcPr>
            <w:tcW w:type="dxa" w:w="2658"/>
            <w:vAlign w:val="top"/>
          </w:tcPr>
          <w:p>
            <w:pPr>
              <w:widowControl w:val="0"/>
              <w:spacing w:after="30" w:before="30" w:line="240" w:lineRule="auto"/>
            </w:pPr>
            <w:r>
              <w:rPr>
                <w:rFonts w:ascii="Consolas" w:hAnsi="Consolas" w:eastAsia="宋体"/>
                <w:b w:val="0"/>
                <w:i w:val="0"/>
                <w:sz w:val="17"/>
                <w:lang w:val="zh-CN" w:eastAsia="zh-CN"/>
              </w:rPr>
              <w:t>risk_level</w:t>
            </w:r>
            <w:r>
              <w:rPr>
                <w:rFonts w:ascii="Arial" w:hAnsi="Arial" w:eastAsia="宋体"/>
                <w:b w:val="0"/>
                <w:i w:val="0"/>
                <w:sz w:val="17"/>
                <w:lang w:val="zh-CN" w:eastAsia="zh-CN"/>
              </w:rPr>
              <w:t xml:space="preserve"> / 源标签：Risk Level（中文术语待确认）</w:t>
            </w:r>
          </w:p>
        </w:tc>
        <w:tc>
          <w:tcPr>
            <w:tcW w:type="dxa" w:w="2146"/>
            <w:vAlign w:val="top"/>
          </w:tcPr>
          <w:p>
            <w:pPr>
              <w:widowControl w:val="0"/>
              <w:spacing w:after="30" w:before="30" w:line="240" w:lineRule="auto"/>
            </w:pPr>
            <w:r>
              <w:rPr>
                <w:rFonts w:ascii="Arial" w:hAnsi="Arial" w:eastAsia="宋体"/>
                <w:b w:val="0"/>
                <w:i w:val="0"/>
                <w:sz w:val="17"/>
                <w:lang w:val="zh-CN" w:eastAsia="zh-CN"/>
              </w:rPr>
              <w:t>Select；length=未声明；precision=未声明</w:t>
            </w:r>
          </w:p>
        </w:tc>
        <w:tc>
          <w:tcPr>
            <w:tcW w:type="dxa" w:w="1995"/>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658"/>
            <w:vAlign w:val="top"/>
          </w:tcPr>
          <w:p>
            <w:pPr>
              <w:widowControl w:val="0"/>
              <w:spacing w:after="30" w:before="30" w:line="240" w:lineRule="auto"/>
            </w:pPr>
            <w:r>
              <w:rPr>
                <w:rFonts w:ascii="Arial" w:hAnsi="Arial" w:eastAsia="宋体"/>
                <w:b w:val="0"/>
                <w:i w:val="0"/>
                <w:sz w:val="17"/>
                <w:lang w:val="zh-CN" w:eastAsia="zh-CN"/>
              </w:rPr>
              <w:t>low；medium；high</w:t>
            </w:r>
          </w:p>
        </w:tc>
        <w:tc>
          <w:tcPr>
            <w:tcW w:type="dxa" w:w="1711"/>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58"/>
            <w:vAlign w:val="top"/>
          </w:tcPr>
          <w:p>
            <w:pPr>
              <w:widowControl w:val="0"/>
              <w:spacing w:after="30" w:before="30" w:line="240" w:lineRule="auto"/>
            </w:pPr>
            <w:r>
              <w:rPr>
                <w:rFonts w:ascii="Arial" w:hAnsi="Arial" w:eastAsia="宋体"/>
                <w:b w:val="0"/>
                <w:i w:val="0"/>
                <w:sz w:val="17"/>
                <w:lang w:val="zh-CN" w:eastAsia="zh-CN"/>
              </w:rPr>
              <w:t>—</w:t>
            </w:r>
          </w:p>
        </w:tc>
      </w:tr>
      <w:tr>
        <w:tc>
          <w:tcPr>
            <w:tcW w:type="dxa" w:w="2658"/>
            <w:vAlign w:val="top"/>
          </w:tcPr>
          <w:p>
            <w:pPr>
              <w:widowControl w:val="0"/>
              <w:spacing w:after="30" w:before="30" w:line="240" w:lineRule="auto"/>
            </w:pPr>
            <w:r>
              <w:rPr>
                <w:rFonts w:ascii="Consolas" w:hAnsi="Consolas" w:eastAsia="宋体"/>
                <w:b w:val="0"/>
                <w:i w:val="0"/>
                <w:sz w:val="17"/>
                <w:lang w:val="zh-CN" w:eastAsia="zh-CN"/>
              </w:rPr>
              <w:t>trigger_source</w:t>
            </w:r>
            <w:r>
              <w:rPr>
                <w:rFonts w:ascii="Arial" w:hAnsi="Arial" w:eastAsia="宋体"/>
                <w:b w:val="0"/>
                <w:i w:val="0"/>
                <w:sz w:val="17"/>
                <w:lang w:val="zh-CN" w:eastAsia="zh-CN"/>
              </w:rPr>
              <w:t xml:space="preserve"> / 源标签：Trigger Source（中文术语待确认）</w:t>
            </w:r>
          </w:p>
        </w:tc>
        <w:tc>
          <w:tcPr>
            <w:tcW w:type="dxa" w:w="2146"/>
            <w:vAlign w:val="top"/>
          </w:tcPr>
          <w:p>
            <w:pPr>
              <w:widowControl w:val="0"/>
              <w:spacing w:after="30" w:before="30" w:line="240" w:lineRule="auto"/>
            </w:pPr>
            <w:r>
              <w:rPr>
                <w:rFonts w:ascii="Arial" w:hAnsi="Arial" w:eastAsia="宋体"/>
                <w:b w:val="0"/>
                <w:i w:val="0"/>
                <w:sz w:val="17"/>
                <w:lang w:val="zh-CN" w:eastAsia="zh-CN"/>
              </w:rPr>
              <w:t>Select；length=未声明；precision=未声明</w:t>
            </w:r>
          </w:p>
        </w:tc>
        <w:tc>
          <w:tcPr>
            <w:tcW w:type="dxa" w:w="1995"/>
            <w:vAlign w:val="top"/>
          </w:tcPr>
          <w:p>
            <w:pPr>
              <w:widowControl w:val="0"/>
              <w:spacing w:after="30" w:before="30" w:line="240" w:lineRule="auto"/>
            </w:pPr>
            <w:r>
              <w:rPr>
                <w:rFonts w:ascii="Arial" w:hAnsi="Arial" w:eastAsia="宋体"/>
                <w:b w:val="0"/>
                <w:i w:val="0"/>
                <w:sz w:val="17"/>
                <w:lang w:val="zh-CN" w:eastAsia="zh-CN"/>
              </w:rPr>
              <w:t>必填=0；默认=manual；只读=0；唯一=0；权限层级=0</w:t>
            </w:r>
          </w:p>
        </w:tc>
        <w:tc>
          <w:tcPr>
            <w:tcW w:type="dxa" w:w="2658"/>
            <w:vAlign w:val="top"/>
          </w:tcPr>
          <w:p>
            <w:pPr>
              <w:widowControl w:val="0"/>
              <w:spacing w:after="30" w:before="30" w:line="240" w:lineRule="auto"/>
            </w:pPr>
            <w:r>
              <w:rPr>
                <w:rFonts w:ascii="Arial" w:hAnsi="Arial" w:eastAsia="宋体"/>
                <w:b w:val="0"/>
                <w:i w:val="0"/>
                <w:sz w:val="17"/>
                <w:lang w:val="zh-CN" w:eastAsia="zh-CN"/>
              </w:rPr>
              <w:t>auto；manual</w:t>
            </w:r>
          </w:p>
        </w:tc>
        <w:tc>
          <w:tcPr>
            <w:tcW w:type="dxa" w:w="1711"/>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58"/>
            <w:vAlign w:val="top"/>
          </w:tcPr>
          <w:p>
            <w:pPr>
              <w:widowControl w:val="0"/>
              <w:spacing w:after="30" w:before="30" w:line="240" w:lineRule="auto"/>
            </w:pPr>
            <w:r>
              <w:rPr>
                <w:rFonts w:ascii="Arial" w:hAnsi="Arial" w:eastAsia="宋体"/>
                <w:b w:val="0"/>
                <w:i w:val="0"/>
                <w:sz w:val="17"/>
                <w:lang w:val="zh-CN" w:eastAsia="zh-CN"/>
              </w:rPr>
              <w:t>—</w:t>
            </w:r>
          </w:p>
        </w:tc>
      </w:tr>
      <w:tr>
        <w:tc>
          <w:tcPr>
            <w:tcW w:type="dxa" w:w="2658"/>
            <w:vAlign w:val="top"/>
          </w:tcPr>
          <w:p>
            <w:pPr>
              <w:widowControl w:val="0"/>
              <w:spacing w:after="30" w:before="30" w:line="240" w:lineRule="auto"/>
            </w:pPr>
            <w:r>
              <w:rPr>
                <w:rFonts w:ascii="Consolas" w:hAnsi="Consolas" w:eastAsia="宋体"/>
                <w:b w:val="0"/>
                <w:i w:val="0"/>
                <w:sz w:val="17"/>
                <w:lang w:val="zh-CN" w:eastAsia="zh-CN"/>
              </w:rPr>
              <w:t>full_refresh</w:t>
            </w:r>
            <w:r>
              <w:rPr>
                <w:rFonts w:ascii="Arial" w:hAnsi="Arial" w:eastAsia="宋体"/>
                <w:b w:val="0"/>
                <w:i w:val="0"/>
                <w:sz w:val="17"/>
                <w:lang w:val="zh-CN" w:eastAsia="zh-CN"/>
              </w:rPr>
              <w:t xml:space="preserve"> / 源标签：Full Refresh（中文术语待确认）</w:t>
            </w:r>
          </w:p>
        </w:tc>
        <w:tc>
          <w:tcPr>
            <w:tcW w:type="dxa" w:w="2146"/>
            <w:vAlign w:val="top"/>
          </w:tcPr>
          <w:p>
            <w:pPr>
              <w:widowControl w:val="0"/>
              <w:spacing w:after="30" w:before="30" w:line="240" w:lineRule="auto"/>
            </w:pPr>
            <w:r>
              <w:rPr>
                <w:rFonts w:ascii="Arial" w:hAnsi="Arial" w:eastAsia="宋体"/>
                <w:b w:val="0"/>
                <w:i w:val="0"/>
                <w:sz w:val="17"/>
                <w:lang w:val="zh-CN" w:eastAsia="zh-CN"/>
              </w:rPr>
              <w:t>Check；length=未声明；precision=未声明</w:t>
            </w:r>
          </w:p>
        </w:tc>
        <w:tc>
          <w:tcPr>
            <w:tcW w:type="dxa" w:w="1995"/>
            <w:vAlign w:val="top"/>
          </w:tcPr>
          <w:p>
            <w:pPr>
              <w:widowControl w:val="0"/>
              <w:spacing w:after="30" w:before="30" w:line="240" w:lineRule="auto"/>
            </w:pPr>
            <w:r>
              <w:rPr>
                <w:rFonts w:ascii="Arial" w:hAnsi="Arial" w:eastAsia="宋体"/>
                <w:b w:val="0"/>
                <w:i w:val="0"/>
                <w:sz w:val="17"/>
                <w:lang w:val="zh-CN" w:eastAsia="zh-CN"/>
              </w:rPr>
              <w:t>必填=0；默认=0；只读=0；唯一=0；权限层级=0</w:t>
            </w:r>
          </w:p>
        </w:tc>
        <w:tc>
          <w:tcPr>
            <w:tcW w:type="dxa" w:w="2658"/>
            <w:vAlign w:val="top"/>
          </w:tcPr>
          <w:p>
            <w:pPr>
              <w:widowControl w:val="0"/>
              <w:spacing w:after="30" w:before="30" w:line="240" w:lineRule="auto"/>
            </w:pPr>
            <w:r>
              <w:rPr>
                <w:rFonts w:ascii="Arial" w:hAnsi="Arial" w:eastAsia="宋体"/>
                <w:b w:val="0"/>
                <w:i w:val="0"/>
                <w:sz w:val="17"/>
                <w:lang w:val="zh-CN" w:eastAsia="zh-CN"/>
              </w:rPr>
              <w:t>—</w:t>
            </w:r>
          </w:p>
        </w:tc>
        <w:tc>
          <w:tcPr>
            <w:tcW w:type="dxa" w:w="1711"/>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58"/>
            <w:vAlign w:val="top"/>
          </w:tcPr>
          <w:p>
            <w:pPr>
              <w:widowControl w:val="0"/>
              <w:spacing w:after="30" w:before="30" w:line="240" w:lineRule="auto"/>
            </w:pPr>
            <w:r>
              <w:rPr>
                <w:rFonts w:ascii="Arial" w:hAnsi="Arial" w:eastAsia="宋体"/>
                <w:b w:val="0"/>
                <w:i w:val="0"/>
                <w:sz w:val="17"/>
                <w:lang w:val="zh-CN" w:eastAsia="zh-CN"/>
              </w:rPr>
              <w:t>A schema change (e.g. publishing or unpublishing a Dimension) forces this build to rebuild incremental models from scratch (dbt --full-refresh). Without it, an incremental gold model can rebuild against the OLD schema and be left empty (konsol#261).</w:t>
            </w:r>
          </w:p>
        </w:tc>
      </w:tr>
      <w:tr>
        <w:tc>
          <w:tcPr>
            <w:tcW w:type="dxa" w:w="2658"/>
            <w:vAlign w:val="top"/>
          </w:tcPr>
          <w:p>
            <w:pPr>
              <w:widowControl w:val="0"/>
              <w:spacing w:after="30" w:before="30" w:line="240" w:lineRule="auto"/>
            </w:pPr>
            <w:r>
              <w:rPr>
                <w:rFonts w:ascii="Consolas" w:hAnsi="Consolas" w:eastAsia="宋体"/>
                <w:b w:val="0"/>
                <w:i w:val="0"/>
                <w:sz w:val="17"/>
                <w:lang w:val="zh-CN" w:eastAsia="zh-CN"/>
              </w:rPr>
              <w:t>trigger_doctype</w:t>
            </w:r>
            <w:r>
              <w:rPr>
                <w:rFonts w:ascii="Arial" w:hAnsi="Arial" w:eastAsia="宋体"/>
                <w:b w:val="0"/>
                <w:i w:val="0"/>
                <w:sz w:val="17"/>
                <w:lang w:val="zh-CN" w:eastAsia="zh-CN"/>
              </w:rPr>
              <w:t xml:space="preserve"> / 源标签：Trigger DocType（中文术语待确认）</w:t>
            </w:r>
          </w:p>
        </w:tc>
        <w:tc>
          <w:tcPr>
            <w:tcW w:type="dxa" w:w="2146"/>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1995"/>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658"/>
            <w:vAlign w:val="top"/>
          </w:tcPr>
          <w:p>
            <w:pPr>
              <w:widowControl w:val="0"/>
              <w:spacing w:after="30" w:before="30" w:line="240" w:lineRule="auto"/>
            </w:pPr>
            <w:r>
              <w:rPr>
                <w:rFonts w:ascii="Arial" w:hAnsi="Arial" w:eastAsia="宋体"/>
                <w:b w:val="0"/>
                <w:i w:val="0"/>
                <w:sz w:val="17"/>
                <w:lang w:val="zh-CN" w:eastAsia="zh-CN"/>
              </w:rPr>
              <w:t>—</w:t>
            </w:r>
          </w:p>
        </w:tc>
        <w:tc>
          <w:tcPr>
            <w:tcW w:type="dxa" w:w="1711"/>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58"/>
            <w:vAlign w:val="top"/>
          </w:tcPr>
          <w:p>
            <w:pPr>
              <w:widowControl w:val="0"/>
              <w:spacing w:after="30" w:before="30" w:line="240" w:lineRule="auto"/>
            </w:pPr>
            <w:r>
              <w:rPr>
                <w:rFonts w:ascii="Arial" w:hAnsi="Arial" w:eastAsia="宋体"/>
                <w:b w:val="0"/>
                <w:i w:val="0"/>
                <w:sz w:val="17"/>
                <w:lang w:val="zh-CN" w:eastAsia="zh-CN"/>
              </w:rPr>
              <w:t>—</w:t>
            </w:r>
          </w:p>
        </w:tc>
      </w:tr>
      <w:tr>
        <w:tc>
          <w:tcPr>
            <w:tcW w:type="dxa" w:w="2658"/>
            <w:vAlign w:val="top"/>
          </w:tcPr>
          <w:p>
            <w:pPr>
              <w:widowControl w:val="0"/>
              <w:spacing w:after="30" w:before="30" w:line="240" w:lineRule="auto"/>
            </w:pPr>
            <w:r>
              <w:rPr>
                <w:rFonts w:ascii="Consolas" w:hAnsi="Consolas" w:eastAsia="宋体"/>
                <w:b w:val="0"/>
                <w:i w:val="0"/>
                <w:sz w:val="17"/>
                <w:lang w:val="zh-CN" w:eastAsia="zh-CN"/>
              </w:rPr>
              <w:t>trigger_docname</w:t>
            </w:r>
            <w:r>
              <w:rPr>
                <w:rFonts w:ascii="Arial" w:hAnsi="Arial" w:eastAsia="宋体"/>
                <w:b w:val="0"/>
                <w:i w:val="0"/>
                <w:sz w:val="17"/>
                <w:lang w:val="zh-CN" w:eastAsia="zh-CN"/>
              </w:rPr>
              <w:t xml:space="preserve"> / 源标签：Trigger DocName（中文术语待确认）</w:t>
            </w:r>
          </w:p>
        </w:tc>
        <w:tc>
          <w:tcPr>
            <w:tcW w:type="dxa" w:w="2146"/>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1995"/>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658"/>
            <w:vAlign w:val="top"/>
          </w:tcPr>
          <w:p>
            <w:pPr>
              <w:widowControl w:val="0"/>
              <w:spacing w:after="30" w:before="30" w:line="240" w:lineRule="auto"/>
            </w:pPr>
            <w:r>
              <w:rPr>
                <w:rFonts w:ascii="Arial" w:hAnsi="Arial" w:eastAsia="宋体"/>
                <w:b w:val="0"/>
                <w:i w:val="0"/>
                <w:sz w:val="17"/>
                <w:lang w:val="zh-CN" w:eastAsia="zh-CN"/>
              </w:rPr>
              <w:t>—</w:t>
            </w:r>
          </w:p>
        </w:tc>
        <w:tc>
          <w:tcPr>
            <w:tcW w:type="dxa" w:w="1711"/>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58"/>
            <w:vAlign w:val="top"/>
          </w:tcPr>
          <w:p>
            <w:pPr>
              <w:widowControl w:val="0"/>
              <w:spacing w:after="30" w:before="30" w:line="240" w:lineRule="auto"/>
            </w:pPr>
            <w:r>
              <w:rPr>
                <w:rFonts w:ascii="Arial" w:hAnsi="Arial" w:eastAsia="宋体"/>
                <w:b w:val="0"/>
                <w:i w:val="0"/>
                <w:sz w:val="17"/>
                <w:lang w:val="zh-CN" w:eastAsia="zh-CN"/>
              </w:rPr>
              <w:t>—</w:t>
            </w:r>
          </w:p>
        </w:tc>
      </w:tr>
      <w:tr>
        <w:tc>
          <w:tcPr>
            <w:tcW w:type="dxa" w:w="2658"/>
            <w:vAlign w:val="top"/>
          </w:tcPr>
          <w:p>
            <w:pPr>
              <w:widowControl w:val="0"/>
              <w:spacing w:after="30" w:before="30" w:line="240" w:lineRule="auto"/>
            </w:pPr>
            <w:r>
              <w:rPr>
                <w:rFonts w:ascii="Consolas" w:hAnsi="Consolas" w:eastAsia="宋体"/>
                <w:b w:val="0"/>
                <w:i w:val="0"/>
                <w:sz w:val="17"/>
                <w:lang w:val="zh-CN" w:eastAsia="zh-CN"/>
              </w:rPr>
              <w:t>auto_approve_reason</w:t>
            </w:r>
            <w:r>
              <w:rPr>
                <w:rFonts w:ascii="Arial" w:hAnsi="Arial" w:eastAsia="宋体"/>
                <w:b w:val="0"/>
                <w:i w:val="0"/>
                <w:sz w:val="17"/>
                <w:lang w:val="zh-CN" w:eastAsia="zh-CN"/>
              </w:rPr>
              <w:t xml:space="preserve"> / 源标签：Auto-Approved Because（中文术语待确认）</w:t>
            </w:r>
          </w:p>
        </w:tc>
        <w:tc>
          <w:tcPr>
            <w:tcW w:type="dxa" w:w="2146"/>
            <w:vAlign w:val="top"/>
          </w:tcPr>
          <w:p>
            <w:pPr>
              <w:widowControl w:val="0"/>
              <w:spacing w:after="30" w:before="30" w:line="240" w:lineRule="auto"/>
            </w:pPr>
            <w:r>
              <w:rPr>
                <w:rFonts w:ascii="Arial" w:hAnsi="Arial" w:eastAsia="宋体"/>
                <w:b w:val="0"/>
                <w:i w:val="0"/>
                <w:sz w:val="17"/>
                <w:lang w:val="zh-CN" w:eastAsia="zh-CN"/>
              </w:rPr>
              <w:t>Small Text；length=未声明；precision=未声明</w:t>
            </w:r>
          </w:p>
        </w:tc>
        <w:tc>
          <w:tcPr>
            <w:tcW w:type="dxa" w:w="1995"/>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658"/>
            <w:vAlign w:val="top"/>
          </w:tcPr>
          <w:p>
            <w:pPr>
              <w:widowControl w:val="0"/>
              <w:spacing w:after="30" w:before="30" w:line="240" w:lineRule="auto"/>
            </w:pPr>
            <w:r>
              <w:rPr>
                <w:rFonts w:ascii="Arial" w:hAnsi="Arial" w:eastAsia="宋体"/>
                <w:b w:val="0"/>
                <w:i w:val="0"/>
                <w:sz w:val="17"/>
                <w:lang w:val="zh-CN" w:eastAsia="zh-CN"/>
              </w:rPr>
              <w:t>—</w:t>
            </w:r>
          </w:p>
        </w:tc>
        <w:tc>
          <w:tcPr>
            <w:tcW w:type="dxa" w:w="1711"/>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58"/>
            <w:vAlign w:val="top"/>
          </w:tcPr>
          <w:p>
            <w:pPr>
              <w:widowControl w:val="0"/>
              <w:spacing w:after="30" w:before="30" w:line="240" w:lineRule="auto"/>
            </w:pPr>
            <w:r>
              <w:rPr>
                <w:rFonts w:ascii="Arial" w:hAnsi="Arial" w:eastAsia="宋体"/>
                <w:b w:val="0"/>
                <w:i w:val="0"/>
                <w:sz w:val="17"/>
                <w:lang w:val="zh-CN" w:eastAsia="zh-CN"/>
              </w:rPr>
              <w:t>Set only by konsol's build trigger when an approval requested this build (konsol#305-D2-10). Blank means the normal risk rules applied.</w:t>
            </w:r>
          </w:p>
        </w:tc>
      </w:tr>
      <w:tr>
        <w:tc>
          <w:tcPr>
            <w:tcW w:type="dxa" w:w="2658"/>
            <w:vAlign w:val="top"/>
          </w:tcPr>
          <w:p>
            <w:pPr>
              <w:widowControl w:val="0"/>
              <w:spacing w:after="30" w:before="30" w:line="240" w:lineRule="auto"/>
            </w:pPr>
            <w:r>
              <w:rPr>
                <w:rFonts w:ascii="Consolas" w:hAnsi="Consolas" w:eastAsia="宋体"/>
                <w:b w:val="0"/>
                <w:i w:val="0"/>
                <w:sz w:val="17"/>
                <w:lang w:val="zh-CN" w:eastAsia="zh-CN"/>
              </w:rPr>
              <w:t>workflow_state</w:t>
            </w:r>
            <w:r>
              <w:rPr>
                <w:rFonts w:ascii="Arial" w:hAnsi="Arial" w:eastAsia="宋体"/>
                <w:b w:val="0"/>
                <w:i w:val="0"/>
                <w:sz w:val="17"/>
                <w:lang w:val="zh-CN" w:eastAsia="zh-CN"/>
              </w:rPr>
              <w:t xml:space="preserve"> / 审批工作流状态</w:t>
            </w:r>
          </w:p>
        </w:tc>
        <w:tc>
          <w:tcPr>
            <w:tcW w:type="dxa" w:w="2146"/>
            <w:vAlign w:val="top"/>
          </w:tcPr>
          <w:p>
            <w:pPr>
              <w:widowControl w:val="0"/>
              <w:spacing w:after="30" w:before="30" w:line="240" w:lineRule="auto"/>
            </w:pPr>
            <w:r>
              <w:rPr>
                <w:rFonts w:ascii="Arial" w:hAnsi="Arial" w:eastAsia="宋体"/>
                <w:b w:val="0"/>
                <w:i w:val="0"/>
                <w:sz w:val="17"/>
                <w:lang w:val="zh-CN" w:eastAsia="zh-CN"/>
              </w:rPr>
              <w:t>Select；length=未声明；precision=未声明</w:t>
            </w:r>
          </w:p>
        </w:tc>
        <w:tc>
          <w:tcPr>
            <w:tcW w:type="dxa" w:w="1995"/>
            <w:vAlign w:val="top"/>
          </w:tcPr>
          <w:p>
            <w:pPr>
              <w:widowControl w:val="0"/>
              <w:spacing w:after="30" w:before="30" w:line="240" w:lineRule="auto"/>
            </w:pPr>
            <w:r>
              <w:rPr>
                <w:rFonts w:ascii="Arial" w:hAnsi="Arial" w:eastAsia="宋体"/>
                <w:b w:val="0"/>
                <w:i w:val="0"/>
                <w:sz w:val="17"/>
                <w:lang w:val="zh-CN" w:eastAsia="zh-CN"/>
              </w:rPr>
              <w:t>必填=1；默认=Draft；只读=0；唯一=0；权限层级=0</w:t>
            </w:r>
          </w:p>
        </w:tc>
        <w:tc>
          <w:tcPr>
            <w:tcW w:type="dxa" w:w="2658"/>
            <w:vAlign w:val="top"/>
          </w:tcPr>
          <w:p>
            <w:pPr>
              <w:widowControl w:val="0"/>
              <w:spacing w:after="30" w:before="30" w:line="240" w:lineRule="auto"/>
            </w:pPr>
            <w:r>
              <w:rPr>
                <w:rFonts w:ascii="Arial" w:hAnsi="Arial" w:eastAsia="宋体"/>
                <w:b w:val="0"/>
                <w:i w:val="0"/>
                <w:sz w:val="17"/>
                <w:lang w:val="zh-CN" w:eastAsia="zh-CN"/>
              </w:rPr>
              <w:t>Draft；Pending Review；Approved；Running；Completed；Failed；Cancelled</w:t>
            </w:r>
          </w:p>
        </w:tc>
        <w:tc>
          <w:tcPr>
            <w:tcW w:type="dxa" w:w="1711"/>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58"/>
            <w:vAlign w:val="top"/>
          </w:tcPr>
          <w:p>
            <w:pPr>
              <w:widowControl w:val="0"/>
              <w:spacing w:after="30" w:before="30" w:line="240" w:lineRule="auto"/>
            </w:pPr>
            <w:r>
              <w:rPr>
                <w:rFonts w:ascii="Arial" w:hAnsi="Arial" w:eastAsia="宋体"/>
                <w:b w:val="0"/>
                <w:i w:val="0"/>
                <w:sz w:val="17"/>
                <w:lang w:val="zh-CN" w:eastAsia="zh-CN"/>
              </w:rPr>
              <w:t>—</w:t>
            </w:r>
          </w:p>
        </w:tc>
      </w:tr>
      <w:tr>
        <w:tc>
          <w:tcPr>
            <w:tcW w:type="dxa" w:w="2658"/>
            <w:vAlign w:val="top"/>
          </w:tcPr>
          <w:p>
            <w:pPr>
              <w:widowControl w:val="0"/>
              <w:spacing w:after="30" w:before="30" w:line="240" w:lineRule="auto"/>
            </w:pPr>
            <w:r>
              <w:rPr>
                <w:rFonts w:ascii="Consolas" w:hAnsi="Consolas" w:eastAsia="宋体"/>
                <w:b w:val="0"/>
                <w:i w:val="0"/>
                <w:sz w:val="17"/>
                <w:lang w:val="zh-CN" w:eastAsia="zh-CN"/>
              </w:rPr>
              <w:t>requested_by</w:t>
            </w:r>
            <w:r>
              <w:rPr>
                <w:rFonts w:ascii="Arial" w:hAnsi="Arial" w:eastAsia="宋体"/>
                <w:b w:val="0"/>
                <w:i w:val="0"/>
                <w:sz w:val="17"/>
                <w:lang w:val="zh-CN" w:eastAsia="zh-CN"/>
              </w:rPr>
              <w:t xml:space="preserve"> / 源标签：Requested By（中文术语待确认）</w:t>
            </w:r>
          </w:p>
        </w:tc>
        <w:tc>
          <w:tcPr>
            <w:tcW w:type="dxa" w:w="2146"/>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1995"/>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658"/>
            <w:vAlign w:val="top"/>
          </w:tcPr>
          <w:p>
            <w:pPr>
              <w:widowControl w:val="0"/>
              <w:spacing w:after="30" w:before="30" w:line="240" w:lineRule="auto"/>
            </w:pPr>
            <w:r>
              <w:rPr>
                <w:rFonts w:ascii="Arial" w:hAnsi="Arial" w:eastAsia="宋体"/>
                <w:b w:val="0"/>
                <w:i w:val="0"/>
                <w:sz w:val="17"/>
                <w:lang w:val="zh-CN" w:eastAsia="zh-CN"/>
              </w:rPr>
              <w:t>User</w:t>
            </w:r>
          </w:p>
        </w:tc>
        <w:tc>
          <w:tcPr>
            <w:tcW w:type="dxa" w:w="1711"/>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58"/>
            <w:vAlign w:val="top"/>
          </w:tcPr>
          <w:p>
            <w:pPr>
              <w:widowControl w:val="0"/>
              <w:spacing w:after="30" w:before="30" w:line="240" w:lineRule="auto"/>
            </w:pPr>
            <w:r>
              <w:rPr>
                <w:rFonts w:ascii="Arial" w:hAnsi="Arial" w:eastAsia="宋体"/>
                <w:b w:val="0"/>
                <w:i w:val="0"/>
                <w:sz w:val="17"/>
                <w:lang w:val="zh-CN" w:eastAsia="zh-CN"/>
              </w:rPr>
              <w:t>—</w:t>
            </w:r>
          </w:p>
        </w:tc>
      </w:tr>
      <w:tr>
        <w:tc>
          <w:tcPr>
            <w:tcW w:type="dxa" w:w="2658"/>
            <w:vAlign w:val="top"/>
          </w:tcPr>
          <w:p>
            <w:pPr>
              <w:widowControl w:val="0"/>
              <w:spacing w:after="30" w:before="30" w:line="240" w:lineRule="auto"/>
            </w:pPr>
            <w:r>
              <w:rPr>
                <w:rFonts w:ascii="Consolas" w:hAnsi="Consolas" w:eastAsia="宋体"/>
                <w:b w:val="0"/>
                <w:i w:val="0"/>
                <w:sz w:val="17"/>
                <w:lang w:val="zh-CN" w:eastAsia="zh-CN"/>
              </w:rPr>
              <w:t>approved_by</w:t>
            </w:r>
            <w:r>
              <w:rPr>
                <w:rFonts w:ascii="Arial" w:hAnsi="Arial" w:eastAsia="宋体"/>
                <w:b w:val="0"/>
                <w:i w:val="0"/>
                <w:sz w:val="17"/>
                <w:lang w:val="zh-CN" w:eastAsia="zh-CN"/>
              </w:rPr>
              <w:t xml:space="preserve"> / 审批人</w:t>
            </w:r>
          </w:p>
        </w:tc>
        <w:tc>
          <w:tcPr>
            <w:tcW w:type="dxa" w:w="2146"/>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1995"/>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658"/>
            <w:vAlign w:val="top"/>
          </w:tcPr>
          <w:p>
            <w:pPr>
              <w:widowControl w:val="0"/>
              <w:spacing w:after="30" w:before="30" w:line="240" w:lineRule="auto"/>
            </w:pPr>
            <w:r>
              <w:rPr>
                <w:rFonts w:ascii="Arial" w:hAnsi="Arial" w:eastAsia="宋体"/>
                <w:b w:val="0"/>
                <w:i w:val="0"/>
                <w:sz w:val="17"/>
                <w:lang w:val="zh-CN" w:eastAsia="zh-CN"/>
              </w:rPr>
              <w:t>User</w:t>
            </w:r>
          </w:p>
        </w:tc>
        <w:tc>
          <w:tcPr>
            <w:tcW w:type="dxa" w:w="1711"/>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58"/>
            <w:vAlign w:val="top"/>
          </w:tcPr>
          <w:p>
            <w:pPr>
              <w:widowControl w:val="0"/>
              <w:spacing w:after="30" w:before="30" w:line="240" w:lineRule="auto"/>
            </w:pPr>
            <w:r>
              <w:rPr>
                <w:rFonts w:ascii="Arial" w:hAnsi="Arial" w:eastAsia="宋体"/>
                <w:b w:val="0"/>
                <w:i w:val="0"/>
                <w:sz w:val="17"/>
                <w:lang w:val="zh-CN" w:eastAsia="zh-CN"/>
              </w:rPr>
              <w:t>—</w:t>
            </w:r>
          </w:p>
        </w:tc>
      </w:tr>
      <w:tr>
        <w:tc>
          <w:tcPr>
            <w:tcW w:type="dxa" w:w="2658"/>
            <w:vAlign w:val="top"/>
          </w:tcPr>
          <w:p>
            <w:pPr>
              <w:widowControl w:val="0"/>
              <w:spacing w:after="30" w:before="30" w:line="240" w:lineRule="auto"/>
            </w:pPr>
            <w:r>
              <w:rPr>
                <w:rFonts w:ascii="Consolas" w:hAnsi="Consolas" w:eastAsia="宋体"/>
                <w:b w:val="0"/>
                <w:i w:val="0"/>
                <w:sz w:val="17"/>
                <w:lang w:val="zh-CN" w:eastAsia="zh-CN"/>
              </w:rPr>
              <w:t>sync_time_display</w:t>
            </w:r>
            <w:r>
              <w:rPr>
                <w:rFonts w:ascii="Arial" w:hAnsi="Arial" w:eastAsia="宋体"/>
                <w:b w:val="0"/>
                <w:i w:val="0"/>
                <w:sz w:val="17"/>
                <w:lang w:val="zh-CN" w:eastAsia="zh-CN"/>
              </w:rPr>
              <w:t xml:space="preserve"> / 源标签：Last Sync Time（中文术语待确认）</w:t>
            </w:r>
          </w:p>
        </w:tc>
        <w:tc>
          <w:tcPr>
            <w:tcW w:type="dxa" w:w="2146"/>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1995"/>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658"/>
            <w:vAlign w:val="top"/>
          </w:tcPr>
          <w:p>
            <w:pPr>
              <w:widowControl w:val="0"/>
              <w:spacing w:after="30" w:before="30" w:line="240" w:lineRule="auto"/>
            </w:pPr>
            <w:r>
              <w:rPr>
                <w:rFonts w:ascii="Arial" w:hAnsi="Arial" w:eastAsia="宋体"/>
                <w:b w:val="0"/>
                <w:i w:val="0"/>
                <w:sz w:val="17"/>
                <w:lang w:val="zh-CN" w:eastAsia="zh-CN"/>
              </w:rPr>
              <w:t>—</w:t>
            </w:r>
          </w:p>
        </w:tc>
        <w:tc>
          <w:tcPr>
            <w:tcW w:type="dxa" w:w="1711"/>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58"/>
            <w:vAlign w:val="top"/>
          </w:tcPr>
          <w:p>
            <w:pPr>
              <w:widowControl w:val="0"/>
              <w:spacing w:after="30" w:before="30" w:line="240" w:lineRule="auto"/>
            </w:pPr>
            <w:r>
              <w:rPr>
                <w:rFonts w:ascii="Arial" w:hAnsi="Arial" w:eastAsia="宋体"/>
                <w:b w:val="0"/>
                <w:i w:val="0"/>
                <w:sz w:val="17"/>
                <w:lang w:val="zh-CN" w:eastAsia="zh-CN"/>
              </w:rPr>
              <w:t>—</w:t>
            </w:r>
          </w:p>
        </w:tc>
      </w:tr>
      <w:tr>
        <w:tc>
          <w:tcPr>
            <w:tcW w:type="dxa" w:w="2658"/>
            <w:vAlign w:val="top"/>
          </w:tcPr>
          <w:p>
            <w:pPr>
              <w:widowControl w:val="0"/>
              <w:spacing w:after="30" w:before="30" w:line="240" w:lineRule="auto"/>
            </w:pPr>
            <w:r>
              <w:rPr>
                <w:rFonts w:ascii="Consolas" w:hAnsi="Consolas" w:eastAsia="宋体"/>
                <w:b w:val="0"/>
                <w:i w:val="0"/>
                <w:sz w:val="17"/>
                <w:lang w:val="zh-CN" w:eastAsia="zh-CN"/>
              </w:rPr>
              <w:t>sync_status_display</w:t>
            </w:r>
            <w:r>
              <w:rPr>
                <w:rFonts w:ascii="Arial" w:hAnsi="Arial" w:eastAsia="宋体"/>
                <w:b w:val="0"/>
                <w:i w:val="0"/>
                <w:sz w:val="17"/>
                <w:lang w:val="zh-CN" w:eastAsia="zh-CN"/>
              </w:rPr>
              <w:t xml:space="preserve"> / 源标签：Sync Status（中文术语待确认）</w:t>
            </w:r>
          </w:p>
        </w:tc>
        <w:tc>
          <w:tcPr>
            <w:tcW w:type="dxa" w:w="2146"/>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1995"/>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658"/>
            <w:vAlign w:val="top"/>
          </w:tcPr>
          <w:p>
            <w:pPr>
              <w:widowControl w:val="0"/>
              <w:spacing w:after="30" w:before="30" w:line="240" w:lineRule="auto"/>
            </w:pPr>
            <w:r>
              <w:rPr>
                <w:rFonts w:ascii="Arial" w:hAnsi="Arial" w:eastAsia="宋体"/>
                <w:b w:val="0"/>
                <w:i w:val="0"/>
                <w:sz w:val="17"/>
                <w:lang w:val="zh-CN" w:eastAsia="zh-CN"/>
              </w:rPr>
              <w:t>—</w:t>
            </w:r>
          </w:p>
        </w:tc>
        <w:tc>
          <w:tcPr>
            <w:tcW w:type="dxa" w:w="1711"/>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58"/>
            <w:vAlign w:val="top"/>
          </w:tcPr>
          <w:p>
            <w:pPr>
              <w:widowControl w:val="0"/>
              <w:spacing w:after="30" w:before="30" w:line="240" w:lineRule="auto"/>
            </w:pPr>
            <w:r>
              <w:rPr>
                <w:rFonts w:ascii="Arial" w:hAnsi="Arial" w:eastAsia="宋体"/>
                <w:b w:val="0"/>
                <w:i w:val="0"/>
                <w:sz w:val="17"/>
                <w:lang w:val="zh-CN" w:eastAsia="zh-CN"/>
              </w:rPr>
              <w:t>—</w:t>
            </w:r>
          </w:p>
        </w:tc>
      </w:tr>
      <w:tr>
        <w:tc>
          <w:tcPr>
            <w:tcW w:type="dxa" w:w="2658"/>
            <w:vAlign w:val="top"/>
          </w:tcPr>
          <w:p>
            <w:pPr>
              <w:widowControl w:val="0"/>
              <w:spacing w:after="30" w:before="30" w:line="240" w:lineRule="auto"/>
            </w:pPr>
            <w:r>
              <w:rPr>
                <w:rFonts w:ascii="Consolas" w:hAnsi="Consolas" w:eastAsia="宋体"/>
                <w:b w:val="0"/>
                <w:i w:val="0"/>
                <w:sz w:val="17"/>
                <w:lang w:val="zh-CN" w:eastAsia="zh-CN"/>
              </w:rPr>
              <w:t>sync_rows_display</w:t>
            </w:r>
            <w:r>
              <w:rPr>
                <w:rFonts w:ascii="Arial" w:hAnsi="Arial" w:eastAsia="宋体"/>
                <w:b w:val="0"/>
                <w:i w:val="0"/>
                <w:sz w:val="17"/>
                <w:lang w:val="zh-CN" w:eastAsia="zh-CN"/>
              </w:rPr>
              <w:t xml:space="preserve"> / 源标签：GL Rows in epm_raw（中文术语待确认）</w:t>
            </w:r>
          </w:p>
        </w:tc>
        <w:tc>
          <w:tcPr>
            <w:tcW w:type="dxa" w:w="2146"/>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1995"/>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658"/>
            <w:vAlign w:val="top"/>
          </w:tcPr>
          <w:p>
            <w:pPr>
              <w:widowControl w:val="0"/>
              <w:spacing w:after="30" w:before="30" w:line="240" w:lineRule="auto"/>
            </w:pPr>
            <w:r>
              <w:rPr>
                <w:rFonts w:ascii="Arial" w:hAnsi="Arial" w:eastAsia="宋体"/>
                <w:b w:val="0"/>
                <w:i w:val="0"/>
                <w:sz w:val="17"/>
                <w:lang w:val="zh-CN" w:eastAsia="zh-CN"/>
              </w:rPr>
              <w:t>—</w:t>
            </w:r>
          </w:p>
        </w:tc>
        <w:tc>
          <w:tcPr>
            <w:tcW w:type="dxa" w:w="1711"/>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58"/>
            <w:vAlign w:val="top"/>
          </w:tcPr>
          <w:p>
            <w:pPr>
              <w:widowControl w:val="0"/>
              <w:spacing w:after="30" w:before="30" w:line="240" w:lineRule="auto"/>
            </w:pPr>
            <w:r>
              <w:rPr>
                <w:rFonts w:ascii="Arial" w:hAnsi="Arial" w:eastAsia="宋体"/>
                <w:b w:val="0"/>
                <w:i w:val="0"/>
                <w:sz w:val="17"/>
                <w:lang w:val="zh-CN" w:eastAsia="zh-CN"/>
              </w:rPr>
              <w:t>—</w:t>
            </w:r>
          </w:p>
        </w:tc>
      </w:tr>
      <w:tr>
        <w:tc>
          <w:tcPr>
            <w:tcW w:type="dxa" w:w="2658"/>
            <w:vAlign w:val="top"/>
          </w:tcPr>
          <w:p>
            <w:pPr>
              <w:widowControl w:val="0"/>
              <w:spacing w:after="30" w:before="30" w:line="240" w:lineRule="auto"/>
            </w:pPr>
            <w:r>
              <w:rPr>
                <w:rFonts w:ascii="Consolas" w:hAnsi="Consolas" w:eastAsia="宋体"/>
                <w:b w:val="0"/>
                <w:i w:val="0"/>
                <w:sz w:val="17"/>
                <w:lang w:val="zh-CN" w:eastAsia="zh-CN"/>
              </w:rPr>
              <w:t>started_at</w:t>
            </w:r>
            <w:r>
              <w:rPr>
                <w:rFonts w:ascii="Arial" w:hAnsi="Arial" w:eastAsia="宋体"/>
                <w:b w:val="0"/>
                <w:i w:val="0"/>
                <w:sz w:val="17"/>
                <w:lang w:val="zh-CN" w:eastAsia="zh-CN"/>
              </w:rPr>
              <w:t xml:space="preserve"> / 开始执行时间</w:t>
            </w:r>
          </w:p>
        </w:tc>
        <w:tc>
          <w:tcPr>
            <w:tcW w:type="dxa" w:w="2146"/>
            <w:vAlign w:val="top"/>
          </w:tcPr>
          <w:p>
            <w:pPr>
              <w:widowControl w:val="0"/>
              <w:spacing w:after="30" w:before="30" w:line="240" w:lineRule="auto"/>
            </w:pPr>
            <w:r>
              <w:rPr>
                <w:rFonts w:ascii="Arial" w:hAnsi="Arial" w:eastAsia="宋体"/>
                <w:b w:val="0"/>
                <w:i w:val="0"/>
                <w:sz w:val="17"/>
                <w:lang w:val="zh-CN" w:eastAsia="zh-CN"/>
              </w:rPr>
              <w:t>Datetime；length=未声明；precision=未声明</w:t>
            </w:r>
          </w:p>
        </w:tc>
        <w:tc>
          <w:tcPr>
            <w:tcW w:type="dxa" w:w="1995"/>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658"/>
            <w:vAlign w:val="top"/>
          </w:tcPr>
          <w:p>
            <w:pPr>
              <w:widowControl w:val="0"/>
              <w:spacing w:after="30" w:before="30" w:line="240" w:lineRule="auto"/>
            </w:pPr>
            <w:r>
              <w:rPr>
                <w:rFonts w:ascii="Arial" w:hAnsi="Arial" w:eastAsia="宋体"/>
                <w:b w:val="0"/>
                <w:i w:val="0"/>
                <w:sz w:val="17"/>
                <w:lang w:val="zh-CN" w:eastAsia="zh-CN"/>
              </w:rPr>
              <w:t>—</w:t>
            </w:r>
          </w:p>
        </w:tc>
        <w:tc>
          <w:tcPr>
            <w:tcW w:type="dxa" w:w="1711"/>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58"/>
            <w:vAlign w:val="top"/>
          </w:tcPr>
          <w:p>
            <w:pPr>
              <w:widowControl w:val="0"/>
              <w:spacing w:after="30" w:before="30" w:line="240" w:lineRule="auto"/>
            </w:pPr>
            <w:r>
              <w:rPr>
                <w:rFonts w:ascii="Arial" w:hAnsi="Arial" w:eastAsia="宋体"/>
                <w:b w:val="0"/>
                <w:i w:val="0"/>
                <w:sz w:val="17"/>
                <w:lang w:val="zh-CN" w:eastAsia="zh-CN"/>
              </w:rPr>
              <w:t>—</w:t>
            </w:r>
          </w:p>
        </w:tc>
      </w:tr>
      <w:tr>
        <w:tc>
          <w:tcPr>
            <w:tcW w:type="dxa" w:w="2658"/>
            <w:vAlign w:val="top"/>
          </w:tcPr>
          <w:p>
            <w:pPr>
              <w:widowControl w:val="0"/>
              <w:spacing w:after="30" w:before="30" w:line="240" w:lineRule="auto"/>
            </w:pPr>
            <w:r>
              <w:rPr>
                <w:rFonts w:ascii="Consolas" w:hAnsi="Consolas" w:eastAsia="宋体"/>
                <w:b w:val="0"/>
                <w:i w:val="0"/>
                <w:sz w:val="17"/>
                <w:lang w:val="zh-CN" w:eastAsia="zh-CN"/>
              </w:rPr>
              <w:t>completed_at</w:t>
            </w:r>
            <w:r>
              <w:rPr>
                <w:rFonts w:ascii="Arial" w:hAnsi="Arial" w:eastAsia="宋体"/>
                <w:b w:val="0"/>
                <w:i w:val="0"/>
                <w:sz w:val="17"/>
                <w:lang w:val="zh-CN" w:eastAsia="zh-CN"/>
              </w:rPr>
              <w:t xml:space="preserve"> / 执行完成时间</w:t>
            </w:r>
          </w:p>
        </w:tc>
        <w:tc>
          <w:tcPr>
            <w:tcW w:type="dxa" w:w="2146"/>
            <w:vAlign w:val="top"/>
          </w:tcPr>
          <w:p>
            <w:pPr>
              <w:widowControl w:val="0"/>
              <w:spacing w:after="30" w:before="30" w:line="240" w:lineRule="auto"/>
            </w:pPr>
            <w:r>
              <w:rPr>
                <w:rFonts w:ascii="Arial" w:hAnsi="Arial" w:eastAsia="宋体"/>
                <w:b w:val="0"/>
                <w:i w:val="0"/>
                <w:sz w:val="17"/>
                <w:lang w:val="zh-CN" w:eastAsia="zh-CN"/>
              </w:rPr>
              <w:t>Datetime；length=未声明；precision=未声明</w:t>
            </w:r>
          </w:p>
        </w:tc>
        <w:tc>
          <w:tcPr>
            <w:tcW w:type="dxa" w:w="1995"/>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658"/>
            <w:vAlign w:val="top"/>
          </w:tcPr>
          <w:p>
            <w:pPr>
              <w:widowControl w:val="0"/>
              <w:spacing w:after="30" w:before="30" w:line="240" w:lineRule="auto"/>
            </w:pPr>
            <w:r>
              <w:rPr>
                <w:rFonts w:ascii="Arial" w:hAnsi="Arial" w:eastAsia="宋体"/>
                <w:b w:val="0"/>
                <w:i w:val="0"/>
                <w:sz w:val="17"/>
                <w:lang w:val="zh-CN" w:eastAsia="zh-CN"/>
              </w:rPr>
              <w:t>—</w:t>
            </w:r>
          </w:p>
        </w:tc>
        <w:tc>
          <w:tcPr>
            <w:tcW w:type="dxa" w:w="1711"/>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58"/>
            <w:vAlign w:val="top"/>
          </w:tcPr>
          <w:p>
            <w:pPr>
              <w:widowControl w:val="0"/>
              <w:spacing w:after="30" w:before="30" w:line="240" w:lineRule="auto"/>
            </w:pPr>
            <w:r>
              <w:rPr>
                <w:rFonts w:ascii="Arial" w:hAnsi="Arial" w:eastAsia="宋体"/>
                <w:b w:val="0"/>
                <w:i w:val="0"/>
                <w:sz w:val="17"/>
                <w:lang w:val="zh-CN" w:eastAsia="zh-CN"/>
              </w:rPr>
              <w:t>—</w:t>
            </w:r>
          </w:p>
        </w:tc>
      </w:tr>
      <w:tr>
        <w:tc>
          <w:tcPr>
            <w:tcW w:type="dxa" w:w="2658"/>
            <w:vAlign w:val="top"/>
          </w:tcPr>
          <w:p>
            <w:pPr>
              <w:widowControl w:val="0"/>
              <w:spacing w:after="30" w:before="30" w:line="240" w:lineRule="auto"/>
            </w:pPr>
            <w:r>
              <w:rPr>
                <w:rFonts w:ascii="Consolas" w:hAnsi="Consolas" w:eastAsia="宋体"/>
                <w:b w:val="0"/>
                <w:i w:val="0"/>
                <w:sz w:val="17"/>
                <w:lang w:val="zh-CN" w:eastAsia="zh-CN"/>
              </w:rPr>
              <w:t>rebuild_requested</w:t>
            </w:r>
            <w:r>
              <w:rPr>
                <w:rFonts w:ascii="Arial" w:hAnsi="Arial" w:eastAsia="宋体"/>
                <w:b w:val="0"/>
                <w:i w:val="0"/>
                <w:sz w:val="17"/>
                <w:lang w:val="zh-CN" w:eastAsia="zh-CN"/>
              </w:rPr>
              <w:t xml:space="preserve"> / 源标签：Rebuild Requested（中文术语待确认）</w:t>
            </w:r>
          </w:p>
        </w:tc>
        <w:tc>
          <w:tcPr>
            <w:tcW w:type="dxa" w:w="2146"/>
            <w:vAlign w:val="top"/>
          </w:tcPr>
          <w:p>
            <w:pPr>
              <w:widowControl w:val="0"/>
              <w:spacing w:after="30" w:before="30" w:line="240" w:lineRule="auto"/>
            </w:pPr>
            <w:r>
              <w:rPr>
                <w:rFonts w:ascii="Arial" w:hAnsi="Arial" w:eastAsia="宋体"/>
                <w:b w:val="0"/>
                <w:i w:val="0"/>
                <w:sz w:val="17"/>
                <w:lang w:val="zh-CN" w:eastAsia="zh-CN"/>
              </w:rPr>
              <w:t>Check；length=未声明；precision=未声明</w:t>
            </w:r>
          </w:p>
        </w:tc>
        <w:tc>
          <w:tcPr>
            <w:tcW w:type="dxa" w:w="1995"/>
            <w:vAlign w:val="top"/>
          </w:tcPr>
          <w:p>
            <w:pPr>
              <w:widowControl w:val="0"/>
              <w:spacing w:after="30" w:before="30" w:line="240" w:lineRule="auto"/>
            </w:pPr>
            <w:r>
              <w:rPr>
                <w:rFonts w:ascii="Arial" w:hAnsi="Arial" w:eastAsia="宋体"/>
                <w:b w:val="0"/>
                <w:i w:val="0"/>
                <w:sz w:val="17"/>
                <w:lang w:val="zh-CN" w:eastAsia="zh-CN"/>
              </w:rPr>
              <w:t>必填=0；默认=0；只读=1；唯一=0；权限层级=0</w:t>
            </w:r>
          </w:p>
        </w:tc>
        <w:tc>
          <w:tcPr>
            <w:tcW w:type="dxa" w:w="2658"/>
            <w:vAlign w:val="top"/>
          </w:tcPr>
          <w:p>
            <w:pPr>
              <w:widowControl w:val="0"/>
              <w:spacing w:after="30" w:before="30" w:line="240" w:lineRule="auto"/>
            </w:pPr>
            <w:r>
              <w:rPr>
                <w:rFonts w:ascii="Arial" w:hAnsi="Arial" w:eastAsia="宋体"/>
                <w:b w:val="0"/>
                <w:i w:val="0"/>
                <w:sz w:val="17"/>
                <w:lang w:val="zh-CN" w:eastAsia="zh-CN"/>
              </w:rPr>
              <w:t>—</w:t>
            </w:r>
          </w:p>
        </w:tc>
        <w:tc>
          <w:tcPr>
            <w:tcW w:type="dxa" w:w="1711"/>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58"/>
            <w:vAlign w:val="top"/>
          </w:tcPr>
          <w:p>
            <w:pPr>
              <w:widowControl w:val="0"/>
              <w:spacing w:after="30" w:before="30" w:line="240" w:lineRule="auto"/>
            </w:pPr>
            <w:r>
              <w:rPr>
                <w:rFonts w:ascii="Arial" w:hAnsi="Arial" w:eastAsia="宋体"/>
                <w:b w:val="0"/>
                <w:i w:val="0"/>
                <w:sz w:val="17"/>
                <w:lang w:val="zh-CN" w:eastAsia="zh-CN"/>
              </w:rPr>
              <w:t>A change arrived while this build was pending or running. One more build is requested when it finishes, or once nothing else is building if it failed to start (#129, #140).</w:t>
            </w:r>
          </w:p>
        </w:tc>
      </w:tr>
      <w:tr>
        <w:tc>
          <w:tcPr>
            <w:tcW w:type="dxa" w:w="2658"/>
            <w:vAlign w:val="top"/>
          </w:tcPr>
          <w:p>
            <w:pPr>
              <w:widowControl w:val="0"/>
              <w:spacing w:after="30" w:before="30" w:line="240" w:lineRule="auto"/>
            </w:pPr>
            <w:r>
              <w:rPr>
                <w:rFonts w:ascii="Consolas" w:hAnsi="Consolas" w:eastAsia="宋体"/>
                <w:b w:val="0"/>
                <w:i w:val="0"/>
                <w:sz w:val="17"/>
                <w:lang w:val="zh-CN" w:eastAsia="zh-CN"/>
              </w:rPr>
              <w:t>duration_seconds</w:t>
            </w:r>
            <w:r>
              <w:rPr>
                <w:rFonts w:ascii="Arial" w:hAnsi="Arial" w:eastAsia="宋体"/>
                <w:b w:val="0"/>
                <w:i w:val="0"/>
                <w:sz w:val="17"/>
                <w:lang w:val="zh-CN" w:eastAsia="zh-CN"/>
              </w:rPr>
              <w:t xml:space="preserve"> / 源标签：Duration (seconds)（中文术语待确认）</w:t>
            </w:r>
          </w:p>
        </w:tc>
        <w:tc>
          <w:tcPr>
            <w:tcW w:type="dxa" w:w="2146"/>
            <w:vAlign w:val="top"/>
          </w:tcPr>
          <w:p>
            <w:pPr>
              <w:widowControl w:val="0"/>
              <w:spacing w:after="30" w:before="30" w:line="240" w:lineRule="auto"/>
            </w:pPr>
            <w:r>
              <w:rPr>
                <w:rFonts w:ascii="Arial" w:hAnsi="Arial" w:eastAsia="宋体"/>
                <w:b w:val="0"/>
                <w:i w:val="0"/>
                <w:sz w:val="17"/>
                <w:lang w:val="zh-CN" w:eastAsia="zh-CN"/>
              </w:rPr>
              <w:t>Float；length=未声明；precision=未声明</w:t>
            </w:r>
          </w:p>
        </w:tc>
        <w:tc>
          <w:tcPr>
            <w:tcW w:type="dxa" w:w="1995"/>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658"/>
            <w:vAlign w:val="top"/>
          </w:tcPr>
          <w:p>
            <w:pPr>
              <w:widowControl w:val="0"/>
              <w:spacing w:after="30" w:before="30" w:line="240" w:lineRule="auto"/>
            </w:pPr>
            <w:r>
              <w:rPr>
                <w:rFonts w:ascii="Arial" w:hAnsi="Arial" w:eastAsia="宋体"/>
                <w:b w:val="0"/>
                <w:i w:val="0"/>
                <w:sz w:val="17"/>
                <w:lang w:val="zh-CN" w:eastAsia="zh-CN"/>
              </w:rPr>
              <w:t>—</w:t>
            </w:r>
          </w:p>
        </w:tc>
        <w:tc>
          <w:tcPr>
            <w:tcW w:type="dxa" w:w="1711"/>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58"/>
            <w:vAlign w:val="top"/>
          </w:tcPr>
          <w:p>
            <w:pPr>
              <w:widowControl w:val="0"/>
              <w:spacing w:after="30" w:before="30" w:line="240" w:lineRule="auto"/>
            </w:pPr>
            <w:r>
              <w:rPr>
                <w:rFonts w:ascii="Arial" w:hAnsi="Arial" w:eastAsia="宋体"/>
                <w:b w:val="0"/>
                <w:i w:val="0"/>
                <w:sz w:val="17"/>
                <w:lang w:val="zh-CN" w:eastAsia="zh-CN"/>
              </w:rPr>
              <w:t>—</w:t>
            </w:r>
          </w:p>
        </w:tc>
      </w:tr>
      <w:tr>
        <w:tc>
          <w:tcPr>
            <w:tcW w:type="dxa" w:w="2658"/>
            <w:vAlign w:val="top"/>
          </w:tcPr>
          <w:p>
            <w:pPr>
              <w:widowControl w:val="0"/>
              <w:spacing w:after="30" w:before="30" w:line="240" w:lineRule="auto"/>
            </w:pPr>
            <w:r>
              <w:rPr>
                <w:rFonts w:ascii="Consolas" w:hAnsi="Consolas" w:eastAsia="宋体"/>
                <w:b w:val="0"/>
                <w:i w:val="0"/>
                <w:sz w:val="17"/>
                <w:lang w:val="zh-CN" w:eastAsia="zh-CN"/>
              </w:rPr>
              <w:t>preflight_result</w:t>
            </w:r>
            <w:r>
              <w:rPr>
                <w:rFonts w:ascii="Arial" w:hAnsi="Arial" w:eastAsia="宋体"/>
                <w:b w:val="0"/>
                <w:i w:val="0"/>
                <w:sz w:val="17"/>
                <w:lang w:val="zh-CN" w:eastAsia="zh-CN"/>
              </w:rPr>
              <w:t xml:space="preserve"> / 源标签：Preflight Result（中文术语待确认）</w:t>
            </w:r>
          </w:p>
        </w:tc>
        <w:tc>
          <w:tcPr>
            <w:tcW w:type="dxa" w:w="2146"/>
            <w:vAlign w:val="top"/>
          </w:tcPr>
          <w:p>
            <w:pPr>
              <w:widowControl w:val="0"/>
              <w:spacing w:after="30" w:before="30" w:line="240" w:lineRule="auto"/>
            </w:pPr>
            <w:r>
              <w:rPr>
                <w:rFonts w:ascii="Arial" w:hAnsi="Arial" w:eastAsia="宋体"/>
                <w:b w:val="0"/>
                <w:i w:val="0"/>
                <w:sz w:val="17"/>
                <w:lang w:val="zh-CN" w:eastAsia="zh-CN"/>
              </w:rPr>
              <w:t>Small Text；length=未声明；precision=未声明</w:t>
            </w:r>
          </w:p>
        </w:tc>
        <w:tc>
          <w:tcPr>
            <w:tcW w:type="dxa" w:w="1995"/>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658"/>
            <w:vAlign w:val="top"/>
          </w:tcPr>
          <w:p>
            <w:pPr>
              <w:widowControl w:val="0"/>
              <w:spacing w:after="30" w:before="30" w:line="240" w:lineRule="auto"/>
            </w:pPr>
            <w:r>
              <w:rPr>
                <w:rFonts w:ascii="Arial" w:hAnsi="Arial" w:eastAsia="宋体"/>
                <w:b w:val="0"/>
                <w:i w:val="0"/>
                <w:sz w:val="17"/>
                <w:lang w:val="zh-CN" w:eastAsia="zh-CN"/>
              </w:rPr>
              <w:t>—</w:t>
            </w:r>
          </w:p>
        </w:tc>
        <w:tc>
          <w:tcPr>
            <w:tcW w:type="dxa" w:w="1711"/>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58"/>
            <w:vAlign w:val="top"/>
          </w:tcPr>
          <w:p>
            <w:pPr>
              <w:widowControl w:val="0"/>
              <w:spacing w:after="30" w:before="30" w:line="240" w:lineRule="auto"/>
            </w:pPr>
            <w:r>
              <w:rPr>
                <w:rFonts w:ascii="Arial" w:hAnsi="Arial" w:eastAsia="宋体"/>
                <w:b w:val="0"/>
                <w:i w:val="0"/>
                <w:sz w:val="17"/>
                <w:lang w:val="zh-CN" w:eastAsia="zh-CN"/>
              </w:rPr>
              <w:t>—</w:t>
            </w:r>
          </w:p>
        </w:tc>
      </w:tr>
      <w:tr>
        <w:tc>
          <w:tcPr>
            <w:tcW w:type="dxa" w:w="2658"/>
            <w:vAlign w:val="top"/>
          </w:tcPr>
          <w:p>
            <w:pPr>
              <w:widowControl w:val="0"/>
              <w:spacing w:after="30" w:before="30" w:line="240" w:lineRule="auto"/>
            </w:pPr>
            <w:r>
              <w:rPr>
                <w:rFonts w:ascii="Consolas" w:hAnsi="Consolas" w:eastAsia="宋体"/>
                <w:b w:val="0"/>
                <w:i w:val="0"/>
                <w:sz w:val="17"/>
                <w:lang w:val="zh-CN" w:eastAsia="zh-CN"/>
              </w:rPr>
              <w:t>build_output</w:t>
            </w:r>
            <w:r>
              <w:rPr>
                <w:rFonts w:ascii="Arial" w:hAnsi="Arial" w:eastAsia="宋体"/>
                <w:b w:val="0"/>
                <w:i w:val="0"/>
                <w:sz w:val="17"/>
                <w:lang w:val="zh-CN" w:eastAsia="zh-CN"/>
              </w:rPr>
              <w:t xml:space="preserve"> / 源标签：Build Output（中文术语待确认）</w:t>
            </w:r>
          </w:p>
        </w:tc>
        <w:tc>
          <w:tcPr>
            <w:tcW w:type="dxa" w:w="2146"/>
            <w:vAlign w:val="top"/>
          </w:tcPr>
          <w:p>
            <w:pPr>
              <w:widowControl w:val="0"/>
              <w:spacing w:after="30" w:before="30" w:line="240" w:lineRule="auto"/>
            </w:pPr>
            <w:r>
              <w:rPr>
                <w:rFonts w:ascii="Arial" w:hAnsi="Arial" w:eastAsia="宋体"/>
                <w:b w:val="0"/>
                <w:i w:val="0"/>
                <w:sz w:val="17"/>
                <w:lang w:val="zh-CN" w:eastAsia="zh-CN"/>
              </w:rPr>
              <w:t>Long Text；length=未声明；precision=未声明</w:t>
            </w:r>
          </w:p>
        </w:tc>
        <w:tc>
          <w:tcPr>
            <w:tcW w:type="dxa" w:w="1995"/>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658"/>
            <w:vAlign w:val="top"/>
          </w:tcPr>
          <w:p>
            <w:pPr>
              <w:widowControl w:val="0"/>
              <w:spacing w:after="30" w:before="30" w:line="240" w:lineRule="auto"/>
            </w:pPr>
            <w:r>
              <w:rPr>
                <w:rFonts w:ascii="Arial" w:hAnsi="Arial" w:eastAsia="宋体"/>
                <w:b w:val="0"/>
                <w:i w:val="0"/>
                <w:sz w:val="17"/>
                <w:lang w:val="zh-CN" w:eastAsia="zh-CN"/>
              </w:rPr>
              <w:t>—</w:t>
            </w:r>
          </w:p>
        </w:tc>
        <w:tc>
          <w:tcPr>
            <w:tcW w:type="dxa" w:w="1711"/>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58"/>
            <w:vAlign w:val="top"/>
          </w:tcPr>
          <w:p>
            <w:pPr>
              <w:widowControl w:val="0"/>
              <w:spacing w:after="30" w:before="30" w:line="240" w:lineRule="auto"/>
            </w:pPr>
            <w:r>
              <w:rPr>
                <w:rFonts w:ascii="Arial" w:hAnsi="Arial" w:eastAsia="宋体"/>
                <w:b w:val="0"/>
                <w:i w:val="0"/>
                <w:sz w:val="17"/>
                <w:lang w:val="zh-CN" w:eastAsia="zh-CN"/>
              </w:rPr>
              <w:t>—</w:t>
            </w:r>
          </w:p>
        </w:tc>
      </w:tr>
      <w:tr>
        <w:tc>
          <w:tcPr>
            <w:tcW w:type="dxa" w:w="2658"/>
            <w:vAlign w:val="top"/>
          </w:tcPr>
          <w:p>
            <w:pPr>
              <w:widowControl w:val="0"/>
              <w:spacing w:after="30" w:before="30" w:line="240" w:lineRule="auto"/>
            </w:pPr>
            <w:r>
              <w:rPr>
                <w:rFonts w:ascii="Consolas" w:hAnsi="Consolas" w:eastAsia="宋体"/>
                <w:b w:val="0"/>
                <w:i w:val="0"/>
                <w:sz w:val="17"/>
                <w:lang w:val="zh-CN" w:eastAsia="zh-CN"/>
              </w:rPr>
              <w:t>error_message</w:t>
            </w:r>
            <w:r>
              <w:rPr>
                <w:rFonts w:ascii="Arial" w:hAnsi="Arial" w:eastAsia="宋体"/>
                <w:b w:val="0"/>
                <w:i w:val="0"/>
                <w:sz w:val="17"/>
                <w:lang w:val="zh-CN" w:eastAsia="zh-CN"/>
              </w:rPr>
              <w:t xml:space="preserve"> / 错误信息</w:t>
            </w:r>
          </w:p>
        </w:tc>
        <w:tc>
          <w:tcPr>
            <w:tcW w:type="dxa" w:w="2146"/>
            <w:vAlign w:val="top"/>
          </w:tcPr>
          <w:p>
            <w:pPr>
              <w:widowControl w:val="0"/>
              <w:spacing w:after="30" w:before="30" w:line="240" w:lineRule="auto"/>
            </w:pPr>
            <w:r>
              <w:rPr>
                <w:rFonts w:ascii="Arial" w:hAnsi="Arial" w:eastAsia="宋体"/>
                <w:b w:val="0"/>
                <w:i w:val="0"/>
                <w:sz w:val="17"/>
                <w:lang w:val="zh-CN" w:eastAsia="zh-CN"/>
              </w:rPr>
              <w:t>Long Text；length=未声明；precision=未声明</w:t>
            </w:r>
          </w:p>
        </w:tc>
        <w:tc>
          <w:tcPr>
            <w:tcW w:type="dxa" w:w="1995"/>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658"/>
            <w:vAlign w:val="top"/>
          </w:tcPr>
          <w:p>
            <w:pPr>
              <w:widowControl w:val="0"/>
              <w:spacing w:after="30" w:before="30" w:line="240" w:lineRule="auto"/>
            </w:pPr>
            <w:r>
              <w:rPr>
                <w:rFonts w:ascii="Arial" w:hAnsi="Arial" w:eastAsia="宋体"/>
                <w:b w:val="0"/>
                <w:i w:val="0"/>
                <w:sz w:val="17"/>
                <w:lang w:val="zh-CN" w:eastAsia="zh-CN"/>
              </w:rPr>
              <w:t>—</w:t>
            </w:r>
          </w:p>
        </w:tc>
        <w:tc>
          <w:tcPr>
            <w:tcW w:type="dxa" w:w="1711"/>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58"/>
            <w:vAlign w:val="top"/>
          </w:tcPr>
          <w:p>
            <w:pPr>
              <w:widowControl w:val="0"/>
              <w:spacing w:after="30" w:before="30" w:line="240" w:lineRule="auto"/>
            </w:pPr>
            <w:r>
              <w:rPr>
                <w:rFonts w:ascii="Arial" w:hAnsi="Arial" w:eastAsia="宋体"/>
                <w:b w:val="0"/>
                <w:i w:val="0"/>
                <w:sz w:val="17"/>
                <w:lang w:val="zh-CN" w:eastAsia="zh-CN"/>
              </w:rPr>
              <w:t>—</w:t>
            </w:r>
          </w:p>
        </w:tc>
      </w:tr>
    </w:tbl>
    <w:p>
      <w:pPr>
        <w:spacing w:after="40"/>
      </w:pPr>
    </w:p>
    <w:p>
      <w:bookmarkStart w:id="231" w:name="epm_h_230"/>
      <w:pPr>
        <w:pStyle w:val="Heading2"/>
      </w:pPr>
      <w:r>
        <w:rPr>
          <w:rFonts w:ascii="Arial" w:hAnsi="Arial" w:eastAsia="宋体"/>
          <w:b w:val="0"/>
          <w:i w:val="0"/>
        </w:rPr>
        <w:t>构建模型（Build Model）</w:t>
      </w:r>
      <w:bookmarkEnd w:id="231"/>
    </w:p>
    <w:p>
      <w:r>
        <w:rPr>
          <w:rFonts w:ascii="Arial" w:hAnsi="Arial" w:eastAsia="宋体"/>
          <w:b w:val="0"/>
          <w:i w:val="0"/>
        </w:rPr>
        <w:t>模块：Pipeline；源码：</w:t>
      </w:r>
      <w:r>
        <w:rPr>
          <w:rFonts w:ascii="Consolas" w:hAnsi="Consolas" w:eastAsia="宋体"/>
          <w:b w:val="0"/>
          <w:i w:val="0"/>
          <w:sz w:val="18"/>
        </w:rPr>
        <w:t>konsol/pipeline/doctype/build_model/build_model.json</w:t>
      </w:r>
      <w:r>
        <w:rPr>
          <w:rFonts w:ascii="Arial" w:hAnsi="Arial" w:eastAsia="宋体"/>
          <w:b w:val="0"/>
          <w:i w:val="0"/>
        </w:rPr>
        <w:t>。数据字段 3 个；子表=0；单例=0；可提交=0；编号=field:model_name。</w:t>
      </w:r>
    </w:p>
    <w:tbl>
      <w:tblPr>
        <w:tblStyle w:val="TableGrid"/>
        <w:tblW w:type="auto" w:w="0"/>
        <w:jc w:val="center"/>
        <w:tblLayout w:type="fixed"/>
        <w:tblLook w:firstColumn="1" w:firstRow="1" w:lastColumn="0" w:lastRow="0" w:noHBand="0" w:noVBand="1" w:val="04A0"/>
      </w:tblPr>
      <w:tblGrid>
        <w:gridCol w:w="2591"/>
        <w:gridCol w:w="2547"/>
        <w:gridCol w:w="2228"/>
        <w:gridCol w:w="1272"/>
        <w:gridCol w:w="2031"/>
        <w:gridCol w:w="3155"/>
      </w:tblGrid>
      <w:tr>
        <w:trPr>
          <w:tblHeader w:val="true"/>
        </w:trPr>
        <w:tc>
          <w:tcPr>
            <w:tcW w:type="dxa" w:w="2591"/>
            <w:vAlign w:val="top"/>
            <w:shd w:fill="DCE6F1"/>
          </w:tcPr>
          <w:p>
            <w:pPr>
              <w:widowControl w:val="0"/>
              <w:spacing w:after="30" w:before="30" w:line="240" w:lineRule="auto"/>
            </w:pPr>
            <w:r>
              <w:rPr>
                <w:rFonts w:ascii="Arial" w:hAnsi="Arial" w:eastAsia="宋体"/>
                <w:b/>
                <w:i w:val="0"/>
                <w:color w:val="1A3C6E"/>
                <w:sz w:val="17"/>
                <w:lang w:val="zh-CN" w:eastAsia="zh-CN"/>
              </w:rPr>
              <w:t>技术字段／中文业务名</w:t>
            </w:r>
          </w:p>
        </w:tc>
        <w:tc>
          <w:tcPr>
            <w:tcW w:type="dxa" w:w="2547"/>
            <w:vAlign w:val="top"/>
            <w:shd w:fill="DCE6F1"/>
          </w:tcPr>
          <w:p>
            <w:pPr>
              <w:widowControl w:val="0"/>
              <w:spacing w:after="30" w:before="30" w:line="240" w:lineRule="auto"/>
            </w:pPr>
            <w:r>
              <w:rPr>
                <w:rFonts w:ascii="Arial" w:hAnsi="Arial" w:eastAsia="宋体"/>
                <w:b/>
                <w:i w:val="0"/>
                <w:color w:val="1A3C6E"/>
                <w:sz w:val="17"/>
                <w:lang w:val="zh-CN" w:eastAsia="zh-CN"/>
              </w:rPr>
              <w:t>源类型／长度／精度</w:t>
            </w:r>
          </w:p>
        </w:tc>
        <w:tc>
          <w:tcPr>
            <w:tcW w:type="dxa" w:w="2228"/>
            <w:vAlign w:val="top"/>
            <w:shd w:fill="DCE6F1"/>
          </w:tcPr>
          <w:p>
            <w:pPr>
              <w:widowControl w:val="0"/>
              <w:spacing w:after="30" w:before="30" w:line="240" w:lineRule="auto"/>
            </w:pPr>
            <w:r>
              <w:rPr>
                <w:rFonts w:ascii="Arial" w:hAnsi="Arial" w:eastAsia="宋体"/>
                <w:b/>
                <w:i w:val="0"/>
                <w:color w:val="1A3C6E"/>
                <w:sz w:val="17"/>
                <w:lang w:val="zh-CN" w:eastAsia="zh-CN"/>
              </w:rPr>
              <w:t>必填／默认／编辑／唯一</w:t>
            </w:r>
          </w:p>
        </w:tc>
        <w:tc>
          <w:tcPr>
            <w:tcW w:type="dxa" w:w="1272"/>
            <w:vAlign w:val="top"/>
            <w:shd w:fill="DCE6F1"/>
          </w:tcPr>
          <w:p>
            <w:pPr>
              <w:widowControl w:val="0"/>
              <w:spacing w:after="30" w:before="30" w:line="240" w:lineRule="auto"/>
            </w:pPr>
            <w:r>
              <w:rPr>
                <w:rFonts w:ascii="Arial" w:hAnsi="Arial" w:eastAsia="宋体"/>
                <w:b/>
                <w:i w:val="0"/>
                <w:color w:val="1A3C6E"/>
                <w:sz w:val="17"/>
                <w:lang w:val="zh-CN" w:eastAsia="zh-CN"/>
              </w:rPr>
              <w:t>关联对象／枚举</w:t>
            </w:r>
          </w:p>
        </w:tc>
        <w:tc>
          <w:tcPr>
            <w:tcW w:type="dxa" w:w="2031"/>
            <w:vAlign w:val="top"/>
            <w:shd w:fill="DCE6F1"/>
          </w:tcPr>
          <w:p>
            <w:pPr>
              <w:widowControl w:val="0"/>
              <w:spacing w:after="30" w:before="30" w:line="240" w:lineRule="auto"/>
            </w:pPr>
            <w:r>
              <w:rPr>
                <w:rFonts w:ascii="Arial" w:hAnsi="Arial" w:eastAsia="宋体"/>
                <w:b/>
                <w:i w:val="0"/>
                <w:color w:val="1A3C6E"/>
                <w:sz w:val="17"/>
                <w:lang w:val="zh-CN" w:eastAsia="zh-CN"/>
              </w:rPr>
              <w:t>显示与校验条件</w:t>
            </w:r>
          </w:p>
        </w:tc>
        <w:tc>
          <w:tcPr>
            <w:tcW w:type="dxa" w:w="3155"/>
            <w:vAlign w:val="top"/>
            <w:shd w:fill="DCE6F1"/>
          </w:tcPr>
          <w:p>
            <w:pPr>
              <w:widowControl w:val="0"/>
              <w:spacing w:after="30" w:before="30" w:line="240" w:lineRule="auto"/>
            </w:pPr>
            <w:r>
              <w:rPr>
                <w:rFonts w:ascii="Arial" w:hAnsi="Arial" w:eastAsia="宋体"/>
                <w:b/>
                <w:i w:val="0"/>
                <w:color w:val="1A3C6E"/>
                <w:sz w:val="17"/>
                <w:lang w:val="zh-CN" w:eastAsia="zh-CN"/>
              </w:rPr>
              <w:t>源说明</w:t>
            </w:r>
          </w:p>
        </w:tc>
      </w:tr>
      <w:tr>
        <w:tc>
          <w:tcPr>
            <w:tcW w:type="dxa" w:w="2591"/>
            <w:vAlign w:val="top"/>
          </w:tcPr>
          <w:p>
            <w:pPr>
              <w:widowControl w:val="0"/>
              <w:spacing w:after="30" w:before="30" w:line="240" w:lineRule="auto"/>
            </w:pPr>
            <w:r>
              <w:rPr>
                <w:rFonts w:ascii="Consolas" w:hAnsi="Consolas" w:eastAsia="宋体"/>
                <w:b w:val="0"/>
                <w:i w:val="0"/>
                <w:sz w:val="17"/>
                <w:lang w:val="zh-CN" w:eastAsia="zh-CN"/>
              </w:rPr>
              <w:t>model_name</w:t>
            </w:r>
            <w:r>
              <w:rPr>
                <w:rFonts w:ascii="Arial" w:hAnsi="Arial" w:eastAsia="宋体"/>
                <w:b w:val="0"/>
                <w:i w:val="0"/>
                <w:sz w:val="17"/>
                <w:lang w:val="zh-CN" w:eastAsia="zh-CN"/>
              </w:rPr>
              <w:t xml:space="preserve"> / 源标签：Model Name（中文术语待确认）</w:t>
            </w:r>
          </w:p>
        </w:tc>
        <w:tc>
          <w:tcPr>
            <w:tcW w:type="dxa" w:w="2547"/>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228"/>
            <w:vAlign w:val="top"/>
          </w:tcPr>
          <w:p>
            <w:pPr>
              <w:widowControl w:val="0"/>
              <w:spacing w:after="30" w:before="30" w:line="240" w:lineRule="auto"/>
            </w:pPr>
            <w:r>
              <w:rPr>
                <w:rFonts w:ascii="Arial" w:hAnsi="Arial" w:eastAsia="宋体"/>
                <w:b w:val="0"/>
                <w:i w:val="0"/>
                <w:sz w:val="17"/>
                <w:lang w:val="zh-CN" w:eastAsia="zh-CN"/>
              </w:rPr>
              <w:t>必填=1；默认=未声明；只读=0；唯一=1；权限层级=0</w:t>
            </w:r>
          </w:p>
        </w:tc>
        <w:tc>
          <w:tcPr>
            <w:tcW w:type="dxa" w:w="1272"/>
            <w:vAlign w:val="top"/>
          </w:tcPr>
          <w:p>
            <w:pPr>
              <w:widowControl w:val="0"/>
              <w:spacing w:after="30" w:before="30" w:line="240" w:lineRule="auto"/>
            </w:pPr>
            <w:r>
              <w:rPr>
                <w:rFonts w:ascii="Arial" w:hAnsi="Arial" w:eastAsia="宋体"/>
                <w:b w:val="0"/>
                <w:i w:val="0"/>
                <w:sz w:val="17"/>
                <w:lang w:val="zh-CN" w:eastAsia="zh-CN"/>
              </w:rPr>
              <w:t>—</w:t>
            </w:r>
          </w:p>
        </w:tc>
        <w:tc>
          <w:tcPr>
            <w:tcW w:type="dxa" w:w="2031"/>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155"/>
            <w:vAlign w:val="top"/>
          </w:tcPr>
          <w:p>
            <w:pPr>
              <w:widowControl w:val="0"/>
              <w:spacing w:after="30" w:before="30" w:line="240" w:lineRule="auto"/>
            </w:pPr>
            <w:r>
              <w:rPr>
                <w:rFonts w:ascii="Arial" w:hAnsi="Arial" w:eastAsia="宋体"/>
                <w:b w:val="0"/>
                <w:i w:val="0"/>
                <w:sz w:val="17"/>
                <w:lang w:val="zh-CN" w:eastAsia="zh-CN"/>
              </w:rPr>
              <w:t>dbt gold model name, e.g. gold_trial_balance. Must match a model under models.open_epm.gold in dbt_project.yml.</w:t>
            </w:r>
          </w:p>
        </w:tc>
      </w:tr>
      <w:tr>
        <w:tc>
          <w:tcPr>
            <w:tcW w:type="dxa" w:w="2591"/>
            <w:vAlign w:val="top"/>
          </w:tcPr>
          <w:p>
            <w:pPr>
              <w:widowControl w:val="0"/>
              <w:spacing w:after="30" w:before="30" w:line="240" w:lineRule="auto"/>
            </w:pPr>
            <w:r>
              <w:rPr>
                <w:rFonts w:ascii="Consolas" w:hAnsi="Consolas" w:eastAsia="宋体"/>
                <w:b w:val="0"/>
                <w:i w:val="0"/>
                <w:sz w:val="17"/>
                <w:lang w:val="zh-CN" w:eastAsia="zh-CN"/>
              </w:rPr>
              <w:t>build_domain</w:t>
            </w:r>
            <w:r>
              <w:rPr>
                <w:rFonts w:ascii="Arial" w:hAnsi="Arial" w:eastAsia="宋体"/>
                <w:b w:val="0"/>
                <w:i w:val="0"/>
                <w:sz w:val="17"/>
                <w:lang w:val="zh-CN" w:eastAsia="zh-CN"/>
              </w:rPr>
              <w:t xml:space="preserve"> / 构建范围</w:t>
            </w:r>
          </w:p>
        </w:tc>
        <w:tc>
          <w:tcPr>
            <w:tcW w:type="dxa" w:w="2547"/>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2228"/>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1272"/>
            <w:vAlign w:val="top"/>
          </w:tcPr>
          <w:p>
            <w:pPr>
              <w:widowControl w:val="0"/>
              <w:spacing w:after="30" w:before="30" w:line="240" w:lineRule="auto"/>
            </w:pPr>
            <w:r>
              <w:rPr>
                <w:rFonts w:ascii="Arial" w:hAnsi="Arial" w:eastAsia="宋体"/>
                <w:b w:val="0"/>
                <w:i w:val="0"/>
                <w:sz w:val="17"/>
                <w:lang w:val="zh-CN" w:eastAsia="zh-CN"/>
              </w:rPr>
              <w:t>Build Scope</w:t>
            </w:r>
          </w:p>
        </w:tc>
        <w:tc>
          <w:tcPr>
            <w:tcW w:type="dxa" w:w="2031"/>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155"/>
            <w:vAlign w:val="top"/>
          </w:tcPr>
          <w:p>
            <w:pPr>
              <w:widowControl w:val="0"/>
              <w:spacing w:after="30" w:before="30" w:line="240" w:lineRule="auto"/>
            </w:pPr>
            <w:r>
              <w:rPr>
                <w:rFonts w:ascii="Arial" w:hAnsi="Arial" w:eastAsia="宋体"/>
                <w:b w:val="0"/>
                <w:i w:val="0"/>
                <w:sz w:val="17"/>
                <w:lang w:val="zh-CN" w:eastAsia="zh-CN"/>
              </w:rPr>
              <w:t>Build Governance domain (Build Scope doctype). Emitted as the dbt tag domain:</w:t>
            </w:r>
            <w:r>
              <w:rPr>
                <w:rFonts w:ascii="Arial" w:hAnsi="Arial" w:eastAsia="宋体"/>
                <w:b w:val="0"/>
                <w:i w:val="0"/>
                <w:sz w:val="17"/>
                <w:lang w:val="zh-CN" w:eastAsia="zh-CN"/>
              </w:rPr>
              <w:t>&lt;value&gt;</w:t>
            </w:r>
            <w:r>
              <w:rPr>
                <w:rFonts w:ascii="Arial" w:hAnsi="Arial" w:eastAsia="宋体"/>
                <w:b w:val="0"/>
                <w:i w:val="0"/>
                <w:sz w:val="17"/>
                <w:lang w:val="zh-CN" w:eastAsia="zh-CN"/>
              </w:rPr>
              <w:t>, which the governed build selects with tag:domain:</w:t>
            </w:r>
            <w:r>
              <w:rPr>
                <w:rFonts w:ascii="Arial" w:hAnsi="Arial" w:eastAsia="宋体"/>
                <w:b w:val="0"/>
                <w:i w:val="0"/>
                <w:sz w:val="17"/>
                <w:lang w:val="zh-CN" w:eastAsia="zh-CN"/>
              </w:rPr>
              <w:t>&lt;value&gt;</w:t>
            </w:r>
            <w:r>
              <w:rPr>
                <w:rFonts w:ascii="Arial" w:hAnsi="Arial" w:eastAsia="宋体"/>
                <w:b w:val="0"/>
                <w:i w:val="0"/>
                <w:sz w:val="17"/>
                <w:lang w:val="zh-CN" w:eastAsia="zh-CN"/>
              </w:rPr>
              <w:t>.</w:t>
            </w:r>
          </w:p>
        </w:tc>
      </w:tr>
      <w:tr>
        <w:tc>
          <w:tcPr>
            <w:tcW w:type="dxa" w:w="2591"/>
            <w:vAlign w:val="top"/>
          </w:tcPr>
          <w:p>
            <w:pPr>
              <w:widowControl w:val="0"/>
              <w:spacing w:after="30" w:before="30" w:line="240" w:lineRule="auto"/>
            </w:pPr>
            <w:r>
              <w:rPr>
                <w:rFonts w:ascii="Consolas" w:hAnsi="Consolas" w:eastAsia="宋体"/>
                <w:b w:val="0"/>
                <w:i w:val="0"/>
                <w:sz w:val="17"/>
                <w:lang w:val="zh-CN" w:eastAsia="zh-CN"/>
              </w:rPr>
              <w:t>description</w:t>
            </w:r>
            <w:r>
              <w:rPr>
                <w:rFonts w:ascii="Arial" w:hAnsi="Arial" w:eastAsia="宋体"/>
                <w:b w:val="0"/>
                <w:i w:val="0"/>
                <w:sz w:val="17"/>
                <w:lang w:val="zh-CN" w:eastAsia="zh-CN"/>
              </w:rPr>
              <w:t xml:space="preserve"> / 说明</w:t>
            </w:r>
          </w:p>
        </w:tc>
        <w:tc>
          <w:tcPr>
            <w:tcW w:type="dxa" w:w="2547"/>
            <w:vAlign w:val="top"/>
          </w:tcPr>
          <w:p>
            <w:pPr>
              <w:widowControl w:val="0"/>
              <w:spacing w:after="30" w:before="30" w:line="240" w:lineRule="auto"/>
            </w:pPr>
            <w:r>
              <w:rPr>
                <w:rFonts w:ascii="Arial" w:hAnsi="Arial" w:eastAsia="宋体"/>
                <w:b w:val="0"/>
                <w:i w:val="0"/>
                <w:sz w:val="17"/>
                <w:lang w:val="zh-CN" w:eastAsia="zh-CN"/>
              </w:rPr>
              <w:t>Small Text；length=未声明；precision=未声明</w:t>
            </w:r>
          </w:p>
        </w:tc>
        <w:tc>
          <w:tcPr>
            <w:tcW w:type="dxa" w:w="2228"/>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272"/>
            <w:vAlign w:val="top"/>
          </w:tcPr>
          <w:p>
            <w:pPr>
              <w:widowControl w:val="0"/>
              <w:spacing w:after="30" w:before="30" w:line="240" w:lineRule="auto"/>
            </w:pPr>
            <w:r>
              <w:rPr>
                <w:rFonts w:ascii="Arial" w:hAnsi="Arial" w:eastAsia="宋体"/>
                <w:b w:val="0"/>
                <w:i w:val="0"/>
                <w:sz w:val="17"/>
                <w:lang w:val="zh-CN" w:eastAsia="zh-CN"/>
              </w:rPr>
              <w:t>—</w:t>
            </w:r>
          </w:p>
        </w:tc>
        <w:tc>
          <w:tcPr>
            <w:tcW w:type="dxa" w:w="2031"/>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155"/>
            <w:vAlign w:val="top"/>
          </w:tcPr>
          <w:p>
            <w:pPr>
              <w:widowControl w:val="0"/>
              <w:spacing w:after="30" w:before="30" w:line="240" w:lineRule="auto"/>
            </w:pPr>
            <w:r>
              <w:rPr>
                <w:rFonts w:ascii="Arial" w:hAnsi="Arial" w:eastAsia="宋体"/>
                <w:b w:val="0"/>
                <w:i w:val="0"/>
                <w:sz w:val="17"/>
                <w:lang w:val="zh-CN" w:eastAsia="zh-CN"/>
              </w:rPr>
              <w:t>—</w:t>
            </w:r>
          </w:p>
        </w:tc>
      </w:tr>
    </w:tbl>
    <w:p>
      <w:pPr>
        <w:spacing w:after="40"/>
      </w:pPr>
    </w:p>
    <w:p>
      <w:bookmarkStart w:id="232" w:name="epm_h_231"/>
      <w:pPr>
        <w:pStyle w:val="Heading2"/>
      </w:pPr>
      <w:r>
        <w:rPr>
          <w:rFonts w:ascii="Arial" w:hAnsi="Arial" w:eastAsia="宋体"/>
          <w:b w:val="0"/>
          <w:i w:val="0"/>
        </w:rPr>
        <w:t>构建范围（Build Scope）</w:t>
      </w:r>
      <w:bookmarkEnd w:id="232"/>
    </w:p>
    <w:p>
      <w:r>
        <w:rPr>
          <w:rFonts w:ascii="Arial" w:hAnsi="Arial" w:eastAsia="宋体"/>
          <w:b w:val="0"/>
          <w:i w:val="0"/>
        </w:rPr>
        <w:t>模块：Pipeline；源码：</w:t>
      </w:r>
      <w:r>
        <w:rPr>
          <w:rFonts w:ascii="Consolas" w:hAnsi="Consolas" w:eastAsia="宋体"/>
          <w:b w:val="0"/>
          <w:i w:val="0"/>
          <w:sz w:val="18"/>
        </w:rPr>
        <w:t>konsol/pipeline/doctype/build_scope/build_scope.json</w:t>
      </w:r>
      <w:r>
        <w:rPr>
          <w:rFonts w:ascii="Arial" w:hAnsi="Arial" w:eastAsia="宋体"/>
          <w:b w:val="0"/>
          <w:i w:val="0"/>
        </w:rPr>
        <w:t>。数据字段 3 个；子表=0；单例=0；可提交=0；编号=field:scope_name。</w:t>
      </w:r>
    </w:p>
    <w:tbl>
      <w:tblPr>
        <w:tblStyle w:val="TableGrid"/>
        <w:tblW w:type="auto" w:w="0"/>
        <w:jc w:val="center"/>
        <w:tblLayout w:type="fixed"/>
        <w:tblLook w:firstColumn="1" w:firstRow="1" w:lastColumn="0" w:lastRow="0" w:noHBand="0" w:noVBand="1" w:val="04A0"/>
      </w:tblPr>
      <w:tblGrid>
        <w:gridCol w:w="3096"/>
        <w:gridCol w:w="2500"/>
        <w:gridCol w:w="2187"/>
        <w:gridCol w:w="952"/>
        <w:gridCol w:w="1993"/>
        <w:gridCol w:w="3096"/>
      </w:tblGrid>
      <w:tr>
        <w:trPr>
          <w:tblHeader w:val="true"/>
        </w:trPr>
        <w:tc>
          <w:tcPr>
            <w:tcW w:type="dxa" w:w="3096"/>
            <w:vAlign w:val="top"/>
            <w:shd w:fill="DCE6F1"/>
          </w:tcPr>
          <w:p>
            <w:pPr>
              <w:widowControl w:val="0"/>
              <w:spacing w:after="30" w:before="30" w:line="240" w:lineRule="auto"/>
            </w:pPr>
            <w:r>
              <w:rPr>
                <w:rFonts w:ascii="Arial" w:hAnsi="Arial" w:eastAsia="宋体"/>
                <w:b/>
                <w:i w:val="0"/>
                <w:color w:val="1A3C6E"/>
                <w:sz w:val="17"/>
                <w:lang w:val="zh-CN" w:eastAsia="zh-CN"/>
              </w:rPr>
              <w:t>技术字段／中文业务名</w:t>
            </w:r>
          </w:p>
        </w:tc>
        <w:tc>
          <w:tcPr>
            <w:tcW w:type="dxa" w:w="2500"/>
            <w:vAlign w:val="top"/>
            <w:shd w:fill="DCE6F1"/>
          </w:tcPr>
          <w:p>
            <w:pPr>
              <w:widowControl w:val="0"/>
              <w:spacing w:after="30" w:before="30" w:line="240" w:lineRule="auto"/>
            </w:pPr>
            <w:r>
              <w:rPr>
                <w:rFonts w:ascii="Arial" w:hAnsi="Arial" w:eastAsia="宋体"/>
                <w:b/>
                <w:i w:val="0"/>
                <w:color w:val="1A3C6E"/>
                <w:sz w:val="17"/>
                <w:lang w:val="zh-CN" w:eastAsia="zh-CN"/>
              </w:rPr>
              <w:t>源类型／长度／精度</w:t>
            </w:r>
          </w:p>
        </w:tc>
        <w:tc>
          <w:tcPr>
            <w:tcW w:type="dxa" w:w="2187"/>
            <w:vAlign w:val="top"/>
            <w:shd w:fill="DCE6F1"/>
          </w:tcPr>
          <w:p>
            <w:pPr>
              <w:widowControl w:val="0"/>
              <w:spacing w:after="30" w:before="30" w:line="240" w:lineRule="auto"/>
            </w:pPr>
            <w:r>
              <w:rPr>
                <w:rFonts w:ascii="Arial" w:hAnsi="Arial" w:eastAsia="宋体"/>
                <w:b/>
                <w:i w:val="0"/>
                <w:color w:val="1A3C6E"/>
                <w:sz w:val="17"/>
                <w:lang w:val="zh-CN" w:eastAsia="zh-CN"/>
              </w:rPr>
              <w:t>必填／默认／编辑／唯一</w:t>
            </w:r>
          </w:p>
        </w:tc>
        <w:tc>
          <w:tcPr>
            <w:tcW w:type="dxa" w:w="952"/>
            <w:vAlign w:val="top"/>
            <w:shd w:fill="DCE6F1"/>
          </w:tcPr>
          <w:p>
            <w:pPr>
              <w:widowControl w:val="0"/>
              <w:spacing w:after="30" w:before="30" w:line="240" w:lineRule="auto"/>
            </w:pPr>
            <w:r>
              <w:rPr>
                <w:rFonts w:ascii="Arial" w:hAnsi="Arial" w:eastAsia="宋体"/>
                <w:b/>
                <w:i w:val="0"/>
                <w:color w:val="1A3C6E"/>
                <w:sz w:val="17"/>
                <w:lang w:val="zh-CN" w:eastAsia="zh-CN"/>
              </w:rPr>
              <w:t>关联对象／枚举</w:t>
            </w:r>
          </w:p>
        </w:tc>
        <w:tc>
          <w:tcPr>
            <w:tcW w:type="dxa" w:w="1993"/>
            <w:vAlign w:val="top"/>
            <w:shd w:fill="DCE6F1"/>
          </w:tcPr>
          <w:p>
            <w:pPr>
              <w:widowControl w:val="0"/>
              <w:spacing w:after="30" w:before="30" w:line="240" w:lineRule="auto"/>
            </w:pPr>
            <w:r>
              <w:rPr>
                <w:rFonts w:ascii="Arial" w:hAnsi="Arial" w:eastAsia="宋体"/>
                <w:b/>
                <w:i w:val="0"/>
                <w:color w:val="1A3C6E"/>
                <w:sz w:val="17"/>
                <w:lang w:val="zh-CN" w:eastAsia="zh-CN"/>
              </w:rPr>
              <w:t>显示与校验条件</w:t>
            </w:r>
          </w:p>
        </w:tc>
        <w:tc>
          <w:tcPr>
            <w:tcW w:type="dxa" w:w="3096"/>
            <w:vAlign w:val="top"/>
            <w:shd w:fill="DCE6F1"/>
          </w:tcPr>
          <w:p>
            <w:pPr>
              <w:widowControl w:val="0"/>
              <w:spacing w:after="30" w:before="30" w:line="240" w:lineRule="auto"/>
            </w:pPr>
            <w:r>
              <w:rPr>
                <w:rFonts w:ascii="Arial" w:hAnsi="Arial" w:eastAsia="宋体"/>
                <w:b/>
                <w:i w:val="0"/>
                <w:color w:val="1A3C6E"/>
                <w:sz w:val="17"/>
                <w:lang w:val="zh-CN" w:eastAsia="zh-CN"/>
              </w:rPr>
              <w:t>源说明</w:t>
            </w:r>
          </w:p>
        </w:tc>
      </w:tr>
      <w:tr>
        <w:tc>
          <w:tcPr>
            <w:tcW w:type="dxa" w:w="3096"/>
            <w:vAlign w:val="top"/>
          </w:tcPr>
          <w:p>
            <w:pPr>
              <w:widowControl w:val="0"/>
              <w:spacing w:after="30" w:before="30" w:line="240" w:lineRule="auto"/>
            </w:pPr>
            <w:r>
              <w:rPr>
                <w:rFonts w:ascii="Consolas" w:hAnsi="Consolas" w:eastAsia="宋体"/>
                <w:b w:val="0"/>
                <w:i w:val="0"/>
                <w:sz w:val="17"/>
                <w:lang w:val="zh-CN" w:eastAsia="zh-CN"/>
              </w:rPr>
              <w:t>scope_name</w:t>
            </w:r>
            <w:r>
              <w:rPr>
                <w:rFonts w:ascii="Arial" w:hAnsi="Arial" w:eastAsia="宋体"/>
                <w:b w:val="0"/>
                <w:i w:val="0"/>
                <w:sz w:val="17"/>
                <w:lang w:val="zh-CN" w:eastAsia="zh-CN"/>
              </w:rPr>
              <w:t xml:space="preserve"> / 源标签：Scope Name（中文术语待确认）</w:t>
            </w:r>
          </w:p>
        </w:tc>
        <w:tc>
          <w:tcPr>
            <w:tcW w:type="dxa" w:w="2500"/>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187"/>
            <w:vAlign w:val="top"/>
          </w:tcPr>
          <w:p>
            <w:pPr>
              <w:widowControl w:val="0"/>
              <w:spacing w:after="30" w:before="30" w:line="240" w:lineRule="auto"/>
            </w:pPr>
            <w:r>
              <w:rPr>
                <w:rFonts w:ascii="Arial" w:hAnsi="Arial" w:eastAsia="宋体"/>
                <w:b w:val="0"/>
                <w:i w:val="0"/>
                <w:sz w:val="17"/>
                <w:lang w:val="zh-CN" w:eastAsia="zh-CN"/>
              </w:rPr>
              <w:t>必填=1；默认=未声明；只读=0；唯一=1；权限层级=0</w:t>
            </w:r>
          </w:p>
        </w:tc>
        <w:tc>
          <w:tcPr>
            <w:tcW w:type="dxa" w:w="952"/>
            <w:vAlign w:val="top"/>
          </w:tcPr>
          <w:p>
            <w:pPr>
              <w:widowControl w:val="0"/>
              <w:spacing w:after="30" w:before="30" w:line="240" w:lineRule="auto"/>
            </w:pPr>
            <w:r>
              <w:rPr>
                <w:rFonts w:ascii="Arial" w:hAnsi="Arial" w:eastAsia="宋体"/>
                <w:b w:val="0"/>
                <w:i w:val="0"/>
                <w:sz w:val="17"/>
                <w:lang w:val="zh-CN" w:eastAsia="zh-CN"/>
              </w:rPr>
              <w:t>—</w:t>
            </w:r>
          </w:p>
        </w:tc>
        <w:tc>
          <w:tcPr>
            <w:tcW w:type="dxa" w:w="1993"/>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096"/>
            <w:vAlign w:val="top"/>
          </w:tcPr>
          <w:p>
            <w:pPr>
              <w:widowControl w:val="0"/>
              <w:spacing w:after="30" w:before="30" w:line="240" w:lineRule="auto"/>
            </w:pPr>
            <w:r>
              <w:rPr>
                <w:rFonts w:ascii="Arial" w:hAnsi="Arial" w:eastAsia="宋体"/>
                <w:b w:val="0"/>
                <w:i w:val="0"/>
                <w:sz w:val="17"/>
                <w:lang w:val="zh-CN" w:eastAsia="zh-CN"/>
              </w:rPr>
              <w:t>Build Governance domain — lowercase identifier, e.g. actuals. Emitted as the dbt tag domain:</w:t>
            </w:r>
            <w:r>
              <w:rPr>
                <w:rFonts w:ascii="Arial" w:hAnsi="Arial" w:eastAsia="宋体"/>
                <w:b w:val="0"/>
                <w:i w:val="0"/>
                <w:sz w:val="17"/>
                <w:lang w:val="zh-CN" w:eastAsia="zh-CN"/>
              </w:rPr>
              <w:t>&lt;name&gt;</w:t>
            </w:r>
            <w:r>
              <w:rPr>
                <w:rFonts w:ascii="Arial" w:hAnsi="Arial" w:eastAsia="宋体"/>
                <w:b w:val="0"/>
                <w:i w:val="0"/>
                <w:sz w:val="17"/>
                <w:lang w:val="zh-CN" w:eastAsia="zh-CN"/>
              </w:rPr>
              <w:t xml:space="preserve"> and selected with tag:domain:</w:t>
            </w:r>
            <w:r>
              <w:rPr>
                <w:rFonts w:ascii="Arial" w:hAnsi="Arial" w:eastAsia="宋体"/>
                <w:b w:val="0"/>
                <w:i w:val="0"/>
                <w:sz w:val="17"/>
                <w:lang w:val="zh-CN" w:eastAsia="zh-CN"/>
              </w:rPr>
              <w:t>&lt;name&gt;</w:t>
            </w:r>
            <w:r>
              <w:rPr>
                <w:rFonts w:ascii="Arial" w:hAnsi="Arial" w:eastAsia="宋体"/>
                <w:b w:val="0"/>
                <w:i w:val="0"/>
                <w:sz w:val="17"/>
                <w:lang w:val="zh-CN" w:eastAsia="zh-CN"/>
              </w:rPr>
              <w:t>.</w:t>
            </w:r>
          </w:p>
        </w:tc>
      </w:tr>
      <w:tr>
        <w:tc>
          <w:tcPr>
            <w:tcW w:type="dxa" w:w="3096"/>
            <w:vAlign w:val="top"/>
          </w:tcPr>
          <w:p>
            <w:pPr>
              <w:widowControl w:val="0"/>
              <w:spacing w:after="30" w:before="30" w:line="240" w:lineRule="auto"/>
            </w:pPr>
            <w:r>
              <w:rPr>
                <w:rFonts w:ascii="Consolas" w:hAnsi="Consolas" w:eastAsia="宋体"/>
                <w:b w:val="0"/>
                <w:i w:val="0"/>
                <w:sz w:val="17"/>
                <w:lang w:val="zh-CN" w:eastAsia="zh-CN"/>
              </w:rPr>
              <w:t>requires_raw_data</w:t>
            </w:r>
            <w:r>
              <w:rPr>
                <w:rFonts w:ascii="Arial" w:hAnsi="Arial" w:eastAsia="宋体"/>
                <w:b w:val="0"/>
                <w:i w:val="0"/>
                <w:sz w:val="17"/>
                <w:lang w:val="zh-CN" w:eastAsia="zh-CN"/>
              </w:rPr>
              <w:t xml:space="preserve"> / 源标签：Requires Raw Data（中文术语待确认）</w:t>
            </w:r>
          </w:p>
        </w:tc>
        <w:tc>
          <w:tcPr>
            <w:tcW w:type="dxa" w:w="2500"/>
            <w:vAlign w:val="top"/>
          </w:tcPr>
          <w:p>
            <w:pPr>
              <w:widowControl w:val="0"/>
              <w:spacing w:after="30" w:before="30" w:line="240" w:lineRule="auto"/>
            </w:pPr>
            <w:r>
              <w:rPr>
                <w:rFonts w:ascii="Arial" w:hAnsi="Arial" w:eastAsia="宋体"/>
                <w:b w:val="0"/>
                <w:i w:val="0"/>
                <w:sz w:val="17"/>
                <w:lang w:val="zh-CN" w:eastAsia="zh-CN"/>
              </w:rPr>
              <w:t>Check；length=未声明；precision=未声明</w:t>
            </w:r>
          </w:p>
        </w:tc>
        <w:tc>
          <w:tcPr>
            <w:tcW w:type="dxa" w:w="2187"/>
            <w:vAlign w:val="top"/>
          </w:tcPr>
          <w:p>
            <w:pPr>
              <w:widowControl w:val="0"/>
              <w:spacing w:after="30" w:before="30" w:line="240" w:lineRule="auto"/>
            </w:pPr>
            <w:r>
              <w:rPr>
                <w:rFonts w:ascii="Arial" w:hAnsi="Arial" w:eastAsia="宋体"/>
                <w:b w:val="0"/>
                <w:i w:val="0"/>
                <w:sz w:val="17"/>
                <w:lang w:val="zh-CN" w:eastAsia="zh-CN"/>
              </w:rPr>
              <w:t>必填=0；默认=0；只读=0；唯一=0；权限层级=0</w:t>
            </w:r>
          </w:p>
        </w:tc>
        <w:tc>
          <w:tcPr>
            <w:tcW w:type="dxa" w:w="952"/>
            <w:vAlign w:val="top"/>
          </w:tcPr>
          <w:p>
            <w:pPr>
              <w:widowControl w:val="0"/>
              <w:spacing w:after="30" w:before="30" w:line="240" w:lineRule="auto"/>
            </w:pPr>
            <w:r>
              <w:rPr>
                <w:rFonts w:ascii="Arial" w:hAnsi="Arial" w:eastAsia="宋体"/>
                <w:b w:val="0"/>
                <w:i w:val="0"/>
                <w:sz w:val="17"/>
                <w:lang w:val="zh-CN" w:eastAsia="zh-CN"/>
              </w:rPr>
              <w:t>—</w:t>
            </w:r>
          </w:p>
        </w:tc>
        <w:tc>
          <w:tcPr>
            <w:tcW w:type="dxa" w:w="1993"/>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096"/>
            <w:vAlign w:val="top"/>
          </w:tcPr>
          <w:p>
            <w:pPr>
              <w:widowControl w:val="0"/>
              <w:spacing w:after="30" w:before="30" w:line="240" w:lineRule="auto"/>
            </w:pPr>
            <w:r>
              <w:rPr>
                <w:rFonts w:ascii="Arial" w:hAnsi="Arial" w:eastAsia="宋体"/>
                <w:b w:val="0"/>
                <w:i w:val="0"/>
                <w:sz w:val="17"/>
                <w:lang w:val="zh-CN" w:eastAsia="zh-CN"/>
              </w:rPr>
              <w:t>When checked, a build of this domain preflight-checks that epm_raw (Airbyte/connector) data is available before running.</w:t>
            </w:r>
          </w:p>
        </w:tc>
      </w:tr>
      <w:tr>
        <w:tc>
          <w:tcPr>
            <w:tcW w:type="dxa" w:w="3096"/>
            <w:vAlign w:val="top"/>
          </w:tcPr>
          <w:p>
            <w:pPr>
              <w:widowControl w:val="0"/>
              <w:spacing w:after="30" w:before="30" w:line="240" w:lineRule="auto"/>
            </w:pPr>
            <w:r>
              <w:rPr>
                <w:rFonts w:ascii="Consolas" w:hAnsi="Consolas" w:eastAsia="宋体"/>
                <w:b w:val="0"/>
                <w:i w:val="0"/>
                <w:sz w:val="17"/>
                <w:lang w:val="zh-CN" w:eastAsia="zh-CN"/>
              </w:rPr>
              <w:t>description</w:t>
            </w:r>
            <w:r>
              <w:rPr>
                <w:rFonts w:ascii="Arial" w:hAnsi="Arial" w:eastAsia="宋体"/>
                <w:b w:val="0"/>
                <w:i w:val="0"/>
                <w:sz w:val="17"/>
                <w:lang w:val="zh-CN" w:eastAsia="zh-CN"/>
              </w:rPr>
              <w:t xml:space="preserve"> / 说明</w:t>
            </w:r>
          </w:p>
        </w:tc>
        <w:tc>
          <w:tcPr>
            <w:tcW w:type="dxa" w:w="2500"/>
            <w:vAlign w:val="top"/>
          </w:tcPr>
          <w:p>
            <w:pPr>
              <w:widowControl w:val="0"/>
              <w:spacing w:after="30" w:before="30" w:line="240" w:lineRule="auto"/>
            </w:pPr>
            <w:r>
              <w:rPr>
                <w:rFonts w:ascii="Arial" w:hAnsi="Arial" w:eastAsia="宋体"/>
                <w:b w:val="0"/>
                <w:i w:val="0"/>
                <w:sz w:val="17"/>
                <w:lang w:val="zh-CN" w:eastAsia="zh-CN"/>
              </w:rPr>
              <w:t>Small Text；length=未声明；precision=未声明</w:t>
            </w:r>
          </w:p>
        </w:tc>
        <w:tc>
          <w:tcPr>
            <w:tcW w:type="dxa" w:w="2187"/>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952"/>
            <w:vAlign w:val="top"/>
          </w:tcPr>
          <w:p>
            <w:pPr>
              <w:widowControl w:val="0"/>
              <w:spacing w:after="30" w:before="30" w:line="240" w:lineRule="auto"/>
            </w:pPr>
            <w:r>
              <w:rPr>
                <w:rFonts w:ascii="Arial" w:hAnsi="Arial" w:eastAsia="宋体"/>
                <w:b w:val="0"/>
                <w:i w:val="0"/>
                <w:sz w:val="17"/>
                <w:lang w:val="zh-CN" w:eastAsia="zh-CN"/>
              </w:rPr>
              <w:t>—</w:t>
            </w:r>
          </w:p>
        </w:tc>
        <w:tc>
          <w:tcPr>
            <w:tcW w:type="dxa" w:w="1993"/>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096"/>
            <w:vAlign w:val="top"/>
          </w:tcPr>
          <w:p>
            <w:pPr>
              <w:widowControl w:val="0"/>
              <w:spacing w:after="30" w:before="30" w:line="240" w:lineRule="auto"/>
            </w:pPr>
            <w:r>
              <w:rPr>
                <w:rFonts w:ascii="Arial" w:hAnsi="Arial" w:eastAsia="宋体"/>
                <w:b w:val="0"/>
                <w:i w:val="0"/>
                <w:sz w:val="17"/>
                <w:lang w:val="zh-CN" w:eastAsia="zh-CN"/>
              </w:rPr>
              <w:t>—</w:t>
            </w:r>
          </w:p>
        </w:tc>
      </w:tr>
    </w:tbl>
    <w:p>
      <w:pPr>
        <w:spacing w:after="40"/>
      </w:pPr>
    </w:p>
    <w:p>
      <w:bookmarkStart w:id="233" w:name="epm_h_232"/>
      <w:pPr>
        <w:pStyle w:val="Heading2"/>
      </w:pPr>
      <w:r>
        <w:rPr>
          <w:rFonts w:ascii="Arial" w:hAnsi="Arial" w:eastAsia="宋体"/>
          <w:b w:val="0"/>
          <w:i w:val="0"/>
        </w:rPr>
        <w:t>数据连接器（Connector）</w:t>
      </w:r>
      <w:bookmarkEnd w:id="233"/>
    </w:p>
    <w:p>
      <w:r>
        <w:rPr>
          <w:rFonts w:ascii="Arial" w:hAnsi="Arial" w:eastAsia="宋体"/>
          <w:b w:val="0"/>
          <w:i w:val="0"/>
        </w:rPr>
        <w:t>模块：Pipeline；源码：</w:t>
      </w:r>
      <w:r>
        <w:rPr>
          <w:rFonts w:ascii="Consolas" w:hAnsi="Consolas" w:eastAsia="宋体"/>
          <w:b w:val="0"/>
          <w:i w:val="0"/>
          <w:sz w:val="18"/>
        </w:rPr>
        <w:t>konsol/pipeline/doctype/connector/connector.json</w:t>
      </w:r>
      <w:r>
        <w:rPr>
          <w:rFonts w:ascii="Arial" w:hAnsi="Arial" w:eastAsia="宋体"/>
          <w:b w:val="0"/>
          <w:i w:val="0"/>
        </w:rPr>
        <w:t>。数据字段 29 个；子表=0；单例=0；可提交=0；编号=CONN-.#####。</w:t>
      </w:r>
    </w:p>
    <w:tbl>
      <w:tblPr>
        <w:tblStyle w:val="TableGrid"/>
        <w:tblW w:type="auto" w:w="0"/>
        <w:jc w:val="center"/>
        <w:tblLayout w:type="fixed"/>
        <w:tblLook w:firstColumn="1" w:firstRow="1" w:lastColumn="0" w:lastRow="0" w:noHBand="0" w:noVBand="1" w:val="04A0"/>
      </w:tblPr>
      <w:tblGrid>
        <w:gridCol w:w="2542"/>
        <w:gridCol w:w="1981"/>
        <w:gridCol w:w="1833"/>
        <w:gridCol w:w="2386"/>
        <w:gridCol w:w="2542"/>
        <w:gridCol w:w="2542"/>
      </w:tblGrid>
      <w:tr>
        <w:trPr>
          <w:tblHeader w:val="true"/>
        </w:trPr>
        <w:tc>
          <w:tcPr>
            <w:tcW w:type="dxa" w:w="2542"/>
            <w:vAlign w:val="top"/>
            <w:shd w:fill="DCE6F1"/>
          </w:tcPr>
          <w:p>
            <w:pPr>
              <w:widowControl w:val="0"/>
              <w:spacing w:after="30" w:before="30" w:line="240" w:lineRule="auto"/>
            </w:pPr>
            <w:r>
              <w:rPr>
                <w:rFonts w:ascii="Arial" w:hAnsi="Arial" w:eastAsia="宋体"/>
                <w:b/>
                <w:i w:val="0"/>
                <w:color w:val="1A3C6E"/>
                <w:sz w:val="17"/>
                <w:lang w:val="zh-CN" w:eastAsia="zh-CN"/>
              </w:rPr>
              <w:t>技术字段／中文业务名</w:t>
            </w:r>
          </w:p>
        </w:tc>
        <w:tc>
          <w:tcPr>
            <w:tcW w:type="dxa" w:w="1981"/>
            <w:vAlign w:val="top"/>
            <w:shd w:fill="DCE6F1"/>
          </w:tcPr>
          <w:p>
            <w:pPr>
              <w:widowControl w:val="0"/>
              <w:spacing w:after="30" w:before="30" w:line="240" w:lineRule="auto"/>
            </w:pPr>
            <w:r>
              <w:rPr>
                <w:rFonts w:ascii="Arial" w:hAnsi="Arial" w:eastAsia="宋体"/>
                <w:b/>
                <w:i w:val="0"/>
                <w:color w:val="1A3C6E"/>
                <w:sz w:val="17"/>
                <w:lang w:val="zh-CN" w:eastAsia="zh-CN"/>
              </w:rPr>
              <w:t>源类型／长度／精度</w:t>
            </w:r>
          </w:p>
        </w:tc>
        <w:tc>
          <w:tcPr>
            <w:tcW w:type="dxa" w:w="1833"/>
            <w:vAlign w:val="top"/>
            <w:shd w:fill="DCE6F1"/>
          </w:tcPr>
          <w:p>
            <w:pPr>
              <w:widowControl w:val="0"/>
              <w:spacing w:after="30" w:before="30" w:line="240" w:lineRule="auto"/>
            </w:pPr>
            <w:r>
              <w:rPr>
                <w:rFonts w:ascii="Arial" w:hAnsi="Arial" w:eastAsia="宋体"/>
                <w:b/>
                <w:i w:val="0"/>
                <w:color w:val="1A3C6E"/>
                <w:sz w:val="17"/>
                <w:lang w:val="zh-CN" w:eastAsia="zh-CN"/>
              </w:rPr>
              <w:t>必填／默认／编辑／唯一</w:t>
            </w:r>
          </w:p>
        </w:tc>
        <w:tc>
          <w:tcPr>
            <w:tcW w:type="dxa" w:w="2386"/>
            <w:vAlign w:val="top"/>
            <w:shd w:fill="DCE6F1"/>
          </w:tcPr>
          <w:p>
            <w:pPr>
              <w:widowControl w:val="0"/>
              <w:spacing w:after="30" w:before="30" w:line="240" w:lineRule="auto"/>
            </w:pPr>
            <w:r>
              <w:rPr>
                <w:rFonts w:ascii="Arial" w:hAnsi="Arial" w:eastAsia="宋体"/>
                <w:b/>
                <w:i w:val="0"/>
                <w:color w:val="1A3C6E"/>
                <w:sz w:val="17"/>
                <w:lang w:val="zh-CN" w:eastAsia="zh-CN"/>
              </w:rPr>
              <w:t>关联对象／枚举</w:t>
            </w:r>
          </w:p>
        </w:tc>
        <w:tc>
          <w:tcPr>
            <w:tcW w:type="dxa" w:w="2542"/>
            <w:vAlign w:val="top"/>
            <w:shd w:fill="DCE6F1"/>
          </w:tcPr>
          <w:p>
            <w:pPr>
              <w:widowControl w:val="0"/>
              <w:spacing w:after="30" w:before="30" w:line="240" w:lineRule="auto"/>
            </w:pPr>
            <w:r>
              <w:rPr>
                <w:rFonts w:ascii="Arial" w:hAnsi="Arial" w:eastAsia="宋体"/>
                <w:b/>
                <w:i w:val="0"/>
                <w:color w:val="1A3C6E"/>
                <w:sz w:val="17"/>
                <w:lang w:val="zh-CN" w:eastAsia="zh-CN"/>
              </w:rPr>
              <w:t>显示与校验条件</w:t>
            </w:r>
          </w:p>
        </w:tc>
        <w:tc>
          <w:tcPr>
            <w:tcW w:type="dxa" w:w="2542"/>
            <w:vAlign w:val="top"/>
            <w:shd w:fill="DCE6F1"/>
          </w:tcPr>
          <w:p>
            <w:pPr>
              <w:widowControl w:val="0"/>
              <w:spacing w:after="30" w:before="30" w:line="240" w:lineRule="auto"/>
            </w:pPr>
            <w:r>
              <w:rPr>
                <w:rFonts w:ascii="Arial" w:hAnsi="Arial" w:eastAsia="宋体"/>
                <w:b/>
                <w:i w:val="0"/>
                <w:color w:val="1A3C6E"/>
                <w:sz w:val="17"/>
                <w:lang w:val="zh-CN" w:eastAsia="zh-CN"/>
              </w:rPr>
              <w:t>源说明</w:t>
            </w:r>
          </w:p>
        </w:tc>
      </w:tr>
      <w:tr>
        <w:tc>
          <w:tcPr>
            <w:tcW w:type="dxa" w:w="2542"/>
            <w:vAlign w:val="top"/>
          </w:tcPr>
          <w:p>
            <w:pPr>
              <w:widowControl w:val="0"/>
              <w:spacing w:after="30" w:before="30" w:line="240" w:lineRule="auto"/>
            </w:pPr>
            <w:r>
              <w:rPr>
                <w:rFonts w:ascii="Consolas" w:hAnsi="Consolas" w:eastAsia="宋体"/>
                <w:b w:val="0"/>
                <w:i w:val="0"/>
                <w:sz w:val="17"/>
                <w:lang w:val="zh-CN" w:eastAsia="zh-CN"/>
              </w:rPr>
              <w:t>connector_name</w:t>
            </w:r>
            <w:r>
              <w:rPr>
                <w:rFonts w:ascii="Arial" w:hAnsi="Arial" w:eastAsia="宋体"/>
                <w:b w:val="0"/>
                <w:i w:val="0"/>
                <w:sz w:val="17"/>
                <w:lang w:val="zh-CN" w:eastAsia="zh-CN"/>
              </w:rPr>
              <w:t xml:space="preserve"> / 源标签：Connector Name（中文术语待确认）</w:t>
            </w:r>
          </w:p>
        </w:tc>
        <w:tc>
          <w:tcPr>
            <w:tcW w:type="dxa" w:w="1981"/>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1833"/>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2386"/>
            <w:vAlign w:val="top"/>
          </w:tcPr>
          <w:p>
            <w:pPr>
              <w:widowControl w:val="0"/>
              <w:spacing w:after="30" w:before="30" w:line="240" w:lineRule="auto"/>
            </w:pPr>
            <w:r>
              <w:rPr>
                <w:rFonts w:ascii="Arial" w:hAnsi="Arial" w:eastAsia="宋体"/>
                <w:b w:val="0"/>
                <w:i w:val="0"/>
                <w:sz w:val="17"/>
                <w:lang w:val="zh-CN" w:eastAsia="zh-CN"/>
              </w:rPr>
              <w:t>—</w:t>
            </w:r>
          </w:p>
        </w:tc>
        <w:tc>
          <w:tcPr>
            <w:tcW w:type="dxa" w:w="2542"/>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542"/>
            <w:vAlign w:val="top"/>
          </w:tcPr>
          <w:p>
            <w:pPr>
              <w:widowControl w:val="0"/>
              <w:spacing w:after="30" w:before="30" w:line="240" w:lineRule="auto"/>
            </w:pPr>
            <w:r>
              <w:rPr>
                <w:rFonts w:ascii="Arial" w:hAnsi="Arial" w:eastAsia="宋体"/>
                <w:b w:val="0"/>
                <w:i w:val="0"/>
                <w:sz w:val="17"/>
                <w:lang w:val="zh-CN" w:eastAsia="zh-CN"/>
              </w:rPr>
              <w:t>Display name, e.g. SAP S/4HANA - DACH</w:t>
            </w:r>
          </w:p>
        </w:tc>
      </w:tr>
      <w:tr>
        <w:tc>
          <w:tcPr>
            <w:tcW w:type="dxa" w:w="2542"/>
            <w:vAlign w:val="top"/>
          </w:tcPr>
          <w:p>
            <w:pPr>
              <w:widowControl w:val="0"/>
              <w:spacing w:after="30" w:before="30" w:line="240" w:lineRule="auto"/>
            </w:pPr>
            <w:r>
              <w:rPr>
                <w:rFonts w:ascii="Consolas" w:hAnsi="Consolas" w:eastAsia="宋体"/>
                <w:b w:val="0"/>
                <w:i w:val="0"/>
                <w:sz w:val="17"/>
                <w:lang w:val="zh-CN" w:eastAsia="zh-CN"/>
              </w:rPr>
              <w:t>erp_type</w:t>
            </w:r>
            <w:r>
              <w:rPr>
                <w:rFonts w:ascii="Arial" w:hAnsi="Arial" w:eastAsia="宋体"/>
                <w:b w:val="0"/>
                <w:i w:val="0"/>
                <w:sz w:val="17"/>
                <w:lang w:val="zh-CN" w:eastAsia="zh-CN"/>
              </w:rPr>
              <w:t xml:space="preserve"> / 源标签：ERP Type（中文术语待确认）</w:t>
            </w:r>
          </w:p>
        </w:tc>
        <w:tc>
          <w:tcPr>
            <w:tcW w:type="dxa" w:w="1981"/>
            <w:vAlign w:val="top"/>
          </w:tcPr>
          <w:p>
            <w:pPr>
              <w:widowControl w:val="0"/>
              <w:spacing w:after="30" w:before="30" w:line="240" w:lineRule="auto"/>
            </w:pPr>
            <w:r>
              <w:rPr>
                <w:rFonts w:ascii="Arial" w:hAnsi="Arial" w:eastAsia="宋体"/>
                <w:b w:val="0"/>
                <w:i w:val="0"/>
                <w:sz w:val="17"/>
                <w:lang w:val="zh-CN" w:eastAsia="zh-CN"/>
              </w:rPr>
              <w:t>Select；length=未声明；precision=未声明</w:t>
            </w:r>
          </w:p>
        </w:tc>
        <w:tc>
          <w:tcPr>
            <w:tcW w:type="dxa" w:w="1833"/>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2386"/>
            <w:vAlign w:val="top"/>
          </w:tcPr>
          <w:p>
            <w:pPr>
              <w:widowControl w:val="0"/>
              <w:spacing w:after="30" w:before="30" w:line="240" w:lineRule="auto"/>
            </w:pPr>
            <w:r>
              <w:rPr>
                <w:rFonts w:ascii="Arial" w:hAnsi="Arial" w:eastAsia="宋体"/>
                <w:b w:val="0"/>
                <w:i w:val="0"/>
                <w:sz w:val="17"/>
                <w:lang w:val="zh-CN" w:eastAsia="zh-CN"/>
              </w:rPr>
              <w:t>d365_fo；d365_bc；sap_s4；sap_ecc；sap_b1；erpnext</w:t>
            </w:r>
          </w:p>
        </w:tc>
        <w:tc>
          <w:tcPr>
            <w:tcW w:type="dxa" w:w="2542"/>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542"/>
            <w:vAlign w:val="top"/>
          </w:tcPr>
          <w:p>
            <w:pPr>
              <w:widowControl w:val="0"/>
              <w:spacing w:after="30" w:before="30" w:line="240" w:lineRule="auto"/>
            </w:pPr>
            <w:r>
              <w:rPr>
                <w:rFonts w:ascii="Arial" w:hAnsi="Arial" w:eastAsia="宋体"/>
                <w:b w:val="0"/>
                <w:i w:val="0"/>
                <w:sz w:val="17"/>
                <w:lang w:val="zh-CN" w:eastAsia="zh-CN"/>
              </w:rPr>
              <w:t>Matches the erp_source enum in the canonical staging schema</w:t>
            </w:r>
          </w:p>
        </w:tc>
      </w:tr>
      <w:tr>
        <w:tc>
          <w:tcPr>
            <w:tcW w:type="dxa" w:w="2542"/>
            <w:vAlign w:val="top"/>
          </w:tcPr>
          <w:p>
            <w:pPr>
              <w:widowControl w:val="0"/>
              <w:spacing w:after="30" w:before="30" w:line="240" w:lineRule="auto"/>
            </w:pPr>
            <w:r>
              <w:rPr>
                <w:rFonts w:ascii="Consolas" w:hAnsi="Consolas" w:eastAsia="宋体"/>
                <w:b w:val="0"/>
                <w:i w:val="0"/>
                <w:sz w:val="17"/>
                <w:lang w:val="zh-CN" w:eastAsia="zh-CN"/>
              </w:rPr>
              <w:t>enabled</w:t>
            </w:r>
            <w:r>
              <w:rPr>
                <w:rFonts w:ascii="Arial" w:hAnsi="Arial" w:eastAsia="宋体"/>
                <w:b w:val="0"/>
                <w:i w:val="0"/>
                <w:sz w:val="17"/>
                <w:lang w:val="zh-CN" w:eastAsia="zh-CN"/>
              </w:rPr>
              <w:t xml:space="preserve"> / 启用</w:t>
            </w:r>
          </w:p>
        </w:tc>
        <w:tc>
          <w:tcPr>
            <w:tcW w:type="dxa" w:w="1981"/>
            <w:vAlign w:val="top"/>
          </w:tcPr>
          <w:p>
            <w:pPr>
              <w:widowControl w:val="0"/>
              <w:spacing w:after="30" w:before="30" w:line="240" w:lineRule="auto"/>
            </w:pPr>
            <w:r>
              <w:rPr>
                <w:rFonts w:ascii="Arial" w:hAnsi="Arial" w:eastAsia="宋体"/>
                <w:b w:val="0"/>
                <w:i w:val="0"/>
                <w:sz w:val="17"/>
                <w:lang w:val="zh-CN" w:eastAsia="zh-CN"/>
              </w:rPr>
              <w:t>Check；length=未声明；precision=未声明</w:t>
            </w:r>
          </w:p>
        </w:tc>
        <w:tc>
          <w:tcPr>
            <w:tcW w:type="dxa" w:w="1833"/>
            <w:vAlign w:val="top"/>
          </w:tcPr>
          <w:p>
            <w:pPr>
              <w:widowControl w:val="0"/>
              <w:spacing w:after="30" w:before="30" w:line="240" w:lineRule="auto"/>
            </w:pPr>
            <w:r>
              <w:rPr>
                <w:rFonts w:ascii="Arial" w:hAnsi="Arial" w:eastAsia="宋体"/>
                <w:b w:val="0"/>
                <w:i w:val="0"/>
                <w:sz w:val="17"/>
                <w:lang w:val="zh-CN" w:eastAsia="zh-CN"/>
              </w:rPr>
              <w:t>必填=0；默认=1；只读=0；唯一=0；权限层级=0</w:t>
            </w:r>
          </w:p>
        </w:tc>
        <w:tc>
          <w:tcPr>
            <w:tcW w:type="dxa" w:w="2386"/>
            <w:vAlign w:val="top"/>
          </w:tcPr>
          <w:p>
            <w:pPr>
              <w:widowControl w:val="0"/>
              <w:spacing w:after="30" w:before="30" w:line="240" w:lineRule="auto"/>
            </w:pPr>
            <w:r>
              <w:rPr>
                <w:rFonts w:ascii="Arial" w:hAnsi="Arial" w:eastAsia="宋体"/>
                <w:b w:val="0"/>
                <w:i w:val="0"/>
                <w:sz w:val="17"/>
                <w:lang w:val="zh-CN" w:eastAsia="zh-CN"/>
              </w:rPr>
              <w:t>—</w:t>
            </w:r>
          </w:p>
        </w:tc>
        <w:tc>
          <w:tcPr>
            <w:tcW w:type="dxa" w:w="2542"/>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542"/>
            <w:vAlign w:val="top"/>
          </w:tcPr>
          <w:p>
            <w:pPr>
              <w:widowControl w:val="0"/>
              <w:spacing w:after="30" w:before="30" w:line="240" w:lineRule="auto"/>
            </w:pPr>
            <w:r>
              <w:rPr>
                <w:rFonts w:ascii="Arial" w:hAnsi="Arial" w:eastAsia="宋体"/>
                <w:b w:val="0"/>
                <w:i w:val="0"/>
                <w:sz w:val="17"/>
                <w:lang w:val="zh-CN" w:eastAsia="zh-CN"/>
              </w:rPr>
              <w:t>If unchecked, excluded from erp_sources; the adapter does not run</w:t>
            </w:r>
          </w:p>
        </w:tc>
      </w:tr>
      <w:tr>
        <w:tc>
          <w:tcPr>
            <w:tcW w:type="dxa" w:w="2542"/>
            <w:vAlign w:val="top"/>
          </w:tcPr>
          <w:p>
            <w:pPr>
              <w:widowControl w:val="0"/>
              <w:spacing w:after="30" w:before="30" w:line="240" w:lineRule="auto"/>
            </w:pPr>
            <w:r>
              <w:rPr>
                <w:rFonts w:ascii="Consolas" w:hAnsi="Consolas" w:eastAsia="宋体"/>
                <w:b w:val="0"/>
                <w:i w:val="0"/>
                <w:sz w:val="17"/>
                <w:lang w:val="zh-CN" w:eastAsia="zh-CN"/>
              </w:rPr>
              <w:t>airbyte_source</w:t>
            </w:r>
            <w:r>
              <w:rPr>
                <w:rFonts w:ascii="Arial" w:hAnsi="Arial" w:eastAsia="宋体"/>
                <w:b w:val="0"/>
                <w:i w:val="0"/>
                <w:sz w:val="17"/>
                <w:lang w:val="zh-CN" w:eastAsia="zh-CN"/>
              </w:rPr>
              <w:t xml:space="preserve"> / 源标签：Airbyte Source（中文术语待确认）</w:t>
            </w:r>
          </w:p>
        </w:tc>
        <w:tc>
          <w:tcPr>
            <w:tcW w:type="dxa" w:w="1981"/>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1833"/>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386"/>
            <w:vAlign w:val="top"/>
          </w:tcPr>
          <w:p>
            <w:pPr>
              <w:widowControl w:val="0"/>
              <w:spacing w:after="30" w:before="30" w:line="240" w:lineRule="auto"/>
            </w:pPr>
            <w:r>
              <w:rPr>
                <w:rFonts w:ascii="Arial" w:hAnsi="Arial" w:eastAsia="宋体"/>
                <w:b w:val="0"/>
                <w:i w:val="0"/>
                <w:sz w:val="17"/>
                <w:lang w:val="zh-CN" w:eastAsia="zh-CN"/>
              </w:rPr>
              <w:t>—</w:t>
            </w:r>
          </w:p>
        </w:tc>
        <w:tc>
          <w:tcPr>
            <w:tcW w:type="dxa" w:w="2542"/>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542"/>
            <w:vAlign w:val="top"/>
          </w:tcPr>
          <w:p>
            <w:pPr>
              <w:widowControl w:val="0"/>
              <w:spacing w:after="30" w:before="30" w:line="240" w:lineRule="auto"/>
            </w:pPr>
            <w:r>
              <w:rPr>
                <w:rFonts w:ascii="Arial" w:hAnsi="Arial" w:eastAsia="宋体"/>
                <w:b w:val="0"/>
                <w:i w:val="0"/>
                <w:sz w:val="17"/>
                <w:lang w:val="zh-CN" w:eastAsia="zh-CN"/>
              </w:rPr>
              <w:t>Informational source label</w:t>
            </w:r>
          </w:p>
        </w:tc>
      </w:tr>
      <w:tr>
        <w:tc>
          <w:tcPr>
            <w:tcW w:type="dxa" w:w="2542"/>
            <w:vAlign w:val="top"/>
          </w:tcPr>
          <w:p>
            <w:pPr>
              <w:widowControl w:val="0"/>
              <w:spacing w:after="30" w:before="30" w:line="240" w:lineRule="auto"/>
            </w:pPr>
            <w:r>
              <w:rPr>
                <w:rFonts w:ascii="Consolas" w:hAnsi="Consolas" w:eastAsia="宋体"/>
                <w:b w:val="0"/>
                <w:i w:val="0"/>
                <w:sz w:val="17"/>
                <w:lang w:val="zh-CN" w:eastAsia="zh-CN"/>
              </w:rPr>
              <w:t>dbt_adapter_prefix</w:t>
            </w:r>
            <w:r>
              <w:rPr>
                <w:rFonts w:ascii="Arial" w:hAnsi="Arial" w:eastAsia="宋体"/>
                <w:b w:val="0"/>
                <w:i w:val="0"/>
                <w:sz w:val="17"/>
                <w:lang w:val="zh-CN" w:eastAsia="zh-CN"/>
              </w:rPr>
              <w:t xml:space="preserve"> / 源标签：dbt Adapter Prefix（中文术语待确认）</w:t>
            </w:r>
          </w:p>
        </w:tc>
        <w:tc>
          <w:tcPr>
            <w:tcW w:type="dxa" w:w="1981"/>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1833"/>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386"/>
            <w:vAlign w:val="top"/>
          </w:tcPr>
          <w:p>
            <w:pPr>
              <w:widowControl w:val="0"/>
              <w:spacing w:after="30" w:before="30" w:line="240" w:lineRule="auto"/>
            </w:pPr>
            <w:r>
              <w:rPr>
                <w:rFonts w:ascii="Arial" w:hAnsi="Arial" w:eastAsia="宋体"/>
                <w:b w:val="0"/>
                <w:i w:val="0"/>
                <w:sz w:val="17"/>
                <w:lang w:val="zh-CN" w:eastAsia="zh-CN"/>
              </w:rPr>
              <w:t>—</w:t>
            </w:r>
          </w:p>
        </w:tc>
        <w:tc>
          <w:tcPr>
            <w:tcW w:type="dxa" w:w="2542"/>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542"/>
            <w:vAlign w:val="top"/>
          </w:tcPr>
          <w:p>
            <w:pPr>
              <w:widowControl w:val="0"/>
              <w:spacing w:after="30" w:before="30" w:line="240" w:lineRule="auto"/>
            </w:pPr>
            <w:r>
              <w:rPr>
                <w:rFonts w:ascii="Arial" w:hAnsi="Arial" w:eastAsia="宋体"/>
                <w:b w:val="0"/>
                <w:i w:val="0"/>
                <w:sz w:val="17"/>
                <w:lang w:val="zh-CN" w:eastAsia="zh-CN"/>
              </w:rPr>
              <w:t>Derived from erp_type, e.g. stg_d365_fo</w:t>
            </w:r>
          </w:p>
        </w:tc>
      </w:tr>
      <w:tr>
        <w:tc>
          <w:tcPr>
            <w:tcW w:type="dxa" w:w="2542"/>
            <w:vAlign w:val="top"/>
          </w:tcPr>
          <w:p>
            <w:pPr>
              <w:widowControl w:val="0"/>
              <w:spacing w:after="30" w:before="30" w:line="240" w:lineRule="auto"/>
            </w:pPr>
            <w:r>
              <w:rPr>
                <w:rFonts w:ascii="Consolas" w:hAnsi="Consolas" w:eastAsia="宋体"/>
                <w:b w:val="0"/>
                <w:i w:val="0"/>
                <w:sz w:val="17"/>
                <w:lang w:val="zh-CN" w:eastAsia="zh-CN"/>
              </w:rPr>
              <w:t>airbyte_source_id</w:t>
            </w:r>
            <w:r>
              <w:rPr>
                <w:rFonts w:ascii="Arial" w:hAnsi="Arial" w:eastAsia="宋体"/>
                <w:b w:val="0"/>
                <w:i w:val="0"/>
                <w:sz w:val="17"/>
                <w:lang w:val="zh-CN" w:eastAsia="zh-CN"/>
              </w:rPr>
              <w:t xml:space="preserve"> / 源标签：Airbyte Source ID（中文术语待确认）</w:t>
            </w:r>
          </w:p>
        </w:tc>
        <w:tc>
          <w:tcPr>
            <w:tcW w:type="dxa" w:w="1981"/>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1833"/>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386"/>
            <w:vAlign w:val="top"/>
          </w:tcPr>
          <w:p>
            <w:pPr>
              <w:widowControl w:val="0"/>
              <w:spacing w:after="30" w:before="30" w:line="240" w:lineRule="auto"/>
            </w:pPr>
            <w:r>
              <w:rPr>
                <w:rFonts w:ascii="Arial" w:hAnsi="Arial" w:eastAsia="宋体"/>
                <w:b w:val="0"/>
                <w:i w:val="0"/>
                <w:sz w:val="17"/>
                <w:lang w:val="zh-CN" w:eastAsia="zh-CN"/>
              </w:rPr>
              <w:t>—</w:t>
            </w:r>
          </w:p>
        </w:tc>
        <w:tc>
          <w:tcPr>
            <w:tcW w:type="dxa" w:w="2542"/>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542"/>
            <w:vAlign w:val="top"/>
          </w:tcPr>
          <w:p>
            <w:pPr>
              <w:widowControl w:val="0"/>
              <w:spacing w:after="30" w:before="30" w:line="240" w:lineRule="auto"/>
            </w:pPr>
            <w:r>
              <w:rPr>
                <w:rFonts w:ascii="Arial" w:hAnsi="Arial" w:eastAsia="宋体"/>
                <w:b w:val="0"/>
                <w:i w:val="0"/>
                <w:sz w:val="17"/>
                <w:lang w:val="zh-CN" w:eastAsia="zh-CN"/>
              </w:rPr>
              <w:t>Set by Test &amp; Provision Airbyte after a successful provision</w:t>
            </w:r>
          </w:p>
        </w:tc>
      </w:tr>
      <w:tr>
        <w:tc>
          <w:tcPr>
            <w:tcW w:type="dxa" w:w="2542"/>
            <w:vAlign w:val="top"/>
          </w:tcPr>
          <w:p>
            <w:pPr>
              <w:widowControl w:val="0"/>
              <w:spacing w:after="30" w:before="30" w:line="240" w:lineRule="auto"/>
            </w:pPr>
            <w:r>
              <w:rPr>
                <w:rFonts w:ascii="Consolas" w:hAnsi="Consolas" w:eastAsia="宋体"/>
                <w:b w:val="0"/>
                <w:i w:val="0"/>
                <w:sz w:val="17"/>
                <w:lang w:val="zh-CN" w:eastAsia="zh-CN"/>
              </w:rPr>
              <w:t>airbyte_connection_id</w:t>
            </w:r>
            <w:r>
              <w:rPr>
                <w:rFonts w:ascii="Arial" w:hAnsi="Arial" w:eastAsia="宋体"/>
                <w:b w:val="0"/>
                <w:i w:val="0"/>
                <w:sz w:val="17"/>
                <w:lang w:val="zh-CN" w:eastAsia="zh-CN"/>
              </w:rPr>
              <w:t xml:space="preserve"> / 源标签：Airbyte Connection ID（中文术语待确认）</w:t>
            </w:r>
          </w:p>
        </w:tc>
        <w:tc>
          <w:tcPr>
            <w:tcW w:type="dxa" w:w="1981"/>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1833"/>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386"/>
            <w:vAlign w:val="top"/>
          </w:tcPr>
          <w:p>
            <w:pPr>
              <w:widowControl w:val="0"/>
              <w:spacing w:after="30" w:before="30" w:line="240" w:lineRule="auto"/>
            </w:pPr>
            <w:r>
              <w:rPr>
                <w:rFonts w:ascii="Arial" w:hAnsi="Arial" w:eastAsia="宋体"/>
                <w:b w:val="0"/>
                <w:i w:val="0"/>
                <w:sz w:val="17"/>
                <w:lang w:val="zh-CN" w:eastAsia="zh-CN"/>
              </w:rPr>
              <w:t>—</w:t>
            </w:r>
          </w:p>
        </w:tc>
        <w:tc>
          <w:tcPr>
            <w:tcW w:type="dxa" w:w="2542"/>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542"/>
            <w:vAlign w:val="top"/>
          </w:tcPr>
          <w:p>
            <w:pPr>
              <w:widowControl w:val="0"/>
              <w:spacing w:after="30" w:before="30" w:line="240" w:lineRule="auto"/>
            </w:pPr>
            <w:r>
              <w:rPr>
                <w:rFonts w:ascii="Arial" w:hAnsi="Arial" w:eastAsia="宋体"/>
                <w:b w:val="0"/>
                <w:i w:val="0"/>
                <w:sz w:val="17"/>
                <w:lang w:val="zh-CN" w:eastAsia="zh-CN"/>
              </w:rPr>
              <w:t>Set by Test &amp; Provision Airbyte; links this connector to the ClickHouse destination</w:t>
            </w:r>
          </w:p>
        </w:tc>
      </w:tr>
      <w:tr>
        <w:tc>
          <w:tcPr>
            <w:tcW w:type="dxa" w:w="2542"/>
            <w:vAlign w:val="top"/>
          </w:tcPr>
          <w:p>
            <w:pPr>
              <w:widowControl w:val="0"/>
              <w:spacing w:after="30" w:before="30" w:line="240" w:lineRule="auto"/>
            </w:pPr>
            <w:r>
              <w:rPr>
                <w:rFonts w:ascii="Consolas" w:hAnsi="Consolas" w:eastAsia="宋体"/>
                <w:b w:val="0"/>
                <w:i w:val="0"/>
                <w:sz w:val="17"/>
                <w:lang w:val="zh-CN" w:eastAsia="zh-CN"/>
              </w:rPr>
              <w:t>last_sync_at</w:t>
            </w:r>
            <w:r>
              <w:rPr>
                <w:rFonts w:ascii="Arial" w:hAnsi="Arial" w:eastAsia="宋体"/>
                <w:b w:val="0"/>
                <w:i w:val="0"/>
                <w:sz w:val="17"/>
                <w:lang w:val="zh-CN" w:eastAsia="zh-CN"/>
              </w:rPr>
              <w:t xml:space="preserve"> / 源标签：Last Sync At（中文术语待确认）</w:t>
            </w:r>
          </w:p>
        </w:tc>
        <w:tc>
          <w:tcPr>
            <w:tcW w:type="dxa" w:w="1981"/>
            <w:vAlign w:val="top"/>
          </w:tcPr>
          <w:p>
            <w:pPr>
              <w:widowControl w:val="0"/>
              <w:spacing w:after="30" w:before="30" w:line="240" w:lineRule="auto"/>
            </w:pPr>
            <w:r>
              <w:rPr>
                <w:rFonts w:ascii="Arial" w:hAnsi="Arial" w:eastAsia="宋体"/>
                <w:b w:val="0"/>
                <w:i w:val="0"/>
                <w:sz w:val="17"/>
                <w:lang w:val="zh-CN" w:eastAsia="zh-CN"/>
              </w:rPr>
              <w:t>Datetime；length=未声明；precision=未声明</w:t>
            </w:r>
          </w:p>
        </w:tc>
        <w:tc>
          <w:tcPr>
            <w:tcW w:type="dxa" w:w="1833"/>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386"/>
            <w:vAlign w:val="top"/>
          </w:tcPr>
          <w:p>
            <w:pPr>
              <w:widowControl w:val="0"/>
              <w:spacing w:after="30" w:before="30" w:line="240" w:lineRule="auto"/>
            </w:pPr>
            <w:r>
              <w:rPr>
                <w:rFonts w:ascii="Arial" w:hAnsi="Arial" w:eastAsia="宋体"/>
                <w:b w:val="0"/>
                <w:i w:val="0"/>
                <w:sz w:val="17"/>
                <w:lang w:val="zh-CN" w:eastAsia="zh-CN"/>
              </w:rPr>
              <w:t>—</w:t>
            </w:r>
          </w:p>
        </w:tc>
        <w:tc>
          <w:tcPr>
            <w:tcW w:type="dxa" w:w="2542"/>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542"/>
            <w:vAlign w:val="top"/>
          </w:tcPr>
          <w:p>
            <w:pPr>
              <w:widowControl w:val="0"/>
              <w:spacing w:after="30" w:before="30" w:line="240" w:lineRule="auto"/>
            </w:pPr>
            <w:r>
              <w:rPr>
                <w:rFonts w:ascii="Arial" w:hAnsi="Arial" w:eastAsia="宋体"/>
                <w:b w:val="0"/>
                <w:i w:val="0"/>
                <w:sz w:val="17"/>
                <w:lang w:val="zh-CN" w:eastAsia="zh-CN"/>
              </w:rPr>
              <w:t>—</w:t>
            </w:r>
          </w:p>
        </w:tc>
      </w:tr>
      <w:tr>
        <w:tc>
          <w:tcPr>
            <w:tcW w:type="dxa" w:w="2542"/>
            <w:vAlign w:val="top"/>
          </w:tcPr>
          <w:p>
            <w:pPr>
              <w:widowControl w:val="0"/>
              <w:spacing w:after="30" w:before="30" w:line="240" w:lineRule="auto"/>
            </w:pPr>
            <w:r>
              <w:rPr>
                <w:rFonts w:ascii="Consolas" w:hAnsi="Consolas" w:eastAsia="宋体"/>
                <w:b w:val="0"/>
                <w:i w:val="0"/>
                <w:sz w:val="17"/>
                <w:lang w:val="zh-CN" w:eastAsia="zh-CN"/>
              </w:rPr>
              <w:t>last_sync_status</w:t>
            </w:r>
            <w:r>
              <w:rPr>
                <w:rFonts w:ascii="Arial" w:hAnsi="Arial" w:eastAsia="宋体"/>
                <w:b w:val="0"/>
                <w:i w:val="0"/>
                <w:sz w:val="17"/>
                <w:lang w:val="zh-CN" w:eastAsia="zh-CN"/>
              </w:rPr>
              <w:t xml:space="preserve"> / 源标签：Last Sync Status（中文术语待确认）</w:t>
            </w:r>
          </w:p>
        </w:tc>
        <w:tc>
          <w:tcPr>
            <w:tcW w:type="dxa" w:w="1981"/>
            <w:vAlign w:val="top"/>
          </w:tcPr>
          <w:p>
            <w:pPr>
              <w:widowControl w:val="0"/>
              <w:spacing w:after="30" w:before="30" w:line="240" w:lineRule="auto"/>
            </w:pPr>
            <w:r>
              <w:rPr>
                <w:rFonts w:ascii="Arial" w:hAnsi="Arial" w:eastAsia="宋体"/>
                <w:b w:val="0"/>
                <w:i w:val="0"/>
                <w:sz w:val="17"/>
                <w:lang w:val="zh-CN" w:eastAsia="zh-CN"/>
              </w:rPr>
              <w:t>Select；length=未声明；precision=未声明</w:t>
            </w:r>
          </w:p>
        </w:tc>
        <w:tc>
          <w:tcPr>
            <w:tcW w:type="dxa" w:w="1833"/>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386"/>
            <w:vAlign w:val="top"/>
          </w:tcPr>
          <w:p>
            <w:pPr>
              <w:widowControl w:val="0"/>
              <w:spacing w:after="30" w:before="30" w:line="240" w:lineRule="auto"/>
            </w:pPr>
            <w:r>
              <w:rPr>
                <w:rFonts w:ascii="Arial" w:hAnsi="Arial" w:eastAsia="宋体"/>
                <w:b w:val="0"/>
                <w:i w:val="0"/>
                <w:sz w:val="17"/>
                <w:lang w:val="zh-CN" w:eastAsia="zh-CN"/>
              </w:rPr>
              <w:t>Success；Failed；Partial；Running</w:t>
            </w:r>
          </w:p>
        </w:tc>
        <w:tc>
          <w:tcPr>
            <w:tcW w:type="dxa" w:w="2542"/>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542"/>
            <w:vAlign w:val="top"/>
          </w:tcPr>
          <w:p>
            <w:pPr>
              <w:widowControl w:val="0"/>
              <w:spacing w:after="30" w:before="30" w:line="240" w:lineRule="auto"/>
            </w:pPr>
            <w:r>
              <w:rPr>
                <w:rFonts w:ascii="Arial" w:hAnsi="Arial" w:eastAsia="宋体"/>
                <w:b w:val="0"/>
                <w:i w:val="0"/>
                <w:sz w:val="17"/>
                <w:lang w:val="zh-CN" w:eastAsia="zh-CN"/>
              </w:rPr>
              <w:t>—</w:t>
            </w:r>
          </w:p>
        </w:tc>
      </w:tr>
      <w:tr>
        <w:tc>
          <w:tcPr>
            <w:tcW w:type="dxa" w:w="2542"/>
            <w:vAlign w:val="top"/>
          </w:tcPr>
          <w:p>
            <w:pPr>
              <w:widowControl w:val="0"/>
              <w:spacing w:after="30" w:before="30" w:line="240" w:lineRule="auto"/>
            </w:pPr>
            <w:r>
              <w:rPr>
                <w:rFonts w:ascii="Consolas" w:hAnsi="Consolas" w:eastAsia="宋体"/>
                <w:b w:val="0"/>
                <w:i w:val="0"/>
                <w:sz w:val="17"/>
                <w:lang w:val="zh-CN" w:eastAsia="zh-CN"/>
              </w:rPr>
              <w:t>last_sync_rows</w:t>
            </w:r>
            <w:r>
              <w:rPr>
                <w:rFonts w:ascii="Arial" w:hAnsi="Arial" w:eastAsia="宋体"/>
                <w:b w:val="0"/>
                <w:i w:val="0"/>
                <w:sz w:val="17"/>
                <w:lang w:val="zh-CN" w:eastAsia="zh-CN"/>
              </w:rPr>
              <w:t xml:space="preserve"> / 源标签：Last Sync Rows（中文术语待确认）</w:t>
            </w:r>
          </w:p>
        </w:tc>
        <w:tc>
          <w:tcPr>
            <w:tcW w:type="dxa" w:w="1981"/>
            <w:vAlign w:val="top"/>
          </w:tcPr>
          <w:p>
            <w:pPr>
              <w:widowControl w:val="0"/>
              <w:spacing w:after="30" w:before="30" w:line="240" w:lineRule="auto"/>
            </w:pPr>
            <w:r>
              <w:rPr>
                <w:rFonts w:ascii="Arial" w:hAnsi="Arial" w:eastAsia="宋体"/>
                <w:b w:val="0"/>
                <w:i w:val="0"/>
                <w:sz w:val="17"/>
                <w:lang w:val="zh-CN" w:eastAsia="zh-CN"/>
              </w:rPr>
              <w:t>Int；length=未声明；precision=未声明</w:t>
            </w:r>
          </w:p>
        </w:tc>
        <w:tc>
          <w:tcPr>
            <w:tcW w:type="dxa" w:w="1833"/>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386"/>
            <w:vAlign w:val="top"/>
          </w:tcPr>
          <w:p>
            <w:pPr>
              <w:widowControl w:val="0"/>
              <w:spacing w:after="30" w:before="30" w:line="240" w:lineRule="auto"/>
            </w:pPr>
            <w:r>
              <w:rPr>
                <w:rFonts w:ascii="Arial" w:hAnsi="Arial" w:eastAsia="宋体"/>
                <w:b w:val="0"/>
                <w:i w:val="0"/>
                <w:sz w:val="17"/>
                <w:lang w:val="zh-CN" w:eastAsia="zh-CN"/>
              </w:rPr>
              <w:t>—</w:t>
            </w:r>
          </w:p>
        </w:tc>
        <w:tc>
          <w:tcPr>
            <w:tcW w:type="dxa" w:w="2542"/>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542"/>
            <w:vAlign w:val="top"/>
          </w:tcPr>
          <w:p>
            <w:pPr>
              <w:widowControl w:val="0"/>
              <w:spacing w:after="30" w:before="30" w:line="240" w:lineRule="auto"/>
            </w:pPr>
            <w:r>
              <w:rPr>
                <w:rFonts w:ascii="Arial" w:hAnsi="Arial" w:eastAsia="宋体"/>
                <w:b w:val="0"/>
                <w:i w:val="0"/>
                <w:sz w:val="17"/>
                <w:lang w:val="zh-CN" w:eastAsia="zh-CN"/>
              </w:rPr>
              <w:t>—</w:t>
            </w:r>
          </w:p>
        </w:tc>
      </w:tr>
      <w:tr>
        <w:tc>
          <w:tcPr>
            <w:tcW w:type="dxa" w:w="2542"/>
            <w:vAlign w:val="top"/>
          </w:tcPr>
          <w:p>
            <w:pPr>
              <w:widowControl w:val="0"/>
              <w:spacing w:after="30" w:before="30" w:line="240" w:lineRule="auto"/>
            </w:pPr>
            <w:r>
              <w:rPr>
                <w:rFonts w:ascii="Consolas" w:hAnsi="Consolas" w:eastAsia="宋体"/>
                <w:b w:val="0"/>
                <w:i w:val="0"/>
                <w:sz w:val="17"/>
                <w:lang w:val="zh-CN" w:eastAsia="zh-CN"/>
              </w:rPr>
              <w:t>sync_frequency_minutes</w:t>
            </w:r>
            <w:r>
              <w:rPr>
                <w:rFonts w:ascii="Arial" w:hAnsi="Arial" w:eastAsia="宋体"/>
                <w:b w:val="0"/>
                <w:i w:val="0"/>
                <w:sz w:val="17"/>
                <w:lang w:val="zh-CN" w:eastAsia="zh-CN"/>
              </w:rPr>
              <w:t xml:space="preserve"> / 源标签：Expected Sync Frequency (Minutes)（中文术语待确认）</w:t>
            </w:r>
          </w:p>
        </w:tc>
        <w:tc>
          <w:tcPr>
            <w:tcW w:type="dxa" w:w="1981"/>
            <w:vAlign w:val="top"/>
          </w:tcPr>
          <w:p>
            <w:pPr>
              <w:widowControl w:val="0"/>
              <w:spacing w:after="30" w:before="30" w:line="240" w:lineRule="auto"/>
            </w:pPr>
            <w:r>
              <w:rPr>
                <w:rFonts w:ascii="Arial" w:hAnsi="Arial" w:eastAsia="宋体"/>
                <w:b w:val="0"/>
                <w:i w:val="0"/>
                <w:sz w:val="17"/>
                <w:lang w:val="zh-CN" w:eastAsia="zh-CN"/>
              </w:rPr>
              <w:t>Int；length=未声明；precision=未声明</w:t>
            </w:r>
          </w:p>
        </w:tc>
        <w:tc>
          <w:tcPr>
            <w:tcW w:type="dxa" w:w="1833"/>
            <w:vAlign w:val="top"/>
          </w:tcPr>
          <w:p>
            <w:pPr>
              <w:widowControl w:val="0"/>
              <w:spacing w:after="30" w:before="30" w:line="240" w:lineRule="auto"/>
            </w:pPr>
            <w:r>
              <w:rPr>
                <w:rFonts w:ascii="Arial" w:hAnsi="Arial" w:eastAsia="宋体"/>
                <w:b w:val="0"/>
                <w:i w:val="0"/>
                <w:sz w:val="17"/>
                <w:lang w:val="zh-CN" w:eastAsia="zh-CN"/>
              </w:rPr>
              <w:t>必填=0；默认=1440；只读=0；唯一=0；权限层级=0</w:t>
            </w:r>
          </w:p>
        </w:tc>
        <w:tc>
          <w:tcPr>
            <w:tcW w:type="dxa" w:w="2386"/>
            <w:vAlign w:val="top"/>
          </w:tcPr>
          <w:p>
            <w:pPr>
              <w:widowControl w:val="0"/>
              <w:spacing w:after="30" w:before="30" w:line="240" w:lineRule="auto"/>
            </w:pPr>
            <w:r>
              <w:rPr>
                <w:rFonts w:ascii="Arial" w:hAnsi="Arial" w:eastAsia="宋体"/>
                <w:b w:val="0"/>
                <w:i w:val="0"/>
                <w:sz w:val="17"/>
                <w:lang w:val="zh-CN" w:eastAsia="zh-CN"/>
              </w:rPr>
              <w:t>—</w:t>
            </w:r>
          </w:p>
        </w:tc>
        <w:tc>
          <w:tcPr>
            <w:tcW w:type="dxa" w:w="2542"/>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542"/>
            <w:vAlign w:val="top"/>
          </w:tcPr>
          <w:p>
            <w:pPr>
              <w:widowControl w:val="0"/>
              <w:spacing w:after="30" w:before="30" w:line="240" w:lineRule="auto"/>
            </w:pPr>
            <w:r>
              <w:rPr>
                <w:rFonts w:ascii="Arial" w:hAnsi="Arial" w:eastAsia="宋体"/>
                <w:b w:val="0"/>
                <w:i w:val="0"/>
                <w:sz w:val="17"/>
                <w:lang w:val="zh-CN" w:eastAsia="zh-CN"/>
              </w:rPr>
              <w:t>Connector Health turns Stale and alerts when minutes since last sync exceed this. Default 1440 (daily).</w:t>
            </w:r>
          </w:p>
        </w:tc>
      </w:tr>
      <w:tr>
        <w:tc>
          <w:tcPr>
            <w:tcW w:type="dxa" w:w="2542"/>
            <w:vAlign w:val="top"/>
          </w:tcPr>
          <w:p>
            <w:pPr>
              <w:widowControl w:val="0"/>
              <w:spacing w:after="30" w:before="30" w:line="240" w:lineRule="auto"/>
            </w:pPr>
            <w:r>
              <w:rPr>
                <w:rFonts w:ascii="Consolas" w:hAnsi="Consolas" w:eastAsia="宋体"/>
                <w:b w:val="0"/>
                <w:i w:val="0"/>
                <w:sz w:val="17"/>
                <w:lang w:val="zh-CN" w:eastAsia="zh-CN"/>
              </w:rPr>
              <w:t>tenant_id</w:t>
            </w:r>
            <w:r>
              <w:rPr>
                <w:rFonts w:ascii="Arial" w:hAnsi="Arial" w:eastAsia="宋体"/>
                <w:b w:val="0"/>
                <w:i w:val="0"/>
                <w:sz w:val="17"/>
                <w:lang w:val="zh-CN" w:eastAsia="zh-CN"/>
              </w:rPr>
              <w:t xml:space="preserve"> / 源标签：Azure AD Tenant ID（中文术语待确认）</w:t>
            </w:r>
          </w:p>
        </w:tc>
        <w:tc>
          <w:tcPr>
            <w:tcW w:type="dxa" w:w="1981"/>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1833"/>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386"/>
            <w:vAlign w:val="top"/>
          </w:tcPr>
          <w:p>
            <w:pPr>
              <w:widowControl w:val="0"/>
              <w:spacing w:after="30" w:before="30" w:line="240" w:lineRule="auto"/>
            </w:pPr>
            <w:r>
              <w:rPr>
                <w:rFonts w:ascii="Arial" w:hAnsi="Arial" w:eastAsia="宋体"/>
                <w:b w:val="0"/>
                <w:i w:val="0"/>
                <w:sz w:val="17"/>
                <w:lang w:val="zh-CN" w:eastAsia="zh-CN"/>
              </w:rPr>
              <w:t>—</w:t>
            </w:r>
          </w:p>
        </w:tc>
        <w:tc>
          <w:tcPr>
            <w:tcW w:type="dxa" w:w="2542"/>
            <w:vAlign w:val="top"/>
          </w:tcPr>
          <w:p>
            <w:pPr>
              <w:widowControl w:val="0"/>
              <w:spacing w:after="30" w:before="30" w:line="240" w:lineRule="auto"/>
            </w:pPr>
            <w:r>
              <w:rPr>
                <w:rFonts w:ascii="Arial" w:hAnsi="Arial" w:eastAsia="宋体"/>
                <w:b w:val="0"/>
                <w:i w:val="0"/>
                <w:sz w:val="17"/>
                <w:lang w:val="zh-CN" w:eastAsia="zh-CN"/>
              </w:rPr>
              <w:t>显示=eval:['d365_fo','d365_bc'].includes(doc.erp_type)；条件必填=未声明；条件只读=未声明</w:t>
            </w:r>
          </w:p>
        </w:tc>
        <w:tc>
          <w:tcPr>
            <w:tcW w:type="dxa" w:w="2542"/>
            <w:vAlign w:val="top"/>
          </w:tcPr>
          <w:p>
            <w:pPr>
              <w:widowControl w:val="0"/>
              <w:spacing w:after="30" w:before="30" w:line="240" w:lineRule="auto"/>
            </w:pPr>
            <w:r>
              <w:rPr>
                <w:rFonts w:ascii="Arial" w:hAnsi="Arial" w:eastAsia="宋体"/>
                <w:b w:val="0"/>
                <w:i w:val="0"/>
                <w:sz w:val="17"/>
                <w:lang w:val="zh-CN" w:eastAsia="zh-CN"/>
              </w:rPr>
              <w:t>Required for D365 extract and write-back</w:t>
            </w:r>
          </w:p>
        </w:tc>
      </w:tr>
      <w:tr>
        <w:tc>
          <w:tcPr>
            <w:tcW w:type="dxa" w:w="2542"/>
            <w:vAlign w:val="top"/>
          </w:tcPr>
          <w:p>
            <w:pPr>
              <w:widowControl w:val="0"/>
              <w:spacing w:after="30" w:before="30" w:line="240" w:lineRule="auto"/>
            </w:pPr>
            <w:r>
              <w:rPr>
                <w:rFonts w:ascii="Consolas" w:hAnsi="Consolas" w:eastAsia="宋体"/>
                <w:b w:val="0"/>
                <w:i w:val="0"/>
                <w:sz w:val="17"/>
                <w:lang w:val="zh-CN" w:eastAsia="zh-CN"/>
              </w:rPr>
              <w:t>environment_url</w:t>
            </w:r>
            <w:r>
              <w:rPr>
                <w:rFonts w:ascii="Arial" w:hAnsi="Arial" w:eastAsia="宋体"/>
                <w:b w:val="0"/>
                <w:i w:val="0"/>
                <w:sz w:val="17"/>
                <w:lang w:val="zh-CN" w:eastAsia="zh-CN"/>
              </w:rPr>
              <w:t xml:space="preserve"> / 源标签：D365 Environment URL（中文术语待确认）</w:t>
            </w:r>
          </w:p>
        </w:tc>
        <w:tc>
          <w:tcPr>
            <w:tcW w:type="dxa" w:w="1981"/>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1833"/>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386"/>
            <w:vAlign w:val="top"/>
          </w:tcPr>
          <w:p>
            <w:pPr>
              <w:widowControl w:val="0"/>
              <w:spacing w:after="30" w:before="30" w:line="240" w:lineRule="auto"/>
            </w:pPr>
            <w:r>
              <w:rPr>
                <w:rFonts w:ascii="Arial" w:hAnsi="Arial" w:eastAsia="宋体"/>
                <w:b w:val="0"/>
                <w:i w:val="0"/>
                <w:sz w:val="17"/>
                <w:lang w:val="zh-CN" w:eastAsia="zh-CN"/>
              </w:rPr>
              <w:t>—</w:t>
            </w:r>
          </w:p>
        </w:tc>
        <w:tc>
          <w:tcPr>
            <w:tcW w:type="dxa" w:w="2542"/>
            <w:vAlign w:val="top"/>
          </w:tcPr>
          <w:p>
            <w:pPr>
              <w:widowControl w:val="0"/>
              <w:spacing w:after="30" w:before="30" w:line="240" w:lineRule="auto"/>
            </w:pPr>
            <w:r>
              <w:rPr>
                <w:rFonts w:ascii="Arial" w:hAnsi="Arial" w:eastAsia="宋体"/>
                <w:b w:val="0"/>
                <w:i w:val="0"/>
                <w:sz w:val="17"/>
                <w:lang w:val="zh-CN" w:eastAsia="zh-CN"/>
              </w:rPr>
              <w:t>显示=eval:['d365_fo','d365_bc'].includes(doc.erp_type)；条件必填=未声明；条件只读=未声明</w:t>
            </w:r>
          </w:p>
        </w:tc>
        <w:tc>
          <w:tcPr>
            <w:tcW w:type="dxa" w:w="2542"/>
            <w:vAlign w:val="top"/>
          </w:tcPr>
          <w:p>
            <w:pPr>
              <w:widowControl w:val="0"/>
              <w:spacing w:after="30" w:before="30" w:line="240" w:lineRule="auto"/>
            </w:pPr>
            <w:r>
              <w:rPr>
                <w:rFonts w:ascii="Arial" w:hAnsi="Arial" w:eastAsia="宋体"/>
                <w:b w:val="0"/>
                <w:i w:val="0"/>
                <w:sz w:val="17"/>
                <w:lang w:val="zh-CN" w:eastAsia="zh-CN"/>
              </w:rPr>
              <w:t>e.g. https://yourorg.operations.dynamics.com</w:t>
            </w:r>
          </w:p>
        </w:tc>
      </w:tr>
      <w:tr>
        <w:tc>
          <w:tcPr>
            <w:tcW w:type="dxa" w:w="2542"/>
            <w:vAlign w:val="top"/>
          </w:tcPr>
          <w:p>
            <w:pPr>
              <w:widowControl w:val="0"/>
              <w:spacing w:after="30" w:before="30" w:line="240" w:lineRule="auto"/>
            </w:pPr>
            <w:r>
              <w:rPr>
                <w:rFonts w:ascii="Consolas" w:hAnsi="Consolas" w:eastAsia="宋体"/>
                <w:b w:val="0"/>
                <w:i w:val="0"/>
                <w:sz w:val="17"/>
                <w:lang w:val="zh-CN" w:eastAsia="zh-CN"/>
              </w:rPr>
              <w:t>host_url</w:t>
            </w:r>
            <w:r>
              <w:rPr>
                <w:rFonts w:ascii="Arial" w:hAnsi="Arial" w:eastAsia="宋体"/>
                <w:b w:val="0"/>
                <w:i w:val="0"/>
                <w:sz w:val="17"/>
                <w:lang w:val="zh-CN" w:eastAsia="zh-CN"/>
              </w:rPr>
              <w:t xml:space="preserve"> / 源标签：ERPNext Host URL（中文术语待确认）</w:t>
            </w:r>
          </w:p>
        </w:tc>
        <w:tc>
          <w:tcPr>
            <w:tcW w:type="dxa" w:w="1981"/>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1833"/>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386"/>
            <w:vAlign w:val="top"/>
          </w:tcPr>
          <w:p>
            <w:pPr>
              <w:widowControl w:val="0"/>
              <w:spacing w:after="30" w:before="30" w:line="240" w:lineRule="auto"/>
            </w:pPr>
            <w:r>
              <w:rPr>
                <w:rFonts w:ascii="Arial" w:hAnsi="Arial" w:eastAsia="宋体"/>
                <w:b w:val="0"/>
                <w:i w:val="0"/>
                <w:sz w:val="17"/>
                <w:lang w:val="zh-CN" w:eastAsia="zh-CN"/>
              </w:rPr>
              <w:t>—</w:t>
            </w:r>
          </w:p>
        </w:tc>
        <w:tc>
          <w:tcPr>
            <w:tcW w:type="dxa" w:w="2542"/>
            <w:vAlign w:val="top"/>
          </w:tcPr>
          <w:p>
            <w:pPr>
              <w:widowControl w:val="0"/>
              <w:spacing w:after="30" w:before="30" w:line="240" w:lineRule="auto"/>
            </w:pPr>
            <w:r>
              <w:rPr>
                <w:rFonts w:ascii="Arial" w:hAnsi="Arial" w:eastAsia="宋体"/>
                <w:b w:val="0"/>
                <w:i w:val="0"/>
                <w:sz w:val="17"/>
                <w:lang w:val="zh-CN" w:eastAsia="zh-CN"/>
              </w:rPr>
              <w:t>显示=eval:doc.erp_type=='erpnext'；条件必填=未声明；条件只读=未声明</w:t>
            </w:r>
          </w:p>
        </w:tc>
        <w:tc>
          <w:tcPr>
            <w:tcW w:type="dxa" w:w="2542"/>
            <w:vAlign w:val="top"/>
          </w:tcPr>
          <w:p>
            <w:pPr>
              <w:widowControl w:val="0"/>
              <w:spacing w:after="30" w:before="30" w:line="240" w:lineRule="auto"/>
            </w:pPr>
            <w:r>
              <w:rPr>
                <w:rFonts w:ascii="Arial" w:hAnsi="Arial" w:eastAsia="宋体"/>
                <w:b w:val="0"/>
                <w:i w:val="0"/>
                <w:sz w:val="17"/>
                <w:lang w:val="zh-CN" w:eastAsia="zh-CN"/>
              </w:rPr>
              <w:t>e.g. https://erp.example.com</w:t>
            </w:r>
          </w:p>
        </w:tc>
      </w:tr>
      <w:tr>
        <w:tc>
          <w:tcPr>
            <w:tcW w:type="dxa" w:w="2542"/>
            <w:vAlign w:val="top"/>
          </w:tcPr>
          <w:p>
            <w:pPr>
              <w:widowControl w:val="0"/>
              <w:spacing w:after="30" w:before="30" w:line="240" w:lineRule="auto"/>
            </w:pPr>
            <w:r>
              <w:rPr>
                <w:rFonts w:ascii="Consolas" w:hAnsi="Consolas" w:eastAsia="宋体"/>
                <w:b w:val="0"/>
                <w:i w:val="0"/>
                <w:sz w:val="17"/>
                <w:lang w:val="zh-CN" w:eastAsia="zh-CN"/>
              </w:rPr>
              <w:t>extract_client_id</w:t>
            </w:r>
            <w:r>
              <w:rPr>
                <w:rFonts w:ascii="Arial" w:hAnsi="Arial" w:eastAsia="宋体"/>
                <w:b w:val="0"/>
                <w:i w:val="0"/>
                <w:sz w:val="17"/>
                <w:lang w:val="zh-CN" w:eastAsia="zh-CN"/>
              </w:rPr>
              <w:t xml:space="preserve"> / 源标签：Extract Client ID（中文术语待确认）</w:t>
            </w:r>
          </w:p>
        </w:tc>
        <w:tc>
          <w:tcPr>
            <w:tcW w:type="dxa" w:w="1981"/>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1833"/>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386"/>
            <w:vAlign w:val="top"/>
          </w:tcPr>
          <w:p>
            <w:pPr>
              <w:widowControl w:val="0"/>
              <w:spacing w:after="30" w:before="30" w:line="240" w:lineRule="auto"/>
            </w:pPr>
            <w:r>
              <w:rPr>
                <w:rFonts w:ascii="Arial" w:hAnsi="Arial" w:eastAsia="宋体"/>
                <w:b w:val="0"/>
                <w:i w:val="0"/>
                <w:sz w:val="17"/>
                <w:lang w:val="zh-CN" w:eastAsia="zh-CN"/>
              </w:rPr>
              <w:t>—</w:t>
            </w:r>
          </w:p>
        </w:tc>
        <w:tc>
          <w:tcPr>
            <w:tcW w:type="dxa" w:w="2542"/>
            <w:vAlign w:val="top"/>
          </w:tcPr>
          <w:p>
            <w:pPr>
              <w:widowControl w:val="0"/>
              <w:spacing w:after="30" w:before="30" w:line="240" w:lineRule="auto"/>
            </w:pPr>
            <w:r>
              <w:rPr>
                <w:rFonts w:ascii="Arial" w:hAnsi="Arial" w:eastAsia="宋体"/>
                <w:b w:val="0"/>
                <w:i w:val="0"/>
                <w:sz w:val="17"/>
                <w:lang w:val="zh-CN" w:eastAsia="zh-CN"/>
              </w:rPr>
              <w:t>显示=eval:['d365_fo','d365_bc'].includes(doc.erp_type)；条件必填=未声明；条件只读=未声明</w:t>
            </w:r>
          </w:p>
        </w:tc>
        <w:tc>
          <w:tcPr>
            <w:tcW w:type="dxa" w:w="2542"/>
            <w:vAlign w:val="top"/>
          </w:tcPr>
          <w:p>
            <w:pPr>
              <w:widowControl w:val="0"/>
              <w:spacing w:after="30" w:before="30" w:line="240" w:lineRule="auto"/>
            </w:pPr>
            <w:r>
              <w:rPr>
                <w:rFonts w:ascii="Arial" w:hAnsi="Arial" w:eastAsia="宋体"/>
                <w:b w:val="0"/>
                <w:i w:val="0"/>
                <w:sz w:val="17"/>
                <w:lang w:val="zh-CN" w:eastAsia="zh-CN"/>
              </w:rPr>
              <w:t>—</w:t>
            </w:r>
          </w:p>
        </w:tc>
      </w:tr>
      <w:tr>
        <w:tc>
          <w:tcPr>
            <w:tcW w:type="dxa" w:w="2542"/>
            <w:vAlign w:val="top"/>
          </w:tcPr>
          <w:p>
            <w:pPr>
              <w:widowControl w:val="0"/>
              <w:spacing w:after="30" w:before="30" w:line="240" w:lineRule="auto"/>
            </w:pPr>
            <w:r>
              <w:rPr>
                <w:rFonts w:ascii="Consolas" w:hAnsi="Consolas" w:eastAsia="宋体"/>
                <w:b w:val="0"/>
                <w:i w:val="0"/>
                <w:sz w:val="17"/>
                <w:lang w:val="zh-CN" w:eastAsia="zh-CN"/>
              </w:rPr>
              <w:t>extract_client_secret</w:t>
            </w:r>
            <w:r>
              <w:rPr>
                <w:rFonts w:ascii="Arial" w:hAnsi="Arial" w:eastAsia="宋体"/>
                <w:b w:val="0"/>
                <w:i w:val="0"/>
                <w:sz w:val="17"/>
                <w:lang w:val="zh-CN" w:eastAsia="zh-CN"/>
              </w:rPr>
              <w:t xml:space="preserve"> / 源标签：Extract Client Secret（中文术语待确认）</w:t>
            </w:r>
          </w:p>
        </w:tc>
        <w:tc>
          <w:tcPr>
            <w:tcW w:type="dxa" w:w="1981"/>
            <w:vAlign w:val="top"/>
          </w:tcPr>
          <w:p>
            <w:pPr>
              <w:widowControl w:val="0"/>
              <w:spacing w:after="30" w:before="30" w:line="240" w:lineRule="auto"/>
            </w:pPr>
            <w:r>
              <w:rPr>
                <w:rFonts w:ascii="Arial" w:hAnsi="Arial" w:eastAsia="宋体"/>
                <w:b w:val="0"/>
                <w:i w:val="0"/>
                <w:sz w:val="17"/>
                <w:lang w:val="zh-CN" w:eastAsia="zh-CN"/>
              </w:rPr>
              <w:t>Password；length=未声明；precision=未声明</w:t>
            </w:r>
          </w:p>
        </w:tc>
        <w:tc>
          <w:tcPr>
            <w:tcW w:type="dxa" w:w="1833"/>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386"/>
            <w:vAlign w:val="top"/>
          </w:tcPr>
          <w:p>
            <w:pPr>
              <w:widowControl w:val="0"/>
              <w:spacing w:after="30" w:before="30" w:line="240" w:lineRule="auto"/>
            </w:pPr>
            <w:r>
              <w:rPr>
                <w:rFonts w:ascii="Arial" w:hAnsi="Arial" w:eastAsia="宋体"/>
                <w:b w:val="0"/>
                <w:i w:val="0"/>
                <w:sz w:val="17"/>
                <w:lang w:val="zh-CN" w:eastAsia="zh-CN"/>
              </w:rPr>
              <w:t>—</w:t>
            </w:r>
          </w:p>
        </w:tc>
        <w:tc>
          <w:tcPr>
            <w:tcW w:type="dxa" w:w="2542"/>
            <w:vAlign w:val="top"/>
          </w:tcPr>
          <w:p>
            <w:pPr>
              <w:widowControl w:val="0"/>
              <w:spacing w:after="30" w:before="30" w:line="240" w:lineRule="auto"/>
            </w:pPr>
            <w:r>
              <w:rPr>
                <w:rFonts w:ascii="Arial" w:hAnsi="Arial" w:eastAsia="宋体"/>
                <w:b w:val="0"/>
                <w:i w:val="0"/>
                <w:sz w:val="17"/>
                <w:lang w:val="zh-CN" w:eastAsia="zh-CN"/>
              </w:rPr>
              <w:t>显示=eval:['d365_fo','d365_bc'].includes(doc.erp_type)；条件必填=未声明；条件只读=未声明</w:t>
            </w:r>
          </w:p>
        </w:tc>
        <w:tc>
          <w:tcPr>
            <w:tcW w:type="dxa" w:w="2542"/>
            <w:vAlign w:val="top"/>
          </w:tcPr>
          <w:p>
            <w:pPr>
              <w:widowControl w:val="0"/>
              <w:spacing w:after="30" w:before="30" w:line="240" w:lineRule="auto"/>
            </w:pPr>
            <w:r>
              <w:rPr>
                <w:rFonts w:ascii="Arial" w:hAnsi="Arial" w:eastAsia="宋体"/>
                <w:b w:val="0"/>
                <w:i w:val="0"/>
                <w:sz w:val="17"/>
                <w:lang w:val="zh-CN" w:eastAsia="zh-CN"/>
              </w:rPr>
              <w:t>—</w:t>
            </w:r>
          </w:p>
        </w:tc>
      </w:tr>
      <w:tr>
        <w:tc>
          <w:tcPr>
            <w:tcW w:type="dxa" w:w="2542"/>
            <w:vAlign w:val="top"/>
          </w:tcPr>
          <w:p>
            <w:pPr>
              <w:widowControl w:val="0"/>
              <w:spacing w:after="30" w:before="30" w:line="240" w:lineRule="auto"/>
            </w:pPr>
            <w:r>
              <w:rPr>
                <w:rFonts w:ascii="Consolas" w:hAnsi="Consolas" w:eastAsia="宋体"/>
                <w:b w:val="0"/>
                <w:i w:val="0"/>
                <w:sz w:val="17"/>
                <w:lang w:val="zh-CN" w:eastAsia="zh-CN"/>
              </w:rPr>
              <w:t>extract_api_key</w:t>
            </w:r>
            <w:r>
              <w:rPr>
                <w:rFonts w:ascii="Arial" w:hAnsi="Arial" w:eastAsia="宋体"/>
                <w:b w:val="0"/>
                <w:i w:val="0"/>
                <w:sz w:val="17"/>
                <w:lang w:val="zh-CN" w:eastAsia="zh-CN"/>
              </w:rPr>
              <w:t xml:space="preserve"> / 源标签：Extract API Key（中文术语待确认）</w:t>
            </w:r>
          </w:p>
        </w:tc>
        <w:tc>
          <w:tcPr>
            <w:tcW w:type="dxa" w:w="1981"/>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1833"/>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386"/>
            <w:vAlign w:val="top"/>
          </w:tcPr>
          <w:p>
            <w:pPr>
              <w:widowControl w:val="0"/>
              <w:spacing w:after="30" w:before="30" w:line="240" w:lineRule="auto"/>
            </w:pPr>
            <w:r>
              <w:rPr>
                <w:rFonts w:ascii="Arial" w:hAnsi="Arial" w:eastAsia="宋体"/>
                <w:b w:val="0"/>
                <w:i w:val="0"/>
                <w:sz w:val="17"/>
                <w:lang w:val="zh-CN" w:eastAsia="zh-CN"/>
              </w:rPr>
              <w:t>—</w:t>
            </w:r>
          </w:p>
        </w:tc>
        <w:tc>
          <w:tcPr>
            <w:tcW w:type="dxa" w:w="2542"/>
            <w:vAlign w:val="top"/>
          </w:tcPr>
          <w:p>
            <w:pPr>
              <w:widowControl w:val="0"/>
              <w:spacing w:after="30" w:before="30" w:line="240" w:lineRule="auto"/>
            </w:pPr>
            <w:r>
              <w:rPr>
                <w:rFonts w:ascii="Arial" w:hAnsi="Arial" w:eastAsia="宋体"/>
                <w:b w:val="0"/>
                <w:i w:val="0"/>
                <w:sz w:val="17"/>
                <w:lang w:val="zh-CN" w:eastAsia="zh-CN"/>
              </w:rPr>
              <w:t>显示=eval:doc.erp_type=='erpnext'；条件必填=未声明；条件只读=未声明</w:t>
            </w:r>
          </w:p>
        </w:tc>
        <w:tc>
          <w:tcPr>
            <w:tcW w:type="dxa" w:w="2542"/>
            <w:vAlign w:val="top"/>
          </w:tcPr>
          <w:p>
            <w:pPr>
              <w:widowControl w:val="0"/>
              <w:spacing w:after="30" w:before="30" w:line="240" w:lineRule="auto"/>
            </w:pPr>
            <w:r>
              <w:rPr>
                <w:rFonts w:ascii="Arial" w:hAnsi="Arial" w:eastAsia="宋体"/>
                <w:b w:val="0"/>
                <w:i w:val="0"/>
                <w:sz w:val="17"/>
                <w:lang w:val="zh-CN" w:eastAsia="zh-CN"/>
              </w:rPr>
              <w:t>—</w:t>
            </w:r>
          </w:p>
        </w:tc>
      </w:tr>
      <w:tr>
        <w:tc>
          <w:tcPr>
            <w:tcW w:type="dxa" w:w="2542"/>
            <w:vAlign w:val="top"/>
          </w:tcPr>
          <w:p>
            <w:pPr>
              <w:widowControl w:val="0"/>
              <w:spacing w:after="30" w:before="30" w:line="240" w:lineRule="auto"/>
            </w:pPr>
            <w:r>
              <w:rPr>
                <w:rFonts w:ascii="Consolas" w:hAnsi="Consolas" w:eastAsia="宋体"/>
                <w:b w:val="0"/>
                <w:i w:val="0"/>
                <w:sz w:val="17"/>
                <w:lang w:val="zh-CN" w:eastAsia="zh-CN"/>
              </w:rPr>
              <w:t>extract_api_secret</w:t>
            </w:r>
            <w:r>
              <w:rPr>
                <w:rFonts w:ascii="Arial" w:hAnsi="Arial" w:eastAsia="宋体"/>
                <w:b w:val="0"/>
                <w:i w:val="0"/>
                <w:sz w:val="17"/>
                <w:lang w:val="zh-CN" w:eastAsia="zh-CN"/>
              </w:rPr>
              <w:t xml:space="preserve"> / 源标签：Extract API Secret（中文术语待确认）</w:t>
            </w:r>
          </w:p>
        </w:tc>
        <w:tc>
          <w:tcPr>
            <w:tcW w:type="dxa" w:w="1981"/>
            <w:vAlign w:val="top"/>
          </w:tcPr>
          <w:p>
            <w:pPr>
              <w:widowControl w:val="0"/>
              <w:spacing w:after="30" w:before="30" w:line="240" w:lineRule="auto"/>
            </w:pPr>
            <w:r>
              <w:rPr>
                <w:rFonts w:ascii="Arial" w:hAnsi="Arial" w:eastAsia="宋体"/>
                <w:b w:val="0"/>
                <w:i w:val="0"/>
                <w:sz w:val="17"/>
                <w:lang w:val="zh-CN" w:eastAsia="zh-CN"/>
              </w:rPr>
              <w:t>Password；length=未声明；precision=未声明</w:t>
            </w:r>
          </w:p>
        </w:tc>
        <w:tc>
          <w:tcPr>
            <w:tcW w:type="dxa" w:w="1833"/>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386"/>
            <w:vAlign w:val="top"/>
          </w:tcPr>
          <w:p>
            <w:pPr>
              <w:widowControl w:val="0"/>
              <w:spacing w:after="30" w:before="30" w:line="240" w:lineRule="auto"/>
            </w:pPr>
            <w:r>
              <w:rPr>
                <w:rFonts w:ascii="Arial" w:hAnsi="Arial" w:eastAsia="宋体"/>
                <w:b w:val="0"/>
                <w:i w:val="0"/>
                <w:sz w:val="17"/>
                <w:lang w:val="zh-CN" w:eastAsia="zh-CN"/>
              </w:rPr>
              <w:t>—</w:t>
            </w:r>
          </w:p>
        </w:tc>
        <w:tc>
          <w:tcPr>
            <w:tcW w:type="dxa" w:w="2542"/>
            <w:vAlign w:val="top"/>
          </w:tcPr>
          <w:p>
            <w:pPr>
              <w:widowControl w:val="0"/>
              <w:spacing w:after="30" w:before="30" w:line="240" w:lineRule="auto"/>
            </w:pPr>
            <w:r>
              <w:rPr>
                <w:rFonts w:ascii="Arial" w:hAnsi="Arial" w:eastAsia="宋体"/>
                <w:b w:val="0"/>
                <w:i w:val="0"/>
                <w:sz w:val="17"/>
                <w:lang w:val="zh-CN" w:eastAsia="zh-CN"/>
              </w:rPr>
              <w:t>显示=eval:doc.erp_type=='erpnext'；条件必填=未声明；条件只读=未声明</w:t>
            </w:r>
          </w:p>
        </w:tc>
        <w:tc>
          <w:tcPr>
            <w:tcW w:type="dxa" w:w="2542"/>
            <w:vAlign w:val="top"/>
          </w:tcPr>
          <w:p>
            <w:pPr>
              <w:widowControl w:val="0"/>
              <w:spacing w:after="30" w:before="30" w:line="240" w:lineRule="auto"/>
            </w:pPr>
            <w:r>
              <w:rPr>
                <w:rFonts w:ascii="Arial" w:hAnsi="Arial" w:eastAsia="宋体"/>
                <w:b w:val="0"/>
                <w:i w:val="0"/>
                <w:sz w:val="17"/>
                <w:lang w:val="zh-CN" w:eastAsia="zh-CN"/>
              </w:rPr>
              <w:t>—</w:t>
            </w:r>
          </w:p>
        </w:tc>
      </w:tr>
      <w:tr>
        <w:tc>
          <w:tcPr>
            <w:tcW w:type="dxa" w:w="2542"/>
            <w:vAlign w:val="top"/>
          </w:tcPr>
          <w:p>
            <w:pPr>
              <w:widowControl w:val="0"/>
              <w:spacing w:after="30" w:before="30" w:line="240" w:lineRule="auto"/>
            </w:pPr>
            <w:r>
              <w:rPr>
                <w:rFonts w:ascii="Consolas" w:hAnsi="Consolas" w:eastAsia="宋体"/>
                <w:b w:val="0"/>
                <w:i w:val="0"/>
                <w:sz w:val="17"/>
                <w:lang w:val="zh-CN" w:eastAsia="zh-CN"/>
              </w:rPr>
              <w:t>extract_page_size</w:t>
            </w:r>
            <w:r>
              <w:rPr>
                <w:rFonts w:ascii="Arial" w:hAnsi="Arial" w:eastAsia="宋体"/>
                <w:b w:val="0"/>
                <w:i w:val="0"/>
                <w:sz w:val="17"/>
                <w:lang w:val="zh-CN" w:eastAsia="zh-CN"/>
              </w:rPr>
              <w:t xml:space="preserve"> / 源标签：Extract Page Size（中文术语待确认）</w:t>
            </w:r>
          </w:p>
        </w:tc>
        <w:tc>
          <w:tcPr>
            <w:tcW w:type="dxa" w:w="1981"/>
            <w:vAlign w:val="top"/>
          </w:tcPr>
          <w:p>
            <w:pPr>
              <w:widowControl w:val="0"/>
              <w:spacing w:after="30" w:before="30" w:line="240" w:lineRule="auto"/>
            </w:pPr>
            <w:r>
              <w:rPr>
                <w:rFonts w:ascii="Arial" w:hAnsi="Arial" w:eastAsia="宋体"/>
                <w:b w:val="0"/>
                <w:i w:val="0"/>
                <w:sz w:val="17"/>
                <w:lang w:val="zh-CN" w:eastAsia="zh-CN"/>
              </w:rPr>
              <w:t>Int；length=未声明；precision=未声明</w:t>
            </w:r>
          </w:p>
        </w:tc>
        <w:tc>
          <w:tcPr>
            <w:tcW w:type="dxa" w:w="1833"/>
            <w:vAlign w:val="top"/>
          </w:tcPr>
          <w:p>
            <w:pPr>
              <w:widowControl w:val="0"/>
              <w:spacing w:after="30" w:before="30" w:line="240" w:lineRule="auto"/>
            </w:pPr>
            <w:r>
              <w:rPr>
                <w:rFonts w:ascii="Arial" w:hAnsi="Arial" w:eastAsia="宋体"/>
                <w:b w:val="0"/>
                <w:i w:val="0"/>
                <w:sz w:val="17"/>
                <w:lang w:val="zh-CN" w:eastAsia="zh-CN"/>
              </w:rPr>
              <w:t>必填=0；默认=100；只读=0；唯一=0；权限层级=0</w:t>
            </w:r>
          </w:p>
        </w:tc>
        <w:tc>
          <w:tcPr>
            <w:tcW w:type="dxa" w:w="2386"/>
            <w:vAlign w:val="top"/>
          </w:tcPr>
          <w:p>
            <w:pPr>
              <w:widowControl w:val="0"/>
              <w:spacing w:after="30" w:before="30" w:line="240" w:lineRule="auto"/>
            </w:pPr>
            <w:r>
              <w:rPr>
                <w:rFonts w:ascii="Arial" w:hAnsi="Arial" w:eastAsia="宋体"/>
                <w:b w:val="0"/>
                <w:i w:val="0"/>
                <w:sz w:val="17"/>
                <w:lang w:val="zh-CN" w:eastAsia="zh-CN"/>
              </w:rPr>
              <w:t>—</w:t>
            </w:r>
          </w:p>
        </w:tc>
        <w:tc>
          <w:tcPr>
            <w:tcW w:type="dxa" w:w="2542"/>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542"/>
            <w:vAlign w:val="top"/>
          </w:tcPr>
          <w:p>
            <w:pPr>
              <w:widowControl w:val="0"/>
              <w:spacing w:after="30" w:before="30" w:line="240" w:lineRule="auto"/>
            </w:pPr>
            <w:r>
              <w:rPr>
                <w:rFonts w:ascii="Arial" w:hAnsi="Arial" w:eastAsia="宋体"/>
                <w:b w:val="0"/>
                <w:i w:val="0"/>
                <w:sz w:val="17"/>
                <w:lang w:val="zh-CN" w:eastAsia="zh-CN"/>
              </w:rPr>
              <w:t>OData / REST page size for Airbyte source sync</w:t>
            </w:r>
          </w:p>
        </w:tc>
      </w:tr>
      <w:tr>
        <w:tc>
          <w:tcPr>
            <w:tcW w:type="dxa" w:w="2542"/>
            <w:vAlign w:val="top"/>
          </w:tcPr>
          <w:p>
            <w:pPr>
              <w:widowControl w:val="0"/>
              <w:spacing w:after="30" w:before="30" w:line="240" w:lineRule="auto"/>
            </w:pPr>
            <w:r>
              <w:rPr>
                <w:rFonts w:ascii="Consolas" w:hAnsi="Consolas" w:eastAsia="宋体"/>
                <w:b w:val="0"/>
                <w:i w:val="0"/>
                <w:sz w:val="17"/>
                <w:lang w:val="zh-CN" w:eastAsia="zh-CN"/>
              </w:rPr>
              <w:t>extract_cross_company</w:t>
            </w:r>
            <w:r>
              <w:rPr>
                <w:rFonts w:ascii="Arial" w:hAnsi="Arial" w:eastAsia="宋体"/>
                <w:b w:val="0"/>
                <w:i w:val="0"/>
                <w:sz w:val="17"/>
                <w:lang w:val="zh-CN" w:eastAsia="zh-CN"/>
              </w:rPr>
              <w:t xml:space="preserve"> / 源标签：Extract Cross-Company（中文术语待确认）</w:t>
            </w:r>
          </w:p>
        </w:tc>
        <w:tc>
          <w:tcPr>
            <w:tcW w:type="dxa" w:w="1981"/>
            <w:vAlign w:val="top"/>
          </w:tcPr>
          <w:p>
            <w:pPr>
              <w:widowControl w:val="0"/>
              <w:spacing w:after="30" w:before="30" w:line="240" w:lineRule="auto"/>
            </w:pPr>
            <w:r>
              <w:rPr>
                <w:rFonts w:ascii="Arial" w:hAnsi="Arial" w:eastAsia="宋体"/>
                <w:b w:val="0"/>
                <w:i w:val="0"/>
                <w:sz w:val="17"/>
                <w:lang w:val="zh-CN" w:eastAsia="zh-CN"/>
              </w:rPr>
              <w:t>Check；length=未声明；precision=未声明</w:t>
            </w:r>
          </w:p>
        </w:tc>
        <w:tc>
          <w:tcPr>
            <w:tcW w:type="dxa" w:w="1833"/>
            <w:vAlign w:val="top"/>
          </w:tcPr>
          <w:p>
            <w:pPr>
              <w:widowControl w:val="0"/>
              <w:spacing w:after="30" w:before="30" w:line="240" w:lineRule="auto"/>
            </w:pPr>
            <w:r>
              <w:rPr>
                <w:rFonts w:ascii="Arial" w:hAnsi="Arial" w:eastAsia="宋体"/>
                <w:b w:val="0"/>
                <w:i w:val="0"/>
                <w:sz w:val="17"/>
                <w:lang w:val="zh-CN" w:eastAsia="zh-CN"/>
              </w:rPr>
              <w:t>必填=0；默认=1；只读=0；唯一=0；权限层级=0</w:t>
            </w:r>
          </w:p>
        </w:tc>
        <w:tc>
          <w:tcPr>
            <w:tcW w:type="dxa" w:w="2386"/>
            <w:vAlign w:val="top"/>
          </w:tcPr>
          <w:p>
            <w:pPr>
              <w:widowControl w:val="0"/>
              <w:spacing w:after="30" w:before="30" w:line="240" w:lineRule="auto"/>
            </w:pPr>
            <w:r>
              <w:rPr>
                <w:rFonts w:ascii="Arial" w:hAnsi="Arial" w:eastAsia="宋体"/>
                <w:b w:val="0"/>
                <w:i w:val="0"/>
                <w:sz w:val="17"/>
                <w:lang w:val="zh-CN" w:eastAsia="zh-CN"/>
              </w:rPr>
              <w:t>—</w:t>
            </w:r>
          </w:p>
        </w:tc>
        <w:tc>
          <w:tcPr>
            <w:tcW w:type="dxa" w:w="2542"/>
            <w:vAlign w:val="top"/>
          </w:tcPr>
          <w:p>
            <w:pPr>
              <w:widowControl w:val="0"/>
              <w:spacing w:after="30" w:before="30" w:line="240" w:lineRule="auto"/>
            </w:pPr>
            <w:r>
              <w:rPr>
                <w:rFonts w:ascii="Arial" w:hAnsi="Arial" w:eastAsia="宋体"/>
                <w:b w:val="0"/>
                <w:i w:val="0"/>
                <w:sz w:val="17"/>
                <w:lang w:val="zh-CN" w:eastAsia="zh-CN"/>
              </w:rPr>
              <w:t>显示=eval:['d365_fo','d365_bc'].includes(doc.erp_type)；条件必填=未声明；条件只读=未声明</w:t>
            </w:r>
          </w:p>
        </w:tc>
        <w:tc>
          <w:tcPr>
            <w:tcW w:type="dxa" w:w="2542"/>
            <w:vAlign w:val="top"/>
          </w:tcPr>
          <w:p>
            <w:pPr>
              <w:widowControl w:val="0"/>
              <w:spacing w:after="30" w:before="30" w:line="240" w:lineRule="auto"/>
            </w:pPr>
            <w:r>
              <w:rPr>
                <w:rFonts w:ascii="Arial" w:hAnsi="Arial" w:eastAsia="宋体"/>
                <w:b w:val="0"/>
                <w:i w:val="0"/>
                <w:sz w:val="17"/>
                <w:lang w:val="zh-CN" w:eastAsia="zh-CN"/>
              </w:rPr>
              <w:t>When enabled, D365 extract reads across legal entities</w:t>
            </w:r>
          </w:p>
        </w:tc>
      </w:tr>
      <w:tr>
        <w:tc>
          <w:tcPr>
            <w:tcW w:type="dxa" w:w="2542"/>
            <w:vAlign w:val="top"/>
          </w:tcPr>
          <w:p>
            <w:pPr>
              <w:widowControl w:val="0"/>
              <w:spacing w:after="30" w:before="30" w:line="240" w:lineRule="auto"/>
            </w:pPr>
            <w:r>
              <w:rPr>
                <w:rFonts w:ascii="Consolas" w:hAnsi="Consolas" w:eastAsia="宋体"/>
                <w:b w:val="0"/>
                <w:i w:val="0"/>
                <w:sz w:val="17"/>
                <w:lang w:val="zh-CN" w:eastAsia="zh-CN"/>
              </w:rPr>
              <w:t>writeback_enabled</w:t>
            </w:r>
            <w:r>
              <w:rPr>
                <w:rFonts w:ascii="Arial" w:hAnsi="Arial" w:eastAsia="宋体"/>
                <w:b w:val="0"/>
                <w:i w:val="0"/>
                <w:sz w:val="17"/>
                <w:lang w:val="zh-CN" w:eastAsia="zh-CN"/>
              </w:rPr>
              <w:t xml:space="preserve"> / 源标签：Enable Write-Back（中文术语待确认）</w:t>
            </w:r>
          </w:p>
        </w:tc>
        <w:tc>
          <w:tcPr>
            <w:tcW w:type="dxa" w:w="1981"/>
            <w:vAlign w:val="top"/>
          </w:tcPr>
          <w:p>
            <w:pPr>
              <w:widowControl w:val="0"/>
              <w:spacing w:after="30" w:before="30" w:line="240" w:lineRule="auto"/>
            </w:pPr>
            <w:r>
              <w:rPr>
                <w:rFonts w:ascii="Arial" w:hAnsi="Arial" w:eastAsia="宋体"/>
                <w:b w:val="0"/>
                <w:i w:val="0"/>
                <w:sz w:val="17"/>
                <w:lang w:val="zh-CN" w:eastAsia="zh-CN"/>
              </w:rPr>
              <w:t>Check；length=未声明；precision=未声明</w:t>
            </w:r>
          </w:p>
        </w:tc>
        <w:tc>
          <w:tcPr>
            <w:tcW w:type="dxa" w:w="1833"/>
            <w:vAlign w:val="top"/>
          </w:tcPr>
          <w:p>
            <w:pPr>
              <w:widowControl w:val="0"/>
              <w:spacing w:after="30" w:before="30" w:line="240" w:lineRule="auto"/>
            </w:pPr>
            <w:r>
              <w:rPr>
                <w:rFonts w:ascii="Arial" w:hAnsi="Arial" w:eastAsia="宋体"/>
                <w:b w:val="0"/>
                <w:i w:val="0"/>
                <w:sz w:val="17"/>
                <w:lang w:val="zh-CN" w:eastAsia="zh-CN"/>
              </w:rPr>
              <w:t>必填=0；默认=0；只读=0；唯一=0；权限层级=0</w:t>
            </w:r>
          </w:p>
        </w:tc>
        <w:tc>
          <w:tcPr>
            <w:tcW w:type="dxa" w:w="2386"/>
            <w:vAlign w:val="top"/>
          </w:tcPr>
          <w:p>
            <w:pPr>
              <w:widowControl w:val="0"/>
              <w:spacing w:after="30" w:before="30" w:line="240" w:lineRule="auto"/>
            </w:pPr>
            <w:r>
              <w:rPr>
                <w:rFonts w:ascii="Arial" w:hAnsi="Arial" w:eastAsia="宋体"/>
                <w:b w:val="0"/>
                <w:i w:val="0"/>
                <w:sz w:val="17"/>
                <w:lang w:val="zh-CN" w:eastAsia="zh-CN"/>
              </w:rPr>
              <w:t>—</w:t>
            </w:r>
          </w:p>
        </w:tc>
        <w:tc>
          <w:tcPr>
            <w:tcW w:type="dxa" w:w="2542"/>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542"/>
            <w:vAlign w:val="top"/>
          </w:tcPr>
          <w:p>
            <w:pPr>
              <w:widowControl w:val="0"/>
              <w:spacing w:after="30" w:before="30" w:line="240" w:lineRule="auto"/>
            </w:pPr>
            <w:r>
              <w:rPr>
                <w:rFonts w:ascii="Arial" w:hAnsi="Arial" w:eastAsia="宋体"/>
                <w:b w:val="0"/>
                <w:i w:val="0"/>
                <w:sz w:val="17"/>
                <w:lang w:val="zh-CN" w:eastAsia="zh-CN"/>
              </w:rPr>
              <w:t>Allow pushing approved budgets back to this ERP connector</w:t>
            </w:r>
          </w:p>
        </w:tc>
      </w:tr>
      <w:tr>
        <w:tc>
          <w:tcPr>
            <w:tcW w:type="dxa" w:w="2542"/>
            <w:vAlign w:val="top"/>
          </w:tcPr>
          <w:p>
            <w:pPr>
              <w:widowControl w:val="0"/>
              <w:spacing w:after="30" w:before="30" w:line="240" w:lineRule="auto"/>
            </w:pPr>
            <w:r>
              <w:rPr>
                <w:rFonts w:ascii="Consolas" w:hAnsi="Consolas" w:eastAsia="宋体"/>
                <w:b w:val="0"/>
                <w:i w:val="0"/>
                <w:sz w:val="17"/>
                <w:lang w:val="zh-CN" w:eastAsia="zh-CN"/>
              </w:rPr>
              <w:t>writeback_credentials_separate</w:t>
            </w:r>
            <w:r>
              <w:rPr>
                <w:rFonts w:ascii="Arial" w:hAnsi="Arial" w:eastAsia="宋体"/>
                <w:b w:val="0"/>
                <w:i w:val="0"/>
                <w:sz w:val="17"/>
                <w:lang w:val="zh-CN" w:eastAsia="zh-CN"/>
              </w:rPr>
              <w:t xml:space="preserve"> / 源标签：Separate Write-Back Credentials（中文术语待确认）</w:t>
            </w:r>
          </w:p>
        </w:tc>
        <w:tc>
          <w:tcPr>
            <w:tcW w:type="dxa" w:w="1981"/>
            <w:vAlign w:val="top"/>
          </w:tcPr>
          <w:p>
            <w:pPr>
              <w:widowControl w:val="0"/>
              <w:spacing w:after="30" w:before="30" w:line="240" w:lineRule="auto"/>
            </w:pPr>
            <w:r>
              <w:rPr>
                <w:rFonts w:ascii="Arial" w:hAnsi="Arial" w:eastAsia="宋体"/>
                <w:b w:val="0"/>
                <w:i w:val="0"/>
                <w:sz w:val="17"/>
                <w:lang w:val="zh-CN" w:eastAsia="zh-CN"/>
              </w:rPr>
              <w:t>Check；length=未声明；precision=未声明</w:t>
            </w:r>
          </w:p>
        </w:tc>
        <w:tc>
          <w:tcPr>
            <w:tcW w:type="dxa" w:w="1833"/>
            <w:vAlign w:val="top"/>
          </w:tcPr>
          <w:p>
            <w:pPr>
              <w:widowControl w:val="0"/>
              <w:spacing w:after="30" w:before="30" w:line="240" w:lineRule="auto"/>
            </w:pPr>
            <w:r>
              <w:rPr>
                <w:rFonts w:ascii="Arial" w:hAnsi="Arial" w:eastAsia="宋体"/>
                <w:b w:val="0"/>
                <w:i w:val="0"/>
                <w:sz w:val="17"/>
                <w:lang w:val="zh-CN" w:eastAsia="zh-CN"/>
              </w:rPr>
              <w:t>必填=0；默认=0；只读=0；唯一=0；权限层级=0</w:t>
            </w:r>
          </w:p>
        </w:tc>
        <w:tc>
          <w:tcPr>
            <w:tcW w:type="dxa" w:w="2386"/>
            <w:vAlign w:val="top"/>
          </w:tcPr>
          <w:p>
            <w:pPr>
              <w:widowControl w:val="0"/>
              <w:spacing w:after="30" w:before="30" w:line="240" w:lineRule="auto"/>
            </w:pPr>
            <w:r>
              <w:rPr>
                <w:rFonts w:ascii="Arial" w:hAnsi="Arial" w:eastAsia="宋体"/>
                <w:b w:val="0"/>
                <w:i w:val="0"/>
                <w:sz w:val="17"/>
                <w:lang w:val="zh-CN" w:eastAsia="zh-CN"/>
              </w:rPr>
              <w:t>—</w:t>
            </w:r>
          </w:p>
        </w:tc>
        <w:tc>
          <w:tcPr>
            <w:tcW w:type="dxa" w:w="2542"/>
            <w:vAlign w:val="top"/>
          </w:tcPr>
          <w:p>
            <w:pPr>
              <w:widowControl w:val="0"/>
              <w:spacing w:after="30" w:before="30" w:line="240" w:lineRule="auto"/>
            </w:pPr>
            <w:r>
              <w:rPr>
                <w:rFonts w:ascii="Arial" w:hAnsi="Arial" w:eastAsia="宋体"/>
                <w:b w:val="0"/>
                <w:i w:val="0"/>
                <w:sz w:val="17"/>
                <w:lang w:val="zh-CN" w:eastAsia="zh-CN"/>
              </w:rPr>
              <w:t>显示=writeback_enabled；条件必填=未声明；条件只读=未声明</w:t>
            </w:r>
          </w:p>
        </w:tc>
        <w:tc>
          <w:tcPr>
            <w:tcW w:type="dxa" w:w="2542"/>
            <w:vAlign w:val="top"/>
          </w:tcPr>
          <w:p>
            <w:pPr>
              <w:widowControl w:val="0"/>
              <w:spacing w:after="30" w:before="30" w:line="240" w:lineRule="auto"/>
            </w:pPr>
            <w:r>
              <w:rPr>
                <w:rFonts w:ascii="Arial" w:hAnsi="Arial" w:eastAsia="宋体"/>
                <w:b w:val="0"/>
                <w:i w:val="0"/>
                <w:sz w:val="17"/>
                <w:lang w:val="zh-CN" w:eastAsia="zh-CN"/>
              </w:rPr>
              <w:t>When unchecked, write-back reuses extract credentials (dev-friendly default)</w:t>
            </w:r>
          </w:p>
        </w:tc>
      </w:tr>
      <w:tr>
        <w:tc>
          <w:tcPr>
            <w:tcW w:type="dxa" w:w="2542"/>
            <w:vAlign w:val="top"/>
          </w:tcPr>
          <w:p>
            <w:pPr>
              <w:widowControl w:val="0"/>
              <w:spacing w:after="30" w:before="30" w:line="240" w:lineRule="auto"/>
            </w:pPr>
            <w:r>
              <w:rPr>
                <w:rFonts w:ascii="Consolas" w:hAnsi="Consolas" w:eastAsia="宋体"/>
                <w:b w:val="0"/>
                <w:i w:val="0"/>
                <w:sz w:val="17"/>
                <w:lang w:val="zh-CN" w:eastAsia="zh-CN"/>
              </w:rPr>
              <w:t>writeback_client_id</w:t>
            </w:r>
            <w:r>
              <w:rPr>
                <w:rFonts w:ascii="Arial" w:hAnsi="Arial" w:eastAsia="宋体"/>
                <w:b w:val="0"/>
                <w:i w:val="0"/>
                <w:sz w:val="17"/>
                <w:lang w:val="zh-CN" w:eastAsia="zh-CN"/>
              </w:rPr>
              <w:t xml:space="preserve"> / 源标签：Write-Back Client ID（中文术语待确认）</w:t>
            </w:r>
          </w:p>
        </w:tc>
        <w:tc>
          <w:tcPr>
            <w:tcW w:type="dxa" w:w="1981"/>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1833"/>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386"/>
            <w:vAlign w:val="top"/>
          </w:tcPr>
          <w:p>
            <w:pPr>
              <w:widowControl w:val="0"/>
              <w:spacing w:after="30" w:before="30" w:line="240" w:lineRule="auto"/>
            </w:pPr>
            <w:r>
              <w:rPr>
                <w:rFonts w:ascii="Arial" w:hAnsi="Arial" w:eastAsia="宋体"/>
                <w:b w:val="0"/>
                <w:i w:val="0"/>
                <w:sz w:val="17"/>
                <w:lang w:val="zh-CN" w:eastAsia="zh-CN"/>
              </w:rPr>
              <w:t>—</w:t>
            </w:r>
          </w:p>
        </w:tc>
        <w:tc>
          <w:tcPr>
            <w:tcW w:type="dxa" w:w="2542"/>
            <w:vAlign w:val="top"/>
          </w:tcPr>
          <w:p>
            <w:pPr>
              <w:widowControl w:val="0"/>
              <w:spacing w:after="30" w:before="30" w:line="240" w:lineRule="auto"/>
            </w:pPr>
            <w:r>
              <w:rPr>
                <w:rFonts w:ascii="Arial" w:hAnsi="Arial" w:eastAsia="宋体"/>
                <w:b w:val="0"/>
                <w:i w:val="0"/>
                <w:sz w:val="17"/>
                <w:lang w:val="zh-CN" w:eastAsia="zh-CN"/>
              </w:rPr>
              <w:t>显示=eval:doc.writeback_enabled &amp;&amp; ['d365_fo','d365_bc'].includes(doc.erp_type) &amp;&amp; doc.writeback_credentials_separate；条件必填=未声明；条件只读=未声明</w:t>
            </w:r>
          </w:p>
        </w:tc>
        <w:tc>
          <w:tcPr>
            <w:tcW w:type="dxa" w:w="2542"/>
            <w:vAlign w:val="top"/>
          </w:tcPr>
          <w:p>
            <w:pPr>
              <w:widowControl w:val="0"/>
              <w:spacing w:after="30" w:before="30" w:line="240" w:lineRule="auto"/>
            </w:pPr>
            <w:r>
              <w:rPr>
                <w:rFonts w:ascii="Arial" w:hAnsi="Arial" w:eastAsia="宋体"/>
                <w:b w:val="0"/>
                <w:i w:val="0"/>
                <w:sz w:val="17"/>
                <w:lang w:val="zh-CN" w:eastAsia="zh-CN"/>
              </w:rPr>
              <w:t>—</w:t>
            </w:r>
          </w:p>
        </w:tc>
      </w:tr>
      <w:tr>
        <w:tc>
          <w:tcPr>
            <w:tcW w:type="dxa" w:w="2542"/>
            <w:vAlign w:val="top"/>
          </w:tcPr>
          <w:p>
            <w:pPr>
              <w:widowControl w:val="0"/>
              <w:spacing w:after="30" w:before="30" w:line="240" w:lineRule="auto"/>
            </w:pPr>
            <w:r>
              <w:rPr>
                <w:rFonts w:ascii="Consolas" w:hAnsi="Consolas" w:eastAsia="宋体"/>
                <w:b w:val="0"/>
                <w:i w:val="0"/>
                <w:sz w:val="17"/>
                <w:lang w:val="zh-CN" w:eastAsia="zh-CN"/>
              </w:rPr>
              <w:t>writeback_client_secret</w:t>
            </w:r>
            <w:r>
              <w:rPr>
                <w:rFonts w:ascii="Arial" w:hAnsi="Arial" w:eastAsia="宋体"/>
                <w:b w:val="0"/>
                <w:i w:val="0"/>
                <w:sz w:val="17"/>
                <w:lang w:val="zh-CN" w:eastAsia="zh-CN"/>
              </w:rPr>
              <w:t xml:space="preserve"> / 源标签：Write-Back Client Secret（中文术语待确认）</w:t>
            </w:r>
          </w:p>
        </w:tc>
        <w:tc>
          <w:tcPr>
            <w:tcW w:type="dxa" w:w="1981"/>
            <w:vAlign w:val="top"/>
          </w:tcPr>
          <w:p>
            <w:pPr>
              <w:widowControl w:val="0"/>
              <w:spacing w:after="30" w:before="30" w:line="240" w:lineRule="auto"/>
            </w:pPr>
            <w:r>
              <w:rPr>
                <w:rFonts w:ascii="Arial" w:hAnsi="Arial" w:eastAsia="宋体"/>
                <w:b w:val="0"/>
                <w:i w:val="0"/>
                <w:sz w:val="17"/>
                <w:lang w:val="zh-CN" w:eastAsia="zh-CN"/>
              </w:rPr>
              <w:t>Password；length=未声明；precision=未声明</w:t>
            </w:r>
          </w:p>
        </w:tc>
        <w:tc>
          <w:tcPr>
            <w:tcW w:type="dxa" w:w="1833"/>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386"/>
            <w:vAlign w:val="top"/>
          </w:tcPr>
          <w:p>
            <w:pPr>
              <w:widowControl w:val="0"/>
              <w:spacing w:after="30" w:before="30" w:line="240" w:lineRule="auto"/>
            </w:pPr>
            <w:r>
              <w:rPr>
                <w:rFonts w:ascii="Arial" w:hAnsi="Arial" w:eastAsia="宋体"/>
                <w:b w:val="0"/>
                <w:i w:val="0"/>
                <w:sz w:val="17"/>
                <w:lang w:val="zh-CN" w:eastAsia="zh-CN"/>
              </w:rPr>
              <w:t>—</w:t>
            </w:r>
          </w:p>
        </w:tc>
        <w:tc>
          <w:tcPr>
            <w:tcW w:type="dxa" w:w="2542"/>
            <w:vAlign w:val="top"/>
          </w:tcPr>
          <w:p>
            <w:pPr>
              <w:widowControl w:val="0"/>
              <w:spacing w:after="30" w:before="30" w:line="240" w:lineRule="auto"/>
            </w:pPr>
            <w:r>
              <w:rPr>
                <w:rFonts w:ascii="Arial" w:hAnsi="Arial" w:eastAsia="宋体"/>
                <w:b w:val="0"/>
                <w:i w:val="0"/>
                <w:sz w:val="17"/>
                <w:lang w:val="zh-CN" w:eastAsia="zh-CN"/>
              </w:rPr>
              <w:t>显示=eval:doc.writeback_enabled &amp;&amp; ['d365_fo','d365_bc'].includes(doc.erp_type) &amp;&amp; doc.writeback_credentials_separate；条件必填=未声明；条件只读=未声明</w:t>
            </w:r>
          </w:p>
        </w:tc>
        <w:tc>
          <w:tcPr>
            <w:tcW w:type="dxa" w:w="2542"/>
            <w:vAlign w:val="top"/>
          </w:tcPr>
          <w:p>
            <w:pPr>
              <w:widowControl w:val="0"/>
              <w:spacing w:after="30" w:before="30" w:line="240" w:lineRule="auto"/>
            </w:pPr>
            <w:r>
              <w:rPr>
                <w:rFonts w:ascii="Arial" w:hAnsi="Arial" w:eastAsia="宋体"/>
                <w:b w:val="0"/>
                <w:i w:val="0"/>
                <w:sz w:val="17"/>
                <w:lang w:val="zh-CN" w:eastAsia="zh-CN"/>
              </w:rPr>
              <w:t>—</w:t>
            </w:r>
          </w:p>
        </w:tc>
      </w:tr>
      <w:tr>
        <w:tc>
          <w:tcPr>
            <w:tcW w:type="dxa" w:w="2542"/>
            <w:vAlign w:val="top"/>
          </w:tcPr>
          <w:p>
            <w:pPr>
              <w:widowControl w:val="0"/>
              <w:spacing w:after="30" w:before="30" w:line="240" w:lineRule="auto"/>
            </w:pPr>
            <w:r>
              <w:rPr>
                <w:rFonts w:ascii="Consolas" w:hAnsi="Consolas" w:eastAsia="宋体"/>
                <w:b w:val="0"/>
                <w:i w:val="0"/>
                <w:sz w:val="17"/>
                <w:lang w:val="zh-CN" w:eastAsia="zh-CN"/>
              </w:rPr>
              <w:t>writeback_api_key</w:t>
            </w:r>
            <w:r>
              <w:rPr>
                <w:rFonts w:ascii="Arial" w:hAnsi="Arial" w:eastAsia="宋体"/>
                <w:b w:val="0"/>
                <w:i w:val="0"/>
                <w:sz w:val="17"/>
                <w:lang w:val="zh-CN" w:eastAsia="zh-CN"/>
              </w:rPr>
              <w:t xml:space="preserve"> / 源标签：Write-Back API Key（中文术语待确认）</w:t>
            </w:r>
          </w:p>
        </w:tc>
        <w:tc>
          <w:tcPr>
            <w:tcW w:type="dxa" w:w="1981"/>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1833"/>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386"/>
            <w:vAlign w:val="top"/>
          </w:tcPr>
          <w:p>
            <w:pPr>
              <w:widowControl w:val="0"/>
              <w:spacing w:after="30" w:before="30" w:line="240" w:lineRule="auto"/>
            </w:pPr>
            <w:r>
              <w:rPr>
                <w:rFonts w:ascii="Arial" w:hAnsi="Arial" w:eastAsia="宋体"/>
                <w:b w:val="0"/>
                <w:i w:val="0"/>
                <w:sz w:val="17"/>
                <w:lang w:val="zh-CN" w:eastAsia="zh-CN"/>
              </w:rPr>
              <w:t>—</w:t>
            </w:r>
          </w:p>
        </w:tc>
        <w:tc>
          <w:tcPr>
            <w:tcW w:type="dxa" w:w="2542"/>
            <w:vAlign w:val="top"/>
          </w:tcPr>
          <w:p>
            <w:pPr>
              <w:widowControl w:val="0"/>
              <w:spacing w:after="30" w:before="30" w:line="240" w:lineRule="auto"/>
            </w:pPr>
            <w:r>
              <w:rPr>
                <w:rFonts w:ascii="Arial" w:hAnsi="Arial" w:eastAsia="宋体"/>
                <w:b w:val="0"/>
                <w:i w:val="0"/>
                <w:sz w:val="17"/>
                <w:lang w:val="zh-CN" w:eastAsia="zh-CN"/>
              </w:rPr>
              <w:t>显示=eval:doc.writeback_enabled &amp;&amp; doc.erp_type=='erpnext' &amp;&amp; doc.writeback_credentials_separate；条件必填=未声明；条件只读=未声明</w:t>
            </w:r>
          </w:p>
        </w:tc>
        <w:tc>
          <w:tcPr>
            <w:tcW w:type="dxa" w:w="2542"/>
            <w:vAlign w:val="top"/>
          </w:tcPr>
          <w:p>
            <w:pPr>
              <w:widowControl w:val="0"/>
              <w:spacing w:after="30" w:before="30" w:line="240" w:lineRule="auto"/>
            </w:pPr>
            <w:r>
              <w:rPr>
                <w:rFonts w:ascii="Arial" w:hAnsi="Arial" w:eastAsia="宋体"/>
                <w:b w:val="0"/>
                <w:i w:val="0"/>
                <w:sz w:val="17"/>
                <w:lang w:val="zh-CN" w:eastAsia="zh-CN"/>
              </w:rPr>
              <w:t>—</w:t>
            </w:r>
          </w:p>
        </w:tc>
      </w:tr>
      <w:tr>
        <w:tc>
          <w:tcPr>
            <w:tcW w:type="dxa" w:w="2542"/>
            <w:vAlign w:val="top"/>
          </w:tcPr>
          <w:p>
            <w:pPr>
              <w:widowControl w:val="0"/>
              <w:spacing w:after="30" w:before="30" w:line="240" w:lineRule="auto"/>
            </w:pPr>
            <w:r>
              <w:rPr>
                <w:rFonts w:ascii="Consolas" w:hAnsi="Consolas" w:eastAsia="宋体"/>
                <w:b w:val="0"/>
                <w:i w:val="0"/>
                <w:sz w:val="17"/>
                <w:lang w:val="zh-CN" w:eastAsia="zh-CN"/>
              </w:rPr>
              <w:t>writeback_api_secret</w:t>
            </w:r>
            <w:r>
              <w:rPr>
                <w:rFonts w:ascii="Arial" w:hAnsi="Arial" w:eastAsia="宋体"/>
                <w:b w:val="0"/>
                <w:i w:val="0"/>
                <w:sz w:val="17"/>
                <w:lang w:val="zh-CN" w:eastAsia="zh-CN"/>
              </w:rPr>
              <w:t xml:space="preserve"> / 源标签：Write-Back API Secret（中文术语待确认）</w:t>
            </w:r>
          </w:p>
        </w:tc>
        <w:tc>
          <w:tcPr>
            <w:tcW w:type="dxa" w:w="1981"/>
            <w:vAlign w:val="top"/>
          </w:tcPr>
          <w:p>
            <w:pPr>
              <w:widowControl w:val="0"/>
              <w:spacing w:after="30" w:before="30" w:line="240" w:lineRule="auto"/>
            </w:pPr>
            <w:r>
              <w:rPr>
                <w:rFonts w:ascii="Arial" w:hAnsi="Arial" w:eastAsia="宋体"/>
                <w:b w:val="0"/>
                <w:i w:val="0"/>
                <w:sz w:val="17"/>
                <w:lang w:val="zh-CN" w:eastAsia="zh-CN"/>
              </w:rPr>
              <w:t>Password；length=未声明；precision=未声明</w:t>
            </w:r>
          </w:p>
        </w:tc>
        <w:tc>
          <w:tcPr>
            <w:tcW w:type="dxa" w:w="1833"/>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386"/>
            <w:vAlign w:val="top"/>
          </w:tcPr>
          <w:p>
            <w:pPr>
              <w:widowControl w:val="0"/>
              <w:spacing w:after="30" w:before="30" w:line="240" w:lineRule="auto"/>
            </w:pPr>
            <w:r>
              <w:rPr>
                <w:rFonts w:ascii="Arial" w:hAnsi="Arial" w:eastAsia="宋体"/>
                <w:b w:val="0"/>
                <w:i w:val="0"/>
                <w:sz w:val="17"/>
                <w:lang w:val="zh-CN" w:eastAsia="zh-CN"/>
              </w:rPr>
              <w:t>—</w:t>
            </w:r>
          </w:p>
        </w:tc>
        <w:tc>
          <w:tcPr>
            <w:tcW w:type="dxa" w:w="2542"/>
            <w:vAlign w:val="top"/>
          </w:tcPr>
          <w:p>
            <w:pPr>
              <w:widowControl w:val="0"/>
              <w:spacing w:after="30" w:before="30" w:line="240" w:lineRule="auto"/>
            </w:pPr>
            <w:r>
              <w:rPr>
                <w:rFonts w:ascii="Arial" w:hAnsi="Arial" w:eastAsia="宋体"/>
                <w:b w:val="0"/>
                <w:i w:val="0"/>
                <w:sz w:val="17"/>
                <w:lang w:val="zh-CN" w:eastAsia="zh-CN"/>
              </w:rPr>
              <w:t>显示=eval:doc.writeback_enabled &amp;&amp; doc.erp_type=='erpnext' &amp;&amp; doc.writeback_credentials_separate；条件必填=未声明；条件只读=未声明</w:t>
            </w:r>
          </w:p>
        </w:tc>
        <w:tc>
          <w:tcPr>
            <w:tcW w:type="dxa" w:w="2542"/>
            <w:vAlign w:val="top"/>
          </w:tcPr>
          <w:p>
            <w:pPr>
              <w:widowControl w:val="0"/>
              <w:spacing w:after="30" w:before="30" w:line="240" w:lineRule="auto"/>
            </w:pPr>
            <w:r>
              <w:rPr>
                <w:rFonts w:ascii="Arial" w:hAnsi="Arial" w:eastAsia="宋体"/>
                <w:b w:val="0"/>
                <w:i w:val="0"/>
                <w:sz w:val="17"/>
                <w:lang w:val="zh-CN" w:eastAsia="zh-CN"/>
              </w:rPr>
              <w:t>—</w:t>
            </w:r>
          </w:p>
        </w:tc>
      </w:tr>
      <w:tr>
        <w:tc>
          <w:tcPr>
            <w:tcW w:type="dxa" w:w="2542"/>
            <w:vAlign w:val="top"/>
          </w:tcPr>
          <w:p>
            <w:pPr>
              <w:widowControl w:val="0"/>
              <w:spacing w:after="30" w:before="30" w:line="240" w:lineRule="auto"/>
            </w:pPr>
            <w:r>
              <w:rPr>
                <w:rFonts w:ascii="Consolas" w:hAnsi="Consolas" w:eastAsia="宋体"/>
                <w:b w:val="0"/>
                <w:i w:val="0"/>
                <w:sz w:val="17"/>
                <w:lang w:val="zh-CN" w:eastAsia="zh-CN"/>
              </w:rPr>
              <w:t>writeback_fiscal_year_start_month</w:t>
            </w:r>
            <w:r>
              <w:rPr>
                <w:rFonts w:ascii="Arial" w:hAnsi="Arial" w:eastAsia="宋体"/>
                <w:b w:val="0"/>
                <w:i w:val="0"/>
                <w:sz w:val="17"/>
                <w:lang w:val="zh-CN" w:eastAsia="zh-CN"/>
              </w:rPr>
              <w:t xml:space="preserve"> / 源标签：Fiscal Year Start Month（中文术语待确认）</w:t>
            </w:r>
          </w:p>
        </w:tc>
        <w:tc>
          <w:tcPr>
            <w:tcW w:type="dxa" w:w="1981"/>
            <w:vAlign w:val="top"/>
          </w:tcPr>
          <w:p>
            <w:pPr>
              <w:widowControl w:val="0"/>
              <w:spacing w:after="30" w:before="30" w:line="240" w:lineRule="auto"/>
            </w:pPr>
            <w:r>
              <w:rPr>
                <w:rFonts w:ascii="Arial" w:hAnsi="Arial" w:eastAsia="宋体"/>
                <w:b w:val="0"/>
                <w:i w:val="0"/>
                <w:sz w:val="17"/>
                <w:lang w:val="zh-CN" w:eastAsia="zh-CN"/>
              </w:rPr>
              <w:t>Int；length=未声明；precision=未声明</w:t>
            </w:r>
          </w:p>
        </w:tc>
        <w:tc>
          <w:tcPr>
            <w:tcW w:type="dxa" w:w="1833"/>
            <w:vAlign w:val="top"/>
          </w:tcPr>
          <w:p>
            <w:pPr>
              <w:widowControl w:val="0"/>
              <w:spacing w:after="30" w:before="30" w:line="240" w:lineRule="auto"/>
            </w:pPr>
            <w:r>
              <w:rPr>
                <w:rFonts w:ascii="Arial" w:hAnsi="Arial" w:eastAsia="宋体"/>
                <w:b w:val="0"/>
                <w:i w:val="0"/>
                <w:sz w:val="17"/>
                <w:lang w:val="zh-CN" w:eastAsia="zh-CN"/>
              </w:rPr>
              <w:t>必填=0；默认=1；只读=0；唯一=0；权限层级=0</w:t>
            </w:r>
          </w:p>
        </w:tc>
        <w:tc>
          <w:tcPr>
            <w:tcW w:type="dxa" w:w="2386"/>
            <w:vAlign w:val="top"/>
          </w:tcPr>
          <w:p>
            <w:pPr>
              <w:widowControl w:val="0"/>
              <w:spacing w:after="30" w:before="30" w:line="240" w:lineRule="auto"/>
            </w:pPr>
            <w:r>
              <w:rPr>
                <w:rFonts w:ascii="Arial" w:hAnsi="Arial" w:eastAsia="宋体"/>
                <w:b w:val="0"/>
                <w:i w:val="0"/>
                <w:sz w:val="17"/>
                <w:lang w:val="zh-CN" w:eastAsia="zh-CN"/>
              </w:rPr>
              <w:t>—</w:t>
            </w:r>
          </w:p>
        </w:tc>
        <w:tc>
          <w:tcPr>
            <w:tcW w:type="dxa" w:w="2542"/>
            <w:vAlign w:val="top"/>
          </w:tcPr>
          <w:p>
            <w:pPr>
              <w:widowControl w:val="0"/>
              <w:spacing w:after="30" w:before="30" w:line="240" w:lineRule="auto"/>
            </w:pPr>
            <w:r>
              <w:rPr>
                <w:rFonts w:ascii="Arial" w:hAnsi="Arial" w:eastAsia="宋体"/>
                <w:b w:val="0"/>
                <w:i w:val="0"/>
                <w:sz w:val="17"/>
                <w:lang w:val="zh-CN" w:eastAsia="zh-CN"/>
              </w:rPr>
              <w:t>显示=eval:doc.writeback_enabled &amp;&amp; doc.erp_type=='d365_fo'；条件必填=未声明；条件只读=未声明</w:t>
            </w:r>
          </w:p>
        </w:tc>
        <w:tc>
          <w:tcPr>
            <w:tcW w:type="dxa" w:w="2542"/>
            <w:vAlign w:val="top"/>
          </w:tcPr>
          <w:p>
            <w:pPr>
              <w:widowControl w:val="0"/>
              <w:spacing w:after="30" w:before="30" w:line="240" w:lineRule="auto"/>
            </w:pPr>
            <w:r>
              <w:rPr>
                <w:rFonts w:ascii="Arial" w:hAnsi="Arial" w:eastAsia="宋体"/>
                <w:b w:val="0"/>
                <w:i w:val="0"/>
                <w:sz w:val="17"/>
                <w:lang w:val="zh-CN" w:eastAsia="zh-CN"/>
              </w:rPr>
              <w:t>Month when the D365 fiscal year begins (1=Jan, 4=Apr, 7=Jul, 10=Oct)</w:t>
            </w:r>
          </w:p>
        </w:tc>
      </w:tr>
      <w:tr>
        <w:tc>
          <w:tcPr>
            <w:tcW w:type="dxa" w:w="2542"/>
            <w:vAlign w:val="top"/>
          </w:tcPr>
          <w:p>
            <w:pPr>
              <w:widowControl w:val="0"/>
              <w:spacing w:after="30" w:before="30" w:line="240" w:lineRule="auto"/>
            </w:pPr>
            <w:r>
              <w:rPr>
                <w:rFonts w:ascii="Consolas" w:hAnsi="Consolas" w:eastAsia="宋体"/>
                <w:b w:val="0"/>
                <w:i w:val="0"/>
                <w:sz w:val="17"/>
                <w:lang w:val="zh-CN" w:eastAsia="zh-CN"/>
              </w:rPr>
              <w:t>legal_entities</w:t>
            </w:r>
            <w:r>
              <w:rPr>
                <w:rFonts w:ascii="Arial" w:hAnsi="Arial" w:eastAsia="宋体"/>
                <w:b w:val="0"/>
                <w:i w:val="0"/>
                <w:sz w:val="17"/>
                <w:lang w:val="zh-CN" w:eastAsia="zh-CN"/>
              </w:rPr>
              <w:t xml:space="preserve"> / 源标签：Legal Entities（中文术语待确认）</w:t>
            </w:r>
          </w:p>
        </w:tc>
        <w:tc>
          <w:tcPr>
            <w:tcW w:type="dxa" w:w="1981"/>
            <w:vAlign w:val="top"/>
          </w:tcPr>
          <w:p>
            <w:pPr>
              <w:widowControl w:val="0"/>
              <w:spacing w:after="30" w:before="30" w:line="240" w:lineRule="auto"/>
            </w:pPr>
            <w:r>
              <w:rPr>
                <w:rFonts w:ascii="Arial" w:hAnsi="Arial" w:eastAsia="宋体"/>
                <w:b w:val="0"/>
                <w:i w:val="0"/>
                <w:sz w:val="17"/>
                <w:lang w:val="zh-CN" w:eastAsia="zh-CN"/>
              </w:rPr>
              <w:t>Table；length=未声明；precision=未声明</w:t>
            </w:r>
          </w:p>
        </w:tc>
        <w:tc>
          <w:tcPr>
            <w:tcW w:type="dxa" w:w="1833"/>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386"/>
            <w:vAlign w:val="top"/>
          </w:tcPr>
          <w:p>
            <w:pPr>
              <w:widowControl w:val="0"/>
              <w:spacing w:after="30" w:before="30" w:line="240" w:lineRule="auto"/>
            </w:pPr>
            <w:r>
              <w:rPr>
                <w:rFonts w:ascii="Arial" w:hAnsi="Arial" w:eastAsia="宋体"/>
                <w:b w:val="0"/>
                <w:i w:val="0"/>
                <w:sz w:val="17"/>
                <w:lang w:val="zh-CN" w:eastAsia="zh-CN"/>
              </w:rPr>
              <w:t>Connector Legal Entity</w:t>
            </w:r>
          </w:p>
        </w:tc>
        <w:tc>
          <w:tcPr>
            <w:tcW w:type="dxa" w:w="2542"/>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542"/>
            <w:vAlign w:val="top"/>
          </w:tcPr>
          <w:p>
            <w:pPr>
              <w:widowControl w:val="0"/>
              <w:spacing w:after="30" w:before="30" w:line="240" w:lineRule="auto"/>
            </w:pPr>
            <w:r>
              <w:rPr>
                <w:rFonts w:ascii="Arial" w:hAnsi="Arial" w:eastAsia="宋体"/>
                <w:b w:val="0"/>
                <w:i w:val="0"/>
                <w:sz w:val="17"/>
                <w:lang w:val="zh-CN" w:eastAsia="zh-CN"/>
              </w:rPr>
              <w:t>Which entity_ids this connector serves</w:t>
            </w:r>
          </w:p>
        </w:tc>
      </w:tr>
      <w:tr>
        <w:tc>
          <w:tcPr>
            <w:tcW w:type="dxa" w:w="2542"/>
            <w:vAlign w:val="top"/>
          </w:tcPr>
          <w:p>
            <w:pPr>
              <w:widowControl w:val="0"/>
              <w:spacing w:after="30" w:before="30" w:line="240" w:lineRule="auto"/>
            </w:pPr>
            <w:r>
              <w:rPr>
                <w:rFonts w:ascii="Consolas" w:hAnsi="Consolas" w:eastAsia="宋体"/>
                <w:b w:val="0"/>
                <w:i w:val="0"/>
                <w:sz w:val="17"/>
                <w:lang w:val="zh-CN" w:eastAsia="zh-CN"/>
              </w:rPr>
              <w:t>dimension_mappings</w:t>
            </w:r>
            <w:r>
              <w:rPr>
                <w:rFonts w:ascii="Arial" w:hAnsi="Arial" w:eastAsia="宋体"/>
                <w:b w:val="0"/>
                <w:i w:val="0"/>
                <w:sz w:val="17"/>
                <w:lang w:val="zh-CN" w:eastAsia="zh-CN"/>
              </w:rPr>
              <w:t xml:space="preserve"> / 源标签：Dimension Mappings（中文术语待确认）</w:t>
            </w:r>
          </w:p>
        </w:tc>
        <w:tc>
          <w:tcPr>
            <w:tcW w:type="dxa" w:w="1981"/>
            <w:vAlign w:val="top"/>
          </w:tcPr>
          <w:p>
            <w:pPr>
              <w:widowControl w:val="0"/>
              <w:spacing w:after="30" w:before="30" w:line="240" w:lineRule="auto"/>
            </w:pPr>
            <w:r>
              <w:rPr>
                <w:rFonts w:ascii="Arial" w:hAnsi="Arial" w:eastAsia="宋体"/>
                <w:b w:val="0"/>
                <w:i w:val="0"/>
                <w:sz w:val="17"/>
                <w:lang w:val="zh-CN" w:eastAsia="zh-CN"/>
              </w:rPr>
              <w:t>Table；length=未声明；precision=未声明</w:t>
            </w:r>
          </w:p>
        </w:tc>
        <w:tc>
          <w:tcPr>
            <w:tcW w:type="dxa" w:w="1833"/>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386"/>
            <w:vAlign w:val="top"/>
          </w:tcPr>
          <w:p>
            <w:pPr>
              <w:widowControl w:val="0"/>
              <w:spacing w:after="30" w:before="30" w:line="240" w:lineRule="auto"/>
            </w:pPr>
            <w:r>
              <w:rPr>
                <w:rFonts w:ascii="Arial" w:hAnsi="Arial" w:eastAsia="宋体"/>
                <w:b w:val="0"/>
                <w:i w:val="0"/>
                <w:sz w:val="17"/>
                <w:lang w:val="zh-CN" w:eastAsia="zh-CN"/>
              </w:rPr>
              <w:t>Connector Dimension Map</w:t>
            </w:r>
          </w:p>
        </w:tc>
        <w:tc>
          <w:tcPr>
            <w:tcW w:type="dxa" w:w="2542"/>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542"/>
            <w:vAlign w:val="top"/>
          </w:tcPr>
          <w:p>
            <w:pPr>
              <w:widowControl w:val="0"/>
              <w:spacing w:after="30" w:before="30" w:line="240" w:lineRule="auto"/>
            </w:pPr>
            <w:r>
              <w:rPr>
                <w:rFonts w:ascii="Arial" w:hAnsi="Arial" w:eastAsia="宋体"/>
                <w:b w:val="0"/>
                <w:i w:val="0"/>
                <w:sz w:val="17"/>
                <w:lang w:val="zh-CN" w:eastAsia="zh-CN"/>
              </w:rPr>
              <w:t>Per-ERP source column feeding each canonical dimension</w:t>
            </w:r>
          </w:p>
        </w:tc>
      </w:tr>
    </w:tbl>
    <w:p>
      <w:pPr>
        <w:spacing w:after="40"/>
      </w:pPr>
    </w:p>
    <w:p>
      <w:bookmarkStart w:id="234" w:name="epm_h_233"/>
      <w:pPr>
        <w:pStyle w:val="Heading2"/>
      </w:pPr>
      <w:r>
        <w:rPr>
          <w:rFonts w:ascii="Arial" w:hAnsi="Arial" w:eastAsia="宋体"/>
          <w:b w:val="0"/>
          <w:i w:val="0"/>
        </w:rPr>
        <w:t>连接器维度映射行（Connector Dimension Map）</w:t>
      </w:r>
      <w:bookmarkEnd w:id="234"/>
    </w:p>
    <w:p>
      <w:r>
        <w:rPr>
          <w:rFonts w:ascii="Arial" w:hAnsi="Arial" w:eastAsia="宋体"/>
          <w:b w:val="0"/>
          <w:i w:val="0"/>
        </w:rPr>
        <w:t>模块：Pipeline；源码：</w:t>
      </w:r>
      <w:r>
        <w:rPr>
          <w:rFonts w:ascii="Consolas" w:hAnsi="Consolas" w:eastAsia="宋体"/>
          <w:b w:val="0"/>
          <w:i w:val="0"/>
          <w:sz w:val="18"/>
        </w:rPr>
        <w:t>konsol/pipeline/doctype/connector_dimension_map/connector_dimension_map.json</w:t>
      </w:r>
      <w:r>
        <w:rPr>
          <w:rFonts w:ascii="Arial" w:hAnsi="Arial" w:eastAsia="宋体"/>
          <w:b w:val="0"/>
          <w:i w:val="0"/>
        </w:rPr>
        <w:t>。数据字段 2 个；子表=1；单例=0；可提交=0；编号=未声明。</w:t>
      </w:r>
    </w:p>
    <w:tbl>
      <w:tblPr>
        <w:tblStyle w:val="TableGrid"/>
        <w:tblW w:type="auto" w:w="0"/>
        <w:jc w:val="center"/>
        <w:tblLayout w:type="fixed"/>
        <w:tblLook w:firstColumn="1" w:firstRow="1" w:lastColumn="0" w:lastRow="0" w:noHBand="0" w:noVBand="1" w:val="04A0"/>
      </w:tblPr>
      <w:tblGrid>
        <w:gridCol w:w="2876"/>
        <w:gridCol w:w="2303"/>
        <w:gridCol w:w="2255"/>
        <w:gridCol w:w="1141"/>
        <w:gridCol w:w="2056"/>
        <w:gridCol w:w="3193"/>
      </w:tblGrid>
      <w:tr>
        <w:trPr>
          <w:tblHeader w:val="true"/>
        </w:trPr>
        <w:tc>
          <w:tcPr>
            <w:tcW w:type="dxa" w:w="2876"/>
            <w:vAlign w:val="top"/>
            <w:shd w:fill="DCE6F1"/>
          </w:tcPr>
          <w:p>
            <w:pPr>
              <w:widowControl w:val="0"/>
              <w:spacing w:after="30" w:before="30" w:line="240" w:lineRule="auto"/>
            </w:pPr>
            <w:r>
              <w:rPr>
                <w:rFonts w:ascii="Arial" w:hAnsi="Arial" w:eastAsia="宋体"/>
                <w:b/>
                <w:i w:val="0"/>
                <w:color w:val="1A3C6E"/>
                <w:sz w:val="17"/>
                <w:lang w:val="zh-CN" w:eastAsia="zh-CN"/>
              </w:rPr>
              <w:t>技术字段／中文业务名</w:t>
            </w:r>
          </w:p>
        </w:tc>
        <w:tc>
          <w:tcPr>
            <w:tcW w:type="dxa" w:w="2303"/>
            <w:vAlign w:val="top"/>
            <w:shd w:fill="DCE6F1"/>
          </w:tcPr>
          <w:p>
            <w:pPr>
              <w:widowControl w:val="0"/>
              <w:spacing w:after="30" w:before="30" w:line="240" w:lineRule="auto"/>
            </w:pPr>
            <w:r>
              <w:rPr>
                <w:rFonts w:ascii="Arial" w:hAnsi="Arial" w:eastAsia="宋体"/>
                <w:b/>
                <w:i w:val="0"/>
                <w:color w:val="1A3C6E"/>
                <w:sz w:val="17"/>
                <w:lang w:val="zh-CN" w:eastAsia="zh-CN"/>
              </w:rPr>
              <w:t>源类型／长度／精度</w:t>
            </w:r>
          </w:p>
        </w:tc>
        <w:tc>
          <w:tcPr>
            <w:tcW w:type="dxa" w:w="2255"/>
            <w:vAlign w:val="top"/>
            <w:shd w:fill="DCE6F1"/>
          </w:tcPr>
          <w:p>
            <w:pPr>
              <w:widowControl w:val="0"/>
              <w:spacing w:after="30" w:before="30" w:line="240" w:lineRule="auto"/>
            </w:pPr>
            <w:r>
              <w:rPr>
                <w:rFonts w:ascii="Arial" w:hAnsi="Arial" w:eastAsia="宋体"/>
                <w:b/>
                <w:i w:val="0"/>
                <w:color w:val="1A3C6E"/>
                <w:sz w:val="17"/>
                <w:lang w:val="zh-CN" w:eastAsia="zh-CN"/>
              </w:rPr>
              <w:t>必填／默认／编辑／唯一</w:t>
            </w:r>
          </w:p>
        </w:tc>
        <w:tc>
          <w:tcPr>
            <w:tcW w:type="dxa" w:w="1141"/>
            <w:vAlign w:val="top"/>
            <w:shd w:fill="DCE6F1"/>
          </w:tcPr>
          <w:p>
            <w:pPr>
              <w:widowControl w:val="0"/>
              <w:spacing w:after="30" w:before="30" w:line="240" w:lineRule="auto"/>
            </w:pPr>
            <w:r>
              <w:rPr>
                <w:rFonts w:ascii="Arial" w:hAnsi="Arial" w:eastAsia="宋体"/>
                <w:b/>
                <w:i w:val="0"/>
                <w:color w:val="1A3C6E"/>
                <w:sz w:val="17"/>
                <w:lang w:val="zh-CN" w:eastAsia="zh-CN"/>
              </w:rPr>
              <w:t>关联对象／枚举</w:t>
            </w:r>
          </w:p>
        </w:tc>
        <w:tc>
          <w:tcPr>
            <w:tcW w:type="dxa" w:w="2056"/>
            <w:vAlign w:val="top"/>
            <w:shd w:fill="DCE6F1"/>
          </w:tcPr>
          <w:p>
            <w:pPr>
              <w:widowControl w:val="0"/>
              <w:spacing w:after="30" w:before="30" w:line="240" w:lineRule="auto"/>
            </w:pPr>
            <w:r>
              <w:rPr>
                <w:rFonts w:ascii="Arial" w:hAnsi="Arial" w:eastAsia="宋体"/>
                <w:b/>
                <w:i w:val="0"/>
                <w:color w:val="1A3C6E"/>
                <w:sz w:val="17"/>
                <w:lang w:val="zh-CN" w:eastAsia="zh-CN"/>
              </w:rPr>
              <w:t>显示与校验条件</w:t>
            </w:r>
          </w:p>
        </w:tc>
        <w:tc>
          <w:tcPr>
            <w:tcW w:type="dxa" w:w="3193"/>
            <w:vAlign w:val="top"/>
            <w:shd w:fill="DCE6F1"/>
          </w:tcPr>
          <w:p>
            <w:pPr>
              <w:widowControl w:val="0"/>
              <w:spacing w:after="30" w:before="30" w:line="240" w:lineRule="auto"/>
            </w:pPr>
            <w:r>
              <w:rPr>
                <w:rFonts w:ascii="Arial" w:hAnsi="Arial" w:eastAsia="宋体"/>
                <w:b/>
                <w:i w:val="0"/>
                <w:color w:val="1A3C6E"/>
                <w:sz w:val="17"/>
                <w:lang w:val="zh-CN" w:eastAsia="zh-CN"/>
              </w:rPr>
              <w:t>源说明</w:t>
            </w:r>
          </w:p>
        </w:tc>
      </w:tr>
      <w:tr>
        <w:tc>
          <w:tcPr>
            <w:tcW w:type="dxa" w:w="2876"/>
            <w:vAlign w:val="top"/>
          </w:tcPr>
          <w:p>
            <w:pPr>
              <w:widowControl w:val="0"/>
              <w:spacing w:after="30" w:before="30" w:line="240" w:lineRule="auto"/>
            </w:pPr>
            <w:r>
              <w:rPr>
                <w:rFonts w:ascii="Consolas" w:hAnsi="Consolas" w:eastAsia="宋体"/>
                <w:b w:val="0"/>
                <w:i w:val="0"/>
                <w:sz w:val="17"/>
                <w:lang w:val="zh-CN" w:eastAsia="zh-CN"/>
              </w:rPr>
              <w:t>dimension</w:t>
            </w:r>
            <w:r>
              <w:rPr>
                <w:rFonts w:ascii="Arial" w:hAnsi="Arial" w:eastAsia="宋体"/>
                <w:b w:val="0"/>
                <w:i w:val="0"/>
                <w:sz w:val="17"/>
                <w:lang w:val="zh-CN" w:eastAsia="zh-CN"/>
              </w:rPr>
              <w:t xml:space="preserve"> / 维度</w:t>
            </w:r>
          </w:p>
        </w:tc>
        <w:tc>
          <w:tcPr>
            <w:tcW w:type="dxa" w:w="2303"/>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2255"/>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1141"/>
            <w:vAlign w:val="top"/>
          </w:tcPr>
          <w:p>
            <w:pPr>
              <w:widowControl w:val="0"/>
              <w:spacing w:after="30" w:before="30" w:line="240" w:lineRule="auto"/>
            </w:pPr>
            <w:r>
              <w:rPr>
                <w:rFonts w:ascii="Arial" w:hAnsi="Arial" w:eastAsia="宋体"/>
                <w:b w:val="0"/>
                <w:i w:val="0"/>
                <w:sz w:val="17"/>
                <w:lang w:val="zh-CN" w:eastAsia="zh-CN"/>
              </w:rPr>
              <w:t>Dimension</w:t>
            </w:r>
          </w:p>
        </w:tc>
        <w:tc>
          <w:tcPr>
            <w:tcW w:type="dxa" w:w="205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193"/>
            <w:vAlign w:val="top"/>
          </w:tcPr>
          <w:p>
            <w:pPr>
              <w:widowControl w:val="0"/>
              <w:spacing w:after="30" w:before="30" w:line="240" w:lineRule="auto"/>
            </w:pPr>
            <w:r>
              <w:rPr>
                <w:rFonts w:ascii="Arial" w:hAnsi="Arial" w:eastAsia="宋体"/>
                <w:b w:val="0"/>
                <w:i w:val="0"/>
                <w:sz w:val="17"/>
                <w:lang w:val="zh-CN" w:eastAsia="zh-CN"/>
              </w:rPr>
              <w:t>Canonical dimension (dim_cost_center, dim_department, ...)</w:t>
            </w:r>
          </w:p>
        </w:tc>
      </w:tr>
      <w:tr>
        <w:tc>
          <w:tcPr>
            <w:tcW w:type="dxa" w:w="2876"/>
            <w:vAlign w:val="top"/>
          </w:tcPr>
          <w:p>
            <w:pPr>
              <w:widowControl w:val="0"/>
              <w:spacing w:after="30" w:before="30" w:line="240" w:lineRule="auto"/>
            </w:pPr>
            <w:r>
              <w:rPr>
                <w:rFonts w:ascii="Consolas" w:hAnsi="Consolas" w:eastAsia="宋体"/>
                <w:b w:val="0"/>
                <w:i w:val="0"/>
                <w:sz w:val="17"/>
                <w:lang w:val="zh-CN" w:eastAsia="zh-CN"/>
              </w:rPr>
              <w:t>source_column</w:t>
            </w:r>
            <w:r>
              <w:rPr>
                <w:rFonts w:ascii="Arial" w:hAnsi="Arial" w:eastAsia="宋体"/>
                <w:b w:val="0"/>
                <w:i w:val="0"/>
                <w:sz w:val="17"/>
                <w:lang w:val="zh-CN" w:eastAsia="zh-CN"/>
              </w:rPr>
              <w:t xml:space="preserve"> / 源标签：Source Column（中文术语待确认）</w:t>
            </w:r>
          </w:p>
        </w:tc>
        <w:tc>
          <w:tcPr>
            <w:tcW w:type="dxa" w:w="2303"/>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255"/>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1141"/>
            <w:vAlign w:val="top"/>
          </w:tcPr>
          <w:p>
            <w:pPr>
              <w:widowControl w:val="0"/>
              <w:spacing w:after="30" w:before="30" w:line="240" w:lineRule="auto"/>
            </w:pPr>
            <w:r>
              <w:rPr>
                <w:rFonts w:ascii="Arial" w:hAnsi="Arial" w:eastAsia="宋体"/>
                <w:b w:val="0"/>
                <w:i w:val="0"/>
                <w:sz w:val="17"/>
                <w:lang w:val="zh-CN" w:eastAsia="zh-CN"/>
              </w:rPr>
              <w:t>—</w:t>
            </w:r>
          </w:p>
        </w:tc>
        <w:tc>
          <w:tcPr>
            <w:tcW w:type="dxa" w:w="205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193"/>
            <w:vAlign w:val="top"/>
          </w:tcPr>
          <w:p>
            <w:pPr>
              <w:widowControl w:val="0"/>
              <w:spacing w:after="30" w:before="30" w:line="240" w:lineRule="auto"/>
            </w:pPr>
            <w:r>
              <w:rPr>
                <w:rFonts w:ascii="Arial" w:hAnsi="Arial" w:eastAsia="宋体"/>
                <w:b w:val="0"/>
                <w:i w:val="0"/>
                <w:sz w:val="17"/>
                <w:lang w:val="zh-CN" w:eastAsia="zh-CN"/>
              </w:rPr>
              <w:t>This ERP's raw column name feeding that dimension</w:t>
            </w:r>
          </w:p>
        </w:tc>
      </w:tr>
    </w:tbl>
    <w:p>
      <w:pPr>
        <w:spacing w:after="40"/>
      </w:pPr>
    </w:p>
    <w:p>
      <w:bookmarkStart w:id="235" w:name="epm_h_234"/>
      <w:pPr>
        <w:pStyle w:val="Heading2"/>
      </w:pPr>
      <w:r>
        <w:rPr>
          <w:rFonts w:ascii="Arial" w:hAnsi="Arial" w:eastAsia="宋体"/>
          <w:b w:val="0"/>
          <w:i w:val="0"/>
        </w:rPr>
        <w:t>连接器健康状态（Connector Health）</w:t>
      </w:r>
      <w:bookmarkEnd w:id="235"/>
    </w:p>
    <w:p>
      <w:r>
        <w:rPr>
          <w:rFonts w:ascii="Arial" w:hAnsi="Arial" w:eastAsia="宋体"/>
          <w:b w:val="0"/>
          <w:i w:val="0"/>
        </w:rPr>
        <w:t>模块：Pipeline；源码：</w:t>
      </w:r>
      <w:r>
        <w:rPr>
          <w:rFonts w:ascii="Consolas" w:hAnsi="Consolas" w:eastAsia="宋体"/>
          <w:b w:val="0"/>
          <w:i w:val="0"/>
          <w:sz w:val="18"/>
        </w:rPr>
        <w:t>konsol/pipeline/doctype/connector_health/connector_health.json</w:t>
      </w:r>
      <w:r>
        <w:rPr>
          <w:rFonts w:ascii="Arial" w:hAnsi="Arial" w:eastAsia="宋体"/>
          <w:b w:val="0"/>
          <w:i w:val="0"/>
        </w:rPr>
        <w:t>。数据字段 9 个；子表=0；单例=0；可提交=0；编号=field:connector。</w:t>
      </w:r>
    </w:p>
    <w:tbl>
      <w:tblPr>
        <w:tblStyle w:val="TableGrid"/>
        <w:tblW w:type="auto" w:w="0"/>
        <w:jc w:val="center"/>
        <w:tblLayout w:type="fixed"/>
        <w:tblLook w:firstColumn="1" w:firstRow="1" w:lastColumn="0" w:lastRow="0" w:noHBand="0" w:noVBand="1" w:val="04A0"/>
      </w:tblPr>
      <w:tblGrid>
        <w:gridCol w:w="2723"/>
        <w:gridCol w:w="2253"/>
        <w:gridCol w:w="1970"/>
        <w:gridCol w:w="2291"/>
        <w:gridCol w:w="1796"/>
        <w:gridCol w:w="2790"/>
      </w:tblGrid>
      <w:tr>
        <w:trPr>
          <w:tblHeader w:val="true"/>
        </w:trPr>
        <w:tc>
          <w:tcPr>
            <w:tcW w:type="dxa" w:w="2723"/>
            <w:vAlign w:val="top"/>
            <w:shd w:fill="DCE6F1"/>
          </w:tcPr>
          <w:p>
            <w:pPr>
              <w:widowControl w:val="0"/>
              <w:spacing w:after="30" w:before="30" w:line="240" w:lineRule="auto"/>
            </w:pPr>
            <w:r>
              <w:rPr>
                <w:rFonts w:ascii="Arial" w:hAnsi="Arial" w:eastAsia="宋体"/>
                <w:b/>
                <w:i w:val="0"/>
                <w:color w:val="1A3C6E"/>
                <w:sz w:val="17"/>
                <w:lang w:val="zh-CN" w:eastAsia="zh-CN"/>
              </w:rPr>
              <w:t>技术字段／中文业务名</w:t>
            </w:r>
          </w:p>
        </w:tc>
        <w:tc>
          <w:tcPr>
            <w:tcW w:type="dxa" w:w="2253"/>
            <w:vAlign w:val="top"/>
            <w:shd w:fill="DCE6F1"/>
          </w:tcPr>
          <w:p>
            <w:pPr>
              <w:widowControl w:val="0"/>
              <w:spacing w:after="30" w:before="30" w:line="240" w:lineRule="auto"/>
            </w:pPr>
            <w:r>
              <w:rPr>
                <w:rFonts w:ascii="Arial" w:hAnsi="Arial" w:eastAsia="宋体"/>
                <w:b/>
                <w:i w:val="0"/>
                <w:color w:val="1A3C6E"/>
                <w:sz w:val="17"/>
                <w:lang w:val="zh-CN" w:eastAsia="zh-CN"/>
              </w:rPr>
              <w:t>源类型／长度／精度</w:t>
            </w:r>
          </w:p>
        </w:tc>
        <w:tc>
          <w:tcPr>
            <w:tcW w:type="dxa" w:w="1970"/>
            <w:vAlign w:val="top"/>
            <w:shd w:fill="DCE6F1"/>
          </w:tcPr>
          <w:p>
            <w:pPr>
              <w:widowControl w:val="0"/>
              <w:spacing w:after="30" w:before="30" w:line="240" w:lineRule="auto"/>
            </w:pPr>
            <w:r>
              <w:rPr>
                <w:rFonts w:ascii="Arial" w:hAnsi="Arial" w:eastAsia="宋体"/>
                <w:b/>
                <w:i w:val="0"/>
                <w:color w:val="1A3C6E"/>
                <w:sz w:val="17"/>
                <w:lang w:val="zh-CN" w:eastAsia="zh-CN"/>
              </w:rPr>
              <w:t>必填／默认／编辑／唯一</w:t>
            </w:r>
          </w:p>
        </w:tc>
        <w:tc>
          <w:tcPr>
            <w:tcW w:type="dxa" w:w="2291"/>
            <w:vAlign w:val="top"/>
            <w:shd w:fill="DCE6F1"/>
          </w:tcPr>
          <w:p>
            <w:pPr>
              <w:widowControl w:val="0"/>
              <w:spacing w:after="30" w:before="30" w:line="240" w:lineRule="auto"/>
            </w:pPr>
            <w:r>
              <w:rPr>
                <w:rFonts w:ascii="Arial" w:hAnsi="Arial" w:eastAsia="宋体"/>
                <w:b/>
                <w:i w:val="0"/>
                <w:color w:val="1A3C6E"/>
                <w:sz w:val="17"/>
                <w:lang w:val="zh-CN" w:eastAsia="zh-CN"/>
              </w:rPr>
              <w:t>关联对象／枚举</w:t>
            </w:r>
          </w:p>
        </w:tc>
        <w:tc>
          <w:tcPr>
            <w:tcW w:type="dxa" w:w="1796"/>
            <w:vAlign w:val="top"/>
            <w:shd w:fill="DCE6F1"/>
          </w:tcPr>
          <w:p>
            <w:pPr>
              <w:widowControl w:val="0"/>
              <w:spacing w:after="30" w:before="30" w:line="240" w:lineRule="auto"/>
            </w:pPr>
            <w:r>
              <w:rPr>
                <w:rFonts w:ascii="Arial" w:hAnsi="Arial" w:eastAsia="宋体"/>
                <w:b/>
                <w:i w:val="0"/>
                <w:color w:val="1A3C6E"/>
                <w:sz w:val="17"/>
                <w:lang w:val="zh-CN" w:eastAsia="zh-CN"/>
              </w:rPr>
              <w:t>显示与校验条件</w:t>
            </w:r>
          </w:p>
        </w:tc>
        <w:tc>
          <w:tcPr>
            <w:tcW w:type="dxa" w:w="2790"/>
            <w:vAlign w:val="top"/>
            <w:shd w:fill="DCE6F1"/>
          </w:tcPr>
          <w:p>
            <w:pPr>
              <w:widowControl w:val="0"/>
              <w:spacing w:after="30" w:before="30" w:line="240" w:lineRule="auto"/>
            </w:pPr>
            <w:r>
              <w:rPr>
                <w:rFonts w:ascii="Arial" w:hAnsi="Arial" w:eastAsia="宋体"/>
                <w:b/>
                <w:i w:val="0"/>
                <w:color w:val="1A3C6E"/>
                <w:sz w:val="17"/>
                <w:lang w:val="zh-CN" w:eastAsia="zh-CN"/>
              </w:rPr>
              <w:t>源说明</w:t>
            </w:r>
          </w:p>
        </w:tc>
      </w:tr>
      <w:tr>
        <w:tc>
          <w:tcPr>
            <w:tcW w:type="dxa" w:w="2723"/>
            <w:vAlign w:val="top"/>
          </w:tcPr>
          <w:p>
            <w:pPr>
              <w:widowControl w:val="0"/>
              <w:spacing w:after="30" w:before="30" w:line="240" w:lineRule="auto"/>
            </w:pPr>
            <w:r>
              <w:rPr>
                <w:rFonts w:ascii="Consolas" w:hAnsi="Consolas" w:eastAsia="宋体"/>
                <w:b w:val="0"/>
                <w:i w:val="0"/>
                <w:sz w:val="17"/>
                <w:lang w:val="zh-CN" w:eastAsia="zh-CN"/>
              </w:rPr>
              <w:t>connector</w:t>
            </w:r>
            <w:r>
              <w:rPr>
                <w:rFonts w:ascii="Arial" w:hAnsi="Arial" w:eastAsia="宋体"/>
                <w:b w:val="0"/>
                <w:i w:val="0"/>
                <w:sz w:val="17"/>
                <w:lang w:val="zh-CN" w:eastAsia="zh-CN"/>
              </w:rPr>
              <w:t xml:space="preserve"> / 数据连接器</w:t>
            </w:r>
          </w:p>
        </w:tc>
        <w:tc>
          <w:tcPr>
            <w:tcW w:type="dxa" w:w="2253"/>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1970"/>
            <w:vAlign w:val="top"/>
          </w:tcPr>
          <w:p>
            <w:pPr>
              <w:widowControl w:val="0"/>
              <w:spacing w:after="30" w:before="30" w:line="240" w:lineRule="auto"/>
            </w:pPr>
            <w:r>
              <w:rPr>
                <w:rFonts w:ascii="Arial" w:hAnsi="Arial" w:eastAsia="宋体"/>
                <w:b w:val="0"/>
                <w:i w:val="0"/>
                <w:sz w:val="17"/>
                <w:lang w:val="zh-CN" w:eastAsia="zh-CN"/>
              </w:rPr>
              <w:t>必填=1；默认=未声明；只读=1；唯一=1；权限层级=0</w:t>
            </w:r>
          </w:p>
        </w:tc>
        <w:tc>
          <w:tcPr>
            <w:tcW w:type="dxa" w:w="2291"/>
            <w:vAlign w:val="top"/>
          </w:tcPr>
          <w:p>
            <w:pPr>
              <w:widowControl w:val="0"/>
              <w:spacing w:after="30" w:before="30" w:line="240" w:lineRule="auto"/>
            </w:pPr>
            <w:r>
              <w:rPr>
                <w:rFonts w:ascii="Arial" w:hAnsi="Arial" w:eastAsia="宋体"/>
                <w:b w:val="0"/>
                <w:i w:val="0"/>
                <w:sz w:val="17"/>
                <w:lang w:val="zh-CN" w:eastAsia="zh-CN"/>
              </w:rPr>
              <w:t>Connector</w:t>
            </w:r>
          </w:p>
        </w:tc>
        <w:tc>
          <w:tcPr>
            <w:tcW w:type="dxa" w:w="179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90"/>
            <w:vAlign w:val="top"/>
          </w:tcPr>
          <w:p>
            <w:pPr>
              <w:widowControl w:val="0"/>
              <w:spacing w:after="30" w:before="30" w:line="240" w:lineRule="auto"/>
            </w:pPr>
            <w:r>
              <w:rPr>
                <w:rFonts w:ascii="Arial" w:hAnsi="Arial" w:eastAsia="宋体"/>
                <w:b w:val="0"/>
                <w:i w:val="0"/>
                <w:sz w:val="17"/>
                <w:lang w:val="zh-CN" w:eastAsia="zh-CN"/>
              </w:rPr>
              <w:t>—</w:t>
            </w:r>
          </w:p>
        </w:tc>
      </w:tr>
      <w:tr>
        <w:tc>
          <w:tcPr>
            <w:tcW w:type="dxa" w:w="2723"/>
            <w:vAlign w:val="top"/>
          </w:tcPr>
          <w:p>
            <w:pPr>
              <w:widowControl w:val="0"/>
              <w:spacing w:after="30" w:before="30" w:line="240" w:lineRule="auto"/>
            </w:pPr>
            <w:r>
              <w:rPr>
                <w:rFonts w:ascii="Consolas" w:hAnsi="Consolas" w:eastAsia="宋体"/>
                <w:b w:val="0"/>
                <w:i w:val="0"/>
                <w:sz w:val="17"/>
                <w:lang w:val="zh-CN" w:eastAsia="zh-CN"/>
              </w:rPr>
              <w:t>erp_source</w:t>
            </w:r>
            <w:r>
              <w:rPr>
                <w:rFonts w:ascii="Arial" w:hAnsi="Arial" w:eastAsia="宋体"/>
                <w:b w:val="0"/>
                <w:i w:val="0"/>
                <w:sz w:val="17"/>
                <w:lang w:val="zh-CN" w:eastAsia="zh-CN"/>
              </w:rPr>
              <w:t xml:space="preserve"> / 源标签：ERP Source（中文术语待确认）</w:t>
            </w:r>
          </w:p>
        </w:tc>
        <w:tc>
          <w:tcPr>
            <w:tcW w:type="dxa" w:w="2253"/>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1970"/>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291"/>
            <w:vAlign w:val="top"/>
          </w:tcPr>
          <w:p>
            <w:pPr>
              <w:widowControl w:val="0"/>
              <w:spacing w:after="30" w:before="30" w:line="240" w:lineRule="auto"/>
            </w:pPr>
            <w:r>
              <w:rPr>
                <w:rFonts w:ascii="Arial" w:hAnsi="Arial" w:eastAsia="宋体"/>
                <w:b w:val="0"/>
                <w:i w:val="0"/>
                <w:sz w:val="17"/>
                <w:lang w:val="zh-CN" w:eastAsia="zh-CN"/>
              </w:rPr>
              <w:t>—</w:t>
            </w:r>
          </w:p>
        </w:tc>
        <w:tc>
          <w:tcPr>
            <w:tcW w:type="dxa" w:w="179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90"/>
            <w:vAlign w:val="top"/>
          </w:tcPr>
          <w:p>
            <w:pPr>
              <w:widowControl w:val="0"/>
              <w:spacing w:after="30" w:before="30" w:line="240" w:lineRule="auto"/>
            </w:pPr>
            <w:r>
              <w:rPr>
                <w:rFonts w:ascii="Arial" w:hAnsi="Arial" w:eastAsia="宋体"/>
                <w:b w:val="0"/>
                <w:i w:val="0"/>
                <w:sz w:val="17"/>
                <w:lang w:val="zh-CN" w:eastAsia="zh-CN"/>
              </w:rPr>
              <w:t>Canonical erp_source value, e.g. d365_fo</w:t>
            </w:r>
          </w:p>
        </w:tc>
      </w:tr>
      <w:tr>
        <w:tc>
          <w:tcPr>
            <w:tcW w:type="dxa" w:w="2723"/>
            <w:vAlign w:val="top"/>
          </w:tcPr>
          <w:p>
            <w:pPr>
              <w:widowControl w:val="0"/>
              <w:spacing w:after="30" w:before="30" w:line="240" w:lineRule="auto"/>
            </w:pPr>
            <w:r>
              <w:rPr>
                <w:rFonts w:ascii="Consolas" w:hAnsi="Consolas" w:eastAsia="宋体"/>
                <w:b w:val="0"/>
                <w:i w:val="0"/>
                <w:sz w:val="17"/>
                <w:lang w:val="zh-CN" w:eastAsia="zh-CN"/>
              </w:rPr>
              <w:t>last_sync_status</w:t>
            </w:r>
            <w:r>
              <w:rPr>
                <w:rFonts w:ascii="Arial" w:hAnsi="Arial" w:eastAsia="宋体"/>
                <w:b w:val="0"/>
                <w:i w:val="0"/>
                <w:sz w:val="17"/>
                <w:lang w:val="zh-CN" w:eastAsia="zh-CN"/>
              </w:rPr>
              <w:t xml:space="preserve"> / 源标签：Last Sync Status（中文术语待确认）</w:t>
            </w:r>
          </w:p>
        </w:tc>
        <w:tc>
          <w:tcPr>
            <w:tcW w:type="dxa" w:w="2253"/>
            <w:vAlign w:val="top"/>
          </w:tcPr>
          <w:p>
            <w:pPr>
              <w:widowControl w:val="0"/>
              <w:spacing w:after="30" w:before="30" w:line="240" w:lineRule="auto"/>
            </w:pPr>
            <w:r>
              <w:rPr>
                <w:rFonts w:ascii="Arial" w:hAnsi="Arial" w:eastAsia="宋体"/>
                <w:b w:val="0"/>
                <w:i w:val="0"/>
                <w:sz w:val="17"/>
                <w:lang w:val="zh-CN" w:eastAsia="zh-CN"/>
              </w:rPr>
              <w:t>Select；length=未声明；precision=未声明</w:t>
            </w:r>
          </w:p>
        </w:tc>
        <w:tc>
          <w:tcPr>
            <w:tcW w:type="dxa" w:w="1970"/>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291"/>
            <w:vAlign w:val="top"/>
          </w:tcPr>
          <w:p>
            <w:pPr>
              <w:widowControl w:val="0"/>
              <w:spacing w:after="30" w:before="30" w:line="240" w:lineRule="auto"/>
            </w:pPr>
            <w:r>
              <w:rPr>
                <w:rFonts w:ascii="Arial" w:hAnsi="Arial" w:eastAsia="宋体"/>
                <w:b w:val="0"/>
                <w:i w:val="0"/>
                <w:sz w:val="17"/>
                <w:lang w:val="zh-CN" w:eastAsia="zh-CN"/>
              </w:rPr>
              <w:t>Never；Running；Succeeded；Failed；Stale</w:t>
            </w:r>
          </w:p>
        </w:tc>
        <w:tc>
          <w:tcPr>
            <w:tcW w:type="dxa" w:w="179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90"/>
            <w:vAlign w:val="top"/>
          </w:tcPr>
          <w:p>
            <w:pPr>
              <w:widowControl w:val="0"/>
              <w:spacing w:after="30" w:before="30" w:line="240" w:lineRule="auto"/>
            </w:pPr>
            <w:r>
              <w:rPr>
                <w:rFonts w:ascii="Arial" w:hAnsi="Arial" w:eastAsia="宋体"/>
                <w:b w:val="0"/>
                <w:i w:val="0"/>
                <w:sz w:val="17"/>
                <w:lang w:val="zh-CN" w:eastAsia="zh-CN"/>
              </w:rPr>
              <w:t>—</w:t>
            </w:r>
          </w:p>
        </w:tc>
      </w:tr>
      <w:tr>
        <w:tc>
          <w:tcPr>
            <w:tcW w:type="dxa" w:w="2723"/>
            <w:vAlign w:val="top"/>
          </w:tcPr>
          <w:p>
            <w:pPr>
              <w:widowControl w:val="0"/>
              <w:spacing w:after="30" w:before="30" w:line="240" w:lineRule="auto"/>
            </w:pPr>
            <w:r>
              <w:rPr>
                <w:rFonts w:ascii="Consolas" w:hAnsi="Consolas" w:eastAsia="宋体"/>
                <w:b w:val="0"/>
                <w:i w:val="0"/>
                <w:sz w:val="17"/>
                <w:lang w:val="zh-CN" w:eastAsia="zh-CN"/>
              </w:rPr>
              <w:t>lag_minutes</w:t>
            </w:r>
            <w:r>
              <w:rPr>
                <w:rFonts w:ascii="Arial" w:hAnsi="Arial" w:eastAsia="宋体"/>
                <w:b w:val="0"/>
                <w:i w:val="0"/>
                <w:sz w:val="17"/>
                <w:lang w:val="zh-CN" w:eastAsia="zh-CN"/>
              </w:rPr>
              <w:t xml:space="preserve"> / 源标签：Lag (Minutes)（中文术语待确认）</w:t>
            </w:r>
          </w:p>
        </w:tc>
        <w:tc>
          <w:tcPr>
            <w:tcW w:type="dxa" w:w="2253"/>
            <w:vAlign w:val="top"/>
          </w:tcPr>
          <w:p>
            <w:pPr>
              <w:widowControl w:val="0"/>
              <w:spacing w:after="30" w:before="30" w:line="240" w:lineRule="auto"/>
            </w:pPr>
            <w:r>
              <w:rPr>
                <w:rFonts w:ascii="Arial" w:hAnsi="Arial" w:eastAsia="宋体"/>
                <w:b w:val="0"/>
                <w:i w:val="0"/>
                <w:sz w:val="17"/>
                <w:lang w:val="zh-CN" w:eastAsia="zh-CN"/>
              </w:rPr>
              <w:t>Int；length=未声明；precision=未声明</w:t>
            </w:r>
          </w:p>
        </w:tc>
        <w:tc>
          <w:tcPr>
            <w:tcW w:type="dxa" w:w="1970"/>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291"/>
            <w:vAlign w:val="top"/>
          </w:tcPr>
          <w:p>
            <w:pPr>
              <w:widowControl w:val="0"/>
              <w:spacing w:after="30" w:before="30" w:line="240" w:lineRule="auto"/>
            </w:pPr>
            <w:r>
              <w:rPr>
                <w:rFonts w:ascii="Arial" w:hAnsi="Arial" w:eastAsia="宋体"/>
                <w:b w:val="0"/>
                <w:i w:val="0"/>
                <w:sz w:val="17"/>
                <w:lang w:val="zh-CN" w:eastAsia="zh-CN"/>
              </w:rPr>
              <w:t>—</w:t>
            </w:r>
          </w:p>
        </w:tc>
        <w:tc>
          <w:tcPr>
            <w:tcW w:type="dxa" w:w="179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90"/>
            <w:vAlign w:val="top"/>
          </w:tcPr>
          <w:p>
            <w:pPr>
              <w:widowControl w:val="0"/>
              <w:spacing w:after="30" w:before="30" w:line="240" w:lineRule="auto"/>
            </w:pPr>
            <w:r>
              <w:rPr>
                <w:rFonts w:ascii="Arial" w:hAnsi="Arial" w:eastAsia="宋体"/>
                <w:b w:val="0"/>
                <w:i w:val="0"/>
                <w:sz w:val="17"/>
                <w:lang w:val="zh-CN" w:eastAsia="zh-CN"/>
              </w:rPr>
              <w:t>Minutes since the last completed sync</w:t>
            </w:r>
          </w:p>
        </w:tc>
      </w:tr>
      <w:tr>
        <w:tc>
          <w:tcPr>
            <w:tcW w:type="dxa" w:w="2723"/>
            <w:vAlign w:val="top"/>
          </w:tcPr>
          <w:p>
            <w:pPr>
              <w:widowControl w:val="0"/>
              <w:spacing w:after="30" w:before="30" w:line="240" w:lineRule="auto"/>
            </w:pPr>
            <w:r>
              <w:rPr>
                <w:rFonts w:ascii="Consolas" w:hAnsi="Consolas" w:eastAsia="宋体"/>
                <w:b w:val="0"/>
                <w:i w:val="0"/>
                <w:sz w:val="17"/>
                <w:lang w:val="zh-CN" w:eastAsia="zh-CN"/>
              </w:rPr>
              <w:t>entities_loaded</w:t>
            </w:r>
            <w:r>
              <w:rPr>
                <w:rFonts w:ascii="Arial" w:hAnsi="Arial" w:eastAsia="宋体"/>
                <w:b w:val="0"/>
                <w:i w:val="0"/>
                <w:sz w:val="17"/>
                <w:lang w:val="zh-CN" w:eastAsia="zh-CN"/>
              </w:rPr>
              <w:t xml:space="preserve"> / 源标签：Entities Loaded（中文术语待确认）</w:t>
            </w:r>
          </w:p>
        </w:tc>
        <w:tc>
          <w:tcPr>
            <w:tcW w:type="dxa" w:w="2253"/>
            <w:vAlign w:val="top"/>
          </w:tcPr>
          <w:p>
            <w:pPr>
              <w:widowControl w:val="0"/>
              <w:spacing w:after="30" w:before="30" w:line="240" w:lineRule="auto"/>
            </w:pPr>
            <w:r>
              <w:rPr>
                <w:rFonts w:ascii="Arial" w:hAnsi="Arial" w:eastAsia="宋体"/>
                <w:b w:val="0"/>
                <w:i w:val="0"/>
                <w:sz w:val="17"/>
                <w:lang w:val="zh-CN" w:eastAsia="zh-CN"/>
              </w:rPr>
              <w:t>Int；length=未声明；precision=未声明</w:t>
            </w:r>
          </w:p>
        </w:tc>
        <w:tc>
          <w:tcPr>
            <w:tcW w:type="dxa" w:w="1970"/>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291"/>
            <w:vAlign w:val="top"/>
          </w:tcPr>
          <w:p>
            <w:pPr>
              <w:widowControl w:val="0"/>
              <w:spacing w:after="30" w:before="30" w:line="240" w:lineRule="auto"/>
            </w:pPr>
            <w:r>
              <w:rPr>
                <w:rFonts w:ascii="Arial" w:hAnsi="Arial" w:eastAsia="宋体"/>
                <w:b w:val="0"/>
                <w:i w:val="0"/>
                <w:sz w:val="17"/>
                <w:lang w:val="zh-CN" w:eastAsia="zh-CN"/>
              </w:rPr>
              <w:t>—</w:t>
            </w:r>
          </w:p>
        </w:tc>
        <w:tc>
          <w:tcPr>
            <w:tcW w:type="dxa" w:w="179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90"/>
            <w:vAlign w:val="top"/>
          </w:tcPr>
          <w:p>
            <w:pPr>
              <w:widowControl w:val="0"/>
              <w:spacing w:after="30" w:before="30" w:line="240" w:lineRule="auto"/>
            </w:pPr>
            <w:r>
              <w:rPr>
                <w:rFonts w:ascii="Arial" w:hAnsi="Arial" w:eastAsia="宋体"/>
                <w:b w:val="0"/>
                <w:i w:val="0"/>
                <w:sz w:val="17"/>
                <w:lang w:val="zh-CN" w:eastAsia="zh-CN"/>
              </w:rPr>
              <w:t>count(distinct entity_id) for this erp_source in epm_staging.stg_gl_entries</w:t>
            </w:r>
          </w:p>
        </w:tc>
      </w:tr>
      <w:tr>
        <w:tc>
          <w:tcPr>
            <w:tcW w:type="dxa" w:w="2723"/>
            <w:vAlign w:val="top"/>
          </w:tcPr>
          <w:p>
            <w:pPr>
              <w:widowControl w:val="0"/>
              <w:spacing w:after="30" w:before="30" w:line="240" w:lineRule="auto"/>
            </w:pPr>
            <w:r>
              <w:rPr>
                <w:rFonts w:ascii="Consolas" w:hAnsi="Consolas" w:eastAsia="宋体"/>
                <w:b w:val="0"/>
                <w:i w:val="0"/>
                <w:sz w:val="17"/>
                <w:lang w:val="zh-CN" w:eastAsia="zh-CN"/>
              </w:rPr>
              <w:t>rows_emitted</w:t>
            </w:r>
            <w:r>
              <w:rPr>
                <w:rFonts w:ascii="Arial" w:hAnsi="Arial" w:eastAsia="宋体"/>
                <w:b w:val="0"/>
                <w:i w:val="0"/>
                <w:sz w:val="17"/>
                <w:lang w:val="zh-CN" w:eastAsia="zh-CN"/>
              </w:rPr>
              <w:t xml:space="preserve"> / 源标签：Rows Emitted（中文术语待确认）</w:t>
            </w:r>
          </w:p>
        </w:tc>
        <w:tc>
          <w:tcPr>
            <w:tcW w:type="dxa" w:w="2253"/>
            <w:vAlign w:val="top"/>
          </w:tcPr>
          <w:p>
            <w:pPr>
              <w:widowControl w:val="0"/>
              <w:spacing w:after="30" w:before="30" w:line="240" w:lineRule="auto"/>
            </w:pPr>
            <w:r>
              <w:rPr>
                <w:rFonts w:ascii="Arial" w:hAnsi="Arial" w:eastAsia="宋体"/>
                <w:b w:val="0"/>
                <w:i w:val="0"/>
                <w:sz w:val="17"/>
                <w:lang w:val="zh-CN" w:eastAsia="zh-CN"/>
              </w:rPr>
              <w:t>Int；length=未声明；precision=未声明</w:t>
            </w:r>
          </w:p>
        </w:tc>
        <w:tc>
          <w:tcPr>
            <w:tcW w:type="dxa" w:w="1970"/>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291"/>
            <w:vAlign w:val="top"/>
          </w:tcPr>
          <w:p>
            <w:pPr>
              <w:widowControl w:val="0"/>
              <w:spacing w:after="30" w:before="30" w:line="240" w:lineRule="auto"/>
            </w:pPr>
            <w:r>
              <w:rPr>
                <w:rFonts w:ascii="Arial" w:hAnsi="Arial" w:eastAsia="宋体"/>
                <w:b w:val="0"/>
                <w:i w:val="0"/>
                <w:sz w:val="17"/>
                <w:lang w:val="zh-CN" w:eastAsia="zh-CN"/>
              </w:rPr>
              <w:t>—</w:t>
            </w:r>
          </w:p>
        </w:tc>
        <w:tc>
          <w:tcPr>
            <w:tcW w:type="dxa" w:w="179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90"/>
            <w:vAlign w:val="top"/>
          </w:tcPr>
          <w:p>
            <w:pPr>
              <w:widowControl w:val="0"/>
              <w:spacing w:after="30" w:before="30" w:line="240" w:lineRule="auto"/>
            </w:pPr>
            <w:r>
              <w:rPr>
                <w:rFonts w:ascii="Arial" w:hAnsi="Arial" w:eastAsia="宋体"/>
                <w:b w:val="0"/>
                <w:i w:val="0"/>
                <w:sz w:val="17"/>
                <w:lang w:val="zh-CN" w:eastAsia="zh-CN"/>
              </w:rPr>
              <w:t>—</w:t>
            </w:r>
          </w:p>
        </w:tc>
      </w:tr>
      <w:tr>
        <w:tc>
          <w:tcPr>
            <w:tcW w:type="dxa" w:w="2723"/>
            <w:vAlign w:val="top"/>
          </w:tcPr>
          <w:p>
            <w:pPr>
              <w:widowControl w:val="0"/>
              <w:spacing w:after="30" w:before="30" w:line="240" w:lineRule="auto"/>
            </w:pPr>
            <w:r>
              <w:rPr>
                <w:rFonts w:ascii="Consolas" w:hAnsi="Consolas" w:eastAsia="宋体"/>
                <w:b w:val="0"/>
                <w:i w:val="0"/>
                <w:sz w:val="17"/>
                <w:lang w:val="zh-CN" w:eastAsia="zh-CN"/>
              </w:rPr>
              <w:t>last_sync_end</w:t>
            </w:r>
            <w:r>
              <w:rPr>
                <w:rFonts w:ascii="Arial" w:hAnsi="Arial" w:eastAsia="宋体"/>
                <w:b w:val="0"/>
                <w:i w:val="0"/>
                <w:sz w:val="17"/>
                <w:lang w:val="zh-CN" w:eastAsia="zh-CN"/>
              </w:rPr>
              <w:t xml:space="preserve"> / 源标签：Last Sync（中文术语待确认）</w:t>
            </w:r>
          </w:p>
        </w:tc>
        <w:tc>
          <w:tcPr>
            <w:tcW w:type="dxa" w:w="2253"/>
            <w:vAlign w:val="top"/>
          </w:tcPr>
          <w:p>
            <w:pPr>
              <w:widowControl w:val="0"/>
              <w:spacing w:after="30" w:before="30" w:line="240" w:lineRule="auto"/>
            </w:pPr>
            <w:r>
              <w:rPr>
                <w:rFonts w:ascii="Arial" w:hAnsi="Arial" w:eastAsia="宋体"/>
                <w:b w:val="0"/>
                <w:i w:val="0"/>
                <w:sz w:val="17"/>
                <w:lang w:val="zh-CN" w:eastAsia="zh-CN"/>
              </w:rPr>
              <w:t>Datetime；length=未声明；precision=未声明</w:t>
            </w:r>
          </w:p>
        </w:tc>
        <w:tc>
          <w:tcPr>
            <w:tcW w:type="dxa" w:w="1970"/>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291"/>
            <w:vAlign w:val="top"/>
          </w:tcPr>
          <w:p>
            <w:pPr>
              <w:widowControl w:val="0"/>
              <w:spacing w:after="30" w:before="30" w:line="240" w:lineRule="auto"/>
            </w:pPr>
            <w:r>
              <w:rPr>
                <w:rFonts w:ascii="Arial" w:hAnsi="Arial" w:eastAsia="宋体"/>
                <w:b w:val="0"/>
                <w:i w:val="0"/>
                <w:sz w:val="17"/>
                <w:lang w:val="zh-CN" w:eastAsia="zh-CN"/>
              </w:rPr>
              <w:t>—</w:t>
            </w:r>
          </w:p>
        </w:tc>
        <w:tc>
          <w:tcPr>
            <w:tcW w:type="dxa" w:w="179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90"/>
            <w:vAlign w:val="top"/>
          </w:tcPr>
          <w:p>
            <w:pPr>
              <w:widowControl w:val="0"/>
              <w:spacing w:after="30" w:before="30" w:line="240" w:lineRule="auto"/>
            </w:pPr>
            <w:r>
              <w:rPr>
                <w:rFonts w:ascii="Arial" w:hAnsi="Arial" w:eastAsia="宋体"/>
                <w:b w:val="0"/>
                <w:i w:val="0"/>
                <w:sz w:val="17"/>
                <w:lang w:val="zh-CN" w:eastAsia="zh-CN"/>
              </w:rPr>
              <w:t>Completion time of the last sync (from Connector.last_sync_at)</w:t>
            </w:r>
          </w:p>
        </w:tc>
      </w:tr>
      <w:tr>
        <w:tc>
          <w:tcPr>
            <w:tcW w:type="dxa" w:w="2723"/>
            <w:vAlign w:val="top"/>
          </w:tcPr>
          <w:p>
            <w:pPr>
              <w:widowControl w:val="0"/>
              <w:spacing w:after="30" w:before="30" w:line="240" w:lineRule="auto"/>
            </w:pPr>
            <w:r>
              <w:rPr>
                <w:rFonts w:ascii="Consolas" w:hAnsi="Consolas" w:eastAsia="宋体"/>
                <w:b w:val="0"/>
                <w:i w:val="0"/>
                <w:sz w:val="17"/>
                <w:lang w:val="zh-CN" w:eastAsia="zh-CN"/>
              </w:rPr>
              <w:t>checked_at</w:t>
            </w:r>
            <w:r>
              <w:rPr>
                <w:rFonts w:ascii="Arial" w:hAnsi="Arial" w:eastAsia="宋体"/>
                <w:b w:val="0"/>
                <w:i w:val="0"/>
                <w:sz w:val="17"/>
                <w:lang w:val="zh-CN" w:eastAsia="zh-CN"/>
              </w:rPr>
              <w:t xml:space="preserve"> / 源标签：Health Checked At（中文术语待确认）</w:t>
            </w:r>
          </w:p>
        </w:tc>
        <w:tc>
          <w:tcPr>
            <w:tcW w:type="dxa" w:w="2253"/>
            <w:vAlign w:val="top"/>
          </w:tcPr>
          <w:p>
            <w:pPr>
              <w:widowControl w:val="0"/>
              <w:spacing w:after="30" w:before="30" w:line="240" w:lineRule="auto"/>
            </w:pPr>
            <w:r>
              <w:rPr>
                <w:rFonts w:ascii="Arial" w:hAnsi="Arial" w:eastAsia="宋体"/>
                <w:b w:val="0"/>
                <w:i w:val="0"/>
                <w:sz w:val="17"/>
                <w:lang w:val="zh-CN" w:eastAsia="zh-CN"/>
              </w:rPr>
              <w:t>Datetime；length=未声明；precision=未声明</w:t>
            </w:r>
          </w:p>
        </w:tc>
        <w:tc>
          <w:tcPr>
            <w:tcW w:type="dxa" w:w="1970"/>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291"/>
            <w:vAlign w:val="top"/>
          </w:tcPr>
          <w:p>
            <w:pPr>
              <w:widowControl w:val="0"/>
              <w:spacing w:after="30" w:before="30" w:line="240" w:lineRule="auto"/>
            </w:pPr>
            <w:r>
              <w:rPr>
                <w:rFonts w:ascii="Arial" w:hAnsi="Arial" w:eastAsia="宋体"/>
                <w:b w:val="0"/>
                <w:i w:val="0"/>
                <w:sz w:val="17"/>
                <w:lang w:val="zh-CN" w:eastAsia="zh-CN"/>
              </w:rPr>
              <w:t>—</w:t>
            </w:r>
          </w:p>
        </w:tc>
        <w:tc>
          <w:tcPr>
            <w:tcW w:type="dxa" w:w="179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90"/>
            <w:vAlign w:val="top"/>
          </w:tcPr>
          <w:p>
            <w:pPr>
              <w:widowControl w:val="0"/>
              <w:spacing w:after="30" w:before="30" w:line="240" w:lineRule="auto"/>
            </w:pPr>
            <w:r>
              <w:rPr>
                <w:rFonts w:ascii="Arial" w:hAnsi="Arial" w:eastAsia="宋体"/>
                <w:b w:val="0"/>
                <w:i w:val="0"/>
                <w:sz w:val="17"/>
                <w:lang w:val="zh-CN" w:eastAsia="zh-CN"/>
              </w:rPr>
              <w:t>When the scheduler last refreshed this row</w:t>
            </w:r>
          </w:p>
        </w:tc>
      </w:tr>
      <w:tr>
        <w:tc>
          <w:tcPr>
            <w:tcW w:type="dxa" w:w="2723"/>
            <w:vAlign w:val="top"/>
          </w:tcPr>
          <w:p>
            <w:pPr>
              <w:widowControl w:val="0"/>
              <w:spacing w:after="30" w:before="30" w:line="240" w:lineRule="auto"/>
            </w:pPr>
            <w:r>
              <w:rPr>
                <w:rFonts w:ascii="Consolas" w:hAnsi="Consolas" w:eastAsia="宋体"/>
                <w:b w:val="0"/>
                <w:i w:val="0"/>
                <w:sz w:val="17"/>
                <w:lang w:val="zh-CN" w:eastAsia="zh-CN"/>
              </w:rPr>
              <w:t>last_error</w:t>
            </w:r>
            <w:r>
              <w:rPr>
                <w:rFonts w:ascii="Arial" w:hAnsi="Arial" w:eastAsia="宋体"/>
                <w:b w:val="0"/>
                <w:i w:val="0"/>
                <w:sz w:val="17"/>
                <w:lang w:val="zh-CN" w:eastAsia="zh-CN"/>
              </w:rPr>
              <w:t xml:space="preserve"> / 源标签：Last Error（中文术语待确认）</w:t>
            </w:r>
          </w:p>
        </w:tc>
        <w:tc>
          <w:tcPr>
            <w:tcW w:type="dxa" w:w="2253"/>
            <w:vAlign w:val="top"/>
          </w:tcPr>
          <w:p>
            <w:pPr>
              <w:widowControl w:val="0"/>
              <w:spacing w:after="30" w:before="30" w:line="240" w:lineRule="auto"/>
            </w:pPr>
            <w:r>
              <w:rPr>
                <w:rFonts w:ascii="Arial" w:hAnsi="Arial" w:eastAsia="宋体"/>
                <w:b w:val="0"/>
                <w:i w:val="0"/>
                <w:sz w:val="17"/>
                <w:lang w:val="zh-CN" w:eastAsia="zh-CN"/>
              </w:rPr>
              <w:t>Small Text；length=未声明；precision=未声明</w:t>
            </w:r>
          </w:p>
        </w:tc>
        <w:tc>
          <w:tcPr>
            <w:tcW w:type="dxa" w:w="1970"/>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291"/>
            <w:vAlign w:val="top"/>
          </w:tcPr>
          <w:p>
            <w:pPr>
              <w:widowControl w:val="0"/>
              <w:spacing w:after="30" w:before="30" w:line="240" w:lineRule="auto"/>
            </w:pPr>
            <w:r>
              <w:rPr>
                <w:rFonts w:ascii="Arial" w:hAnsi="Arial" w:eastAsia="宋体"/>
                <w:b w:val="0"/>
                <w:i w:val="0"/>
                <w:sz w:val="17"/>
                <w:lang w:val="zh-CN" w:eastAsia="zh-CN"/>
              </w:rPr>
              <w:t>—</w:t>
            </w:r>
          </w:p>
        </w:tc>
        <w:tc>
          <w:tcPr>
            <w:tcW w:type="dxa" w:w="179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90"/>
            <w:vAlign w:val="top"/>
          </w:tcPr>
          <w:p>
            <w:pPr>
              <w:widowControl w:val="0"/>
              <w:spacing w:after="30" w:before="30" w:line="240" w:lineRule="auto"/>
            </w:pPr>
            <w:r>
              <w:rPr>
                <w:rFonts w:ascii="Arial" w:hAnsi="Arial" w:eastAsia="宋体"/>
                <w:b w:val="0"/>
                <w:i w:val="0"/>
                <w:sz w:val="17"/>
                <w:lang w:val="zh-CN" w:eastAsia="zh-CN"/>
              </w:rPr>
              <w:t>—</w:t>
            </w:r>
          </w:p>
        </w:tc>
      </w:tr>
    </w:tbl>
    <w:p>
      <w:pPr>
        <w:spacing w:after="40"/>
      </w:pPr>
    </w:p>
    <w:p>
      <w:bookmarkStart w:id="236" w:name="epm_h_235"/>
      <w:pPr>
        <w:pStyle w:val="Heading2"/>
      </w:pPr>
      <w:r>
        <w:rPr>
          <w:rFonts w:ascii="Arial" w:hAnsi="Arial" w:eastAsia="宋体"/>
          <w:b w:val="0"/>
          <w:i w:val="0"/>
        </w:rPr>
        <w:t>连接器主体行（Connector Legal Entity）</w:t>
      </w:r>
      <w:bookmarkEnd w:id="236"/>
    </w:p>
    <w:p>
      <w:r>
        <w:rPr>
          <w:rFonts w:ascii="Arial" w:hAnsi="Arial" w:eastAsia="宋体"/>
          <w:b w:val="0"/>
          <w:i w:val="0"/>
        </w:rPr>
        <w:t>模块：Pipeline；源码：</w:t>
      </w:r>
      <w:r>
        <w:rPr>
          <w:rFonts w:ascii="Consolas" w:hAnsi="Consolas" w:eastAsia="宋体"/>
          <w:b w:val="0"/>
          <w:i w:val="0"/>
          <w:sz w:val="18"/>
        </w:rPr>
        <w:t>konsol/pipeline/doctype/connector_legal_entity/connector_legal_entity.json</w:t>
      </w:r>
      <w:r>
        <w:rPr>
          <w:rFonts w:ascii="Arial" w:hAnsi="Arial" w:eastAsia="宋体"/>
          <w:b w:val="0"/>
          <w:i w:val="0"/>
        </w:rPr>
        <w:t>。数据字段 2 个；子表=1；单例=0；可提交=0；编号=未声明。</w:t>
      </w:r>
    </w:p>
    <w:tbl>
      <w:tblPr>
        <w:tblStyle w:val="TableGrid"/>
        <w:tblW w:type="auto" w:w="0"/>
        <w:jc w:val="center"/>
        <w:tblLayout w:type="fixed"/>
        <w:tblLook w:firstColumn="1" w:firstRow="1" w:lastColumn="0" w:lastRow="0" w:noHBand="0" w:noVBand="1" w:val="04A0"/>
      </w:tblPr>
      <w:tblGrid>
        <w:gridCol w:w="2774"/>
        <w:gridCol w:w="2359"/>
        <w:gridCol w:w="2310"/>
        <w:gridCol w:w="1005"/>
        <w:gridCol w:w="2106"/>
        <w:gridCol w:w="3271"/>
      </w:tblGrid>
      <w:tr>
        <w:trPr>
          <w:tblHeader w:val="true"/>
        </w:trPr>
        <w:tc>
          <w:tcPr>
            <w:tcW w:type="dxa" w:w="2774"/>
            <w:vAlign w:val="top"/>
            <w:shd w:fill="DCE6F1"/>
          </w:tcPr>
          <w:p>
            <w:pPr>
              <w:widowControl w:val="0"/>
              <w:spacing w:after="30" w:before="30" w:line="240" w:lineRule="auto"/>
            </w:pPr>
            <w:r>
              <w:rPr>
                <w:rFonts w:ascii="Arial" w:hAnsi="Arial" w:eastAsia="宋体"/>
                <w:b/>
                <w:i w:val="0"/>
                <w:color w:val="1A3C6E"/>
                <w:sz w:val="17"/>
                <w:lang w:val="zh-CN" w:eastAsia="zh-CN"/>
              </w:rPr>
              <w:t>技术字段／中文业务名</w:t>
            </w:r>
          </w:p>
        </w:tc>
        <w:tc>
          <w:tcPr>
            <w:tcW w:type="dxa" w:w="2359"/>
            <w:vAlign w:val="top"/>
            <w:shd w:fill="DCE6F1"/>
          </w:tcPr>
          <w:p>
            <w:pPr>
              <w:widowControl w:val="0"/>
              <w:spacing w:after="30" w:before="30" w:line="240" w:lineRule="auto"/>
            </w:pPr>
            <w:r>
              <w:rPr>
                <w:rFonts w:ascii="Arial" w:hAnsi="Arial" w:eastAsia="宋体"/>
                <w:b/>
                <w:i w:val="0"/>
                <w:color w:val="1A3C6E"/>
                <w:sz w:val="17"/>
                <w:lang w:val="zh-CN" w:eastAsia="zh-CN"/>
              </w:rPr>
              <w:t>源类型／长度／精度</w:t>
            </w:r>
          </w:p>
        </w:tc>
        <w:tc>
          <w:tcPr>
            <w:tcW w:type="dxa" w:w="2310"/>
            <w:vAlign w:val="top"/>
            <w:shd w:fill="DCE6F1"/>
          </w:tcPr>
          <w:p>
            <w:pPr>
              <w:widowControl w:val="0"/>
              <w:spacing w:after="30" w:before="30" w:line="240" w:lineRule="auto"/>
            </w:pPr>
            <w:r>
              <w:rPr>
                <w:rFonts w:ascii="Arial" w:hAnsi="Arial" w:eastAsia="宋体"/>
                <w:b/>
                <w:i w:val="0"/>
                <w:color w:val="1A3C6E"/>
                <w:sz w:val="17"/>
                <w:lang w:val="zh-CN" w:eastAsia="zh-CN"/>
              </w:rPr>
              <w:t>必填／默认／编辑／唯一</w:t>
            </w:r>
          </w:p>
        </w:tc>
        <w:tc>
          <w:tcPr>
            <w:tcW w:type="dxa" w:w="1005"/>
            <w:vAlign w:val="top"/>
            <w:shd w:fill="DCE6F1"/>
          </w:tcPr>
          <w:p>
            <w:pPr>
              <w:widowControl w:val="0"/>
              <w:spacing w:after="30" w:before="30" w:line="240" w:lineRule="auto"/>
            </w:pPr>
            <w:r>
              <w:rPr>
                <w:rFonts w:ascii="Arial" w:hAnsi="Arial" w:eastAsia="宋体"/>
                <w:b/>
                <w:i w:val="0"/>
                <w:color w:val="1A3C6E"/>
                <w:sz w:val="17"/>
                <w:lang w:val="zh-CN" w:eastAsia="zh-CN"/>
              </w:rPr>
              <w:t>关联对象／枚举</w:t>
            </w:r>
          </w:p>
        </w:tc>
        <w:tc>
          <w:tcPr>
            <w:tcW w:type="dxa" w:w="2106"/>
            <w:vAlign w:val="top"/>
            <w:shd w:fill="DCE6F1"/>
          </w:tcPr>
          <w:p>
            <w:pPr>
              <w:widowControl w:val="0"/>
              <w:spacing w:after="30" w:before="30" w:line="240" w:lineRule="auto"/>
            </w:pPr>
            <w:r>
              <w:rPr>
                <w:rFonts w:ascii="Arial" w:hAnsi="Arial" w:eastAsia="宋体"/>
                <w:b/>
                <w:i w:val="0"/>
                <w:color w:val="1A3C6E"/>
                <w:sz w:val="17"/>
                <w:lang w:val="zh-CN" w:eastAsia="zh-CN"/>
              </w:rPr>
              <w:t>显示与校验条件</w:t>
            </w:r>
          </w:p>
        </w:tc>
        <w:tc>
          <w:tcPr>
            <w:tcW w:type="dxa" w:w="3271"/>
            <w:vAlign w:val="top"/>
            <w:shd w:fill="DCE6F1"/>
          </w:tcPr>
          <w:p>
            <w:pPr>
              <w:widowControl w:val="0"/>
              <w:spacing w:after="30" w:before="30" w:line="240" w:lineRule="auto"/>
            </w:pPr>
            <w:r>
              <w:rPr>
                <w:rFonts w:ascii="Arial" w:hAnsi="Arial" w:eastAsia="宋体"/>
                <w:b/>
                <w:i w:val="0"/>
                <w:color w:val="1A3C6E"/>
                <w:sz w:val="17"/>
                <w:lang w:val="zh-CN" w:eastAsia="zh-CN"/>
              </w:rPr>
              <w:t>源说明</w:t>
            </w:r>
          </w:p>
        </w:tc>
      </w:tr>
      <w:tr>
        <w:tc>
          <w:tcPr>
            <w:tcW w:type="dxa" w:w="2774"/>
            <w:vAlign w:val="top"/>
          </w:tcPr>
          <w:p>
            <w:pPr>
              <w:widowControl w:val="0"/>
              <w:spacing w:after="30" w:before="30" w:line="240" w:lineRule="auto"/>
            </w:pPr>
            <w:r>
              <w:rPr>
                <w:rFonts w:ascii="Consolas" w:hAnsi="Consolas" w:eastAsia="宋体"/>
                <w:b w:val="0"/>
                <w:i w:val="0"/>
                <w:sz w:val="17"/>
                <w:lang w:val="zh-CN" w:eastAsia="zh-CN"/>
              </w:rPr>
              <w:t>entity_id</w:t>
            </w:r>
            <w:r>
              <w:rPr>
                <w:rFonts w:ascii="Arial" w:hAnsi="Arial" w:eastAsia="宋体"/>
                <w:b w:val="0"/>
                <w:i w:val="0"/>
                <w:sz w:val="17"/>
                <w:lang w:val="zh-CN" w:eastAsia="zh-CN"/>
              </w:rPr>
              <w:t xml:space="preserve"> / 源标签：Entity ID（中文术语待确认）</w:t>
            </w:r>
          </w:p>
        </w:tc>
        <w:tc>
          <w:tcPr>
            <w:tcW w:type="dxa" w:w="2359"/>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310"/>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1005"/>
            <w:vAlign w:val="top"/>
          </w:tcPr>
          <w:p>
            <w:pPr>
              <w:widowControl w:val="0"/>
              <w:spacing w:after="30" w:before="30" w:line="240" w:lineRule="auto"/>
            </w:pPr>
            <w:r>
              <w:rPr>
                <w:rFonts w:ascii="Arial" w:hAnsi="Arial" w:eastAsia="宋体"/>
                <w:b w:val="0"/>
                <w:i w:val="0"/>
                <w:sz w:val="17"/>
                <w:lang w:val="zh-CN" w:eastAsia="zh-CN"/>
              </w:rPr>
              <w:t>—</w:t>
            </w:r>
          </w:p>
        </w:tc>
        <w:tc>
          <w:tcPr>
            <w:tcW w:type="dxa" w:w="210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271"/>
            <w:vAlign w:val="top"/>
          </w:tcPr>
          <w:p>
            <w:pPr>
              <w:widowControl w:val="0"/>
              <w:spacing w:after="30" w:before="30" w:line="240" w:lineRule="auto"/>
            </w:pPr>
            <w:r>
              <w:rPr>
                <w:rFonts w:ascii="Arial" w:hAnsi="Arial" w:eastAsia="宋体"/>
                <w:b w:val="0"/>
                <w:i w:val="0"/>
                <w:sz w:val="17"/>
                <w:lang w:val="zh-CN" w:eastAsia="zh-CN"/>
              </w:rPr>
              <w:t>Maps to canonical stg_legal_entities.entity_id / stg_gl_entries.entity_id</w:t>
            </w:r>
          </w:p>
        </w:tc>
      </w:tr>
      <w:tr>
        <w:tc>
          <w:tcPr>
            <w:tcW w:type="dxa" w:w="2774"/>
            <w:vAlign w:val="top"/>
          </w:tcPr>
          <w:p>
            <w:pPr>
              <w:widowControl w:val="0"/>
              <w:spacing w:after="30" w:before="30" w:line="240" w:lineRule="auto"/>
            </w:pPr>
            <w:r>
              <w:rPr>
                <w:rFonts w:ascii="Consolas" w:hAnsi="Consolas" w:eastAsia="宋体"/>
                <w:b w:val="0"/>
                <w:i w:val="0"/>
                <w:sz w:val="17"/>
                <w:lang w:val="zh-CN" w:eastAsia="zh-CN"/>
              </w:rPr>
              <w:t>entity_name</w:t>
            </w:r>
            <w:r>
              <w:rPr>
                <w:rFonts w:ascii="Arial" w:hAnsi="Arial" w:eastAsia="宋体"/>
                <w:b w:val="0"/>
                <w:i w:val="0"/>
                <w:sz w:val="17"/>
                <w:lang w:val="zh-CN" w:eastAsia="zh-CN"/>
              </w:rPr>
              <w:t xml:space="preserve"> / 源标签：Entity Name（中文术语待确认）</w:t>
            </w:r>
          </w:p>
        </w:tc>
        <w:tc>
          <w:tcPr>
            <w:tcW w:type="dxa" w:w="2359"/>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310"/>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005"/>
            <w:vAlign w:val="top"/>
          </w:tcPr>
          <w:p>
            <w:pPr>
              <w:widowControl w:val="0"/>
              <w:spacing w:after="30" w:before="30" w:line="240" w:lineRule="auto"/>
            </w:pPr>
            <w:r>
              <w:rPr>
                <w:rFonts w:ascii="Arial" w:hAnsi="Arial" w:eastAsia="宋体"/>
                <w:b w:val="0"/>
                <w:i w:val="0"/>
                <w:sz w:val="17"/>
                <w:lang w:val="zh-CN" w:eastAsia="zh-CN"/>
              </w:rPr>
              <w:t>—</w:t>
            </w:r>
          </w:p>
        </w:tc>
        <w:tc>
          <w:tcPr>
            <w:tcW w:type="dxa" w:w="210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271"/>
            <w:vAlign w:val="top"/>
          </w:tcPr>
          <w:p>
            <w:pPr>
              <w:widowControl w:val="0"/>
              <w:spacing w:after="30" w:before="30" w:line="240" w:lineRule="auto"/>
            </w:pPr>
            <w:r>
              <w:rPr>
                <w:rFonts w:ascii="Arial" w:hAnsi="Arial" w:eastAsia="宋体"/>
                <w:b w:val="0"/>
                <w:i w:val="0"/>
                <w:sz w:val="17"/>
                <w:lang w:val="zh-CN" w:eastAsia="zh-CN"/>
              </w:rPr>
              <w:t>Display only</w:t>
            </w:r>
          </w:p>
        </w:tc>
      </w:tr>
    </w:tbl>
    <w:p>
      <w:pPr>
        <w:spacing w:after="40"/>
      </w:pPr>
    </w:p>
    <w:p>
      <w:bookmarkStart w:id="237" w:name="epm_h_236"/>
      <w:pPr>
        <w:pStyle w:val="Heading2"/>
      </w:pPr>
      <w:r>
        <w:rPr>
          <w:rFonts w:ascii="Arial" w:hAnsi="Arial" w:eastAsia="宋体"/>
          <w:b w:val="0"/>
          <w:i w:val="0"/>
        </w:rPr>
        <w:t>EPM基础设置（EPM Settings）</w:t>
      </w:r>
      <w:bookmarkEnd w:id="237"/>
    </w:p>
    <w:p>
      <w:r>
        <w:rPr>
          <w:rFonts w:ascii="Arial" w:hAnsi="Arial" w:eastAsia="宋体"/>
          <w:b w:val="0"/>
          <w:i w:val="0"/>
        </w:rPr>
        <w:t>模块：Pipeline；源码：</w:t>
      </w:r>
      <w:r>
        <w:rPr>
          <w:rFonts w:ascii="Consolas" w:hAnsi="Consolas" w:eastAsia="宋体"/>
          <w:b w:val="0"/>
          <w:i w:val="0"/>
          <w:sz w:val="18"/>
        </w:rPr>
        <w:t>konsol/pipeline/doctype/epm_settings/epm_settings.json</w:t>
      </w:r>
      <w:r>
        <w:rPr>
          <w:rFonts w:ascii="Arial" w:hAnsi="Arial" w:eastAsia="宋体"/>
          <w:b w:val="0"/>
          <w:i w:val="0"/>
        </w:rPr>
        <w:t>。数据字段 36 个；子表=0；单例=1；可提交=0；编号=未声明。</w:t>
      </w:r>
    </w:p>
    <w:tbl>
      <w:tblPr>
        <w:tblStyle w:val="TableGrid"/>
        <w:tblW w:type="auto" w:w="0"/>
        <w:jc w:val="center"/>
        <w:tblLayout w:type="fixed"/>
        <w:tblLook w:firstColumn="1" w:firstRow="1" w:lastColumn="0" w:lastRow="0" w:noHBand="0" w:noVBand="1" w:val="04A0"/>
      </w:tblPr>
      <w:tblGrid>
        <w:gridCol w:w="2517"/>
        <w:gridCol w:w="1962"/>
        <w:gridCol w:w="2487"/>
        <w:gridCol w:w="1853"/>
        <w:gridCol w:w="2487"/>
        <w:gridCol w:w="2517"/>
      </w:tblGrid>
      <w:tr>
        <w:trPr>
          <w:tblHeader w:val="true"/>
        </w:trPr>
        <w:tc>
          <w:tcPr>
            <w:tcW w:type="dxa" w:w="2517"/>
            <w:vAlign w:val="top"/>
            <w:shd w:fill="DCE6F1"/>
          </w:tcPr>
          <w:p>
            <w:pPr>
              <w:widowControl w:val="0"/>
              <w:spacing w:after="30" w:before="30" w:line="240" w:lineRule="auto"/>
            </w:pPr>
            <w:r>
              <w:rPr>
                <w:rFonts w:ascii="Arial" w:hAnsi="Arial" w:eastAsia="宋体"/>
                <w:b/>
                <w:i w:val="0"/>
                <w:color w:val="1A3C6E"/>
                <w:sz w:val="17"/>
                <w:lang w:val="zh-CN" w:eastAsia="zh-CN"/>
              </w:rPr>
              <w:t>技术字段／中文业务名</w:t>
            </w:r>
          </w:p>
        </w:tc>
        <w:tc>
          <w:tcPr>
            <w:tcW w:type="dxa" w:w="1962"/>
            <w:vAlign w:val="top"/>
            <w:shd w:fill="DCE6F1"/>
          </w:tcPr>
          <w:p>
            <w:pPr>
              <w:widowControl w:val="0"/>
              <w:spacing w:after="30" w:before="30" w:line="240" w:lineRule="auto"/>
            </w:pPr>
            <w:r>
              <w:rPr>
                <w:rFonts w:ascii="Arial" w:hAnsi="Arial" w:eastAsia="宋体"/>
                <w:b/>
                <w:i w:val="0"/>
                <w:color w:val="1A3C6E"/>
                <w:sz w:val="17"/>
                <w:lang w:val="zh-CN" w:eastAsia="zh-CN"/>
              </w:rPr>
              <w:t>源类型／长度／精度</w:t>
            </w:r>
          </w:p>
        </w:tc>
        <w:tc>
          <w:tcPr>
            <w:tcW w:type="dxa" w:w="2487"/>
            <w:vAlign w:val="top"/>
            <w:shd w:fill="DCE6F1"/>
          </w:tcPr>
          <w:p>
            <w:pPr>
              <w:widowControl w:val="0"/>
              <w:spacing w:after="30" w:before="30" w:line="240" w:lineRule="auto"/>
            </w:pPr>
            <w:r>
              <w:rPr>
                <w:rFonts w:ascii="Arial" w:hAnsi="Arial" w:eastAsia="宋体"/>
                <w:b/>
                <w:i w:val="0"/>
                <w:color w:val="1A3C6E"/>
                <w:sz w:val="17"/>
                <w:lang w:val="zh-CN" w:eastAsia="zh-CN"/>
              </w:rPr>
              <w:t>必填／默认／编辑／唯一</w:t>
            </w:r>
          </w:p>
        </w:tc>
        <w:tc>
          <w:tcPr>
            <w:tcW w:type="dxa" w:w="1853"/>
            <w:vAlign w:val="top"/>
            <w:shd w:fill="DCE6F1"/>
          </w:tcPr>
          <w:p>
            <w:pPr>
              <w:widowControl w:val="0"/>
              <w:spacing w:after="30" w:before="30" w:line="240" w:lineRule="auto"/>
            </w:pPr>
            <w:r>
              <w:rPr>
                <w:rFonts w:ascii="Arial" w:hAnsi="Arial" w:eastAsia="宋体"/>
                <w:b/>
                <w:i w:val="0"/>
                <w:color w:val="1A3C6E"/>
                <w:sz w:val="17"/>
                <w:lang w:val="zh-CN" w:eastAsia="zh-CN"/>
              </w:rPr>
              <w:t>关联对象／枚举</w:t>
            </w:r>
          </w:p>
        </w:tc>
        <w:tc>
          <w:tcPr>
            <w:tcW w:type="dxa" w:w="2487"/>
            <w:vAlign w:val="top"/>
            <w:shd w:fill="DCE6F1"/>
          </w:tcPr>
          <w:p>
            <w:pPr>
              <w:widowControl w:val="0"/>
              <w:spacing w:after="30" w:before="30" w:line="240" w:lineRule="auto"/>
            </w:pPr>
            <w:r>
              <w:rPr>
                <w:rFonts w:ascii="Arial" w:hAnsi="Arial" w:eastAsia="宋体"/>
                <w:b/>
                <w:i w:val="0"/>
                <w:color w:val="1A3C6E"/>
                <w:sz w:val="17"/>
                <w:lang w:val="zh-CN" w:eastAsia="zh-CN"/>
              </w:rPr>
              <w:t>显示与校验条件</w:t>
            </w:r>
          </w:p>
        </w:tc>
        <w:tc>
          <w:tcPr>
            <w:tcW w:type="dxa" w:w="2517"/>
            <w:vAlign w:val="top"/>
            <w:shd w:fill="DCE6F1"/>
          </w:tcPr>
          <w:p>
            <w:pPr>
              <w:widowControl w:val="0"/>
              <w:spacing w:after="30" w:before="30" w:line="240" w:lineRule="auto"/>
            </w:pPr>
            <w:r>
              <w:rPr>
                <w:rFonts w:ascii="Arial" w:hAnsi="Arial" w:eastAsia="宋体"/>
                <w:b/>
                <w:i w:val="0"/>
                <w:color w:val="1A3C6E"/>
                <w:sz w:val="17"/>
                <w:lang w:val="zh-CN" w:eastAsia="zh-CN"/>
              </w:rPr>
              <w:t>源说明</w:t>
            </w:r>
          </w:p>
        </w:tc>
      </w:tr>
      <w:tr>
        <w:tc>
          <w:tcPr>
            <w:tcW w:type="dxa" w:w="2517"/>
            <w:vAlign w:val="top"/>
          </w:tcPr>
          <w:p>
            <w:pPr>
              <w:widowControl w:val="0"/>
              <w:spacing w:after="30" w:before="30" w:line="240" w:lineRule="auto"/>
            </w:pPr>
            <w:r>
              <w:rPr>
                <w:rFonts w:ascii="Consolas" w:hAnsi="Consolas" w:eastAsia="宋体"/>
                <w:b w:val="0"/>
                <w:i w:val="0"/>
                <w:sz w:val="17"/>
                <w:lang w:val="zh-CN" w:eastAsia="zh-CN"/>
              </w:rPr>
              <w:t>clickhouse_host</w:t>
            </w:r>
            <w:r>
              <w:rPr>
                <w:rFonts w:ascii="Arial" w:hAnsi="Arial" w:eastAsia="宋体"/>
                <w:b w:val="0"/>
                <w:i w:val="0"/>
                <w:sz w:val="17"/>
                <w:lang w:val="zh-CN" w:eastAsia="zh-CN"/>
              </w:rPr>
              <w:t xml:space="preserve"> / 源标签：ClickHouse Host（中文术语待确认）</w:t>
            </w:r>
          </w:p>
        </w:tc>
        <w:tc>
          <w:tcPr>
            <w:tcW w:type="dxa" w:w="1962"/>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487"/>
            <w:vAlign w:val="top"/>
          </w:tcPr>
          <w:p>
            <w:pPr>
              <w:widowControl w:val="0"/>
              <w:spacing w:after="30" w:before="30" w:line="240" w:lineRule="auto"/>
            </w:pPr>
            <w:r>
              <w:rPr>
                <w:rFonts w:ascii="Arial" w:hAnsi="Arial" w:eastAsia="宋体"/>
                <w:b w:val="0"/>
                <w:i w:val="0"/>
                <w:sz w:val="17"/>
                <w:lang w:val="zh-CN" w:eastAsia="zh-CN"/>
              </w:rPr>
              <w:t>必填=0；默认=localhost；只读=0；唯一=0；权限层级=0</w:t>
            </w:r>
          </w:p>
        </w:tc>
        <w:tc>
          <w:tcPr>
            <w:tcW w:type="dxa" w:w="1853"/>
            <w:vAlign w:val="top"/>
          </w:tcPr>
          <w:p>
            <w:pPr>
              <w:widowControl w:val="0"/>
              <w:spacing w:after="30" w:before="30" w:line="240" w:lineRule="auto"/>
            </w:pPr>
            <w:r>
              <w:rPr>
                <w:rFonts w:ascii="Arial" w:hAnsi="Arial" w:eastAsia="宋体"/>
                <w:b w:val="0"/>
                <w:i w:val="0"/>
                <w:sz w:val="17"/>
                <w:lang w:val="zh-CN" w:eastAsia="zh-CN"/>
              </w:rPr>
              <w:t>—</w:t>
            </w:r>
          </w:p>
        </w:tc>
        <w:tc>
          <w:tcPr>
            <w:tcW w:type="dxa" w:w="2487"/>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517"/>
            <w:vAlign w:val="top"/>
          </w:tcPr>
          <w:p>
            <w:pPr>
              <w:widowControl w:val="0"/>
              <w:spacing w:after="30" w:before="30" w:line="240" w:lineRule="auto"/>
            </w:pPr>
            <w:r>
              <w:rPr>
                <w:rFonts w:ascii="Arial" w:hAnsi="Arial" w:eastAsia="宋体"/>
                <w:b w:val="0"/>
                <w:i w:val="0"/>
                <w:sz w:val="17"/>
                <w:lang w:val="zh-CN" w:eastAsia="zh-CN"/>
              </w:rPr>
              <w:t>—</w:t>
            </w:r>
          </w:p>
        </w:tc>
      </w:tr>
      <w:tr>
        <w:tc>
          <w:tcPr>
            <w:tcW w:type="dxa" w:w="2517"/>
            <w:vAlign w:val="top"/>
          </w:tcPr>
          <w:p>
            <w:pPr>
              <w:widowControl w:val="0"/>
              <w:spacing w:after="30" w:before="30" w:line="240" w:lineRule="auto"/>
            </w:pPr>
            <w:r>
              <w:rPr>
                <w:rFonts w:ascii="Consolas" w:hAnsi="Consolas" w:eastAsia="宋体"/>
                <w:b w:val="0"/>
                <w:i w:val="0"/>
                <w:sz w:val="17"/>
                <w:lang w:val="zh-CN" w:eastAsia="zh-CN"/>
              </w:rPr>
              <w:t>clickhouse_port</w:t>
            </w:r>
            <w:r>
              <w:rPr>
                <w:rFonts w:ascii="Arial" w:hAnsi="Arial" w:eastAsia="宋体"/>
                <w:b w:val="0"/>
                <w:i w:val="0"/>
                <w:sz w:val="17"/>
                <w:lang w:val="zh-CN" w:eastAsia="zh-CN"/>
              </w:rPr>
              <w:t xml:space="preserve"> / 源标签：ClickHouse Port（中文术语待确认）</w:t>
            </w:r>
          </w:p>
        </w:tc>
        <w:tc>
          <w:tcPr>
            <w:tcW w:type="dxa" w:w="1962"/>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487"/>
            <w:vAlign w:val="top"/>
          </w:tcPr>
          <w:p>
            <w:pPr>
              <w:widowControl w:val="0"/>
              <w:spacing w:after="30" w:before="30" w:line="240" w:lineRule="auto"/>
            </w:pPr>
            <w:r>
              <w:rPr>
                <w:rFonts w:ascii="Arial" w:hAnsi="Arial" w:eastAsia="宋体"/>
                <w:b w:val="0"/>
                <w:i w:val="0"/>
                <w:sz w:val="17"/>
                <w:lang w:val="zh-CN" w:eastAsia="zh-CN"/>
              </w:rPr>
              <w:t>必填=0；默认=8123；只读=0；唯一=0；权限层级=0</w:t>
            </w:r>
          </w:p>
        </w:tc>
        <w:tc>
          <w:tcPr>
            <w:tcW w:type="dxa" w:w="1853"/>
            <w:vAlign w:val="top"/>
          </w:tcPr>
          <w:p>
            <w:pPr>
              <w:widowControl w:val="0"/>
              <w:spacing w:after="30" w:before="30" w:line="240" w:lineRule="auto"/>
            </w:pPr>
            <w:r>
              <w:rPr>
                <w:rFonts w:ascii="Arial" w:hAnsi="Arial" w:eastAsia="宋体"/>
                <w:b w:val="0"/>
                <w:i w:val="0"/>
                <w:sz w:val="17"/>
                <w:lang w:val="zh-CN" w:eastAsia="zh-CN"/>
              </w:rPr>
              <w:t>—</w:t>
            </w:r>
          </w:p>
        </w:tc>
        <w:tc>
          <w:tcPr>
            <w:tcW w:type="dxa" w:w="2487"/>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517"/>
            <w:vAlign w:val="top"/>
          </w:tcPr>
          <w:p>
            <w:pPr>
              <w:widowControl w:val="0"/>
              <w:spacing w:after="30" w:before="30" w:line="240" w:lineRule="auto"/>
            </w:pPr>
            <w:r>
              <w:rPr>
                <w:rFonts w:ascii="Arial" w:hAnsi="Arial" w:eastAsia="宋体"/>
                <w:b w:val="0"/>
                <w:i w:val="0"/>
                <w:sz w:val="17"/>
                <w:lang w:val="zh-CN" w:eastAsia="zh-CN"/>
              </w:rPr>
              <w:t>—</w:t>
            </w:r>
          </w:p>
        </w:tc>
      </w:tr>
      <w:tr>
        <w:tc>
          <w:tcPr>
            <w:tcW w:type="dxa" w:w="2517"/>
            <w:vAlign w:val="top"/>
          </w:tcPr>
          <w:p>
            <w:pPr>
              <w:widowControl w:val="0"/>
              <w:spacing w:after="30" w:before="30" w:line="240" w:lineRule="auto"/>
            </w:pPr>
            <w:r>
              <w:rPr>
                <w:rFonts w:ascii="Consolas" w:hAnsi="Consolas" w:eastAsia="宋体"/>
                <w:b w:val="0"/>
                <w:i w:val="0"/>
                <w:sz w:val="17"/>
                <w:lang w:val="zh-CN" w:eastAsia="zh-CN"/>
              </w:rPr>
              <w:t>clickhouse_user</w:t>
            </w:r>
            <w:r>
              <w:rPr>
                <w:rFonts w:ascii="Arial" w:hAnsi="Arial" w:eastAsia="宋体"/>
                <w:b w:val="0"/>
                <w:i w:val="0"/>
                <w:sz w:val="17"/>
                <w:lang w:val="zh-CN" w:eastAsia="zh-CN"/>
              </w:rPr>
              <w:t xml:space="preserve"> / 源标签：ClickHouse User（中文术语待确认）</w:t>
            </w:r>
          </w:p>
        </w:tc>
        <w:tc>
          <w:tcPr>
            <w:tcW w:type="dxa" w:w="1962"/>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487"/>
            <w:vAlign w:val="top"/>
          </w:tcPr>
          <w:p>
            <w:pPr>
              <w:widowControl w:val="0"/>
              <w:spacing w:after="30" w:before="30" w:line="240" w:lineRule="auto"/>
            </w:pPr>
            <w:r>
              <w:rPr>
                <w:rFonts w:ascii="Arial" w:hAnsi="Arial" w:eastAsia="宋体"/>
                <w:b w:val="0"/>
                <w:i w:val="0"/>
                <w:sz w:val="17"/>
                <w:lang w:val="zh-CN" w:eastAsia="zh-CN"/>
              </w:rPr>
              <w:t>必填=0；默认=default；只读=0；唯一=0；权限层级=0</w:t>
            </w:r>
          </w:p>
        </w:tc>
        <w:tc>
          <w:tcPr>
            <w:tcW w:type="dxa" w:w="1853"/>
            <w:vAlign w:val="top"/>
          </w:tcPr>
          <w:p>
            <w:pPr>
              <w:widowControl w:val="0"/>
              <w:spacing w:after="30" w:before="30" w:line="240" w:lineRule="auto"/>
            </w:pPr>
            <w:r>
              <w:rPr>
                <w:rFonts w:ascii="Arial" w:hAnsi="Arial" w:eastAsia="宋体"/>
                <w:b w:val="0"/>
                <w:i w:val="0"/>
                <w:sz w:val="17"/>
                <w:lang w:val="zh-CN" w:eastAsia="zh-CN"/>
              </w:rPr>
              <w:t>—</w:t>
            </w:r>
          </w:p>
        </w:tc>
        <w:tc>
          <w:tcPr>
            <w:tcW w:type="dxa" w:w="2487"/>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517"/>
            <w:vAlign w:val="top"/>
          </w:tcPr>
          <w:p>
            <w:pPr>
              <w:widowControl w:val="0"/>
              <w:spacing w:after="30" w:before="30" w:line="240" w:lineRule="auto"/>
            </w:pPr>
            <w:r>
              <w:rPr>
                <w:rFonts w:ascii="Arial" w:hAnsi="Arial" w:eastAsia="宋体"/>
                <w:b w:val="0"/>
                <w:i w:val="0"/>
                <w:sz w:val="17"/>
                <w:lang w:val="zh-CN" w:eastAsia="zh-CN"/>
              </w:rPr>
              <w:t>—</w:t>
            </w:r>
          </w:p>
        </w:tc>
      </w:tr>
      <w:tr>
        <w:tc>
          <w:tcPr>
            <w:tcW w:type="dxa" w:w="2517"/>
            <w:vAlign w:val="top"/>
          </w:tcPr>
          <w:p>
            <w:pPr>
              <w:widowControl w:val="0"/>
              <w:spacing w:after="30" w:before="30" w:line="240" w:lineRule="auto"/>
            </w:pPr>
            <w:r>
              <w:rPr>
                <w:rFonts w:ascii="Consolas" w:hAnsi="Consolas" w:eastAsia="宋体"/>
                <w:b w:val="0"/>
                <w:i w:val="0"/>
                <w:sz w:val="17"/>
                <w:lang w:val="zh-CN" w:eastAsia="zh-CN"/>
              </w:rPr>
              <w:t>clickhouse_password</w:t>
            </w:r>
            <w:r>
              <w:rPr>
                <w:rFonts w:ascii="Arial" w:hAnsi="Arial" w:eastAsia="宋体"/>
                <w:b w:val="0"/>
                <w:i w:val="0"/>
                <w:sz w:val="17"/>
                <w:lang w:val="zh-CN" w:eastAsia="zh-CN"/>
              </w:rPr>
              <w:t xml:space="preserve"> / 源标签：ClickHouse Password（中文术语待确认）</w:t>
            </w:r>
          </w:p>
        </w:tc>
        <w:tc>
          <w:tcPr>
            <w:tcW w:type="dxa" w:w="1962"/>
            <w:vAlign w:val="top"/>
          </w:tcPr>
          <w:p>
            <w:pPr>
              <w:widowControl w:val="0"/>
              <w:spacing w:after="30" w:before="30" w:line="240" w:lineRule="auto"/>
            </w:pPr>
            <w:r>
              <w:rPr>
                <w:rFonts w:ascii="Arial" w:hAnsi="Arial" w:eastAsia="宋体"/>
                <w:b w:val="0"/>
                <w:i w:val="0"/>
                <w:sz w:val="17"/>
                <w:lang w:val="zh-CN" w:eastAsia="zh-CN"/>
              </w:rPr>
              <w:t>Password；length=未声明；precision=未声明</w:t>
            </w:r>
          </w:p>
        </w:tc>
        <w:tc>
          <w:tcPr>
            <w:tcW w:type="dxa" w:w="2487"/>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853"/>
            <w:vAlign w:val="top"/>
          </w:tcPr>
          <w:p>
            <w:pPr>
              <w:widowControl w:val="0"/>
              <w:spacing w:after="30" w:before="30" w:line="240" w:lineRule="auto"/>
            </w:pPr>
            <w:r>
              <w:rPr>
                <w:rFonts w:ascii="Arial" w:hAnsi="Arial" w:eastAsia="宋体"/>
                <w:b w:val="0"/>
                <w:i w:val="0"/>
                <w:sz w:val="17"/>
                <w:lang w:val="zh-CN" w:eastAsia="zh-CN"/>
              </w:rPr>
              <w:t>—</w:t>
            </w:r>
          </w:p>
        </w:tc>
        <w:tc>
          <w:tcPr>
            <w:tcW w:type="dxa" w:w="2487"/>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517"/>
            <w:vAlign w:val="top"/>
          </w:tcPr>
          <w:p>
            <w:pPr>
              <w:widowControl w:val="0"/>
              <w:spacing w:after="30" w:before="30" w:line="240" w:lineRule="auto"/>
            </w:pPr>
            <w:r>
              <w:rPr>
                <w:rFonts w:ascii="Arial" w:hAnsi="Arial" w:eastAsia="宋体"/>
                <w:b w:val="0"/>
                <w:i w:val="0"/>
                <w:sz w:val="17"/>
                <w:lang w:val="zh-CN" w:eastAsia="zh-CN"/>
              </w:rPr>
              <w:t>—</w:t>
            </w:r>
          </w:p>
        </w:tc>
      </w:tr>
      <w:tr>
        <w:tc>
          <w:tcPr>
            <w:tcW w:type="dxa" w:w="2517"/>
            <w:vAlign w:val="top"/>
          </w:tcPr>
          <w:p>
            <w:pPr>
              <w:widowControl w:val="0"/>
              <w:spacing w:after="30" w:before="30" w:line="240" w:lineRule="auto"/>
            </w:pPr>
            <w:r>
              <w:rPr>
                <w:rFonts w:ascii="Consolas" w:hAnsi="Consolas" w:eastAsia="宋体"/>
                <w:b w:val="0"/>
                <w:i w:val="0"/>
                <w:sz w:val="17"/>
                <w:lang w:val="zh-CN" w:eastAsia="zh-CN"/>
              </w:rPr>
              <w:t>clickhouse_secure</w:t>
            </w:r>
            <w:r>
              <w:rPr>
                <w:rFonts w:ascii="Arial" w:hAnsi="Arial" w:eastAsia="宋体"/>
                <w:b w:val="0"/>
                <w:i w:val="0"/>
                <w:sz w:val="17"/>
                <w:lang w:val="zh-CN" w:eastAsia="zh-CN"/>
              </w:rPr>
              <w:t xml:space="preserve"> / 源标签：Use HTTPS (TLS)（中文术语待确认）</w:t>
            </w:r>
          </w:p>
        </w:tc>
        <w:tc>
          <w:tcPr>
            <w:tcW w:type="dxa" w:w="1962"/>
            <w:vAlign w:val="top"/>
          </w:tcPr>
          <w:p>
            <w:pPr>
              <w:widowControl w:val="0"/>
              <w:spacing w:after="30" w:before="30" w:line="240" w:lineRule="auto"/>
            </w:pPr>
            <w:r>
              <w:rPr>
                <w:rFonts w:ascii="Arial" w:hAnsi="Arial" w:eastAsia="宋体"/>
                <w:b w:val="0"/>
                <w:i w:val="0"/>
                <w:sz w:val="17"/>
                <w:lang w:val="zh-CN" w:eastAsia="zh-CN"/>
              </w:rPr>
              <w:t>Check；length=未声明；precision=未声明</w:t>
            </w:r>
          </w:p>
        </w:tc>
        <w:tc>
          <w:tcPr>
            <w:tcW w:type="dxa" w:w="2487"/>
            <w:vAlign w:val="top"/>
          </w:tcPr>
          <w:p>
            <w:pPr>
              <w:widowControl w:val="0"/>
              <w:spacing w:after="30" w:before="30" w:line="240" w:lineRule="auto"/>
            </w:pPr>
            <w:r>
              <w:rPr>
                <w:rFonts w:ascii="Arial" w:hAnsi="Arial" w:eastAsia="宋体"/>
                <w:b w:val="0"/>
                <w:i w:val="0"/>
                <w:sz w:val="17"/>
                <w:lang w:val="zh-CN" w:eastAsia="zh-CN"/>
              </w:rPr>
              <w:t>必填=0；默认=0；只读=0；唯一=0；权限层级=0</w:t>
            </w:r>
          </w:p>
        </w:tc>
        <w:tc>
          <w:tcPr>
            <w:tcW w:type="dxa" w:w="1853"/>
            <w:vAlign w:val="top"/>
          </w:tcPr>
          <w:p>
            <w:pPr>
              <w:widowControl w:val="0"/>
              <w:spacing w:after="30" w:before="30" w:line="240" w:lineRule="auto"/>
            </w:pPr>
            <w:r>
              <w:rPr>
                <w:rFonts w:ascii="Arial" w:hAnsi="Arial" w:eastAsia="宋体"/>
                <w:b w:val="0"/>
                <w:i w:val="0"/>
                <w:sz w:val="17"/>
                <w:lang w:val="zh-CN" w:eastAsia="zh-CN"/>
              </w:rPr>
              <w:t>—</w:t>
            </w:r>
          </w:p>
        </w:tc>
        <w:tc>
          <w:tcPr>
            <w:tcW w:type="dxa" w:w="2487"/>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517"/>
            <w:vAlign w:val="top"/>
          </w:tcPr>
          <w:p>
            <w:pPr>
              <w:widowControl w:val="0"/>
              <w:spacing w:after="30" w:before="30" w:line="240" w:lineRule="auto"/>
            </w:pPr>
            <w:r>
              <w:rPr>
                <w:rFonts w:ascii="Arial" w:hAnsi="Arial" w:eastAsia="宋体"/>
                <w:b w:val="0"/>
                <w:i w:val="0"/>
                <w:sz w:val="17"/>
                <w:lang w:val="zh-CN" w:eastAsia="zh-CN"/>
              </w:rPr>
              <w:t>Connect to ClickHouse over HTTPS so credentials and query results are encrypted in transit. Required when ClickHouse is reached over any non-loopback network.</w:t>
            </w:r>
          </w:p>
        </w:tc>
      </w:tr>
      <w:tr>
        <w:tc>
          <w:tcPr>
            <w:tcW w:type="dxa" w:w="2517"/>
            <w:vAlign w:val="top"/>
          </w:tcPr>
          <w:p>
            <w:pPr>
              <w:widowControl w:val="0"/>
              <w:spacing w:after="30" w:before="30" w:line="240" w:lineRule="auto"/>
            </w:pPr>
            <w:r>
              <w:rPr>
                <w:rFonts w:ascii="Consolas" w:hAnsi="Consolas" w:eastAsia="宋体"/>
                <w:b w:val="0"/>
                <w:i w:val="0"/>
                <w:sz w:val="17"/>
                <w:lang w:val="zh-CN" w:eastAsia="zh-CN"/>
              </w:rPr>
              <w:t>clickhouse_verify_tls</w:t>
            </w:r>
            <w:r>
              <w:rPr>
                <w:rFonts w:ascii="Arial" w:hAnsi="Arial" w:eastAsia="宋体"/>
                <w:b w:val="0"/>
                <w:i w:val="0"/>
                <w:sz w:val="17"/>
                <w:lang w:val="zh-CN" w:eastAsia="zh-CN"/>
              </w:rPr>
              <w:t xml:space="preserve"> / 源标签：Verify TLS Certificate（中文术语待确认）</w:t>
            </w:r>
          </w:p>
        </w:tc>
        <w:tc>
          <w:tcPr>
            <w:tcW w:type="dxa" w:w="1962"/>
            <w:vAlign w:val="top"/>
          </w:tcPr>
          <w:p>
            <w:pPr>
              <w:widowControl w:val="0"/>
              <w:spacing w:after="30" w:before="30" w:line="240" w:lineRule="auto"/>
            </w:pPr>
            <w:r>
              <w:rPr>
                <w:rFonts w:ascii="Arial" w:hAnsi="Arial" w:eastAsia="宋体"/>
                <w:b w:val="0"/>
                <w:i w:val="0"/>
                <w:sz w:val="17"/>
                <w:lang w:val="zh-CN" w:eastAsia="zh-CN"/>
              </w:rPr>
              <w:t>Check；length=未声明；precision=未声明</w:t>
            </w:r>
          </w:p>
        </w:tc>
        <w:tc>
          <w:tcPr>
            <w:tcW w:type="dxa" w:w="2487"/>
            <w:vAlign w:val="top"/>
          </w:tcPr>
          <w:p>
            <w:pPr>
              <w:widowControl w:val="0"/>
              <w:spacing w:after="30" w:before="30" w:line="240" w:lineRule="auto"/>
            </w:pPr>
            <w:r>
              <w:rPr>
                <w:rFonts w:ascii="Arial" w:hAnsi="Arial" w:eastAsia="宋体"/>
                <w:b w:val="0"/>
                <w:i w:val="0"/>
                <w:sz w:val="17"/>
                <w:lang w:val="zh-CN" w:eastAsia="zh-CN"/>
              </w:rPr>
              <w:t>必填=0；默认=1；只读=0；唯一=0；权限层级=0</w:t>
            </w:r>
          </w:p>
        </w:tc>
        <w:tc>
          <w:tcPr>
            <w:tcW w:type="dxa" w:w="1853"/>
            <w:vAlign w:val="top"/>
          </w:tcPr>
          <w:p>
            <w:pPr>
              <w:widowControl w:val="0"/>
              <w:spacing w:after="30" w:before="30" w:line="240" w:lineRule="auto"/>
            </w:pPr>
            <w:r>
              <w:rPr>
                <w:rFonts w:ascii="Arial" w:hAnsi="Arial" w:eastAsia="宋体"/>
                <w:b w:val="0"/>
                <w:i w:val="0"/>
                <w:sz w:val="17"/>
                <w:lang w:val="zh-CN" w:eastAsia="zh-CN"/>
              </w:rPr>
              <w:t>—</w:t>
            </w:r>
          </w:p>
        </w:tc>
        <w:tc>
          <w:tcPr>
            <w:tcW w:type="dxa" w:w="2487"/>
            <w:vAlign w:val="top"/>
          </w:tcPr>
          <w:p>
            <w:pPr>
              <w:widowControl w:val="0"/>
              <w:spacing w:after="30" w:before="30" w:line="240" w:lineRule="auto"/>
            </w:pPr>
            <w:r>
              <w:rPr>
                <w:rFonts w:ascii="Arial" w:hAnsi="Arial" w:eastAsia="宋体"/>
                <w:b w:val="0"/>
                <w:i w:val="0"/>
                <w:sz w:val="17"/>
                <w:lang w:val="zh-CN" w:eastAsia="zh-CN"/>
              </w:rPr>
              <w:t>显示=clickhouse_secure；条件必填=未声明；条件只读=未声明</w:t>
            </w:r>
          </w:p>
        </w:tc>
        <w:tc>
          <w:tcPr>
            <w:tcW w:type="dxa" w:w="2517"/>
            <w:vAlign w:val="top"/>
          </w:tcPr>
          <w:p>
            <w:pPr>
              <w:widowControl w:val="0"/>
              <w:spacing w:after="30" w:before="30" w:line="240" w:lineRule="auto"/>
            </w:pPr>
            <w:r>
              <w:rPr>
                <w:rFonts w:ascii="Arial" w:hAnsi="Arial" w:eastAsia="宋体"/>
                <w:b w:val="0"/>
                <w:i w:val="0"/>
                <w:sz w:val="17"/>
                <w:lang w:val="zh-CN" w:eastAsia="zh-CN"/>
              </w:rPr>
              <w:t>Validate the ClickHouse server certificate. Disable only for self-signed certs on a trusted network.</w:t>
            </w:r>
          </w:p>
        </w:tc>
      </w:tr>
      <w:tr>
        <w:tc>
          <w:tcPr>
            <w:tcW w:type="dxa" w:w="2517"/>
            <w:vAlign w:val="top"/>
          </w:tcPr>
          <w:p>
            <w:pPr>
              <w:widowControl w:val="0"/>
              <w:spacing w:after="30" w:before="30" w:line="240" w:lineRule="auto"/>
            </w:pPr>
            <w:r>
              <w:rPr>
                <w:rFonts w:ascii="Consolas" w:hAnsi="Consolas" w:eastAsia="宋体"/>
                <w:b w:val="0"/>
                <w:i w:val="0"/>
                <w:sz w:val="17"/>
                <w:lang w:val="zh-CN" w:eastAsia="zh-CN"/>
              </w:rPr>
              <w:t>skip_airbyte_sync</w:t>
            </w:r>
            <w:r>
              <w:rPr>
                <w:rFonts w:ascii="Arial" w:hAnsi="Arial" w:eastAsia="宋体"/>
                <w:b w:val="0"/>
                <w:i w:val="0"/>
                <w:sz w:val="17"/>
                <w:lang w:val="zh-CN" w:eastAsia="zh-CN"/>
              </w:rPr>
              <w:t xml:space="preserve"> / 源标签：Skip Airbyte Sync（中文术语待确认）</w:t>
            </w:r>
          </w:p>
        </w:tc>
        <w:tc>
          <w:tcPr>
            <w:tcW w:type="dxa" w:w="1962"/>
            <w:vAlign w:val="top"/>
          </w:tcPr>
          <w:p>
            <w:pPr>
              <w:widowControl w:val="0"/>
              <w:spacing w:after="30" w:before="30" w:line="240" w:lineRule="auto"/>
            </w:pPr>
            <w:r>
              <w:rPr>
                <w:rFonts w:ascii="Arial" w:hAnsi="Arial" w:eastAsia="宋体"/>
                <w:b w:val="0"/>
                <w:i w:val="0"/>
                <w:sz w:val="17"/>
                <w:lang w:val="zh-CN" w:eastAsia="zh-CN"/>
              </w:rPr>
              <w:t>Check；length=未声明；precision=未声明</w:t>
            </w:r>
          </w:p>
        </w:tc>
        <w:tc>
          <w:tcPr>
            <w:tcW w:type="dxa" w:w="2487"/>
            <w:vAlign w:val="top"/>
          </w:tcPr>
          <w:p>
            <w:pPr>
              <w:widowControl w:val="0"/>
              <w:spacing w:after="30" w:before="30" w:line="240" w:lineRule="auto"/>
            </w:pPr>
            <w:r>
              <w:rPr>
                <w:rFonts w:ascii="Arial" w:hAnsi="Arial" w:eastAsia="宋体"/>
                <w:b w:val="0"/>
                <w:i w:val="0"/>
                <w:sz w:val="17"/>
                <w:lang w:val="zh-CN" w:eastAsia="zh-CN"/>
              </w:rPr>
              <w:t>必填=0；默认=0；只读=0；唯一=0；权限层级=0</w:t>
            </w:r>
          </w:p>
        </w:tc>
        <w:tc>
          <w:tcPr>
            <w:tcW w:type="dxa" w:w="1853"/>
            <w:vAlign w:val="top"/>
          </w:tcPr>
          <w:p>
            <w:pPr>
              <w:widowControl w:val="0"/>
              <w:spacing w:after="30" w:before="30" w:line="240" w:lineRule="auto"/>
            </w:pPr>
            <w:r>
              <w:rPr>
                <w:rFonts w:ascii="Arial" w:hAnsi="Arial" w:eastAsia="宋体"/>
                <w:b w:val="0"/>
                <w:i w:val="0"/>
                <w:sz w:val="17"/>
                <w:lang w:val="zh-CN" w:eastAsia="zh-CN"/>
              </w:rPr>
              <w:t>—</w:t>
            </w:r>
          </w:p>
        </w:tc>
        <w:tc>
          <w:tcPr>
            <w:tcW w:type="dxa" w:w="2487"/>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517"/>
            <w:vAlign w:val="top"/>
          </w:tcPr>
          <w:p>
            <w:pPr>
              <w:widowControl w:val="0"/>
              <w:spacing w:after="30" w:before="30" w:line="240" w:lineRule="auto"/>
            </w:pPr>
            <w:r>
              <w:rPr>
                <w:rFonts w:ascii="Arial" w:hAnsi="Arial" w:eastAsia="宋体"/>
                <w:b w:val="0"/>
                <w:i w:val="0"/>
                <w:sz w:val="17"/>
                <w:lang w:val="zh-CN" w:eastAsia="zh-CN"/>
              </w:rPr>
              <w:t>When checked, pipeline/build runs skip the Airbyte extract step and build dbt directly from existing epm_raw data (demo data or a manual load). Raw-data readiness checks pass without a connector sync.</w:t>
            </w:r>
          </w:p>
        </w:tc>
      </w:tr>
      <w:tr>
        <w:tc>
          <w:tcPr>
            <w:tcW w:type="dxa" w:w="2517"/>
            <w:vAlign w:val="top"/>
          </w:tcPr>
          <w:p>
            <w:pPr>
              <w:widowControl w:val="0"/>
              <w:spacing w:after="30" w:before="30" w:line="240" w:lineRule="auto"/>
            </w:pPr>
            <w:r>
              <w:rPr>
                <w:rFonts w:ascii="Consolas" w:hAnsi="Consolas" w:eastAsia="宋体"/>
                <w:b w:val="0"/>
                <w:i w:val="0"/>
                <w:sz w:val="17"/>
                <w:lang w:val="zh-CN" w:eastAsia="zh-CN"/>
              </w:rPr>
              <w:t>airbyte_api_url</w:t>
            </w:r>
            <w:r>
              <w:rPr>
                <w:rFonts w:ascii="Arial" w:hAnsi="Arial" w:eastAsia="宋体"/>
                <w:b w:val="0"/>
                <w:i w:val="0"/>
                <w:sz w:val="17"/>
                <w:lang w:val="zh-CN" w:eastAsia="zh-CN"/>
              </w:rPr>
              <w:t xml:space="preserve"> / 源标签：Airbyte API URL（中文术语待确认）</w:t>
            </w:r>
          </w:p>
        </w:tc>
        <w:tc>
          <w:tcPr>
            <w:tcW w:type="dxa" w:w="1962"/>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487"/>
            <w:vAlign w:val="top"/>
          </w:tcPr>
          <w:p>
            <w:pPr>
              <w:widowControl w:val="0"/>
              <w:spacing w:after="30" w:before="30" w:line="240" w:lineRule="auto"/>
            </w:pPr>
            <w:r>
              <w:rPr>
                <w:rFonts w:ascii="Arial" w:hAnsi="Arial" w:eastAsia="宋体"/>
                <w:b w:val="0"/>
                <w:i w:val="0"/>
                <w:sz w:val="17"/>
                <w:lang w:val="zh-CN" w:eastAsia="zh-CN"/>
              </w:rPr>
              <w:t>必填=0；默认=http://localhost:8000；只读=0；唯一=0；权限层级=0</w:t>
            </w:r>
          </w:p>
        </w:tc>
        <w:tc>
          <w:tcPr>
            <w:tcW w:type="dxa" w:w="1853"/>
            <w:vAlign w:val="top"/>
          </w:tcPr>
          <w:p>
            <w:pPr>
              <w:widowControl w:val="0"/>
              <w:spacing w:after="30" w:before="30" w:line="240" w:lineRule="auto"/>
            </w:pPr>
            <w:r>
              <w:rPr>
                <w:rFonts w:ascii="Arial" w:hAnsi="Arial" w:eastAsia="宋体"/>
                <w:b w:val="0"/>
                <w:i w:val="0"/>
                <w:sz w:val="17"/>
                <w:lang w:val="zh-CN" w:eastAsia="zh-CN"/>
              </w:rPr>
              <w:t>—</w:t>
            </w:r>
          </w:p>
        </w:tc>
        <w:tc>
          <w:tcPr>
            <w:tcW w:type="dxa" w:w="2487"/>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517"/>
            <w:vAlign w:val="top"/>
          </w:tcPr>
          <w:p>
            <w:pPr>
              <w:widowControl w:val="0"/>
              <w:spacing w:after="30" w:before="30" w:line="240" w:lineRule="auto"/>
            </w:pPr>
            <w:r>
              <w:rPr>
                <w:rFonts w:ascii="Arial" w:hAnsi="Arial" w:eastAsia="宋体"/>
                <w:b w:val="0"/>
                <w:i w:val="0"/>
                <w:sz w:val="17"/>
                <w:lang w:val="zh-CN" w:eastAsia="zh-CN"/>
              </w:rPr>
              <w:t>—</w:t>
            </w:r>
          </w:p>
        </w:tc>
      </w:tr>
      <w:tr>
        <w:tc>
          <w:tcPr>
            <w:tcW w:type="dxa" w:w="2517"/>
            <w:vAlign w:val="top"/>
          </w:tcPr>
          <w:p>
            <w:pPr>
              <w:widowControl w:val="0"/>
              <w:spacing w:after="30" w:before="30" w:line="240" w:lineRule="auto"/>
            </w:pPr>
            <w:r>
              <w:rPr>
                <w:rFonts w:ascii="Consolas" w:hAnsi="Consolas" w:eastAsia="宋体"/>
                <w:b w:val="0"/>
                <w:i w:val="0"/>
                <w:sz w:val="17"/>
                <w:lang w:val="zh-CN" w:eastAsia="zh-CN"/>
              </w:rPr>
              <w:t>airbyte_connection_id</w:t>
            </w:r>
            <w:r>
              <w:rPr>
                <w:rFonts w:ascii="Arial" w:hAnsi="Arial" w:eastAsia="宋体"/>
                <w:b w:val="0"/>
                <w:i w:val="0"/>
                <w:sz w:val="17"/>
                <w:lang w:val="zh-CN" w:eastAsia="zh-CN"/>
              </w:rPr>
              <w:t xml:space="preserve"> / 源标签：Airbyte Connection ID（中文术语待确认）</w:t>
            </w:r>
          </w:p>
        </w:tc>
        <w:tc>
          <w:tcPr>
            <w:tcW w:type="dxa" w:w="1962"/>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487"/>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853"/>
            <w:vAlign w:val="top"/>
          </w:tcPr>
          <w:p>
            <w:pPr>
              <w:widowControl w:val="0"/>
              <w:spacing w:after="30" w:before="30" w:line="240" w:lineRule="auto"/>
            </w:pPr>
            <w:r>
              <w:rPr>
                <w:rFonts w:ascii="Arial" w:hAnsi="Arial" w:eastAsia="宋体"/>
                <w:b w:val="0"/>
                <w:i w:val="0"/>
                <w:sz w:val="17"/>
                <w:lang w:val="zh-CN" w:eastAsia="zh-CN"/>
              </w:rPr>
              <w:t>—</w:t>
            </w:r>
          </w:p>
        </w:tc>
        <w:tc>
          <w:tcPr>
            <w:tcW w:type="dxa" w:w="2487"/>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517"/>
            <w:vAlign w:val="top"/>
          </w:tcPr>
          <w:p>
            <w:pPr>
              <w:widowControl w:val="0"/>
              <w:spacing w:after="30" w:before="30" w:line="240" w:lineRule="auto"/>
            </w:pPr>
            <w:r>
              <w:rPr>
                <w:rFonts w:ascii="Arial" w:hAnsi="Arial" w:eastAsia="宋体"/>
                <w:b w:val="0"/>
                <w:i w:val="0"/>
                <w:sz w:val="17"/>
                <w:lang w:val="zh-CN" w:eastAsia="zh-CN"/>
              </w:rPr>
              <w:t>—</w:t>
            </w:r>
          </w:p>
        </w:tc>
      </w:tr>
      <w:tr>
        <w:tc>
          <w:tcPr>
            <w:tcW w:type="dxa" w:w="2517"/>
            <w:vAlign w:val="top"/>
          </w:tcPr>
          <w:p>
            <w:pPr>
              <w:widowControl w:val="0"/>
              <w:spacing w:after="30" w:before="30" w:line="240" w:lineRule="auto"/>
            </w:pPr>
            <w:r>
              <w:rPr>
                <w:rFonts w:ascii="Consolas" w:hAnsi="Consolas" w:eastAsia="宋体"/>
                <w:b w:val="0"/>
                <w:i w:val="0"/>
                <w:sz w:val="17"/>
                <w:lang w:val="zh-CN" w:eastAsia="zh-CN"/>
              </w:rPr>
              <w:t>airbyte_client_id</w:t>
            </w:r>
            <w:r>
              <w:rPr>
                <w:rFonts w:ascii="Arial" w:hAnsi="Arial" w:eastAsia="宋体"/>
                <w:b w:val="0"/>
                <w:i w:val="0"/>
                <w:sz w:val="17"/>
                <w:lang w:val="zh-CN" w:eastAsia="zh-CN"/>
              </w:rPr>
              <w:t xml:space="preserve"> / 源标签：Airbyte Client ID（中文术语待确认）</w:t>
            </w:r>
          </w:p>
        </w:tc>
        <w:tc>
          <w:tcPr>
            <w:tcW w:type="dxa" w:w="1962"/>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487"/>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853"/>
            <w:vAlign w:val="top"/>
          </w:tcPr>
          <w:p>
            <w:pPr>
              <w:widowControl w:val="0"/>
              <w:spacing w:after="30" w:before="30" w:line="240" w:lineRule="auto"/>
            </w:pPr>
            <w:r>
              <w:rPr>
                <w:rFonts w:ascii="Arial" w:hAnsi="Arial" w:eastAsia="宋体"/>
                <w:b w:val="0"/>
                <w:i w:val="0"/>
                <w:sz w:val="17"/>
                <w:lang w:val="zh-CN" w:eastAsia="zh-CN"/>
              </w:rPr>
              <w:t>—</w:t>
            </w:r>
          </w:p>
        </w:tc>
        <w:tc>
          <w:tcPr>
            <w:tcW w:type="dxa" w:w="2487"/>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517"/>
            <w:vAlign w:val="top"/>
          </w:tcPr>
          <w:p>
            <w:pPr>
              <w:widowControl w:val="0"/>
              <w:spacing w:after="30" w:before="30" w:line="240" w:lineRule="auto"/>
            </w:pPr>
            <w:r>
              <w:rPr>
                <w:rFonts w:ascii="Arial" w:hAnsi="Arial" w:eastAsia="宋体"/>
                <w:b w:val="0"/>
                <w:i w:val="0"/>
                <w:sz w:val="17"/>
                <w:lang w:val="zh-CN" w:eastAsia="zh-CN"/>
              </w:rPr>
              <w:t>—</w:t>
            </w:r>
          </w:p>
        </w:tc>
      </w:tr>
      <w:tr>
        <w:tc>
          <w:tcPr>
            <w:tcW w:type="dxa" w:w="2517"/>
            <w:vAlign w:val="top"/>
          </w:tcPr>
          <w:p>
            <w:pPr>
              <w:widowControl w:val="0"/>
              <w:spacing w:after="30" w:before="30" w:line="240" w:lineRule="auto"/>
            </w:pPr>
            <w:r>
              <w:rPr>
                <w:rFonts w:ascii="Consolas" w:hAnsi="Consolas" w:eastAsia="宋体"/>
                <w:b w:val="0"/>
                <w:i w:val="0"/>
                <w:sz w:val="17"/>
                <w:lang w:val="zh-CN" w:eastAsia="zh-CN"/>
              </w:rPr>
              <w:t>airbyte_client_secret</w:t>
            </w:r>
            <w:r>
              <w:rPr>
                <w:rFonts w:ascii="Arial" w:hAnsi="Arial" w:eastAsia="宋体"/>
                <w:b w:val="0"/>
                <w:i w:val="0"/>
                <w:sz w:val="17"/>
                <w:lang w:val="zh-CN" w:eastAsia="zh-CN"/>
              </w:rPr>
              <w:t xml:space="preserve"> / 源标签：Airbyte Client Secret（中文术语待确认）</w:t>
            </w:r>
          </w:p>
        </w:tc>
        <w:tc>
          <w:tcPr>
            <w:tcW w:type="dxa" w:w="1962"/>
            <w:vAlign w:val="top"/>
          </w:tcPr>
          <w:p>
            <w:pPr>
              <w:widowControl w:val="0"/>
              <w:spacing w:after="30" w:before="30" w:line="240" w:lineRule="auto"/>
            </w:pPr>
            <w:r>
              <w:rPr>
                <w:rFonts w:ascii="Arial" w:hAnsi="Arial" w:eastAsia="宋体"/>
                <w:b w:val="0"/>
                <w:i w:val="0"/>
                <w:sz w:val="17"/>
                <w:lang w:val="zh-CN" w:eastAsia="zh-CN"/>
              </w:rPr>
              <w:t>Password；length=未声明；precision=未声明</w:t>
            </w:r>
          </w:p>
        </w:tc>
        <w:tc>
          <w:tcPr>
            <w:tcW w:type="dxa" w:w="2487"/>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853"/>
            <w:vAlign w:val="top"/>
          </w:tcPr>
          <w:p>
            <w:pPr>
              <w:widowControl w:val="0"/>
              <w:spacing w:after="30" w:before="30" w:line="240" w:lineRule="auto"/>
            </w:pPr>
            <w:r>
              <w:rPr>
                <w:rFonts w:ascii="Arial" w:hAnsi="Arial" w:eastAsia="宋体"/>
                <w:b w:val="0"/>
                <w:i w:val="0"/>
                <w:sz w:val="17"/>
                <w:lang w:val="zh-CN" w:eastAsia="zh-CN"/>
              </w:rPr>
              <w:t>—</w:t>
            </w:r>
          </w:p>
        </w:tc>
        <w:tc>
          <w:tcPr>
            <w:tcW w:type="dxa" w:w="2487"/>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517"/>
            <w:vAlign w:val="top"/>
          </w:tcPr>
          <w:p>
            <w:pPr>
              <w:widowControl w:val="0"/>
              <w:spacing w:after="30" w:before="30" w:line="240" w:lineRule="auto"/>
            </w:pPr>
            <w:r>
              <w:rPr>
                <w:rFonts w:ascii="Arial" w:hAnsi="Arial" w:eastAsia="宋体"/>
                <w:b w:val="0"/>
                <w:i w:val="0"/>
                <w:sz w:val="17"/>
                <w:lang w:val="zh-CN" w:eastAsia="zh-CN"/>
              </w:rPr>
              <w:t>—</w:t>
            </w:r>
          </w:p>
        </w:tc>
      </w:tr>
      <w:tr>
        <w:tc>
          <w:tcPr>
            <w:tcW w:type="dxa" w:w="2517"/>
            <w:vAlign w:val="top"/>
          </w:tcPr>
          <w:p>
            <w:pPr>
              <w:widowControl w:val="0"/>
              <w:spacing w:after="30" w:before="30" w:line="240" w:lineRule="auto"/>
            </w:pPr>
            <w:r>
              <w:rPr>
                <w:rFonts w:ascii="Consolas" w:hAnsi="Consolas" w:eastAsia="宋体"/>
                <w:b w:val="0"/>
                <w:i w:val="0"/>
                <w:sz w:val="17"/>
                <w:lang w:val="zh-CN" w:eastAsia="zh-CN"/>
              </w:rPr>
              <w:t>airbyte_workspace_id</w:t>
            </w:r>
            <w:r>
              <w:rPr>
                <w:rFonts w:ascii="Arial" w:hAnsi="Arial" w:eastAsia="宋体"/>
                <w:b w:val="0"/>
                <w:i w:val="0"/>
                <w:sz w:val="17"/>
                <w:lang w:val="zh-CN" w:eastAsia="zh-CN"/>
              </w:rPr>
              <w:t xml:space="preserve"> / 源标签：Airbyte Workspace ID（中文术语待确认）</w:t>
            </w:r>
          </w:p>
        </w:tc>
        <w:tc>
          <w:tcPr>
            <w:tcW w:type="dxa" w:w="1962"/>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487"/>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853"/>
            <w:vAlign w:val="top"/>
          </w:tcPr>
          <w:p>
            <w:pPr>
              <w:widowControl w:val="0"/>
              <w:spacing w:after="30" w:before="30" w:line="240" w:lineRule="auto"/>
            </w:pPr>
            <w:r>
              <w:rPr>
                <w:rFonts w:ascii="Arial" w:hAnsi="Arial" w:eastAsia="宋体"/>
                <w:b w:val="0"/>
                <w:i w:val="0"/>
                <w:sz w:val="17"/>
                <w:lang w:val="zh-CN" w:eastAsia="zh-CN"/>
              </w:rPr>
              <w:t>—</w:t>
            </w:r>
          </w:p>
        </w:tc>
        <w:tc>
          <w:tcPr>
            <w:tcW w:type="dxa" w:w="2487"/>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517"/>
            <w:vAlign w:val="top"/>
          </w:tcPr>
          <w:p>
            <w:pPr>
              <w:widowControl w:val="0"/>
              <w:spacing w:after="30" w:before="30" w:line="240" w:lineRule="auto"/>
            </w:pPr>
            <w:r>
              <w:rPr>
                <w:rFonts w:ascii="Arial" w:hAnsi="Arial" w:eastAsia="宋体"/>
                <w:b w:val="0"/>
                <w:i w:val="0"/>
                <w:sz w:val="17"/>
                <w:lang w:val="zh-CN" w:eastAsia="zh-CN"/>
              </w:rPr>
              <w:t>Optional. When blank, the first workspace returned by the Airbyte API is used.</w:t>
            </w:r>
          </w:p>
        </w:tc>
      </w:tr>
      <w:tr>
        <w:tc>
          <w:tcPr>
            <w:tcW w:type="dxa" w:w="2517"/>
            <w:vAlign w:val="top"/>
          </w:tcPr>
          <w:p>
            <w:pPr>
              <w:widowControl w:val="0"/>
              <w:spacing w:after="30" w:before="30" w:line="240" w:lineRule="auto"/>
            </w:pPr>
            <w:r>
              <w:rPr>
                <w:rFonts w:ascii="Consolas" w:hAnsi="Consolas" w:eastAsia="宋体"/>
                <w:b w:val="0"/>
                <w:i w:val="0"/>
                <w:sz w:val="17"/>
                <w:lang w:val="zh-CN" w:eastAsia="zh-CN"/>
              </w:rPr>
              <w:t>airbyte_destination_id</w:t>
            </w:r>
            <w:r>
              <w:rPr>
                <w:rFonts w:ascii="Arial" w:hAnsi="Arial" w:eastAsia="宋体"/>
                <w:b w:val="0"/>
                <w:i w:val="0"/>
                <w:sz w:val="17"/>
                <w:lang w:val="zh-CN" w:eastAsia="zh-CN"/>
              </w:rPr>
              <w:t xml:space="preserve"> / 源标签：Airbyte Destination ID（中文术语待确认）</w:t>
            </w:r>
          </w:p>
        </w:tc>
        <w:tc>
          <w:tcPr>
            <w:tcW w:type="dxa" w:w="1962"/>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487"/>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853"/>
            <w:vAlign w:val="top"/>
          </w:tcPr>
          <w:p>
            <w:pPr>
              <w:widowControl w:val="0"/>
              <w:spacing w:after="30" w:before="30" w:line="240" w:lineRule="auto"/>
            </w:pPr>
            <w:r>
              <w:rPr>
                <w:rFonts w:ascii="Arial" w:hAnsi="Arial" w:eastAsia="宋体"/>
                <w:b w:val="0"/>
                <w:i w:val="0"/>
                <w:sz w:val="17"/>
                <w:lang w:val="zh-CN" w:eastAsia="zh-CN"/>
              </w:rPr>
              <w:t>—</w:t>
            </w:r>
          </w:p>
        </w:tc>
        <w:tc>
          <w:tcPr>
            <w:tcW w:type="dxa" w:w="2487"/>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517"/>
            <w:vAlign w:val="top"/>
          </w:tcPr>
          <w:p>
            <w:pPr>
              <w:widowControl w:val="0"/>
              <w:spacing w:after="30" w:before="30" w:line="240" w:lineRule="auto"/>
            </w:pPr>
            <w:r>
              <w:rPr>
                <w:rFonts w:ascii="Arial" w:hAnsi="Arial" w:eastAsia="宋体"/>
                <w:b w:val="0"/>
                <w:i w:val="0"/>
                <w:sz w:val="17"/>
                <w:lang w:val="zh-CN" w:eastAsia="zh-CN"/>
              </w:rPr>
              <w:t>Optional. When blank, konsol provisions or reuses the Open EPM ClickHouse destination.</w:t>
            </w:r>
          </w:p>
        </w:tc>
      </w:tr>
      <w:tr>
        <w:tc>
          <w:tcPr>
            <w:tcW w:type="dxa" w:w="2517"/>
            <w:vAlign w:val="top"/>
          </w:tcPr>
          <w:p>
            <w:pPr>
              <w:widowControl w:val="0"/>
              <w:spacing w:after="30" w:before="30" w:line="240" w:lineRule="auto"/>
            </w:pPr>
            <w:r>
              <w:rPr>
                <w:rFonts w:ascii="Consolas" w:hAnsi="Consolas" w:eastAsia="宋体"/>
                <w:b w:val="0"/>
                <w:i w:val="0"/>
                <w:sz w:val="17"/>
                <w:lang w:val="zh-CN" w:eastAsia="zh-CN"/>
              </w:rPr>
              <w:t>airbyte_clickhouse_host</w:t>
            </w:r>
            <w:r>
              <w:rPr>
                <w:rFonts w:ascii="Arial" w:hAnsi="Arial" w:eastAsia="宋体"/>
                <w:b w:val="0"/>
                <w:i w:val="0"/>
                <w:sz w:val="17"/>
                <w:lang w:val="zh-CN" w:eastAsia="zh-CN"/>
              </w:rPr>
              <w:t xml:space="preserve"> / 源标签：Airbyte ClickHouse Host（中文术语待确认）</w:t>
            </w:r>
          </w:p>
        </w:tc>
        <w:tc>
          <w:tcPr>
            <w:tcW w:type="dxa" w:w="1962"/>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487"/>
            <w:vAlign w:val="top"/>
          </w:tcPr>
          <w:p>
            <w:pPr>
              <w:widowControl w:val="0"/>
              <w:spacing w:after="30" w:before="30" w:line="240" w:lineRule="auto"/>
            </w:pPr>
            <w:r>
              <w:rPr>
                <w:rFonts w:ascii="Arial" w:hAnsi="Arial" w:eastAsia="宋体"/>
                <w:b w:val="0"/>
                <w:i w:val="0"/>
                <w:sz w:val="17"/>
                <w:lang w:val="zh-CN" w:eastAsia="zh-CN"/>
              </w:rPr>
              <w:t>必填=0；默认=172.30.0.10；只读=0；唯一=0；权限层级=0</w:t>
            </w:r>
          </w:p>
        </w:tc>
        <w:tc>
          <w:tcPr>
            <w:tcW w:type="dxa" w:w="1853"/>
            <w:vAlign w:val="top"/>
          </w:tcPr>
          <w:p>
            <w:pPr>
              <w:widowControl w:val="0"/>
              <w:spacing w:after="30" w:before="30" w:line="240" w:lineRule="auto"/>
            </w:pPr>
            <w:r>
              <w:rPr>
                <w:rFonts w:ascii="Arial" w:hAnsi="Arial" w:eastAsia="宋体"/>
                <w:b w:val="0"/>
                <w:i w:val="0"/>
                <w:sz w:val="17"/>
                <w:lang w:val="zh-CN" w:eastAsia="zh-CN"/>
              </w:rPr>
              <w:t>—</w:t>
            </w:r>
          </w:p>
        </w:tc>
        <w:tc>
          <w:tcPr>
            <w:tcW w:type="dxa" w:w="2487"/>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517"/>
            <w:vAlign w:val="top"/>
          </w:tcPr>
          <w:p>
            <w:pPr>
              <w:widowControl w:val="0"/>
              <w:spacing w:after="30" w:before="30" w:line="240" w:lineRule="auto"/>
            </w:pPr>
            <w:r>
              <w:rPr>
                <w:rFonts w:ascii="Arial" w:hAnsi="Arial" w:eastAsia="宋体"/>
                <w:b w:val="0"/>
                <w:i w:val="0"/>
                <w:sz w:val="17"/>
                <w:lang w:val="zh-CN" w:eastAsia="zh-CN"/>
              </w:rPr>
              <w:t>Host used when auto-provisioning the ClickHouse destination for connector extract</w:t>
            </w:r>
          </w:p>
        </w:tc>
      </w:tr>
      <w:tr>
        <w:tc>
          <w:tcPr>
            <w:tcW w:type="dxa" w:w="2517"/>
            <w:vAlign w:val="top"/>
          </w:tcPr>
          <w:p>
            <w:pPr>
              <w:widowControl w:val="0"/>
              <w:spacing w:after="30" w:before="30" w:line="240" w:lineRule="auto"/>
            </w:pPr>
            <w:r>
              <w:rPr>
                <w:rFonts w:ascii="Consolas" w:hAnsi="Consolas" w:eastAsia="宋体"/>
                <w:b w:val="0"/>
                <w:i w:val="0"/>
                <w:sz w:val="17"/>
                <w:lang w:val="zh-CN" w:eastAsia="zh-CN"/>
              </w:rPr>
              <w:t>airbyte_clickhouse_port</w:t>
            </w:r>
            <w:r>
              <w:rPr>
                <w:rFonts w:ascii="Arial" w:hAnsi="Arial" w:eastAsia="宋体"/>
                <w:b w:val="0"/>
                <w:i w:val="0"/>
                <w:sz w:val="17"/>
                <w:lang w:val="zh-CN" w:eastAsia="zh-CN"/>
              </w:rPr>
              <w:t xml:space="preserve"> / 源标签：Airbyte ClickHouse Port（中文术语待确认）</w:t>
            </w:r>
          </w:p>
        </w:tc>
        <w:tc>
          <w:tcPr>
            <w:tcW w:type="dxa" w:w="1962"/>
            <w:vAlign w:val="top"/>
          </w:tcPr>
          <w:p>
            <w:pPr>
              <w:widowControl w:val="0"/>
              <w:spacing w:after="30" w:before="30" w:line="240" w:lineRule="auto"/>
            </w:pPr>
            <w:r>
              <w:rPr>
                <w:rFonts w:ascii="Arial" w:hAnsi="Arial" w:eastAsia="宋体"/>
                <w:b w:val="0"/>
                <w:i w:val="0"/>
                <w:sz w:val="17"/>
                <w:lang w:val="zh-CN" w:eastAsia="zh-CN"/>
              </w:rPr>
              <w:t>Int；length=未声明；precision=未声明</w:t>
            </w:r>
          </w:p>
        </w:tc>
        <w:tc>
          <w:tcPr>
            <w:tcW w:type="dxa" w:w="2487"/>
            <w:vAlign w:val="top"/>
          </w:tcPr>
          <w:p>
            <w:pPr>
              <w:widowControl w:val="0"/>
              <w:spacing w:after="30" w:before="30" w:line="240" w:lineRule="auto"/>
            </w:pPr>
            <w:r>
              <w:rPr>
                <w:rFonts w:ascii="Arial" w:hAnsi="Arial" w:eastAsia="宋体"/>
                <w:b w:val="0"/>
                <w:i w:val="0"/>
                <w:sz w:val="17"/>
                <w:lang w:val="zh-CN" w:eastAsia="zh-CN"/>
              </w:rPr>
              <w:t>必填=0；默认=8123；只读=0；唯一=0；权限层级=0</w:t>
            </w:r>
          </w:p>
        </w:tc>
        <w:tc>
          <w:tcPr>
            <w:tcW w:type="dxa" w:w="1853"/>
            <w:vAlign w:val="top"/>
          </w:tcPr>
          <w:p>
            <w:pPr>
              <w:widowControl w:val="0"/>
              <w:spacing w:after="30" w:before="30" w:line="240" w:lineRule="auto"/>
            </w:pPr>
            <w:r>
              <w:rPr>
                <w:rFonts w:ascii="Arial" w:hAnsi="Arial" w:eastAsia="宋体"/>
                <w:b w:val="0"/>
                <w:i w:val="0"/>
                <w:sz w:val="17"/>
                <w:lang w:val="zh-CN" w:eastAsia="zh-CN"/>
              </w:rPr>
              <w:t>—</w:t>
            </w:r>
          </w:p>
        </w:tc>
        <w:tc>
          <w:tcPr>
            <w:tcW w:type="dxa" w:w="2487"/>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517"/>
            <w:vAlign w:val="top"/>
          </w:tcPr>
          <w:p>
            <w:pPr>
              <w:widowControl w:val="0"/>
              <w:spacing w:after="30" w:before="30" w:line="240" w:lineRule="auto"/>
            </w:pPr>
            <w:r>
              <w:rPr>
                <w:rFonts w:ascii="Arial" w:hAnsi="Arial" w:eastAsia="宋体"/>
                <w:b w:val="0"/>
                <w:i w:val="0"/>
                <w:sz w:val="17"/>
                <w:lang w:val="zh-CN" w:eastAsia="zh-CN"/>
              </w:rPr>
              <w:t>—</w:t>
            </w:r>
          </w:p>
        </w:tc>
      </w:tr>
      <w:tr>
        <w:tc>
          <w:tcPr>
            <w:tcW w:type="dxa" w:w="2517"/>
            <w:vAlign w:val="top"/>
          </w:tcPr>
          <w:p>
            <w:pPr>
              <w:widowControl w:val="0"/>
              <w:spacing w:after="30" w:before="30" w:line="240" w:lineRule="auto"/>
            </w:pPr>
            <w:r>
              <w:rPr>
                <w:rFonts w:ascii="Consolas" w:hAnsi="Consolas" w:eastAsia="宋体"/>
                <w:b w:val="0"/>
                <w:i w:val="0"/>
                <w:sz w:val="17"/>
                <w:lang w:val="zh-CN" w:eastAsia="zh-CN"/>
              </w:rPr>
              <w:t>airbyte_clickhouse_database</w:t>
            </w:r>
            <w:r>
              <w:rPr>
                <w:rFonts w:ascii="Arial" w:hAnsi="Arial" w:eastAsia="宋体"/>
                <w:b w:val="0"/>
                <w:i w:val="0"/>
                <w:sz w:val="17"/>
                <w:lang w:val="zh-CN" w:eastAsia="zh-CN"/>
              </w:rPr>
              <w:t xml:space="preserve"> / 源标签：Airbyte ClickHouse Database（中文术语待确认）</w:t>
            </w:r>
          </w:p>
        </w:tc>
        <w:tc>
          <w:tcPr>
            <w:tcW w:type="dxa" w:w="1962"/>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487"/>
            <w:vAlign w:val="top"/>
          </w:tcPr>
          <w:p>
            <w:pPr>
              <w:widowControl w:val="0"/>
              <w:spacing w:after="30" w:before="30" w:line="240" w:lineRule="auto"/>
            </w:pPr>
            <w:r>
              <w:rPr>
                <w:rFonts w:ascii="Arial" w:hAnsi="Arial" w:eastAsia="宋体"/>
                <w:b w:val="0"/>
                <w:i w:val="0"/>
                <w:sz w:val="17"/>
                <w:lang w:val="zh-CN" w:eastAsia="zh-CN"/>
              </w:rPr>
              <w:t>必填=0；默认=epm_raw；只读=0；唯一=0；权限层级=0</w:t>
            </w:r>
          </w:p>
        </w:tc>
        <w:tc>
          <w:tcPr>
            <w:tcW w:type="dxa" w:w="1853"/>
            <w:vAlign w:val="top"/>
          </w:tcPr>
          <w:p>
            <w:pPr>
              <w:widowControl w:val="0"/>
              <w:spacing w:after="30" w:before="30" w:line="240" w:lineRule="auto"/>
            </w:pPr>
            <w:r>
              <w:rPr>
                <w:rFonts w:ascii="Arial" w:hAnsi="Arial" w:eastAsia="宋体"/>
                <w:b w:val="0"/>
                <w:i w:val="0"/>
                <w:sz w:val="17"/>
                <w:lang w:val="zh-CN" w:eastAsia="zh-CN"/>
              </w:rPr>
              <w:t>—</w:t>
            </w:r>
          </w:p>
        </w:tc>
        <w:tc>
          <w:tcPr>
            <w:tcW w:type="dxa" w:w="2487"/>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517"/>
            <w:vAlign w:val="top"/>
          </w:tcPr>
          <w:p>
            <w:pPr>
              <w:widowControl w:val="0"/>
              <w:spacing w:after="30" w:before="30" w:line="240" w:lineRule="auto"/>
            </w:pPr>
            <w:r>
              <w:rPr>
                <w:rFonts w:ascii="Arial" w:hAnsi="Arial" w:eastAsia="宋体"/>
                <w:b w:val="0"/>
                <w:i w:val="0"/>
                <w:sz w:val="17"/>
                <w:lang w:val="zh-CN" w:eastAsia="zh-CN"/>
              </w:rPr>
              <w:t>—</w:t>
            </w:r>
          </w:p>
        </w:tc>
      </w:tr>
      <w:tr>
        <w:tc>
          <w:tcPr>
            <w:tcW w:type="dxa" w:w="2517"/>
            <w:vAlign w:val="top"/>
          </w:tcPr>
          <w:p>
            <w:pPr>
              <w:widowControl w:val="0"/>
              <w:spacing w:after="30" w:before="30" w:line="240" w:lineRule="auto"/>
            </w:pPr>
            <w:r>
              <w:rPr>
                <w:rFonts w:ascii="Consolas" w:hAnsi="Consolas" w:eastAsia="宋体"/>
                <w:b w:val="0"/>
                <w:i w:val="0"/>
                <w:sz w:val="17"/>
                <w:lang w:val="zh-CN" w:eastAsia="zh-CN"/>
              </w:rPr>
              <w:t>airbyte_d365_source_definition_id</w:t>
            </w:r>
            <w:r>
              <w:rPr>
                <w:rFonts w:ascii="Arial" w:hAnsi="Arial" w:eastAsia="宋体"/>
                <w:b w:val="0"/>
                <w:i w:val="0"/>
                <w:sz w:val="17"/>
                <w:lang w:val="zh-CN" w:eastAsia="zh-CN"/>
              </w:rPr>
              <w:t xml:space="preserve"> / 源标签：D365 Airbyte Source Definition ID（中文术语待确认）</w:t>
            </w:r>
          </w:p>
        </w:tc>
        <w:tc>
          <w:tcPr>
            <w:tcW w:type="dxa" w:w="1962"/>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487"/>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853"/>
            <w:vAlign w:val="top"/>
          </w:tcPr>
          <w:p>
            <w:pPr>
              <w:widowControl w:val="0"/>
              <w:spacing w:after="30" w:before="30" w:line="240" w:lineRule="auto"/>
            </w:pPr>
            <w:r>
              <w:rPr>
                <w:rFonts w:ascii="Arial" w:hAnsi="Arial" w:eastAsia="宋体"/>
                <w:b w:val="0"/>
                <w:i w:val="0"/>
                <w:sz w:val="17"/>
                <w:lang w:val="zh-CN" w:eastAsia="zh-CN"/>
              </w:rPr>
              <w:t>—</w:t>
            </w:r>
          </w:p>
        </w:tc>
        <w:tc>
          <w:tcPr>
            <w:tcW w:type="dxa" w:w="2487"/>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517"/>
            <w:vAlign w:val="top"/>
          </w:tcPr>
          <w:p>
            <w:pPr>
              <w:widowControl w:val="0"/>
              <w:spacing w:after="30" w:before="30" w:line="240" w:lineRule="auto"/>
            </w:pPr>
            <w:r>
              <w:rPr>
                <w:rFonts w:ascii="Arial" w:hAnsi="Arial" w:eastAsia="宋体"/>
                <w:b w:val="0"/>
                <w:i w:val="0"/>
                <w:sz w:val="17"/>
                <w:lang w:val="zh-CN" w:eastAsia="zh-CN"/>
              </w:rPr>
              <w:t>Optional override for the D365 F&amp;O / BC custom connector definition in Airbyte</w:t>
            </w:r>
          </w:p>
        </w:tc>
      </w:tr>
      <w:tr>
        <w:tc>
          <w:tcPr>
            <w:tcW w:type="dxa" w:w="2517"/>
            <w:vAlign w:val="top"/>
          </w:tcPr>
          <w:p>
            <w:pPr>
              <w:widowControl w:val="0"/>
              <w:spacing w:after="30" w:before="30" w:line="240" w:lineRule="auto"/>
            </w:pPr>
            <w:r>
              <w:rPr>
                <w:rFonts w:ascii="Consolas" w:hAnsi="Consolas" w:eastAsia="宋体"/>
                <w:b w:val="0"/>
                <w:i w:val="0"/>
                <w:sz w:val="17"/>
                <w:lang w:val="zh-CN" w:eastAsia="zh-CN"/>
              </w:rPr>
              <w:t>airbyte_erpnext_source_definition_id</w:t>
            </w:r>
            <w:r>
              <w:rPr>
                <w:rFonts w:ascii="Arial" w:hAnsi="Arial" w:eastAsia="宋体"/>
                <w:b w:val="0"/>
                <w:i w:val="0"/>
                <w:sz w:val="17"/>
                <w:lang w:val="zh-CN" w:eastAsia="zh-CN"/>
              </w:rPr>
              <w:t xml:space="preserve"> / 源标签：ERPNext Airbyte Source Definition ID（中文术语待确认）</w:t>
            </w:r>
          </w:p>
        </w:tc>
        <w:tc>
          <w:tcPr>
            <w:tcW w:type="dxa" w:w="1962"/>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487"/>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853"/>
            <w:vAlign w:val="top"/>
          </w:tcPr>
          <w:p>
            <w:pPr>
              <w:widowControl w:val="0"/>
              <w:spacing w:after="30" w:before="30" w:line="240" w:lineRule="auto"/>
            </w:pPr>
            <w:r>
              <w:rPr>
                <w:rFonts w:ascii="Arial" w:hAnsi="Arial" w:eastAsia="宋体"/>
                <w:b w:val="0"/>
                <w:i w:val="0"/>
                <w:sz w:val="17"/>
                <w:lang w:val="zh-CN" w:eastAsia="zh-CN"/>
              </w:rPr>
              <w:t>—</w:t>
            </w:r>
          </w:p>
        </w:tc>
        <w:tc>
          <w:tcPr>
            <w:tcW w:type="dxa" w:w="2487"/>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517"/>
            <w:vAlign w:val="top"/>
          </w:tcPr>
          <w:p>
            <w:pPr>
              <w:widowControl w:val="0"/>
              <w:spacing w:after="30" w:before="30" w:line="240" w:lineRule="auto"/>
            </w:pPr>
            <w:r>
              <w:rPr>
                <w:rFonts w:ascii="Arial" w:hAnsi="Arial" w:eastAsia="宋体"/>
                <w:b w:val="0"/>
                <w:i w:val="0"/>
                <w:sz w:val="17"/>
                <w:lang w:val="zh-CN" w:eastAsia="zh-CN"/>
              </w:rPr>
              <w:t>Optional override for the ERPNext custom connector definition in Airbyte</w:t>
            </w:r>
          </w:p>
        </w:tc>
      </w:tr>
      <w:tr>
        <w:tc>
          <w:tcPr>
            <w:tcW w:type="dxa" w:w="2517"/>
            <w:vAlign w:val="top"/>
          </w:tcPr>
          <w:p>
            <w:pPr>
              <w:widowControl w:val="0"/>
              <w:spacing w:after="30" w:before="30" w:line="240" w:lineRule="auto"/>
            </w:pPr>
            <w:r>
              <w:rPr>
                <w:rFonts w:ascii="Consolas" w:hAnsi="Consolas" w:eastAsia="宋体"/>
                <w:b w:val="0"/>
                <w:i w:val="0"/>
                <w:sz w:val="17"/>
                <w:lang w:val="zh-CN" w:eastAsia="zh-CN"/>
              </w:rPr>
              <w:t>webhook_secret</w:t>
            </w:r>
            <w:r>
              <w:rPr>
                <w:rFonts w:ascii="Arial" w:hAnsi="Arial" w:eastAsia="宋体"/>
                <w:b w:val="0"/>
                <w:i w:val="0"/>
                <w:sz w:val="17"/>
                <w:lang w:val="zh-CN" w:eastAsia="zh-CN"/>
              </w:rPr>
              <w:t xml:space="preserve"> / 源标签：Webhook Secret（中文术语待确认）</w:t>
            </w:r>
          </w:p>
        </w:tc>
        <w:tc>
          <w:tcPr>
            <w:tcW w:type="dxa" w:w="1962"/>
            <w:vAlign w:val="top"/>
          </w:tcPr>
          <w:p>
            <w:pPr>
              <w:widowControl w:val="0"/>
              <w:spacing w:after="30" w:before="30" w:line="240" w:lineRule="auto"/>
            </w:pPr>
            <w:r>
              <w:rPr>
                <w:rFonts w:ascii="Arial" w:hAnsi="Arial" w:eastAsia="宋体"/>
                <w:b w:val="0"/>
                <w:i w:val="0"/>
                <w:sz w:val="17"/>
                <w:lang w:val="zh-CN" w:eastAsia="zh-CN"/>
              </w:rPr>
              <w:t>Password；length=未声明；precision=未声明</w:t>
            </w:r>
          </w:p>
        </w:tc>
        <w:tc>
          <w:tcPr>
            <w:tcW w:type="dxa" w:w="2487"/>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853"/>
            <w:vAlign w:val="top"/>
          </w:tcPr>
          <w:p>
            <w:pPr>
              <w:widowControl w:val="0"/>
              <w:spacing w:after="30" w:before="30" w:line="240" w:lineRule="auto"/>
            </w:pPr>
            <w:r>
              <w:rPr>
                <w:rFonts w:ascii="Arial" w:hAnsi="Arial" w:eastAsia="宋体"/>
                <w:b w:val="0"/>
                <w:i w:val="0"/>
                <w:sz w:val="17"/>
                <w:lang w:val="zh-CN" w:eastAsia="zh-CN"/>
              </w:rPr>
              <w:t>—</w:t>
            </w:r>
          </w:p>
        </w:tc>
        <w:tc>
          <w:tcPr>
            <w:tcW w:type="dxa" w:w="2487"/>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517"/>
            <w:vAlign w:val="top"/>
          </w:tcPr>
          <w:p>
            <w:pPr>
              <w:widowControl w:val="0"/>
              <w:spacing w:after="30" w:before="30" w:line="240" w:lineRule="auto"/>
            </w:pPr>
            <w:r>
              <w:rPr>
                <w:rFonts w:ascii="Arial" w:hAnsi="Arial" w:eastAsia="宋体"/>
                <w:b w:val="0"/>
                <w:i w:val="0"/>
                <w:sz w:val="17"/>
                <w:lang w:val="zh-CN" w:eastAsia="zh-CN"/>
              </w:rPr>
              <w:t>Shared secret for Airbyte webhook auth (X-Webhook-Secret header)</w:t>
            </w:r>
          </w:p>
        </w:tc>
      </w:tr>
      <w:tr>
        <w:tc>
          <w:tcPr>
            <w:tcW w:type="dxa" w:w="2517"/>
            <w:vAlign w:val="top"/>
          </w:tcPr>
          <w:p>
            <w:pPr>
              <w:widowControl w:val="0"/>
              <w:spacing w:after="30" w:before="30" w:line="240" w:lineRule="auto"/>
            </w:pPr>
            <w:r>
              <w:rPr>
                <w:rFonts w:ascii="Consolas" w:hAnsi="Consolas" w:eastAsia="宋体"/>
                <w:b w:val="0"/>
                <w:i w:val="0"/>
                <w:sz w:val="17"/>
                <w:lang w:val="zh-CN" w:eastAsia="zh-CN"/>
              </w:rPr>
              <w:t>enable_d365_budget_writeback</w:t>
            </w:r>
            <w:r>
              <w:rPr>
                <w:rFonts w:ascii="Arial" w:hAnsi="Arial" w:eastAsia="宋体"/>
                <w:b w:val="0"/>
                <w:i w:val="0"/>
                <w:sz w:val="17"/>
                <w:lang w:val="zh-CN" w:eastAsia="zh-CN"/>
              </w:rPr>
              <w:t xml:space="preserve"> / 源标签：Enable D365 Budget Write-Back（中文术语待确认）</w:t>
            </w:r>
          </w:p>
        </w:tc>
        <w:tc>
          <w:tcPr>
            <w:tcW w:type="dxa" w:w="1962"/>
            <w:vAlign w:val="top"/>
          </w:tcPr>
          <w:p>
            <w:pPr>
              <w:widowControl w:val="0"/>
              <w:spacing w:after="30" w:before="30" w:line="240" w:lineRule="auto"/>
            </w:pPr>
            <w:r>
              <w:rPr>
                <w:rFonts w:ascii="Arial" w:hAnsi="Arial" w:eastAsia="宋体"/>
                <w:b w:val="0"/>
                <w:i w:val="0"/>
                <w:sz w:val="17"/>
                <w:lang w:val="zh-CN" w:eastAsia="zh-CN"/>
              </w:rPr>
              <w:t>Check；length=未声明；precision=未声明</w:t>
            </w:r>
          </w:p>
        </w:tc>
        <w:tc>
          <w:tcPr>
            <w:tcW w:type="dxa" w:w="2487"/>
            <w:vAlign w:val="top"/>
          </w:tcPr>
          <w:p>
            <w:pPr>
              <w:widowControl w:val="0"/>
              <w:spacing w:after="30" w:before="30" w:line="240" w:lineRule="auto"/>
            </w:pPr>
            <w:r>
              <w:rPr>
                <w:rFonts w:ascii="Arial" w:hAnsi="Arial" w:eastAsia="宋体"/>
                <w:b w:val="0"/>
                <w:i w:val="0"/>
                <w:sz w:val="17"/>
                <w:lang w:val="zh-CN" w:eastAsia="zh-CN"/>
              </w:rPr>
              <w:t>必填=0；默认=0；只读=0；唯一=0；权限层级=0</w:t>
            </w:r>
          </w:p>
        </w:tc>
        <w:tc>
          <w:tcPr>
            <w:tcW w:type="dxa" w:w="1853"/>
            <w:vAlign w:val="top"/>
          </w:tcPr>
          <w:p>
            <w:pPr>
              <w:widowControl w:val="0"/>
              <w:spacing w:after="30" w:before="30" w:line="240" w:lineRule="auto"/>
            </w:pPr>
            <w:r>
              <w:rPr>
                <w:rFonts w:ascii="Arial" w:hAnsi="Arial" w:eastAsia="宋体"/>
                <w:b w:val="0"/>
                <w:i w:val="0"/>
                <w:sz w:val="17"/>
                <w:lang w:val="zh-CN" w:eastAsia="zh-CN"/>
              </w:rPr>
              <w:t>—</w:t>
            </w:r>
          </w:p>
        </w:tc>
        <w:tc>
          <w:tcPr>
            <w:tcW w:type="dxa" w:w="2487"/>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517"/>
            <w:vAlign w:val="top"/>
          </w:tcPr>
          <w:p>
            <w:pPr>
              <w:widowControl w:val="0"/>
              <w:spacing w:after="30" w:before="30" w:line="240" w:lineRule="auto"/>
            </w:pPr>
            <w:r>
              <w:rPr>
                <w:rFonts w:ascii="Arial" w:hAnsi="Arial" w:eastAsia="宋体"/>
                <w:b w:val="0"/>
                <w:i w:val="0"/>
                <w:sz w:val="17"/>
                <w:lang w:val="zh-CN" w:eastAsia="zh-CN"/>
              </w:rPr>
              <w:t>Push approved budgets to D365 BudgetRegisterEntries (one-way; ClickHouse stays source of truth)</w:t>
            </w:r>
          </w:p>
        </w:tc>
      </w:tr>
      <w:tr>
        <w:tc>
          <w:tcPr>
            <w:tcW w:type="dxa" w:w="2517"/>
            <w:vAlign w:val="top"/>
          </w:tcPr>
          <w:p>
            <w:pPr>
              <w:widowControl w:val="0"/>
              <w:spacing w:after="30" w:before="30" w:line="240" w:lineRule="auto"/>
            </w:pPr>
            <w:r>
              <w:rPr>
                <w:rFonts w:ascii="Consolas" w:hAnsi="Consolas" w:eastAsia="宋体"/>
                <w:b w:val="0"/>
                <w:i w:val="0"/>
                <w:sz w:val="17"/>
                <w:lang w:val="zh-CN" w:eastAsia="zh-CN"/>
              </w:rPr>
              <w:t>d365_resource_url</w:t>
            </w:r>
            <w:r>
              <w:rPr>
                <w:rFonts w:ascii="Arial" w:hAnsi="Arial" w:eastAsia="宋体"/>
                <w:b w:val="0"/>
                <w:i w:val="0"/>
                <w:sz w:val="17"/>
                <w:lang w:val="zh-CN" w:eastAsia="zh-CN"/>
              </w:rPr>
              <w:t xml:space="preserve"> / 源标签：D365 Resource URL（中文术语待确认）</w:t>
            </w:r>
          </w:p>
        </w:tc>
        <w:tc>
          <w:tcPr>
            <w:tcW w:type="dxa" w:w="1962"/>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487"/>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853"/>
            <w:vAlign w:val="top"/>
          </w:tcPr>
          <w:p>
            <w:pPr>
              <w:widowControl w:val="0"/>
              <w:spacing w:after="30" w:before="30" w:line="240" w:lineRule="auto"/>
            </w:pPr>
            <w:r>
              <w:rPr>
                <w:rFonts w:ascii="Arial" w:hAnsi="Arial" w:eastAsia="宋体"/>
                <w:b w:val="0"/>
                <w:i w:val="0"/>
                <w:sz w:val="17"/>
                <w:lang w:val="zh-CN" w:eastAsia="zh-CN"/>
              </w:rPr>
              <w:t>—</w:t>
            </w:r>
          </w:p>
        </w:tc>
        <w:tc>
          <w:tcPr>
            <w:tcW w:type="dxa" w:w="2487"/>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517"/>
            <w:vAlign w:val="top"/>
          </w:tcPr>
          <w:p>
            <w:pPr>
              <w:widowControl w:val="0"/>
              <w:spacing w:after="30" w:before="30" w:line="240" w:lineRule="auto"/>
            </w:pPr>
            <w:r>
              <w:rPr>
                <w:rFonts w:ascii="Arial" w:hAnsi="Arial" w:eastAsia="宋体"/>
                <w:b w:val="0"/>
                <w:i w:val="0"/>
                <w:sz w:val="17"/>
                <w:lang w:val="zh-CN" w:eastAsia="zh-CN"/>
              </w:rPr>
              <w:t>e.g. https://yourorg.operations.dynamics.com</w:t>
            </w:r>
          </w:p>
        </w:tc>
      </w:tr>
      <w:tr>
        <w:tc>
          <w:tcPr>
            <w:tcW w:type="dxa" w:w="2517"/>
            <w:vAlign w:val="top"/>
          </w:tcPr>
          <w:p>
            <w:pPr>
              <w:widowControl w:val="0"/>
              <w:spacing w:after="30" w:before="30" w:line="240" w:lineRule="auto"/>
            </w:pPr>
            <w:r>
              <w:rPr>
                <w:rFonts w:ascii="Consolas" w:hAnsi="Consolas" w:eastAsia="宋体"/>
                <w:b w:val="0"/>
                <w:i w:val="0"/>
                <w:sz w:val="17"/>
                <w:lang w:val="zh-CN" w:eastAsia="zh-CN"/>
              </w:rPr>
              <w:t>d365_tenant_id</w:t>
            </w:r>
            <w:r>
              <w:rPr>
                <w:rFonts w:ascii="Arial" w:hAnsi="Arial" w:eastAsia="宋体"/>
                <w:b w:val="0"/>
                <w:i w:val="0"/>
                <w:sz w:val="17"/>
                <w:lang w:val="zh-CN" w:eastAsia="zh-CN"/>
              </w:rPr>
              <w:t xml:space="preserve"> / 源标签：Azure AD Tenant ID（中文术语待确认）</w:t>
            </w:r>
          </w:p>
        </w:tc>
        <w:tc>
          <w:tcPr>
            <w:tcW w:type="dxa" w:w="1962"/>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487"/>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853"/>
            <w:vAlign w:val="top"/>
          </w:tcPr>
          <w:p>
            <w:pPr>
              <w:widowControl w:val="0"/>
              <w:spacing w:after="30" w:before="30" w:line="240" w:lineRule="auto"/>
            </w:pPr>
            <w:r>
              <w:rPr>
                <w:rFonts w:ascii="Arial" w:hAnsi="Arial" w:eastAsia="宋体"/>
                <w:b w:val="0"/>
                <w:i w:val="0"/>
                <w:sz w:val="17"/>
                <w:lang w:val="zh-CN" w:eastAsia="zh-CN"/>
              </w:rPr>
              <w:t>—</w:t>
            </w:r>
          </w:p>
        </w:tc>
        <w:tc>
          <w:tcPr>
            <w:tcW w:type="dxa" w:w="2487"/>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517"/>
            <w:vAlign w:val="top"/>
          </w:tcPr>
          <w:p>
            <w:pPr>
              <w:widowControl w:val="0"/>
              <w:spacing w:after="30" w:before="30" w:line="240" w:lineRule="auto"/>
            </w:pPr>
            <w:r>
              <w:rPr>
                <w:rFonts w:ascii="Arial" w:hAnsi="Arial" w:eastAsia="宋体"/>
                <w:b w:val="0"/>
                <w:i w:val="0"/>
                <w:sz w:val="17"/>
                <w:lang w:val="zh-CN" w:eastAsia="zh-CN"/>
              </w:rPr>
              <w:t>—</w:t>
            </w:r>
          </w:p>
        </w:tc>
      </w:tr>
      <w:tr>
        <w:tc>
          <w:tcPr>
            <w:tcW w:type="dxa" w:w="2517"/>
            <w:vAlign w:val="top"/>
          </w:tcPr>
          <w:p>
            <w:pPr>
              <w:widowControl w:val="0"/>
              <w:spacing w:after="30" w:before="30" w:line="240" w:lineRule="auto"/>
            </w:pPr>
            <w:r>
              <w:rPr>
                <w:rFonts w:ascii="Consolas" w:hAnsi="Consolas" w:eastAsia="宋体"/>
                <w:b w:val="0"/>
                <w:i w:val="0"/>
                <w:sz w:val="17"/>
                <w:lang w:val="zh-CN" w:eastAsia="zh-CN"/>
              </w:rPr>
              <w:t>d365_client_id</w:t>
            </w:r>
            <w:r>
              <w:rPr>
                <w:rFonts w:ascii="Arial" w:hAnsi="Arial" w:eastAsia="宋体"/>
                <w:b w:val="0"/>
                <w:i w:val="0"/>
                <w:sz w:val="17"/>
                <w:lang w:val="zh-CN" w:eastAsia="zh-CN"/>
              </w:rPr>
              <w:t xml:space="preserve"> / 源标签：D365 Client ID（中文术语待确认）</w:t>
            </w:r>
          </w:p>
        </w:tc>
        <w:tc>
          <w:tcPr>
            <w:tcW w:type="dxa" w:w="1962"/>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487"/>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853"/>
            <w:vAlign w:val="top"/>
          </w:tcPr>
          <w:p>
            <w:pPr>
              <w:widowControl w:val="0"/>
              <w:spacing w:after="30" w:before="30" w:line="240" w:lineRule="auto"/>
            </w:pPr>
            <w:r>
              <w:rPr>
                <w:rFonts w:ascii="Arial" w:hAnsi="Arial" w:eastAsia="宋体"/>
                <w:b w:val="0"/>
                <w:i w:val="0"/>
                <w:sz w:val="17"/>
                <w:lang w:val="zh-CN" w:eastAsia="zh-CN"/>
              </w:rPr>
              <w:t>—</w:t>
            </w:r>
          </w:p>
        </w:tc>
        <w:tc>
          <w:tcPr>
            <w:tcW w:type="dxa" w:w="2487"/>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517"/>
            <w:vAlign w:val="top"/>
          </w:tcPr>
          <w:p>
            <w:pPr>
              <w:widowControl w:val="0"/>
              <w:spacing w:after="30" w:before="30" w:line="240" w:lineRule="auto"/>
            </w:pPr>
            <w:r>
              <w:rPr>
                <w:rFonts w:ascii="Arial" w:hAnsi="Arial" w:eastAsia="宋体"/>
                <w:b w:val="0"/>
                <w:i w:val="0"/>
                <w:sz w:val="17"/>
                <w:lang w:val="zh-CN" w:eastAsia="zh-CN"/>
              </w:rPr>
              <w:t>—</w:t>
            </w:r>
          </w:p>
        </w:tc>
      </w:tr>
      <w:tr>
        <w:tc>
          <w:tcPr>
            <w:tcW w:type="dxa" w:w="2517"/>
            <w:vAlign w:val="top"/>
          </w:tcPr>
          <w:p>
            <w:pPr>
              <w:widowControl w:val="0"/>
              <w:spacing w:after="30" w:before="30" w:line="240" w:lineRule="auto"/>
            </w:pPr>
            <w:r>
              <w:rPr>
                <w:rFonts w:ascii="Consolas" w:hAnsi="Consolas" w:eastAsia="宋体"/>
                <w:b w:val="0"/>
                <w:i w:val="0"/>
                <w:sz w:val="17"/>
                <w:lang w:val="zh-CN" w:eastAsia="zh-CN"/>
              </w:rPr>
              <w:t>d365_client_secret</w:t>
            </w:r>
            <w:r>
              <w:rPr>
                <w:rFonts w:ascii="Arial" w:hAnsi="Arial" w:eastAsia="宋体"/>
                <w:b w:val="0"/>
                <w:i w:val="0"/>
                <w:sz w:val="17"/>
                <w:lang w:val="zh-CN" w:eastAsia="zh-CN"/>
              </w:rPr>
              <w:t xml:space="preserve"> / 源标签：D365 Client Secret（中文术语待确认）</w:t>
            </w:r>
          </w:p>
        </w:tc>
        <w:tc>
          <w:tcPr>
            <w:tcW w:type="dxa" w:w="1962"/>
            <w:vAlign w:val="top"/>
          </w:tcPr>
          <w:p>
            <w:pPr>
              <w:widowControl w:val="0"/>
              <w:spacing w:after="30" w:before="30" w:line="240" w:lineRule="auto"/>
            </w:pPr>
            <w:r>
              <w:rPr>
                <w:rFonts w:ascii="Arial" w:hAnsi="Arial" w:eastAsia="宋体"/>
                <w:b w:val="0"/>
                <w:i w:val="0"/>
                <w:sz w:val="17"/>
                <w:lang w:val="zh-CN" w:eastAsia="zh-CN"/>
              </w:rPr>
              <w:t>Password；length=未声明；precision=未声明</w:t>
            </w:r>
          </w:p>
        </w:tc>
        <w:tc>
          <w:tcPr>
            <w:tcW w:type="dxa" w:w="2487"/>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853"/>
            <w:vAlign w:val="top"/>
          </w:tcPr>
          <w:p>
            <w:pPr>
              <w:widowControl w:val="0"/>
              <w:spacing w:after="30" w:before="30" w:line="240" w:lineRule="auto"/>
            </w:pPr>
            <w:r>
              <w:rPr>
                <w:rFonts w:ascii="Arial" w:hAnsi="Arial" w:eastAsia="宋体"/>
                <w:b w:val="0"/>
                <w:i w:val="0"/>
                <w:sz w:val="17"/>
                <w:lang w:val="zh-CN" w:eastAsia="zh-CN"/>
              </w:rPr>
              <w:t>—</w:t>
            </w:r>
          </w:p>
        </w:tc>
        <w:tc>
          <w:tcPr>
            <w:tcW w:type="dxa" w:w="2487"/>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517"/>
            <w:vAlign w:val="top"/>
          </w:tcPr>
          <w:p>
            <w:pPr>
              <w:widowControl w:val="0"/>
              <w:spacing w:after="30" w:before="30" w:line="240" w:lineRule="auto"/>
            </w:pPr>
            <w:r>
              <w:rPr>
                <w:rFonts w:ascii="Arial" w:hAnsi="Arial" w:eastAsia="宋体"/>
                <w:b w:val="0"/>
                <w:i w:val="0"/>
                <w:sz w:val="17"/>
                <w:lang w:val="zh-CN" w:eastAsia="zh-CN"/>
              </w:rPr>
              <w:t>—</w:t>
            </w:r>
          </w:p>
        </w:tc>
      </w:tr>
      <w:tr>
        <w:tc>
          <w:tcPr>
            <w:tcW w:type="dxa" w:w="2517"/>
            <w:vAlign w:val="top"/>
          </w:tcPr>
          <w:p>
            <w:pPr>
              <w:widowControl w:val="0"/>
              <w:spacing w:after="30" w:before="30" w:line="240" w:lineRule="auto"/>
            </w:pPr>
            <w:r>
              <w:rPr>
                <w:rFonts w:ascii="Consolas" w:hAnsi="Consolas" w:eastAsia="宋体"/>
                <w:b w:val="0"/>
                <w:i w:val="0"/>
                <w:sz w:val="17"/>
                <w:lang w:val="zh-CN" w:eastAsia="zh-CN"/>
              </w:rPr>
              <w:t>d365_fiscal_year_start_month</w:t>
            </w:r>
            <w:r>
              <w:rPr>
                <w:rFonts w:ascii="Arial" w:hAnsi="Arial" w:eastAsia="宋体"/>
                <w:b w:val="0"/>
                <w:i w:val="0"/>
                <w:sz w:val="17"/>
                <w:lang w:val="zh-CN" w:eastAsia="zh-CN"/>
              </w:rPr>
              <w:t xml:space="preserve"> / 源标签：Fiscal Year Start Month（中文术语待确认）</w:t>
            </w:r>
          </w:p>
        </w:tc>
        <w:tc>
          <w:tcPr>
            <w:tcW w:type="dxa" w:w="1962"/>
            <w:vAlign w:val="top"/>
          </w:tcPr>
          <w:p>
            <w:pPr>
              <w:widowControl w:val="0"/>
              <w:spacing w:after="30" w:before="30" w:line="240" w:lineRule="auto"/>
            </w:pPr>
            <w:r>
              <w:rPr>
                <w:rFonts w:ascii="Arial" w:hAnsi="Arial" w:eastAsia="宋体"/>
                <w:b w:val="0"/>
                <w:i w:val="0"/>
                <w:sz w:val="17"/>
                <w:lang w:val="zh-CN" w:eastAsia="zh-CN"/>
              </w:rPr>
              <w:t>Int；length=未声明；precision=未声明</w:t>
            </w:r>
          </w:p>
        </w:tc>
        <w:tc>
          <w:tcPr>
            <w:tcW w:type="dxa" w:w="2487"/>
            <w:vAlign w:val="top"/>
          </w:tcPr>
          <w:p>
            <w:pPr>
              <w:widowControl w:val="0"/>
              <w:spacing w:after="30" w:before="30" w:line="240" w:lineRule="auto"/>
            </w:pPr>
            <w:r>
              <w:rPr>
                <w:rFonts w:ascii="Arial" w:hAnsi="Arial" w:eastAsia="宋体"/>
                <w:b w:val="0"/>
                <w:i w:val="0"/>
                <w:sz w:val="17"/>
                <w:lang w:val="zh-CN" w:eastAsia="zh-CN"/>
              </w:rPr>
              <w:t>必填=0；默认=1；只读=0；唯一=0；权限层级=0</w:t>
            </w:r>
          </w:p>
        </w:tc>
        <w:tc>
          <w:tcPr>
            <w:tcW w:type="dxa" w:w="1853"/>
            <w:vAlign w:val="top"/>
          </w:tcPr>
          <w:p>
            <w:pPr>
              <w:widowControl w:val="0"/>
              <w:spacing w:after="30" w:before="30" w:line="240" w:lineRule="auto"/>
            </w:pPr>
            <w:r>
              <w:rPr>
                <w:rFonts w:ascii="Arial" w:hAnsi="Arial" w:eastAsia="宋体"/>
                <w:b w:val="0"/>
                <w:i w:val="0"/>
                <w:sz w:val="17"/>
                <w:lang w:val="zh-CN" w:eastAsia="zh-CN"/>
              </w:rPr>
              <w:t>—</w:t>
            </w:r>
          </w:p>
        </w:tc>
        <w:tc>
          <w:tcPr>
            <w:tcW w:type="dxa" w:w="2487"/>
            <w:vAlign w:val="top"/>
          </w:tcPr>
          <w:p>
            <w:pPr>
              <w:widowControl w:val="0"/>
              <w:spacing w:after="30" w:before="30" w:line="240" w:lineRule="auto"/>
            </w:pPr>
            <w:r>
              <w:rPr>
                <w:rFonts w:ascii="Arial" w:hAnsi="Arial" w:eastAsia="宋体"/>
                <w:b w:val="0"/>
                <w:i w:val="0"/>
                <w:sz w:val="17"/>
                <w:lang w:val="zh-CN" w:eastAsia="zh-CN"/>
              </w:rPr>
              <w:t>显示=enable_d365_budget_writeback；条件必填=未声明；条件只读=未声明</w:t>
            </w:r>
          </w:p>
        </w:tc>
        <w:tc>
          <w:tcPr>
            <w:tcW w:type="dxa" w:w="2517"/>
            <w:vAlign w:val="top"/>
          </w:tcPr>
          <w:p>
            <w:pPr>
              <w:widowControl w:val="0"/>
              <w:spacing w:after="30" w:before="30" w:line="240" w:lineRule="auto"/>
            </w:pPr>
            <w:r>
              <w:rPr>
                <w:rFonts w:ascii="Arial" w:hAnsi="Arial" w:eastAsia="宋体"/>
                <w:b w:val="0"/>
                <w:i w:val="0"/>
                <w:sz w:val="17"/>
                <w:lang w:val="zh-CN" w:eastAsia="zh-CN"/>
              </w:rPr>
              <w:t>Month when the D365 fiscal year begins (1=Jan, 4=Apr, 7=Jul, 10=Oct). Maps budget period numbers to OData AccountingDate. For 4-4-5 calendars, supply a CustomFiscalCalendar programmatically. NEEDS-LIVE-TENANT: must match the Fiscal calendar configured in D365 F&amp;O for the target legal entity.</w:t>
            </w:r>
          </w:p>
        </w:tc>
      </w:tr>
      <w:tr>
        <w:tc>
          <w:tcPr>
            <w:tcW w:type="dxa" w:w="2517"/>
            <w:vAlign w:val="top"/>
          </w:tcPr>
          <w:p>
            <w:pPr>
              <w:widowControl w:val="0"/>
              <w:spacing w:after="30" w:before="30" w:line="240" w:lineRule="auto"/>
            </w:pPr>
            <w:r>
              <w:rPr>
                <w:rFonts w:ascii="Consolas" w:hAnsi="Consolas" w:eastAsia="宋体"/>
                <w:b w:val="0"/>
                <w:i w:val="0"/>
                <w:sz w:val="17"/>
                <w:lang w:val="zh-CN" w:eastAsia="zh-CN"/>
              </w:rPr>
              <w:t>last_airbyte_sync_at</w:t>
            </w:r>
            <w:r>
              <w:rPr>
                <w:rFonts w:ascii="Arial" w:hAnsi="Arial" w:eastAsia="宋体"/>
                <w:b w:val="0"/>
                <w:i w:val="0"/>
                <w:sz w:val="17"/>
                <w:lang w:val="zh-CN" w:eastAsia="zh-CN"/>
              </w:rPr>
              <w:t xml:space="preserve"> / 源标签：Last Airbyte Sync At（中文术语待确认）</w:t>
            </w:r>
          </w:p>
        </w:tc>
        <w:tc>
          <w:tcPr>
            <w:tcW w:type="dxa" w:w="1962"/>
            <w:vAlign w:val="top"/>
          </w:tcPr>
          <w:p>
            <w:pPr>
              <w:widowControl w:val="0"/>
              <w:spacing w:after="30" w:before="30" w:line="240" w:lineRule="auto"/>
            </w:pPr>
            <w:r>
              <w:rPr>
                <w:rFonts w:ascii="Arial" w:hAnsi="Arial" w:eastAsia="宋体"/>
                <w:b w:val="0"/>
                <w:i w:val="0"/>
                <w:sz w:val="17"/>
                <w:lang w:val="zh-CN" w:eastAsia="zh-CN"/>
              </w:rPr>
              <w:t>Datetime；length=未声明；precision=未声明</w:t>
            </w:r>
          </w:p>
        </w:tc>
        <w:tc>
          <w:tcPr>
            <w:tcW w:type="dxa" w:w="2487"/>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1853"/>
            <w:vAlign w:val="top"/>
          </w:tcPr>
          <w:p>
            <w:pPr>
              <w:widowControl w:val="0"/>
              <w:spacing w:after="30" w:before="30" w:line="240" w:lineRule="auto"/>
            </w:pPr>
            <w:r>
              <w:rPr>
                <w:rFonts w:ascii="Arial" w:hAnsi="Arial" w:eastAsia="宋体"/>
                <w:b w:val="0"/>
                <w:i w:val="0"/>
                <w:sz w:val="17"/>
                <w:lang w:val="zh-CN" w:eastAsia="zh-CN"/>
              </w:rPr>
              <w:t>—</w:t>
            </w:r>
          </w:p>
        </w:tc>
        <w:tc>
          <w:tcPr>
            <w:tcW w:type="dxa" w:w="2487"/>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517"/>
            <w:vAlign w:val="top"/>
          </w:tcPr>
          <w:p>
            <w:pPr>
              <w:widowControl w:val="0"/>
              <w:spacing w:after="30" w:before="30" w:line="240" w:lineRule="auto"/>
            </w:pPr>
            <w:r>
              <w:rPr>
                <w:rFonts w:ascii="Arial" w:hAnsi="Arial" w:eastAsia="宋体"/>
                <w:b w:val="0"/>
                <w:i w:val="0"/>
                <w:sz w:val="17"/>
                <w:lang w:val="zh-CN" w:eastAsia="zh-CN"/>
              </w:rPr>
              <w:t>—</w:t>
            </w:r>
          </w:p>
        </w:tc>
      </w:tr>
      <w:tr>
        <w:tc>
          <w:tcPr>
            <w:tcW w:type="dxa" w:w="2517"/>
            <w:vAlign w:val="top"/>
          </w:tcPr>
          <w:p>
            <w:pPr>
              <w:widowControl w:val="0"/>
              <w:spacing w:after="30" w:before="30" w:line="240" w:lineRule="auto"/>
            </w:pPr>
            <w:r>
              <w:rPr>
                <w:rFonts w:ascii="Consolas" w:hAnsi="Consolas" w:eastAsia="宋体"/>
                <w:b w:val="0"/>
                <w:i w:val="0"/>
                <w:sz w:val="17"/>
                <w:lang w:val="zh-CN" w:eastAsia="zh-CN"/>
              </w:rPr>
              <w:t>last_airbyte_sync_status</w:t>
            </w:r>
            <w:r>
              <w:rPr>
                <w:rFonts w:ascii="Arial" w:hAnsi="Arial" w:eastAsia="宋体"/>
                <w:b w:val="0"/>
                <w:i w:val="0"/>
                <w:sz w:val="17"/>
                <w:lang w:val="zh-CN" w:eastAsia="zh-CN"/>
              </w:rPr>
              <w:t xml:space="preserve"> / 源标签：Last Airbyte Sync Status（中文术语待确认）</w:t>
            </w:r>
          </w:p>
        </w:tc>
        <w:tc>
          <w:tcPr>
            <w:tcW w:type="dxa" w:w="1962"/>
            <w:vAlign w:val="top"/>
          </w:tcPr>
          <w:p>
            <w:pPr>
              <w:widowControl w:val="0"/>
              <w:spacing w:after="30" w:before="30" w:line="240" w:lineRule="auto"/>
            </w:pPr>
            <w:r>
              <w:rPr>
                <w:rFonts w:ascii="Arial" w:hAnsi="Arial" w:eastAsia="宋体"/>
                <w:b w:val="0"/>
                <w:i w:val="0"/>
                <w:sz w:val="17"/>
                <w:lang w:val="zh-CN" w:eastAsia="zh-CN"/>
              </w:rPr>
              <w:t>Select；length=未声明；precision=未声明</w:t>
            </w:r>
          </w:p>
        </w:tc>
        <w:tc>
          <w:tcPr>
            <w:tcW w:type="dxa" w:w="2487"/>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1853"/>
            <w:vAlign w:val="top"/>
          </w:tcPr>
          <w:p>
            <w:pPr>
              <w:widowControl w:val="0"/>
              <w:spacing w:after="30" w:before="30" w:line="240" w:lineRule="auto"/>
            </w:pPr>
            <w:r>
              <w:rPr>
                <w:rFonts w:ascii="Arial" w:hAnsi="Arial" w:eastAsia="宋体"/>
                <w:b w:val="0"/>
                <w:i w:val="0"/>
                <w:sz w:val="17"/>
                <w:lang w:val="zh-CN" w:eastAsia="zh-CN"/>
              </w:rPr>
              <w:t>Success；Failed；Partial；Running</w:t>
            </w:r>
          </w:p>
        </w:tc>
        <w:tc>
          <w:tcPr>
            <w:tcW w:type="dxa" w:w="2487"/>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517"/>
            <w:vAlign w:val="top"/>
          </w:tcPr>
          <w:p>
            <w:pPr>
              <w:widowControl w:val="0"/>
              <w:spacing w:after="30" w:before="30" w:line="240" w:lineRule="auto"/>
            </w:pPr>
            <w:r>
              <w:rPr>
                <w:rFonts w:ascii="Arial" w:hAnsi="Arial" w:eastAsia="宋体"/>
                <w:b w:val="0"/>
                <w:i w:val="0"/>
                <w:sz w:val="17"/>
                <w:lang w:val="zh-CN" w:eastAsia="zh-CN"/>
              </w:rPr>
              <w:t>—</w:t>
            </w:r>
          </w:p>
        </w:tc>
      </w:tr>
      <w:tr>
        <w:tc>
          <w:tcPr>
            <w:tcW w:type="dxa" w:w="2517"/>
            <w:vAlign w:val="top"/>
          </w:tcPr>
          <w:p>
            <w:pPr>
              <w:widowControl w:val="0"/>
              <w:spacing w:after="30" w:before="30" w:line="240" w:lineRule="auto"/>
            </w:pPr>
            <w:r>
              <w:rPr>
                <w:rFonts w:ascii="Consolas" w:hAnsi="Consolas" w:eastAsia="宋体"/>
                <w:b w:val="0"/>
                <w:i w:val="0"/>
                <w:sz w:val="17"/>
                <w:lang w:val="zh-CN" w:eastAsia="zh-CN"/>
              </w:rPr>
              <w:t>last_airbyte_sync_rows</w:t>
            </w:r>
            <w:r>
              <w:rPr>
                <w:rFonts w:ascii="Arial" w:hAnsi="Arial" w:eastAsia="宋体"/>
                <w:b w:val="0"/>
                <w:i w:val="0"/>
                <w:sz w:val="17"/>
                <w:lang w:val="zh-CN" w:eastAsia="zh-CN"/>
              </w:rPr>
              <w:t xml:space="preserve"> / 源标签：Last Airbyte Sync Rows（中文术语待确认）</w:t>
            </w:r>
          </w:p>
        </w:tc>
        <w:tc>
          <w:tcPr>
            <w:tcW w:type="dxa" w:w="1962"/>
            <w:vAlign w:val="top"/>
          </w:tcPr>
          <w:p>
            <w:pPr>
              <w:widowControl w:val="0"/>
              <w:spacing w:after="30" w:before="30" w:line="240" w:lineRule="auto"/>
            </w:pPr>
            <w:r>
              <w:rPr>
                <w:rFonts w:ascii="Arial" w:hAnsi="Arial" w:eastAsia="宋体"/>
                <w:b w:val="0"/>
                <w:i w:val="0"/>
                <w:sz w:val="17"/>
                <w:lang w:val="zh-CN" w:eastAsia="zh-CN"/>
              </w:rPr>
              <w:t>Int；length=未声明；precision=未声明</w:t>
            </w:r>
          </w:p>
        </w:tc>
        <w:tc>
          <w:tcPr>
            <w:tcW w:type="dxa" w:w="2487"/>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1853"/>
            <w:vAlign w:val="top"/>
          </w:tcPr>
          <w:p>
            <w:pPr>
              <w:widowControl w:val="0"/>
              <w:spacing w:after="30" w:before="30" w:line="240" w:lineRule="auto"/>
            </w:pPr>
            <w:r>
              <w:rPr>
                <w:rFonts w:ascii="Arial" w:hAnsi="Arial" w:eastAsia="宋体"/>
                <w:b w:val="0"/>
                <w:i w:val="0"/>
                <w:sz w:val="17"/>
                <w:lang w:val="zh-CN" w:eastAsia="zh-CN"/>
              </w:rPr>
              <w:t>—</w:t>
            </w:r>
          </w:p>
        </w:tc>
        <w:tc>
          <w:tcPr>
            <w:tcW w:type="dxa" w:w="2487"/>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517"/>
            <w:vAlign w:val="top"/>
          </w:tcPr>
          <w:p>
            <w:pPr>
              <w:widowControl w:val="0"/>
              <w:spacing w:after="30" w:before="30" w:line="240" w:lineRule="auto"/>
            </w:pPr>
            <w:r>
              <w:rPr>
                <w:rFonts w:ascii="Arial" w:hAnsi="Arial" w:eastAsia="宋体"/>
                <w:b w:val="0"/>
                <w:i w:val="0"/>
                <w:sz w:val="17"/>
                <w:lang w:val="zh-CN" w:eastAsia="zh-CN"/>
              </w:rPr>
              <w:t>—</w:t>
            </w:r>
          </w:p>
        </w:tc>
      </w:tr>
      <w:tr>
        <w:tc>
          <w:tcPr>
            <w:tcW w:type="dxa" w:w="2517"/>
            <w:vAlign w:val="top"/>
          </w:tcPr>
          <w:p>
            <w:pPr>
              <w:widowControl w:val="0"/>
              <w:spacing w:after="30" w:before="30" w:line="240" w:lineRule="auto"/>
            </w:pPr>
            <w:r>
              <w:rPr>
                <w:rFonts w:ascii="Consolas" w:hAnsi="Consolas" w:eastAsia="宋体"/>
                <w:b w:val="0"/>
                <w:i w:val="0"/>
                <w:sz w:val="17"/>
                <w:lang w:val="zh-CN" w:eastAsia="zh-CN"/>
              </w:rPr>
              <w:t>dbt_project_path</w:t>
            </w:r>
            <w:r>
              <w:rPr>
                <w:rFonts w:ascii="Arial" w:hAnsi="Arial" w:eastAsia="宋体"/>
                <w:b w:val="0"/>
                <w:i w:val="0"/>
                <w:sz w:val="17"/>
                <w:lang w:val="zh-CN" w:eastAsia="zh-CN"/>
              </w:rPr>
              <w:t xml:space="preserve"> / 源标签：dbt Project Path（中文术语待确认）</w:t>
            </w:r>
          </w:p>
        </w:tc>
        <w:tc>
          <w:tcPr>
            <w:tcW w:type="dxa" w:w="1962"/>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487"/>
            <w:vAlign w:val="top"/>
          </w:tcPr>
          <w:p>
            <w:pPr>
              <w:widowControl w:val="0"/>
              <w:spacing w:after="30" w:before="30" w:line="240" w:lineRule="auto"/>
            </w:pPr>
            <w:r>
              <w:rPr>
                <w:rFonts w:ascii="Arial" w:hAnsi="Arial" w:eastAsia="宋体"/>
                <w:b w:val="0"/>
                <w:i w:val="0"/>
                <w:sz w:val="17"/>
                <w:lang w:val="zh-CN" w:eastAsia="zh-CN"/>
              </w:rPr>
              <w:t>必填=0；默认=/home/frappe/dbt_project；只读=0；唯一=0；权限层级=0</w:t>
            </w:r>
          </w:p>
        </w:tc>
        <w:tc>
          <w:tcPr>
            <w:tcW w:type="dxa" w:w="1853"/>
            <w:vAlign w:val="top"/>
          </w:tcPr>
          <w:p>
            <w:pPr>
              <w:widowControl w:val="0"/>
              <w:spacing w:after="30" w:before="30" w:line="240" w:lineRule="auto"/>
            </w:pPr>
            <w:r>
              <w:rPr>
                <w:rFonts w:ascii="Arial" w:hAnsi="Arial" w:eastAsia="宋体"/>
                <w:b w:val="0"/>
                <w:i w:val="0"/>
                <w:sz w:val="17"/>
                <w:lang w:val="zh-CN" w:eastAsia="zh-CN"/>
              </w:rPr>
              <w:t>—</w:t>
            </w:r>
          </w:p>
        </w:tc>
        <w:tc>
          <w:tcPr>
            <w:tcW w:type="dxa" w:w="2487"/>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517"/>
            <w:vAlign w:val="top"/>
          </w:tcPr>
          <w:p>
            <w:pPr>
              <w:widowControl w:val="0"/>
              <w:spacing w:after="30" w:before="30" w:line="240" w:lineRule="auto"/>
            </w:pPr>
            <w:r>
              <w:rPr>
                <w:rFonts w:ascii="Arial" w:hAnsi="Arial" w:eastAsia="宋体"/>
                <w:b w:val="0"/>
                <w:i w:val="0"/>
                <w:sz w:val="17"/>
                <w:lang w:val="zh-CN" w:eastAsia="zh-CN"/>
              </w:rPr>
              <w:t>—</w:t>
            </w:r>
          </w:p>
        </w:tc>
      </w:tr>
      <w:tr>
        <w:tc>
          <w:tcPr>
            <w:tcW w:type="dxa" w:w="2517"/>
            <w:vAlign w:val="top"/>
          </w:tcPr>
          <w:p>
            <w:pPr>
              <w:widowControl w:val="0"/>
              <w:spacing w:after="30" w:before="30" w:line="240" w:lineRule="auto"/>
            </w:pPr>
            <w:r>
              <w:rPr>
                <w:rFonts w:ascii="Consolas" w:hAnsi="Consolas" w:eastAsia="宋体"/>
                <w:b w:val="0"/>
                <w:i w:val="0"/>
                <w:sz w:val="17"/>
                <w:lang w:val="zh-CN" w:eastAsia="zh-CN"/>
              </w:rPr>
              <w:t>entity_permission_doctype</w:t>
            </w:r>
            <w:r>
              <w:rPr>
                <w:rFonts w:ascii="Arial" w:hAnsi="Arial" w:eastAsia="宋体"/>
                <w:b w:val="0"/>
                <w:i w:val="0"/>
                <w:sz w:val="17"/>
                <w:lang w:val="zh-CN" w:eastAsia="zh-CN"/>
              </w:rPr>
              <w:t xml:space="preserve"> / 源标签：Entity Permission DocType（中文术语待确认）</w:t>
            </w:r>
          </w:p>
        </w:tc>
        <w:tc>
          <w:tcPr>
            <w:tcW w:type="dxa" w:w="1962"/>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2487"/>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853"/>
            <w:vAlign w:val="top"/>
          </w:tcPr>
          <w:p>
            <w:pPr>
              <w:widowControl w:val="0"/>
              <w:spacing w:after="30" w:before="30" w:line="240" w:lineRule="auto"/>
            </w:pPr>
            <w:r>
              <w:rPr>
                <w:rFonts w:ascii="Arial" w:hAnsi="Arial" w:eastAsia="宋体"/>
                <w:b w:val="0"/>
                <w:i w:val="0"/>
                <w:sz w:val="17"/>
                <w:lang w:val="zh-CN" w:eastAsia="zh-CN"/>
              </w:rPr>
              <w:t>DocType</w:t>
            </w:r>
          </w:p>
        </w:tc>
        <w:tc>
          <w:tcPr>
            <w:tcW w:type="dxa" w:w="2487"/>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517"/>
            <w:vAlign w:val="top"/>
          </w:tcPr>
          <w:p>
            <w:pPr>
              <w:widowControl w:val="0"/>
              <w:spacing w:after="30" w:before="30" w:line="240" w:lineRule="auto"/>
            </w:pPr>
            <w:r>
              <w:rPr>
                <w:rFonts w:ascii="Arial" w:hAnsi="Arial" w:eastAsia="宋体"/>
                <w:b w:val="0"/>
                <w:i w:val="0"/>
                <w:sz w:val="17"/>
                <w:lang w:val="zh-CN" w:eastAsia="zh-CN"/>
              </w:rPr>
              <w:t>DocType whose User Permissions restrict which entities (data areas) a user may query via the EPM API. Leave blank to allow all authenticated users to query all entities.</w:t>
            </w:r>
          </w:p>
        </w:tc>
      </w:tr>
      <w:tr>
        <w:tc>
          <w:tcPr>
            <w:tcW w:type="dxa" w:w="2517"/>
            <w:vAlign w:val="top"/>
          </w:tcPr>
          <w:p>
            <w:pPr>
              <w:widowControl w:val="0"/>
              <w:spacing w:after="30" w:before="30" w:line="240" w:lineRule="auto"/>
            </w:pPr>
            <w:r>
              <w:rPr>
                <w:rFonts w:ascii="Consolas" w:hAnsi="Consolas" w:eastAsia="宋体"/>
                <w:b w:val="0"/>
                <w:i w:val="0"/>
                <w:sz w:val="17"/>
                <w:lang w:val="zh-CN" w:eastAsia="zh-CN"/>
              </w:rPr>
              <w:t>restrict_entities_by_default</w:t>
            </w:r>
            <w:r>
              <w:rPr>
                <w:rFonts w:ascii="Arial" w:hAnsi="Arial" w:eastAsia="宋体"/>
                <w:b w:val="0"/>
                <w:i w:val="0"/>
                <w:sz w:val="17"/>
                <w:lang w:val="zh-CN" w:eastAsia="zh-CN"/>
              </w:rPr>
              <w:t xml:space="preserve"> / 源标签：Restrict Entities By Default（中文术语待确认）</w:t>
            </w:r>
          </w:p>
        </w:tc>
        <w:tc>
          <w:tcPr>
            <w:tcW w:type="dxa" w:w="1962"/>
            <w:vAlign w:val="top"/>
          </w:tcPr>
          <w:p>
            <w:pPr>
              <w:widowControl w:val="0"/>
              <w:spacing w:after="30" w:before="30" w:line="240" w:lineRule="auto"/>
            </w:pPr>
            <w:r>
              <w:rPr>
                <w:rFonts w:ascii="Arial" w:hAnsi="Arial" w:eastAsia="宋体"/>
                <w:b w:val="0"/>
                <w:i w:val="0"/>
                <w:sz w:val="17"/>
                <w:lang w:val="zh-CN" w:eastAsia="zh-CN"/>
              </w:rPr>
              <w:t>Check；length=未声明；precision=未声明</w:t>
            </w:r>
          </w:p>
        </w:tc>
        <w:tc>
          <w:tcPr>
            <w:tcW w:type="dxa" w:w="2487"/>
            <w:vAlign w:val="top"/>
          </w:tcPr>
          <w:p>
            <w:pPr>
              <w:widowControl w:val="0"/>
              <w:spacing w:after="30" w:before="30" w:line="240" w:lineRule="auto"/>
            </w:pPr>
            <w:r>
              <w:rPr>
                <w:rFonts w:ascii="Arial" w:hAnsi="Arial" w:eastAsia="宋体"/>
                <w:b w:val="0"/>
                <w:i w:val="0"/>
                <w:sz w:val="17"/>
                <w:lang w:val="zh-CN" w:eastAsia="zh-CN"/>
              </w:rPr>
              <w:t>必填=0；默认=0；只读=0；唯一=0；权限层级=0</w:t>
            </w:r>
          </w:p>
        </w:tc>
        <w:tc>
          <w:tcPr>
            <w:tcW w:type="dxa" w:w="1853"/>
            <w:vAlign w:val="top"/>
          </w:tcPr>
          <w:p>
            <w:pPr>
              <w:widowControl w:val="0"/>
              <w:spacing w:after="30" w:before="30" w:line="240" w:lineRule="auto"/>
            </w:pPr>
            <w:r>
              <w:rPr>
                <w:rFonts w:ascii="Arial" w:hAnsi="Arial" w:eastAsia="宋体"/>
                <w:b w:val="0"/>
                <w:i w:val="0"/>
                <w:sz w:val="17"/>
                <w:lang w:val="zh-CN" w:eastAsia="zh-CN"/>
              </w:rPr>
              <w:t>—</w:t>
            </w:r>
          </w:p>
        </w:tc>
        <w:tc>
          <w:tcPr>
            <w:tcW w:type="dxa" w:w="2487"/>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517"/>
            <w:vAlign w:val="top"/>
          </w:tcPr>
          <w:p>
            <w:pPr>
              <w:widowControl w:val="0"/>
              <w:spacing w:after="30" w:before="30" w:line="240" w:lineRule="auto"/>
            </w:pPr>
            <w:r>
              <w:rPr>
                <w:rFonts w:ascii="Arial" w:hAnsi="Arial" w:eastAsia="宋体"/>
                <w:b w:val="0"/>
                <w:i w:val="0"/>
                <w:sz w:val="17"/>
                <w:lang w:val="zh-CN" w:eastAsia="zh-CN"/>
              </w:rPr>
              <w:t>Deny-by-default entity access: a user with no Entity User Permission sees no entity data. Off by default, matching Frappe's convention that a User Permission is an opt-in restriction. Turning this on locks out every user who has not been assigned an entity.</w:t>
            </w:r>
          </w:p>
        </w:tc>
      </w:tr>
      <w:tr>
        <w:tc>
          <w:tcPr>
            <w:tcW w:type="dxa" w:w="2517"/>
            <w:vAlign w:val="top"/>
          </w:tcPr>
          <w:p>
            <w:pPr>
              <w:widowControl w:val="0"/>
              <w:spacing w:after="30" w:before="30" w:line="240" w:lineRule="auto"/>
            </w:pPr>
            <w:r>
              <w:rPr>
                <w:rFonts w:ascii="Consolas" w:hAnsi="Consolas" w:eastAsia="宋体"/>
                <w:b w:val="0"/>
                <w:i w:val="0"/>
                <w:sz w:val="17"/>
                <w:lang w:val="zh-CN" w:eastAsia="zh-CN"/>
              </w:rPr>
              <w:t>account_permission_doctype</w:t>
            </w:r>
            <w:r>
              <w:rPr>
                <w:rFonts w:ascii="Arial" w:hAnsi="Arial" w:eastAsia="宋体"/>
                <w:b w:val="0"/>
                <w:i w:val="0"/>
                <w:sz w:val="17"/>
                <w:lang w:val="zh-CN" w:eastAsia="zh-CN"/>
              </w:rPr>
              <w:t xml:space="preserve"> / 源标签：Account Permission DocType（中文术语待确认）</w:t>
            </w:r>
          </w:p>
        </w:tc>
        <w:tc>
          <w:tcPr>
            <w:tcW w:type="dxa" w:w="1962"/>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2487"/>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853"/>
            <w:vAlign w:val="top"/>
          </w:tcPr>
          <w:p>
            <w:pPr>
              <w:widowControl w:val="0"/>
              <w:spacing w:after="30" w:before="30" w:line="240" w:lineRule="auto"/>
            </w:pPr>
            <w:r>
              <w:rPr>
                <w:rFonts w:ascii="Arial" w:hAnsi="Arial" w:eastAsia="宋体"/>
                <w:b w:val="0"/>
                <w:i w:val="0"/>
                <w:sz w:val="17"/>
                <w:lang w:val="zh-CN" w:eastAsia="zh-CN"/>
              </w:rPr>
              <w:t>DocType</w:t>
            </w:r>
          </w:p>
        </w:tc>
        <w:tc>
          <w:tcPr>
            <w:tcW w:type="dxa" w:w="2487"/>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517"/>
            <w:vAlign w:val="top"/>
          </w:tcPr>
          <w:p>
            <w:pPr>
              <w:widowControl w:val="0"/>
              <w:spacing w:after="30" w:before="30" w:line="240" w:lineRule="auto"/>
            </w:pPr>
            <w:r>
              <w:rPr>
                <w:rFonts w:ascii="Arial" w:hAnsi="Arial" w:eastAsia="宋体"/>
                <w:b w:val="0"/>
                <w:i w:val="0"/>
                <w:sz w:val="17"/>
                <w:lang w:val="zh-CN" w:eastAsia="zh-CN"/>
              </w:rPr>
              <w:t>DocType (typically a Virtual DocType proxying main account categories) whose User Permissions restrict which account categories a user may write budgets for. Leave blank to allow all authenticated users to write any account.</w:t>
            </w:r>
          </w:p>
        </w:tc>
      </w:tr>
      <w:tr>
        <w:tc>
          <w:tcPr>
            <w:tcW w:type="dxa" w:w="2517"/>
            <w:vAlign w:val="top"/>
          </w:tcPr>
          <w:p>
            <w:pPr>
              <w:widowControl w:val="0"/>
              <w:spacing w:after="30" w:before="30" w:line="240" w:lineRule="auto"/>
            </w:pPr>
            <w:r>
              <w:rPr>
                <w:rFonts w:ascii="Consolas" w:hAnsi="Consolas" w:eastAsia="宋体"/>
                <w:b w:val="0"/>
                <w:i w:val="0"/>
                <w:sz w:val="17"/>
                <w:lang w:val="zh-CN" w:eastAsia="zh-CN"/>
              </w:rPr>
              <w:t>tb_accepts_opening</w:t>
            </w:r>
            <w:r>
              <w:rPr>
                <w:rFonts w:ascii="Arial" w:hAnsi="Arial" w:eastAsia="宋体"/>
                <w:b w:val="0"/>
                <w:i w:val="0"/>
                <w:sz w:val="17"/>
                <w:lang w:val="zh-CN" w:eastAsia="zh-CN"/>
              </w:rPr>
              <w:t xml:space="preserve"> / 源标签：Opening Periods Take Trial Balances（中文术语待确认）</w:t>
            </w:r>
          </w:p>
        </w:tc>
        <w:tc>
          <w:tcPr>
            <w:tcW w:type="dxa" w:w="1962"/>
            <w:vAlign w:val="top"/>
          </w:tcPr>
          <w:p>
            <w:pPr>
              <w:widowControl w:val="0"/>
              <w:spacing w:after="30" w:before="30" w:line="240" w:lineRule="auto"/>
            </w:pPr>
            <w:r>
              <w:rPr>
                <w:rFonts w:ascii="Arial" w:hAnsi="Arial" w:eastAsia="宋体"/>
                <w:b w:val="0"/>
                <w:i w:val="0"/>
                <w:sz w:val="17"/>
                <w:lang w:val="zh-CN" w:eastAsia="zh-CN"/>
              </w:rPr>
              <w:t>Check；length=未声明；precision=未声明</w:t>
            </w:r>
          </w:p>
        </w:tc>
        <w:tc>
          <w:tcPr>
            <w:tcW w:type="dxa" w:w="2487"/>
            <w:vAlign w:val="top"/>
          </w:tcPr>
          <w:p>
            <w:pPr>
              <w:widowControl w:val="0"/>
              <w:spacing w:after="30" w:before="30" w:line="240" w:lineRule="auto"/>
            </w:pPr>
            <w:r>
              <w:rPr>
                <w:rFonts w:ascii="Arial" w:hAnsi="Arial" w:eastAsia="宋体"/>
                <w:b w:val="0"/>
                <w:i w:val="0"/>
                <w:sz w:val="17"/>
                <w:lang w:val="zh-CN" w:eastAsia="zh-CN"/>
              </w:rPr>
              <w:t>必填=0；默认=0；只读=0；唯一=0；权限层级=0</w:t>
            </w:r>
          </w:p>
        </w:tc>
        <w:tc>
          <w:tcPr>
            <w:tcW w:type="dxa" w:w="1853"/>
            <w:vAlign w:val="top"/>
          </w:tcPr>
          <w:p>
            <w:pPr>
              <w:widowControl w:val="0"/>
              <w:spacing w:after="30" w:before="30" w:line="240" w:lineRule="auto"/>
            </w:pPr>
            <w:r>
              <w:rPr>
                <w:rFonts w:ascii="Arial" w:hAnsi="Arial" w:eastAsia="宋体"/>
                <w:b w:val="0"/>
                <w:i w:val="0"/>
                <w:sz w:val="17"/>
                <w:lang w:val="zh-CN" w:eastAsia="zh-CN"/>
              </w:rPr>
              <w:t>—</w:t>
            </w:r>
          </w:p>
        </w:tc>
        <w:tc>
          <w:tcPr>
            <w:tcW w:type="dxa" w:w="2487"/>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517"/>
            <w:vAlign w:val="top"/>
          </w:tcPr>
          <w:p>
            <w:pPr>
              <w:widowControl w:val="0"/>
              <w:spacing w:after="30" w:before="30" w:line="240" w:lineRule="auto"/>
            </w:pPr>
            <w:r>
              <w:rPr>
                <w:rFonts w:ascii="Arial" w:hAnsi="Arial" w:eastAsia="宋体"/>
                <w:b w:val="0"/>
                <w:i w:val="0"/>
                <w:sz w:val="17"/>
                <w:lang w:val="zh-CN" w:eastAsia="zh-CN"/>
              </w:rPr>
              <w:t>—</w:t>
            </w:r>
          </w:p>
        </w:tc>
      </w:tr>
      <w:tr>
        <w:tc>
          <w:tcPr>
            <w:tcW w:type="dxa" w:w="2517"/>
            <w:vAlign w:val="top"/>
          </w:tcPr>
          <w:p>
            <w:pPr>
              <w:widowControl w:val="0"/>
              <w:spacing w:after="30" w:before="30" w:line="240" w:lineRule="auto"/>
            </w:pPr>
            <w:r>
              <w:rPr>
                <w:rFonts w:ascii="Consolas" w:hAnsi="Consolas" w:eastAsia="宋体"/>
                <w:b w:val="0"/>
                <w:i w:val="0"/>
                <w:sz w:val="17"/>
                <w:lang w:val="zh-CN" w:eastAsia="zh-CN"/>
              </w:rPr>
              <w:t>tb_accepts_closing</w:t>
            </w:r>
            <w:r>
              <w:rPr>
                <w:rFonts w:ascii="Arial" w:hAnsi="Arial" w:eastAsia="宋体"/>
                <w:b w:val="0"/>
                <w:i w:val="0"/>
                <w:sz w:val="17"/>
                <w:lang w:val="zh-CN" w:eastAsia="zh-CN"/>
              </w:rPr>
              <w:t xml:space="preserve"> / 源标签：Closing Periods Take Trial Balances（中文术语待确认）</w:t>
            </w:r>
          </w:p>
        </w:tc>
        <w:tc>
          <w:tcPr>
            <w:tcW w:type="dxa" w:w="1962"/>
            <w:vAlign w:val="top"/>
          </w:tcPr>
          <w:p>
            <w:pPr>
              <w:widowControl w:val="0"/>
              <w:spacing w:after="30" w:before="30" w:line="240" w:lineRule="auto"/>
            </w:pPr>
            <w:r>
              <w:rPr>
                <w:rFonts w:ascii="Arial" w:hAnsi="Arial" w:eastAsia="宋体"/>
                <w:b w:val="0"/>
                <w:i w:val="0"/>
                <w:sz w:val="17"/>
                <w:lang w:val="zh-CN" w:eastAsia="zh-CN"/>
              </w:rPr>
              <w:t>Check；length=未声明；precision=未声明</w:t>
            </w:r>
          </w:p>
        </w:tc>
        <w:tc>
          <w:tcPr>
            <w:tcW w:type="dxa" w:w="2487"/>
            <w:vAlign w:val="top"/>
          </w:tcPr>
          <w:p>
            <w:pPr>
              <w:widowControl w:val="0"/>
              <w:spacing w:after="30" w:before="30" w:line="240" w:lineRule="auto"/>
            </w:pPr>
            <w:r>
              <w:rPr>
                <w:rFonts w:ascii="Arial" w:hAnsi="Arial" w:eastAsia="宋体"/>
                <w:b w:val="0"/>
                <w:i w:val="0"/>
                <w:sz w:val="17"/>
                <w:lang w:val="zh-CN" w:eastAsia="zh-CN"/>
              </w:rPr>
              <w:t>必填=0；默认=0；只读=0；唯一=0；权限层级=0</w:t>
            </w:r>
          </w:p>
        </w:tc>
        <w:tc>
          <w:tcPr>
            <w:tcW w:type="dxa" w:w="1853"/>
            <w:vAlign w:val="top"/>
          </w:tcPr>
          <w:p>
            <w:pPr>
              <w:widowControl w:val="0"/>
              <w:spacing w:after="30" w:before="30" w:line="240" w:lineRule="auto"/>
            </w:pPr>
            <w:r>
              <w:rPr>
                <w:rFonts w:ascii="Arial" w:hAnsi="Arial" w:eastAsia="宋体"/>
                <w:b w:val="0"/>
                <w:i w:val="0"/>
                <w:sz w:val="17"/>
                <w:lang w:val="zh-CN" w:eastAsia="zh-CN"/>
              </w:rPr>
              <w:t>—</w:t>
            </w:r>
          </w:p>
        </w:tc>
        <w:tc>
          <w:tcPr>
            <w:tcW w:type="dxa" w:w="2487"/>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517"/>
            <w:vAlign w:val="top"/>
          </w:tcPr>
          <w:p>
            <w:pPr>
              <w:widowControl w:val="0"/>
              <w:spacing w:after="30" w:before="30" w:line="240" w:lineRule="auto"/>
            </w:pPr>
            <w:r>
              <w:rPr>
                <w:rFonts w:ascii="Arial" w:hAnsi="Arial" w:eastAsia="宋体"/>
                <w:b w:val="0"/>
                <w:i w:val="0"/>
                <w:sz w:val="17"/>
                <w:lang w:val="zh-CN" w:eastAsia="zh-CN"/>
              </w:rPr>
              <w:t>—</w:t>
            </w:r>
          </w:p>
        </w:tc>
      </w:tr>
      <w:tr>
        <w:tc>
          <w:tcPr>
            <w:tcW w:type="dxa" w:w="2517"/>
            <w:vAlign w:val="top"/>
          </w:tcPr>
          <w:p>
            <w:pPr>
              <w:widowControl w:val="0"/>
              <w:spacing w:after="30" w:before="30" w:line="240" w:lineRule="auto"/>
            </w:pPr>
            <w:r>
              <w:rPr>
                <w:rFonts w:ascii="Consolas" w:hAnsi="Consolas" w:eastAsia="宋体"/>
                <w:b w:val="0"/>
                <w:i w:val="0"/>
                <w:sz w:val="17"/>
                <w:lang w:val="zh-CN" w:eastAsia="zh-CN"/>
              </w:rPr>
              <w:t>tb_accepts_adjustment</w:t>
            </w:r>
            <w:r>
              <w:rPr>
                <w:rFonts w:ascii="Arial" w:hAnsi="Arial" w:eastAsia="宋体"/>
                <w:b w:val="0"/>
                <w:i w:val="0"/>
                <w:sz w:val="17"/>
                <w:lang w:val="zh-CN" w:eastAsia="zh-CN"/>
              </w:rPr>
              <w:t xml:space="preserve"> / 源标签：Adjustment Periods Take Trial Balances（中文术语待确认）</w:t>
            </w:r>
          </w:p>
        </w:tc>
        <w:tc>
          <w:tcPr>
            <w:tcW w:type="dxa" w:w="1962"/>
            <w:vAlign w:val="top"/>
          </w:tcPr>
          <w:p>
            <w:pPr>
              <w:widowControl w:val="0"/>
              <w:spacing w:after="30" w:before="30" w:line="240" w:lineRule="auto"/>
            </w:pPr>
            <w:r>
              <w:rPr>
                <w:rFonts w:ascii="Arial" w:hAnsi="Arial" w:eastAsia="宋体"/>
                <w:b w:val="0"/>
                <w:i w:val="0"/>
                <w:sz w:val="17"/>
                <w:lang w:val="zh-CN" w:eastAsia="zh-CN"/>
              </w:rPr>
              <w:t>Check；length=未声明；precision=未声明</w:t>
            </w:r>
          </w:p>
        </w:tc>
        <w:tc>
          <w:tcPr>
            <w:tcW w:type="dxa" w:w="2487"/>
            <w:vAlign w:val="top"/>
          </w:tcPr>
          <w:p>
            <w:pPr>
              <w:widowControl w:val="0"/>
              <w:spacing w:after="30" w:before="30" w:line="240" w:lineRule="auto"/>
            </w:pPr>
            <w:r>
              <w:rPr>
                <w:rFonts w:ascii="Arial" w:hAnsi="Arial" w:eastAsia="宋体"/>
                <w:b w:val="0"/>
                <w:i w:val="0"/>
                <w:sz w:val="17"/>
                <w:lang w:val="zh-CN" w:eastAsia="zh-CN"/>
              </w:rPr>
              <w:t>必填=0；默认=0；只读=0；唯一=0；权限层级=0</w:t>
            </w:r>
          </w:p>
        </w:tc>
        <w:tc>
          <w:tcPr>
            <w:tcW w:type="dxa" w:w="1853"/>
            <w:vAlign w:val="top"/>
          </w:tcPr>
          <w:p>
            <w:pPr>
              <w:widowControl w:val="0"/>
              <w:spacing w:after="30" w:before="30" w:line="240" w:lineRule="auto"/>
            </w:pPr>
            <w:r>
              <w:rPr>
                <w:rFonts w:ascii="Arial" w:hAnsi="Arial" w:eastAsia="宋体"/>
                <w:b w:val="0"/>
                <w:i w:val="0"/>
                <w:sz w:val="17"/>
                <w:lang w:val="zh-CN" w:eastAsia="zh-CN"/>
              </w:rPr>
              <w:t>—</w:t>
            </w:r>
          </w:p>
        </w:tc>
        <w:tc>
          <w:tcPr>
            <w:tcW w:type="dxa" w:w="2487"/>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517"/>
            <w:vAlign w:val="top"/>
          </w:tcPr>
          <w:p>
            <w:pPr>
              <w:widowControl w:val="0"/>
              <w:spacing w:after="30" w:before="30" w:line="240" w:lineRule="auto"/>
            </w:pPr>
            <w:r>
              <w:rPr>
                <w:rFonts w:ascii="Arial" w:hAnsi="Arial" w:eastAsia="宋体"/>
                <w:b w:val="0"/>
                <w:i w:val="0"/>
                <w:sz w:val="17"/>
                <w:lang w:val="zh-CN" w:eastAsia="zh-CN"/>
              </w:rPr>
              <w:t>—</w:t>
            </w:r>
          </w:p>
        </w:tc>
      </w:tr>
      <w:tr>
        <w:tc>
          <w:tcPr>
            <w:tcW w:type="dxa" w:w="2517"/>
            <w:vAlign w:val="top"/>
          </w:tcPr>
          <w:p>
            <w:pPr>
              <w:widowControl w:val="0"/>
              <w:spacing w:after="30" w:before="30" w:line="240" w:lineRule="auto"/>
            </w:pPr>
            <w:r>
              <w:rPr>
                <w:rFonts w:ascii="Consolas" w:hAnsi="Consolas" w:eastAsia="宋体"/>
                <w:b w:val="0"/>
                <w:i w:val="0"/>
                <w:sz w:val="17"/>
                <w:lang w:val="zh-CN" w:eastAsia="zh-CN"/>
              </w:rPr>
              <w:t>default_amount_basis</w:t>
            </w:r>
            <w:r>
              <w:rPr>
                <w:rFonts w:ascii="Arial" w:hAnsi="Arial" w:eastAsia="宋体"/>
                <w:b w:val="0"/>
                <w:i w:val="0"/>
                <w:sz w:val="17"/>
                <w:lang w:val="zh-CN" w:eastAsia="zh-CN"/>
              </w:rPr>
              <w:t xml:space="preserve"> / 源标签：Default Amount Basis（中文术语待确认）</w:t>
            </w:r>
          </w:p>
        </w:tc>
        <w:tc>
          <w:tcPr>
            <w:tcW w:type="dxa" w:w="1962"/>
            <w:vAlign w:val="top"/>
          </w:tcPr>
          <w:p>
            <w:pPr>
              <w:widowControl w:val="0"/>
              <w:spacing w:after="30" w:before="30" w:line="240" w:lineRule="auto"/>
            </w:pPr>
            <w:r>
              <w:rPr>
                <w:rFonts w:ascii="Arial" w:hAnsi="Arial" w:eastAsia="宋体"/>
                <w:b w:val="0"/>
                <w:i w:val="0"/>
                <w:sz w:val="17"/>
                <w:lang w:val="zh-CN" w:eastAsia="zh-CN"/>
              </w:rPr>
              <w:t>Select；length=未声明；precision=未声明</w:t>
            </w:r>
          </w:p>
        </w:tc>
        <w:tc>
          <w:tcPr>
            <w:tcW w:type="dxa" w:w="2487"/>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853"/>
            <w:vAlign w:val="top"/>
          </w:tcPr>
          <w:p>
            <w:pPr>
              <w:widowControl w:val="0"/>
              <w:spacing w:after="30" w:before="30" w:line="240" w:lineRule="auto"/>
            </w:pPr>
            <w:r>
              <w:rPr>
                <w:rFonts w:ascii="Arial" w:hAnsi="Arial" w:eastAsia="宋体"/>
                <w:b w:val="0"/>
                <w:i w:val="0"/>
                <w:sz w:val="17"/>
                <w:lang w:val="zh-CN" w:eastAsia="zh-CN"/>
              </w:rPr>
              <w:t>Period movement；Year-to-date movement；Period-end balance</w:t>
            </w:r>
          </w:p>
        </w:tc>
        <w:tc>
          <w:tcPr>
            <w:tcW w:type="dxa" w:w="2487"/>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517"/>
            <w:vAlign w:val="top"/>
          </w:tcPr>
          <w:p>
            <w:pPr>
              <w:widowControl w:val="0"/>
              <w:spacing w:after="30" w:before="30" w:line="240" w:lineRule="auto"/>
            </w:pPr>
            <w:r>
              <w:rPr>
                <w:rFonts w:ascii="Arial" w:hAnsi="Arial" w:eastAsia="宋体"/>
                <w:b w:val="0"/>
                <w:i w:val="0"/>
                <w:sz w:val="17"/>
                <w:lang w:val="zh-CN" w:eastAsia="zh-CN"/>
              </w:rPr>
              <w:t>Pre-fills new Trial Balance Submissions and Trial Balance Uploads. The form still shows the value and the user can change it; it is never applied silently.</w:t>
            </w:r>
          </w:p>
        </w:tc>
      </w:tr>
    </w:tbl>
    <w:p>
      <w:pPr>
        <w:spacing w:after="40"/>
      </w:pPr>
    </w:p>
    <w:p>
      <w:bookmarkStart w:id="238" w:name="epm_h_237"/>
      <w:pPr>
        <w:pStyle w:val="Heading2"/>
      </w:pPr>
      <w:r>
        <w:rPr>
          <w:rFonts w:ascii="Arial" w:hAnsi="Arial" w:eastAsia="宋体"/>
          <w:b w:val="0"/>
          <w:i w:val="0"/>
        </w:rPr>
        <w:t>数据管线定义（Pipeline）</w:t>
      </w:r>
      <w:bookmarkEnd w:id="238"/>
    </w:p>
    <w:p>
      <w:r>
        <w:rPr>
          <w:rFonts w:ascii="Arial" w:hAnsi="Arial" w:eastAsia="宋体"/>
          <w:b w:val="0"/>
          <w:i w:val="0"/>
        </w:rPr>
        <w:t>模块：Pipeline；源码：</w:t>
      </w:r>
      <w:r>
        <w:rPr>
          <w:rFonts w:ascii="Consolas" w:hAnsi="Consolas" w:eastAsia="宋体"/>
          <w:b w:val="0"/>
          <w:i w:val="0"/>
          <w:sz w:val="18"/>
        </w:rPr>
        <w:t>konsol/pipeline/doctype/pipeline/pipeline.json</w:t>
      </w:r>
      <w:r>
        <w:rPr>
          <w:rFonts w:ascii="Arial" w:hAnsi="Arial" w:eastAsia="宋体"/>
          <w:b w:val="0"/>
          <w:i w:val="0"/>
        </w:rPr>
        <w:t>。数据字段 6 个；子表=0；单例=0；可提交=0；编号=field:pipeline_name。</w:t>
      </w:r>
    </w:p>
    <w:tbl>
      <w:tblPr>
        <w:tblStyle w:val="TableGrid"/>
        <w:tblW w:type="auto" w:w="0"/>
        <w:jc w:val="center"/>
        <w:tblLayout w:type="fixed"/>
        <w:tblLook w:firstColumn="1" w:firstRow="1" w:lastColumn="0" w:lastRow="0" w:noHBand="0" w:noVBand="1" w:val="04A0"/>
      </w:tblPr>
      <w:tblGrid>
        <w:gridCol w:w="2827"/>
        <w:gridCol w:w="2464"/>
        <w:gridCol w:w="2155"/>
        <w:gridCol w:w="1360"/>
        <w:gridCol w:w="1965"/>
        <w:gridCol w:w="3052"/>
      </w:tblGrid>
      <w:tr>
        <w:trPr>
          <w:tblHeader w:val="true"/>
        </w:trPr>
        <w:tc>
          <w:tcPr>
            <w:tcW w:type="dxa" w:w="2827"/>
            <w:vAlign w:val="top"/>
            <w:shd w:fill="DCE6F1"/>
          </w:tcPr>
          <w:p>
            <w:pPr>
              <w:widowControl w:val="0"/>
              <w:spacing w:after="30" w:before="30" w:line="240" w:lineRule="auto"/>
            </w:pPr>
            <w:r>
              <w:rPr>
                <w:rFonts w:ascii="Arial" w:hAnsi="Arial" w:eastAsia="宋体"/>
                <w:b/>
                <w:i w:val="0"/>
                <w:color w:val="1A3C6E"/>
                <w:sz w:val="17"/>
                <w:lang w:val="zh-CN" w:eastAsia="zh-CN"/>
              </w:rPr>
              <w:t>技术字段／中文业务名</w:t>
            </w:r>
          </w:p>
        </w:tc>
        <w:tc>
          <w:tcPr>
            <w:tcW w:type="dxa" w:w="2464"/>
            <w:vAlign w:val="top"/>
            <w:shd w:fill="DCE6F1"/>
          </w:tcPr>
          <w:p>
            <w:pPr>
              <w:widowControl w:val="0"/>
              <w:spacing w:after="30" w:before="30" w:line="240" w:lineRule="auto"/>
            </w:pPr>
            <w:r>
              <w:rPr>
                <w:rFonts w:ascii="Arial" w:hAnsi="Arial" w:eastAsia="宋体"/>
                <w:b/>
                <w:i w:val="0"/>
                <w:color w:val="1A3C6E"/>
                <w:sz w:val="17"/>
                <w:lang w:val="zh-CN" w:eastAsia="zh-CN"/>
              </w:rPr>
              <w:t>源类型／长度／精度</w:t>
            </w:r>
          </w:p>
        </w:tc>
        <w:tc>
          <w:tcPr>
            <w:tcW w:type="dxa" w:w="2155"/>
            <w:vAlign w:val="top"/>
            <w:shd w:fill="DCE6F1"/>
          </w:tcPr>
          <w:p>
            <w:pPr>
              <w:widowControl w:val="0"/>
              <w:spacing w:after="30" w:before="30" w:line="240" w:lineRule="auto"/>
            </w:pPr>
            <w:r>
              <w:rPr>
                <w:rFonts w:ascii="Arial" w:hAnsi="Arial" w:eastAsia="宋体"/>
                <w:b/>
                <w:i w:val="0"/>
                <w:color w:val="1A3C6E"/>
                <w:sz w:val="17"/>
                <w:lang w:val="zh-CN" w:eastAsia="zh-CN"/>
              </w:rPr>
              <w:t>必填／默认／编辑／唯一</w:t>
            </w:r>
          </w:p>
        </w:tc>
        <w:tc>
          <w:tcPr>
            <w:tcW w:type="dxa" w:w="1360"/>
            <w:vAlign w:val="top"/>
            <w:shd w:fill="DCE6F1"/>
          </w:tcPr>
          <w:p>
            <w:pPr>
              <w:widowControl w:val="0"/>
              <w:spacing w:after="30" w:before="30" w:line="240" w:lineRule="auto"/>
            </w:pPr>
            <w:r>
              <w:rPr>
                <w:rFonts w:ascii="Arial" w:hAnsi="Arial" w:eastAsia="宋体"/>
                <w:b/>
                <w:i w:val="0"/>
                <w:color w:val="1A3C6E"/>
                <w:sz w:val="17"/>
                <w:lang w:val="zh-CN" w:eastAsia="zh-CN"/>
              </w:rPr>
              <w:t>关联对象／枚举</w:t>
            </w:r>
          </w:p>
        </w:tc>
        <w:tc>
          <w:tcPr>
            <w:tcW w:type="dxa" w:w="1965"/>
            <w:vAlign w:val="top"/>
            <w:shd w:fill="DCE6F1"/>
          </w:tcPr>
          <w:p>
            <w:pPr>
              <w:widowControl w:val="0"/>
              <w:spacing w:after="30" w:before="30" w:line="240" w:lineRule="auto"/>
            </w:pPr>
            <w:r>
              <w:rPr>
                <w:rFonts w:ascii="Arial" w:hAnsi="Arial" w:eastAsia="宋体"/>
                <w:b/>
                <w:i w:val="0"/>
                <w:color w:val="1A3C6E"/>
                <w:sz w:val="17"/>
                <w:lang w:val="zh-CN" w:eastAsia="zh-CN"/>
              </w:rPr>
              <w:t>显示与校验条件</w:t>
            </w:r>
          </w:p>
        </w:tc>
        <w:tc>
          <w:tcPr>
            <w:tcW w:type="dxa" w:w="3052"/>
            <w:vAlign w:val="top"/>
            <w:shd w:fill="DCE6F1"/>
          </w:tcPr>
          <w:p>
            <w:pPr>
              <w:widowControl w:val="0"/>
              <w:spacing w:after="30" w:before="30" w:line="240" w:lineRule="auto"/>
            </w:pPr>
            <w:r>
              <w:rPr>
                <w:rFonts w:ascii="Arial" w:hAnsi="Arial" w:eastAsia="宋体"/>
                <w:b/>
                <w:i w:val="0"/>
                <w:color w:val="1A3C6E"/>
                <w:sz w:val="17"/>
                <w:lang w:val="zh-CN" w:eastAsia="zh-CN"/>
              </w:rPr>
              <w:t>源说明</w:t>
            </w:r>
          </w:p>
        </w:tc>
      </w:tr>
      <w:tr>
        <w:tc>
          <w:tcPr>
            <w:tcW w:type="dxa" w:w="2827"/>
            <w:vAlign w:val="top"/>
          </w:tcPr>
          <w:p>
            <w:pPr>
              <w:widowControl w:val="0"/>
              <w:spacing w:after="30" w:before="30" w:line="240" w:lineRule="auto"/>
            </w:pPr>
            <w:r>
              <w:rPr>
                <w:rFonts w:ascii="Consolas" w:hAnsi="Consolas" w:eastAsia="宋体"/>
                <w:b w:val="0"/>
                <w:i w:val="0"/>
                <w:sz w:val="17"/>
                <w:lang w:val="zh-CN" w:eastAsia="zh-CN"/>
              </w:rPr>
              <w:t>pipeline_name</w:t>
            </w:r>
            <w:r>
              <w:rPr>
                <w:rFonts w:ascii="Arial" w:hAnsi="Arial" w:eastAsia="宋体"/>
                <w:b w:val="0"/>
                <w:i w:val="0"/>
                <w:sz w:val="17"/>
                <w:lang w:val="zh-CN" w:eastAsia="zh-CN"/>
              </w:rPr>
              <w:t xml:space="preserve"> / 源标签：Pipeline Name（中文术语待确认）</w:t>
            </w:r>
          </w:p>
        </w:tc>
        <w:tc>
          <w:tcPr>
            <w:tcW w:type="dxa" w:w="2464"/>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155"/>
            <w:vAlign w:val="top"/>
          </w:tcPr>
          <w:p>
            <w:pPr>
              <w:widowControl w:val="0"/>
              <w:spacing w:after="30" w:before="30" w:line="240" w:lineRule="auto"/>
            </w:pPr>
            <w:r>
              <w:rPr>
                <w:rFonts w:ascii="Arial" w:hAnsi="Arial" w:eastAsia="宋体"/>
                <w:b w:val="0"/>
                <w:i w:val="0"/>
                <w:sz w:val="17"/>
                <w:lang w:val="zh-CN" w:eastAsia="zh-CN"/>
              </w:rPr>
              <w:t>必填=1；默认=未声明；只读=0；唯一=1；权限层级=0</w:t>
            </w:r>
          </w:p>
        </w:tc>
        <w:tc>
          <w:tcPr>
            <w:tcW w:type="dxa" w:w="1360"/>
            <w:vAlign w:val="top"/>
          </w:tcPr>
          <w:p>
            <w:pPr>
              <w:widowControl w:val="0"/>
              <w:spacing w:after="30" w:before="30" w:line="240" w:lineRule="auto"/>
            </w:pPr>
            <w:r>
              <w:rPr>
                <w:rFonts w:ascii="Arial" w:hAnsi="Arial" w:eastAsia="宋体"/>
                <w:b w:val="0"/>
                <w:i w:val="0"/>
                <w:sz w:val="17"/>
                <w:lang w:val="zh-CN" w:eastAsia="zh-CN"/>
              </w:rPr>
              <w:t>—</w:t>
            </w:r>
          </w:p>
        </w:tc>
        <w:tc>
          <w:tcPr>
            <w:tcW w:type="dxa" w:w="196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052"/>
            <w:vAlign w:val="top"/>
          </w:tcPr>
          <w:p>
            <w:pPr>
              <w:widowControl w:val="0"/>
              <w:spacing w:after="30" w:before="30" w:line="240" w:lineRule="auto"/>
            </w:pPr>
            <w:r>
              <w:rPr>
                <w:rFonts w:ascii="Arial" w:hAnsi="Arial" w:eastAsia="宋体"/>
                <w:b w:val="0"/>
                <w:i w:val="0"/>
                <w:sz w:val="17"/>
                <w:lang w:val="zh-CN" w:eastAsia="zh-CN"/>
              </w:rPr>
              <w:t>Unique identifier for this pipeline</w:t>
            </w:r>
          </w:p>
        </w:tc>
      </w:tr>
      <w:tr>
        <w:tc>
          <w:tcPr>
            <w:tcW w:type="dxa" w:w="2827"/>
            <w:vAlign w:val="top"/>
          </w:tcPr>
          <w:p>
            <w:pPr>
              <w:widowControl w:val="0"/>
              <w:spacing w:after="30" w:before="30" w:line="240" w:lineRule="auto"/>
            </w:pPr>
            <w:r>
              <w:rPr>
                <w:rFonts w:ascii="Consolas" w:hAnsi="Consolas" w:eastAsia="宋体"/>
                <w:b w:val="0"/>
                <w:i w:val="0"/>
                <w:sz w:val="17"/>
                <w:lang w:val="zh-CN" w:eastAsia="zh-CN"/>
              </w:rPr>
              <w:t>title</w:t>
            </w:r>
            <w:r>
              <w:rPr>
                <w:rFonts w:ascii="Arial" w:hAnsi="Arial" w:eastAsia="宋体"/>
                <w:b w:val="0"/>
                <w:i w:val="0"/>
                <w:sz w:val="17"/>
                <w:lang w:val="zh-CN" w:eastAsia="zh-CN"/>
              </w:rPr>
              <w:t xml:space="preserve"> / 源标签：Title（中文术语待确认）</w:t>
            </w:r>
          </w:p>
        </w:tc>
        <w:tc>
          <w:tcPr>
            <w:tcW w:type="dxa" w:w="2464"/>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155"/>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360"/>
            <w:vAlign w:val="top"/>
          </w:tcPr>
          <w:p>
            <w:pPr>
              <w:widowControl w:val="0"/>
              <w:spacing w:after="30" w:before="30" w:line="240" w:lineRule="auto"/>
            </w:pPr>
            <w:r>
              <w:rPr>
                <w:rFonts w:ascii="Arial" w:hAnsi="Arial" w:eastAsia="宋体"/>
                <w:b w:val="0"/>
                <w:i w:val="0"/>
                <w:sz w:val="17"/>
                <w:lang w:val="zh-CN" w:eastAsia="zh-CN"/>
              </w:rPr>
              <w:t>—</w:t>
            </w:r>
          </w:p>
        </w:tc>
        <w:tc>
          <w:tcPr>
            <w:tcW w:type="dxa" w:w="196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052"/>
            <w:vAlign w:val="top"/>
          </w:tcPr>
          <w:p>
            <w:pPr>
              <w:widowControl w:val="0"/>
              <w:spacing w:after="30" w:before="30" w:line="240" w:lineRule="auto"/>
            </w:pPr>
            <w:r>
              <w:rPr>
                <w:rFonts w:ascii="Arial" w:hAnsi="Arial" w:eastAsia="宋体"/>
                <w:b w:val="0"/>
                <w:i w:val="0"/>
                <w:sz w:val="17"/>
                <w:lang w:val="zh-CN" w:eastAsia="zh-CN"/>
              </w:rPr>
              <w:t>—</w:t>
            </w:r>
          </w:p>
        </w:tc>
      </w:tr>
      <w:tr>
        <w:tc>
          <w:tcPr>
            <w:tcW w:type="dxa" w:w="2827"/>
            <w:vAlign w:val="top"/>
          </w:tcPr>
          <w:p>
            <w:pPr>
              <w:widowControl w:val="0"/>
              <w:spacing w:after="30" w:before="30" w:line="240" w:lineRule="auto"/>
            </w:pPr>
            <w:r>
              <w:rPr>
                <w:rFonts w:ascii="Consolas" w:hAnsi="Consolas" w:eastAsia="宋体"/>
                <w:b w:val="0"/>
                <w:i w:val="0"/>
                <w:sz w:val="17"/>
                <w:lang w:val="zh-CN" w:eastAsia="zh-CN"/>
              </w:rPr>
              <w:t>enabled</w:t>
            </w:r>
            <w:r>
              <w:rPr>
                <w:rFonts w:ascii="Arial" w:hAnsi="Arial" w:eastAsia="宋体"/>
                <w:b w:val="0"/>
                <w:i w:val="0"/>
                <w:sz w:val="17"/>
                <w:lang w:val="zh-CN" w:eastAsia="zh-CN"/>
              </w:rPr>
              <w:t xml:space="preserve"> / 启用</w:t>
            </w:r>
          </w:p>
        </w:tc>
        <w:tc>
          <w:tcPr>
            <w:tcW w:type="dxa" w:w="2464"/>
            <w:vAlign w:val="top"/>
          </w:tcPr>
          <w:p>
            <w:pPr>
              <w:widowControl w:val="0"/>
              <w:spacing w:after="30" w:before="30" w:line="240" w:lineRule="auto"/>
            </w:pPr>
            <w:r>
              <w:rPr>
                <w:rFonts w:ascii="Arial" w:hAnsi="Arial" w:eastAsia="宋体"/>
                <w:b w:val="0"/>
                <w:i w:val="0"/>
                <w:sz w:val="17"/>
                <w:lang w:val="zh-CN" w:eastAsia="zh-CN"/>
              </w:rPr>
              <w:t>Check；length=未声明；precision=未声明</w:t>
            </w:r>
          </w:p>
        </w:tc>
        <w:tc>
          <w:tcPr>
            <w:tcW w:type="dxa" w:w="2155"/>
            <w:vAlign w:val="top"/>
          </w:tcPr>
          <w:p>
            <w:pPr>
              <w:widowControl w:val="0"/>
              <w:spacing w:after="30" w:before="30" w:line="240" w:lineRule="auto"/>
            </w:pPr>
            <w:r>
              <w:rPr>
                <w:rFonts w:ascii="Arial" w:hAnsi="Arial" w:eastAsia="宋体"/>
                <w:b w:val="0"/>
                <w:i w:val="0"/>
                <w:sz w:val="17"/>
                <w:lang w:val="zh-CN" w:eastAsia="zh-CN"/>
              </w:rPr>
              <w:t>必填=0；默认=1；只读=0；唯一=0；权限层级=0</w:t>
            </w:r>
          </w:p>
        </w:tc>
        <w:tc>
          <w:tcPr>
            <w:tcW w:type="dxa" w:w="1360"/>
            <w:vAlign w:val="top"/>
          </w:tcPr>
          <w:p>
            <w:pPr>
              <w:widowControl w:val="0"/>
              <w:spacing w:after="30" w:before="30" w:line="240" w:lineRule="auto"/>
            </w:pPr>
            <w:r>
              <w:rPr>
                <w:rFonts w:ascii="Arial" w:hAnsi="Arial" w:eastAsia="宋体"/>
                <w:b w:val="0"/>
                <w:i w:val="0"/>
                <w:sz w:val="17"/>
                <w:lang w:val="zh-CN" w:eastAsia="zh-CN"/>
              </w:rPr>
              <w:t>—</w:t>
            </w:r>
          </w:p>
        </w:tc>
        <w:tc>
          <w:tcPr>
            <w:tcW w:type="dxa" w:w="196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052"/>
            <w:vAlign w:val="top"/>
          </w:tcPr>
          <w:p>
            <w:pPr>
              <w:widowControl w:val="0"/>
              <w:spacing w:after="30" w:before="30" w:line="240" w:lineRule="auto"/>
            </w:pPr>
            <w:r>
              <w:rPr>
                <w:rFonts w:ascii="Arial" w:hAnsi="Arial" w:eastAsia="宋体"/>
                <w:b w:val="0"/>
                <w:i w:val="0"/>
                <w:sz w:val="17"/>
                <w:lang w:val="zh-CN" w:eastAsia="zh-CN"/>
              </w:rPr>
              <w:t>—</w:t>
            </w:r>
          </w:p>
        </w:tc>
      </w:tr>
      <w:tr>
        <w:tc>
          <w:tcPr>
            <w:tcW w:type="dxa" w:w="2827"/>
            <w:vAlign w:val="top"/>
          </w:tcPr>
          <w:p>
            <w:pPr>
              <w:widowControl w:val="0"/>
              <w:spacing w:after="30" w:before="30" w:line="240" w:lineRule="auto"/>
            </w:pPr>
            <w:r>
              <w:rPr>
                <w:rFonts w:ascii="Consolas" w:hAnsi="Consolas" w:eastAsia="宋体"/>
                <w:b w:val="0"/>
                <w:i w:val="0"/>
                <w:sz w:val="17"/>
                <w:lang w:val="zh-CN" w:eastAsia="zh-CN"/>
              </w:rPr>
              <w:t>description</w:t>
            </w:r>
            <w:r>
              <w:rPr>
                <w:rFonts w:ascii="Arial" w:hAnsi="Arial" w:eastAsia="宋体"/>
                <w:b w:val="0"/>
                <w:i w:val="0"/>
                <w:sz w:val="17"/>
                <w:lang w:val="zh-CN" w:eastAsia="zh-CN"/>
              </w:rPr>
              <w:t xml:space="preserve"> / 说明</w:t>
            </w:r>
          </w:p>
        </w:tc>
        <w:tc>
          <w:tcPr>
            <w:tcW w:type="dxa" w:w="2464"/>
            <w:vAlign w:val="top"/>
          </w:tcPr>
          <w:p>
            <w:pPr>
              <w:widowControl w:val="0"/>
              <w:spacing w:after="30" w:before="30" w:line="240" w:lineRule="auto"/>
            </w:pPr>
            <w:r>
              <w:rPr>
                <w:rFonts w:ascii="Arial" w:hAnsi="Arial" w:eastAsia="宋体"/>
                <w:b w:val="0"/>
                <w:i w:val="0"/>
                <w:sz w:val="17"/>
                <w:lang w:val="zh-CN" w:eastAsia="zh-CN"/>
              </w:rPr>
              <w:t>Small Text；length=未声明；precision=未声明</w:t>
            </w:r>
          </w:p>
        </w:tc>
        <w:tc>
          <w:tcPr>
            <w:tcW w:type="dxa" w:w="2155"/>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360"/>
            <w:vAlign w:val="top"/>
          </w:tcPr>
          <w:p>
            <w:pPr>
              <w:widowControl w:val="0"/>
              <w:spacing w:after="30" w:before="30" w:line="240" w:lineRule="auto"/>
            </w:pPr>
            <w:r>
              <w:rPr>
                <w:rFonts w:ascii="Arial" w:hAnsi="Arial" w:eastAsia="宋体"/>
                <w:b w:val="0"/>
                <w:i w:val="0"/>
                <w:sz w:val="17"/>
                <w:lang w:val="zh-CN" w:eastAsia="zh-CN"/>
              </w:rPr>
              <w:t>—</w:t>
            </w:r>
          </w:p>
        </w:tc>
        <w:tc>
          <w:tcPr>
            <w:tcW w:type="dxa" w:w="196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052"/>
            <w:vAlign w:val="top"/>
          </w:tcPr>
          <w:p>
            <w:pPr>
              <w:widowControl w:val="0"/>
              <w:spacing w:after="30" w:before="30" w:line="240" w:lineRule="auto"/>
            </w:pPr>
            <w:r>
              <w:rPr>
                <w:rFonts w:ascii="Arial" w:hAnsi="Arial" w:eastAsia="宋体"/>
                <w:b w:val="0"/>
                <w:i w:val="0"/>
                <w:sz w:val="17"/>
                <w:lang w:val="zh-CN" w:eastAsia="zh-CN"/>
              </w:rPr>
              <w:t>—</w:t>
            </w:r>
          </w:p>
        </w:tc>
      </w:tr>
      <w:tr>
        <w:tc>
          <w:tcPr>
            <w:tcW w:type="dxa" w:w="2827"/>
            <w:vAlign w:val="top"/>
          </w:tcPr>
          <w:p>
            <w:pPr>
              <w:widowControl w:val="0"/>
              <w:spacing w:after="30" w:before="30" w:line="240" w:lineRule="auto"/>
            </w:pPr>
            <w:r>
              <w:rPr>
                <w:rFonts w:ascii="Consolas" w:hAnsi="Consolas" w:eastAsia="宋体"/>
                <w:b w:val="0"/>
                <w:i w:val="0"/>
                <w:sz w:val="17"/>
                <w:lang w:val="zh-CN" w:eastAsia="zh-CN"/>
              </w:rPr>
              <w:t>default_params</w:t>
            </w:r>
            <w:r>
              <w:rPr>
                <w:rFonts w:ascii="Arial" w:hAnsi="Arial" w:eastAsia="宋体"/>
                <w:b w:val="0"/>
                <w:i w:val="0"/>
                <w:sz w:val="17"/>
                <w:lang w:val="zh-CN" w:eastAsia="zh-CN"/>
              </w:rPr>
              <w:t xml:space="preserve"> / 源标签：Default Params（中文术语待确认）</w:t>
            </w:r>
          </w:p>
        </w:tc>
        <w:tc>
          <w:tcPr>
            <w:tcW w:type="dxa" w:w="2464"/>
            <w:vAlign w:val="top"/>
          </w:tcPr>
          <w:p>
            <w:pPr>
              <w:widowControl w:val="0"/>
              <w:spacing w:after="30" w:before="30" w:line="240" w:lineRule="auto"/>
            </w:pPr>
            <w:r>
              <w:rPr>
                <w:rFonts w:ascii="Arial" w:hAnsi="Arial" w:eastAsia="宋体"/>
                <w:b w:val="0"/>
                <w:i w:val="0"/>
                <w:sz w:val="17"/>
                <w:lang w:val="zh-CN" w:eastAsia="zh-CN"/>
              </w:rPr>
              <w:t>Code；length=未声明；precision=未声明</w:t>
            </w:r>
          </w:p>
        </w:tc>
        <w:tc>
          <w:tcPr>
            <w:tcW w:type="dxa" w:w="2155"/>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360"/>
            <w:vAlign w:val="top"/>
          </w:tcPr>
          <w:p>
            <w:pPr>
              <w:widowControl w:val="0"/>
              <w:spacing w:after="30" w:before="30" w:line="240" w:lineRule="auto"/>
            </w:pPr>
            <w:r>
              <w:rPr>
                <w:rFonts w:ascii="Arial" w:hAnsi="Arial" w:eastAsia="宋体"/>
                <w:b w:val="0"/>
                <w:i w:val="0"/>
                <w:sz w:val="17"/>
                <w:lang w:val="zh-CN" w:eastAsia="zh-CN"/>
              </w:rPr>
              <w:t>JSON</w:t>
            </w:r>
          </w:p>
        </w:tc>
        <w:tc>
          <w:tcPr>
            <w:tcW w:type="dxa" w:w="196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052"/>
            <w:vAlign w:val="top"/>
          </w:tcPr>
          <w:p>
            <w:pPr>
              <w:widowControl w:val="0"/>
              <w:spacing w:after="30" w:before="30" w:line="240" w:lineRule="auto"/>
            </w:pPr>
            <w:r>
              <w:rPr>
                <w:rFonts w:ascii="Arial" w:hAnsi="Arial" w:eastAsia="宋体"/>
                <w:b w:val="0"/>
                <w:i w:val="0"/>
                <w:sz w:val="17"/>
                <w:lang w:val="zh-CN" w:eastAsia="zh-CN"/>
              </w:rPr>
              <w:t>JSON-encoded default run params (fiscal_year/fiscal_period/scope/full_refresh/skip_sync)</w:t>
            </w:r>
          </w:p>
        </w:tc>
      </w:tr>
      <w:tr>
        <w:tc>
          <w:tcPr>
            <w:tcW w:type="dxa" w:w="2827"/>
            <w:vAlign w:val="top"/>
          </w:tcPr>
          <w:p>
            <w:pPr>
              <w:widowControl w:val="0"/>
              <w:spacing w:after="30" w:before="30" w:line="240" w:lineRule="auto"/>
            </w:pPr>
            <w:r>
              <w:rPr>
                <w:rFonts w:ascii="Consolas" w:hAnsi="Consolas" w:eastAsia="宋体"/>
                <w:b w:val="0"/>
                <w:i w:val="0"/>
                <w:sz w:val="17"/>
                <w:lang w:val="zh-CN" w:eastAsia="zh-CN"/>
              </w:rPr>
              <w:t>steps</w:t>
            </w:r>
            <w:r>
              <w:rPr>
                <w:rFonts w:ascii="Arial" w:hAnsi="Arial" w:eastAsia="宋体"/>
                <w:b w:val="0"/>
                <w:i w:val="0"/>
                <w:sz w:val="17"/>
                <w:lang w:val="zh-CN" w:eastAsia="zh-CN"/>
              </w:rPr>
              <w:t xml:space="preserve"> / 步骤明细</w:t>
            </w:r>
          </w:p>
        </w:tc>
        <w:tc>
          <w:tcPr>
            <w:tcW w:type="dxa" w:w="2464"/>
            <w:vAlign w:val="top"/>
          </w:tcPr>
          <w:p>
            <w:pPr>
              <w:widowControl w:val="0"/>
              <w:spacing w:after="30" w:before="30" w:line="240" w:lineRule="auto"/>
            </w:pPr>
            <w:r>
              <w:rPr>
                <w:rFonts w:ascii="Arial" w:hAnsi="Arial" w:eastAsia="宋体"/>
                <w:b w:val="0"/>
                <w:i w:val="0"/>
                <w:sz w:val="17"/>
                <w:lang w:val="zh-CN" w:eastAsia="zh-CN"/>
              </w:rPr>
              <w:t>Table；length=未声明；precision=未声明</w:t>
            </w:r>
          </w:p>
        </w:tc>
        <w:tc>
          <w:tcPr>
            <w:tcW w:type="dxa" w:w="2155"/>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360"/>
            <w:vAlign w:val="top"/>
          </w:tcPr>
          <w:p>
            <w:pPr>
              <w:widowControl w:val="0"/>
              <w:spacing w:after="30" w:before="30" w:line="240" w:lineRule="auto"/>
            </w:pPr>
            <w:r>
              <w:rPr>
                <w:rFonts w:ascii="Arial" w:hAnsi="Arial" w:eastAsia="宋体"/>
                <w:b w:val="0"/>
                <w:i w:val="0"/>
                <w:sz w:val="17"/>
                <w:lang w:val="zh-CN" w:eastAsia="zh-CN"/>
              </w:rPr>
              <w:t>Pipeline Step</w:t>
            </w:r>
          </w:p>
        </w:tc>
        <w:tc>
          <w:tcPr>
            <w:tcW w:type="dxa" w:w="1965"/>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052"/>
            <w:vAlign w:val="top"/>
          </w:tcPr>
          <w:p>
            <w:pPr>
              <w:widowControl w:val="0"/>
              <w:spacing w:after="30" w:before="30" w:line="240" w:lineRule="auto"/>
            </w:pPr>
            <w:r>
              <w:rPr>
                <w:rFonts w:ascii="Arial" w:hAnsi="Arial" w:eastAsia="宋体"/>
                <w:b w:val="0"/>
                <w:i w:val="0"/>
                <w:sz w:val="17"/>
                <w:lang w:val="zh-CN" w:eastAsia="zh-CN"/>
              </w:rPr>
              <w:t>—</w:t>
            </w:r>
          </w:p>
        </w:tc>
      </w:tr>
    </w:tbl>
    <w:p>
      <w:pPr>
        <w:spacing w:after="40"/>
      </w:pPr>
    </w:p>
    <w:p>
      <w:bookmarkStart w:id="239" w:name="epm_h_238"/>
      <w:pPr>
        <w:pStyle w:val="Heading2"/>
      </w:pPr>
      <w:r>
        <w:rPr>
          <w:rFonts w:ascii="Arial" w:hAnsi="Arial" w:eastAsia="宋体"/>
          <w:b w:val="0"/>
          <w:i w:val="0"/>
        </w:rPr>
        <w:t>数据管线运行（Pipeline Run）</w:t>
      </w:r>
      <w:bookmarkEnd w:id="239"/>
    </w:p>
    <w:p>
      <w:r>
        <w:rPr>
          <w:rFonts w:ascii="Arial" w:hAnsi="Arial" w:eastAsia="宋体"/>
          <w:b w:val="0"/>
          <w:i w:val="0"/>
        </w:rPr>
        <w:t>模块：Pipeline；源码：</w:t>
      </w:r>
      <w:r>
        <w:rPr>
          <w:rFonts w:ascii="Consolas" w:hAnsi="Consolas" w:eastAsia="宋体"/>
          <w:b w:val="0"/>
          <w:i w:val="0"/>
          <w:sz w:val="18"/>
        </w:rPr>
        <w:t>konsol/pipeline/doctype/pipeline_run/pipeline_run.json</w:t>
      </w:r>
      <w:r>
        <w:rPr>
          <w:rFonts w:ascii="Arial" w:hAnsi="Arial" w:eastAsia="宋体"/>
          <w:b w:val="0"/>
          <w:i w:val="0"/>
        </w:rPr>
        <w:t>。数据字段 20 个；子表=0；单例=0；可提交=0；编号=PIPE-.#####。</w:t>
      </w:r>
    </w:p>
    <w:tbl>
      <w:tblPr>
        <w:tblStyle w:val="TableGrid"/>
        <w:tblW w:type="auto" w:w="0"/>
        <w:jc w:val="center"/>
        <w:tblLayout w:type="fixed"/>
        <w:tblLook w:firstColumn="1" w:firstRow="1" w:lastColumn="0" w:lastRow="0" w:noHBand="0" w:noVBand="1" w:val="04A0"/>
      </w:tblPr>
      <w:tblGrid>
        <w:gridCol w:w="2497"/>
        <w:gridCol w:w="2176"/>
        <w:gridCol w:w="2024"/>
        <w:gridCol w:w="2696"/>
        <w:gridCol w:w="1736"/>
        <w:gridCol w:w="2696"/>
      </w:tblGrid>
      <w:tr>
        <w:trPr>
          <w:tblHeader w:val="true"/>
        </w:trPr>
        <w:tc>
          <w:tcPr>
            <w:tcW w:type="dxa" w:w="2497"/>
            <w:vAlign w:val="top"/>
            <w:shd w:fill="DCE6F1"/>
          </w:tcPr>
          <w:p>
            <w:pPr>
              <w:widowControl w:val="0"/>
              <w:spacing w:after="30" w:before="30" w:line="240" w:lineRule="auto"/>
            </w:pPr>
            <w:r>
              <w:rPr>
                <w:rFonts w:ascii="Arial" w:hAnsi="Arial" w:eastAsia="宋体"/>
                <w:b/>
                <w:i w:val="0"/>
                <w:color w:val="1A3C6E"/>
                <w:sz w:val="17"/>
                <w:lang w:val="zh-CN" w:eastAsia="zh-CN"/>
              </w:rPr>
              <w:t>技术字段／中文业务名</w:t>
            </w:r>
          </w:p>
        </w:tc>
        <w:tc>
          <w:tcPr>
            <w:tcW w:type="dxa" w:w="2176"/>
            <w:vAlign w:val="top"/>
            <w:shd w:fill="DCE6F1"/>
          </w:tcPr>
          <w:p>
            <w:pPr>
              <w:widowControl w:val="0"/>
              <w:spacing w:after="30" w:before="30" w:line="240" w:lineRule="auto"/>
            </w:pPr>
            <w:r>
              <w:rPr>
                <w:rFonts w:ascii="Arial" w:hAnsi="Arial" w:eastAsia="宋体"/>
                <w:b/>
                <w:i w:val="0"/>
                <w:color w:val="1A3C6E"/>
                <w:sz w:val="17"/>
                <w:lang w:val="zh-CN" w:eastAsia="zh-CN"/>
              </w:rPr>
              <w:t>源类型／长度／精度</w:t>
            </w:r>
          </w:p>
        </w:tc>
        <w:tc>
          <w:tcPr>
            <w:tcW w:type="dxa" w:w="2024"/>
            <w:vAlign w:val="top"/>
            <w:shd w:fill="DCE6F1"/>
          </w:tcPr>
          <w:p>
            <w:pPr>
              <w:widowControl w:val="0"/>
              <w:spacing w:after="30" w:before="30" w:line="240" w:lineRule="auto"/>
            </w:pPr>
            <w:r>
              <w:rPr>
                <w:rFonts w:ascii="Arial" w:hAnsi="Arial" w:eastAsia="宋体"/>
                <w:b/>
                <w:i w:val="0"/>
                <w:color w:val="1A3C6E"/>
                <w:sz w:val="17"/>
                <w:lang w:val="zh-CN" w:eastAsia="zh-CN"/>
              </w:rPr>
              <w:t>必填／默认／编辑／唯一</w:t>
            </w:r>
          </w:p>
        </w:tc>
        <w:tc>
          <w:tcPr>
            <w:tcW w:type="dxa" w:w="2696"/>
            <w:vAlign w:val="top"/>
            <w:shd w:fill="DCE6F1"/>
          </w:tcPr>
          <w:p>
            <w:pPr>
              <w:widowControl w:val="0"/>
              <w:spacing w:after="30" w:before="30" w:line="240" w:lineRule="auto"/>
            </w:pPr>
            <w:r>
              <w:rPr>
                <w:rFonts w:ascii="Arial" w:hAnsi="Arial" w:eastAsia="宋体"/>
                <w:b/>
                <w:i w:val="0"/>
                <w:color w:val="1A3C6E"/>
                <w:sz w:val="17"/>
                <w:lang w:val="zh-CN" w:eastAsia="zh-CN"/>
              </w:rPr>
              <w:t>关联对象／枚举</w:t>
            </w:r>
          </w:p>
        </w:tc>
        <w:tc>
          <w:tcPr>
            <w:tcW w:type="dxa" w:w="1736"/>
            <w:vAlign w:val="top"/>
            <w:shd w:fill="DCE6F1"/>
          </w:tcPr>
          <w:p>
            <w:pPr>
              <w:widowControl w:val="0"/>
              <w:spacing w:after="30" w:before="30" w:line="240" w:lineRule="auto"/>
            </w:pPr>
            <w:r>
              <w:rPr>
                <w:rFonts w:ascii="Arial" w:hAnsi="Arial" w:eastAsia="宋体"/>
                <w:b/>
                <w:i w:val="0"/>
                <w:color w:val="1A3C6E"/>
                <w:sz w:val="17"/>
                <w:lang w:val="zh-CN" w:eastAsia="zh-CN"/>
              </w:rPr>
              <w:t>显示与校验条件</w:t>
            </w:r>
          </w:p>
        </w:tc>
        <w:tc>
          <w:tcPr>
            <w:tcW w:type="dxa" w:w="2696"/>
            <w:vAlign w:val="top"/>
            <w:shd w:fill="DCE6F1"/>
          </w:tcPr>
          <w:p>
            <w:pPr>
              <w:widowControl w:val="0"/>
              <w:spacing w:after="30" w:before="30" w:line="240" w:lineRule="auto"/>
            </w:pPr>
            <w:r>
              <w:rPr>
                <w:rFonts w:ascii="Arial" w:hAnsi="Arial" w:eastAsia="宋体"/>
                <w:b/>
                <w:i w:val="0"/>
                <w:color w:val="1A3C6E"/>
                <w:sz w:val="17"/>
                <w:lang w:val="zh-CN" w:eastAsia="zh-CN"/>
              </w:rPr>
              <w:t>源说明</w:t>
            </w:r>
          </w:p>
        </w:tc>
      </w:tr>
      <w:tr>
        <w:tc>
          <w:tcPr>
            <w:tcW w:type="dxa" w:w="2497"/>
            <w:vAlign w:val="top"/>
          </w:tcPr>
          <w:p>
            <w:pPr>
              <w:widowControl w:val="0"/>
              <w:spacing w:after="30" w:before="30" w:line="240" w:lineRule="auto"/>
            </w:pPr>
            <w:r>
              <w:rPr>
                <w:rFonts w:ascii="Consolas" w:hAnsi="Consolas" w:eastAsia="宋体"/>
                <w:b w:val="0"/>
                <w:i w:val="0"/>
                <w:sz w:val="17"/>
                <w:lang w:val="zh-CN" w:eastAsia="zh-CN"/>
              </w:rPr>
              <w:t>status</w:t>
            </w:r>
            <w:r>
              <w:rPr>
                <w:rFonts w:ascii="Arial" w:hAnsi="Arial" w:eastAsia="宋体"/>
                <w:b w:val="0"/>
                <w:i w:val="0"/>
                <w:sz w:val="17"/>
                <w:lang w:val="zh-CN" w:eastAsia="zh-CN"/>
              </w:rPr>
              <w:t xml:space="preserve"> / 业务状态</w:t>
            </w:r>
          </w:p>
        </w:tc>
        <w:tc>
          <w:tcPr>
            <w:tcW w:type="dxa" w:w="2176"/>
            <w:vAlign w:val="top"/>
          </w:tcPr>
          <w:p>
            <w:pPr>
              <w:widowControl w:val="0"/>
              <w:spacing w:after="30" w:before="30" w:line="240" w:lineRule="auto"/>
            </w:pPr>
            <w:r>
              <w:rPr>
                <w:rFonts w:ascii="Arial" w:hAnsi="Arial" w:eastAsia="宋体"/>
                <w:b w:val="0"/>
                <w:i w:val="0"/>
                <w:sz w:val="17"/>
                <w:lang w:val="zh-CN" w:eastAsia="zh-CN"/>
              </w:rPr>
              <w:t>Select；length=未声明；precision=未声明</w:t>
            </w:r>
          </w:p>
        </w:tc>
        <w:tc>
          <w:tcPr>
            <w:tcW w:type="dxa" w:w="2024"/>
            <w:vAlign w:val="top"/>
          </w:tcPr>
          <w:p>
            <w:pPr>
              <w:widowControl w:val="0"/>
              <w:spacing w:after="30" w:before="30" w:line="240" w:lineRule="auto"/>
            </w:pPr>
            <w:r>
              <w:rPr>
                <w:rFonts w:ascii="Arial" w:hAnsi="Arial" w:eastAsia="宋体"/>
                <w:b w:val="0"/>
                <w:i w:val="0"/>
                <w:sz w:val="17"/>
                <w:lang w:val="zh-CN" w:eastAsia="zh-CN"/>
              </w:rPr>
              <w:t>必填=1；默认=Queued；只读=0；唯一=0；权限层级=0</w:t>
            </w:r>
          </w:p>
        </w:tc>
        <w:tc>
          <w:tcPr>
            <w:tcW w:type="dxa" w:w="2696"/>
            <w:vAlign w:val="top"/>
          </w:tcPr>
          <w:p>
            <w:pPr>
              <w:widowControl w:val="0"/>
              <w:spacing w:after="30" w:before="30" w:line="240" w:lineRule="auto"/>
            </w:pPr>
            <w:r>
              <w:rPr>
                <w:rFonts w:ascii="Arial" w:hAnsi="Arial" w:eastAsia="宋体"/>
                <w:b w:val="0"/>
                <w:i w:val="0"/>
                <w:sz w:val="17"/>
                <w:lang w:val="zh-CN" w:eastAsia="zh-CN"/>
              </w:rPr>
              <w:t>Queued；Extracting；Transforming；Running；Completed；Failed；Cancelled</w:t>
            </w:r>
          </w:p>
        </w:tc>
        <w:tc>
          <w:tcPr>
            <w:tcW w:type="dxa" w:w="173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96"/>
            <w:vAlign w:val="top"/>
          </w:tcPr>
          <w:p>
            <w:pPr>
              <w:widowControl w:val="0"/>
              <w:spacing w:after="30" w:before="30" w:line="240" w:lineRule="auto"/>
            </w:pPr>
            <w:r>
              <w:rPr>
                <w:rFonts w:ascii="Arial" w:hAnsi="Arial" w:eastAsia="宋体"/>
                <w:b w:val="0"/>
                <w:i w:val="0"/>
                <w:sz w:val="17"/>
                <w:lang w:val="zh-CN" w:eastAsia="zh-CN"/>
              </w:rPr>
              <w:t>—</w:t>
            </w:r>
          </w:p>
        </w:tc>
      </w:tr>
      <w:tr>
        <w:tc>
          <w:tcPr>
            <w:tcW w:type="dxa" w:w="2497"/>
            <w:vAlign w:val="top"/>
          </w:tcPr>
          <w:p>
            <w:pPr>
              <w:widowControl w:val="0"/>
              <w:spacing w:after="30" w:before="30" w:line="240" w:lineRule="auto"/>
            </w:pPr>
            <w:r>
              <w:rPr>
                <w:rFonts w:ascii="Consolas" w:hAnsi="Consolas" w:eastAsia="宋体"/>
                <w:b w:val="0"/>
                <w:i w:val="0"/>
                <w:sz w:val="17"/>
                <w:lang w:val="zh-CN" w:eastAsia="zh-CN"/>
              </w:rPr>
              <w:t>progress_pct</w:t>
            </w:r>
            <w:r>
              <w:rPr>
                <w:rFonts w:ascii="Arial" w:hAnsi="Arial" w:eastAsia="宋体"/>
                <w:b w:val="0"/>
                <w:i w:val="0"/>
                <w:sz w:val="17"/>
                <w:lang w:val="zh-CN" w:eastAsia="zh-CN"/>
              </w:rPr>
              <w:t xml:space="preserve"> / 源标签：Progress %（中文术语待确认）</w:t>
            </w:r>
          </w:p>
        </w:tc>
        <w:tc>
          <w:tcPr>
            <w:tcW w:type="dxa" w:w="2176"/>
            <w:vAlign w:val="top"/>
          </w:tcPr>
          <w:p>
            <w:pPr>
              <w:widowControl w:val="0"/>
              <w:spacing w:after="30" w:before="30" w:line="240" w:lineRule="auto"/>
            </w:pPr>
            <w:r>
              <w:rPr>
                <w:rFonts w:ascii="Arial" w:hAnsi="Arial" w:eastAsia="宋体"/>
                <w:b w:val="0"/>
                <w:i w:val="0"/>
                <w:sz w:val="17"/>
                <w:lang w:val="zh-CN" w:eastAsia="zh-CN"/>
              </w:rPr>
              <w:t>Int；length=未声明；precision=未声明</w:t>
            </w:r>
          </w:p>
        </w:tc>
        <w:tc>
          <w:tcPr>
            <w:tcW w:type="dxa" w:w="2024"/>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696"/>
            <w:vAlign w:val="top"/>
          </w:tcPr>
          <w:p>
            <w:pPr>
              <w:widowControl w:val="0"/>
              <w:spacing w:after="30" w:before="30" w:line="240" w:lineRule="auto"/>
            </w:pPr>
            <w:r>
              <w:rPr>
                <w:rFonts w:ascii="Arial" w:hAnsi="Arial" w:eastAsia="宋体"/>
                <w:b w:val="0"/>
                <w:i w:val="0"/>
                <w:sz w:val="17"/>
                <w:lang w:val="zh-CN" w:eastAsia="zh-CN"/>
              </w:rPr>
              <w:t>—</w:t>
            </w:r>
          </w:p>
        </w:tc>
        <w:tc>
          <w:tcPr>
            <w:tcW w:type="dxa" w:w="173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96"/>
            <w:vAlign w:val="top"/>
          </w:tcPr>
          <w:p>
            <w:pPr>
              <w:widowControl w:val="0"/>
              <w:spacing w:after="30" w:before="30" w:line="240" w:lineRule="auto"/>
            </w:pPr>
            <w:r>
              <w:rPr>
                <w:rFonts w:ascii="Arial" w:hAnsi="Arial" w:eastAsia="宋体"/>
                <w:b w:val="0"/>
                <w:i w:val="0"/>
                <w:sz w:val="17"/>
                <w:lang w:val="zh-CN" w:eastAsia="zh-CN"/>
              </w:rPr>
              <w:t>—</w:t>
            </w:r>
          </w:p>
        </w:tc>
      </w:tr>
      <w:tr>
        <w:tc>
          <w:tcPr>
            <w:tcW w:type="dxa" w:w="2497"/>
            <w:vAlign w:val="top"/>
          </w:tcPr>
          <w:p>
            <w:pPr>
              <w:widowControl w:val="0"/>
              <w:spacing w:after="30" w:before="30" w:line="240" w:lineRule="auto"/>
            </w:pPr>
            <w:r>
              <w:rPr>
                <w:rFonts w:ascii="Consolas" w:hAnsi="Consolas" w:eastAsia="宋体"/>
                <w:b w:val="0"/>
                <w:i w:val="0"/>
                <w:sz w:val="17"/>
                <w:lang w:val="zh-CN" w:eastAsia="zh-CN"/>
              </w:rPr>
              <w:t>triggered_by</w:t>
            </w:r>
            <w:r>
              <w:rPr>
                <w:rFonts w:ascii="Arial" w:hAnsi="Arial" w:eastAsia="宋体"/>
                <w:b w:val="0"/>
                <w:i w:val="0"/>
                <w:sz w:val="17"/>
                <w:lang w:val="zh-CN" w:eastAsia="zh-CN"/>
              </w:rPr>
              <w:t xml:space="preserve"> / 源标签：Triggered By（中文术语待确认）</w:t>
            </w:r>
          </w:p>
        </w:tc>
        <w:tc>
          <w:tcPr>
            <w:tcW w:type="dxa" w:w="2176"/>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2024"/>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696"/>
            <w:vAlign w:val="top"/>
          </w:tcPr>
          <w:p>
            <w:pPr>
              <w:widowControl w:val="0"/>
              <w:spacing w:after="30" w:before="30" w:line="240" w:lineRule="auto"/>
            </w:pPr>
            <w:r>
              <w:rPr>
                <w:rFonts w:ascii="Arial" w:hAnsi="Arial" w:eastAsia="宋体"/>
                <w:b w:val="0"/>
                <w:i w:val="0"/>
                <w:sz w:val="17"/>
                <w:lang w:val="zh-CN" w:eastAsia="zh-CN"/>
              </w:rPr>
              <w:t>User</w:t>
            </w:r>
          </w:p>
        </w:tc>
        <w:tc>
          <w:tcPr>
            <w:tcW w:type="dxa" w:w="173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96"/>
            <w:vAlign w:val="top"/>
          </w:tcPr>
          <w:p>
            <w:pPr>
              <w:widowControl w:val="0"/>
              <w:spacing w:after="30" w:before="30" w:line="240" w:lineRule="auto"/>
            </w:pPr>
            <w:r>
              <w:rPr>
                <w:rFonts w:ascii="Arial" w:hAnsi="Arial" w:eastAsia="宋体"/>
                <w:b w:val="0"/>
                <w:i w:val="0"/>
                <w:sz w:val="17"/>
                <w:lang w:val="zh-CN" w:eastAsia="zh-CN"/>
              </w:rPr>
              <w:t>—</w:t>
            </w:r>
          </w:p>
        </w:tc>
      </w:tr>
      <w:tr>
        <w:tc>
          <w:tcPr>
            <w:tcW w:type="dxa" w:w="2497"/>
            <w:vAlign w:val="top"/>
          </w:tcPr>
          <w:p>
            <w:pPr>
              <w:widowControl w:val="0"/>
              <w:spacing w:after="30" w:before="30" w:line="240" w:lineRule="auto"/>
            </w:pPr>
            <w:r>
              <w:rPr>
                <w:rFonts w:ascii="Consolas" w:hAnsi="Consolas" w:eastAsia="宋体"/>
                <w:b w:val="0"/>
                <w:i w:val="0"/>
                <w:sz w:val="17"/>
                <w:lang w:val="zh-CN" w:eastAsia="zh-CN"/>
              </w:rPr>
              <w:t>build_approval</w:t>
            </w:r>
            <w:r>
              <w:rPr>
                <w:rFonts w:ascii="Arial" w:hAnsi="Arial" w:eastAsia="宋体"/>
                <w:b w:val="0"/>
                <w:i w:val="0"/>
                <w:sz w:val="17"/>
                <w:lang w:val="zh-CN" w:eastAsia="zh-CN"/>
              </w:rPr>
              <w:t xml:space="preserve"> / 数据构建审批</w:t>
            </w:r>
          </w:p>
        </w:tc>
        <w:tc>
          <w:tcPr>
            <w:tcW w:type="dxa" w:w="2176"/>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2024"/>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696"/>
            <w:vAlign w:val="top"/>
          </w:tcPr>
          <w:p>
            <w:pPr>
              <w:widowControl w:val="0"/>
              <w:spacing w:after="30" w:before="30" w:line="240" w:lineRule="auto"/>
            </w:pPr>
            <w:r>
              <w:rPr>
                <w:rFonts w:ascii="Arial" w:hAnsi="Arial" w:eastAsia="宋体"/>
                <w:b w:val="0"/>
                <w:i w:val="0"/>
                <w:sz w:val="17"/>
                <w:lang w:val="zh-CN" w:eastAsia="zh-CN"/>
              </w:rPr>
              <w:t>Build Approval</w:t>
            </w:r>
          </w:p>
        </w:tc>
        <w:tc>
          <w:tcPr>
            <w:tcW w:type="dxa" w:w="173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96"/>
            <w:vAlign w:val="top"/>
          </w:tcPr>
          <w:p>
            <w:pPr>
              <w:widowControl w:val="0"/>
              <w:spacing w:after="30" w:before="30" w:line="240" w:lineRule="auto"/>
            </w:pPr>
            <w:r>
              <w:rPr>
                <w:rFonts w:ascii="Arial" w:hAnsi="Arial" w:eastAsia="宋体"/>
                <w:b w:val="0"/>
                <w:i w:val="0"/>
                <w:sz w:val="17"/>
                <w:lang w:val="zh-CN" w:eastAsia="zh-CN"/>
              </w:rPr>
              <w:t>—</w:t>
            </w:r>
          </w:p>
        </w:tc>
      </w:tr>
      <w:tr>
        <w:tc>
          <w:tcPr>
            <w:tcW w:type="dxa" w:w="2497"/>
            <w:vAlign w:val="top"/>
          </w:tcPr>
          <w:p>
            <w:pPr>
              <w:widowControl w:val="0"/>
              <w:spacing w:after="30" w:before="30" w:line="240" w:lineRule="auto"/>
            </w:pPr>
            <w:r>
              <w:rPr>
                <w:rFonts w:ascii="Consolas" w:hAnsi="Consolas" w:eastAsia="宋体"/>
                <w:b w:val="0"/>
                <w:i w:val="0"/>
                <w:sz w:val="17"/>
                <w:lang w:val="zh-CN" w:eastAsia="zh-CN"/>
              </w:rPr>
              <w:t>started_at</w:t>
            </w:r>
            <w:r>
              <w:rPr>
                <w:rFonts w:ascii="Arial" w:hAnsi="Arial" w:eastAsia="宋体"/>
                <w:b w:val="0"/>
                <w:i w:val="0"/>
                <w:sz w:val="17"/>
                <w:lang w:val="zh-CN" w:eastAsia="zh-CN"/>
              </w:rPr>
              <w:t xml:space="preserve"> / 开始执行时间</w:t>
            </w:r>
          </w:p>
        </w:tc>
        <w:tc>
          <w:tcPr>
            <w:tcW w:type="dxa" w:w="2176"/>
            <w:vAlign w:val="top"/>
          </w:tcPr>
          <w:p>
            <w:pPr>
              <w:widowControl w:val="0"/>
              <w:spacing w:after="30" w:before="30" w:line="240" w:lineRule="auto"/>
            </w:pPr>
            <w:r>
              <w:rPr>
                <w:rFonts w:ascii="Arial" w:hAnsi="Arial" w:eastAsia="宋体"/>
                <w:b w:val="0"/>
                <w:i w:val="0"/>
                <w:sz w:val="17"/>
                <w:lang w:val="zh-CN" w:eastAsia="zh-CN"/>
              </w:rPr>
              <w:t>Datetime；length=未声明；precision=未声明</w:t>
            </w:r>
          </w:p>
        </w:tc>
        <w:tc>
          <w:tcPr>
            <w:tcW w:type="dxa" w:w="2024"/>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696"/>
            <w:vAlign w:val="top"/>
          </w:tcPr>
          <w:p>
            <w:pPr>
              <w:widowControl w:val="0"/>
              <w:spacing w:after="30" w:before="30" w:line="240" w:lineRule="auto"/>
            </w:pPr>
            <w:r>
              <w:rPr>
                <w:rFonts w:ascii="Arial" w:hAnsi="Arial" w:eastAsia="宋体"/>
                <w:b w:val="0"/>
                <w:i w:val="0"/>
                <w:sz w:val="17"/>
                <w:lang w:val="zh-CN" w:eastAsia="zh-CN"/>
              </w:rPr>
              <w:t>—</w:t>
            </w:r>
          </w:p>
        </w:tc>
        <w:tc>
          <w:tcPr>
            <w:tcW w:type="dxa" w:w="173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96"/>
            <w:vAlign w:val="top"/>
          </w:tcPr>
          <w:p>
            <w:pPr>
              <w:widowControl w:val="0"/>
              <w:spacing w:after="30" w:before="30" w:line="240" w:lineRule="auto"/>
            </w:pPr>
            <w:r>
              <w:rPr>
                <w:rFonts w:ascii="Arial" w:hAnsi="Arial" w:eastAsia="宋体"/>
                <w:b w:val="0"/>
                <w:i w:val="0"/>
                <w:sz w:val="17"/>
                <w:lang w:val="zh-CN" w:eastAsia="zh-CN"/>
              </w:rPr>
              <w:t>—</w:t>
            </w:r>
          </w:p>
        </w:tc>
      </w:tr>
      <w:tr>
        <w:tc>
          <w:tcPr>
            <w:tcW w:type="dxa" w:w="2497"/>
            <w:vAlign w:val="top"/>
          </w:tcPr>
          <w:p>
            <w:pPr>
              <w:widowControl w:val="0"/>
              <w:spacing w:after="30" w:before="30" w:line="240" w:lineRule="auto"/>
            </w:pPr>
            <w:r>
              <w:rPr>
                <w:rFonts w:ascii="Consolas" w:hAnsi="Consolas" w:eastAsia="宋体"/>
                <w:b w:val="0"/>
                <w:i w:val="0"/>
                <w:sz w:val="17"/>
                <w:lang w:val="zh-CN" w:eastAsia="zh-CN"/>
              </w:rPr>
              <w:t>completed_at</w:t>
            </w:r>
            <w:r>
              <w:rPr>
                <w:rFonts w:ascii="Arial" w:hAnsi="Arial" w:eastAsia="宋体"/>
                <w:b w:val="0"/>
                <w:i w:val="0"/>
                <w:sz w:val="17"/>
                <w:lang w:val="zh-CN" w:eastAsia="zh-CN"/>
              </w:rPr>
              <w:t xml:space="preserve"> / 执行完成时间</w:t>
            </w:r>
          </w:p>
        </w:tc>
        <w:tc>
          <w:tcPr>
            <w:tcW w:type="dxa" w:w="2176"/>
            <w:vAlign w:val="top"/>
          </w:tcPr>
          <w:p>
            <w:pPr>
              <w:widowControl w:val="0"/>
              <w:spacing w:after="30" w:before="30" w:line="240" w:lineRule="auto"/>
            </w:pPr>
            <w:r>
              <w:rPr>
                <w:rFonts w:ascii="Arial" w:hAnsi="Arial" w:eastAsia="宋体"/>
                <w:b w:val="0"/>
                <w:i w:val="0"/>
                <w:sz w:val="17"/>
                <w:lang w:val="zh-CN" w:eastAsia="zh-CN"/>
              </w:rPr>
              <w:t>Datetime；length=未声明；precision=未声明</w:t>
            </w:r>
          </w:p>
        </w:tc>
        <w:tc>
          <w:tcPr>
            <w:tcW w:type="dxa" w:w="2024"/>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696"/>
            <w:vAlign w:val="top"/>
          </w:tcPr>
          <w:p>
            <w:pPr>
              <w:widowControl w:val="0"/>
              <w:spacing w:after="30" w:before="30" w:line="240" w:lineRule="auto"/>
            </w:pPr>
            <w:r>
              <w:rPr>
                <w:rFonts w:ascii="Arial" w:hAnsi="Arial" w:eastAsia="宋体"/>
                <w:b w:val="0"/>
                <w:i w:val="0"/>
                <w:sz w:val="17"/>
                <w:lang w:val="zh-CN" w:eastAsia="zh-CN"/>
              </w:rPr>
              <w:t>—</w:t>
            </w:r>
          </w:p>
        </w:tc>
        <w:tc>
          <w:tcPr>
            <w:tcW w:type="dxa" w:w="173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96"/>
            <w:vAlign w:val="top"/>
          </w:tcPr>
          <w:p>
            <w:pPr>
              <w:widowControl w:val="0"/>
              <w:spacing w:after="30" w:before="30" w:line="240" w:lineRule="auto"/>
            </w:pPr>
            <w:r>
              <w:rPr>
                <w:rFonts w:ascii="Arial" w:hAnsi="Arial" w:eastAsia="宋体"/>
                <w:b w:val="0"/>
                <w:i w:val="0"/>
                <w:sz w:val="17"/>
                <w:lang w:val="zh-CN" w:eastAsia="zh-CN"/>
              </w:rPr>
              <w:t>—</w:t>
            </w:r>
          </w:p>
        </w:tc>
      </w:tr>
      <w:tr>
        <w:tc>
          <w:tcPr>
            <w:tcW w:type="dxa" w:w="2497"/>
            <w:vAlign w:val="top"/>
          </w:tcPr>
          <w:p>
            <w:pPr>
              <w:widowControl w:val="0"/>
              <w:spacing w:after="30" w:before="30" w:line="240" w:lineRule="auto"/>
            </w:pPr>
            <w:r>
              <w:rPr>
                <w:rFonts w:ascii="Consolas" w:hAnsi="Consolas" w:eastAsia="宋体"/>
                <w:b w:val="0"/>
                <w:i w:val="0"/>
                <w:sz w:val="17"/>
                <w:lang w:val="zh-CN" w:eastAsia="zh-CN"/>
              </w:rPr>
              <w:t>heartbeat_at</w:t>
            </w:r>
            <w:r>
              <w:rPr>
                <w:rFonts w:ascii="Arial" w:hAnsi="Arial" w:eastAsia="宋体"/>
                <w:b w:val="0"/>
                <w:i w:val="0"/>
                <w:sz w:val="17"/>
                <w:lang w:val="zh-CN" w:eastAsia="zh-CN"/>
              </w:rPr>
              <w:t xml:space="preserve"> / 源标签：Heartbeat At（中文术语待确认）</w:t>
            </w:r>
          </w:p>
        </w:tc>
        <w:tc>
          <w:tcPr>
            <w:tcW w:type="dxa" w:w="2176"/>
            <w:vAlign w:val="top"/>
          </w:tcPr>
          <w:p>
            <w:pPr>
              <w:widowControl w:val="0"/>
              <w:spacing w:after="30" w:before="30" w:line="240" w:lineRule="auto"/>
            </w:pPr>
            <w:r>
              <w:rPr>
                <w:rFonts w:ascii="Arial" w:hAnsi="Arial" w:eastAsia="宋体"/>
                <w:b w:val="0"/>
                <w:i w:val="0"/>
                <w:sz w:val="17"/>
                <w:lang w:val="zh-CN" w:eastAsia="zh-CN"/>
              </w:rPr>
              <w:t>Datetime；length=未声明；precision=未声明</w:t>
            </w:r>
          </w:p>
        </w:tc>
        <w:tc>
          <w:tcPr>
            <w:tcW w:type="dxa" w:w="2024"/>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696"/>
            <w:vAlign w:val="top"/>
          </w:tcPr>
          <w:p>
            <w:pPr>
              <w:widowControl w:val="0"/>
              <w:spacing w:after="30" w:before="30" w:line="240" w:lineRule="auto"/>
            </w:pPr>
            <w:r>
              <w:rPr>
                <w:rFonts w:ascii="Arial" w:hAnsi="Arial" w:eastAsia="宋体"/>
                <w:b w:val="0"/>
                <w:i w:val="0"/>
                <w:sz w:val="17"/>
                <w:lang w:val="zh-CN" w:eastAsia="zh-CN"/>
              </w:rPr>
              <w:t>—</w:t>
            </w:r>
          </w:p>
        </w:tc>
        <w:tc>
          <w:tcPr>
            <w:tcW w:type="dxa" w:w="173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96"/>
            <w:vAlign w:val="top"/>
          </w:tcPr>
          <w:p>
            <w:pPr>
              <w:widowControl w:val="0"/>
              <w:spacing w:after="30" w:before="30" w:line="240" w:lineRule="auto"/>
            </w:pPr>
            <w:r>
              <w:rPr>
                <w:rFonts w:ascii="Arial" w:hAnsi="Arial" w:eastAsia="宋体"/>
                <w:b w:val="0"/>
                <w:i w:val="0"/>
                <w:sz w:val="17"/>
                <w:lang w:val="zh-CN" w:eastAsia="zh-CN"/>
              </w:rPr>
              <w:t>Last step-progress beat; the stale-run reaper judges liveness off this (not modified).</w:t>
            </w:r>
          </w:p>
        </w:tc>
      </w:tr>
      <w:tr>
        <w:tc>
          <w:tcPr>
            <w:tcW w:type="dxa" w:w="2497"/>
            <w:vAlign w:val="top"/>
          </w:tcPr>
          <w:p>
            <w:pPr>
              <w:widowControl w:val="0"/>
              <w:spacing w:after="30" w:before="30" w:line="240" w:lineRule="auto"/>
            </w:pPr>
            <w:r>
              <w:rPr>
                <w:rFonts w:ascii="Consolas" w:hAnsi="Consolas" w:eastAsia="宋体"/>
                <w:b w:val="0"/>
                <w:i w:val="0"/>
                <w:sz w:val="17"/>
                <w:lang w:val="zh-CN" w:eastAsia="zh-CN"/>
              </w:rPr>
              <w:t>duration_seconds</w:t>
            </w:r>
            <w:r>
              <w:rPr>
                <w:rFonts w:ascii="Arial" w:hAnsi="Arial" w:eastAsia="宋体"/>
                <w:b w:val="0"/>
                <w:i w:val="0"/>
                <w:sz w:val="17"/>
                <w:lang w:val="zh-CN" w:eastAsia="zh-CN"/>
              </w:rPr>
              <w:t xml:space="preserve"> / 源标签：Duration (s)（中文术语待确认）</w:t>
            </w:r>
          </w:p>
        </w:tc>
        <w:tc>
          <w:tcPr>
            <w:tcW w:type="dxa" w:w="2176"/>
            <w:vAlign w:val="top"/>
          </w:tcPr>
          <w:p>
            <w:pPr>
              <w:widowControl w:val="0"/>
              <w:spacing w:after="30" w:before="30" w:line="240" w:lineRule="auto"/>
            </w:pPr>
            <w:r>
              <w:rPr>
                <w:rFonts w:ascii="Arial" w:hAnsi="Arial" w:eastAsia="宋体"/>
                <w:b w:val="0"/>
                <w:i w:val="0"/>
                <w:sz w:val="17"/>
                <w:lang w:val="zh-CN" w:eastAsia="zh-CN"/>
              </w:rPr>
              <w:t>Int；length=未声明；precision=未声明</w:t>
            </w:r>
          </w:p>
        </w:tc>
        <w:tc>
          <w:tcPr>
            <w:tcW w:type="dxa" w:w="2024"/>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696"/>
            <w:vAlign w:val="top"/>
          </w:tcPr>
          <w:p>
            <w:pPr>
              <w:widowControl w:val="0"/>
              <w:spacing w:after="30" w:before="30" w:line="240" w:lineRule="auto"/>
            </w:pPr>
            <w:r>
              <w:rPr>
                <w:rFonts w:ascii="Arial" w:hAnsi="Arial" w:eastAsia="宋体"/>
                <w:b w:val="0"/>
                <w:i w:val="0"/>
                <w:sz w:val="17"/>
                <w:lang w:val="zh-CN" w:eastAsia="zh-CN"/>
              </w:rPr>
              <w:t>—</w:t>
            </w:r>
          </w:p>
        </w:tc>
        <w:tc>
          <w:tcPr>
            <w:tcW w:type="dxa" w:w="173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96"/>
            <w:vAlign w:val="top"/>
          </w:tcPr>
          <w:p>
            <w:pPr>
              <w:widowControl w:val="0"/>
              <w:spacing w:after="30" w:before="30" w:line="240" w:lineRule="auto"/>
            </w:pPr>
            <w:r>
              <w:rPr>
                <w:rFonts w:ascii="Arial" w:hAnsi="Arial" w:eastAsia="宋体"/>
                <w:b w:val="0"/>
                <w:i w:val="0"/>
                <w:sz w:val="17"/>
                <w:lang w:val="zh-CN" w:eastAsia="zh-CN"/>
              </w:rPr>
              <w:t>—</w:t>
            </w:r>
          </w:p>
        </w:tc>
      </w:tr>
      <w:tr>
        <w:tc>
          <w:tcPr>
            <w:tcW w:type="dxa" w:w="2497"/>
            <w:vAlign w:val="top"/>
          </w:tcPr>
          <w:p>
            <w:pPr>
              <w:widowControl w:val="0"/>
              <w:spacing w:after="30" w:before="30" w:line="240" w:lineRule="auto"/>
            </w:pPr>
            <w:r>
              <w:rPr>
                <w:rFonts w:ascii="Consolas" w:hAnsi="Consolas" w:eastAsia="宋体"/>
                <w:b w:val="0"/>
                <w:i w:val="0"/>
                <w:sz w:val="17"/>
                <w:lang w:val="zh-CN" w:eastAsia="zh-CN"/>
              </w:rPr>
              <w:t>pipeline_definition</w:t>
            </w:r>
            <w:r>
              <w:rPr>
                <w:rFonts w:ascii="Arial" w:hAnsi="Arial" w:eastAsia="宋体"/>
                <w:b w:val="0"/>
                <w:i w:val="0"/>
                <w:sz w:val="17"/>
                <w:lang w:val="zh-CN" w:eastAsia="zh-CN"/>
              </w:rPr>
              <w:t xml:space="preserve"> / 数据管线定义</w:t>
            </w:r>
          </w:p>
        </w:tc>
        <w:tc>
          <w:tcPr>
            <w:tcW w:type="dxa" w:w="2176"/>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024"/>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696"/>
            <w:vAlign w:val="top"/>
          </w:tcPr>
          <w:p>
            <w:pPr>
              <w:widowControl w:val="0"/>
              <w:spacing w:after="30" w:before="30" w:line="240" w:lineRule="auto"/>
            </w:pPr>
            <w:r>
              <w:rPr>
                <w:rFonts w:ascii="Arial" w:hAnsi="Arial" w:eastAsia="宋体"/>
                <w:b w:val="0"/>
                <w:i w:val="0"/>
                <w:sz w:val="17"/>
                <w:lang w:val="zh-CN" w:eastAsia="zh-CN"/>
              </w:rPr>
              <w:t>—</w:t>
            </w:r>
          </w:p>
        </w:tc>
        <w:tc>
          <w:tcPr>
            <w:tcW w:type="dxa" w:w="173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96"/>
            <w:vAlign w:val="top"/>
          </w:tcPr>
          <w:p>
            <w:pPr>
              <w:widowControl w:val="0"/>
              <w:spacing w:after="30" w:before="30" w:line="240" w:lineRule="auto"/>
            </w:pPr>
            <w:r>
              <w:rPr>
                <w:rFonts w:ascii="Arial" w:hAnsi="Arial" w:eastAsia="宋体"/>
                <w:b w:val="0"/>
                <w:i w:val="0"/>
                <w:sz w:val="17"/>
                <w:lang w:val="zh-CN" w:eastAsia="zh-CN"/>
              </w:rPr>
              <w:t>—</w:t>
            </w:r>
          </w:p>
        </w:tc>
      </w:tr>
      <w:tr>
        <w:tc>
          <w:tcPr>
            <w:tcW w:type="dxa" w:w="2497"/>
            <w:vAlign w:val="top"/>
          </w:tcPr>
          <w:p>
            <w:pPr>
              <w:widowControl w:val="0"/>
              <w:spacing w:after="30" w:before="30" w:line="240" w:lineRule="auto"/>
            </w:pPr>
            <w:r>
              <w:rPr>
                <w:rFonts w:ascii="Consolas" w:hAnsi="Consolas" w:eastAsia="宋体"/>
                <w:b w:val="0"/>
                <w:i w:val="0"/>
                <w:sz w:val="17"/>
                <w:lang w:val="zh-CN" w:eastAsia="zh-CN"/>
              </w:rPr>
              <w:t>fiscal_year</w:t>
            </w:r>
            <w:r>
              <w:rPr>
                <w:rFonts w:ascii="Arial" w:hAnsi="Arial" w:eastAsia="宋体"/>
                <w:b w:val="0"/>
                <w:i w:val="0"/>
                <w:sz w:val="17"/>
                <w:lang w:val="zh-CN" w:eastAsia="zh-CN"/>
              </w:rPr>
              <w:t xml:space="preserve"> / 会计年度</w:t>
            </w:r>
          </w:p>
        </w:tc>
        <w:tc>
          <w:tcPr>
            <w:tcW w:type="dxa" w:w="2176"/>
            <w:vAlign w:val="top"/>
          </w:tcPr>
          <w:p>
            <w:pPr>
              <w:widowControl w:val="0"/>
              <w:spacing w:after="30" w:before="30" w:line="240" w:lineRule="auto"/>
            </w:pPr>
            <w:r>
              <w:rPr>
                <w:rFonts w:ascii="Arial" w:hAnsi="Arial" w:eastAsia="宋体"/>
                <w:b w:val="0"/>
                <w:i w:val="0"/>
                <w:sz w:val="17"/>
                <w:lang w:val="zh-CN" w:eastAsia="zh-CN"/>
              </w:rPr>
              <w:t>Int；length=未声明；precision=未声明</w:t>
            </w:r>
          </w:p>
        </w:tc>
        <w:tc>
          <w:tcPr>
            <w:tcW w:type="dxa" w:w="2024"/>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696"/>
            <w:vAlign w:val="top"/>
          </w:tcPr>
          <w:p>
            <w:pPr>
              <w:widowControl w:val="0"/>
              <w:spacing w:after="30" w:before="30" w:line="240" w:lineRule="auto"/>
            </w:pPr>
            <w:r>
              <w:rPr>
                <w:rFonts w:ascii="Arial" w:hAnsi="Arial" w:eastAsia="宋体"/>
                <w:b w:val="0"/>
                <w:i w:val="0"/>
                <w:sz w:val="17"/>
                <w:lang w:val="zh-CN" w:eastAsia="zh-CN"/>
              </w:rPr>
              <w:t>—</w:t>
            </w:r>
          </w:p>
        </w:tc>
        <w:tc>
          <w:tcPr>
            <w:tcW w:type="dxa" w:w="173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96"/>
            <w:vAlign w:val="top"/>
          </w:tcPr>
          <w:p>
            <w:pPr>
              <w:widowControl w:val="0"/>
              <w:spacing w:after="30" w:before="30" w:line="240" w:lineRule="auto"/>
            </w:pPr>
            <w:r>
              <w:rPr>
                <w:rFonts w:ascii="Arial" w:hAnsi="Arial" w:eastAsia="宋体"/>
                <w:b w:val="0"/>
                <w:i w:val="0"/>
                <w:sz w:val="17"/>
                <w:lang w:val="zh-CN" w:eastAsia="zh-CN"/>
              </w:rPr>
              <w:t>—</w:t>
            </w:r>
          </w:p>
        </w:tc>
      </w:tr>
      <w:tr>
        <w:tc>
          <w:tcPr>
            <w:tcW w:type="dxa" w:w="2497"/>
            <w:vAlign w:val="top"/>
          </w:tcPr>
          <w:p>
            <w:pPr>
              <w:widowControl w:val="0"/>
              <w:spacing w:after="30" w:before="30" w:line="240" w:lineRule="auto"/>
            </w:pPr>
            <w:r>
              <w:rPr>
                <w:rFonts w:ascii="Consolas" w:hAnsi="Consolas" w:eastAsia="宋体"/>
                <w:b w:val="0"/>
                <w:i w:val="0"/>
                <w:sz w:val="17"/>
                <w:lang w:val="zh-CN" w:eastAsia="zh-CN"/>
              </w:rPr>
              <w:t>fiscal_period</w:t>
            </w:r>
            <w:r>
              <w:rPr>
                <w:rFonts w:ascii="Arial" w:hAnsi="Arial" w:eastAsia="宋体"/>
                <w:b w:val="0"/>
                <w:i w:val="0"/>
                <w:sz w:val="17"/>
                <w:lang w:val="zh-CN" w:eastAsia="zh-CN"/>
              </w:rPr>
              <w:t xml:space="preserve"> / 会计期间</w:t>
            </w:r>
          </w:p>
        </w:tc>
        <w:tc>
          <w:tcPr>
            <w:tcW w:type="dxa" w:w="2176"/>
            <w:vAlign w:val="top"/>
          </w:tcPr>
          <w:p>
            <w:pPr>
              <w:widowControl w:val="0"/>
              <w:spacing w:after="30" w:before="30" w:line="240" w:lineRule="auto"/>
            </w:pPr>
            <w:r>
              <w:rPr>
                <w:rFonts w:ascii="Arial" w:hAnsi="Arial" w:eastAsia="宋体"/>
                <w:b w:val="0"/>
                <w:i w:val="0"/>
                <w:sz w:val="17"/>
                <w:lang w:val="zh-CN" w:eastAsia="zh-CN"/>
              </w:rPr>
              <w:t>Int；length=未声明；precision=未声明</w:t>
            </w:r>
          </w:p>
        </w:tc>
        <w:tc>
          <w:tcPr>
            <w:tcW w:type="dxa" w:w="2024"/>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696"/>
            <w:vAlign w:val="top"/>
          </w:tcPr>
          <w:p>
            <w:pPr>
              <w:widowControl w:val="0"/>
              <w:spacing w:after="30" w:before="30" w:line="240" w:lineRule="auto"/>
            </w:pPr>
            <w:r>
              <w:rPr>
                <w:rFonts w:ascii="Arial" w:hAnsi="Arial" w:eastAsia="宋体"/>
                <w:b w:val="0"/>
                <w:i w:val="0"/>
                <w:sz w:val="17"/>
                <w:lang w:val="zh-CN" w:eastAsia="zh-CN"/>
              </w:rPr>
              <w:t>—</w:t>
            </w:r>
          </w:p>
        </w:tc>
        <w:tc>
          <w:tcPr>
            <w:tcW w:type="dxa" w:w="173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96"/>
            <w:vAlign w:val="top"/>
          </w:tcPr>
          <w:p>
            <w:pPr>
              <w:widowControl w:val="0"/>
              <w:spacing w:after="30" w:before="30" w:line="240" w:lineRule="auto"/>
            </w:pPr>
            <w:r>
              <w:rPr>
                <w:rFonts w:ascii="Arial" w:hAnsi="Arial" w:eastAsia="宋体"/>
                <w:b w:val="0"/>
                <w:i w:val="0"/>
                <w:sz w:val="17"/>
                <w:lang w:val="zh-CN" w:eastAsia="zh-CN"/>
              </w:rPr>
              <w:t>—</w:t>
            </w:r>
          </w:p>
        </w:tc>
      </w:tr>
      <w:tr>
        <w:tc>
          <w:tcPr>
            <w:tcW w:type="dxa" w:w="2497"/>
            <w:vAlign w:val="top"/>
          </w:tcPr>
          <w:p>
            <w:pPr>
              <w:widowControl w:val="0"/>
              <w:spacing w:after="30" w:before="30" w:line="240" w:lineRule="auto"/>
            </w:pPr>
            <w:r>
              <w:rPr>
                <w:rFonts w:ascii="Consolas" w:hAnsi="Consolas" w:eastAsia="宋体"/>
                <w:b w:val="0"/>
                <w:i w:val="0"/>
                <w:sz w:val="17"/>
                <w:lang w:val="zh-CN" w:eastAsia="zh-CN"/>
              </w:rPr>
              <w:t>scope</w:t>
            </w:r>
            <w:r>
              <w:rPr>
                <w:rFonts w:ascii="Arial" w:hAnsi="Arial" w:eastAsia="宋体"/>
                <w:b w:val="0"/>
                <w:i w:val="0"/>
                <w:sz w:val="17"/>
                <w:lang w:val="zh-CN" w:eastAsia="zh-CN"/>
              </w:rPr>
              <w:t xml:space="preserve"> / 源标签：Scope（中文术语待确认）</w:t>
            </w:r>
          </w:p>
        </w:tc>
        <w:tc>
          <w:tcPr>
            <w:tcW w:type="dxa" w:w="2176"/>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024"/>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696"/>
            <w:vAlign w:val="top"/>
          </w:tcPr>
          <w:p>
            <w:pPr>
              <w:widowControl w:val="0"/>
              <w:spacing w:after="30" w:before="30" w:line="240" w:lineRule="auto"/>
            </w:pPr>
            <w:r>
              <w:rPr>
                <w:rFonts w:ascii="Arial" w:hAnsi="Arial" w:eastAsia="宋体"/>
                <w:b w:val="0"/>
                <w:i w:val="0"/>
                <w:sz w:val="17"/>
                <w:lang w:val="zh-CN" w:eastAsia="zh-CN"/>
              </w:rPr>
              <w:t>—</w:t>
            </w:r>
          </w:p>
        </w:tc>
        <w:tc>
          <w:tcPr>
            <w:tcW w:type="dxa" w:w="173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96"/>
            <w:vAlign w:val="top"/>
          </w:tcPr>
          <w:p>
            <w:pPr>
              <w:widowControl w:val="0"/>
              <w:spacing w:after="30" w:before="30" w:line="240" w:lineRule="auto"/>
            </w:pPr>
            <w:r>
              <w:rPr>
                <w:rFonts w:ascii="Arial" w:hAnsi="Arial" w:eastAsia="宋体"/>
                <w:b w:val="0"/>
                <w:i w:val="0"/>
                <w:sz w:val="17"/>
                <w:lang w:val="zh-CN" w:eastAsia="zh-CN"/>
              </w:rPr>
              <w:t>—</w:t>
            </w:r>
          </w:p>
        </w:tc>
      </w:tr>
      <w:tr>
        <w:tc>
          <w:tcPr>
            <w:tcW w:type="dxa" w:w="2497"/>
            <w:vAlign w:val="top"/>
          </w:tcPr>
          <w:p>
            <w:pPr>
              <w:widowControl w:val="0"/>
              <w:spacing w:after="30" w:before="30" w:line="240" w:lineRule="auto"/>
            </w:pPr>
            <w:r>
              <w:rPr>
                <w:rFonts w:ascii="Consolas" w:hAnsi="Consolas" w:eastAsia="宋体"/>
                <w:b w:val="0"/>
                <w:i w:val="0"/>
                <w:sz w:val="17"/>
                <w:lang w:val="zh-CN" w:eastAsia="zh-CN"/>
              </w:rPr>
              <w:t>full_refresh</w:t>
            </w:r>
            <w:r>
              <w:rPr>
                <w:rFonts w:ascii="Arial" w:hAnsi="Arial" w:eastAsia="宋体"/>
                <w:b w:val="0"/>
                <w:i w:val="0"/>
                <w:sz w:val="17"/>
                <w:lang w:val="zh-CN" w:eastAsia="zh-CN"/>
              </w:rPr>
              <w:t xml:space="preserve"> / 源标签：Full Refresh（中文术语待确认）</w:t>
            </w:r>
          </w:p>
        </w:tc>
        <w:tc>
          <w:tcPr>
            <w:tcW w:type="dxa" w:w="2176"/>
            <w:vAlign w:val="top"/>
          </w:tcPr>
          <w:p>
            <w:pPr>
              <w:widowControl w:val="0"/>
              <w:spacing w:after="30" w:before="30" w:line="240" w:lineRule="auto"/>
            </w:pPr>
            <w:r>
              <w:rPr>
                <w:rFonts w:ascii="Arial" w:hAnsi="Arial" w:eastAsia="宋体"/>
                <w:b w:val="0"/>
                <w:i w:val="0"/>
                <w:sz w:val="17"/>
                <w:lang w:val="zh-CN" w:eastAsia="zh-CN"/>
              </w:rPr>
              <w:t>Check；length=未声明；precision=未声明</w:t>
            </w:r>
          </w:p>
        </w:tc>
        <w:tc>
          <w:tcPr>
            <w:tcW w:type="dxa" w:w="2024"/>
            <w:vAlign w:val="top"/>
          </w:tcPr>
          <w:p>
            <w:pPr>
              <w:widowControl w:val="0"/>
              <w:spacing w:after="30" w:before="30" w:line="240" w:lineRule="auto"/>
            </w:pPr>
            <w:r>
              <w:rPr>
                <w:rFonts w:ascii="Arial" w:hAnsi="Arial" w:eastAsia="宋体"/>
                <w:b w:val="0"/>
                <w:i w:val="0"/>
                <w:sz w:val="17"/>
                <w:lang w:val="zh-CN" w:eastAsia="zh-CN"/>
              </w:rPr>
              <w:t>必填=0；默认=0；只读=0；唯一=0；权限层级=0</w:t>
            </w:r>
          </w:p>
        </w:tc>
        <w:tc>
          <w:tcPr>
            <w:tcW w:type="dxa" w:w="2696"/>
            <w:vAlign w:val="top"/>
          </w:tcPr>
          <w:p>
            <w:pPr>
              <w:widowControl w:val="0"/>
              <w:spacing w:after="30" w:before="30" w:line="240" w:lineRule="auto"/>
            </w:pPr>
            <w:r>
              <w:rPr>
                <w:rFonts w:ascii="Arial" w:hAnsi="Arial" w:eastAsia="宋体"/>
                <w:b w:val="0"/>
                <w:i w:val="0"/>
                <w:sz w:val="17"/>
                <w:lang w:val="zh-CN" w:eastAsia="zh-CN"/>
              </w:rPr>
              <w:t>—</w:t>
            </w:r>
          </w:p>
        </w:tc>
        <w:tc>
          <w:tcPr>
            <w:tcW w:type="dxa" w:w="173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96"/>
            <w:vAlign w:val="top"/>
          </w:tcPr>
          <w:p>
            <w:pPr>
              <w:widowControl w:val="0"/>
              <w:spacing w:after="30" w:before="30" w:line="240" w:lineRule="auto"/>
            </w:pPr>
            <w:r>
              <w:rPr>
                <w:rFonts w:ascii="Arial" w:hAnsi="Arial" w:eastAsia="宋体"/>
                <w:b w:val="0"/>
                <w:i w:val="0"/>
                <w:sz w:val="17"/>
                <w:lang w:val="zh-CN" w:eastAsia="zh-CN"/>
              </w:rPr>
              <w:t>—</w:t>
            </w:r>
          </w:p>
        </w:tc>
      </w:tr>
      <w:tr>
        <w:tc>
          <w:tcPr>
            <w:tcW w:type="dxa" w:w="2497"/>
            <w:vAlign w:val="top"/>
          </w:tcPr>
          <w:p>
            <w:pPr>
              <w:widowControl w:val="0"/>
              <w:spacing w:after="30" w:before="30" w:line="240" w:lineRule="auto"/>
            </w:pPr>
            <w:r>
              <w:rPr>
                <w:rFonts w:ascii="Consolas" w:hAnsi="Consolas" w:eastAsia="宋体"/>
                <w:b w:val="0"/>
                <w:i w:val="0"/>
                <w:sz w:val="17"/>
                <w:lang w:val="zh-CN" w:eastAsia="zh-CN"/>
              </w:rPr>
              <w:t>skip_sync</w:t>
            </w:r>
            <w:r>
              <w:rPr>
                <w:rFonts w:ascii="Arial" w:hAnsi="Arial" w:eastAsia="宋体"/>
                <w:b w:val="0"/>
                <w:i w:val="0"/>
                <w:sz w:val="17"/>
                <w:lang w:val="zh-CN" w:eastAsia="zh-CN"/>
              </w:rPr>
              <w:t xml:space="preserve"> / 源标签：Skip Sync（中文术语待确认）</w:t>
            </w:r>
          </w:p>
        </w:tc>
        <w:tc>
          <w:tcPr>
            <w:tcW w:type="dxa" w:w="2176"/>
            <w:vAlign w:val="top"/>
          </w:tcPr>
          <w:p>
            <w:pPr>
              <w:widowControl w:val="0"/>
              <w:spacing w:after="30" w:before="30" w:line="240" w:lineRule="auto"/>
            </w:pPr>
            <w:r>
              <w:rPr>
                <w:rFonts w:ascii="Arial" w:hAnsi="Arial" w:eastAsia="宋体"/>
                <w:b w:val="0"/>
                <w:i w:val="0"/>
                <w:sz w:val="17"/>
                <w:lang w:val="zh-CN" w:eastAsia="zh-CN"/>
              </w:rPr>
              <w:t>Check；length=未声明；precision=未声明</w:t>
            </w:r>
          </w:p>
        </w:tc>
        <w:tc>
          <w:tcPr>
            <w:tcW w:type="dxa" w:w="2024"/>
            <w:vAlign w:val="top"/>
          </w:tcPr>
          <w:p>
            <w:pPr>
              <w:widowControl w:val="0"/>
              <w:spacing w:after="30" w:before="30" w:line="240" w:lineRule="auto"/>
            </w:pPr>
            <w:r>
              <w:rPr>
                <w:rFonts w:ascii="Arial" w:hAnsi="Arial" w:eastAsia="宋体"/>
                <w:b w:val="0"/>
                <w:i w:val="0"/>
                <w:sz w:val="17"/>
                <w:lang w:val="zh-CN" w:eastAsia="zh-CN"/>
              </w:rPr>
              <w:t>必填=0；默认=0；只读=0；唯一=0；权限层级=0</w:t>
            </w:r>
          </w:p>
        </w:tc>
        <w:tc>
          <w:tcPr>
            <w:tcW w:type="dxa" w:w="2696"/>
            <w:vAlign w:val="top"/>
          </w:tcPr>
          <w:p>
            <w:pPr>
              <w:widowControl w:val="0"/>
              <w:spacing w:after="30" w:before="30" w:line="240" w:lineRule="auto"/>
            </w:pPr>
            <w:r>
              <w:rPr>
                <w:rFonts w:ascii="Arial" w:hAnsi="Arial" w:eastAsia="宋体"/>
                <w:b w:val="0"/>
                <w:i w:val="0"/>
                <w:sz w:val="17"/>
                <w:lang w:val="zh-CN" w:eastAsia="zh-CN"/>
              </w:rPr>
              <w:t>—</w:t>
            </w:r>
          </w:p>
        </w:tc>
        <w:tc>
          <w:tcPr>
            <w:tcW w:type="dxa" w:w="173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96"/>
            <w:vAlign w:val="top"/>
          </w:tcPr>
          <w:p>
            <w:pPr>
              <w:widowControl w:val="0"/>
              <w:spacing w:after="30" w:before="30" w:line="240" w:lineRule="auto"/>
            </w:pPr>
            <w:r>
              <w:rPr>
                <w:rFonts w:ascii="Arial" w:hAnsi="Arial" w:eastAsia="宋体"/>
                <w:b w:val="0"/>
                <w:i w:val="0"/>
                <w:sz w:val="17"/>
                <w:lang w:val="zh-CN" w:eastAsia="zh-CN"/>
              </w:rPr>
              <w:t>—</w:t>
            </w:r>
          </w:p>
        </w:tc>
      </w:tr>
      <w:tr>
        <w:tc>
          <w:tcPr>
            <w:tcW w:type="dxa" w:w="2497"/>
            <w:vAlign w:val="top"/>
          </w:tcPr>
          <w:p>
            <w:pPr>
              <w:widowControl w:val="0"/>
              <w:spacing w:after="30" w:before="30" w:line="240" w:lineRule="auto"/>
            </w:pPr>
            <w:r>
              <w:rPr>
                <w:rFonts w:ascii="Consolas" w:hAnsi="Consolas" w:eastAsia="宋体"/>
                <w:b w:val="0"/>
                <w:i w:val="0"/>
                <w:sz w:val="17"/>
                <w:lang w:val="zh-CN" w:eastAsia="zh-CN"/>
              </w:rPr>
              <w:t>airbyte_job_id</w:t>
            </w:r>
            <w:r>
              <w:rPr>
                <w:rFonts w:ascii="Arial" w:hAnsi="Arial" w:eastAsia="宋体"/>
                <w:b w:val="0"/>
                <w:i w:val="0"/>
                <w:sz w:val="17"/>
                <w:lang w:val="zh-CN" w:eastAsia="zh-CN"/>
              </w:rPr>
              <w:t xml:space="preserve"> / 源标签：Airbyte Job ID（中文术语待确认）</w:t>
            </w:r>
          </w:p>
        </w:tc>
        <w:tc>
          <w:tcPr>
            <w:tcW w:type="dxa" w:w="2176"/>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024"/>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696"/>
            <w:vAlign w:val="top"/>
          </w:tcPr>
          <w:p>
            <w:pPr>
              <w:widowControl w:val="0"/>
              <w:spacing w:after="30" w:before="30" w:line="240" w:lineRule="auto"/>
            </w:pPr>
            <w:r>
              <w:rPr>
                <w:rFonts w:ascii="Arial" w:hAnsi="Arial" w:eastAsia="宋体"/>
                <w:b w:val="0"/>
                <w:i w:val="0"/>
                <w:sz w:val="17"/>
                <w:lang w:val="zh-CN" w:eastAsia="zh-CN"/>
              </w:rPr>
              <w:t>—</w:t>
            </w:r>
          </w:p>
        </w:tc>
        <w:tc>
          <w:tcPr>
            <w:tcW w:type="dxa" w:w="173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96"/>
            <w:vAlign w:val="top"/>
          </w:tcPr>
          <w:p>
            <w:pPr>
              <w:widowControl w:val="0"/>
              <w:spacing w:after="30" w:before="30" w:line="240" w:lineRule="auto"/>
            </w:pPr>
            <w:r>
              <w:rPr>
                <w:rFonts w:ascii="Arial" w:hAnsi="Arial" w:eastAsia="宋体"/>
                <w:b w:val="0"/>
                <w:i w:val="0"/>
                <w:sz w:val="17"/>
                <w:lang w:val="zh-CN" w:eastAsia="zh-CN"/>
              </w:rPr>
              <w:t>—</w:t>
            </w:r>
          </w:p>
        </w:tc>
      </w:tr>
      <w:tr>
        <w:tc>
          <w:tcPr>
            <w:tcW w:type="dxa" w:w="2497"/>
            <w:vAlign w:val="top"/>
          </w:tcPr>
          <w:p>
            <w:pPr>
              <w:widowControl w:val="0"/>
              <w:spacing w:after="30" w:before="30" w:line="240" w:lineRule="auto"/>
            </w:pPr>
            <w:r>
              <w:rPr>
                <w:rFonts w:ascii="Consolas" w:hAnsi="Consolas" w:eastAsia="宋体"/>
                <w:b w:val="0"/>
                <w:i w:val="0"/>
                <w:sz w:val="17"/>
                <w:lang w:val="zh-CN" w:eastAsia="zh-CN"/>
              </w:rPr>
              <w:t>rows_synced</w:t>
            </w:r>
            <w:r>
              <w:rPr>
                <w:rFonts w:ascii="Arial" w:hAnsi="Arial" w:eastAsia="宋体"/>
                <w:b w:val="0"/>
                <w:i w:val="0"/>
                <w:sz w:val="17"/>
                <w:lang w:val="zh-CN" w:eastAsia="zh-CN"/>
              </w:rPr>
              <w:t xml:space="preserve"> / 源标签：Rows Synced（中文术语待确认）</w:t>
            </w:r>
          </w:p>
        </w:tc>
        <w:tc>
          <w:tcPr>
            <w:tcW w:type="dxa" w:w="2176"/>
            <w:vAlign w:val="top"/>
          </w:tcPr>
          <w:p>
            <w:pPr>
              <w:widowControl w:val="0"/>
              <w:spacing w:after="30" w:before="30" w:line="240" w:lineRule="auto"/>
            </w:pPr>
            <w:r>
              <w:rPr>
                <w:rFonts w:ascii="Arial" w:hAnsi="Arial" w:eastAsia="宋体"/>
                <w:b w:val="0"/>
                <w:i w:val="0"/>
                <w:sz w:val="17"/>
                <w:lang w:val="zh-CN" w:eastAsia="zh-CN"/>
              </w:rPr>
              <w:t>Int；length=未声明；precision=未声明</w:t>
            </w:r>
          </w:p>
        </w:tc>
        <w:tc>
          <w:tcPr>
            <w:tcW w:type="dxa" w:w="2024"/>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696"/>
            <w:vAlign w:val="top"/>
          </w:tcPr>
          <w:p>
            <w:pPr>
              <w:widowControl w:val="0"/>
              <w:spacing w:after="30" w:before="30" w:line="240" w:lineRule="auto"/>
            </w:pPr>
            <w:r>
              <w:rPr>
                <w:rFonts w:ascii="Arial" w:hAnsi="Arial" w:eastAsia="宋体"/>
                <w:b w:val="0"/>
                <w:i w:val="0"/>
                <w:sz w:val="17"/>
                <w:lang w:val="zh-CN" w:eastAsia="zh-CN"/>
              </w:rPr>
              <w:t>—</w:t>
            </w:r>
          </w:p>
        </w:tc>
        <w:tc>
          <w:tcPr>
            <w:tcW w:type="dxa" w:w="173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96"/>
            <w:vAlign w:val="top"/>
          </w:tcPr>
          <w:p>
            <w:pPr>
              <w:widowControl w:val="0"/>
              <w:spacing w:after="30" w:before="30" w:line="240" w:lineRule="auto"/>
            </w:pPr>
            <w:r>
              <w:rPr>
                <w:rFonts w:ascii="Arial" w:hAnsi="Arial" w:eastAsia="宋体"/>
                <w:b w:val="0"/>
                <w:i w:val="0"/>
                <w:sz w:val="17"/>
                <w:lang w:val="zh-CN" w:eastAsia="zh-CN"/>
              </w:rPr>
              <w:t>—</w:t>
            </w:r>
          </w:p>
        </w:tc>
      </w:tr>
      <w:tr>
        <w:tc>
          <w:tcPr>
            <w:tcW w:type="dxa" w:w="2497"/>
            <w:vAlign w:val="top"/>
          </w:tcPr>
          <w:p>
            <w:pPr>
              <w:widowControl w:val="0"/>
              <w:spacing w:after="30" w:before="30" w:line="240" w:lineRule="auto"/>
            </w:pPr>
            <w:r>
              <w:rPr>
                <w:rFonts w:ascii="Consolas" w:hAnsi="Consolas" w:eastAsia="宋体"/>
                <w:b w:val="0"/>
                <w:i w:val="0"/>
                <w:sz w:val="17"/>
                <w:lang w:val="zh-CN" w:eastAsia="zh-CN"/>
              </w:rPr>
              <w:t>dbt_result</w:t>
            </w:r>
            <w:r>
              <w:rPr>
                <w:rFonts w:ascii="Arial" w:hAnsi="Arial" w:eastAsia="宋体"/>
                <w:b w:val="0"/>
                <w:i w:val="0"/>
                <w:sz w:val="17"/>
                <w:lang w:val="zh-CN" w:eastAsia="zh-CN"/>
              </w:rPr>
              <w:t xml:space="preserve"> / 源标签：dbt Result（中文术语待确认）</w:t>
            </w:r>
          </w:p>
        </w:tc>
        <w:tc>
          <w:tcPr>
            <w:tcW w:type="dxa" w:w="2176"/>
            <w:vAlign w:val="top"/>
          </w:tcPr>
          <w:p>
            <w:pPr>
              <w:widowControl w:val="0"/>
              <w:spacing w:after="30" w:before="30" w:line="240" w:lineRule="auto"/>
            </w:pPr>
            <w:r>
              <w:rPr>
                <w:rFonts w:ascii="Arial" w:hAnsi="Arial" w:eastAsia="宋体"/>
                <w:b w:val="0"/>
                <w:i w:val="0"/>
                <w:sz w:val="17"/>
                <w:lang w:val="zh-CN" w:eastAsia="zh-CN"/>
              </w:rPr>
              <w:t>Small Text；length=未声明；precision=未声明</w:t>
            </w:r>
          </w:p>
        </w:tc>
        <w:tc>
          <w:tcPr>
            <w:tcW w:type="dxa" w:w="2024"/>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696"/>
            <w:vAlign w:val="top"/>
          </w:tcPr>
          <w:p>
            <w:pPr>
              <w:widowControl w:val="0"/>
              <w:spacing w:after="30" w:before="30" w:line="240" w:lineRule="auto"/>
            </w:pPr>
            <w:r>
              <w:rPr>
                <w:rFonts w:ascii="Arial" w:hAnsi="Arial" w:eastAsia="宋体"/>
                <w:b w:val="0"/>
                <w:i w:val="0"/>
                <w:sz w:val="17"/>
                <w:lang w:val="zh-CN" w:eastAsia="zh-CN"/>
              </w:rPr>
              <w:t>—</w:t>
            </w:r>
          </w:p>
        </w:tc>
        <w:tc>
          <w:tcPr>
            <w:tcW w:type="dxa" w:w="173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96"/>
            <w:vAlign w:val="top"/>
          </w:tcPr>
          <w:p>
            <w:pPr>
              <w:widowControl w:val="0"/>
              <w:spacing w:after="30" w:before="30" w:line="240" w:lineRule="auto"/>
            </w:pPr>
            <w:r>
              <w:rPr>
                <w:rFonts w:ascii="Arial" w:hAnsi="Arial" w:eastAsia="宋体"/>
                <w:b w:val="0"/>
                <w:i w:val="0"/>
                <w:sz w:val="17"/>
                <w:lang w:val="zh-CN" w:eastAsia="zh-CN"/>
              </w:rPr>
              <w:t>—</w:t>
            </w:r>
          </w:p>
        </w:tc>
      </w:tr>
      <w:tr>
        <w:tc>
          <w:tcPr>
            <w:tcW w:type="dxa" w:w="2497"/>
            <w:vAlign w:val="top"/>
          </w:tcPr>
          <w:p>
            <w:pPr>
              <w:widowControl w:val="0"/>
              <w:spacing w:after="30" w:before="30" w:line="240" w:lineRule="auto"/>
            </w:pPr>
            <w:r>
              <w:rPr>
                <w:rFonts w:ascii="Consolas" w:hAnsi="Consolas" w:eastAsia="宋体"/>
                <w:b w:val="0"/>
                <w:i w:val="0"/>
                <w:sz w:val="17"/>
                <w:lang w:val="zh-CN" w:eastAsia="zh-CN"/>
              </w:rPr>
              <w:t>steps</w:t>
            </w:r>
            <w:r>
              <w:rPr>
                <w:rFonts w:ascii="Arial" w:hAnsi="Arial" w:eastAsia="宋体"/>
                <w:b w:val="0"/>
                <w:i w:val="0"/>
                <w:sz w:val="17"/>
                <w:lang w:val="zh-CN" w:eastAsia="zh-CN"/>
              </w:rPr>
              <w:t xml:space="preserve"> / 步骤明细</w:t>
            </w:r>
          </w:p>
        </w:tc>
        <w:tc>
          <w:tcPr>
            <w:tcW w:type="dxa" w:w="2176"/>
            <w:vAlign w:val="top"/>
          </w:tcPr>
          <w:p>
            <w:pPr>
              <w:widowControl w:val="0"/>
              <w:spacing w:after="30" w:before="30" w:line="240" w:lineRule="auto"/>
            </w:pPr>
            <w:r>
              <w:rPr>
                <w:rFonts w:ascii="Arial" w:hAnsi="Arial" w:eastAsia="宋体"/>
                <w:b w:val="0"/>
                <w:i w:val="0"/>
                <w:sz w:val="17"/>
                <w:lang w:val="zh-CN" w:eastAsia="zh-CN"/>
              </w:rPr>
              <w:t>Table；length=未声明；precision=未声明</w:t>
            </w:r>
          </w:p>
        </w:tc>
        <w:tc>
          <w:tcPr>
            <w:tcW w:type="dxa" w:w="2024"/>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696"/>
            <w:vAlign w:val="top"/>
          </w:tcPr>
          <w:p>
            <w:pPr>
              <w:widowControl w:val="0"/>
              <w:spacing w:after="30" w:before="30" w:line="240" w:lineRule="auto"/>
            </w:pPr>
            <w:r>
              <w:rPr>
                <w:rFonts w:ascii="Arial" w:hAnsi="Arial" w:eastAsia="宋体"/>
                <w:b w:val="0"/>
                <w:i w:val="0"/>
                <w:sz w:val="17"/>
                <w:lang w:val="zh-CN" w:eastAsia="zh-CN"/>
              </w:rPr>
              <w:t>Run Step</w:t>
            </w:r>
          </w:p>
        </w:tc>
        <w:tc>
          <w:tcPr>
            <w:tcW w:type="dxa" w:w="173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96"/>
            <w:vAlign w:val="top"/>
          </w:tcPr>
          <w:p>
            <w:pPr>
              <w:widowControl w:val="0"/>
              <w:spacing w:after="30" w:before="30" w:line="240" w:lineRule="auto"/>
            </w:pPr>
            <w:r>
              <w:rPr>
                <w:rFonts w:ascii="Arial" w:hAnsi="Arial" w:eastAsia="宋体"/>
                <w:b w:val="0"/>
                <w:i w:val="0"/>
                <w:sz w:val="17"/>
                <w:lang w:val="zh-CN" w:eastAsia="zh-CN"/>
              </w:rPr>
              <w:t>—</w:t>
            </w:r>
          </w:p>
        </w:tc>
      </w:tr>
      <w:tr>
        <w:tc>
          <w:tcPr>
            <w:tcW w:type="dxa" w:w="2497"/>
            <w:vAlign w:val="top"/>
          </w:tcPr>
          <w:p>
            <w:pPr>
              <w:widowControl w:val="0"/>
              <w:spacing w:after="30" w:before="30" w:line="240" w:lineRule="auto"/>
            </w:pPr>
            <w:r>
              <w:rPr>
                <w:rFonts w:ascii="Consolas" w:hAnsi="Consolas" w:eastAsia="宋体"/>
                <w:b w:val="0"/>
                <w:i w:val="0"/>
                <w:sz w:val="17"/>
                <w:lang w:val="zh-CN" w:eastAsia="zh-CN"/>
              </w:rPr>
              <w:t>log</w:t>
            </w:r>
            <w:r>
              <w:rPr>
                <w:rFonts w:ascii="Arial" w:hAnsi="Arial" w:eastAsia="宋体"/>
                <w:b w:val="0"/>
                <w:i w:val="0"/>
                <w:sz w:val="17"/>
                <w:lang w:val="zh-CN" w:eastAsia="zh-CN"/>
              </w:rPr>
              <w:t xml:space="preserve"> / 源标签：Log（中文术语待确认）</w:t>
            </w:r>
          </w:p>
        </w:tc>
        <w:tc>
          <w:tcPr>
            <w:tcW w:type="dxa" w:w="2176"/>
            <w:vAlign w:val="top"/>
          </w:tcPr>
          <w:p>
            <w:pPr>
              <w:widowControl w:val="0"/>
              <w:spacing w:after="30" w:before="30" w:line="240" w:lineRule="auto"/>
            </w:pPr>
            <w:r>
              <w:rPr>
                <w:rFonts w:ascii="Arial" w:hAnsi="Arial" w:eastAsia="宋体"/>
                <w:b w:val="0"/>
                <w:i w:val="0"/>
                <w:sz w:val="17"/>
                <w:lang w:val="zh-CN" w:eastAsia="zh-CN"/>
              </w:rPr>
              <w:t>Code；length=未声明；precision=未声明</w:t>
            </w:r>
          </w:p>
        </w:tc>
        <w:tc>
          <w:tcPr>
            <w:tcW w:type="dxa" w:w="2024"/>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696"/>
            <w:vAlign w:val="top"/>
          </w:tcPr>
          <w:p>
            <w:pPr>
              <w:widowControl w:val="0"/>
              <w:spacing w:after="30" w:before="30" w:line="240" w:lineRule="auto"/>
            </w:pPr>
            <w:r>
              <w:rPr>
                <w:rFonts w:ascii="Arial" w:hAnsi="Arial" w:eastAsia="宋体"/>
                <w:b w:val="0"/>
                <w:i w:val="0"/>
                <w:sz w:val="17"/>
                <w:lang w:val="zh-CN" w:eastAsia="zh-CN"/>
              </w:rPr>
              <w:t>Text</w:t>
            </w:r>
          </w:p>
        </w:tc>
        <w:tc>
          <w:tcPr>
            <w:tcW w:type="dxa" w:w="173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96"/>
            <w:vAlign w:val="top"/>
          </w:tcPr>
          <w:p>
            <w:pPr>
              <w:widowControl w:val="0"/>
              <w:spacing w:after="30" w:before="30" w:line="240" w:lineRule="auto"/>
            </w:pPr>
            <w:r>
              <w:rPr>
                <w:rFonts w:ascii="Arial" w:hAnsi="Arial" w:eastAsia="宋体"/>
                <w:b w:val="0"/>
                <w:i w:val="0"/>
                <w:sz w:val="17"/>
                <w:lang w:val="zh-CN" w:eastAsia="zh-CN"/>
              </w:rPr>
              <w:t>—</w:t>
            </w:r>
          </w:p>
        </w:tc>
      </w:tr>
      <w:tr>
        <w:tc>
          <w:tcPr>
            <w:tcW w:type="dxa" w:w="2497"/>
            <w:vAlign w:val="top"/>
          </w:tcPr>
          <w:p>
            <w:pPr>
              <w:widowControl w:val="0"/>
              <w:spacing w:after="30" w:before="30" w:line="240" w:lineRule="auto"/>
            </w:pPr>
            <w:r>
              <w:rPr>
                <w:rFonts w:ascii="Consolas" w:hAnsi="Consolas" w:eastAsia="宋体"/>
                <w:b w:val="0"/>
                <w:i w:val="0"/>
                <w:sz w:val="17"/>
                <w:lang w:val="zh-CN" w:eastAsia="zh-CN"/>
              </w:rPr>
              <w:t>error_log</w:t>
            </w:r>
            <w:r>
              <w:rPr>
                <w:rFonts w:ascii="Arial" w:hAnsi="Arial" w:eastAsia="宋体"/>
                <w:b w:val="0"/>
                <w:i w:val="0"/>
                <w:sz w:val="17"/>
                <w:lang w:val="zh-CN" w:eastAsia="zh-CN"/>
              </w:rPr>
              <w:t xml:space="preserve"> / 源标签：Error Log（中文术语待确认）</w:t>
            </w:r>
          </w:p>
        </w:tc>
        <w:tc>
          <w:tcPr>
            <w:tcW w:type="dxa" w:w="2176"/>
            <w:vAlign w:val="top"/>
          </w:tcPr>
          <w:p>
            <w:pPr>
              <w:widowControl w:val="0"/>
              <w:spacing w:after="30" w:before="30" w:line="240" w:lineRule="auto"/>
            </w:pPr>
            <w:r>
              <w:rPr>
                <w:rFonts w:ascii="Arial" w:hAnsi="Arial" w:eastAsia="宋体"/>
                <w:b w:val="0"/>
                <w:i w:val="0"/>
                <w:sz w:val="17"/>
                <w:lang w:val="zh-CN" w:eastAsia="zh-CN"/>
              </w:rPr>
              <w:t>Long Text；length=未声明；precision=未声明</w:t>
            </w:r>
          </w:p>
        </w:tc>
        <w:tc>
          <w:tcPr>
            <w:tcW w:type="dxa" w:w="2024"/>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696"/>
            <w:vAlign w:val="top"/>
          </w:tcPr>
          <w:p>
            <w:pPr>
              <w:widowControl w:val="0"/>
              <w:spacing w:after="30" w:before="30" w:line="240" w:lineRule="auto"/>
            </w:pPr>
            <w:r>
              <w:rPr>
                <w:rFonts w:ascii="Arial" w:hAnsi="Arial" w:eastAsia="宋体"/>
                <w:b w:val="0"/>
                <w:i w:val="0"/>
                <w:sz w:val="17"/>
                <w:lang w:val="zh-CN" w:eastAsia="zh-CN"/>
              </w:rPr>
              <w:t>—</w:t>
            </w:r>
          </w:p>
        </w:tc>
        <w:tc>
          <w:tcPr>
            <w:tcW w:type="dxa" w:w="1736"/>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696"/>
            <w:vAlign w:val="top"/>
          </w:tcPr>
          <w:p>
            <w:pPr>
              <w:widowControl w:val="0"/>
              <w:spacing w:after="30" w:before="30" w:line="240" w:lineRule="auto"/>
            </w:pPr>
            <w:r>
              <w:rPr>
                <w:rFonts w:ascii="Arial" w:hAnsi="Arial" w:eastAsia="宋体"/>
                <w:b w:val="0"/>
                <w:i w:val="0"/>
                <w:sz w:val="17"/>
                <w:lang w:val="zh-CN" w:eastAsia="zh-CN"/>
              </w:rPr>
              <w:t>—</w:t>
            </w:r>
          </w:p>
        </w:tc>
      </w:tr>
    </w:tbl>
    <w:p>
      <w:pPr>
        <w:spacing w:after="40"/>
      </w:pPr>
    </w:p>
    <w:p>
      <w:bookmarkStart w:id="240" w:name="epm_h_239"/>
      <w:pPr>
        <w:pStyle w:val="Heading2"/>
      </w:pPr>
      <w:r>
        <w:rPr>
          <w:rFonts w:ascii="Arial" w:hAnsi="Arial" w:eastAsia="宋体"/>
          <w:b w:val="0"/>
          <w:i w:val="0"/>
        </w:rPr>
        <w:t>管线调度（Pipeline Schedule）</w:t>
      </w:r>
      <w:bookmarkEnd w:id="240"/>
    </w:p>
    <w:p>
      <w:r>
        <w:rPr>
          <w:rFonts w:ascii="Arial" w:hAnsi="Arial" w:eastAsia="宋体"/>
          <w:b w:val="0"/>
          <w:i w:val="0"/>
        </w:rPr>
        <w:t>模块：Pipeline；源码：</w:t>
      </w:r>
      <w:r>
        <w:rPr>
          <w:rFonts w:ascii="Consolas" w:hAnsi="Consolas" w:eastAsia="宋体"/>
          <w:b w:val="0"/>
          <w:i w:val="0"/>
          <w:sz w:val="18"/>
        </w:rPr>
        <w:t>konsol/pipeline/doctype/pipeline_schedule/pipeline_schedule.json</w:t>
      </w:r>
      <w:r>
        <w:rPr>
          <w:rFonts w:ascii="Arial" w:hAnsi="Arial" w:eastAsia="宋体"/>
          <w:b w:val="0"/>
          <w:i w:val="0"/>
        </w:rPr>
        <w:t>。数据字段 7 个；子表=0；单例=0；可提交=0；编号=field:schedule_name。</w:t>
      </w:r>
    </w:p>
    <w:tbl>
      <w:tblPr>
        <w:tblStyle w:val="TableGrid"/>
        <w:tblW w:type="auto" w:w="0"/>
        <w:jc w:val="center"/>
        <w:tblLayout w:type="fixed"/>
        <w:tblLook w:firstColumn="1" w:firstRow="1" w:lastColumn="0" w:lastRow="0" w:noHBand="0" w:noVBand="1" w:val="04A0"/>
      </w:tblPr>
      <w:tblGrid>
        <w:gridCol w:w="2854"/>
        <w:gridCol w:w="2469"/>
        <w:gridCol w:w="2237"/>
        <w:gridCol w:w="1055"/>
        <w:gridCol w:w="2040"/>
        <w:gridCol w:w="3168"/>
      </w:tblGrid>
      <w:tr>
        <w:trPr>
          <w:tblHeader w:val="true"/>
        </w:trPr>
        <w:tc>
          <w:tcPr>
            <w:tcW w:type="dxa" w:w="2854"/>
            <w:vAlign w:val="top"/>
            <w:shd w:fill="DCE6F1"/>
          </w:tcPr>
          <w:p>
            <w:pPr>
              <w:widowControl w:val="0"/>
              <w:spacing w:after="30" w:before="30" w:line="240" w:lineRule="auto"/>
            </w:pPr>
            <w:r>
              <w:rPr>
                <w:rFonts w:ascii="Arial" w:hAnsi="Arial" w:eastAsia="宋体"/>
                <w:b/>
                <w:i w:val="0"/>
                <w:color w:val="1A3C6E"/>
                <w:sz w:val="17"/>
                <w:lang w:val="zh-CN" w:eastAsia="zh-CN"/>
              </w:rPr>
              <w:t>技术字段／中文业务名</w:t>
            </w:r>
          </w:p>
        </w:tc>
        <w:tc>
          <w:tcPr>
            <w:tcW w:type="dxa" w:w="2469"/>
            <w:vAlign w:val="top"/>
            <w:shd w:fill="DCE6F1"/>
          </w:tcPr>
          <w:p>
            <w:pPr>
              <w:widowControl w:val="0"/>
              <w:spacing w:after="30" w:before="30" w:line="240" w:lineRule="auto"/>
            </w:pPr>
            <w:r>
              <w:rPr>
                <w:rFonts w:ascii="Arial" w:hAnsi="Arial" w:eastAsia="宋体"/>
                <w:b/>
                <w:i w:val="0"/>
                <w:color w:val="1A3C6E"/>
                <w:sz w:val="17"/>
                <w:lang w:val="zh-CN" w:eastAsia="zh-CN"/>
              </w:rPr>
              <w:t>源类型／长度／精度</w:t>
            </w:r>
          </w:p>
        </w:tc>
        <w:tc>
          <w:tcPr>
            <w:tcW w:type="dxa" w:w="2237"/>
            <w:vAlign w:val="top"/>
            <w:shd w:fill="DCE6F1"/>
          </w:tcPr>
          <w:p>
            <w:pPr>
              <w:widowControl w:val="0"/>
              <w:spacing w:after="30" w:before="30" w:line="240" w:lineRule="auto"/>
            </w:pPr>
            <w:r>
              <w:rPr>
                <w:rFonts w:ascii="Arial" w:hAnsi="Arial" w:eastAsia="宋体"/>
                <w:b/>
                <w:i w:val="0"/>
                <w:color w:val="1A3C6E"/>
                <w:sz w:val="17"/>
                <w:lang w:val="zh-CN" w:eastAsia="zh-CN"/>
              </w:rPr>
              <w:t>必填／默认／编辑／唯一</w:t>
            </w:r>
          </w:p>
        </w:tc>
        <w:tc>
          <w:tcPr>
            <w:tcW w:type="dxa" w:w="1055"/>
            <w:vAlign w:val="top"/>
            <w:shd w:fill="DCE6F1"/>
          </w:tcPr>
          <w:p>
            <w:pPr>
              <w:widowControl w:val="0"/>
              <w:spacing w:after="30" w:before="30" w:line="240" w:lineRule="auto"/>
            </w:pPr>
            <w:r>
              <w:rPr>
                <w:rFonts w:ascii="Arial" w:hAnsi="Arial" w:eastAsia="宋体"/>
                <w:b/>
                <w:i w:val="0"/>
                <w:color w:val="1A3C6E"/>
                <w:sz w:val="17"/>
                <w:lang w:val="zh-CN" w:eastAsia="zh-CN"/>
              </w:rPr>
              <w:t>关联对象／枚举</w:t>
            </w:r>
          </w:p>
        </w:tc>
        <w:tc>
          <w:tcPr>
            <w:tcW w:type="dxa" w:w="2040"/>
            <w:vAlign w:val="top"/>
            <w:shd w:fill="DCE6F1"/>
          </w:tcPr>
          <w:p>
            <w:pPr>
              <w:widowControl w:val="0"/>
              <w:spacing w:after="30" w:before="30" w:line="240" w:lineRule="auto"/>
            </w:pPr>
            <w:r>
              <w:rPr>
                <w:rFonts w:ascii="Arial" w:hAnsi="Arial" w:eastAsia="宋体"/>
                <w:b/>
                <w:i w:val="0"/>
                <w:color w:val="1A3C6E"/>
                <w:sz w:val="17"/>
                <w:lang w:val="zh-CN" w:eastAsia="zh-CN"/>
              </w:rPr>
              <w:t>显示与校验条件</w:t>
            </w:r>
          </w:p>
        </w:tc>
        <w:tc>
          <w:tcPr>
            <w:tcW w:type="dxa" w:w="3168"/>
            <w:vAlign w:val="top"/>
            <w:shd w:fill="DCE6F1"/>
          </w:tcPr>
          <w:p>
            <w:pPr>
              <w:widowControl w:val="0"/>
              <w:spacing w:after="30" w:before="30" w:line="240" w:lineRule="auto"/>
            </w:pPr>
            <w:r>
              <w:rPr>
                <w:rFonts w:ascii="Arial" w:hAnsi="Arial" w:eastAsia="宋体"/>
                <w:b/>
                <w:i w:val="0"/>
                <w:color w:val="1A3C6E"/>
                <w:sz w:val="17"/>
                <w:lang w:val="zh-CN" w:eastAsia="zh-CN"/>
              </w:rPr>
              <w:t>源说明</w:t>
            </w:r>
          </w:p>
        </w:tc>
      </w:tr>
      <w:tr>
        <w:tc>
          <w:tcPr>
            <w:tcW w:type="dxa" w:w="2854"/>
            <w:vAlign w:val="top"/>
          </w:tcPr>
          <w:p>
            <w:pPr>
              <w:widowControl w:val="0"/>
              <w:spacing w:after="30" w:before="30" w:line="240" w:lineRule="auto"/>
            </w:pPr>
            <w:r>
              <w:rPr>
                <w:rFonts w:ascii="Consolas" w:hAnsi="Consolas" w:eastAsia="宋体"/>
                <w:b w:val="0"/>
                <w:i w:val="0"/>
                <w:sz w:val="17"/>
                <w:lang w:val="zh-CN" w:eastAsia="zh-CN"/>
              </w:rPr>
              <w:t>schedule_name</w:t>
            </w:r>
            <w:r>
              <w:rPr>
                <w:rFonts w:ascii="Arial" w:hAnsi="Arial" w:eastAsia="宋体"/>
                <w:b w:val="0"/>
                <w:i w:val="0"/>
                <w:sz w:val="17"/>
                <w:lang w:val="zh-CN" w:eastAsia="zh-CN"/>
              </w:rPr>
              <w:t xml:space="preserve"> / 源标签：Schedule Name（中文术语待确认）</w:t>
            </w:r>
          </w:p>
        </w:tc>
        <w:tc>
          <w:tcPr>
            <w:tcW w:type="dxa" w:w="2469"/>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237"/>
            <w:vAlign w:val="top"/>
          </w:tcPr>
          <w:p>
            <w:pPr>
              <w:widowControl w:val="0"/>
              <w:spacing w:after="30" w:before="30" w:line="240" w:lineRule="auto"/>
            </w:pPr>
            <w:r>
              <w:rPr>
                <w:rFonts w:ascii="Arial" w:hAnsi="Arial" w:eastAsia="宋体"/>
                <w:b w:val="0"/>
                <w:i w:val="0"/>
                <w:sz w:val="17"/>
                <w:lang w:val="zh-CN" w:eastAsia="zh-CN"/>
              </w:rPr>
              <w:t>必填=1；默认=未声明；只读=0；唯一=1；权限层级=0</w:t>
            </w:r>
          </w:p>
        </w:tc>
        <w:tc>
          <w:tcPr>
            <w:tcW w:type="dxa" w:w="1055"/>
            <w:vAlign w:val="top"/>
          </w:tcPr>
          <w:p>
            <w:pPr>
              <w:widowControl w:val="0"/>
              <w:spacing w:after="30" w:before="30" w:line="240" w:lineRule="auto"/>
            </w:pPr>
            <w:r>
              <w:rPr>
                <w:rFonts w:ascii="Arial" w:hAnsi="Arial" w:eastAsia="宋体"/>
                <w:b w:val="0"/>
                <w:i w:val="0"/>
                <w:sz w:val="17"/>
                <w:lang w:val="zh-CN" w:eastAsia="zh-CN"/>
              </w:rPr>
              <w:t>—</w:t>
            </w:r>
          </w:p>
        </w:tc>
        <w:tc>
          <w:tcPr>
            <w:tcW w:type="dxa" w:w="2040"/>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168"/>
            <w:vAlign w:val="top"/>
          </w:tcPr>
          <w:p>
            <w:pPr>
              <w:widowControl w:val="0"/>
              <w:spacing w:after="30" w:before="30" w:line="240" w:lineRule="auto"/>
            </w:pPr>
            <w:r>
              <w:rPr>
                <w:rFonts w:ascii="Arial" w:hAnsi="Arial" w:eastAsia="宋体"/>
                <w:b w:val="0"/>
                <w:i w:val="0"/>
                <w:sz w:val="17"/>
                <w:lang w:val="zh-CN" w:eastAsia="zh-CN"/>
              </w:rPr>
              <w:t>Unique identifier for this schedule</w:t>
            </w:r>
          </w:p>
        </w:tc>
      </w:tr>
      <w:tr>
        <w:tc>
          <w:tcPr>
            <w:tcW w:type="dxa" w:w="2854"/>
            <w:vAlign w:val="top"/>
          </w:tcPr>
          <w:p>
            <w:pPr>
              <w:widowControl w:val="0"/>
              <w:spacing w:after="30" w:before="30" w:line="240" w:lineRule="auto"/>
            </w:pPr>
            <w:r>
              <w:rPr>
                <w:rFonts w:ascii="Consolas" w:hAnsi="Consolas" w:eastAsia="宋体"/>
                <w:b w:val="0"/>
                <w:i w:val="0"/>
                <w:sz w:val="17"/>
                <w:lang w:val="zh-CN" w:eastAsia="zh-CN"/>
              </w:rPr>
              <w:t>pipeline_definition</w:t>
            </w:r>
            <w:r>
              <w:rPr>
                <w:rFonts w:ascii="Arial" w:hAnsi="Arial" w:eastAsia="宋体"/>
                <w:b w:val="0"/>
                <w:i w:val="0"/>
                <w:sz w:val="17"/>
                <w:lang w:val="zh-CN" w:eastAsia="zh-CN"/>
              </w:rPr>
              <w:t xml:space="preserve"> / 数据管线定义</w:t>
            </w:r>
          </w:p>
        </w:tc>
        <w:tc>
          <w:tcPr>
            <w:tcW w:type="dxa" w:w="2469"/>
            <w:vAlign w:val="top"/>
          </w:tcPr>
          <w:p>
            <w:pPr>
              <w:widowControl w:val="0"/>
              <w:spacing w:after="30" w:before="30" w:line="240" w:lineRule="auto"/>
            </w:pPr>
            <w:r>
              <w:rPr>
                <w:rFonts w:ascii="Arial" w:hAnsi="Arial" w:eastAsia="宋体"/>
                <w:b w:val="0"/>
                <w:i w:val="0"/>
                <w:sz w:val="17"/>
                <w:lang w:val="zh-CN" w:eastAsia="zh-CN"/>
              </w:rPr>
              <w:t>Link；length=未声明；precision=未声明</w:t>
            </w:r>
          </w:p>
        </w:tc>
        <w:tc>
          <w:tcPr>
            <w:tcW w:type="dxa" w:w="2237"/>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1055"/>
            <w:vAlign w:val="top"/>
          </w:tcPr>
          <w:p>
            <w:pPr>
              <w:widowControl w:val="0"/>
              <w:spacing w:after="30" w:before="30" w:line="240" w:lineRule="auto"/>
            </w:pPr>
            <w:r>
              <w:rPr>
                <w:rFonts w:ascii="Arial" w:hAnsi="Arial" w:eastAsia="宋体"/>
                <w:b w:val="0"/>
                <w:i w:val="0"/>
                <w:sz w:val="17"/>
                <w:lang w:val="zh-CN" w:eastAsia="zh-CN"/>
              </w:rPr>
              <w:t>Pipeline</w:t>
            </w:r>
          </w:p>
        </w:tc>
        <w:tc>
          <w:tcPr>
            <w:tcW w:type="dxa" w:w="2040"/>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168"/>
            <w:vAlign w:val="top"/>
          </w:tcPr>
          <w:p>
            <w:pPr>
              <w:widowControl w:val="0"/>
              <w:spacing w:after="30" w:before="30" w:line="240" w:lineRule="auto"/>
            </w:pPr>
            <w:r>
              <w:rPr>
                <w:rFonts w:ascii="Arial" w:hAnsi="Arial" w:eastAsia="宋体"/>
                <w:b w:val="0"/>
                <w:i w:val="0"/>
                <w:sz w:val="17"/>
                <w:lang w:val="zh-CN" w:eastAsia="zh-CN"/>
              </w:rPr>
              <w:t>The pipeline to run on this schedule</w:t>
            </w:r>
          </w:p>
        </w:tc>
      </w:tr>
      <w:tr>
        <w:tc>
          <w:tcPr>
            <w:tcW w:type="dxa" w:w="2854"/>
            <w:vAlign w:val="top"/>
          </w:tcPr>
          <w:p>
            <w:pPr>
              <w:widowControl w:val="0"/>
              <w:spacing w:after="30" w:before="30" w:line="240" w:lineRule="auto"/>
            </w:pPr>
            <w:r>
              <w:rPr>
                <w:rFonts w:ascii="Consolas" w:hAnsi="Consolas" w:eastAsia="宋体"/>
                <w:b w:val="0"/>
                <w:i w:val="0"/>
                <w:sz w:val="17"/>
                <w:lang w:val="zh-CN" w:eastAsia="zh-CN"/>
              </w:rPr>
              <w:t>cron</w:t>
            </w:r>
            <w:r>
              <w:rPr>
                <w:rFonts w:ascii="Arial" w:hAnsi="Arial" w:eastAsia="宋体"/>
                <w:b w:val="0"/>
                <w:i w:val="0"/>
                <w:sz w:val="17"/>
                <w:lang w:val="zh-CN" w:eastAsia="zh-CN"/>
              </w:rPr>
              <w:t xml:space="preserve"> / 源标签：Cron（中文术语待确认）</w:t>
            </w:r>
          </w:p>
        </w:tc>
        <w:tc>
          <w:tcPr>
            <w:tcW w:type="dxa" w:w="2469"/>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237"/>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1055"/>
            <w:vAlign w:val="top"/>
          </w:tcPr>
          <w:p>
            <w:pPr>
              <w:widowControl w:val="0"/>
              <w:spacing w:after="30" w:before="30" w:line="240" w:lineRule="auto"/>
            </w:pPr>
            <w:r>
              <w:rPr>
                <w:rFonts w:ascii="Arial" w:hAnsi="Arial" w:eastAsia="宋体"/>
                <w:b w:val="0"/>
                <w:i w:val="0"/>
                <w:sz w:val="17"/>
                <w:lang w:val="zh-CN" w:eastAsia="zh-CN"/>
              </w:rPr>
              <w:t>—</w:t>
            </w:r>
          </w:p>
        </w:tc>
        <w:tc>
          <w:tcPr>
            <w:tcW w:type="dxa" w:w="2040"/>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168"/>
            <w:vAlign w:val="top"/>
          </w:tcPr>
          <w:p>
            <w:pPr>
              <w:widowControl w:val="0"/>
              <w:spacing w:after="30" w:before="30" w:line="240" w:lineRule="auto"/>
            </w:pPr>
            <w:r>
              <w:rPr>
                <w:rFonts w:ascii="Arial" w:hAnsi="Arial" w:eastAsia="宋体"/>
                <w:b w:val="0"/>
                <w:i w:val="0"/>
                <w:sz w:val="17"/>
                <w:lang w:val="zh-CN" w:eastAsia="zh-CN"/>
              </w:rPr>
              <w:t>5-field cron expression: minute hour dom month dow</w:t>
            </w:r>
          </w:p>
        </w:tc>
      </w:tr>
      <w:tr>
        <w:tc>
          <w:tcPr>
            <w:tcW w:type="dxa" w:w="2854"/>
            <w:vAlign w:val="top"/>
          </w:tcPr>
          <w:p>
            <w:pPr>
              <w:widowControl w:val="0"/>
              <w:spacing w:after="30" w:before="30" w:line="240" w:lineRule="auto"/>
            </w:pPr>
            <w:r>
              <w:rPr>
                <w:rFonts w:ascii="Consolas" w:hAnsi="Consolas" w:eastAsia="宋体"/>
                <w:b w:val="0"/>
                <w:i w:val="0"/>
                <w:sz w:val="17"/>
                <w:lang w:val="zh-CN" w:eastAsia="zh-CN"/>
              </w:rPr>
              <w:t>params</w:t>
            </w:r>
            <w:r>
              <w:rPr>
                <w:rFonts w:ascii="Arial" w:hAnsi="Arial" w:eastAsia="宋体"/>
                <w:b w:val="0"/>
                <w:i w:val="0"/>
                <w:sz w:val="17"/>
                <w:lang w:val="zh-CN" w:eastAsia="zh-CN"/>
              </w:rPr>
              <w:t xml:space="preserve"> / 源标签：Params（中文术语待确认）</w:t>
            </w:r>
          </w:p>
        </w:tc>
        <w:tc>
          <w:tcPr>
            <w:tcW w:type="dxa" w:w="2469"/>
            <w:vAlign w:val="top"/>
          </w:tcPr>
          <w:p>
            <w:pPr>
              <w:widowControl w:val="0"/>
              <w:spacing w:after="30" w:before="30" w:line="240" w:lineRule="auto"/>
            </w:pPr>
            <w:r>
              <w:rPr>
                <w:rFonts w:ascii="Arial" w:hAnsi="Arial" w:eastAsia="宋体"/>
                <w:b w:val="0"/>
                <w:i w:val="0"/>
                <w:sz w:val="17"/>
                <w:lang w:val="zh-CN" w:eastAsia="zh-CN"/>
              </w:rPr>
              <w:t>Code；length=未声明；precision=未声明</w:t>
            </w:r>
          </w:p>
        </w:tc>
        <w:tc>
          <w:tcPr>
            <w:tcW w:type="dxa" w:w="2237"/>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1055"/>
            <w:vAlign w:val="top"/>
          </w:tcPr>
          <w:p>
            <w:pPr>
              <w:widowControl w:val="0"/>
              <w:spacing w:after="30" w:before="30" w:line="240" w:lineRule="auto"/>
            </w:pPr>
            <w:r>
              <w:rPr>
                <w:rFonts w:ascii="Arial" w:hAnsi="Arial" w:eastAsia="宋体"/>
                <w:b w:val="0"/>
                <w:i w:val="0"/>
                <w:sz w:val="17"/>
                <w:lang w:val="zh-CN" w:eastAsia="zh-CN"/>
              </w:rPr>
              <w:t>JSON</w:t>
            </w:r>
          </w:p>
        </w:tc>
        <w:tc>
          <w:tcPr>
            <w:tcW w:type="dxa" w:w="2040"/>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168"/>
            <w:vAlign w:val="top"/>
          </w:tcPr>
          <w:p>
            <w:pPr>
              <w:widowControl w:val="0"/>
              <w:spacing w:after="30" w:before="30" w:line="240" w:lineRule="auto"/>
            </w:pPr>
            <w:r>
              <w:rPr>
                <w:rFonts w:ascii="Arial" w:hAnsi="Arial" w:eastAsia="宋体"/>
                <w:b w:val="0"/>
                <w:i w:val="0"/>
                <w:sz w:val="17"/>
                <w:lang w:val="zh-CN" w:eastAsia="zh-CN"/>
              </w:rPr>
              <w:t>JSON-encoded run params passed to start_run</w:t>
            </w:r>
          </w:p>
        </w:tc>
      </w:tr>
      <w:tr>
        <w:tc>
          <w:tcPr>
            <w:tcW w:type="dxa" w:w="2854"/>
            <w:vAlign w:val="top"/>
          </w:tcPr>
          <w:p>
            <w:pPr>
              <w:widowControl w:val="0"/>
              <w:spacing w:after="30" w:before="30" w:line="240" w:lineRule="auto"/>
            </w:pPr>
            <w:r>
              <w:rPr>
                <w:rFonts w:ascii="Consolas" w:hAnsi="Consolas" w:eastAsia="宋体"/>
                <w:b w:val="0"/>
                <w:i w:val="0"/>
                <w:sz w:val="17"/>
                <w:lang w:val="zh-CN" w:eastAsia="zh-CN"/>
              </w:rPr>
              <w:t>enabled</w:t>
            </w:r>
            <w:r>
              <w:rPr>
                <w:rFonts w:ascii="Arial" w:hAnsi="Arial" w:eastAsia="宋体"/>
                <w:b w:val="0"/>
                <w:i w:val="0"/>
                <w:sz w:val="17"/>
                <w:lang w:val="zh-CN" w:eastAsia="zh-CN"/>
              </w:rPr>
              <w:t xml:space="preserve"> / 启用</w:t>
            </w:r>
          </w:p>
        </w:tc>
        <w:tc>
          <w:tcPr>
            <w:tcW w:type="dxa" w:w="2469"/>
            <w:vAlign w:val="top"/>
          </w:tcPr>
          <w:p>
            <w:pPr>
              <w:widowControl w:val="0"/>
              <w:spacing w:after="30" w:before="30" w:line="240" w:lineRule="auto"/>
            </w:pPr>
            <w:r>
              <w:rPr>
                <w:rFonts w:ascii="Arial" w:hAnsi="Arial" w:eastAsia="宋体"/>
                <w:b w:val="0"/>
                <w:i w:val="0"/>
                <w:sz w:val="17"/>
                <w:lang w:val="zh-CN" w:eastAsia="zh-CN"/>
              </w:rPr>
              <w:t>Check；length=未声明；precision=未声明</w:t>
            </w:r>
          </w:p>
        </w:tc>
        <w:tc>
          <w:tcPr>
            <w:tcW w:type="dxa" w:w="2237"/>
            <w:vAlign w:val="top"/>
          </w:tcPr>
          <w:p>
            <w:pPr>
              <w:widowControl w:val="0"/>
              <w:spacing w:after="30" w:before="30" w:line="240" w:lineRule="auto"/>
            </w:pPr>
            <w:r>
              <w:rPr>
                <w:rFonts w:ascii="Arial" w:hAnsi="Arial" w:eastAsia="宋体"/>
                <w:b w:val="0"/>
                <w:i w:val="0"/>
                <w:sz w:val="17"/>
                <w:lang w:val="zh-CN" w:eastAsia="zh-CN"/>
              </w:rPr>
              <w:t>必填=0；默认=1；只读=0；唯一=0；权限层级=0</w:t>
            </w:r>
          </w:p>
        </w:tc>
        <w:tc>
          <w:tcPr>
            <w:tcW w:type="dxa" w:w="1055"/>
            <w:vAlign w:val="top"/>
          </w:tcPr>
          <w:p>
            <w:pPr>
              <w:widowControl w:val="0"/>
              <w:spacing w:after="30" w:before="30" w:line="240" w:lineRule="auto"/>
            </w:pPr>
            <w:r>
              <w:rPr>
                <w:rFonts w:ascii="Arial" w:hAnsi="Arial" w:eastAsia="宋体"/>
                <w:b w:val="0"/>
                <w:i w:val="0"/>
                <w:sz w:val="17"/>
                <w:lang w:val="zh-CN" w:eastAsia="zh-CN"/>
              </w:rPr>
              <w:t>—</w:t>
            </w:r>
          </w:p>
        </w:tc>
        <w:tc>
          <w:tcPr>
            <w:tcW w:type="dxa" w:w="2040"/>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168"/>
            <w:vAlign w:val="top"/>
          </w:tcPr>
          <w:p>
            <w:pPr>
              <w:widowControl w:val="0"/>
              <w:spacing w:after="30" w:before="30" w:line="240" w:lineRule="auto"/>
            </w:pPr>
            <w:r>
              <w:rPr>
                <w:rFonts w:ascii="Arial" w:hAnsi="Arial" w:eastAsia="宋体"/>
                <w:b w:val="0"/>
                <w:i w:val="0"/>
                <w:sz w:val="17"/>
                <w:lang w:val="zh-CN" w:eastAsia="zh-CN"/>
              </w:rPr>
              <w:t>—</w:t>
            </w:r>
          </w:p>
        </w:tc>
      </w:tr>
      <w:tr>
        <w:tc>
          <w:tcPr>
            <w:tcW w:type="dxa" w:w="2854"/>
            <w:vAlign w:val="top"/>
          </w:tcPr>
          <w:p>
            <w:pPr>
              <w:widowControl w:val="0"/>
              <w:spacing w:after="30" w:before="30" w:line="240" w:lineRule="auto"/>
            </w:pPr>
            <w:r>
              <w:rPr>
                <w:rFonts w:ascii="Consolas" w:hAnsi="Consolas" w:eastAsia="宋体"/>
                <w:b w:val="0"/>
                <w:i w:val="0"/>
                <w:sz w:val="17"/>
                <w:lang w:val="zh-CN" w:eastAsia="zh-CN"/>
              </w:rPr>
              <w:t>last_run</w:t>
            </w:r>
            <w:r>
              <w:rPr>
                <w:rFonts w:ascii="Arial" w:hAnsi="Arial" w:eastAsia="宋体"/>
                <w:b w:val="0"/>
                <w:i w:val="0"/>
                <w:sz w:val="17"/>
                <w:lang w:val="zh-CN" w:eastAsia="zh-CN"/>
              </w:rPr>
              <w:t xml:space="preserve"> / 源标签：Last Run（中文术语待确认）</w:t>
            </w:r>
          </w:p>
        </w:tc>
        <w:tc>
          <w:tcPr>
            <w:tcW w:type="dxa" w:w="2469"/>
            <w:vAlign w:val="top"/>
          </w:tcPr>
          <w:p>
            <w:pPr>
              <w:widowControl w:val="0"/>
              <w:spacing w:after="30" w:before="30" w:line="240" w:lineRule="auto"/>
            </w:pPr>
            <w:r>
              <w:rPr>
                <w:rFonts w:ascii="Arial" w:hAnsi="Arial" w:eastAsia="宋体"/>
                <w:b w:val="0"/>
                <w:i w:val="0"/>
                <w:sz w:val="17"/>
                <w:lang w:val="zh-CN" w:eastAsia="zh-CN"/>
              </w:rPr>
              <w:t>Datetime；length=未声明；precision=未声明</w:t>
            </w:r>
          </w:p>
        </w:tc>
        <w:tc>
          <w:tcPr>
            <w:tcW w:type="dxa" w:w="2237"/>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1055"/>
            <w:vAlign w:val="top"/>
          </w:tcPr>
          <w:p>
            <w:pPr>
              <w:widowControl w:val="0"/>
              <w:spacing w:after="30" w:before="30" w:line="240" w:lineRule="auto"/>
            </w:pPr>
            <w:r>
              <w:rPr>
                <w:rFonts w:ascii="Arial" w:hAnsi="Arial" w:eastAsia="宋体"/>
                <w:b w:val="0"/>
                <w:i w:val="0"/>
                <w:sz w:val="17"/>
                <w:lang w:val="zh-CN" w:eastAsia="zh-CN"/>
              </w:rPr>
              <w:t>—</w:t>
            </w:r>
          </w:p>
        </w:tc>
        <w:tc>
          <w:tcPr>
            <w:tcW w:type="dxa" w:w="2040"/>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168"/>
            <w:vAlign w:val="top"/>
          </w:tcPr>
          <w:p>
            <w:pPr>
              <w:widowControl w:val="0"/>
              <w:spacing w:after="30" w:before="30" w:line="240" w:lineRule="auto"/>
            </w:pPr>
            <w:r>
              <w:rPr>
                <w:rFonts w:ascii="Arial" w:hAnsi="Arial" w:eastAsia="宋体"/>
                <w:b w:val="0"/>
                <w:i w:val="0"/>
                <w:sz w:val="17"/>
                <w:lang w:val="zh-CN" w:eastAsia="zh-CN"/>
              </w:rPr>
              <w:t>—</w:t>
            </w:r>
          </w:p>
        </w:tc>
      </w:tr>
      <w:tr>
        <w:tc>
          <w:tcPr>
            <w:tcW w:type="dxa" w:w="2854"/>
            <w:vAlign w:val="top"/>
          </w:tcPr>
          <w:p>
            <w:pPr>
              <w:widowControl w:val="0"/>
              <w:spacing w:after="30" w:before="30" w:line="240" w:lineRule="auto"/>
            </w:pPr>
            <w:r>
              <w:rPr>
                <w:rFonts w:ascii="Consolas" w:hAnsi="Consolas" w:eastAsia="宋体"/>
                <w:b w:val="0"/>
                <w:i w:val="0"/>
                <w:sz w:val="17"/>
                <w:lang w:val="zh-CN" w:eastAsia="zh-CN"/>
              </w:rPr>
              <w:t>next_run</w:t>
            </w:r>
            <w:r>
              <w:rPr>
                <w:rFonts w:ascii="Arial" w:hAnsi="Arial" w:eastAsia="宋体"/>
                <w:b w:val="0"/>
                <w:i w:val="0"/>
                <w:sz w:val="17"/>
                <w:lang w:val="zh-CN" w:eastAsia="zh-CN"/>
              </w:rPr>
              <w:t xml:space="preserve"> / 源标签：Next Run（中文术语待确认）</w:t>
            </w:r>
          </w:p>
        </w:tc>
        <w:tc>
          <w:tcPr>
            <w:tcW w:type="dxa" w:w="2469"/>
            <w:vAlign w:val="top"/>
          </w:tcPr>
          <w:p>
            <w:pPr>
              <w:widowControl w:val="0"/>
              <w:spacing w:after="30" w:before="30" w:line="240" w:lineRule="auto"/>
            </w:pPr>
            <w:r>
              <w:rPr>
                <w:rFonts w:ascii="Arial" w:hAnsi="Arial" w:eastAsia="宋体"/>
                <w:b w:val="0"/>
                <w:i w:val="0"/>
                <w:sz w:val="17"/>
                <w:lang w:val="zh-CN" w:eastAsia="zh-CN"/>
              </w:rPr>
              <w:t>Datetime；length=未声明；precision=未声明</w:t>
            </w:r>
          </w:p>
        </w:tc>
        <w:tc>
          <w:tcPr>
            <w:tcW w:type="dxa" w:w="2237"/>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1055"/>
            <w:vAlign w:val="top"/>
          </w:tcPr>
          <w:p>
            <w:pPr>
              <w:widowControl w:val="0"/>
              <w:spacing w:after="30" w:before="30" w:line="240" w:lineRule="auto"/>
            </w:pPr>
            <w:r>
              <w:rPr>
                <w:rFonts w:ascii="Arial" w:hAnsi="Arial" w:eastAsia="宋体"/>
                <w:b w:val="0"/>
                <w:i w:val="0"/>
                <w:sz w:val="17"/>
                <w:lang w:val="zh-CN" w:eastAsia="zh-CN"/>
              </w:rPr>
              <w:t>—</w:t>
            </w:r>
          </w:p>
        </w:tc>
        <w:tc>
          <w:tcPr>
            <w:tcW w:type="dxa" w:w="2040"/>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3168"/>
            <w:vAlign w:val="top"/>
          </w:tcPr>
          <w:p>
            <w:pPr>
              <w:widowControl w:val="0"/>
              <w:spacing w:after="30" w:before="30" w:line="240" w:lineRule="auto"/>
            </w:pPr>
            <w:r>
              <w:rPr>
                <w:rFonts w:ascii="Arial" w:hAnsi="Arial" w:eastAsia="宋体"/>
                <w:b w:val="0"/>
                <w:i w:val="0"/>
                <w:sz w:val="17"/>
                <w:lang w:val="zh-CN" w:eastAsia="zh-CN"/>
              </w:rPr>
              <w:t>—</w:t>
            </w:r>
          </w:p>
        </w:tc>
      </w:tr>
    </w:tbl>
    <w:p>
      <w:pPr>
        <w:spacing w:after="40"/>
      </w:pPr>
    </w:p>
    <w:p>
      <w:bookmarkStart w:id="241" w:name="epm_h_240"/>
      <w:pPr>
        <w:pStyle w:val="Heading2"/>
      </w:pPr>
      <w:r>
        <w:rPr>
          <w:rFonts w:ascii="Arial" w:hAnsi="Arial" w:eastAsia="宋体"/>
          <w:b w:val="0"/>
          <w:i w:val="0"/>
        </w:rPr>
        <w:t>管线步骤定义（Pipeline Step）</w:t>
      </w:r>
      <w:bookmarkEnd w:id="241"/>
    </w:p>
    <w:p>
      <w:r>
        <w:rPr>
          <w:rFonts w:ascii="Arial" w:hAnsi="Arial" w:eastAsia="宋体"/>
          <w:b w:val="0"/>
          <w:i w:val="0"/>
        </w:rPr>
        <w:t>模块：Pipeline；源码：</w:t>
      </w:r>
      <w:r>
        <w:rPr>
          <w:rFonts w:ascii="Consolas" w:hAnsi="Consolas" w:eastAsia="宋体"/>
          <w:b w:val="0"/>
          <w:i w:val="0"/>
          <w:sz w:val="18"/>
        </w:rPr>
        <w:t>konsol/pipeline/doctype/pipeline_step/pipeline_step.json</w:t>
      </w:r>
      <w:r>
        <w:rPr>
          <w:rFonts w:ascii="Arial" w:hAnsi="Arial" w:eastAsia="宋体"/>
          <w:b w:val="0"/>
          <w:i w:val="0"/>
        </w:rPr>
        <w:t>。数据字段 4 个；子表=1；单例=0；可提交=0；编号=未声明。</w:t>
      </w:r>
    </w:p>
    <w:tbl>
      <w:tblPr>
        <w:tblStyle w:val="TableGrid"/>
        <w:tblW w:type="auto" w:w="0"/>
        <w:jc w:val="center"/>
        <w:tblLayout w:type="fixed"/>
        <w:tblLook w:firstColumn="1" w:firstRow="1" w:lastColumn="0" w:lastRow="0" w:noHBand="0" w:noVBand="1" w:val="04A0"/>
      </w:tblPr>
      <w:tblGrid>
        <w:gridCol w:w="2280"/>
        <w:gridCol w:w="2242"/>
        <w:gridCol w:w="1961"/>
        <w:gridCol w:w="2777"/>
        <w:gridCol w:w="1788"/>
        <w:gridCol w:w="2777"/>
      </w:tblGrid>
      <w:tr>
        <w:trPr>
          <w:tblHeader w:val="true"/>
        </w:trPr>
        <w:tc>
          <w:tcPr>
            <w:tcW w:type="dxa" w:w="2280"/>
            <w:vAlign w:val="top"/>
            <w:shd w:fill="DCE6F1"/>
          </w:tcPr>
          <w:p>
            <w:pPr>
              <w:widowControl w:val="0"/>
              <w:spacing w:after="30" w:before="30" w:line="240" w:lineRule="auto"/>
            </w:pPr>
            <w:r>
              <w:rPr>
                <w:rFonts w:ascii="Arial" w:hAnsi="Arial" w:eastAsia="宋体"/>
                <w:b/>
                <w:i w:val="0"/>
                <w:color w:val="1A3C6E"/>
                <w:sz w:val="17"/>
                <w:lang w:val="zh-CN" w:eastAsia="zh-CN"/>
              </w:rPr>
              <w:t>技术字段／中文业务名</w:t>
            </w:r>
          </w:p>
        </w:tc>
        <w:tc>
          <w:tcPr>
            <w:tcW w:type="dxa" w:w="2242"/>
            <w:vAlign w:val="top"/>
            <w:shd w:fill="DCE6F1"/>
          </w:tcPr>
          <w:p>
            <w:pPr>
              <w:widowControl w:val="0"/>
              <w:spacing w:after="30" w:before="30" w:line="240" w:lineRule="auto"/>
            </w:pPr>
            <w:r>
              <w:rPr>
                <w:rFonts w:ascii="Arial" w:hAnsi="Arial" w:eastAsia="宋体"/>
                <w:b/>
                <w:i w:val="0"/>
                <w:color w:val="1A3C6E"/>
                <w:sz w:val="17"/>
                <w:lang w:val="zh-CN" w:eastAsia="zh-CN"/>
              </w:rPr>
              <w:t>源类型／长度／精度</w:t>
            </w:r>
          </w:p>
        </w:tc>
        <w:tc>
          <w:tcPr>
            <w:tcW w:type="dxa" w:w="1961"/>
            <w:vAlign w:val="top"/>
            <w:shd w:fill="DCE6F1"/>
          </w:tcPr>
          <w:p>
            <w:pPr>
              <w:widowControl w:val="0"/>
              <w:spacing w:after="30" w:before="30" w:line="240" w:lineRule="auto"/>
            </w:pPr>
            <w:r>
              <w:rPr>
                <w:rFonts w:ascii="Arial" w:hAnsi="Arial" w:eastAsia="宋体"/>
                <w:b/>
                <w:i w:val="0"/>
                <w:color w:val="1A3C6E"/>
                <w:sz w:val="17"/>
                <w:lang w:val="zh-CN" w:eastAsia="zh-CN"/>
              </w:rPr>
              <w:t>必填／默认／编辑／唯一</w:t>
            </w:r>
          </w:p>
        </w:tc>
        <w:tc>
          <w:tcPr>
            <w:tcW w:type="dxa" w:w="2777"/>
            <w:vAlign w:val="top"/>
            <w:shd w:fill="DCE6F1"/>
          </w:tcPr>
          <w:p>
            <w:pPr>
              <w:widowControl w:val="0"/>
              <w:spacing w:after="30" w:before="30" w:line="240" w:lineRule="auto"/>
            </w:pPr>
            <w:r>
              <w:rPr>
                <w:rFonts w:ascii="Arial" w:hAnsi="Arial" w:eastAsia="宋体"/>
                <w:b/>
                <w:i w:val="0"/>
                <w:color w:val="1A3C6E"/>
                <w:sz w:val="17"/>
                <w:lang w:val="zh-CN" w:eastAsia="zh-CN"/>
              </w:rPr>
              <w:t>关联对象／枚举</w:t>
            </w:r>
          </w:p>
        </w:tc>
        <w:tc>
          <w:tcPr>
            <w:tcW w:type="dxa" w:w="1788"/>
            <w:vAlign w:val="top"/>
            <w:shd w:fill="DCE6F1"/>
          </w:tcPr>
          <w:p>
            <w:pPr>
              <w:widowControl w:val="0"/>
              <w:spacing w:after="30" w:before="30" w:line="240" w:lineRule="auto"/>
            </w:pPr>
            <w:r>
              <w:rPr>
                <w:rFonts w:ascii="Arial" w:hAnsi="Arial" w:eastAsia="宋体"/>
                <w:b/>
                <w:i w:val="0"/>
                <w:color w:val="1A3C6E"/>
                <w:sz w:val="17"/>
                <w:lang w:val="zh-CN" w:eastAsia="zh-CN"/>
              </w:rPr>
              <w:t>显示与校验条件</w:t>
            </w:r>
          </w:p>
        </w:tc>
        <w:tc>
          <w:tcPr>
            <w:tcW w:type="dxa" w:w="2777"/>
            <w:vAlign w:val="top"/>
            <w:shd w:fill="DCE6F1"/>
          </w:tcPr>
          <w:p>
            <w:pPr>
              <w:widowControl w:val="0"/>
              <w:spacing w:after="30" w:before="30" w:line="240" w:lineRule="auto"/>
            </w:pPr>
            <w:r>
              <w:rPr>
                <w:rFonts w:ascii="Arial" w:hAnsi="Arial" w:eastAsia="宋体"/>
                <w:b/>
                <w:i w:val="0"/>
                <w:color w:val="1A3C6E"/>
                <w:sz w:val="17"/>
                <w:lang w:val="zh-CN" w:eastAsia="zh-CN"/>
              </w:rPr>
              <w:t>源说明</w:t>
            </w:r>
          </w:p>
        </w:tc>
      </w:tr>
      <w:tr>
        <w:tc>
          <w:tcPr>
            <w:tcW w:type="dxa" w:w="2280"/>
            <w:vAlign w:val="top"/>
          </w:tcPr>
          <w:p>
            <w:pPr>
              <w:widowControl w:val="0"/>
              <w:spacing w:after="30" w:before="30" w:line="240" w:lineRule="auto"/>
            </w:pPr>
            <w:r>
              <w:rPr>
                <w:rFonts w:ascii="Consolas" w:hAnsi="Consolas" w:eastAsia="宋体"/>
                <w:b w:val="0"/>
                <w:i w:val="0"/>
                <w:sz w:val="17"/>
                <w:lang w:val="zh-CN" w:eastAsia="zh-CN"/>
              </w:rPr>
              <w:t>step_id</w:t>
            </w:r>
            <w:r>
              <w:rPr>
                <w:rFonts w:ascii="Arial" w:hAnsi="Arial" w:eastAsia="宋体"/>
                <w:b w:val="0"/>
                <w:i w:val="0"/>
                <w:sz w:val="17"/>
                <w:lang w:val="zh-CN" w:eastAsia="zh-CN"/>
              </w:rPr>
              <w:t xml:space="preserve"> / 源标签：Step ID（中文术语待确认）</w:t>
            </w:r>
          </w:p>
        </w:tc>
        <w:tc>
          <w:tcPr>
            <w:tcW w:type="dxa" w:w="2242"/>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1961"/>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2777"/>
            <w:vAlign w:val="top"/>
          </w:tcPr>
          <w:p>
            <w:pPr>
              <w:widowControl w:val="0"/>
              <w:spacing w:after="30" w:before="30" w:line="240" w:lineRule="auto"/>
            </w:pPr>
            <w:r>
              <w:rPr>
                <w:rFonts w:ascii="Arial" w:hAnsi="Arial" w:eastAsia="宋体"/>
                <w:b w:val="0"/>
                <w:i w:val="0"/>
                <w:sz w:val="17"/>
                <w:lang w:val="zh-CN" w:eastAsia="zh-CN"/>
              </w:rPr>
              <w:t>—</w:t>
            </w:r>
          </w:p>
        </w:tc>
        <w:tc>
          <w:tcPr>
            <w:tcW w:type="dxa" w:w="1788"/>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77"/>
            <w:vAlign w:val="top"/>
          </w:tcPr>
          <w:p>
            <w:pPr>
              <w:widowControl w:val="0"/>
              <w:spacing w:after="30" w:before="30" w:line="240" w:lineRule="auto"/>
            </w:pPr>
            <w:r>
              <w:rPr>
                <w:rFonts w:ascii="Arial" w:hAnsi="Arial" w:eastAsia="宋体"/>
                <w:b w:val="0"/>
                <w:i w:val="0"/>
                <w:sz w:val="17"/>
                <w:lang w:val="zh-CN" w:eastAsia="zh-CN"/>
              </w:rPr>
              <w:t>Stable identifier for this step, unique within the definition</w:t>
            </w:r>
          </w:p>
        </w:tc>
      </w:tr>
      <w:tr>
        <w:tc>
          <w:tcPr>
            <w:tcW w:type="dxa" w:w="2280"/>
            <w:vAlign w:val="top"/>
          </w:tcPr>
          <w:p>
            <w:pPr>
              <w:widowControl w:val="0"/>
              <w:spacing w:after="30" w:before="30" w:line="240" w:lineRule="auto"/>
            </w:pPr>
            <w:r>
              <w:rPr>
                <w:rFonts w:ascii="Consolas" w:hAnsi="Consolas" w:eastAsia="宋体"/>
                <w:b w:val="0"/>
                <w:i w:val="0"/>
                <w:sz w:val="17"/>
                <w:lang w:val="zh-CN" w:eastAsia="zh-CN"/>
              </w:rPr>
              <w:t>step_type</w:t>
            </w:r>
            <w:r>
              <w:rPr>
                <w:rFonts w:ascii="Arial" w:hAnsi="Arial" w:eastAsia="宋体"/>
                <w:b w:val="0"/>
                <w:i w:val="0"/>
                <w:sz w:val="17"/>
                <w:lang w:val="zh-CN" w:eastAsia="zh-CN"/>
              </w:rPr>
              <w:t xml:space="preserve"> / 源标签：Step Type（中文术语待确认）</w:t>
            </w:r>
          </w:p>
        </w:tc>
        <w:tc>
          <w:tcPr>
            <w:tcW w:type="dxa" w:w="2242"/>
            <w:vAlign w:val="top"/>
          </w:tcPr>
          <w:p>
            <w:pPr>
              <w:widowControl w:val="0"/>
              <w:spacing w:after="30" w:before="30" w:line="240" w:lineRule="auto"/>
            </w:pPr>
            <w:r>
              <w:rPr>
                <w:rFonts w:ascii="Arial" w:hAnsi="Arial" w:eastAsia="宋体"/>
                <w:b w:val="0"/>
                <w:i w:val="0"/>
                <w:sz w:val="17"/>
                <w:lang w:val="zh-CN" w:eastAsia="zh-CN"/>
              </w:rPr>
              <w:t>Select；length=未声明；precision=未声明</w:t>
            </w:r>
          </w:p>
        </w:tc>
        <w:tc>
          <w:tcPr>
            <w:tcW w:type="dxa" w:w="1961"/>
            <w:vAlign w:val="top"/>
          </w:tcPr>
          <w:p>
            <w:pPr>
              <w:widowControl w:val="0"/>
              <w:spacing w:after="30" w:before="30" w:line="240" w:lineRule="auto"/>
            </w:pPr>
            <w:r>
              <w:rPr>
                <w:rFonts w:ascii="Arial" w:hAnsi="Arial" w:eastAsia="宋体"/>
                <w:b w:val="0"/>
                <w:i w:val="0"/>
                <w:sz w:val="17"/>
                <w:lang w:val="zh-CN" w:eastAsia="zh-CN"/>
              </w:rPr>
              <w:t>必填=1；默认=未声明；只读=0；唯一=0；权限层级=0</w:t>
            </w:r>
          </w:p>
        </w:tc>
        <w:tc>
          <w:tcPr>
            <w:tcW w:type="dxa" w:w="2777"/>
            <w:vAlign w:val="top"/>
          </w:tcPr>
          <w:p>
            <w:pPr>
              <w:widowControl w:val="0"/>
              <w:spacing w:after="30" w:before="30" w:line="240" w:lineRule="auto"/>
            </w:pPr>
            <w:r>
              <w:rPr>
                <w:rFonts w:ascii="Arial" w:hAnsi="Arial" w:eastAsia="宋体"/>
                <w:b w:val="0"/>
                <w:i w:val="0"/>
                <w:sz w:val="17"/>
                <w:lang w:val="zh-CN" w:eastAsia="zh-CN"/>
              </w:rPr>
              <w:t>airbyte_sync；dbt_seed；dbt_run；dbt_build；dbt_test；close_assertions；signoff；cube_refresh；sql</w:t>
            </w:r>
          </w:p>
        </w:tc>
        <w:tc>
          <w:tcPr>
            <w:tcW w:type="dxa" w:w="1788"/>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77"/>
            <w:vAlign w:val="top"/>
          </w:tcPr>
          <w:p>
            <w:pPr>
              <w:widowControl w:val="0"/>
              <w:spacing w:after="30" w:before="30" w:line="240" w:lineRule="auto"/>
            </w:pPr>
            <w:r>
              <w:rPr>
                <w:rFonts w:ascii="Arial" w:hAnsi="Arial" w:eastAsia="宋体"/>
                <w:b w:val="0"/>
                <w:i w:val="0"/>
                <w:sz w:val="17"/>
                <w:lang w:val="zh-CN" w:eastAsia="zh-CN"/>
              </w:rPr>
              <w:t>Handler type that executes this step</w:t>
            </w:r>
          </w:p>
        </w:tc>
      </w:tr>
      <w:tr>
        <w:tc>
          <w:tcPr>
            <w:tcW w:type="dxa" w:w="2280"/>
            <w:vAlign w:val="top"/>
          </w:tcPr>
          <w:p>
            <w:pPr>
              <w:widowControl w:val="0"/>
              <w:spacing w:after="30" w:before="30" w:line="240" w:lineRule="auto"/>
            </w:pPr>
            <w:r>
              <w:rPr>
                <w:rFonts w:ascii="Consolas" w:hAnsi="Consolas" w:eastAsia="宋体"/>
                <w:b w:val="0"/>
                <w:i w:val="0"/>
                <w:sz w:val="17"/>
                <w:lang w:val="zh-CN" w:eastAsia="zh-CN"/>
              </w:rPr>
              <w:t>depends_on</w:t>
            </w:r>
            <w:r>
              <w:rPr>
                <w:rFonts w:ascii="Arial" w:hAnsi="Arial" w:eastAsia="宋体"/>
                <w:b w:val="0"/>
                <w:i w:val="0"/>
                <w:sz w:val="17"/>
                <w:lang w:val="zh-CN" w:eastAsia="zh-CN"/>
              </w:rPr>
              <w:t xml:space="preserve"> / 源标签：Depends On（中文术语待确认）</w:t>
            </w:r>
          </w:p>
        </w:tc>
        <w:tc>
          <w:tcPr>
            <w:tcW w:type="dxa" w:w="2242"/>
            <w:vAlign w:val="top"/>
          </w:tcPr>
          <w:p>
            <w:pPr>
              <w:widowControl w:val="0"/>
              <w:spacing w:after="30" w:before="30" w:line="240" w:lineRule="auto"/>
            </w:pPr>
            <w:r>
              <w:rPr>
                <w:rFonts w:ascii="Arial" w:hAnsi="Arial" w:eastAsia="宋体"/>
                <w:b w:val="0"/>
                <w:i w:val="0"/>
                <w:sz w:val="17"/>
                <w:lang w:val="zh-CN" w:eastAsia="zh-CN"/>
              </w:rPr>
              <w:t>Small Text；length=未声明；precision=未声明</w:t>
            </w:r>
          </w:p>
        </w:tc>
        <w:tc>
          <w:tcPr>
            <w:tcW w:type="dxa" w:w="1961"/>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777"/>
            <w:vAlign w:val="top"/>
          </w:tcPr>
          <w:p>
            <w:pPr>
              <w:widowControl w:val="0"/>
              <w:spacing w:after="30" w:before="30" w:line="240" w:lineRule="auto"/>
            </w:pPr>
            <w:r>
              <w:rPr>
                <w:rFonts w:ascii="Arial" w:hAnsi="Arial" w:eastAsia="宋体"/>
                <w:b w:val="0"/>
                <w:i w:val="0"/>
                <w:sz w:val="17"/>
                <w:lang w:val="zh-CN" w:eastAsia="zh-CN"/>
              </w:rPr>
              <w:t>—</w:t>
            </w:r>
          </w:p>
        </w:tc>
        <w:tc>
          <w:tcPr>
            <w:tcW w:type="dxa" w:w="1788"/>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77"/>
            <w:vAlign w:val="top"/>
          </w:tcPr>
          <w:p>
            <w:pPr>
              <w:widowControl w:val="0"/>
              <w:spacing w:after="30" w:before="30" w:line="240" w:lineRule="auto"/>
            </w:pPr>
            <w:r>
              <w:rPr>
                <w:rFonts w:ascii="Arial" w:hAnsi="Arial" w:eastAsia="宋体"/>
                <w:b w:val="0"/>
                <w:i w:val="0"/>
                <w:sz w:val="17"/>
                <w:lang w:val="zh-CN" w:eastAsia="zh-CN"/>
              </w:rPr>
              <w:t>Comma-separated upstream step_ids this step depends on</w:t>
            </w:r>
          </w:p>
        </w:tc>
      </w:tr>
      <w:tr>
        <w:tc>
          <w:tcPr>
            <w:tcW w:type="dxa" w:w="2280"/>
            <w:vAlign w:val="top"/>
          </w:tcPr>
          <w:p>
            <w:pPr>
              <w:widowControl w:val="0"/>
              <w:spacing w:after="30" w:before="30" w:line="240" w:lineRule="auto"/>
            </w:pPr>
            <w:r>
              <w:rPr>
                <w:rFonts w:ascii="Consolas" w:hAnsi="Consolas" w:eastAsia="宋体"/>
                <w:b w:val="0"/>
                <w:i w:val="0"/>
                <w:sz w:val="17"/>
                <w:lang w:val="zh-CN" w:eastAsia="zh-CN"/>
              </w:rPr>
              <w:t>params</w:t>
            </w:r>
            <w:r>
              <w:rPr>
                <w:rFonts w:ascii="Arial" w:hAnsi="Arial" w:eastAsia="宋体"/>
                <w:b w:val="0"/>
                <w:i w:val="0"/>
                <w:sz w:val="17"/>
                <w:lang w:val="zh-CN" w:eastAsia="zh-CN"/>
              </w:rPr>
              <w:t xml:space="preserve"> / 源标签：Params（中文术语待确认）</w:t>
            </w:r>
          </w:p>
        </w:tc>
        <w:tc>
          <w:tcPr>
            <w:tcW w:type="dxa" w:w="2242"/>
            <w:vAlign w:val="top"/>
          </w:tcPr>
          <w:p>
            <w:pPr>
              <w:widowControl w:val="0"/>
              <w:spacing w:after="30" w:before="30" w:line="240" w:lineRule="auto"/>
            </w:pPr>
            <w:r>
              <w:rPr>
                <w:rFonts w:ascii="Arial" w:hAnsi="Arial" w:eastAsia="宋体"/>
                <w:b w:val="0"/>
                <w:i w:val="0"/>
                <w:sz w:val="17"/>
                <w:lang w:val="zh-CN" w:eastAsia="zh-CN"/>
              </w:rPr>
              <w:t>Code；length=未声明；precision=未声明</w:t>
            </w:r>
          </w:p>
        </w:tc>
        <w:tc>
          <w:tcPr>
            <w:tcW w:type="dxa" w:w="1961"/>
            <w:vAlign w:val="top"/>
          </w:tcPr>
          <w:p>
            <w:pPr>
              <w:widowControl w:val="0"/>
              <w:spacing w:after="30" w:before="30" w:line="240" w:lineRule="auto"/>
            </w:pPr>
            <w:r>
              <w:rPr>
                <w:rFonts w:ascii="Arial" w:hAnsi="Arial" w:eastAsia="宋体"/>
                <w:b w:val="0"/>
                <w:i w:val="0"/>
                <w:sz w:val="17"/>
                <w:lang w:val="zh-CN" w:eastAsia="zh-CN"/>
              </w:rPr>
              <w:t>必填=0；默认=未声明；只读=0；唯一=0；权限层级=0</w:t>
            </w:r>
          </w:p>
        </w:tc>
        <w:tc>
          <w:tcPr>
            <w:tcW w:type="dxa" w:w="2777"/>
            <w:vAlign w:val="top"/>
          </w:tcPr>
          <w:p>
            <w:pPr>
              <w:widowControl w:val="0"/>
              <w:spacing w:after="30" w:before="30" w:line="240" w:lineRule="auto"/>
            </w:pPr>
            <w:r>
              <w:rPr>
                <w:rFonts w:ascii="Arial" w:hAnsi="Arial" w:eastAsia="宋体"/>
                <w:b w:val="0"/>
                <w:i w:val="0"/>
                <w:sz w:val="17"/>
                <w:lang w:val="zh-CN" w:eastAsia="zh-CN"/>
              </w:rPr>
              <w:t>JSON</w:t>
            </w:r>
          </w:p>
        </w:tc>
        <w:tc>
          <w:tcPr>
            <w:tcW w:type="dxa" w:w="1788"/>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77"/>
            <w:vAlign w:val="top"/>
          </w:tcPr>
          <w:p>
            <w:pPr>
              <w:widowControl w:val="0"/>
              <w:spacing w:after="30" w:before="30" w:line="240" w:lineRule="auto"/>
            </w:pPr>
            <w:r>
              <w:rPr>
                <w:rFonts w:ascii="Arial" w:hAnsi="Arial" w:eastAsia="宋体"/>
                <w:b w:val="0"/>
                <w:i w:val="0"/>
                <w:sz w:val="17"/>
                <w:lang w:val="zh-CN" w:eastAsia="zh-CN"/>
              </w:rPr>
              <w:t>JSON-encoded per-step parameters (select, vars, full_refresh, ...)</w:t>
            </w:r>
          </w:p>
        </w:tc>
      </w:tr>
    </w:tbl>
    <w:p>
      <w:pPr>
        <w:spacing w:after="40"/>
      </w:pPr>
    </w:p>
    <w:p>
      <w:bookmarkStart w:id="242" w:name="epm_h_241"/>
      <w:pPr>
        <w:pStyle w:val="Heading2"/>
      </w:pPr>
      <w:r>
        <w:rPr>
          <w:rFonts w:ascii="Arial" w:hAnsi="Arial" w:eastAsia="宋体"/>
          <w:b w:val="0"/>
          <w:i w:val="0"/>
        </w:rPr>
        <w:t>运行步骤（Run Step）</w:t>
      </w:r>
      <w:bookmarkEnd w:id="242"/>
    </w:p>
    <w:p>
      <w:r>
        <w:rPr>
          <w:rFonts w:ascii="Arial" w:hAnsi="Arial" w:eastAsia="宋体"/>
          <w:b w:val="0"/>
          <w:i w:val="0"/>
        </w:rPr>
        <w:t>模块：Pipeline；源码：</w:t>
      </w:r>
      <w:r>
        <w:rPr>
          <w:rFonts w:ascii="Consolas" w:hAnsi="Consolas" w:eastAsia="宋体"/>
          <w:b w:val="0"/>
          <w:i w:val="0"/>
          <w:sz w:val="18"/>
        </w:rPr>
        <w:t>konsol/pipeline/doctype/run_step/run_step.json</w:t>
      </w:r>
      <w:r>
        <w:rPr>
          <w:rFonts w:ascii="Arial" w:hAnsi="Arial" w:eastAsia="宋体"/>
          <w:b w:val="0"/>
          <w:i w:val="0"/>
        </w:rPr>
        <w:t>。数据字段 14 个；子表=1；单例=0；可提交=0；编号=未声明。</w:t>
      </w:r>
    </w:p>
    <w:tbl>
      <w:tblPr>
        <w:tblStyle w:val="TableGrid"/>
        <w:tblW w:type="auto" w:w="0"/>
        <w:jc w:val="center"/>
        <w:tblLayout w:type="fixed"/>
        <w:tblLook w:firstColumn="1" w:firstRow="1" w:lastColumn="0" w:lastRow="0" w:noHBand="0" w:noVBand="1" w:val="04A0"/>
      </w:tblPr>
      <w:tblGrid>
        <w:gridCol w:w="2315"/>
        <w:gridCol w:w="2204"/>
        <w:gridCol w:w="2088"/>
        <w:gridCol w:w="2730"/>
        <w:gridCol w:w="1757"/>
        <w:gridCol w:w="2730"/>
      </w:tblGrid>
      <w:tr>
        <w:trPr>
          <w:tblHeader w:val="true"/>
        </w:trPr>
        <w:tc>
          <w:tcPr>
            <w:tcW w:type="dxa" w:w="2315"/>
            <w:vAlign w:val="top"/>
            <w:shd w:fill="DCE6F1"/>
          </w:tcPr>
          <w:p>
            <w:pPr>
              <w:widowControl w:val="0"/>
              <w:spacing w:after="30" w:before="30" w:line="240" w:lineRule="auto"/>
            </w:pPr>
            <w:r>
              <w:rPr>
                <w:rFonts w:ascii="Arial" w:hAnsi="Arial" w:eastAsia="宋体"/>
                <w:b/>
                <w:i w:val="0"/>
                <w:color w:val="1A3C6E"/>
                <w:sz w:val="17"/>
                <w:lang w:val="zh-CN" w:eastAsia="zh-CN"/>
              </w:rPr>
              <w:t>技术字段／中文业务名</w:t>
            </w:r>
          </w:p>
        </w:tc>
        <w:tc>
          <w:tcPr>
            <w:tcW w:type="dxa" w:w="2204"/>
            <w:vAlign w:val="top"/>
            <w:shd w:fill="DCE6F1"/>
          </w:tcPr>
          <w:p>
            <w:pPr>
              <w:widowControl w:val="0"/>
              <w:spacing w:after="30" w:before="30" w:line="240" w:lineRule="auto"/>
            </w:pPr>
            <w:r>
              <w:rPr>
                <w:rFonts w:ascii="Arial" w:hAnsi="Arial" w:eastAsia="宋体"/>
                <w:b/>
                <w:i w:val="0"/>
                <w:color w:val="1A3C6E"/>
                <w:sz w:val="17"/>
                <w:lang w:val="zh-CN" w:eastAsia="zh-CN"/>
              </w:rPr>
              <w:t>源类型／长度／精度</w:t>
            </w:r>
          </w:p>
        </w:tc>
        <w:tc>
          <w:tcPr>
            <w:tcW w:type="dxa" w:w="2088"/>
            <w:vAlign w:val="top"/>
            <w:shd w:fill="DCE6F1"/>
          </w:tcPr>
          <w:p>
            <w:pPr>
              <w:widowControl w:val="0"/>
              <w:spacing w:after="30" w:before="30" w:line="240" w:lineRule="auto"/>
            </w:pPr>
            <w:r>
              <w:rPr>
                <w:rFonts w:ascii="Arial" w:hAnsi="Arial" w:eastAsia="宋体"/>
                <w:b/>
                <w:i w:val="0"/>
                <w:color w:val="1A3C6E"/>
                <w:sz w:val="17"/>
                <w:lang w:val="zh-CN" w:eastAsia="zh-CN"/>
              </w:rPr>
              <w:t>必填／默认／编辑／唯一</w:t>
            </w:r>
          </w:p>
        </w:tc>
        <w:tc>
          <w:tcPr>
            <w:tcW w:type="dxa" w:w="2730"/>
            <w:vAlign w:val="top"/>
            <w:shd w:fill="DCE6F1"/>
          </w:tcPr>
          <w:p>
            <w:pPr>
              <w:widowControl w:val="0"/>
              <w:spacing w:after="30" w:before="30" w:line="240" w:lineRule="auto"/>
            </w:pPr>
            <w:r>
              <w:rPr>
                <w:rFonts w:ascii="Arial" w:hAnsi="Arial" w:eastAsia="宋体"/>
                <w:b/>
                <w:i w:val="0"/>
                <w:color w:val="1A3C6E"/>
                <w:sz w:val="17"/>
                <w:lang w:val="zh-CN" w:eastAsia="zh-CN"/>
              </w:rPr>
              <w:t>关联对象／枚举</w:t>
            </w:r>
          </w:p>
        </w:tc>
        <w:tc>
          <w:tcPr>
            <w:tcW w:type="dxa" w:w="1757"/>
            <w:vAlign w:val="top"/>
            <w:shd w:fill="DCE6F1"/>
          </w:tcPr>
          <w:p>
            <w:pPr>
              <w:widowControl w:val="0"/>
              <w:spacing w:after="30" w:before="30" w:line="240" w:lineRule="auto"/>
            </w:pPr>
            <w:r>
              <w:rPr>
                <w:rFonts w:ascii="Arial" w:hAnsi="Arial" w:eastAsia="宋体"/>
                <w:b/>
                <w:i w:val="0"/>
                <w:color w:val="1A3C6E"/>
                <w:sz w:val="17"/>
                <w:lang w:val="zh-CN" w:eastAsia="zh-CN"/>
              </w:rPr>
              <w:t>显示与校验条件</w:t>
            </w:r>
          </w:p>
        </w:tc>
        <w:tc>
          <w:tcPr>
            <w:tcW w:type="dxa" w:w="2730"/>
            <w:vAlign w:val="top"/>
            <w:shd w:fill="DCE6F1"/>
          </w:tcPr>
          <w:p>
            <w:pPr>
              <w:widowControl w:val="0"/>
              <w:spacing w:after="30" w:before="30" w:line="240" w:lineRule="auto"/>
            </w:pPr>
            <w:r>
              <w:rPr>
                <w:rFonts w:ascii="Arial" w:hAnsi="Arial" w:eastAsia="宋体"/>
                <w:b/>
                <w:i w:val="0"/>
                <w:color w:val="1A3C6E"/>
                <w:sz w:val="17"/>
                <w:lang w:val="zh-CN" w:eastAsia="zh-CN"/>
              </w:rPr>
              <w:t>源说明</w:t>
            </w:r>
          </w:p>
        </w:tc>
      </w:tr>
      <w:tr>
        <w:tc>
          <w:tcPr>
            <w:tcW w:type="dxa" w:w="2315"/>
            <w:vAlign w:val="top"/>
          </w:tcPr>
          <w:p>
            <w:pPr>
              <w:widowControl w:val="0"/>
              <w:spacing w:after="30" w:before="30" w:line="240" w:lineRule="auto"/>
            </w:pPr>
            <w:r>
              <w:rPr>
                <w:rFonts w:ascii="Consolas" w:hAnsi="Consolas" w:eastAsia="宋体"/>
                <w:b w:val="0"/>
                <w:i w:val="0"/>
                <w:sz w:val="17"/>
                <w:lang w:val="zh-CN" w:eastAsia="zh-CN"/>
              </w:rPr>
              <w:t>step_id</w:t>
            </w:r>
            <w:r>
              <w:rPr>
                <w:rFonts w:ascii="Arial" w:hAnsi="Arial" w:eastAsia="宋体"/>
                <w:b w:val="0"/>
                <w:i w:val="0"/>
                <w:sz w:val="17"/>
                <w:lang w:val="zh-CN" w:eastAsia="zh-CN"/>
              </w:rPr>
              <w:t xml:space="preserve"> / 源标签：Step ID（中文术语待确认）</w:t>
            </w:r>
          </w:p>
        </w:tc>
        <w:tc>
          <w:tcPr>
            <w:tcW w:type="dxa" w:w="2204"/>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088"/>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730"/>
            <w:vAlign w:val="top"/>
          </w:tcPr>
          <w:p>
            <w:pPr>
              <w:widowControl w:val="0"/>
              <w:spacing w:after="30" w:before="30" w:line="240" w:lineRule="auto"/>
            </w:pPr>
            <w:r>
              <w:rPr>
                <w:rFonts w:ascii="Arial" w:hAnsi="Arial" w:eastAsia="宋体"/>
                <w:b w:val="0"/>
                <w:i w:val="0"/>
                <w:sz w:val="17"/>
                <w:lang w:val="zh-CN" w:eastAsia="zh-CN"/>
              </w:rPr>
              <w:t>—</w:t>
            </w:r>
          </w:p>
        </w:tc>
        <w:tc>
          <w:tcPr>
            <w:tcW w:type="dxa" w:w="1757"/>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30"/>
            <w:vAlign w:val="top"/>
          </w:tcPr>
          <w:p>
            <w:pPr>
              <w:widowControl w:val="0"/>
              <w:spacing w:after="30" w:before="30" w:line="240" w:lineRule="auto"/>
            </w:pPr>
            <w:r>
              <w:rPr>
                <w:rFonts w:ascii="Arial" w:hAnsi="Arial" w:eastAsia="宋体"/>
                <w:b w:val="0"/>
                <w:i w:val="0"/>
                <w:sz w:val="17"/>
                <w:lang w:val="zh-CN" w:eastAsia="zh-CN"/>
              </w:rPr>
              <w:t>Stable orchestrator step identifier (unique within a run)</w:t>
            </w:r>
          </w:p>
        </w:tc>
      </w:tr>
      <w:tr>
        <w:tc>
          <w:tcPr>
            <w:tcW w:type="dxa" w:w="2315"/>
            <w:vAlign w:val="top"/>
          </w:tcPr>
          <w:p>
            <w:pPr>
              <w:widowControl w:val="0"/>
              <w:spacing w:after="30" w:before="30" w:line="240" w:lineRule="auto"/>
            </w:pPr>
            <w:r>
              <w:rPr>
                <w:rFonts w:ascii="Consolas" w:hAnsi="Consolas" w:eastAsia="宋体"/>
                <w:b w:val="0"/>
                <w:i w:val="0"/>
                <w:sz w:val="17"/>
                <w:lang w:val="zh-CN" w:eastAsia="zh-CN"/>
              </w:rPr>
              <w:t>step_type</w:t>
            </w:r>
            <w:r>
              <w:rPr>
                <w:rFonts w:ascii="Arial" w:hAnsi="Arial" w:eastAsia="宋体"/>
                <w:b w:val="0"/>
                <w:i w:val="0"/>
                <w:sz w:val="17"/>
                <w:lang w:val="zh-CN" w:eastAsia="zh-CN"/>
              </w:rPr>
              <w:t xml:space="preserve"> / 源标签：Step Type（中文术语待确认）</w:t>
            </w:r>
          </w:p>
        </w:tc>
        <w:tc>
          <w:tcPr>
            <w:tcW w:type="dxa" w:w="2204"/>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088"/>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730"/>
            <w:vAlign w:val="top"/>
          </w:tcPr>
          <w:p>
            <w:pPr>
              <w:widowControl w:val="0"/>
              <w:spacing w:after="30" w:before="30" w:line="240" w:lineRule="auto"/>
            </w:pPr>
            <w:r>
              <w:rPr>
                <w:rFonts w:ascii="Arial" w:hAnsi="Arial" w:eastAsia="宋体"/>
                <w:b w:val="0"/>
                <w:i w:val="0"/>
                <w:sz w:val="17"/>
                <w:lang w:val="zh-CN" w:eastAsia="zh-CN"/>
              </w:rPr>
              <w:t>—</w:t>
            </w:r>
          </w:p>
        </w:tc>
        <w:tc>
          <w:tcPr>
            <w:tcW w:type="dxa" w:w="1757"/>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30"/>
            <w:vAlign w:val="top"/>
          </w:tcPr>
          <w:p>
            <w:pPr>
              <w:widowControl w:val="0"/>
              <w:spacing w:after="30" w:before="30" w:line="240" w:lineRule="auto"/>
            </w:pPr>
            <w:r>
              <w:rPr>
                <w:rFonts w:ascii="Arial" w:hAnsi="Arial" w:eastAsia="宋体"/>
                <w:b w:val="0"/>
                <w:i w:val="0"/>
                <w:sz w:val="17"/>
                <w:lang w:val="zh-CN" w:eastAsia="zh-CN"/>
              </w:rPr>
              <w:t>Handler type: airbyte_sync / dbt_seed / dbt_run / dbt_build / dbt_test / close_assertions / signoff</w:t>
            </w:r>
          </w:p>
        </w:tc>
      </w:tr>
      <w:tr>
        <w:tc>
          <w:tcPr>
            <w:tcW w:type="dxa" w:w="2315"/>
            <w:vAlign w:val="top"/>
          </w:tcPr>
          <w:p>
            <w:pPr>
              <w:widowControl w:val="0"/>
              <w:spacing w:after="30" w:before="30" w:line="240" w:lineRule="auto"/>
            </w:pPr>
            <w:r>
              <w:rPr>
                <w:rFonts w:ascii="Consolas" w:hAnsi="Consolas" w:eastAsia="宋体"/>
                <w:b w:val="0"/>
                <w:i w:val="0"/>
                <w:sz w:val="17"/>
                <w:lang w:val="zh-CN" w:eastAsia="zh-CN"/>
              </w:rPr>
              <w:t>status</w:t>
            </w:r>
            <w:r>
              <w:rPr>
                <w:rFonts w:ascii="Arial" w:hAnsi="Arial" w:eastAsia="宋体"/>
                <w:b w:val="0"/>
                <w:i w:val="0"/>
                <w:sz w:val="17"/>
                <w:lang w:val="zh-CN" w:eastAsia="zh-CN"/>
              </w:rPr>
              <w:t xml:space="preserve"> / 业务状态</w:t>
            </w:r>
          </w:p>
        </w:tc>
        <w:tc>
          <w:tcPr>
            <w:tcW w:type="dxa" w:w="2204"/>
            <w:vAlign w:val="top"/>
          </w:tcPr>
          <w:p>
            <w:pPr>
              <w:widowControl w:val="0"/>
              <w:spacing w:after="30" w:before="30" w:line="240" w:lineRule="auto"/>
            </w:pPr>
            <w:r>
              <w:rPr>
                <w:rFonts w:ascii="Arial" w:hAnsi="Arial" w:eastAsia="宋体"/>
                <w:b w:val="0"/>
                <w:i w:val="0"/>
                <w:sz w:val="17"/>
                <w:lang w:val="zh-CN" w:eastAsia="zh-CN"/>
              </w:rPr>
              <w:t>Select；length=未声明；precision=未声明</w:t>
            </w:r>
          </w:p>
        </w:tc>
        <w:tc>
          <w:tcPr>
            <w:tcW w:type="dxa" w:w="2088"/>
            <w:vAlign w:val="top"/>
          </w:tcPr>
          <w:p>
            <w:pPr>
              <w:widowControl w:val="0"/>
              <w:spacing w:after="30" w:before="30" w:line="240" w:lineRule="auto"/>
            </w:pPr>
            <w:r>
              <w:rPr>
                <w:rFonts w:ascii="Arial" w:hAnsi="Arial" w:eastAsia="宋体"/>
                <w:b w:val="0"/>
                <w:i w:val="0"/>
                <w:sz w:val="17"/>
                <w:lang w:val="zh-CN" w:eastAsia="zh-CN"/>
              </w:rPr>
              <w:t>必填=0；默认=Pending；只读=1；唯一=0；权限层级=0</w:t>
            </w:r>
          </w:p>
        </w:tc>
        <w:tc>
          <w:tcPr>
            <w:tcW w:type="dxa" w:w="2730"/>
            <w:vAlign w:val="top"/>
          </w:tcPr>
          <w:p>
            <w:pPr>
              <w:widowControl w:val="0"/>
              <w:spacing w:after="30" w:before="30" w:line="240" w:lineRule="auto"/>
            </w:pPr>
            <w:r>
              <w:rPr>
                <w:rFonts w:ascii="Arial" w:hAnsi="Arial" w:eastAsia="宋体"/>
                <w:b w:val="0"/>
                <w:i w:val="0"/>
                <w:sz w:val="17"/>
                <w:lang w:val="zh-CN" w:eastAsia="zh-CN"/>
              </w:rPr>
              <w:t>Pending；Running；Success；Warning；Failed；Skipped；Cancelled</w:t>
            </w:r>
          </w:p>
        </w:tc>
        <w:tc>
          <w:tcPr>
            <w:tcW w:type="dxa" w:w="1757"/>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30"/>
            <w:vAlign w:val="top"/>
          </w:tcPr>
          <w:p>
            <w:pPr>
              <w:widowControl w:val="0"/>
              <w:spacing w:after="30" w:before="30" w:line="240" w:lineRule="auto"/>
            </w:pPr>
            <w:r>
              <w:rPr>
                <w:rFonts w:ascii="Arial" w:hAnsi="Arial" w:eastAsia="宋体"/>
                <w:b w:val="0"/>
                <w:i w:val="0"/>
                <w:sz w:val="17"/>
                <w:lang w:val="zh-CN" w:eastAsia="zh-CN"/>
              </w:rPr>
              <w:t>—</w:t>
            </w:r>
          </w:p>
        </w:tc>
      </w:tr>
      <w:tr>
        <w:tc>
          <w:tcPr>
            <w:tcW w:type="dxa" w:w="2315"/>
            <w:vAlign w:val="top"/>
          </w:tcPr>
          <w:p>
            <w:pPr>
              <w:widowControl w:val="0"/>
              <w:spacing w:after="30" w:before="30" w:line="240" w:lineRule="auto"/>
            </w:pPr>
            <w:r>
              <w:rPr>
                <w:rFonts w:ascii="Consolas" w:hAnsi="Consolas" w:eastAsia="宋体"/>
                <w:b w:val="0"/>
                <w:i w:val="0"/>
                <w:sz w:val="17"/>
                <w:lang w:val="zh-CN" w:eastAsia="zh-CN"/>
              </w:rPr>
              <w:t>rows</w:t>
            </w:r>
            <w:r>
              <w:rPr>
                <w:rFonts w:ascii="Arial" w:hAnsi="Arial" w:eastAsia="宋体"/>
                <w:b w:val="0"/>
                <w:i w:val="0"/>
                <w:sz w:val="17"/>
                <w:lang w:val="zh-CN" w:eastAsia="zh-CN"/>
              </w:rPr>
              <w:t xml:space="preserve"> / 源标签：Rows（中文术语待确认）</w:t>
            </w:r>
          </w:p>
        </w:tc>
        <w:tc>
          <w:tcPr>
            <w:tcW w:type="dxa" w:w="2204"/>
            <w:vAlign w:val="top"/>
          </w:tcPr>
          <w:p>
            <w:pPr>
              <w:widowControl w:val="0"/>
              <w:spacing w:after="30" w:before="30" w:line="240" w:lineRule="auto"/>
            </w:pPr>
            <w:r>
              <w:rPr>
                <w:rFonts w:ascii="Arial" w:hAnsi="Arial" w:eastAsia="宋体"/>
                <w:b w:val="0"/>
                <w:i w:val="0"/>
                <w:sz w:val="17"/>
                <w:lang w:val="zh-CN" w:eastAsia="zh-CN"/>
              </w:rPr>
              <w:t>Int；length=未声明；precision=未声明</w:t>
            </w:r>
          </w:p>
        </w:tc>
        <w:tc>
          <w:tcPr>
            <w:tcW w:type="dxa" w:w="2088"/>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730"/>
            <w:vAlign w:val="top"/>
          </w:tcPr>
          <w:p>
            <w:pPr>
              <w:widowControl w:val="0"/>
              <w:spacing w:after="30" w:before="30" w:line="240" w:lineRule="auto"/>
            </w:pPr>
            <w:r>
              <w:rPr>
                <w:rFonts w:ascii="Arial" w:hAnsi="Arial" w:eastAsia="宋体"/>
                <w:b w:val="0"/>
                <w:i w:val="0"/>
                <w:sz w:val="17"/>
                <w:lang w:val="zh-CN" w:eastAsia="zh-CN"/>
              </w:rPr>
              <w:t>—</w:t>
            </w:r>
          </w:p>
        </w:tc>
        <w:tc>
          <w:tcPr>
            <w:tcW w:type="dxa" w:w="1757"/>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30"/>
            <w:vAlign w:val="top"/>
          </w:tcPr>
          <w:p>
            <w:pPr>
              <w:widowControl w:val="0"/>
              <w:spacing w:after="30" w:before="30" w:line="240" w:lineRule="auto"/>
            </w:pPr>
            <w:r>
              <w:rPr>
                <w:rFonts w:ascii="Arial" w:hAnsi="Arial" w:eastAsia="宋体"/>
                <w:b w:val="0"/>
                <w:i w:val="0"/>
                <w:sz w:val="17"/>
                <w:lang w:val="zh-CN" w:eastAsia="zh-CN"/>
              </w:rPr>
              <w:t>—</w:t>
            </w:r>
          </w:p>
        </w:tc>
      </w:tr>
      <w:tr>
        <w:tc>
          <w:tcPr>
            <w:tcW w:type="dxa" w:w="2315"/>
            <w:vAlign w:val="top"/>
          </w:tcPr>
          <w:p>
            <w:pPr>
              <w:widowControl w:val="0"/>
              <w:spacing w:after="30" w:before="30" w:line="240" w:lineRule="auto"/>
            </w:pPr>
            <w:r>
              <w:rPr>
                <w:rFonts w:ascii="Consolas" w:hAnsi="Consolas" w:eastAsia="宋体"/>
                <w:b w:val="0"/>
                <w:i w:val="0"/>
                <w:sz w:val="17"/>
                <w:lang w:val="zh-CN" w:eastAsia="zh-CN"/>
              </w:rPr>
              <w:t>started_at</w:t>
            </w:r>
            <w:r>
              <w:rPr>
                <w:rFonts w:ascii="Arial" w:hAnsi="Arial" w:eastAsia="宋体"/>
                <w:b w:val="0"/>
                <w:i w:val="0"/>
                <w:sz w:val="17"/>
                <w:lang w:val="zh-CN" w:eastAsia="zh-CN"/>
              </w:rPr>
              <w:t xml:space="preserve"> / 开始执行时间</w:t>
            </w:r>
          </w:p>
        </w:tc>
        <w:tc>
          <w:tcPr>
            <w:tcW w:type="dxa" w:w="2204"/>
            <w:vAlign w:val="top"/>
          </w:tcPr>
          <w:p>
            <w:pPr>
              <w:widowControl w:val="0"/>
              <w:spacing w:after="30" w:before="30" w:line="240" w:lineRule="auto"/>
            </w:pPr>
            <w:r>
              <w:rPr>
                <w:rFonts w:ascii="Arial" w:hAnsi="Arial" w:eastAsia="宋体"/>
                <w:b w:val="0"/>
                <w:i w:val="0"/>
                <w:sz w:val="17"/>
                <w:lang w:val="zh-CN" w:eastAsia="zh-CN"/>
              </w:rPr>
              <w:t>Datetime；length=未声明；precision=未声明</w:t>
            </w:r>
          </w:p>
        </w:tc>
        <w:tc>
          <w:tcPr>
            <w:tcW w:type="dxa" w:w="2088"/>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730"/>
            <w:vAlign w:val="top"/>
          </w:tcPr>
          <w:p>
            <w:pPr>
              <w:widowControl w:val="0"/>
              <w:spacing w:after="30" w:before="30" w:line="240" w:lineRule="auto"/>
            </w:pPr>
            <w:r>
              <w:rPr>
                <w:rFonts w:ascii="Arial" w:hAnsi="Arial" w:eastAsia="宋体"/>
                <w:b w:val="0"/>
                <w:i w:val="0"/>
                <w:sz w:val="17"/>
                <w:lang w:val="zh-CN" w:eastAsia="zh-CN"/>
              </w:rPr>
              <w:t>—</w:t>
            </w:r>
          </w:p>
        </w:tc>
        <w:tc>
          <w:tcPr>
            <w:tcW w:type="dxa" w:w="1757"/>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30"/>
            <w:vAlign w:val="top"/>
          </w:tcPr>
          <w:p>
            <w:pPr>
              <w:widowControl w:val="0"/>
              <w:spacing w:after="30" w:before="30" w:line="240" w:lineRule="auto"/>
            </w:pPr>
            <w:r>
              <w:rPr>
                <w:rFonts w:ascii="Arial" w:hAnsi="Arial" w:eastAsia="宋体"/>
                <w:b w:val="0"/>
                <w:i w:val="0"/>
                <w:sz w:val="17"/>
                <w:lang w:val="zh-CN" w:eastAsia="zh-CN"/>
              </w:rPr>
              <w:t>—</w:t>
            </w:r>
          </w:p>
        </w:tc>
      </w:tr>
      <w:tr>
        <w:tc>
          <w:tcPr>
            <w:tcW w:type="dxa" w:w="2315"/>
            <w:vAlign w:val="top"/>
          </w:tcPr>
          <w:p>
            <w:pPr>
              <w:widowControl w:val="0"/>
              <w:spacing w:after="30" w:before="30" w:line="240" w:lineRule="auto"/>
            </w:pPr>
            <w:r>
              <w:rPr>
                <w:rFonts w:ascii="Consolas" w:hAnsi="Consolas" w:eastAsia="宋体"/>
                <w:b w:val="0"/>
                <w:i w:val="0"/>
                <w:sz w:val="17"/>
                <w:lang w:val="zh-CN" w:eastAsia="zh-CN"/>
              </w:rPr>
              <w:t>ended_at</w:t>
            </w:r>
            <w:r>
              <w:rPr>
                <w:rFonts w:ascii="Arial" w:hAnsi="Arial" w:eastAsia="宋体"/>
                <w:b w:val="0"/>
                <w:i w:val="0"/>
                <w:sz w:val="17"/>
                <w:lang w:val="zh-CN" w:eastAsia="zh-CN"/>
              </w:rPr>
              <w:t xml:space="preserve"> / 源标签：Ended At（中文术语待确认）</w:t>
            </w:r>
          </w:p>
        </w:tc>
        <w:tc>
          <w:tcPr>
            <w:tcW w:type="dxa" w:w="2204"/>
            <w:vAlign w:val="top"/>
          </w:tcPr>
          <w:p>
            <w:pPr>
              <w:widowControl w:val="0"/>
              <w:spacing w:after="30" w:before="30" w:line="240" w:lineRule="auto"/>
            </w:pPr>
            <w:r>
              <w:rPr>
                <w:rFonts w:ascii="Arial" w:hAnsi="Arial" w:eastAsia="宋体"/>
                <w:b w:val="0"/>
                <w:i w:val="0"/>
                <w:sz w:val="17"/>
                <w:lang w:val="zh-CN" w:eastAsia="zh-CN"/>
              </w:rPr>
              <w:t>Datetime；length=未声明；precision=未声明</w:t>
            </w:r>
          </w:p>
        </w:tc>
        <w:tc>
          <w:tcPr>
            <w:tcW w:type="dxa" w:w="2088"/>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730"/>
            <w:vAlign w:val="top"/>
          </w:tcPr>
          <w:p>
            <w:pPr>
              <w:widowControl w:val="0"/>
              <w:spacing w:after="30" w:before="30" w:line="240" w:lineRule="auto"/>
            </w:pPr>
            <w:r>
              <w:rPr>
                <w:rFonts w:ascii="Arial" w:hAnsi="Arial" w:eastAsia="宋体"/>
                <w:b w:val="0"/>
                <w:i w:val="0"/>
                <w:sz w:val="17"/>
                <w:lang w:val="zh-CN" w:eastAsia="zh-CN"/>
              </w:rPr>
              <w:t>—</w:t>
            </w:r>
          </w:p>
        </w:tc>
        <w:tc>
          <w:tcPr>
            <w:tcW w:type="dxa" w:w="1757"/>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30"/>
            <w:vAlign w:val="top"/>
          </w:tcPr>
          <w:p>
            <w:pPr>
              <w:widowControl w:val="0"/>
              <w:spacing w:after="30" w:before="30" w:line="240" w:lineRule="auto"/>
            </w:pPr>
            <w:r>
              <w:rPr>
                <w:rFonts w:ascii="Arial" w:hAnsi="Arial" w:eastAsia="宋体"/>
                <w:b w:val="0"/>
                <w:i w:val="0"/>
                <w:sz w:val="17"/>
                <w:lang w:val="zh-CN" w:eastAsia="zh-CN"/>
              </w:rPr>
              <w:t>—</w:t>
            </w:r>
          </w:p>
        </w:tc>
      </w:tr>
      <w:tr>
        <w:tc>
          <w:tcPr>
            <w:tcW w:type="dxa" w:w="2315"/>
            <w:vAlign w:val="top"/>
          </w:tcPr>
          <w:p>
            <w:pPr>
              <w:widowControl w:val="0"/>
              <w:spacing w:after="30" w:before="30" w:line="240" w:lineRule="auto"/>
            </w:pPr>
            <w:r>
              <w:rPr>
                <w:rFonts w:ascii="Consolas" w:hAnsi="Consolas" w:eastAsia="宋体"/>
                <w:b w:val="0"/>
                <w:i w:val="0"/>
                <w:sz w:val="17"/>
                <w:lang w:val="zh-CN" w:eastAsia="zh-CN"/>
              </w:rPr>
              <w:t>retry_count</w:t>
            </w:r>
            <w:r>
              <w:rPr>
                <w:rFonts w:ascii="Arial" w:hAnsi="Arial" w:eastAsia="宋体"/>
                <w:b w:val="0"/>
                <w:i w:val="0"/>
                <w:sz w:val="17"/>
                <w:lang w:val="zh-CN" w:eastAsia="zh-CN"/>
              </w:rPr>
              <w:t xml:space="preserve"> / 源标签：Retry Count（中文术语待确认）</w:t>
            </w:r>
          </w:p>
        </w:tc>
        <w:tc>
          <w:tcPr>
            <w:tcW w:type="dxa" w:w="2204"/>
            <w:vAlign w:val="top"/>
          </w:tcPr>
          <w:p>
            <w:pPr>
              <w:widowControl w:val="0"/>
              <w:spacing w:after="30" w:before="30" w:line="240" w:lineRule="auto"/>
            </w:pPr>
            <w:r>
              <w:rPr>
                <w:rFonts w:ascii="Arial" w:hAnsi="Arial" w:eastAsia="宋体"/>
                <w:b w:val="0"/>
                <w:i w:val="0"/>
                <w:sz w:val="17"/>
                <w:lang w:val="zh-CN" w:eastAsia="zh-CN"/>
              </w:rPr>
              <w:t>Int；length=未声明；precision=未声明</w:t>
            </w:r>
          </w:p>
        </w:tc>
        <w:tc>
          <w:tcPr>
            <w:tcW w:type="dxa" w:w="2088"/>
            <w:vAlign w:val="top"/>
          </w:tcPr>
          <w:p>
            <w:pPr>
              <w:widowControl w:val="0"/>
              <w:spacing w:after="30" w:before="30" w:line="240" w:lineRule="auto"/>
            </w:pPr>
            <w:r>
              <w:rPr>
                <w:rFonts w:ascii="Arial" w:hAnsi="Arial" w:eastAsia="宋体"/>
                <w:b w:val="0"/>
                <w:i w:val="0"/>
                <w:sz w:val="17"/>
                <w:lang w:val="zh-CN" w:eastAsia="zh-CN"/>
              </w:rPr>
              <w:t>必填=0；默认=0；只读=1；唯一=0；权限层级=0</w:t>
            </w:r>
          </w:p>
        </w:tc>
        <w:tc>
          <w:tcPr>
            <w:tcW w:type="dxa" w:w="2730"/>
            <w:vAlign w:val="top"/>
          </w:tcPr>
          <w:p>
            <w:pPr>
              <w:widowControl w:val="0"/>
              <w:spacing w:after="30" w:before="30" w:line="240" w:lineRule="auto"/>
            </w:pPr>
            <w:r>
              <w:rPr>
                <w:rFonts w:ascii="Arial" w:hAnsi="Arial" w:eastAsia="宋体"/>
                <w:b w:val="0"/>
                <w:i w:val="0"/>
                <w:sz w:val="17"/>
                <w:lang w:val="zh-CN" w:eastAsia="zh-CN"/>
              </w:rPr>
              <w:t>—</w:t>
            </w:r>
          </w:p>
        </w:tc>
        <w:tc>
          <w:tcPr>
            <w:tcW w:type="dxa" w:w="1757"/>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30"/>
            <w:vAlign w:val="top"/>
          </w:tcPr>
          <w:p>
            <w:pPr>
              <w:widowControl w:val="0"/>
              <w:spacing w:after="30" w:before="30" w:line="240" w:lineRule="auto"/>
            </w:pPr>
            <w:r>
              <w:rPr>
                <w:rFonts w:ascii="Arial" w:hAnsi="Arial" w:eastAsia="宋体"/>
                <w:b w:val="0"/>
                <w:i w:val="0"/>
                <w:sz w:val="17"/>
                <w:lang w:val="zh-CN" w:eastAsia="zh-CN"/>
              </w:rPr>
              <w:t>—</w:t>
            </w:r>
          </w:p>
        </w:tc>
      </w:tr>
      <w:tr>
        <w:tc>
          <w:tcPr>
            <w:tcW w:type="dxa" w:w="2315"/>
            <w:vAlign w:val="top"/>
          </w:tcPr>
          <w:p>
            <w:pPr>
              <w:widowControl w:val="0"/>
              <w:spacing w:after="30" w:before="30" w:line="240" w:lineRule="auto"/>
            </w:pPr>
            <w:r>
              <w:rPr>
                <w:rFonts w:ascii="Consolas" w:hAnsi="Consolas" w:eastAsia="宋体"/>
                <w:b w:val="0"/>
                <w:i w:val="0"/>
                <w:sz w:val="17"/>
                <w:lang w:val="zh-CN" w:eastAsia="zh-CN"/>
              </w:rPr>
              <w:t>depends_on</w:t>
            </w:r>
            <w:r>
              <w:rPr>
                <w:rFonts w:ascii="Arial" w:hAnsi="Arial" w:eastAsia="宋体"/>
                <w:b w:val="0"/>
                <w:i w:val="0"/>
                <w:sz w:val="17"/>
                <w:lang w:val="zh-CN" w:eastAsia="zh-CN"/>
              </w:rPr>
              <w:t xml:space="preserve"> / 源标签：Depends On（中文术语待确认）</w:t>
            </w:r>
          </w:p>
        </w:tc>
        <w:tc>
          <w:tcPr>
            <w:tcW w:type="dxa" w:w="2204"/>
            <w:vAlign w:val="top"/>
          </w:tcPr>
          <w:p>
            <w:pPr>
              <w:widowControl w:val="0"/>
              <w:spacing w:after="30" w:before="30" w:line="240" w:lineRule="auto"/>
            </w:pPr>
            <w:r>
              <w:rPr>
                <w:rFonts w:ascii="Arial" w:hAnsi="Arial" w:eastAsia="宋体"/>
                <w:b w:val="0"/>
                <w:i w:val="0"/>
                <w:sz w:val="17"/>
                <w:lang w:val="zh-CN" w:eastAsia="zh-CN"/>
              </w:rPr>
              <w:t>Small Text；length=未声明；precision=未声明</w:t>
            </w:r>
          </w:p>
        </w:tc>
        <w:tc>
          <w:tcPr>
            <w:tcW w:type="dxa" w:w="2088"/>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730"/>
            <w:vAlign w:val="top"/>
          </w:tcPr>
          <w:p>
            <w:pPr>
              <w:widowControl w:val="0"/>
              <w:spacing w:after="30" w:before="30" w:line="240" w:lineRule="auto"/>
            </w:pPr>
            <w:r>
              <w:rPr>
                <w:rFonts w:ascii="Arial" w:hAnsi="Arial" w:eastAsia="宋体"/>
                <w:b w:val="0"/>
                <w:i w:val="0"/>
                <w:sz w:val="17"/>
                <w:lang w:val="zh-CN" w:eastAsia="zh-CN"/>
              </w:rPr>
              <w:t>—</w:t>
            </w:r>
          </w:p>
        </w:tc>
        <w:tc>
          <w:tcPr>
            <w:tcW w:type="dxa" w:w="1757"/>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30"/>
            <w:vAlign w:val="top"/>
          </w:tcPr>
          <w:p>
            <w:pPr>
              <w:widowControl w:val="0"/>
              <w:spacing w:after="30" w:before="30" w:line="240" w:lineRule="auto"/>
            </w:pPr>
            <w:r>
              <w:rPr>
                <w:rFonts w:ascii="Arial" w:hAnsi="Arial" w:eastAsia="宋体"/>
                <w:b w:val="0"/>
                <w:i w:val="0"/>
                <w:sz w:val="17"/>
                <w:lang w:val="zh-CN" w:eastAsia="zh-CN"/>
              </w:rPr>
              <w:t>JSON array of upstream step_ids this step depends on</w:t>
            </w:r>
          </w:p>
        </w:tc>
      </w:tr>
      <w:tr>
        <w:tc>
          <w:tcPr>
            <w:tcW w:type="dxa" w:w="2315"/>
            <w:vAlign w:val="top"/>
          </w:tcPr>
          <w:p>
            <w:pPr>
              <w:widowControl w:val="0"/>
              <w:spacing w:after="30" w:before="30" w:line="240" w:lineRule="auto"/>
            </w:pPr>
            <w:r>
              <w:rPr>
                <w:rFonts w:ascii="Consolas" w:hAnsi="Consolas" w:eastAsia="宋体"/>
                <w:b w:val="0"/>
                <w:i w:val="0"/>
                <w:sz w:val="17"/>
                <w:lang w:val="zh-CN" w:eastAsia="zh-CN"/>
              </w:rPr>
              <w:t>params</w:t>
            </w:r>
            <w:r>
              <w:rPr>
                <w:rFonts w:ascii="Arial" w:hAnsi="Arial" w:eastAsia="宋体"/>
                <w:b w:val="0"/>
                <w:i w:val="0"/>
                <w:sz w:val="17"/>
                <w:lang w:val="zh-CN" w:eastAsia="zh-CN"/>
              </w:rPr>
              <w:t xml:space="preserve"> / 源标签：Params（中文术语待确认）</w:t>
            </w:r>
          </w:p>
        </w:tc>
        <w:tc>
          <w:tcPr>
            <w:tcW w:type="dxa" w:w="2204"/>
            <w:vAlign w:val="top"/>
          </w:tcPr>
          <w:p>
            <w:pPr>
              <w:widowControl w:val="0"/>
              <w:spacing w:after="30" w:before="30" w:line="240" w:lineRule="auto"/>
            </w:pPr>
            <w:r>
              <w:rPr>
                <w:rFonts w:ascii="Arial" w:hAnsi="Arial" w:eastAsia="宋体"/>
                <w:b w:val="0"/>
                <w:i w:val="0"/>
                <w:sz w:val="17"/>
                <w:lang w:val="zh-CN" w:eastAsia="zh-CN"/>
              </w:rPr>
              <w:t>Code；length=未声明；precision=未声明</w:t>
            </w:r>
          </w:p>
        </w:tc>
        <w:tc>
          <w:tcPr>
            <w:tcW w:type="dxa" w:w="2088"/>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730"/>
            <w:vAlign w:val="top"/>
          </w:tcPr>
          <w:p>
            <w:pPr>
              <w:widowControl w:val="0"/>
              <w:spacing w:after="30" w:before="30" w:line="240" w:lineRule="auto"/>
            </w:pPr>
            <w:r>
              <w:rPr>
                <w:rFonts w:ascii="Arial" w:hAnsi="Arial" w:eastAsia="宋体"/>
                <w:b w:val="0"/>
                <w:i w:val="0"/>
                <w:sz w:val="17"/>
                <w:lang w:val="zh-CN" w:eastAsia="zh-CN"/>
              </w:rPr>
              <w:t>JSON</w:t>
            </w:r>
          </w:p>
        </w:tc>
        <w:tc>
          <w:tcPr>
            <w:tcW w:type="dxa" w:w="1757"/>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30"/>
            <w:vAlign w:val="top"/>
          </w:tcPr>
          <w:p>
            <w:pPr>
              <w:widowControl w:val="0"/>
              <w:spacing w:after="30" w:before="30" w:line="240" w:lineRule="auto"/>
            </w:pPr>
            <w:r>
              <w:rPr>
                <w:rFonts w:ascii="Arial" w:hAnsi="Arial" w:eastAsia="宋体"/>
                <w:b w:val="0"/>
                <w:i w:val="0"/>
                <w:sz w:val="17"/>
                <w:lang w:val="zh-CN" w:eastAsia="zh-CN"/>
              </w:rPr>
              <w:t>JSON-encoded per-step parameters (select, vars, full_refresh, ...)</w:t>
            </w:r>
          </w:p>
        </w:tc>
      </w:tr>
      <w:tr>
        <w:tc>
          <w:tcPr>
            <w:tcW w:type="dxa" w:w="2315"/>
            <w:vAlign w:val="top"/>
          </w:tcPr>
          <w:p>
            <w:pPr>
              <w:widowControl w:val="0"/>
              <w:spacing w:after="30" w:before="30" w:line="240" w:lineRule="auto"/>
            </w:pPr>
            <w:r>
              <w:rPr>
                <w:rFonts w:ascii="Consolas" w:hAnsi="Consolas" w:eastAsia="宋体"/>
                <w:b w:val="0"/>
                <w:i w:val="0"/>
                <w:sz w:val="17"/>
                <w:lang w:val="zh-CN" w:eastAsia="zh-CN"/>
              </w:rPr>
              <w:t>output</w:t>
            </w:r>
            <w:r>
              <w:rPr>
                <w:rFonts w:ascii="Arial" w:hAnsi="Arial" w:eastAsia="宋体"/>
                <w:b w:val="0"/>
                <w:i w:val="0"/>
                <w:sz w:val="17"/>
                <w:lang w:val="zh-CN" w:eastAsia="zh-CN"/>
              </w:rPr>
              <w:t xml:space="preserve"> / 源标签：Output（中文术语待确认）</w:t>
            </w:r>
          </w:p>
        </w:tc>
        <w:tc>
          <w:tcPr>
            <w:tcW w:type="dxa" w:w="2204"/>
            <w:vAlign w:val="top"/>
          </w:tcPr>
          <w:p>
            <w:pPr>
              <w:widowControl w:val="0"/>
              <w:spacing w:after="30" w:before="30" w:line="240" w:lineRule="auto"/>
            </w:pPr>
            <w:r>
              <w:rPr>
                <w:rFonts w:ascii="Arial" w:hAnsi="Arial" w:eastAsia="宋体"/>
                <w:b w:val="0"/>
                <w:i w:val="0"/>
                <w:sz w:val="17"/>
                <w:lang w:val="zh-CN" w:eastAsia="zh-CN"/>
              </w:rPr>
              <w:t>Code；length=未声明；precision=未声明</w:t>
            </w:r>
          </w:p>
        </w:tc>
        <w:tc>
          <w:tcPr>
            <w:tcW w:type="dxa" w:w="2088"/>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730"/>
            <w:vAlign w:val="top"/>
          </w:tcPr>
          <w:p>
            <w:pPr>
              <w:widowControl w:val="0"/>
              <w:spacing w:after="30" w:before="30" w:line="240" w:lineRule="auto"/>
            </w:pPr>
            <w:r>
              <w:rPr>
                <w:rFonts w:ascii="Arial" w:hAnsi="Arial" w:eastAsia="宋体"/>
                <w:b w:val="0"/>
                <w:i w:val="0"/>
                <w:sz w:val="17"/>
                <w:lang w:val="zh-CN" w:eastAsia="zh-CN"/>
              </w:rPr>
              <w:t>Text</w:t>
            </w:r>
          </w:p>
        </w:tc>
        <w:tc>
          <w:tcPr>
            <w:tcW w:type="dxa" w:w="1757"/>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30"/>
            <w:vAlign w:val="top"/>
          </w:tcPr>
          <w:p>
            <w:pPr>
              <w:widowControl w:val="0"/>
              <w:spacing w:after="30" w:before="30" w:line="240" w:lineRule="auto"/>
            </w:pPr>
            <w:r>
              <w:rPr>
                <w:rFonts w:ascii="Arial" w:hAnsi="Arial" w:eastAsia="宋体"/>
                <w:b w:val="0"/>
                <w:i w:val="0"/>
                <w:sz w:val="17"/>
                <w:lang w:val="zh-CN" w:eastAsia="zh-CN"/>
              </w:rPr>
              <w:t>—</w:t>
            </w:r>
          </w:p>
        </w:tc>
      </w:tr>
      <w:tr>
        <w:tc>
          <w:tcPr>
            <w:tcW w:type="dxa" w:w="2315"/>
            <w:vAlign w:val="top"/>
          </w:tcPr>
          <w:p>
            <w:pPr>
              <w:widowControl w:val="0"/>
              <w:spacing w:after="30" w:before="30" w:line="240" w:lineRule="auto"/>
            </w:pPr>
            <w:r>
              <w:rPr>
                <w:rFonts w:ascii="Consolas" w:hAnsi="Consolas" w:eastAsia="宋体"/>
                <w:b w:val="0"/>
                <w:i w:val="0"/>
                <w:sz w:val="17"/>
                <w:lang w:val="zh-CN" w:eastAsia="zh-CN"/>
              </w:rPr>
              <w:t>error</w:t>
            </w:r>
            <w:r>
              <w:rPr>
                <w:rFonts w:ascii="Arial" w:hAnsi="Arial" w:eastAsia="宋体"/>
                <w:b w:val="0"/>
                <w:i w:val="0"/>
                <w:sz w:val="17"/>
                <w:lang w:val="zh-CN" w:eastAsia="zh-CN"/>
              </w:rPr>
              <w:t xml:space="preserve"> / 源标签：Error（中文术语待确认）</w:t>
            </w:r>
          </w:p>
        </w:tc>
        <w:tc>
          <w:tcPr>
            <w:tcW w:type="dxa" w:w="2204"/>
            <w:vAlign w:val="top"/>
          </w:tcPr>
          <w:p>
            <w:pPr>
              <w:widowControl w:val="0"/>
              <w:spacing w:after="30" w:before="30" w:line="240" w:lineRule="auto"/>
            </w:pPr>
            <w:r>
              <w:rPr>
                <w:rFonts w:ascii="Arial" w:hAnsi="Arial" w:eastAsia="宋体"/>
                <w:b w:val="0"/>
                <w:i w:val="0"/>
                <w:sz w:val="17"/>
                <w:lang w:val="zh-CN" w:eastAsia="zh-CN"/>
              </w:rPr>
              <w:t>Small Text；length=未声明；precision=未声明</w:t>
            </w:r>
          </w:p>
        </w:tc>
        <w:tc>
          <w:tcPr>
            <w:tcW w:type="dxa" w:w="2088"/>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730"/>
            <w:vAlign w:val="top"/>
          </w:tcPr>
          <w:p>
            <w:pPr>
              <w:widowControl w:val="0"/>
              <w:spacing w:after="30" w:before="30" w:line="240" w:lineRule="auto"/>
            </w:pPr>
            <w:r>
              <w:rPr>
                <w:rFonts w:ascii="Arial" w:hAnsi="Arial" w:eastAsia="宋体"/>
                <w:b w:val="0"/>
                <w:i w:val="0"/>
                <w:sz w:val="17"/>
                <w:lang w:val="zh-CN" w:eastAsia="zh-CN"/>
              </w:rPr>
              <w:t>—</w:t>
            </w:r>
          </w:p>
        </w:tc>
        <w:tc>
          <w:tcPr>
            <w:tcW w:type="dxa" w:w="1757"/>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30"/>
            <w:vAlign w:val="top"/>
          </w:tcPr>
          <w:p>
            <w:pPr>
              <w:widowControl w:val="0"/>
              <w:spacing w:after="30" w:before="30" w:line="240" w:lineRule="auto"/>
            </w:pPr>
            <w:r>
              <w:rPr>
                <w:rFonts w:ascii="Arial" w:hAnsi="Arial" w:eastAsia="宋体"/>
                <w:b w:val="0"/>
                <w:i w:val="0"/>
                <w:sz w:val="17"/>
                <w:lang w:val="zh-CN" w:eastAsia="zh-CN"/>
              </w:rPr>
              <w:t>Error message from the last failed attempt</w:t>
            </w:r>
          </w:p>
        </w:tc>
      </w:tr>
      <w:tr>
        <w:tc>
          <w:tcPr>
            <w:tcW w:type="dxa" w:w="2315"/>
            <w:vAlign w:val="top"/>
          </w:tcPr>
          <w:p>
            <w:pPr>
              <w:widowControl w:val="0"/>
              <w:spacing w:after="30" w:before="30" w:line="240" w:lineRule="auto"/>
            </w:pPr>
            <w:r>
              <w:rPr>
                <w:rFonts w:ascii="Consolas" w:hAnsi="Consolas" w:eastAsia="宋体"/>
                <w:b w:val="0"/>
                <w:i w:val="0"/>
                <w:sz w:val="17"/>
                <w:lang w:val="zh-CN" w:eastAsia="zh-CN"/>
              </w:rPr>
              <w:t>stage</w:t>
            </w:r>
            <w:r>
              <w:rPr>
                <w:rFonts w:ascii="Arial" w:hAnsi="Arial" w:eastAsia="宋体"/>
                <w:b w:val="0"/>
                <w:i w:val="0"/>
                <w:sz w:val="17"/>
                <w:lang w:val="zh-CN" w:eastAsia="zh-CN"/>
              </w:rPr>
              <w:t xml:space="preserve"> / 源标签：Stage（中文术语待确认）</w:t>
            </w:r>
          </w:p>
        </w:tc>
        <w:tc>
          <w:tcPr>
            <w:tcW w:type="dxa" w:w="2204"/>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088"/>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730"/>
            <w:vAlign w:val="top"/>
          </w:tcPr>
          <w:p>
            <w:pPr>
              <w:widowControl w:val="0"/>
              <w:spacing w:after="30" w:before="30" w:line="240" w:lineRule="auto"/>
            </w:pPr>
            <w:r>
              <w:rPr>
                <w:rFonts w:ascii="Arial" w:hAnsi="Arial" w:eastAsia="宋体"/>
                <w:b w:val="0"/>
                <w:i w:val="0"/>
                <w:sz w:val="17"/>
                <w:lang w:val="zh-CN" w:eastAsia="zh-CN"/>
              </w:rPr>
              <w:t>—</w:t>
            </w:r>
          </w:p>
        </w:tc>
        <w:tc>
          <w:tcPr>
            <w:tcW w:type="dxa" w:w="1757"/>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30"/>
            <w:vAlign w:val="top"/>
          </w:tcPr>
          <w:p>
            <w:pPr>
              <w:widowControl w:val="0"/>
              <w:spacing w:after="30" w:before="30" w:line="240" w:lineRule="auto"/>
            </w:pPr>
            <w:r>
              <w:rPr>
                <w:rFonts w:ascii="Arial" w:hAnsi="Arial" w:eastAsia="宋体"/>
                <w:b w:val="0"/>
                <w:i w:val="0"/>
                <w:sz w:val="17"/>
                <w:lang w:val="zh-CN" w:eastAsia="zh-CN"/>
              </w:rPr>
              <w:t>Seed / Bronze / Silver / Gold / Test</w:t>
            </w:r>
          </w:p>
        </w:tc>
      </w:tr>
      <w:tr>
        <w:tc>
          <w:tcPr>
            <w:tcW w:type="dxa" w:w="2315"/>
            <w:vAlign w:val="top"/>
          </w:tcPr>
          <w:p>
            <w:pPr>
              <w:widowControl w:val="0"/>
              <w:spacing w:after="30" w:before="30" w:line="240" w:lineRule="auto"/>
            </w:pPr>
            <w:r>
              <w:rPr>
                <w:rFonts w:ascii="Consolas" w:hAnsi="Consolas" w:eastAsia="宋体"/>
                <w:b w:val="0"/>
                <w:i w:val="0"/>
                <w:sz w:val="17"/>
                <w:lang w:val="zh-CN" w:eastAsia="zh-CN"/>
              </w:rPr>
              <w:t>step</w:t>
            </w:r>
            <w:r>
              <w:rPr>
                <w:rFonts w:ascii="Arial" w:hAnsi="Arial" w:eastAsia="宋体"/>
                <w:b w:val="0"/>
                <w:i w:val="0"/>
                <w:sz w:val="17"/>
                <w:lang w:val="zh-CN" w:eastAsia="zh-CN"/>
              </w:rPr>
              <w:t xml:space="preserve"> / 源标签：Step（中文术语待确认）</w:t>
            </w:r>
          </w:p>
        </w:tc>
        <w:tc>
          <w:tcPr>
            <w:tcW w:type="dxa" w:w="2204"/>
            <w:vAlign w:val="top"/>
          </w:tcPr>
          <w:p>
            <w:pPr>
              <w:widowControl w:val="0"/>
              <w:spacing w:after="30" w:before="30" w:line="240" w:lineRule="auto"/>
            </w:pPr>
            <w:r>
              <w:rPr>
                <w:rFonts w:ascii="Arial" w:hAnsi="Arial" w:eastAsia="宋体"/>
                <w:b w:val="0"/>
                <w:i w:val="0"/>
                <w:sz w:val="17"/>
                <w:lang w:val="zh-CN" w:eastAsia="zh-CN"/>
              </w:rPr>
              <w:t>Data；length=未声明；precision=未声明</w:t>
            </w:r>
          </w:p>
        </w:tc>
        <w:tc>
          <w:tcPr>
            <w:tcW w:type="dxa" w:w="2088"/>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730"/>
            <w:vAlign w:val="top"/>
          </w:tcPr>
          <w:p>
            <w:pPr>
              <w:widowControl w:val="0"/>
              <w:spacing w:after="30" w:before="30" w:line="240" w:lineRule="auto"/>
            </w:pPr>
            <w:r>
              <w:rPr>
                <w:rFonts w:ascii="Arial" w:hAnsi="Arial" w:eastAsia="宋体"/>
                <w:b w:val="0"/>
                <w:i w:val="0"/>
                <w:sz w:val="17"/>
                <w:lang w:val="zh-CN" w:eastAsia="zh-CN"/>
              </w:rPr>
              <w:t>—</w:t>
            </w:r>
          </w:p>
        </w:tc>
        <w:tc>
          <w:tcPr>
            <w:tcW w:type="dxa" w:w="1757"/>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30"/>
            <w:vAlign w:val="top"/>
          </w:tcPr>
          <w:p>
            <w:pPr>
              <w:widowControl w:val="0"/>
              <w:spacing w:after="30" w:before="30" w:line="240" w:lineRule="auto"/>
            </w:pPr>
            <w:r>
              <w:rPr>
                <w:rFonts w:ascii="Arial" w:hAnsi="Arial" w:eastAsia="宋体"/>
                <w:b w:val="0"/>
                <w:i w:val="0"/>
                <w:sz w:val="17"/>
                <w:lang w:val="zh-CN" w:eastAsia="zh-CN"/>
              </w:rPr>
              <w:t>dbt node (model or test) name</w:t>
            </w:r>
          </w:p>
        </w:tc>
      </w:tr>
      <w:tr>
        <w:tc>
          <w:tcPr>
            <w:tcW w:type="dxa" w:w="2315"/>
            <w:vAlign w:val="top"/>
          </w:tcPr>
          <w:p>
            <w:pPr>
              <w:widowControl w:val="0"/>
              <w:spacing w:after="30" w:before="30" w:line="240" w:lineRule="auto"/>
            </w:pPr>
            <w:r>
              <w:rPr>
                <w:rFonts w:ascii="Consolas" w:hAnsi="Consolas" w:eastAsia="宋体"/>
                <w:b w:val="0"/>
                <w:i w:val="0"/>
                <w:sz w:val="17"/>
                <w:lang w:val="zh-CN" w:eastAsia="zh-CN"/>
              </w:rPr>
              <w:t>duration</w:t>
            </w:r>
            <w:r>
              <w:rPr>
                <w:rFonts w:ascii="Arial" w:hAnsi="Arial" w:eastAsia="宋体"/>
                <w:b w:val="0"/>
                <w:i w:val="0"/>
                <w:sz w:val="17"/>
                <w:lang w:val="zh-CN" w:eastAsia="zh-CN"/>
              </w:rPr>
              <w:t xml:space="preserve"> / 源标签：Duration (s)（中文术语待确认）</w:t>
            </w:r>
          </w:p>
        </w:tc>
        <w:tc>
          <w:tcPr>
            <w:tcW w:type="dxa" w:w="2204"/>
            <w:vAlign w:val="top"/>
          </w:tcPr>
          <w:p>
            <w:pPr>
              <w:widowControl w:val="0"/>
              <w:spacing w:after="30" w:before="30" w:line="240" w:lineRule="auto"/>
            </w:pPr>
            <w:r>
              <w:rPr>
                <w:rFonts w:ascii="Arial" w:hAnsi="Arial" w:eastAsia="宋体"/>
                <w:b w:val="0"/>
                <w:i w:val="0"/>
                <w:sz w:val="17"/>
                <w:lang w:val="zh-CN" w:eastAsia="zh-CN"/>
              </w:rPr>
              <w:t>Float；length=未声明；precision=未声明</w:t>
            </w:r>
          </w:p>
        </w:tc>
        <w:tc>
          <w:tcPr>
            <w:tcW w:type="dxa" w:w="2088"/>
            <w:vAlign w:val="top"/>
          </w:tcPr>
          <w:p>
            <w:pPr>
              <w:widowControl w:val="0"/>
              <w:spacing w:after="30" w:before="30" w:line="240" w:lineRule="auto"/>
            </w:pPr>
            <w:r>
              <w:rPr>
                <w:rFonts w:ascii="Arial" w:hAnsi="Arial" w:eastAsia="宋体"/>
                <w:b w:val="0"/>
                <w:i w:val="0"/>
                <w:sz w:val="17"/>
                <w:lang w:val="zh-CN" w:eastAsia="zh-CN"/>
              </w:rPr>
              <w:t>必填=0；默认=未声明；只读=1；唯一=0；权限层级=0</w:t>
            </w:r>
          </w:p>
        </w:tc>
        <w:tc>
          <w:tcPr>
            <w:tcW w:type="dxa" w:w="2730"/>
            <w:vAlign w:val="top"/>
          </w:tcPr>
          <w:p>
            <w:pPr>
              <w:widowControl w:val="0"/>
              <w:spacing w:after="30" w:before="30" w:line="240" w:lineRule="auto"/>
            </w:pPr>
            <w:r>
              <w:rPr>
                <w:rFonts w:ascii="Arial" w:hAnsi="Arial" w:eastAsia="宋体"/>
                <w:b w:val="0"/>
                <w:i w:val="0"/>
                <w:sz w:val="17"/>
                <w:lang w:val="zh-CN" w:eastAsia="zh-CN"/>
              </w:rPr>
              <w:t>—</w:t>
            </w:r>
          </w:p>
        </w:tc>
        <w:tc>
          <w:tcPr>
            <w:tcW w:type="dxa" w:w="1757"/>
            <w:vAlign w:val="top"/>
          </w:tcPr>
          <w:p>
            <w:pPr>
              <w:widowControl w:val="0"/>
              <w:spacing w:after="30" w:before="30" w:line="240" w:lineRule="auto"/>
            </w:pPr>
            <w:r>
              <w:rPr>
                <w:rFonts w:ascii="Arial" w:hAnsi="Arial" w:eastAsia="宋体"/>
                <w:b w:val="0"/>
                <w:i w:val="0"/>
                <w:sz w:val="17"/>
                <w:lang w:val="zh-CN" w:eastAsia="zh-CN"/>
              </w:rPr>
              <w:t>显示=未声明；条件必填=未声明；条件只读=未声明</w:t>
            </w:r>
          </w:p>
        </w:tc>
        <w:tc>
          <w:tcPr>
            <w:tcW w:type="dxa" w:w="2730"/>
            <w:vAlign w:val="top"/>
          </w:tcPr>
          <w:p>
            <w:pPr>
              <w:widowControl w:val="0"/>
              <w:spacing w:after="30" w:before="30" w:line="240" w:lineRule="auto"/>
            </w:pPr>
            <w:r>
              <w:rPr>
                <w:rFonts w:ascii="Arial" w:hAnsi="Arial" w:eastAsia="宋体"/>
                <w:b w:val="0"/>
                <w:i w:val="0"/>
                <w:sz w:val="17"/>
                <w:lang w:val="zh-CN" w:eastAsia="zh-CN"/>
              </w:rPr>
              <w:t>—</w:t>
            </w:r>
          </w:p>
        </w:tc>
      </w:tr>
    </w:tbl>
    <w:p>
      <w:pPr>
        <w:spacing w:after="40"/>
      </w:pPr>
    </w:p>
    <w:p>
      <w:bookmarkStart w:id="243" w:name="epm_h_242"/>
      <w:pPr>
        <w:pStyle w:val="Heading1"/>
      </w:pPr>
      <w:r>
        <w:rPr>
          <w:rFonts w:ascii="Arial" w:hAnsi="Arial" w:eastAsia="宋体"/>
          <w:b w:val="0"/>
          <w:i w:val="0"/>
        </w:rPr>
        <w:t>第三部分　全部源码白名单接口目录</w:t>
      </w:r>
      <w:bookmarkEnd w:id="243"/>
    </w:p>
    <w:p>
      <w:r>
        <w:rPr>
          <w:rFonts w:ascii="Arial" w:hAnsi="Arial" w:eastAsia="宋体"/>
          <w:b w:val="0"/>
          <w:i w:val="0"/>
        </w:rPr>
        <w:t xml:space="preserve">共 122 个静态白名单方法。下表逐条保留真实路由、HTTP 方法声明、Guest 声明、Python 参数签名和源码位置；“未显式限定”不代表任意调用安全，权限与副作用须结合控制器验证。第一部分的 </w:t>
      </w:r>
      <w:r>
        <w:rPr>
          <w:rFonts w:ascii="Consolas" w:hAnsi="Consolas" w:eastAsia="宋体"/>
          <w:b w:val="0"/>
          <w:i w:val="0"/>
          <w:sz w:val="18"/>
        </w:rPr>
        <w:t>/api/v1/epm</w:t>
      </w:r>
      <w:r>
        <w:rPr>
          <w:rFonts w:ascii="Arial" w:hAnsi="Arial" w:eastAsia="宋体"/>
          <w:b w:val="0"/>
          <w:i w:val="0"/>
        </w:rPr>
        <w:t xml:space="preserve"> 为二开目标网关，不能误当作上游已实现接口。</w:t>
      </w:r>
    </w:p>
    <w:tbl>
      <w:tblPr>
        <w:tblStyle w:val="TableGrid"/>
        <w:tblW w:type="auto" w:w="0"/>
        <w:jc w:val="center"/>
        <w:tblLayout w:type="fixed"/>
        <w:tblLook w:firstColumn="1" w:firstRow="1" w:lastColumn="0" w:lastRow="0" w:noHBand="0" w:noVBand="1" w:val="04A0"/>
      </w:tblPr>
      <w:tblGrid>
        <w:gridCol w:w="3777"/>
        <w:gridCol w:w="2492"/>
        <w:gridCol w:w="3777"/>
        <w:gridCol w:w="3777"/>
      </w:tblGrid>
      <w:tr>
        <w:trPr>
          <w:tblHeader w:val="true"/>
        </w:trPr>
        <w:tc>
          <w:tcPr>
            <w:tcW w:type="dxa" w:w="3777"/>
            <w:vAlign w:val="top"/>
            <w:shd w:fill="DCE6F1"/>
          </w:tcPr>
          <w:p>
            <w:pPr>
              <w:widowControl w:val="0"/>
              <w:spacing w:after="30" w:before="30" w:line="240" w:lineRule="auto"/>
            </w:pPr>
            <w:r>
              <w:rPr>
                <w:rFonts w:ascii="Arial" w:hAnsi="Arial" w:eastAsia="宋体"/>
                <w:b/>
                <w:i w:val="0"/>
                <w:color w:val="1A3C6E"/>
                <w:sz w:val="18"/>
                <w:lang w:val="zh-CN" w:eastAsia="zh-CN"/>
              </w:rPr>
              <w:t>真实路由／方法</w:t>
            </w:r>
          </w:p>
        </w:tc>
        <w:tc>
          <w:tcPr>
            <w:tcW w:type="dxa" w:w="2492"/>
            <w:vAlign w:val="top"/>
            <w:shd w:fill="DCE6F1"/>
          </w:tcPr>
          <w:p>
            <w:pPr>
              <w:widowControl w:val="0"/>
              <w:spacing w:after="30" w:before="30" w:line="240" w:lineRule="auto"/>
            </w:pPr>
            <w:r>
              <w:rPr>
                <w:rFonts w:ascii="Arial" w:hAnsi="Arial" w:eastAsia="宋体"/>
                <w:b/>
                <w:i w:val="0"/>
                <w:color w:val="1A3C6E"/>
                <w:sz w:val="18"/>
                <w:lang w:val="zh-CN" w:eastAsia="zh-CN"/>
              </w:rPr>
              <w:t>HTTP／登录声明</w:t>
            </w:r>
          </w:p>
        </w:tc>
        <w:tc>
          <w:tcPr>
            <w:tcW w:type="dxa" w:w="3777"/>
            <w:vAlign w:val="top"/>
            <w:shd w:fill="DCE6F1"/>
          </w:tcPr>
          <w:p>
            <w:pPr>
              <w:widowControl w:val="0"/>
              <w:spacing w:after="30" w:before="30" w:line="240" w:lineRule="auto"/>
            </w:pPr>
            <w:r>
              <w:rPr>
                <w:rFonts w:ascii="Arial" w:hAnsi="Arial" w:eastAsia="宋体"/>
                <w:b/>
                <w:i w:val="0"/>
                <w:color w:val="1A3C6E"/>
                <w:sz w:val="18"/>
                <w:lang w:val="zh-CN" w:eastAsia="zh-CN"/>
              </w:rPr>
              <w:t>Python 参数签名</w:t>
            </w:r>
          </w:p>
        </w:tc>
        <w:tc>
          <w:tcPr>
            <w:tcW w:type="dxa" w:w="3777"/>
            <w:vAlign w:val="top"/>
            <w:shd w:fill="DCE6F1"/>
          </w:tcPr>
          <w:p>
            <w:pPr>
              <w:widowControl w:val="0"/>
              <w:spacing w:after="30" w:before="30" w:line="240" w:lineRule="auto"/>
            </w:pPr>
            <w:r>
              <w:rPr>
                <w:rFonts w:ascii="Arial" w:hAnsi="Arial" w:eastAsia="宋体"/>
                <w:b/>
                <w:i w:val="0"/>
                <w:color w:val="1A3C6E"/>
                <w:sz w:val="18"/>
                <w:lang w:val="zh-CN" w:eastAsia="zh-CN"/>
              </w:rPr>
              <w:t>源用途／源码位置</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/api/method/konsol.api.health</w:t>
            </w:r>
          </w:p>
        </w:tc>
        <w:tc>
          <w:tcPr>
            <w:tcW w:type="dxa" w:w="2492"/>
            <w:vAlign w:val="top"/>
          </w:tcPr>
          <w:p>
            <w:pPr>
              <w:widowControl w:val="0"/>
              <w:spacing w:after="30" w:before="30" w:line="240" w:lineRule="auto"/>
            </w:pPr>
            <w:r>
              <w:rPr>
                <w:rFonts w:ascii="Arial" w:hAnsi="Arial" w:eastAsia="宋体"/>
                <w:b w:val="0"/>
                <w:i w:val="0"/>
                <w:sz w:val="18"/>
                <w:lang w:val="zh-CN" w:eastAsia="zh-CN"/>
              </w:rPr>
              <w:t>未显式限定；以函数校验为准；允许Guest</w:t>
            </w:r>
          </w:p>
        </w:tc>
        <w:tc>
          <w:tcPr>
            <w:tcW w:type="dxa" w:w="3777"/>
            <w:vAlign w:val="top"/>
          </w:tcPr>
          <w:p>
            <w:pPr>
              <w:widowControl w:val="0"/>
              <w:spacing w:after="30" w:before="30" w:line="240" w:lineRule="auto"/>
            </w:pPr>
            <w:r>
              <w:rPr>
                <w:rFonts w:ascii="Arial" w:hAnsi="Arial" w:eastAsia="宋体"/>
                <w:b w:val="0"/>
                <w:i w:val="0"/>
                <w:sz w:val="18"/>
                <w:lang w:val="zh-CN" w:eastAsia="zh-CN"/>
              </w:rPr>
              <w:t>无显式参数</w:t>
            </w:r>
          </w:p>
        </w:tc>
        <w:tc>
          <w:tcPr>
            <w:tcW w:type="dxa" w:w="3777"/>
            <w:vAlign w:val="top"/>
          </w:tcPr>
          <w:p>
            <w:pPr>
              <w:widowControl w:val="0"/>
              <w:spacing w:after="30" w:before="30" w:line="240" w:lineRule="auto"/>
            </w:pPr>
            <w:r>
              <w:rPr>
                <w:rFonts w:ascii="Arial" w:hAnsi="Arial" w:eastAsia="宋体"/>
                <w:b w:val="0"/>
                <w:i w:val="0"/>
                <w:sz w:val="18"/>
                <w:lang w:val="zh-CN" w:eastAsia="zh-CN"/>
              </w:rPr>
              <w:t>Health check endpoint with ClickHouse connectivity status.；konsol/api.py:924</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/api/method/konsol.api.epm_value</w:t>
            </w:r>
          </w:p>
        </w:tc>
        <w:tc>
          <w:tcPr>
            <w:tcW w:type="dxa" w:w="2492"/>
            <w:vAlign w:val="top"/>
          </w:tcPr>
          <w:p>
            <w:pPr>
              <w:widowControl w:val="0"/>
              <w:spacing w:after="30" w:before="30" w:line="240" w:lineRule="auto"/>
            </w:pPr>
            <w:r>
              <w:rPr>
                <w:rFonts w:ascii="Arial" w:hAnsi="Arial" w:eastAsia="宋体"/>
                <w:b w:val="0"/>
                <w:i w:val="0"/>
                <w:sz w:val="18"/>
                <w:lang w:val="zh-CN" w:eastAsia="zh-CN"/>
              </w:rPr>
              <w:t>未显式限定；以函数校验为准；默认需Frappe认证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entity, year, period, account, measure='', scenario='actuals', fact=None, dimensions=None, scenario_id='', hierarchy=None, node=None, hierarchy_node=None, layer=''</w:t>
            </w:r>
          </w:p>
        </w:tc>
        <w:tc>
          <w:tcPr>
            <w:tcW w:type="dxa" w:w="3777"/>
            <w:vAlign w:val="top"/>
          </w:tcPr>
          <w:p>
            <w:pPr>
              <w:widowControl w:val="0"/>
              <w:spacing w:after="30" w:before="30" w:line="240" w:lineRule="auto"/>
            </w:pPr>
            <w:r>
              <w:rPr>
                <w:rFonts w:ascii="Arial" w:hAnsi="Arial" w:eastAsia="宋体"/>
                <w:b w:val="0"/>
                <w:i w:val="0"/>
                <w:sz w:val="18"/>
                <w:lang w:val="zh-CN" w:eastAsia="zh-CN"/>
              </w:rPr>
              <w:t xml:space="preserve">Single value lookup — returns {"value": </w:t>
            </w:r>
            <w:r>
              <w:rPr>
                <w:rFonts w:ascii="Arial" w:hAnsi="Arial" w:eastAsia="宋体"/>
                <w:b w:val="0"/>
                <w:i w:val="0"/>
                <w:sz w:val="18"/>
                <w:lang w:val="zh-CN" w:eastAsia="zh-CN"/>
              </w:rPr>
              <w:t>&lt;number&gt;</w:t>
            </w:r>
            <w:r>
              <w:rPr>
                <w:rFonts w:ascii="Arial" w:hAnsi="Arial" w:eastAsia="宋体"/>
                <w:b w:val="0"/>
                <w:i w:val="0"/>
                <w:sz w:val="18"/>
                <w:lang w:val="zh-CN" w:eastAsia="zh-CN"/>
              </w:rPr>
              <w:t>}.；konsol/api.py:945</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/api/method/konsol.api.excel_addin_auth</w:t>
            </w:r>
          </w:p>
        </w:tc>
        <w:tc>
          <w:tcPr>
            <w:tcW w:type="dxa" w:w="2492"/>
            <w:vAlign w:val="top"/>
          </w:tcPr>
          <w:p>
            <w:pPr>
              <w:widowControl w:val="0"/>
              <w:spacing w:after="30" w:before="30" w:line="240" w:lineRule="auto"/>
            </w:pPr>
            <w:r>
              <w:rPr>
                <w:rFonts w:ascii="Arial" w:hAnsi="Arial" w:eastAsia="宋体"/>
                <w:b w:val="0"/>
                <w:i w:val="0"/>
                <w:sz w:val="18"/>
                <w:lang w:val="zh-CN" w:eastAsia="zh-CN"/>
              </w:rPr>
              <w:t>['POST']；允许Guest</w:t>
            </w:r>
          </w:p>
        </w:tc>
        <w:tc>
          <w:tcPr>
            <w:tcW w:type="dxa" w:w="3777"/>
            <w:vAlign w:val="top"/>
          </w:tcPr>
          <w:p>
            <w:pPr>
              <w:widowControl w:val="0"/>
              <w:spacing w:after="30" w:before="30" w:line="240" w:lineRule="auto"/>
            </w:pPr>
            <w:r>
              <w:rPr>
                <w:rFonts w:ascii="Arial" w:hAnsi="Arial" w:eastAsia="宋体"/>
                <w:b w:val="0"/>
                <w:i w:val="0"/>
                <w:sz w:val="18"/>
                <w:lang w:val="zh-CN" w:eastAsia="zh-CN"/>
              </w:rPr>
              <w:t>无显式参数</w:t>
            </w:r>
          </w:p>
        </w:tc>
        <w:tc>
          <w:tcPr>
            <w:tcW w:type="dxa" w:w="3777"/>
            <w:vAlign w:val="top"/>
          </w:tcPr>
          <w:p>
            <w:pPr>
              <w:widowControl w:val="0"/>
              <w:spacing w:after="30" w:before="30" w:line="240" w:lineRule="auto"/>
            </w:pPr>
            <w:r>
              <w:rPr>
                <w:rFonts w:ascii="Arial" w:hAnsi="Arial" w:eastAsia="宋体"/>
                <w:b w:val="0"/>
                <w:i w:val="0"/>
                <w:sz w:val="18"/>
                <w:lang w:val="zh-CN" w:eastAsia="zh-CN"/>
              </w:rPr>
              <w:t>Login for Excel Online iframe — returns bearer token (cookies often blocked).；konsol/api.py:1055</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/api/method/konsol.api.excel_addin_whoami</w:t>
            </w:r>
          </w:p>
        </w:tc>
        <w:tc>
          <w:tcPr>
            <w:tcW w:type="dxa" w:w="2492"/>
            <w:vAlign w:val="top"/>
          </w:tcPr>
          <w:p>
            <w:pPr>
              <w:widowControl w:val="0"/>
              <w:spacing w:after="30" w:before="30" w:line="240" w:lineRule="auto"/>
            </w:pPr>
            <w:r>
              <w:rPr>
                <w:rFonts w:ascii="Arial" w:hAnsi="Arial" w:eastAsia="宋体"/>
                <w:b w:val="0"/>
                <w:i w:val="0"/>
                <w:sz w:val="18"/>
                <w:lang w:val="zh-CN" w:eastAsia="zh-CN"/>
              </w:rPr>
              <w:t>未显式限定；以函数校验为准；允许Guest</w:t>
            </w:r>
          </w:p>
        </w:tc>
        <w:tc>
          <w:tcPr>
            <w:tcW w:type="dxa" w:w="3777"/>
            <w:vAlign w:val="top"/>
          </w:tcPr>
          <w:p>
            <w:pPr>
              <w:widowControl w:val="0"/>
              <w:spacing w:after="30" w:before="30" w:line="240" w:lineRule="auto"/>
            </w:pPr>
            <w:r>
              <w:rPr>
                <w:rFonts w:ascii="Arial" w:hAnsi="Arial" w:eastAsia="宋体"/>
                <w:b w:val="0"/>
                <w:i w:val="0"/>
                <w:sz w:val="18"/>
                <w:lang w:val="zh-CN" w:eastAsia="zh-CN"/>
              </w:rPr>
              <w:t>无显式参数</w:t>
            </w:r>
          </w:p>
        </w:tc>
        <w:tc>
          <w:tcPr>
            <w:tcW w:type="dxa" w:w="3777"/>
            <w:vAlign w:val="top"/>
          </w:tcPr>
          <w:p>
            <w:pPr>
              <w:widowControl w:val="0"/>
              <w:spacing w:after="30" w:before="30" w:line="240" w:lineRule="auto"/>
            </w:pPr>
            <w:r>
              <w:rPr>
                <w:rFonts w:ascii="Arial" w:hAnsi="Arial" w:eastAsia="宋体"/>
                <w:b w:val="0"/>
                <w:i w:val="0"/>
                <w:sz w:val="18"/>
                <w:lang w:val="zh-CN" w:eastAsia="zh-CN"/>
              </w:rPr>
              <w:t>Return current user (cookie session or X-Konsolidat-Token).；konsol/api.py:1079</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/api/method/konsol.api.excel_addin_logout</w:t>
            </w:r>
          </w:p>
        </w:tc>
        <w:tc>
          <w:tcPr>
            <w:tcW w:type="dxa" w:w="2492"/>
            <w:vAlign w:val="top"/>
          </w:tcPr>
          <w:p>
            <w:pPr>
              <w:widowControl w:val="0"/>
              <w:spacing w:after="30" w:before="30" w:line="240" w:lineRule="auto"/>
            </w:pPr>
            <w:r>
              <w:rPr>
                <w:rFonts w:ascii="Arial" w:hAnsi="Arial" w:eastAsia="宋体"/>
                <w:b w:val="0"/>
                <w:i w:val="0"/>
                <w:sz w:val="18"/>
                <w:lang w:val="zh-CN" w:eastAsia="zh-CN"/>
              </w:rPr>
              <w:t>['POST']；允许Guest</w:t>
            </w:r>
          </w:p>
        </w:tc>
        <w:tc>
          <w:tcPr>
            <w:tcW w:type="dxa" w:w="3777"/>
            <w:vAlign w:val="top"/>
          </w:tcPr>
          <w:p>
            <w:pPr>
              <w:widowControl w:val="0"/>
              <w:spacing w:after="30" w:before="30" w:line="240" w:lineRule="auto"/>
            </w:pPr>
            <w:r>
              <w:rPr>
                <w:rFonts w:ascii="Arial" w:hAnsi="Arial" w:eastAsia="宋体"/>
                <w:b w:val="0"/>
                <w:i w:val="0"/>
                <w:sz w:val="18"/>
                <w:lang w:val="zh-CN" w:eastAsia="zh-CN"/>
              </w:rPr>
              <w:t>无显式参数</w:t>
            </w:r>
          </w:p>
        </w:tc>
        <w:tc>
          <w:tcPr>
            <w:tcW w:type="dxa" w:w="3777"/>
            <w:vAlign w:val="top"/>
          </w:tcPr>
          <w:p>
            <w:pPr>
              <w:widowControl w:val="0"/>
              <w:spacing w:after="30" w:before="30" w:line="240" w:lineRule="auto"/>
            </w:pPr>
            <w:r>
              <w:rPr>
                <w:rFonts w:ascii="Arial" w:hAnsi="Arial" w:eastAsia="宋体"/>
                <w:b w:val="0"/>
                <w:i w:val="0"/>
                <w:sz w:val="18"/>
                <w:lang w:val="zh-CN" w:eastAsia="zh-CN"/>
              </w:rPr>
              <w:t>Revoke bearer token issued by excel_addin_auth.；konsol/api.py:1086</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/api/method/konsol.api.list_report_templates</w:t>
            </w:r>
          </w:p>
        </w:tc>
        <w:tc>
          <w:tcPr>
            <w:tcW w:type="dxa" w:w="2492"/>
            <w:vAlign w:val="top"/>
          </w:tcPr>
          <w:p>
            <w:pPr>
              <w:widowControl w:val="0"/>
              <w:spacing w:after="30" w:before="30" w:line="240" w:lineRule="auto"/>
            </w:pPr>
            <w:r>
              <w:rPr>
                <w:rFonts w:ascii="Arial" w:hAnsi="Arial" w:eastAsia="宋体"/>
                <w:b w:val="0"/>
                <w:i w:val="0"/>
                <w:sz w:val="18"/>
                <w:lang w:val="zh-CN" w:eastAsia="zh-CN"/>
              </w:rPr>
              <w:t>['GET']；默认需Frappe认证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无显式参数</w:t>
            </w:r>
          </w:p>
        </w:tc>
        <w:tc>
          <w:tcPr>
            <w:tcW w:type="dxa" w:w="3777"/>
            <w:vAlign w:val="top"/>
          </w:tcPr>
          <w:p>
            <w:pPr>
              <w:widowControl w:val="0"/>
              <w:spacing w:after="30" w:before="30" w:line="240" w:lineRule="auto"/>
            </w:pPr>
            <w:r>
              <w:rPr>
                <w:rFonts w:ascii="Arial" w:hAnsi="Arial" w:eastAsia="宋体"/>
                <w:b w:val="0"/>
                <w:i w:val="0"/>
                <w:sz w:val="18"/>
                <w:lang w:val="zh-CN" w:eastAsia="zh-CN"/>
              </w:rPr>
              <w:t>Catalog of product-owned report templates for add-in Apply.；konsol/api.py:1097</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/api/method/konsol.api.build_cell_map</w:t>
            </w:r>
          </w:p>
        </w:tc>
        <w:tc>
          <w:tcPr>
            <w:tcW w:type="dxa" w:w="2492"/>
            <w:vAlign w:val="top"/>
          </w:tcPr>
          <w:p>
            <w:pPr>
              <w:widowControl w:val="0"/>
              <w:spacing w:after="30" w:before="30" w:line="240" w:lineRule="auto"/>
            </w:pPr>
            <w:r>
              <w:rPr>
                <w:rFonts w:ascii="Arial" w:hAnsi="Arial" w:eastAsia="宋体"/>
                <w:b w:val="0"/>
                <w:i w:val="0"/>
                <w:sz w:val="18"/>
                <w:lang w:val="zh-CN" w:eastAsia="zh-CN"/>
              </w:rPr>
              <w:t>['POST']；默认需Frappe认证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无显式参数</w:t>
            </w:r>
          </w:p>
        </w:tc>
        <w:tc>
          <w:tcPr>
            <w:tcW w:type="dxa" w:w="3777"/>
            <w:vAlign w:val="top"/>
          </w:tcPr>
          <w:p>
            <w:pPr>
              <w:widowControl w:val="0"/>
              <w:spacing w:after="30" w:before="30" w:line="240" w:lineRule="auto"/>
            </w:pPr>
            <w:r>
              <w:rPr>
                <w:rFonts w:ascii="Arial" w:hAnsi="Arial" w:eastAsia="宋体"/>
                <w:b w:val="0"/>
                <w:i w:val="0"/>
                <w:sz w:val="18"/>
                <w:lang w:val="zh-CN" w:eastAsia="zh-CN"/>
              </w:rPr>
              <w:t>Compile a report template + params into an Excel cell map (formulas).；konsol/api.py:1105</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/api/method/konsol.api.build_snapshot</w:t>
            </w:r>
          </w:p>
        </w:tc>
        <w:tc>
          <w:tcPr>
            <w:tcW w:type="dxa" w:w="2492"/>
            <w:vAlign w:val="top"/>
          </w:tcPr>
          <w:p>
            <w:pPr>
              <w:widowControl w:val="0"/>
              <w:spacing w:after="30" w:before="30" w:line="240" w:lineRule="auto"/>
            </w:pPr>
            <w:r>
              <w:rPr>
                <w:rFonts w:ascii="Arial" w:hAnsi="Arial" w:eastAsia="宋体"/>
                <w:b w:val="0"/>
                <w:i w:val="0"/>
                <w:sz w:val="18"/>
                <w:lang w:val="zh-CN" w:eastAsia="zh-CN"/>
              </w:rPr>
              <w:t>['POST']；默认需Frappe认证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无显式参数</w:t>
            </w:r>
          </w:p>
        </w:tc>
        <w:tc>
          <w:tcPr>
            <w:tcW w:type="dxa" w:w="3777"/>
            <w:vAlign w:val="top"/>
          </w:tcPr>
          <w:p>
            <w:pPr>
              <w:widowControl w:val="0"/>
              <w:spacing w:after="30" w:before="30" w:line="240" w:lineRule="auto"/>
            </w:pPr>
            <w:r>
              <w:rPr>
                <w:rFonts w:ascii="Arial" w:hAnsi="Arial" w:eastAsia="宋体"/>
                <w:b w:val="0"/>
                <w:i w:val="0"/>
                <w:sz w:val="18"/>
                <w:lang w:val="zh-CN" w:eastAsia="zh-CN"/>
              </w:rPr>
              <w:t>Fetch data and compile a values-only Excel cell map (snapshot).；konsol/api.py:1197</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/api/method/konsol.api.epm_batch</w:t>
            </w:r>
          </w:p>
        </w:tc>
        <w:tc>
          <w:tcPr>
            <w:tcW w:type="dxa" w:w="2492"/>
            <w:vAlign w:val="top"/>
          </w:tcPr>
          <w:p>
            <w:pPr>
              <w:widowControl w:val="0"/>
              <w:spacing w:after="30" w:before="30" w:line="240" w:lineRule="auto"/>
            </w:pPr>
            <w:r>
              <w:rPr>
                <w:rFonts w:ascii="Arial" w:hAnsi="Arial" w:eastAsia="宋体"/>
                <w:b w:val="0"/>
                <w:i w:val="0"/>
                <w:sz w:val="18"/>
                <w:lang w:val="zh-CN" w:eastAsia="zh-CN"/>
              </w:rPr>
              <w:t>['POST']；默认需Frappe认证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无显式参数</w:t>
            </w:r>
          </w:p>
        </w:tc>
        <w:tc>
          <w:tcPr>
            <w:tcW w:type="dxa" w:w="3777"/>
            <w:vAlign w:val="top"/>
          </w:tcPr>
          <w:p>
            <w:pPr>
              <w:widowControl w:val="0"/>
              <w:spacing w:after="30" w:before="30" w:line="240" w:lineRule="auto"/>
            </w:pPr>
            <w:r>
              <w:rPr>
                <w:rFonts w:ascii="Arial" w:hAnsi="Arial" w:eastAsia="宋体"/>
                <w:b w:val="0"/>
                <w:i w:val="0"/>
                <w:sz w:val="18"/>
                <w:lang w:val="zh-CN" w:eastAsia="zh-CN"/>
              </w:rPr>
              <w:t>Batch value retrieval — accepts JSON array, returns {"values": [...], "errors": [...]}.；konsol/api.py:1233</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/api/method/konsol.api.budget_save</w:t>
            </w:r>
          </w:p>
        </w:tc>
        <w:tc>
          <w:tcPr>
            <w:tcW w:type="dxa" w:w="2492"/>
            <w:vAlign w:val="top"/>
          </w:tcPr>
          <w:p>
            <w:pPr>
              <w:widowControl w:val="0"/>
              <w:spacing w:after="30" w:before="30" w:line="240" w:lineRule="auto"/>
            </w:pPr>
            <w:r>
              <w:rPr>
                <w:rFonts w:ascii="Arial" w:hAnsi="Arial" w:eastAsia="宋体"/>
                <w:b w:val="0"/>
                <w:i w:val="0"/>
                <w:sz w:val="18"/>
                <w:lang w:val="zh-CN" w:eastAsia="zh-CN"/>
              </w:rPr>
              <w:t>['POST']；默认需Frappe认证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无显式参数</w:t>
            </w:r>
          </w:p>
        </w:tc>
        <w:tc>
          <w:tcPr>
            <w:tcW w:type="dxa" w:w="3777"/>
            <w:vAlign w:val="top"/>
          </w:tcPr>
          <w:p>
            <w:pPr>
              <w:widowControl w:val="0"/>
              <w:spacing w:after="30" w:before="30" w:line="240" w:lineRule="auto"/>
            </w:pPr>
            <w:r>
              <w:rPr>
                <w:rFonts w:ascii="Arial" w:hAnsi="Arial" w:eastAsia="宋体"/>
                <w:b w:val="0"/>
                <w:i w:val="0"/>
                <w:sz w:val="18"/>
                <w:lang w:val="zh-CN" w:eastAsia="zh-CN"/>
              </w:rPr>
              <w:t>Save a budget line into its (cycle, entity, layer) sheet(s).；konsol/api.py:1456</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/api/method/konsol.api.budget_cell_save</w:t>
            </w:r>
          </w:p>
        </w:tc>
        <w:tc>
          <w:tcPr>
            <w:tcW w:type="dxa" w:w="2492"/>
            <w:vAlign w:val="top"/>
          </w:tcPr>
          <w:p>
            <w:pPr>
              <w:widowControl w:val="0"/>
              <w:spacing w:after="30" w:before="30" w:line="240" w:lineRule="auto"/>
            </w:pPr>
            <w:r>
              <w:rPr>
                <w:rFonts w:ascii="Arial" w:hAnsi="Arial" w:eastAsia="宋体"/>
                <w:b w:val="0"/>
                <w:i w:val="0"/>
                <w:sz w:val="18"/>
                <w:lang w:val="zh-CN" w:eastAsia="zh-CN"/>
              </w:rPr>
              <w:t>['POST']；默认需Frappe认证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无显式参数</w:t>
            </w:r>
          </w:p>
        </w:tc>
        <w:tc>
          <w:tcPr>
            <w:tcW w:type="dxa" w:w="3777"/>
            <w:vAlign w:val="top"/>
          </w:tcPr>
          <w:p>
            <w:pPr>
              <w:widowControl w:val="0"/>
              <w:spacing w:after="30" w:before="30" w:line="240" w:lineRule="auto"/>
            </w:pPr>
            <w:r>
              <w:rPr>
                <w:rFonts w:ascii="Arial" w:hAnsi="Arial" w:eastAsia="宋体"/>
                <w:b w:val="0"/>
                <w:i w:val="0"/>
                <w:sz w:val="18"/>
                <w:lang w:val="zh-CN" w:eastAsia="zh-CN"/>
              </w:rPr>
              <w:t>Save a single budget cell — sets one period on a sheet's Budget Line.；konsol/api.py:1469</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/api/method/konsol.api.budget_save_batch</w:t>
            </w:r>
          </w:p>
        </w:tc>
        <w:tc>
          <w:tcPr>
            <w:tcW w:type="dxa" w:w="2492"/>
            <w:vAlign w:val="top"/>
          </w:tcPr>
          <w:p>
            <w:pPr>
              <w:widowControl w:val="0"/>
              <w:spacing w:after="30" w:before="30" w:line="240" w:lineRule="auto"/>
            </w:pPr>
            <w:r>
              <w:rPr>
                <w:rFonts w:ascii="Arial" w:hAnsi="Arial" w:eastAsia="宋体"/>
                <w:b w:val="0"/>
                <w:i w:val="0"/>
                <w:sz w:val="18"/>
                <w:lang w:val="zh-CN" w:eastAsia="zh-CN"/>
              </w:rPr>
              <w:t>['POST']；默认需Frappe认证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无显式参数</w:t>
            </w:r>
          </w:p>
        </w:tc>
        <w:tc>
          <w:tcPr>
            <w:tcW w:type="dxa" w:w="3777"/>
            <w:vAlign w:val="top"/>
          </w:tcPr>
          <w:p>
            <w:pPr>
              <w:widowControl w:val="0"/>
              <w:spacing w:after="30" w:before="30" w:line="240" w:lineRule="auto"/>
            </w:pPr>
            <w:r>
              <w:rPr>
                <w:rFonts w:ascii="Arial" w:hAnsi="Arial" w:eastAsia="宋体"/>
                <w:b w:val="0"/>
                <w:i w:val="0"/>
                <w:sz w:val="18"/>
                <w:lang w:val="zh-CN" w:eastAsia="zh-CN"/>
              </w:rPr>
              <w:t>Save multiple budget lines at once.；konsol/api.py:1586</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/api/method/konsol.api.get_hierarchy_tree</w:t>
            </w:r>
          </w:p>
        </w:tc>
        <w:tc>
          <w:tcPr>
            <w:tcW w:type="dxa" w:w="2492"/>
            <w:vAlign w:val="top"/>
          </w:tcPr>
          <w:p>
            <w:pPr>
              <w:widowControl w:val="0"/>
              <w:spacing w:after="30" w:before="30" w:line="240" w:lineRule="auto"/>
            </w:pPr>
            <w:r>
              <w:rPr>
                <w:rFonts w:ascii="Arial" w:hAnsi="Arial" w:eastAsia="宋体"/>
                <w:b w:val="0"/>
                <w:i w:val="0"/>
                <w:sz w:val="18"/>
                <w:lang w:val="zh-CN" w:eastAsia="zh-CN"/>
              </w:rPr>
              <w:t>未显式限定；以函数校验为准；默认需Frappe认证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consolidation_group=None, as_of=None</w:t>
            </w:r>
          </w:p>
        </w:tc>
        <w:tc>
          <w:tcPr>
            <w:tcW w:type="dxa" w:w="3777"/>
            <w:vAlign w:val="top"/>
          </w:tcPr>
          <w:p>
            <w:pPr>
              <w:widowControl w:val="0"/>
              <w:spacing w:after="30" w:before="30" w:line="240" w:lineRule="auto"/>
            </w:pPr>
            <w:r>
              <w:rPr>
                <w:rFonts w:ascii="Arial" w:hAnsi="Arial" w:eastAsia="宋体"/>
                <w:b w:val="0"/>
                <w:i w:val="0"/>
                <w:sz w:val="18"/>
                <w:lang w:val="zh-CN" w:eastAsia="zh-CN"/>
              </w:rPr>
              <w:t>Return consolidation hierarchy as nested JSON tree.；konsol/api.py:1622</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/api/method/konsol.api.get_reporting_hierarchy_tree</w:t>
            </w:r>
          </w:p>
        </w:tc>
        <w:tc>
          <w:tcPr>
            <w:tcW w:type="dxa" w:w="2492"/>
            <w:vAlign w:val="top"/>
          </w:tcPr>
          <w:p>
            <w:pPr>
              <w:widowControl w:val="0"/>
              <w:spacing w:after="30" w:before="30" w:line="240" w:lineRule="auto"/>
            </w:pPr>
            <w:r>
              <w:rPr>
                <w:rFonts w:ascii="Arial" w:hAnsi="Arial" w:eastAsia="宋体"/>
                <w:b w:val="0"/>
                <w:i w:val="0"/>
                <w:sz w:val="18"/>
                <w:lang w:val="zh-CN" w:eastAsia="zh-CN"/>
              </w:rPr>
              <w:t>未显式限定；以函数校验为准；默认需Frappe认证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hierarchy_name=None, as_of=None</w:t>
            </w:r>
          </w:p>
        </w:tc>
        <w:tc>
          <w:tcPr>
            <w:tcW w:type="dxa" w:w="3777"/>
            <w:vAlign w:val="top"/>
          </w:tcPr>
          <w:p>
            <w:pPr>
              <w:widowControl w:val="0"/>
              <w:spacing w:after="30" w:before="30" w:line="240" w:lineRule="auto"/>
            </w:pPr>
            <w:r>
              <w:rPr>
                <w:rFonts w:ascii="Arial" w:hAnsi="Arial" w:eastAsia="宋体"/>
                <w:b w:val="0"/>
                <w:i w:val="0"/>
                <w:sz w:val="18"/>
                <w:lang w:val="zh-CN" w:eastAsia="zh-CN"/>
              </w:rPr>
              <w:t>Return a management reporting hierarchy as nested JSON, as of a date.；konsol/api.py:1724</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/api/method/konsol.api.airbyte_sync_complete</w:t>
            </w:r>
          </w:p>
        </w:tc>
        <w:tc>
          <w:tcPr>
            <w:tcW w:type="dxa" w:w="2492"/>
            <w:vAlign w:val="top"/>
          </w:tcPr>
          <w:p>
            <w:pPr>
              <w:widowControl w:val="0"/>
              <w:spacing w:after="30" w:before="30" w:line="240" w:lineRule="auto"/>
            </w:pPr>
            <w:r>
              <w:rPr>
                <w:rFonts w:ascii="Arial" w:hAnsi="Arial" w:eastAsia="宋体"/>
                <w:b w:val="0"/>
                <w:i w:val="0"/>
                <w:sz w:val="18"/>
                <w:lang w:val="zh-CN" w:eastAsia="zh-CN"/>
              </w:rPr>
              <w:t>['POST']；允许Guest</w:t>
            </w:r>
          </w:p>
        </w:tc>
        <w:tc>
          <w:tcPr>
            <w:tcW w:type="dxa" w:w="3777"/>
            <w:vAlign w:val="top"/>
          </w:tcPr>
          <w:p>
            <w:pPr>
              <w:widowControl w:val="0"/>
              <w:spacing w:after="30" w:before="30" w:line="240" w:lineRule="auto"/>
            </w:pPr>
            <w:r>
              <w:rPr>
                <w:rFonts w:ascii="Arial" w:hAnsi="Arial" w:eastAsia="宋体"/>
                <w:b w:val="0"/>
                <w:i w:val="0"/>
                <w:sz w:val="18"/>
                <w:lang w:val="zh-CN" w:eastAsia="zh-CN"/>
              </w:rPr>
              <w:t>无显式参数</w:t>
            </w:r>
          </w:p>
        </w:tc>
        <w:tc>
          <w:tcPr>
            <w:tcW w:type="dxa" w:w="3777"/>
            <w:vAlign w:val="top"/>
          </w:tcPr>
          <w:p>
            <w:pPr>
              <w:widowControl w:val="0"/>
              <w:spacing w:after="30" w:before="30" w:line="240" w:lineRule="auto"/>
            </w:pPr>
            <w:r>
              <w:rPr>
                <w:rFonts w:ascii="Arial" w:hAnsi="Arial" w:eastAsia="宋体"/>
                <w:b w:val="0"/>
                <w:i w:val="0"/>
                <w:sz w:val="18"/>
                <w:lang w:val="zh-CN" w:eastAsia="zh-CN"/>
              </w:rPr>
              <w:t>Webhook endpoint called by Airbyte after sync completes.；konsol/api.py:1821</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/api/method/konsol.api.connector_health</w:t>
            </w:r>
          </w:p>
        </w:tc>
        <w:tc>
          <w:tcPr>
            <w:tcW w:type="dxa" w:w="2492"/>
            <w:vAlign w:val="top"/>
          </w:tcPr>
          <w:p>
            <w:pPr>
              <w:widowControl w:val="0"/>
              <w:spacing w:after="30" w:before="30" w:line="240" w:lineRule="auto"/>
            </w:pPr>
            <w:r>
              <w:rPr>
                <w:rFonts w:ascii="Arial" w:hAnsi="Arial" w:eastAsia="宋体"/>
                <w:b w:val="0"/>
                <w:i w:val="0"/>
                <w:sz w:val="18"/>
                <w:lang w:val="zh-CN" w:eastAsia="zh-CN"/>
              </w:rPr>
              <w:t>未显式限定；以函数校验为准；默认需Frappe认证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无显式参数</w:t>
            </w:r>
          </w:p>
        </w:tc>
        <w:tc>
          <w:tcPr>
            <w:tcW w:type="dxa" w:w="3777"/>
            <w:vAlign w:val="top"/>
          </w:tcPr>
          <w:p>
            <w:pPr>
              <w:widowControl w:val="0"/>
              <w:spacing w:after="30" w:before="30" w:line="240" w:lineRule="auto"/>
            </w:pPr>
            <w:r>
              <w:rPr>
                <w:rFonts w:ascii="Arial" w:hAnsi="Arial" w:eastAsia="宋体"/>
                <w:b w:val="0"/>
                <w:i w:val="0"/>
                <w:sz w:val="18"/>
                <w:lang w:val="zh-CN" w:eastAsia="zh-CN"/>
              </w:rPr>
              <w:t>Per-connector sync health for the operator dashboard.；konsol/api.py:1884</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/api/method/konsol.api.fx_rates</w:t>
            </w:r>
          </w:p>
        </w:tc>
        <w:tc>
          <w:tcPr>
            <w:tcW w:type="dxa" w:w="2492"/>
            <w:vAlign w:val="top"/>
          </w:tcPr>
          <w:p>
            <w:pPr>
              <w:widowControl w:val="0"/>
              <w:spacing w:after="30" w:before="30" w:line="240" w:lineRule="auto"/>
            </w:pPr>
            <w:r>
              <w:rPr>
                <w:rFonts w:ascii="Arial" w:hAnsi="Arial" w:eastAsia="宋体"/>
                <w:b w:val="0"/>
                <w:i w:val="0"/>
                <w:sz w:val="18"/>
                <w:lang w:val="zh-CN" w:eastAsia="zh-CN"/>
              </w:rPr>
              <w:t>未显式限定；以函数校验为准；默认需Frappe认证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from_currency=None, to_currency=None, rate_type=None, as_of=None, fiscal_year=None, fiscal_period=None, limit=500</w:t>
            </w:r>
          </w:p>
        </w:tc>
        <w:tc>
          <w:tcPr>
            <w:tcW w:type="dxa" w:w="3777"/>
            <w:vAlign w:val="top"/>
          </w:tcPr>
          <w:p>
            <w:pPr>
              <w:widowControl w:val="0"/>
              <w:spacing w:after="30" w:before="30" w:line="240" w:lineRule="auto"/>
            </w:pPr>
            <w:r>
              <w:rPr>
                <w:rFonts w:ascii="Arial" w:hAnsi="Arial" w:eastAsia="宋体"/>
                <w:b w:val="0"/>
                <w:i w:val="0"/>
                <w:sz w:val="18"/>
                <w:lang w:val="zh-CN" w:eastAsia="zh-CN"/>
              </w:rPr>
              <w:t>Read-only: the group's governed exchange rates, the ones translation uses.；konsol/api.py:1924</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/api/method/konsol.chart_upload.check_chart_file</w:t>
            </w:r>
          </w:p>
        </w:tc>
        <w:tc>
          <w:tcPr>
            <w:tcW w:type="dxa" w:w="2492"/>
            <w:vAlign w:val="top"/>
          </w:tcPr>
          <w:p>
            <w:pPr>
              <w:widowControl w:val="0"/>
              <w:spacing w:after="30" w:before="30" w:line="240" w:lineRule="auto"/>
            </w:pPr>
            <w:r>
              <w:rPr>
                <w:rFonts w:ascii="Arial" w:hAnsi="Arial" w:eastAsia="宋体"/>
                <w:b w:val="0"/>
                <w:i w:val="0"/>
                <w:sz w:val="18"/>
                <w:lang w:val="zh-CN" w:eastAsia="zh-CN"/>
              </w:rPr>
              <w:t>['POST']；默认需Frappe认证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file_url</w:t>
            </w:r>
          </w:p>
        </w:tc>
        <w:tc>
          <w:tcPr>
            <w:tcW w:type="dxa" w:w="3777"/>
            <w:vAlign w:val="top"/>
          </w:tcPr>
          <w:p>
            <w:pPr>
              <w:widowControl w:val="0"/>
              <w:spacing w:after="30" w:before="30" w:line="240" w:lineRule="auto"/>
            </w:pPr>
            <w:r>
              <w:rPr>
                <w:rFonts w:ascii="Arial" w:hAnsi="Arial" w:eastAsia="宋体"/>
                <w:b w:val="0"/>
                <w:i w:val="0"/>
                <w:sz w:val="18"/>
                <w:lang w:val="zh-CN" w:eastAsia="zh-CN"/>
              </w:rPr>
              <w:t>Report what loading this file would do. Writes nothing.；konsol/chart_upload.py:132</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/api/method/konsol.chart_upload.load_chart</w:t>
            </w:r>
          </w:p>
        </w:tc>
        <w:tc>
          <w:tcPr>
            <w:tcW w:type="dxa" w:w="2492"/>
            <w:vAlign w:val="top"/>
          </w:tcPr>
          <w:p>
            <w:pPr>
              <w:widowControl w:val="0"/>
              <w:spacing w:after="30" w:before="30" w:line="240" w:lineRule="auto"/>
            </w:pPr>
            <w:r>
              <w:rPr>
                <w:rFonts w:ascii="Arial" w:hAnsi="Arial" w:eastAsia="宋体"/>
                <w:b w:val="0"/>
                <w:i w:val="0"/>
                <w:sz w:val="18"/>
                <w:lang w:val="zh-CN" w:eastAsia="zh-CN"/>
              </w:rPr>
              <w:t>['POST']；默认需Frappe认证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file_url</w:t>
            </w:r>
          </w:p>
        </w:tc>
        <w:tc>
          <w:tcPr>
            <w:tcW w:type="dxa" w:w="3777"/>
            <w:vAlign w:val="top"/>
          </w:tcPr>
          <w:p>
            <w:pPr>
              <w:widowControl w:val="0"/>
              <w:spacing w:after="30" w:before="30" w:line="240" w:lineRule="auto"/>
            </w:pPr>
            <w:r>
              <w:rPr>
                <w:rFonts w:ascii="Arial" w:hAnsi="Arial" w:eastAsia="宋体"/>
                <w:b w:val="0"/>
                <w:i w:val="0"/>
                <w:sz w:val="18"/>
                <w:lang w:val="zh-CN" w:eastAsia="zh-CN"/>
              </w:rPr>
              <w:t>Load the file, all or nothing. Re-checked first: any problem, and；konsol/chart_upload.py:139</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/api/method/konsol.chart_upload.publish_chart</w:t>
            </w:r>
          </w:p>
        </w:tc>
        <w:tc>
          <w:tcPr>
            <w:tcW w:type="dxa" w:w="2492"/>
            <w:vAlign w:val="top"/>
          </w:tcPr>
          <w:p>
            <w:pPr>
              <w:widowControl w:val="0"/>
              <w:spacing w:after="30" w:before="30" w:line="240" w:lineRule="auto"/>
            </w:pPr>
            <w:r>
              <w:rPr>
                <w:rFonts w:ascii="Arial" w:hAnsi="Arial" w:eastAsia="宋体"/>
                <w:b w:val="0"/>
                <w:i w:val="0"/>
                <w:sz w:val="18"/>
                <w:lang w:val="zh-CN" w:eastAsia="zh-CN"/>
              </w:rPr>
              <w:t>['POST']；默认需Frappe认证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chart_of_accounts</w:t>
            </w:r>
          </w:p>
        </w:tc>
        <w:tc>
          <w:tcPr>
            <w:tcW w:type="dxa" w:w="3777"/>
            <w:vAlign w:val="top"/>
          </w:tcPr>
          <w:p>
            <w:pPr>
              <w:widowControl w:val="0"/>
              <w:spacing w:after="30" w:before="30" w:line="240" w:lineRule="auto"/>
            </w:pPr>
            <w:r>
              <w:rPr>
                <w:rFonts w:ascii="Arial" w:hAnsi="Arial" w:eastAsia="宋体"/>
                <w:b w:val="0"/>
                <w:i w:val="0"/>
                <w:sz w:val="18"/>
                <w:lang w:val="zh-CN" w:eastAsia="zh-CN"/>
              </w:rPr>
              <w:t>Publish every Draft of one chart, parents first (by lft), in one；konsol/chart_upload.py:169</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/api/method/konsol.cli_api.list_dimensions_api</w:t>
            </w:r>
          </w:p>
        </w:tc>
        <w:tc>
          <w:tcPr>
            <w:tcW w:type="dxa" w:w="2492"/>
            <w:vAlign w:val="top"/>
          </w:tcPr>
          <w:p>
            <w:pPr>
              <w:widowControl w:val="0"/>
              <w:spacing w:after="30" w:before="30" w:line="240" w:lineRule="auto"/>
            </w:pPr>
            <w:r>
              <w:rPr>
                <w:rFonts w:ascii="Arial" w:hAnsi="Arial" w:eastAsia="宋体"/>
                <w:b w:val="0"/>
                <w:i w:val="0"/>
                <w:sz w:val="18"/>
                <w:lang w:val="zh-CN" w:eastAsia="zh-CN"/>
              </w:rPr>
              <w:t>未显式限定；以函数校验为准；默认需Frappe认证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status=None</w:t>
            </w:r>
          </w:p>
        </w:tc>
        <w:tc>
          <w:tcPr>
            <w:tcW w:type="dxa" w:w="3777"/>
            <w:vAlign w:val="top"/>
          </w:tcPr>
          <w:p>
            <w:pPr>
              <w:widowControl w:val="0"/>
              <w:spacing w:after="30" w:before="30" w:line="240" w:lineRule="auto"/>
            </w:pPr>
            <w:r>
              <w:rPr>
                <w:rFonts w:ascii="Arial" w:hAnsi="Arial" w:eastAsia="宋体"/>
                <w:b w:val="0"/>
                <w:i w:val="0"/>
                <w:sz w:val="18"/>
                <w:lang w:val="zh-CN" w:eastAsia="zh-CN"/>
              </w:rPr>
              <w:t>List Dimension docs. Optional status: Draft, Published, Inactive.；konsol/cli_api.py:48</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/api/method/konsol.cli_api.get_dimension_api</w:t>
            </w:r>
          </w:p>
        </w:tc>
        <w:tc>
          <w:tcPr>
            <w:tcW w:type="dxa" w:w="2492"/>
            <w:vAlign w:val="top"/>
          </w:tcPr>
          <w:p>
            <w:pPr>
              <w:widowControl w:val="0"/>
              <w:spacing w:after="30" w:before="30" w:line="240" w:lineRule="auto"/>
            </w:pPr>
            <w:r>
              <w:rPr>
                <w:rFonts w:ascii="Arial" w:hAnsi="Arial" w:eastAsia="宋体"/>
                <w:b w:val="0"/>
                <w:i w:val="0"/>
                <w:sz w:val="18"/>
                <w:lang w:val="zh-CN" w:eastAsia="zh-CN"/>
              </w:rPr>
              <w:t>未显式限定；以函数校验为准；默认需Frappe认证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name</w:t>
            </w:r>
          </w:p>
        </w:tc>
        <w:tc>
          <w:tcPr>
            <w:tcW w:type="dxa" w:w="3777"/>
            <w:vAlign w:val="top"/>
          </w:tcPr>
          <w:p>
            <w:pPr>
              <w:widowControl w:val="0"/>
              <w:spacing w:after="30" w:before="30" w:line="240" w:lineRule="auto"/>
            </w:pPr>
            <w:r>
              <w:rPr>
                <w:rFonts w:ascii="Arial" w:hAnsi="Arial" w:eastAsia="宋体"/>
                <w:b w:val="0"/>
                <w:i w:val="0"/>
                <w:sz w:val="18"/>
                <w:lang w:val="zh-CN" w:eastAsia="zh-CN"/>
              </w:rPr>
              <w:t>Get a single Dimension doc by name.；konsol/cli_api.py:54</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/api/method/konsol.cli_api.upsert_dimension_api</w:t>
            </w:r>
          </w:p>
        </w:tc>
        <w:tc>
          <w:tcPr>
            <w:tcW w:type="dxa" w:w="2492"/>
            <w:vAlign w:val="top"/>
          </w:tcPr>
          <w:p>
            <w:pPr>
              <w:widowControl w:val="0"/>
              <w:spacing w:after="30" w:before="30" w:line="240" w:lineRule="auto"/>
            </w:pPr>
            <w:r>
              <w:rPr>
                <w:rFonts w:ascii="Arial" w:hAnsi="Arial" w:eastAsia="宋体"/>
                <w:b w:val="0"/>
                <w:i w:val="0"/>
                <w:sz w:val="18"/>
                <w:lang w:val="zh-CN" w:eastAsia="zh-CN"/>
              </w:rPr>
              <w:t>['POST']；默认需Frappe认证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spec, publish=False</w:t>
            </w:r>
          </w:p>
        </w:tc>
        <w:tc>
          <w:tcPr>
            <w:tcW w:type="dxa" w:w="3777"/>
            <w:vAlign w:val="top"/>
          </w:tcPr>
          <w:p>
            <w:pPr>
              <w:widowControl w:val="0"/>
              <w:spacing w:after="30" w:before="30" w:line="240" w:lineRule="auto"/>
            </w:pPr>
            <w:r>
              <w:rPr>
                <w:rFonts w:ascii="Arial" w:hAnsi="Arial" w:eastAsia="宋体"/>
                <w:b w:val="0"/>
                <w:i w:val="0"/>
                <w:sz w:val="18"/>
                <w:lang w:val="zh-CN" w:eastAsia="zh-CN"/>
              </w:rPr>
              <w:t>Create or update a Dimension doc. Pass spec as a JSON object.；konsol/cli_api.py:63</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/api/method/konsol.cli_api.publish_dimension_api</w:t>
            </w:r>
          </w:p>
        </w:tc>
        <w:tc>
          <w:tcPr>
            <w:tcW w:type="dxa" w:w="2492"/>
            <w:vAlign w:val="top"/>
          </w:tcPr>
          <w:p>
            <w:pPr>
              <w:widowControl w:val="0"/>
              <w:spacing w:after="30" w:before="30" w:line="240" w:lineRule="auto"/>
            </w:pPr>
            <w:r>
              <w:rPr>
                <w:rFonts w:ascii="Arial" w:hAnsi="Arial" w:eastAsia="宋体"/>
                <w:b w:val="0"/>
                <w:i w:val="0"/>
                <w:sz w:val="18"/>
                <w:lang w:val="zh-CN" w:eastAsia="zh-CN"/>
              </w:rPr>
              <w:t>['POST']；默认需Frappe认证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name</w:t>
            </w:r>
          </w:p>
        </w:tc>
        <w:tc>
          <w:tcPr>
            <w:tcW w:type="dxa" w:w="3777"/>
            <w:vAlign w:val="top"/>
          </w:tcPr>
          <w:p>
            <w:pPr>
              <w:widowControl w:val="0"/>
              <w:spacing w:after="30" w:before="30" w:line="240" w:lineRule="auto"/>
            </w:pPr>
            <w:r>
              <w:rPr>
                <w:rFonts w:ascii="Arial" w:hAnsi="Arial" w:eastAsia="宋体"/>
                <w:b w:val="0"/>
                <w:i w:val="0"/>
                <w:sz w:val="18"/>
                <w:lang w:val="zh-CN" w:eastAsia="zh-CN"/>
              </w:rPr>
              <w:t>Publish a Dimension doc and request a governed rebuild.；konsol/cli_api.py:69</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/api/method/konsol.cli_api.unpublish_dimension_api</w:t>
            </w:r>
          </w:p>
        </w:tc>
        <w:tc>
          <w:tcPr>
            <w:tcW w:type="dxa" w:w="2492"/>
            <w:vAlign w:val="top"/>
          </w:tcPr>
          <w:p>
            <w:pPr>
              <w:widowControl w:val="0"/>
              <w:spacing w:after="30" w:before="30" w:line="240" w:lineRule="auto"/>
            </w:pPr>
            <w:r>
              <w:rPr>
                <w:rFonts w:ascii="Arial" w:hAnsi="Arial" w:eastAsia="宋体"/>
                <w:b w:val="0"/>
                <w:i w:val="0"/>
                <w:sz w:val="18"/>
                <w:lang w:val="zh-CN" w:eastAsia="zh-CN"/>
              </w:rPr>
              <w:t>['POST']；默认需Frappe认证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name</w:t>
            </w:r>
          </w:p>
        </w:tc>
        <w:tc>
          <w:tcPr>
            <w:tcW w:type="dxa" w:w="3777"/>
            <w:vAlign w:val="top"/>
          </w:tcPr>
          <w:p>
            <w:pPr>
              <w:widowControl w:val="0"/>
              <w:spacing w:after="30" w:before="30" w:line="240" w:lineRule="auto"/>
            </w:pPr>
            <w:r>
              <w:rPr>
                <w:rFonts w:ascii="Arial" w:hAnsi="Arial" w:eastAsia="宋体"/>
                <w:b w:val="0"/>
                <w:i w:val="0"/>
                <w:sz w:val="18"/>
                <w:lang w:val="zh-CN" w:eastAsia="zh-CN"/>
              </w:rPr>
              <w:t>Unpublish a Dimension doc and request a governed rebuild.；konsol/cli_api.py:75</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/api/method/konsol.cli_api.list_measures_api</w:t>
            </w:r>
          </w:p>
        </w:tc>
        <w:tc>
          <w:tcPr>
            <w:tcW w:type="dxa" w:w="2492"/>
            <w:vAlign w:val="top"/>
          </w:tcPr>
          <w:p>
            <w:pPr>
              <w:widowControl w:val="0"/>
              <w:spacing w:after="30" w:before="30" w:line="240" w:lineRule="auto"/>
            </w:pPr>
            <w:r>
              <w:rPr>
                <w:rFonts w:ascii="Arial" w:hAnsi="Arial" w:eastAsia="宋体"/>
                <w:b w:val="0"/>
                <w:i w:val="0"/>
                <w:sz w:val="18"/>
                <w:lang w:val="zh-CN" w:eastAsia="zh-CN"/>
              </w:rPr>
              <w:t>未显式限定；以函数校验为准；默认需Frappe认证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status=None</w:t>
            </w:r>
          </w:p>
        </w:tc>
        <w:tc>
          <w:tcPr>
            <w:tcW w:type="dxa" w:w="3777"/>
            <w:vAlign w:val="top"/>
          </w:tcPr>
          <w:p>
            <w:pPr>
              <w:widowControl w:val="0"/>
              <w:spacing w:after="30" w:before="30" w:line="240" w:lineRule="auto"/>
            </w:pPr>
            <w:r>
              <w:rPr>
                <w:rFonts w:ascii="Arial" w:hAnsi="Arial" w:eastAsia="宋体"/>
                <w:b w:val="0"/>
                <w:i w:val="0"/>
                <w:sz w:val="18"/>
                <w:lang w:val="zh-CN" w:eastAsia="zh-CN"/>
              </w:rPr>
              <w:t>List Measure docs. Optional status: Draft, Published, Inactive.；konsol/cli_api.py:81</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/api/method/konsol.cli_api.get_measure_api</w:t>
            </w:r>
          </w:p>
        </w:tc>
        <w:tc>
          <w:tcPr>
            <w:tcW w:type="dxa" w:w="2492"/>
            <w:vAlign w:val="top"/>
          </w:tcPr>
          <w:p>
            <w:pPr>
              <w:widowControl w:val="0"/>
              <w:spacing w:after="30" w:before="30" w:line="240" w:lineRule="auto"/>
            </w:pPr>
            <w:r>
              <w:rPr>
                <w:rFonts w:ascii="Arial" w:hAnsi="Arial" w:eastAsia="宋体"/>
                <w:b w:val="0"/>
                <w:i w:val="0"/>
                <w:sz w:val="18"/>
                <w:lang w:val="zh-CN" w:eastAsia="zh-CN"/>
              </w:rPr>
              <w:t>未显式限定；以函数校验为准；默认需Frappe认证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name</w:t>
            </w:r>
          </w:p>
        </w:tc>
        <w:tc>
          <w:tcPr>
            <w:tcW w:type="dxa" w:w="3777"/>
            <w:vAlign w:val="top"/>
          </w:tcPr>
          <w:p>
            <w:pPr>
              <w:widowControl w:val="0"/>
              <w:spacing w:after="30" w:before="30" w:line="240" w:lineRule="auto"/>
            </w:pPr>
            <w:r>
              <w:rPr>
                <w:rFonts w:ascii="Arial" w:hAnsi="Arial" w:eastAsia="宋体"/>
                <w:b w:val="0"/>
                <w:i w:val="0"/>
                <w:sz w:val="18"/>
                <w:lang w:val="zh-CN" w:eastAsia="zh-CN"/>
              </w:rPr>
              <w:t>Get a single Measure doc by name.；konsol/cli_api.py:87</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/api/method/konsol.cli_api.upsert_measure_api</w:t>
            </w:r>
          </w:p>
        </w:tc>
        <w:tc>
          <w:tcPr>
            <w:tcW w:type="dxa" w:w="2492"/>
            <w:vAlign w:val="top"/>
          </w:tcPr>
          <w:p>
            <w:pPr>
              <w:widowControl w:val="0"/>
              <w:spacing w:after="30" w:before="30" w:line="240" w:lineRule="auto"/>
            </w:pPr>
            <w:r>
              <w:rPr>
                <w:rFonts w:ascii="Arial" w:hAnsi="Arial" w:eastAsia="宋体"/>
                <w:b w:val="0"/>
                <w:i w:val="0"/>
                <w:sz w:val="18"/>
                <w:lang w:val="zh-CN" w:eastAsia="zh-CN"/>
              </w:rPr>
              <w:t>['POST']；默认需Frappe认证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spec, publish=False</w:t>
            </w:r>
          </w:p>
        </w:tc>
        <w:tc>
          <w:tcPr>
            <w:tcW w:type="dxa" w:w="3777"/>
            <w:vAlign w:val="top"/>
          </w:tcPr>
          <w:p>
            <w:pPr>
              <w:widowControl w:val="0"/>
              <w:spacing w:after="30" w:before="30" w:line="240" w:lineRule="auto"/>
            </w:pPr>
            <w:r>
              <w:rPr>
                <w:rFonts w:ascii="Arial" w:hAnsi="Arial" w:eastAsia="宋体"/>
                <w:b w:val="0"/>
                <w:i w:val="0"/>
                <w:sz w:val="18"/>
                <w:lang w:val="zh-CN" w:eastAsia="zh-CN"/>
              </w:rPr>
              <w:t>Create or update a Measure doc. Pass spec as a JSON object.；konsol/cli_api.py:93</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/api/method/konsol.cli_api.publish_measure_api</w:t>
            </w:r>
          </w:p>
        </w:tc>
        <w:tc>
          <w:tcPr>
            <w:tcW w:type="dxa" w:w="2492"/>
            <w:vAlign w:val="top"/>
          </w:tcPr>
          <w:p>
            <w:pPr>
              <w:widowControl w:val="0"/>
              <w:spacing w:after="30" w:before="30" w:line="240" w:lineRule="auto"/>
            </w:pPr>
            <w:r>
              <w:rPr>
                <w:rFonts w:ascii="Arial" w:hAnsi="Arial" w:eastAsia="宋体"/>
                <w:b w:val="0"/>
                <w:i w:val="0"/>
                <w:sz w:val="18"/>
                <w:lang w:val="zh-CN" w:eastAsia="zh-CN"/>
              </w:rPr>
              <w:t>['POST']；默认需Frappe认证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name</w:t>
            </w:r>
          </w:p>
        </w:tc>
        <w:tc>
          <w:tcPr>
            <w:tcW w:type="dxa" w:w="3777"/>
            <w:vAlign w:val="top"/>
          </w:tcPr>
          <w:p>
            <w:pPr>
              <w:widowControl w:val="0"/>
              <w:spacing w:after="30" w:before="30" w:line="240" w:lineRule="auto"/>
            </w:pPr>
            <w:r>
              <w:rPr>
                <w:rFonts w:ascii="Arial" w:hAnsi="Arial" w:eastAsia="宋体"/>
                <w:b w:val="0"/>
                <w:i w:val="0"/>
                <w:sz w:val="18"/>
                <w:lang w:val="zh-CN" w:eastAsia="zh-CN"/>
              </w:rPr>
              <w:t>Publish a Measure doc and request a governed rebuild.；konsol/cli_api.py:99</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/api/method/konsol.cli_api.unpublish_measure_api</w:t>
            </w:r>
          </w:p>
        </w:tc>
        <w:tc>
          <w:tcPr>
            <w:tcW w:type="dxa" w:w="2492"/>
            <w:vAlign w:val="top"/>
          </w:tcPr>
          <w:p>
            <w:pPr>
              <w:widowControl w:val="0"/>
              <w:spacing w:after="30" w:before="30" w:line="240" w:lineRule="auto"/>
            </w:pPr>
            <w:r>
              <w:rPr>
                <w:rFonts w:ascii="Arial" w:hAnsi="Arial" w:eastAsia="宋体"/>
                <w:b w:val="0"/>
                <w:i w:val="0"/>
                <w:sz w:val="18"/>
                <w:lang w:val="zh-CN" w:eastAsia="zh-CN"/>
              </w:rPr>
              <w:t>['POST']；默认需Frappe认证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name</w:t>
            </w:r>
          </w:p>
        </w:tc>
        <w:tc>
          <w:tcPr>
            <w:tcW w:type="dxa" w:w="3777"/>
            <w:vAlign w:val="top"/>
          </w:tcPr>
          <w:p>
            <w:pPr>
              <w:widowControl w:val="0"/>
              <w:spacing w:after="30" w:before="30" w:line="240" w:lineRule="auto"/>
            </w:pPr>
            <w:r>
              <w:rPr>
                <w:rFonts w:ascii="Arial" w:hAnsi="Arial" w:eastAsia="宋体"/>
                <w:b w:val="0"/>
                <w:i w:val="0"/>
                <w:sz w:val="18"/>
                <w:lang w:val="zh-CN" w:eastAsia="zh-CN"/>
              </w:rPr>
              <w:t>Unpublish a Measure doc and request a governed rebuild.；konsol/cli_api.py:105</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/api/method/konsol.cli_api.apply_schema_api</w:t>
            </w:r>
          </w:p>
        </w:tc>
        <w:tc>
          <w:tcPr>
            <w:tcW w:type="dxa" w:w="2492"/>
            <w:vAlign w:val="top"/>
          </w:tcPr>
          <w:p>
            <w:pPr>
              <w:widowControl w:val="0"/>
              <w:spacing w:after="30" w:before="30" w:line="240" w:lineRule="auto"/>
            </w:pPr>
            <w:r>
              <w:rPr>
                <w:rFonts w:ascii="Arial" w:hAnsi="Arial" w:eastAsia="宋体"/>
                <w:b w:val="0"/>
                <w:i w:val="0"/>
                <w:sz w:val="18"/>
                <w:lang w:val="zh-CN" w:eastAsia="zh-CN"/>
              </w:rPr>
              <w:t>['POST']；默认需Frappe认证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run_dbt=False</w:t>
            </w:r>
          </w:p>
        </w:tc>
        <w:tc>
          <w:tcPr>
            <w:tcW w:type="dxa" w:w="3777"/>
            <w:vAlign w:val="top"/>
          </w:tcPr>
          <w:p>
            <w:pPr>
              <w:widowControl w:val="0"/>
              <w:spacing w:after="30" w:before="30" w:line="240" w:lineRule="auto"/>
            </w:pPr>
            <w:r>
              <w:rPr>
                <w:rFonts w:ascii="Arial" w:hAnsi="Arial" w:eastAsia="宋体"/>
                <w:b w:val="0"/>
                <w:i w:val="0"/>
                <w:sz w:val="18"/>
                <w:lang w:val="zh-CN" w:eastAsia="zh-CN"/>
              </w:rPr>
              <w:t>Apply schema from published config (dbt vars, ClickHouse DDL, budget fields).；konsol/cli_api.py:111</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/api/method/konsol.cli_api.get_schema_status_api</w:t>
            </w:r>
          </w:p>
        </w:tc>
        <w:tc>
          <w:tcPr>
            <w:tcW w:type="dxa" w:w="2492"/>
            <w:vAlign w:val="top"/>
          </w:tcPr>
          <w:p>
            <w:pPr>
              <w:widowControl w:val="0"/>
              <w:spacing w:after="30" w:before="30" w:line="240" w:lineRule="auto"/>
            </w:pPr>
            <w:r>
              <w:rPr>
                <w:rFonts w:ascii="Arial" w:hAnsi="Arial" w:eastAsia="宋体"/>
                <w:b w:val="0"/>
                <w:i w:val="0"/>
                <w:sz w:val="18"/>
                <w:lang w:val="zh-CN" w:eastAsia="zh-CN"/>
              </w:rPr>
              <w:t>未显式限定；以函数校验为准；默认需Frappe认证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无显式参数</w:t>
            </w:r>
          </w:p>
        </w:tc>
        <w:tc>
          <w:tcPr>
            <w:tcW w:type="dxa" w:w="3777"/>
            <w:vAlign w:val="top"/>
          </w:tcPr>
          <w:p>
            <w:pPr>
              <w:widowControl w:val="0"/>
              <w:spacing w:after="30" w:before="30" w:line="240" w:lineRule="auto"/>
            </w:pPr>
            <w:r>
              <w:rPr>
                <w:rFonts w:ascii="Arial" w:hAnsi="Arial" w:eastAsia="宋体"/>
                <w:b w:val="0"/>
                <w:i w:val="0"/>
                <w:sz w:val="18"/>
                <w:lang w:val="zh-CN" w:eastAsia="zh-CN"/>
              </w:rPr>
              <w:t>Return registry counts and pipeline build request status.；konsol/cli_api.py:117</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/api/method/konsol.cli_api.list_fact_tables_api</w:t>
            </w:r>
          </w:p>
        </w:tc>
        <w:tc>
          <w:tcPr>
            <w:tcW w:type="dxa" w:w="2492"/>
            <w:vAlign w:val="top"/>
          </w:tcPr>
          <w:p>
            <w:pPr>
              <w:widowControl w:val="0"/>
              <w:spacing w:after="30" w:before="30" w:line="240" w:lineRule="auto"/>
            </w:pPr>
            <w:r>
              <w:rPr>
                <w:rFonts w:ascii="Arial" w:hAnsi="Arial" w:eastAsia="宋体"/>
                <w:b w:val="0"/>
                <w:i w:val="0"/>
                <w:sz w:val="18"/>
                <w:lang w:val="zh-CN" w:eastAsia="zh-CN"/>
              </w:rPr>
              <w:t>未显式限定；以函数校验为准；默认需Frappe认证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status=None</w:t>
            </w:r>
          </w:p>
        </w:tc>
        <w:tc>
          <w:tcPr>
            <w:tcW w:type="dxa" w:w="3777"/>
            <w:vAlign w:val="top"/>
          </w:tcPr>
          <w:p>
            <w:pPr>
              <w:widowControl w:val="0"/>
              <w:spacing w:after="30" w:before="30" w:line="240" w:lineRule="auto"/>
            </w:pPr>
            <w:r>
              <w:rPr>
                <w:rFonts w:ascii="Arial" w:hAnsi="Arial" w:eastAsia="宋体"/>
                <w:b w:val="0"/>
                <w:i w:val="0"/>
                <w:sz w:val="18"/>
                <w:lang w:val="zh-CN" w:eastAsia="zh-CN"/>
              </w:rPr>
              <w:t>List Dataset docs. Optional status: Draft, Published, or Inactive.；konsol/cli_api.py:123</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/api/method/konsol.cli_api.get_fact_table_api</w:t>
            </w:r>
          </w:p>
        </w:tc>
        <w:tc>
          <w:tcPr>
            <w:tcW w:type="dxa" w:w="2492"/>
            <w:vAlign w:val="top"/>
          </w:tcPr>
          <w:p>
            <w:pPr>
              <w:widowControl w:val="0"/>
              <w:spacing w:after="30" w:before="30" w:line="240" w:lineRule="auto"/>
            </w:pPr>
            <w:r>
              <w:rPr>
                <w:rFonts w:ascii="Arial" w:hAnsi="Arial" w:eastAsia="宋体"/>
                <w:b w:val="0"/>
                <w:i w:val="0"/>
                <w:sz w:val="18"/>
                <w:lang w:val="zh-CN" w:eastAsia="zh-CN"/>
              </w:rPr>
              <w:t>未显式限定；以函数校验为准；默认需Frappe认证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name</w:t>
            </w:r>
          </w:p>
        </w:tc>
        <w:tc>
          <w:tcPr>
            <w:tcW w:type="dxa" w:w="3777"/>
            <w:vAlign w:val="top"/>
          </w:tcPr>
          <w:p>
            <w:pPr>
              <w:widowControl w:val="0"/>
              <w:spacing w:after="30" w:before="30" w:line="240" w:lineRule="auto"/>
            </w:pPr>
            <w:r>
              <w:rPr>
                <w:rFonts w:ascii="Arial" w:hAnsi="Arial" w:eastAsia="宋体"/>
                <w:b w:val="0"/>
                <w:i w:val="0"/>
                <w:sz w:val="18"/>
                <w:lang w:val="zh-CN" w:eastAsia="zh-CN"/>
              </w:rPr>
              <w:t>Get a single Dataset doc by fact_name.；konsol/cli_api.py:129</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/api/method/konsol.cli_api.upsert_fact_table_api</w:t>
            </w:r>
          </w:p>
        </w:tc>
        <w:tc>
          <w:tcPr>
            <w:tcW w:type="dxa" w:w="2492"/>
            <w:vAlign w:val="top"/>
          </w:tcPr>
          <w:p>
            <w:pPr>
              <w:widowControl w:val="0"/>
              <w:spacing w:after="30" w:before="30" w:line="240" w:lineRule="auto"/>
            </w:pPr>
            <w:r>
              <w:rPr>
                <w:rFonts w:ascii="Arial" w:hAnsi="Arial" w:eastAsia="宋体"/>
                <w:b w:val="0"/>
                <w:i w:val="0"/>
                <w:sz w:val="18"/>
                <w:lang w:val="zh-CN" w:eastAsia="zh-CN"/>
              </w:rPr>
              <w:t>['POST']；默认需Frappe认证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spec, publish=False</w:t>
            </w:r>
          </w:p>
        </w:tc>
        <w:tc>
          <w:tcPr>
            <w:tcW w:type="dxa" w:w="3777"/>
            <w:vAlign w:val="top"/>
          </w:tcPr>
          <w:p>
            <w:pPr>
              <w:widowControl w:val="0"/>
              <w:spacing w:after="30" w:before="30" w:line="240" w:lineRule="auto"/>
            </w:pPr>
            <w:r>
              <w:rPr>
                <w:rFonts w:ascii="Arial" w:hAnsi="Arial" w:eastAsia="宋体"/>
                <w:b w:val="0"/>
                <w:i w:val="0"/>
                <w:sz w:val="18"/>
                <w:lang w:val="zh-CN" w:eastAsia="zh-CN"/>
              </w:rPr>
              <w:t>Create or update a Dataset doc. Pass spec as a JSON object.；konsol/cli_api.py:135</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/api/method/konsol.cli_api.publish_fact_table_api</w:t>
            </w:r>
          </w:p>
        </w:tc>
        <w:tc>
          <w:tcPr>
            <w:tcW w:type="dxa" w:w="2492"/>
            <w:vAlign w:val="top"/>
          </w:tcPr>
          <w:p>
            <w:pPr>
              <w:widowControl w:val="0"/>
              <w:spacing w:after="30" w:before="30" w:line="240" w:lineRule="auto"/>
            </w:pPr>
            <w:r>
              <w:rPr>
                <w:rFonts w:ascii="Arial" w:hAnsi="Arial" w:eastAsia="宋体"/>
                <w:b w:val="0"/>
                <w:i w:val="0"/>
                <w:sz w:val="18"/>
                <w:lang w:val="zh-CN" w:eastAsia="zh-CN"/>
              </w:rPr>
              <w:t>['POST']；默认需Frappe认证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name</w:t>
            </w:r>
          </w:p>
        </w:tc>
        <w:tc>
          <w:tcPr>
            <w:tcW w:type="dxa" w:w="3777"/>
            <w:vAlign w:val="top"/>
          </w:tcPr>
          <w:p>
            <w:pPr>
              <w:widowControl w:val="0"/>
              <w:spacing w:after="30" w:before="30" w:line="240" w:lineRule="auto"/>
            </w:pPr>
            <w:r>
              <w:rPr>
                <w:rFonts w:ascii="Arial" w:hAnsi="Arial" w:eastAsia="宋体"/>
                <w:b w:val="0"/>
                <w:i w:val="0"/>
                <w:sz w:val="18"/>
                <w:lang w:val="zh-CN" w:eastAsia="zh-CN"/>
              </w:rPr>
              <w:t>Publish a Dataset doc and request a governed rebuild.；konsol/cli_api.py:141</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/api/method/konsol.cli_api.unpublish_fact_table_api</w:t>
            </w:r>
          </w:p>
        </w:tc>
        <w:tc>
          <w:tcPr>
            <w:tcW w:type="dxa" w:w="2492"/>
            <w:vAlign w:val="top"/>
          </w:tcPr>
          <w:p>
            <w:pPr>
              <w:widowControl w:val="0"/>
              <w:spacing w:after="30" w:before="30" w:line="240" w:lineRule="auto"/>
            </w:pPr>
            <w:r>
              <w:rPr>
                <w:rFonts w:ascii="Arial" w:hAnsi="Arial" w:eastAsia="宋体"/>
                <w:b w:val="0"/>
                <w:i w:val="0"/>
                <w:sz w:val="18"/>
                <w:lang w:val="zh-CN" w:eastAsia="zh-CN"/>
              </w:rPr>
              <w:t>['POST']；默认需Frappe认证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name</w:t>
            </w:r>
          </w:p>
        </w:tc>
        <w:tc>
          <w:tcPr>
            <w:tcW w:type="dxa" w:w="3777"/>
            <w:vAlign w:val="top"/>
          </w:tcPr>
          <w:p>
            <w:pPr>
              <w:widowControl w:val="0"/>
              <w:spacing w:after="30" w:before="30" w:line="240" w:lineRule="auto"/>
            </w:pPr>
            <w:r>
              <w:rPr>
                <w:rFonts w:ascii="Arial" w:hAnsi="Arial" w:eastAsia="宋体"/>
                <w:b w:val="0"/>
                <w:i w:val="0"/>
                <w:sz w:val="18"/>
                <w:lang w:val="zh-CN" w:eastAsia="zh-CN"/>
              </w:rPr>
              <w:t>Unpublish a Dataset doc and request a governed rebuild.；konsol/cli_api.py:147</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/api/method/konsol.cli_api.list_connectors_api</w:t>
            </w:r>
          </w:p>
        </w:tc>
        <w:tc>
          <w:tcPr>
            <w:tcW w:type="dxa" w:w="2492"/>
            <w:vAlign w:val="top"/>
          </w:tcPr>
          <w:p>
            <w:pPr>
              <w:widowControl w:val="0"/>
              <w:spacing w:after="30" w:before="30" w:line="240" w:lineRule="auto"/>
            </w:pPr>
            <w:r>
              <w:rPr>
                <w:rFonts w:ascii="Arial" w:hAnsi="Arial" w:eastAsia="宋体"/>
                <w:b w:val="0"/>
                <w:i w:val="0"/>
                <w:sz w:val="18"/>
                <w:lang w:val="zh-CN" w:eastAsia="zh-CN"/>
              </w:rPr>
              <w:t>未显式限定；以函数校验为准；默认需Frappe认证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enabled=None</w:t>
            </w:r>
          </w:p>
        </w:tc>
        <w:tc>
          <w:tcPr>
            <w:tcW w:type="dxa" w:w="3777"/>
            <w:vAlign w:val="top"/>
          </w:tcPr>
          <w:p>
            <w:pPr>
              <w:widowControl w:val="0"/>
              <w:spacing w:after="30" w:before="30" w:line="240" w:lineRule="auto"/>
            </w:pPr>
            <w:r>
              <w:rPr>
                <w:rFonts w:ascii="Arial" w:hAnsi="Arial" w:eastAsia="宋体"/>
                <w:b w:val="0"/>
                <w:i w:val="0"/>
                <w:sz w:val="18"/>
                <w:lang w:val="zh-CN" w:eastAsia="zh-CN"/>
              </w:rPr>
              <w:t>List Connector docs. Optional enabled: 0 or 1.；konsol/cli_api.py:153</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/api/method/konsol.cli_api.get_connector_api</w:t>
            </w:r>
          </w:p>
        </w:tc>
        <w:tc>
          <w:tcPr>
            <w:tcW w:type="dxa" w:w="2492"/>
            <w:vAlign w:val="top"/>
          </w:tcPr>
          <w:p>
            <w:pPr>
              <w:widowControl w:val="0"/>
              <w:spacing w:after="30" w:before="30" w:line="240" w:lineRule="auto"/>
            </w:pPr>
            <w:r>
              <w:rPr>
                <w:rFonts w:ascii="Arial" w:hAnsi="Arial" w:eastAsia="宋体"/>
                <w:b w:val="0"/>
                <w:i w:val="0"/>
                <w:sz w:val="18"/>
                <w:lang w:val="zh-CN" w:eastAsia="zh-CN"/>
              </w:rPr>
              <w:t>未显式限定；以函数校验为准；默认需Frappe认证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name</w:t>
            </w:r>
          </w:p>
        </w:tc>
        <w:tc>
          <w:tcPr>
            <w:tcW w:type="dxa" w:w="3777"/>
            <w:vAlign w:val="top"/>
          </w:tcPr>
          <w:p>
            <w:pPr>
              <w:widowControl w:val="0"/>
              <w:spacing w:after="30" w:before="30" w:line="240" w:lineRule="auto"/>
            </w:pPr>
            <w:r>
              <w:rPr>
                <w:rFonts w:ascii="Arial" w:hAnsi="Arial" w:eastAsia="宋体"/>
                <w:b w:val="0"/>
                <w:i w:val="0"/>
                <w:sz w:val="18"/>
                <w:lang w:val="zh-CN" w:eastAsia="zh-CN"/>
              </w:rPr>
              <w:t>Get a single Connector doc by name (CONN-.#####).；konsol/cli_api.py:162</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/api/method/konsol.cli_api.upsert_connector_api</w:t>
            </w:r>
          </w:p>
        </w:tc>
        <w:tc>
          <w:tcPr>
            <w:tcW w:type="dxa" w:w="2492"/>
            <w:vAlign w:val="top"/>
          </w:tcPr>
          <w:p>
            <w:pPr>
              <w:widowControl w:val="0"/>
              <w:spacing w:after="30" w:before="30" w:line="240" w:lineRule="auto"/>
            </w:pPr>
            <w:r>
              <w:rPr>
                <w:rFonts w:ascii="Arial" w:hAnsi="Arial" w:eastAsia="宋体"/>
                <w:b w:val="0"/>
                <w:i w:val="0"/>
                <w:sz w:val="18"/>
                <w:lang w:val="zh-CN" w:eastAsia="zh-CN"/>
              </w:rPr>
              <w:t>['POST']；默认需Frappe认证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spec</w:t>
            </w:r>
          </w:p>
        </w:tc>
        <w:tc>
          <w:tcPr>
            <w:tcW w:type="dxa" w:w="3777"/>
            <w:vAlign w:val="top"/>
          </w:tcPr>
          <w:p>
            <w:pPr>
              <w:widowControl w:val="0"/>
              <w:spacing w:after="30" w:before="30" w:line="240" w:lineRule="auto"/>
            </w:pPr>
            <w:r>
              <w:rPr>
                <w:rFonts w:ascii="Arial" w:hAnsi="Arial" w:eastAsia="宋体"/>
                <w:b w:val="0"/>
                <w:i w:val="0"/>
                <w:sz w:val="18"/>
                <w:lang w:val="zh-CN" w:eastAsia="zh-CN"/>
              </w:rPr>
              <w:t>Create or update a Connector doc. Pass spec as a JSON object.；konsol/cli_api.py:168</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/api/method/konsol.cli_api.delete_connector_api</w:t>
            </w:r>
          </w:p>
        </w:tc>
        <w:tc>
          <w:tcPr>
            <w:tcW w:type="dxa" w:w="2492"/>
            <w:vAlign w:val="top"/>
          </w:tcPr>
          <w:p>
            <w:pPr>
              <w:widowControl w:val="0"/>
              <w:spacing w:after="30" w:before="30" w:line="240" w:lineRule="auto"/>
            </w:pPr>
            <w:r>
              <w:rPr>
                <w:rFonts w:ascii="Arial" w:hAnsi="Arial" w:eastAsia="宋体"/>
                <w:b w:val="0"/>
                <w:i w:val="0"/>
                <w:sz w:val="18"/>
                <w:lang w:val="zh-CN" w:eastAsia="zh-CN"/>
              </w:rPr>
              <w:t>['POST']；默认需Frappe认证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name</w:t>
            </w:r>
          </w:p>
        </w:tc>
        <w:tc>
          <w:tcPr>
            <w:tcW w:type="dxa" w:w="3777"/>
            <w:vAlign w:val="top"/>
          </w:tcPr>
          <w:p>
            <w:pPr>
              <w:widowControl w:val="0"/>
              <w:spacing w:after="30" w:before="30" w:line="240" w:lineRule="auto"/>
            </w:pPr>
            <w:r>
              <w:rPr>
                <w:rFonts w:ascii="Arial" w:hAnsi="Arial" w:eastAsia="宋体"/>
                <w:b w:val="0"/>
                <w:i w:val="0"/>
                <w:sz w:val="18"/>
                <w:lang w:val="zh-CN" w:eastAsia="zh-CN"/>
              </w:rPr>
              <w:t>Delete a Connector doc by ID (CONN-...) or connector_name.；konsol/cli_api.py:174</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/api/method/konsol.cli_api.test_connector_extract_api</w:t>
            </w:r>
          </w:p>
        </w:tc>
        <w:tc>
          <w:tcPr>
            <w:tcW w:type="dxa" w:w="2492"/>
            <w:vAlign w:val="top"/>
          </w:tcPr>
          <w:p>
            <w:pPr>
              <w:widowControl w:val="0"/>
              <w:spacing w:after="30" w:before="30" w:line="240" w:lineRule="auto"/>
            </w:pPr>
            <w:r>
              <w:rPr>
                <w:rFonts w:ascii="Arial" w:hAnsi="Arial" w:eastAsia="宋体"/>
                <w:b w:val="0"/>
                <w:i w:val="0"/>
                <w:sz w:val="18"/>
                <w:lang w:val="zh-CN" w:eastAsia="zh-CN"/>
              </w:rPr>
              <w:t>未显式限定；以函数校验为准；默认需Frappe认证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name</w:t>
            </w:r>
          </w:p>
        </w:tc>
        <w:tc>
          <w:tcPr>
            <w:tcW w:type="dxa" w:w="3777"/>
            <w:vAlign w:val="top"/>
          </w:tcPr>
          <w:p>
            <w:pPr>
              <w:widowControl w:val="0"/>
              <w:spacing w:after="30" w:before="30" w:line="240" w:lineRule="auto"/>
            </w:pPr>
            <w:r>
              <w:rPr>
                <w:rFonts w:ascii="Arial" w:hAnsi="Arial" w:eastAsia="宋体"/>
                <w:b w:val="0"/>
                <w:i w:val="0"/>
                <w:sz w:val="18"/>
                <w:lang w:val="zh-CN" w:eastAsia="zh-CN"/>
              </w:rPr>
              <w:t>Validate extract credentials for a Connector.；konsol/cli_api.py:180</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/api/method/konsol.cli_api.test_connector_writeback_api</w:t>
            </w:r>
          </w:p>
        </w:tc>
        <w:tc>
          <w:tcPr>
            <w:tcW w:type="dxa" w:w="2492"/>
            <w:vAlign w:val="top"/>
          </w:tcPr>
          <w:p>
            <w:pPr>
              <w:widowControl w:val="0"/>
              <w:spacing w:after="30" w:before="30" w:line="240" w:lineRule="auto"/>
            </w:pPr>
            <w:r>
              <w:rPr>
                <w:rFonts w:ascii="Arial" w:hAnsi="Arial" w:eastAsia="宋体"/>
                <w:b w:val="0"/>
                <w:i w:val="0"/>
                <w:sz w:val="18"/>
                <w:lang w:val="zh-CN" w:eastAsia="zh-CN"/>
              </w:rPr>
              <w:t>未显式限定；以函数校验为准；默认需Frappe认证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name</w:t>
            </w:r>
          </w:p>
        </w:tc>
        <w:tc>
          <w:tcPr>
            <w:tcW w:type="dxa" w:w="3777"/>
            <w:vAlign w:val="top"/>
          </w:tcPr>
          <w:p>
            <w:pPr>
              <w:widowControl w:val="0"/>
              <w:spacing w:after="30" w:before="30" w:line="240" w:lineRule="auto"/>
            </w:pPr>
            <w:r>
              <w:rPr>
                <w:rFonts w:ascii="Arial" w:hAnsi="Arial" w:eastAsia="宋体"/>
                <w:b w:val="0"/>
                <w:i w:val="0"/>
                <w:sz w:val="18"/>
                <w:lang w:val="zh-CN" w:eastAsia="zh-CN"/>
              </w:rPr>
              <w:t>Validate write-back credentials for a Connector.；konsol/cli_api.py:188</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/api/method/konsol.cli_api.provision_connector_airbyte_api</w:t>
            </w:r>
          </w:p>
        </w:tc>
        <w:tc>
          <w:tcPr>
            <w:tcW w:type="dxa" w:w="2492"/>
            <w:vAlign w:val="top"/>
          </w:tcPr>
          <w:p>
            <w:pPr>
              <w:widowControl w:val="0"/>
              <w:spacing w:after="30" w:before="30" w:line="240" w:lineRule="auto"/>
            </w:pPr>
            <w:r>
              <w:rPr>
                <w:rFonts w:ascii="Arial" w:hAnsi="Arial" w:eastAsia="宋体"/>
                <w:b w:val="0"/>
                <w:i w:val="0"/>
                <w:sz w:val="18"/>
                <w:lang w:val="zh-CN" w:eastAsia="zh-CN"/>
              </w:rPr>
              <w:t>['POST']；默认需Frappe认证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name</w:t>
            </w:r>
          </w:p>
        </w:tc>
        <w:tc>
          <w:tcPr>
            <w:tcW w:type="dxa" w:w="3777"/>
            <w:vAlign w:val="top"/>
          </w:tcPr>
          <w:p>
            <w:pPr>
              <w:widowControl w:val="0"/>
              <w:spacing w:after="30" w:before="30" w:line="240" w:lineRule="auto"/>
            </w:pPr>
            <w:r>
              <w:rPr>
                <w:rFonts w:ascii="Arial" w:hAnsi="Arial" w:eastAsia="宋体"/>
                <w:b w:val="0"/>
                <w:i w:val="0"/>
                <w:sz w:val="18"/>
                <w:lang w:val="zh-CN" w:eastAsia="zh-CN"/>
              </w:rPr>
              <w:t>Test extract creds and provision Airbyte source + connection for a Connector.；konsol/cli_api.py:196</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/api/method/konsol.cli_api.list_erp_sources_api</w:t>
            </w:r>
          </w:p>
        </w:tc>
        <w:tc>
          <w:tcPr>
            <w:tcW w:type="dxa" w:w="2492"/>
            <w:vAlign w:val="top"/>
          </w:tcPr>
          <w:p>
            <w:pPr>
              <w:widowControl w:val="0"/>
              <w:spacing w:after="30" w:before="30" w:line="240" w:lineRule="auto"/>
            </w:pPr>
            <w:r>
              <w:rPr>
                <w:rFonts w:ascii="Arial" w:hAnsi="Arial" w:eastAsia="宋体"/>
                <w:b w:val="0"/>
                <w:i w:val="0"/>
                <w:sz w:val="18"/>
                <w:lang w:val="zh-CN" w:eastAsia="zh-CN"/>
              </w:rPr>
              <w:t>未显式限定；以函数校验为准；默认需Frappe认证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无显式参数</w:t>
            </w:r>
          </w:p>
        </w:tc>
        <w:tc>
          <w:tcPr>
            <w:tcW w:type="dxa" w:w="3777"/>
            <w:vAlign w:val="top"/>
          </w:tcPr>
          <w:p>
            <w:pPr>
              <w:widowControl w:val="0"/>
              <w:spacing w:after="30" w:before="30" w:line="240" w:lineRule="auto"/>
            </w:pPr>
            <w:r>
              <w:rPr>
                <w:rFonts w:ascii="Arial" w:hAnsi="Arial" w:eastAsia="宋体"/>
                <w:b w:val="0"/>
                <w:i w:val="0"/>
                <w:sz w:val="18"/>
                <w:lang w:val="zh-CN" w:eastAsia="zh-CN"/>
              </w:rPr>
              <w:t>Return enabled ERP source keys (dbt erp_sources).；konsol/cli_api.py:204</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/api/method/konsol.cli_api.export_config_api</w:t>
            </w:r>
          </w:p>
        </w:tc>
        <w:tc>
          <w:tcPr>
            <w:tcW w:type="dxa" w:w="2492"/>
            <w:vAlign w:val="top"/>
          </w:tcPr>
          <w:p>
            <w:pPr>
              <w:widowControl w:val="0"/>
              <w:spacing w:after="30" w:before="30" w:line="240" w:lineRule="auto"/>
            </w:pPr>
            <w:r>
              <w:rPr>
                <w:rFonts w:ascii="Arial" w:hAnsi="Arial" w:eastAsia="宋体"/>
                <w:b w:val="0"/>
                <w:i w:val="0"/>
                <w:sz w:val="18"/>
                <w:lang w:val="zh-CN" w:eastAsia="zh-CN"/>
              </w:rPr>
              <w:t>未显式限定；以函数校验为准；默认需Frappe认证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status=None</w:t>
            </w:r>
          </w:p>
        </w:tc>
        <w:tc>
          <w:tcPr>
            <w:tcW w:type="dxa" w:w="3777"/>
            <w:vAlign w:val="top"/>
          </w:tcPr>
          <w:p>
            <w:pPr>
              <w:widowControl w:val="0"/>
              <w:spacing w:after="30" w:before="30" w:line="240" w:lineRule="auto"/>
            </w:pPr>
            <w:r>
              <w:rPr>
                <w:rFonts w:ascii="Arial" w:hAnsi="Arial" w:eastAsia="宋体"/>
                <w:b w:val="0"/>
                <w:i w:val="0"/>
                <w:sz w:val="18"/>
                <w:lang w:val="zh-CN" w:eastAsia="zh-CN"/>
              </w:rPr>
              <w:t>Export dimensions, measures, fact tables, and connectors as a portable bundle.；konsol/cli_api.py:210</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/api/method/konsol.cli_api.apply_config_api</w:t>
            </w:r>
          </w:p>
        </w:tc>
        <w:tc>
          <w:tcPr>
            <w:tcW w:type="dxa" w:w="2492"/>
            <w:vAlign w:val="top"/>
          </w:tcPr>
          <w:p>
            <w:pPr>
              <w:widowControl w:val="0"/>
              <w:spacing w:after="30" w:before="30" w:line="240" w:lineRule="auto"/>
            </w:pPr>
            <w:r>
              <w:rPr>
                <w:rFonts w:ascii="Arial" w:hAnsi="Arial" w:eastAsia="宋体"/>
                <w:b w:val="0"/>
                <w:i w:val="0"/>
                <w:sz w:val="18"/>
                <w:lang w:val="zh-CN" w:eastAsia="zh-CN"/>
              </w:rPr>
              <w:t>['POST']；默认需Frappe认证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spec, publish=False, prune=False</w:t>
            </w:r>
          </w:p>
        </w:tc>
        <w:tc>
          <w:tcPr>
            <w:tcW w:type="dxa" w:w="3777"/>
            <w:vAlign w:val="top"/>
          </w:tcPr>
          <w:p>
            <w:pPr>
              <w:widowControl w:val="0"/>
              <w:spacing w:after="30" w:before="30" w:line="240" w:lineRule="auto"/>
            </w:pPr>
            <w:r>
              <w:rPr>
                <w:rFonts w:ascii="Arial" w:hAnsi="Arial" w:eastAsia="宋体"/>
                <w:b w:val="0"/>
                <w:i w:val="0"/>
                <w:sz w:val="18"/>
                <w:lang w:val="zh-CN" w:eastAsia="zh-CN"/>
              </w:rPr>
              <w:t>Apply a config bundle (dimensions, measures, fact tables, connectors).；konsol/cli_api.py:216</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/api/method/konsol.cli_api.diff_config_api</w:t>
            </w:r>
          </w:p>
        </w:tc>
        <w:tc>
          <w:tcPr>
            <w:tcW w:type="dxa" w:w="2492"/>
            <w:vAlign w:val="top"/>
          </w:tcPr>
          <w:p>
            <w:pPr>
              <w:widowControl w:val="0"/>
              <w:spacing w:after="30" w:before="30" w:line="240" w:lineRule="auto"/>
            </w:pPr>
            <w:r>
              <w:rPr>
                <w:rFonts w:ascii="Arial" w:hAnsi="Arial" w:eastAsia="宋体"/>
                <w:b w:val="0"/>
                <w:i w:val="0"/>
                <w:sz w:val="18"/>
                <w:lang w:val="zh-CN" w:eastAsia="zh-CN"/>
              </w:rPr>
              <w:t>未显式限定；以函数校验为准；默认需Frappe认证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spec, status=None</w:t>
            </w:r>
          </w:p>
        </w:tc>
        <w:tc>
          <w:tcPr>
            <w:tcW w:type="dxa" w:w="3777"/>
            <w:vAlign w:val="top"/>
          </w:tcPr>
          <w:p>
            <w:pPr>
              <w:widowControl w:val="0"/>
              <w:spacing w:after="30" w:before="30" w:line="240" w:lineRule="auto"/>
            </w:pPr>
            <w:r>
              <w:rPr>
                <w:rFonts w:ascii="Arial" w:hAnsi="Arial" w:eastAsia="宋体"/>
                <w:b w:val="0"/>
                <w:i w:val="0"/>
                <w:sz w:val="18"/>
                <w:lang w:val="zh-CN" w:eastAsia="zh-CN"/>
              </w:rPr>
              <w:t>Diff a config bundle against the live site.；konsol/cli_api.py:226</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/api/method/konsol.close.approval_api.approve</w:t>
            </w:r>
          </w:p>
        </w:tc>
        <w:tc>
          <w:tcPr>
            <w:tcW w:type="dxa" w:w="2492"/>
            <w:vAlign w:val="top"/>
          </w:tcPr>
          <w:p>
            <w:pPr>
              <w:widowControl w:val="0"/>
              <w:spacing w:after="30" w:before="30" w:line="240" w:lineRule="auto"/>
            </w:pPr>
            <w:r>
              <w:rPr>
                <w:rFonts w:ascii="Arial" w:hAnsi="Arial" w:eastAsia="宋体"/>
                <w:b w:val="0"/>
                <w:i w:val="0"/>
                <w:sz w:val="18"/>
                <w:lang w:val="zh-CN" w:eastAsia="zh-CN"/>
              </w:rPr>
              <w:t>['POST']；默认需Frappe认证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doctype, name, reason=None</w:t>
            </w:r>
          </w:p>
        </w:tc>
        <w:tc>
          <w:tcPr>
            <w:tcW w:type="dxa" w:w="3777"/>
            <w:vAlign w:val="top"/>
          </w:tcPr>
          <w:p>
            <w:pPr>
              <w:widowControl w:val="0"/>
              <w:spacing w:after="30" w:before="30" w:line="240" w:lineRule="auto"/>
            </w:pPr>
            <w:r>
              <w:rPr>
                <w:rFonts w:ascii="Arial" w:hAnsi="Arial" w:eastAsia="宋体"/>
                <w:b w:val="0"/>
                <w:i w:val="0"/>
                <w:sz w:val="18"/>
                <w:lang w:val="zh-CN" w:eastAsia="zh-CN"/>
              </w:rPr>
              <w:t>；konsol/close/approval_api.py:45</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/api/method/konsol.close.approval_api.reject</w:t>
            </w:r>
          </w:p>
        </w:tc>
        <w:tc>
          <w:tcPr>
            <w:tcW w:type="dxa" w:w="2492"/>
            <w:vAlign w:val="top"/>
          </w:tcPr>
          <w:p>
            <w:pPr>
              <w:widowControl w:val="0"/>
              <w:spacing w:after="30" w:before="30" w:line="240" w:lineRule="auto"/>
            </w:pPr>
            <w:r>
              <w:rPr>
                <w:rFonts w:ascii="Arial" w:hAnsi="Arial" w:eastAsia="宋体"/>
                <w:b w:val="0"/>
                <w:i w:val="0"/>
                <w:sz w:val="18"/>
                <w:lang w:val="zh-CN" w:eastAsia="zh-CN"/>
              </w:rPr>
              <w:t>['POST']；默认需Frappe认证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doctype, name, reason=None</w:t>
            </w:r>
          </w:p>
        </w:tc>
        <w:tc>
          <w:tcPr>
            <w:tcW w:type="dxa" w:w="3777"/>
            <w:vAlign w:val="top"/>
          </w:tcPr>
          <w:p>
            <w:pPr>
              <w:widowControl w:val="0"/>
              <w:spacing w:after="30" w:before="30" w:line="240" w:lineRule="auto"/>
            </w:pPr>
            <w:r>
              <w:rPr>
                <w:rFonts w:ascii="Arial" w:hAnsi="Arial" w:eastAsia="宋体"/>
                <w:b w:val="0"/>
                <w:i w:val="0"/>
                <w:sz w:val="18"/>
                <w:lang w:val="zh-CN" w:eastAsia="zh-CN"/>
              </w:rPr>
              <w:t>Reject a document awaiting approval, with a reason (konsol#305 J06a,；konsol/close/approval_api.py:84</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/api/method/konsol.close.approvals_api.get_queue</w:t>
            </w:r>
          </w:p>
        </w:tc>
        <w:tc>
          <w:tcPr>
            <w:tcW w:type="dxa" w:w="2492"/>
            <w:vAlign w:val="top"/>
          </w:tcPr>
          <w:p>
            <w:pPr>
              <w:widowControl w:val="0"/>
              <w:spacing w:after="30" w:before="30" w:line="240" w:lineRule="auto"/>
            </w:pPr>
            <w:r>
              <w:rPr>
                <w:rFonts w:ascii="Arial" w:hAnsi="Arial" w:eastAsia="宋体"/>
                <w:b w:val="0"/>
                <w:i w:val="0"/>
                <w:sz w:val="18"/>
                <w:lang w:val="zh-CN" w:eastAsia="zh-CN"/>
              </w:rPr>
              <w:t>['GET']；默认需Frappe认证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无显式参数</w:t>
            </w:r>
          </w:p>
        </w:tc>
        <w:tc>
          <w:tcPr>
            <w:tcW w:type="dxa" w:w="3777"/>
            <w:vAlign w:val="top"/>
          </w:tcPr>
          <w:p>
            <w:pPr>
              <w:widowControl w:val="0"/>
              <w:spacing w:after="30" w:before="30" w:line="240" w:lineRule="auto"/>
            </w:pPr>
            <w:r>
              <w:rPr>
                <w:rFonts w:ascii="Arial" w:hAnsi="Arial" w:eastAsia="宋体"/>
                <w:b w:val="0"/>
                <w:i w:val="0"/>
                <w:sz w:val="18"/>
                <w:lang w:val="zh-CN" w:eastAsia="zh-CN"/>
              </w:rPr>
              <w:t>；konsol/close/approvals_api.py:410</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/api/method/konsol.close.checks_api.get_checks</w:t>
            </w:r>
          </w:p>
        </w:tc>
        <w:tc>
          <w:tcPr>
            <w:tcW w:type="dxa" w:w="2492"/>
            <w:vAlign w:val="top"/>
          </w:tcPr>
          <w:p>
            <w:pPr>
              <w:widowControl w:val="0"/>
              <w:spacing w:after="30" w:before="30" w:line="240" w:lineRule="auto"/>
            </w:pPr>
            <w:r>
              <w:rPr>
                <w:rFonts w:ascii="Arial" w:hAnsi="Arial" w:eastAsia="宋体"/>
                <w:b w:val="0"/>
                <w:i w:val="0"/>
                <w:sz w:val="18"/>
                <w:lang w:val="zh-CN" w:eastAsia="zh-CN"/>
              </w:rPr>
              <w:t>['GET']；默认需Frappe认证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fiscal_year, fiscal_period</w:t>
            </w:r>
          </w:p>
        </w:tc>
        <w:tc>
          <w:tcPr>
            <w:tcW w:type="dxa" w:w="3777"/>
            <w:vAlign w:val="top"/>
          </w:tcPr>
          <w:p>
            <w:pPr>
              <w:widowControl w:val="0"/>
              <w:spacing w:after="30" w:before="30" w:line="240" w:lineRule="auto"/>
            </w:pPr>
            <w:r>
              <w:rPr>
                <w:rFonts w:ascii="Arial" w:hAnsi="Arial" w:eastAsia="宋体"/>
                <w:b w:val="0"/>
                <w:i w:val="0"/>
                <w:sz w:val="18"/>
                <w:lang w:val="zh-CN" w:eastAsia="zh-CN"/>
              </w:rPr>
              <w:t>The period's checks: ``{latest, staleness, staleness_note, as_of,；konsol/close/checks_api.py:95</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/api/method/konsol.close.checks_api.run_checks</w:t>
            </w:r>
          </w:p>
        </w:tc>
        <w:tc>
          <w:tcPr>
            <w:tcW w:type="dxa" w:w="2492"/>
            <w:vAlign w:val="top"/>
          </w:tcPr>
          <w:p>
            <w:pPr>
              <w:widowControl w:val="0"/>
              <w:spacing w:after="30" w:before="30" w:line="240" w:lineRule="auto"/>
            </w:pPr>
            <w:r>
              <w:rPr>
                <w:rFonts w:ascii="Arial" w:hAnsi="Arial" w:eastAsia="宋体"/>
                <w:b w:val="0"/>
                <w:i w:val="0"/>
                <w:sz w:val="18"/>
                <w:lang w:val="zh-CN" w:eastAsia="zh-CN"/>
              </w:rPr>
              <w:t>['POST']；默认需Frappe认证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fiscal_year, fiscal_period</w:t>
            </w:r>
          </w:p>
        </w:tc>
        <w:tc>
          <w:tcPr>
            <w:tcW w:type="dxa" w:w="3777"/>
            <w:vAlign w:val="top"/>
          </w:tcPr>
          <w:p>
            <w:pPr>
              <w:widowControl w:val="0"/>
              <w:spacing w:after="30" w:before="30" w:line="240" w:lineRule="auto"/>
            </w:pPr>
            <w:r>
              <w:rPr>
                <w:rFonts w:ascii="Arial" w:hAnsi="Arial" w:eastAsia="宋体"/>
                <w:b w:val="0"/>
                <w:i w:val="0"/>
                <w:sz w:val="18"/>
                <w:lang w:val="zh-CN" w:eastAsia="zh-CN"/>
              </w:rPr>
              <w:t>Start the close checks for the period; returns the new Assertion Run's；konsol/close/checks_api.py:138</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/api/method/konsol.close.commentary_api.save_commentary</w:t>
            </w:r>
          </w:p>
        </w:tc>
        <w:tc>
          <w:tcPr>
            <w:tcW w:type="dxa" w:w="2492"/>
            <w:vAlign w:val="top"/>
          </w:tcPr>
          <w:p>
            <w:pPr>
              <w:widowControl w:val="0"/>
              <w:spacing w:after="30" w:before="30" w:line="240" w:lineRule="auto"/>
            </w:pPr>
            <w:r>
              <w:rPr>
                <w:rFonts w:ascii="Arial" w:hAnsi="Arial" w:eastAsia="宋体"/>
                <w:b w:val="0"/>
                <w:i w:val="0"/>
                <w:sz w:val="18"/>
                <w:lang w:val="zh-CN" w:eastAsia="zh-CN"/>
              </w:rPr>
              <w:t>['POST']；默认需Frappe认证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fiscal_year, fiscal_period, consolidation_group, heading, text, modified=None</w:t>
            </w:r>
          </w:p>
        </w:tc>
        <w:tc>
          <w:tcPr>
            <w:tcW w:type="dxa" w:w="3777"/>
            <w:vAlign w:val="top"/>
          </w:tcPr>
          <w:p>
            <w:pPr>
              <w:widowControl w:val="0"/>
              <w:spacing w:after="30" w:before="30" w:line="240" w:lineRule="auto"/>
            </w:pPr>
            <w:r>
              <w:rPr>
                <w:rFonts w:ascii="Arial" w:hAnsi="Arial" w:eastAsia="宋体"/>
                <w:b w:val="0"/>
                <w:i w:val="0"/>
                <w:sz w:val="18"/>
                <w:lang w:val="zh-CN" w:eastAsia="zh-CN"/>
              </w:rPr>
              <w:t>；konsol/close/commentary_api.py:59</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/api/method/konsol.close.freshness_api.get_freshness</w:t>
            </w:r>
          </w:p>
        </w:tc>
        <w:tc>
          <w:tcPr>
            <w:tcW w:type="dxa" w:w="2492"/>
            <w:vAlign w:val="top"/>
          </w:tcPr>
          <w:p>
            <w:pPr>
              <w:widowControl w:val="0"/>
              <w:spacing w:after="30" w:before="30" w:line="240" w:lineRule="auto"/>
            </w:pPr>
            <w:r>
              <w:rPr>
                <w:rFonts w:ascii="Arial" w:hAnsi="Arial" w:eastAsia="宋体"/>
                <w:b w:val="0"/>
                <w:i w:val="0"/>
                <w:sz w:val="18"/>
                <w:lang w:val="zh-CN" w:eastAsia="zh-CN"/>
              </w:rPr>
              <w:t>['GET']；默认需Frappe认证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无显式参数</w:t>
            </w:r>
          </w:p>
        </w:tc>
        <w:tc>
          <w:tcPr>
            <w:tcW w:type="dxa" w:w="3777"/>
            <w:vAlign w:val="top"/>
          </w:tcPr>
          <w:p>
            <w:pPr>
              <w:widowControl w:val="0"/>
              <w:spacing w:after="30" w:before="30" w:line="240" w:lineRule="auto"/>
            </w:pPr>
            <w:r>
              <w:rPr>
                <w:rFonts w:ascii="Arial" w:hAnsi="Arial" w:eastAsia="宋体"/>
                <w:b w:val="0"/>
                <w:i w:val="0"/>
                <w:sz w:val="18"/>
                <w:lang w:val="zh-CN" w:eastAsia="zh-CN"/>
              </w:rPr>
              <w:t>Whether the consolidated numbers are current, for the close header.；konsol/close/freshness_api.py:129</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/api/method/konsol.close.grid_api.get_period_grid</w:t>
            </w:r>
          </w:p>
        </w:tc>
        <w:tc>
          <w:tcPr>
            <w:tcW w:type="dxa" w:w="2492"/>
            <w:vAlign w:val="top"/>
          </w:tcPr>
          <w:p>
            <w:pPr>
              <w:widowControl w:val="0"/>
              <w:spacing w:after="30" w:before="30" w:line="240" w:lineRule="auto"/>
            </w:pPr>
            <w:r>
              <w:rPr>
                <w:rFonts w:ascii="Arial" w:hAnsi="Arial" w:eastAsia="宋体"/>
                <w:b w:val="0"/>
                <w:i w:val="0"/>
                <w:sz w:val="18"/>
                <w:lang w:val="zh-CN" w:eastAsia="zh-CN"/>
              </w:rPr>
              <w:t>['GET']；默认需Frappe认证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fiscal_year, fiscal_period</w:t>
            </w:r>
          </w:p>
        </w:tc>
        <w:tc>
          <w:tcPr>
            <w:tcW w:type="dxa" w:w="3777"/>
            <w:vAlign w:val="top"/>
          </w:tcPr>
          <w:p>
            <w:pPr>
              <w:widowControl w:val="0"/>
              <w:spacing w:after="30" w:before="30" w:line="240" w:lineRule="auto"/>
            </w:pPr>
            <w:r>
              <w:rPr>
                <w:rFonts w:ascii="Arial" w:hAnsi="Arial" w:eastAsia="宋体"/>
                <w:b w:val="0"/>
                <w:i w:val="0"/>
                <w:sz w:val="18"/>
                <w:lang w:val="zh-CN" w:eastAsia="zh-CN"/>
              </w:rPr>
              <w:t>``{period, rows, counts, rates_error, deadlines, signoff_overdue,；konsol/close/grid_api.py:266</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/api/method/konsol.close.grid_api.get_readiness</w:t>
            </w:r>
          </w:p>
        </w:tc>
        <w:tc>
          <w:tcPr>
            <w:tcW w:type="dxa" w:w="2492"/>
            <w:vAlign w:val="top"/>
          </w:tcPr>
          <w:p>
            <w:pPr>
              <w:widowControl w:val="0"/>
              <w:spacing w:after="30" w:before="30" w:line="240" w:lineRule="auto"/>
            </w:pPr>
            <w:r>
              <w:rPr>
                <w:rFonts w:ascii="Arial" w:hAnsi="Arial" w:eastAsia="宋体"/>
                <w:b w:val="0"/>
                <w:i w:val="0"/>
                <w:sz w:val="18"/>
                <w:lang w:val="zh-CN" w:eastAsia="zh-CN"/>
              </w:rPr>
              <w:t>['GET']；默认需Frappe认证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fiscal_year, fiscal_period</w:t>
            </w:r>
          </w:p>
        </w:tc>
        <w:tc>
          <w:tcPr>
            <w:tcW w:type="dxa" w:w="3777"/>
            <w:vAlign w:val="top"/>
          </w:tcPr>
          <w:p>
            <w:pPr>
              <w:widowControl w:val="0"/>
              <w:spacing w:after="30" w:before="30" w:line="240" w:lineRule="auto"/>
            </w:pPr>
            <w:r>
              <w:rPr>
                <w:rFonts w:ascii="Consolas" w:hAnsi="Consolas" w:eastAsia="宋体"/>
                <w:b w:val="0"/>
                <w:i w:val="0"/>
                <w:sz w:val="18"/>
                <w:lang w:val="zh-CN" w:eastAsia="zh-CN"/>
              </w:rPr>
              <w:t>readiness_model.readiness(...)</w:t>
            </w:r>
            <w:r>
              <w:rPr>
                <w:rFonts w:ascii="Arial" w:hAnsi="Arial" w:eastAsia="宋体"/>
                <w:b w:val="0"/>
                <w:i w:val="0"/>
                <w:sz w:val="18"/>
                <w:lang w:val="zh-CN" w:eastAsia="zh-CN"/>
              </w:rPr>
              <w:t xml:space="preserve"> for a Regular period: the；konsol/close/grid_api.py:326</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/api/method/konsol.close.ic_api.get_ic</w:t>
            </w:r>
          </w:p>
        </w:tc>
        <w:tc>
          <w:tcPr>
            <w:tcW w:type="dxa" w:w="2492"/>
            <w:vAlign w:val="top"/>
          </w:tcPr>
          <w:p>
            <w:pPr>
              <w:widowControl w:val="0"/>
              <w:spacing w:after="30" w:before="30" w:line="240" w:lineRule="auto"/>
            </w:pPr>
            <w:r>
              <w:rPr>
                <w:rFonts w:ascii="Arial" w:hAnsi="Arial" w:eastAsia="宋体"/>
                <w:b w:val="0"/>
                <w:i w:val="0"/>
                <w:sz w:val="18"/>
                <w:lang w:val="zh-CN" w:eastAsia="zh-CN"/>
              </w:rPr>
              <w:t>['GET']；默认需Frappe认证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fiscal_year, fiscal_period</w:t>
            </w:r>
          </w:p>
        </w:tc>
        <w:tc>
          <w:tcPr>
            <w:tcW w:type="dxa" w:w="3777"/>
            <w:vAlign w:val="top"/>
          </w:tcPr>
          <w:p>
            <w:pPr>
              <w:widowControl w:val="0"/>
              <w:spacing w:after="30" w:before="30" w:line="240" w:lineRule="auto"/>
            </w:pPr>
            <w:r>
              <w:rPr>
                <w:rFonts w:ascii="Arial" w:hAnsi="Arial" w:eastAsia="宋体"/>
                <w:b w:val="0"/>
                <w:i w:val="0"/>
                <w:sz w:val="18"/>
                <w:lang w:val="zh-CN" w:eastAsia="zh-CN"/>
              </w:rPr>
              <w:t>The period's intercompany read: ``{"period", "state", "message",；konsol/close/ic_api.py:395</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/api/method/konsol.close.ic_api.send_back</w:t>
            </w:r>
          </w:p>
        </w:tc>
        <w:tc>
          <w:tcPr>
            <w:tcW w:type="dxa" w:w="2492"/>
            <w:vAlign w:val="top"/>
          </w:tcPr>
          <w:p>
            <w:pPr>
              <w:widowControl w:val="0"/>
              <w:spacing w:after="30" w:before="30" w:line="240" w:lineRule="auto"/>
            </w:pPr>
            <w:r>
              <w:rPr>
                <w:rFonts w:ascii="Arial" w:hAnsi="Arial" w:eastAsia="宋体"/>
                <w:b w:val="0"/>
                <w:i w:val="0"/>
                <w:sz w:val="18"/>
                <w:lang w:val="zh-CN" w:eastAsia="zh-CN"/>
              </w:rPr>
              <w:t>['POST']；默认需Frappe认证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fiscal_year, fiscal_period, entity_a, account_a, entity_b, account_b, reason</w:t>
            </w:r>
          </w:p>
        </w:tc>
        <w:tc>
          <w:tcPr>
            <w:tcW w:type="dxa" w:w="3777"/>
            <w:vAlign w:val="top"/>
          </w:tcPr>
          <w:p>
            <w:pPr>
              <w:widowControl w:val="0"/>
              <w:spacing w:after="30" w:before="30" w:line="240" w:lineRule="auto"/>
            </w:pPr>
            <w:r>
              <w:rPr>
                <w:rFonts w:ascii="Arial" w:hAnsi="Arial" w:eastAsia="宋体"/>
                <w:b w:val="0"/>
                <w:i w:val="0"/>
                <w:sz w:val="18"/>
                <w:lang w:val="zh-CN" w:eastAsia="zh-CN"/>
              </w:rPr>
              <w:t>Send an over-tolerance pair back to both entities (#305-W3-1): one；konsol/close/ic_api.py:480</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/api/method/konsol.close.ic_balance_api.get_ic_balances</w:t>
            </w:r>
          </w:p>
        </w:tc>
        <w:tc>
          <w:tcPr>
            <w:tcW w:type="dxa" w:w="2492"/>
            <w:vAlign w:val="top"/>
          </w:tcPr>
          <w:p>
            <w:pPr>
              <w:widowControl w:val="0"/>
              <w:spacing w:after="30" w:before="30" w:line="240" w:lineRule="auto"/>
            </w:pPr>
            <w:r>
              <w:rPr>
                <w:rFonts w:ascii="Arial" w:hAnsi="Arial" w:eastAsia="宋体"/>
                <w:b w:val="0"/>
                <w:i w:val="0"/>
                <w:sz w:val="18"/>
                <w:lang w:val="zh-CN" w:eastAsia="zh-CN"/>
              </w:rPr>
              <w:t>['GET']；默认需Frappe认证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fiscal_year, fiscal_period</w:t>
            </w:r>
          </w:p>
        </w:tc>
        <w:tc>
          <w:tcPr>
            <w:tcW w:type="dxa" w:w="3777"/>
            <w:vAlign w:val="top"/>
          </w:tcPr>
          <w:p>
            <w:pPr>
              <w:widowControl w:val="0"/>
              <w:spacing w:after="30" w:before="30" w:line="240" w:lineRule="auto"/>
            </w:pPr>
            <w:r>
              <w:rPr>
                <w:rFonts w:ascii="Arial" w:hAnsi="Arial" w:eastAsia="宋体"/>
                <w:b w:val="0"/>
                <w:i w:val="0"/>
                <w:sz w:val="18"/>
                <w:lang w:val="zh-CN" w:eastAsia="zh-CN"/>
              </w:rPr>
              <w:t>``{"period", "balances", "gap", "ambiguous_gap", "pending_gap",；konsol/close/ic_balance_api.py:169</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/api/method/konsol.close.ic_balance_api.save_ic_balance</w:t>
            </w:r>
          </w:p>
        </w:tc>
        <w:tc>
          <w:tcPr>
            <w:tcW w:type="dxa" w:w="2492"/>
            <w:vAlign w:val="top"/>
          </w:tcPr>
          <w:p>
            <w:pPr>
              <w:widowControl w:val="0"/>
              <w:spacing w:after="30" w:before="30" w:line="240" w:lineRule="auto"/>
            </w:pPr>
            <w:r>
              <w:rPr>
                <w:rFonts w:ascii="Arial" w:hAnsi="Arial" w:eastAsia="宋体"/>
                <w:b w:val="0"/>
                <w:i w:val="0"/>
                <w:sz w:val="18"/>
                <w:lang w:val="zh-CN" w:eastAsia="zh-CN"/>
              </w:rPr>
              <w:t>['POST']；默认需Frappe认证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fiscal_year, fiscal_period, selling_entity, buying_entity, ic_sales_amount, ending_inventory_from_ic, name=None</w:t>
            </w:r>
          </w:p>
        </w:tc>
        <w:tc>
          <w:tcPr>
            <w:tcW w:type="dxa" w:w="3777"/>
            <w:vAlign w:val="top"/>
          </w:tcPr>
          <w:p>
            <w:pPr>
              <w:widowControl w:val="0"/>
              <w:spacing w:after="30" w:before="30" w:line="240" w:lineRule="auto"/>
            </w:pPr>
            <w:r>
              <w:rPr>
                <w:rFonts w:ascii="Arial" w:hAnsi="Arial" w:eastAsia="宋体"/>
                <w:b w:val="0"/>
                <w:i w:val="0"/>
                <w:sz w:val="18"/>
                <w:lang w:val="zh-CN" w:eastAsia="zh-CN"/>
              </w:rPr>
              <w:t>Draft a new IC Balance, or edit the named draft's amounts. Returns；konsol/close/ic_balance_api.py:212</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/api/method/konsol.close.journal_api.get_journals</w:t>
            </w:r>
          </w:p>
        </w:tc>
        <w:tc>
          <w:tcPr>
            <w:tcW w:type="dxa" w:w="2492"/>
            <w:vAlign w:val="top"/>
          </w:tcPr>
          <w:p>
            <w:pPr>
              <w:widowControl w:val="0"/>
              <w:spacing w:after="30" w:before="30" w:line="240" w:lineRule="auto"/>
            </w:pPr>
            <w:r>
              <w:rPr>
                <w:rFonts w:ascii="Arial" w:hAnsi="Arial" w:eastAsia="宋体"/>
                <w:b w:val="0"/>
                <w:i w:val="0"/>
                <w:sz w:val="18"/>
                <w:lang w:val="zh-CN" w:eastAsia="zh-CN"/>
              </w:rPr>
              <w:t>['GET']；默认需Frappe认证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fiscal_year, fiscal_period</w:t>
            </w:r>
          </w:p>
        </w:tc>
        <w:tc>
          <w:tcPr>
            <w:tcW w:type="dxa" w:w="3777"/>
            <w:vAlign w:val="top"/>
          </w:tcPr>
          <w:p>
            <w:pPr>
              <w:widowControl w:val="0"/>
              <w:spacing w:after="30" w:before="30" w:line="240" w:lineRule="auto"/>
            </w:pPr>
            <w:r>
              <w:rPr>
                <w:rFonts w:ascii="Arial" w:hAnsi="Arial" w:eastAsia="宋体"/>
                <w:b w:val="0"/>
                <w:i w:val="0"/>
                <w:sz w:val="18"/>
                <w:lang w:val="zh-CN" w:eastAsia="zh-CN"/>
              </w:rPr>
              <w:t>；konsol/close/journal_api.py:315</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/api/method/konsol.close.journal_api.save_journal</w:t>
            </w:r>
          </w:p>
        </w:tc>
        <w:tc>
          <w:tcPr>
            <w:tcW w:type="dxa" w:w="2492"/>
            <w:vAlign w:val="top"/>
          </w:tcPr>
          <w:p>
            <w:pPr>
              <w:widowControl w:val="0"/>
              <w:spacing w:after="30" w:before="30" w:line="240" w:lineRule="auto"/>
            </w:pPr>
            <w:r>
              <w:rPr>
                <w:rFonts w:ascii="Arial" w:hAnsi="Arial" w:eastAsia="宋体"/>
                <w:b w:val="0"/>
                <w:i w:val="0"/>
                <w:sz w:val="18"/>
                <w:lang w:val="zh-CN" w:eastAsia="zh-CN"/>
              </w:rPr>
              <w:t>['POST']；默认需Frappe认证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fiscal_year, fiscal_period, consolidation_group, adjustment_type, description, lines, reverse_fiscal_year=None, reverse_fiscal_period=None, name=None</w:t>
            </w:r>
          </w:p>
        </w:tc>
        <w:tc>
          <w:tcPr>
            <w:tcW w:type="dxa" w:w="3777"/>
            <w:vAlign w:val="top"/>
          </w:tcPr>
          <w:p>
            <w:pPr>
              <w:widowControl w:val="0"/>
              <w:spacing w:after="30" w:before="30" w:line="240" w:lineRule="auto"/>
            </w:pPr>
            <w:r>
              <w:rPr>
                <w:rFonts w:ascii="Arial" w:hAnsi="Arial" w:eastAsia="宋体"/>
                <w:b w:val="0"/>
                <w:i w:val="0"/>
                <w:sz w:val="18"/>
                <w:lang w:val="zh-CN" w:eastAsia="zh-CN"/>
              </w:rPr>
              <w:t>；konsol/close/journal_api.py:499</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/api/method/konsol.close.journal_api.send_for_approval</w:t>
            </w:r>
          </w:p>
        </w:tc>
        <w:tc>
          <w:tcPr>
            <w:tcW w:type="dxa" w:w="2492"/>
            <w:vAlign w:val="top"/>
          </w:tcPr>
          <w:p>
            <w:pPr>
              <w:widowControl w:val="0"/>
              <w:spacing w:after="30" w:before="30" w:line="240" w:lineRule="auto"/>
            </w:pPr>
            <w:r>
              <w:rPr>
                <w:rFonts w:ascii="Arial" w:hAnsi="Arial" w:eastAsia="宋体"/>
                <w:b w:val="0"/>
                <w:i w:val="0"/>
                <w:sz w:val="18"/>
                <w:lang w:val="zh-CN" w:eastAsia="zh-CN"/>
              </w:rPr>
              <w:t>['POST']；默认需Frappe认证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name</w:t>
            </w:r>
          </w:p>
        </w:tc>
        <w:tc>
          <w:tcPr>
            <w:tcW w:type="dxa" w:w="3777"/>
            <w:vAlign w:val="top"/>
          </w:tcPr>
          <w:p>
            <w:pPr>
              <w:widowControl w:val="0"/>
              <w:spacing w:after="30" w:before="30" w:line="240" w:lineRule="auto"/>
            </w:pPr>
            <w:r>
              <w:rPr>
                <w:rFonts w:ascii="Arial" w:hAnsi="Arial" w:eastAsia="宋体"/>
                <w:b w:val="0"/>
                <w:i w:val="0"/>
                <w:sz w:val="18"/>
                <w:lang w:val="zh-CN" w:eastAsia="zh-CN"/>
              </w:rPr>
              <w:t>；konsol/close/journal_api.py:574</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/api/method/konsol.close.mywork_api.get_my_work</w:t>
            </w:r>
          </w:p>
        </w:tc>
        <w:tc>
          <w:tcPr>
            <w:tcW w:type="dxa" w:w="2492"/>
            <w:vAlign w:val="top"/>
          </w:tcPr>
          <w:p>
            <w:pPr>
              <w:widowControl w:val="0"/>
              <w:spacing w:after="30" w:before="30" w:line="240" w:lineRule="auto"/>
            </w:pPr>
            <w:r>
              <w:rPr>
                <w:rFonts w:ascii="Arial" w:hAnsi="Arial" w:eastAsia="宋体"/>
                <w:b w:val="0"/>
                <w:i w:val="0"/>
                <w:sz w:val="18"/>
                <w:lang w:val="zh-CN" w:eastAsia="zh-CN"/>
              </w:rPr>
              <w:t>['GET']；默认需Frappe认证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无显式参数</w:t>
            </w:r>
          </w:p>
        </w:tc>
        <w:tc>
          <w:tcPr>
            <w:tcW w:type="dxa" w:w="3777"/>
            <w:vAlign w:val="top"/>
          </w:tcPr>
          <w:p>
            <w:pPr>
              <w:widowControl w:val="0"/>
              <w:spacing w:after="30" w:before="30" w:line="240" w:lineRule="auto"/>
            </w:pPr>
            <w:r>
              <w:rPr>
                <w:rFonts w:ascii="Consolas" w:hAnsi="Consolas" w:eastAsia="宋体"/>
                <w:b w:val="0"/>
                <w:i w:val="0"/>
                <w:sz w:val="18"/>
                <w:lang w:val="zh-CN" w:eastAsia="zh-CN"/>
              </w:rPr>
              <w:t>{items, counts:{blocking, todo, waiting, by_screen:{screen: {count, blocking}}}}</w:t>
            </w:r>
            <w:r>
              <w:rPr>
                <w:rFonts w:ascii="Arial" w:hAnsi="Arial" w:eastAsia="宋体"/>
                <w:b w:val="0"/>
                <w:i w:val="0"/>
                <w:sz w:val="18"/>
                <w:lang w:val="zh-CN" w:eastAsia="zh-CN"/>
              </w:rPr>
              <w:t>.；konsol/close/mywork_api.py:580</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/api/method/konsol.close.period_api.get_context</w:t>
            </w:r>
          </w:p>
        </w:tc>
        <w:tc>
          <w:tcPr>
            <w:tcW w:type="dxa" w:w="2492"/>
            <w:vAlign w:val="top"/>
          </w:tcPr>
          <w:p>
            <w:pPr>
              <w:widowControl w:val="0"/>
              <w:spacing w:after="30" w:before="30" w:line="240" w:lineRule="auto"/>
            </w:pPr>
            <w:r>
              <w:rPr>
                <w:rFonts w:ascii="Arial" w:hAnsi="Arial" w:eastAsia="宋体"/>
                <w:b w:val="0"/>
                <w:i w:val="0"/>
                <w:sz w:val="18"/>
                <w:lang w:val="zh-CN" w:eastAsia="zh-CN"/>
              </w:rPr>
              <w:t>['GET']；默认需Frappe认证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fiscal_year=None, fiscal_period=None</w:t>
            </w:r>
          </w:p>
        </w:tc>
        <w:tc>
          <w:tcPr>
            <w:tcW w:type="dxa" w:w="3777"/>
            <w:vAlign w:val="top"/>
          </w:tcPr>
          <w:p>
            <w:pPr>
              <w:widowControl w:val="0"/>
              <w:spacing w:after="30" w:before="30" w:line="240" w:lineRule="auto"/>
            </w:pPr>
            <w:r>
              <w:rPr>
                <w:rFonts w:ascii="Arial" w:hAnsi="Arial" w:eastAsia="宋体"/>
                <w:b w:val="0"/>
                <w:i w:val="0"/>
                <w:sz w:val="18"/>
                <w:lang w:val="zh-CN" w:eastAsia="zh-CN"/>
              </w:rPr>
              <w:t>The user, every Regular period's state, the D5 landing and the selected period.；konsol/close/period_api.py:98</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/api/method/konsol.close.rates_api.get_rates</w:t>
            </w:r>
          </w:p>
        </w:tc>
        <w:tc>
          <w:tcPr>
            <w:tcW w:type="dxa" w:w="2492"/>
            <w:vAlign w:val="top"/>
          </w:tcPr>
          <w:p>
            <w:pPr>
              <w:widowControl w:val="0"/>
              <w:spacing w:after="30" w:before="30" w:line="240" w:lineRule="auto"/>
            </w:pPr>
            <w:r>
              <w:rPr>
                <w:rFonts w:ascii="Arial" w:hAnsi="Arial" w:eastAsia="宋体"/>
                <w:b w:val="0"/>
                <w:i w:val="0"/>
                <w:sz w:val="18"/>
                <w:lang w:val="zh-CN" w:eastAsia="zh-CN"/>
              </w:rPr>
              <w:t>['GET']；默认需Frappe认证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fiscal_year, fiscal_period</w:t>
            </w:r>
          </w:p>
        </w:tc>
        <w:tc>
          <w:tcPr>
            <w:tcW w:type="dxa" w:w="3777"/>
            <w:vAlign w:val="top"/>
          </w:tcPr>
          <w:p>
            <w:pPr>
              <w:widowControl w:val="0"/>
              <w:spacing w:after="30" w:before="30" w:line="240" w:lineRule="auto"/>
            </w:pPr>
            <w:r>
              <w:rPr>
                <w:rFonts w:ascii="Arial" w:hAnsi="Arial" w:eastAsia="宋体"/>
                <w:b w:val="0"/>
                <w:i w:val="0"/>
                <w:sz w:val="18"/>
                <w:lang w:val="zh-CN" w:eastAsia="zh-CN"/>
              </w:rPr>
              <w:t>；konsol/close/rates_api.py:231</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/api/method/konsol.close.rates_api.save_rate</w:t>
            </w:r>
          </w:p>
        </w:tc>
        <w:tc>
          <w:tcPr>
            <w:tcW w:type="dxa" w:w="2492"/>
            <w:vAlign w:val="top"/>
          </w:tcPr>
          <w:p>
            <w:pPr>
              <w:widowControl w:val="0"/>
              <w:spacing w:after="30" w:before="30" w:line="240" w:lineRule="auto"/>
            </w:pPr>
            <w:r>
              <w:rPr>
                <w:rFonts w:ascii="Arial" w:hAnsi="Arial" w:eastAsia="宋体"/>
                <w:b w:val="0"/>
                <w:i w:val="0"/>
                <w:sz w:val="18"/>
                <w:lang w:val="zh-CN" w:eastAsia="zh-CN"/>
              </w:rPr>
              <w:t>['POST']；默认需Frappe认证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fiscal_year, fiscal_period, from_currency, to_currency, rate_type, quote, quoted_per, change_reason=None, name=None, supersedes=None</w:t>
            </w:r>
          </w:p>
        </w:tc>
        <w:tc>
          <w:tcPr>
            <w:tcW w:type="dxa" w:w="3777"/>
            <w:vAlign w:val="top"/>
          </w:tcPr>
          <w:p>
            <w:pPr>
              <w:widowControl w:val="0"/>
              <w:spacing w:after="30" w:before="30" w:line="240" w:lineRule="auto"/>
            </w:pPr>
            <w:r>
              <w:rPr>
                <w:rFonts w:ascii="Arial" w:hAnsi="Arial" w:eastAsia="宋体"/>
                <w:b w:val="0"/>
                <w:i w:val="0"/>
                <w:sz w:val="18"/>
                <w:lang w:val="zh-CN" w:eastAsia="zh-CN"/>
              </w:rPr>
              <w:t>；konsol/close/rates_api.py:325</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/api/method/konsol.close.rates_api.delete_rate</w:t>
            </w:r>
          </w:p>
        </w:tc>
        <w:tc>
          <w:tcPr>
            <w:tcW w:type="dxa" w:w="2492"/>
            <w:vAlign w:val="top"/>
          </w:tcPr>
          <w:p>
            <w:pPr>
              <w:widowControl w:val="0"/>
              <w:spacing w:after="30" w:before="30" w:line="240" w:lineRule="auto"/>
            </w:pPr>
            <w:r>
              <w:rPr>
                <w:rFonts w:ascii="Arial" w:hAnsi="Arial" w:eastAsia="宋体"/>
                <w:b w:val="0"/>
                <w:i w:val="0"/>
                <w:sz w:val="18"/>
                <w:lang w:val="zh-CN" w:eastAsia="zh-CN"/>
              </w:rPr>
              <w:t>['POST']；默认需Frappe认证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name</w:t>
            </w:r>
          </w:p>
        </w:tc>
        <w:tc>
          <w:tcPr>
            <w:tcW w:type="dxa" w:w="3777"/>
            <w:vAlign w:val="top"/>
          </w:tcPr>
          <w:p>
            <w:pPr>
              <w:widowControl w:val="0"/>
              <w:spacing w:after="30" w:before="30" w:line="240" w:lineRule="auto"/>
            </w:pPr>
            <w:r>
              <w:rPr>
                <w:rFonts w:ascii="Arial" w:hAnsi="Arial" w:eastAsia="宋体"/>
                <w:b w:val="0"/>
                <w:i w:val="0"/>
                <w:sz w:val="18"/>
                <w:lang w:val="zh-CN" w:eastAsia="zh-CN"/>
              </w:rPr>
              <w:t>FR1 (review-d2fu S1; #312-3, #312-3b): delete one draft correction (a；konsol/close/rates_api.py:401</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/api/method/konsol.close.rates_api.get_pending</w:t>
            </w:r>
          </w:p>
        </w:tc>
        <w:tc>
          <w:tcPr>
            <w:tcW w:type="dxa" w:w="2492"/>
            <w:vAlign w:val="top"/>
          </w:tcPr>
          <w:p>
            <w:pPr>
              <w:widowControl w:val="0"/>
              <w:spacing w:after="30" w:before="30" w:line="240" w:lineRule="auto"/>
            </w:pPr>
            <w:r>
              <w:rPr>
                <w:rFonts w:ascii="Arial" w:hAnsi="Arial" w:eastAsia="宋体"/>
                <w:b w:val="0"/>
                <w:i w:val="0"/>
                <w:sz w:val="18"/>
                <w:lang w:val="zh-CN" w:eastAsia="zh-CN"/>
              </w:rPr>
              <w:t>['GET']；默认需Frappe认证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无显式参数</w:t>
            </w:r>
          </w:p>
        </w:tc>
        <w:tc>
          <w:tcPr>
            <w:tcW w:type="dxa" w:w="3777"/>
            <w:vAlign w:val="top"/>
          </w:tcPr>
          <w:p>
            <w:pPr>
              <w:widowControl w:val="0"/>
              <w:spacing w:after="30" w:before="30" w:line="240" w:lineRule="auto"/>
            </w:pPr>
            <w:r>
              <w:rPr>
                <w:rFonts w:ascii="Arial" w:hAnsi="Arial" w:eastAsia="宋体"/>
                <w:b w:val="0"/>
                <w:i w:val="0"/>
                <w:sz w:val="18"/>
                <w:lang w:val="zh-CN" w:eastAsia="zh-CN"/>
              </w:rPr>
              <w:t>The pending Historical Equity Rate and Ownership Period drafts (story；konsol/close/rates_api.py:477</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/api/method/konsol.close.rates_api.get_ownership</w:t>
            </w:r>
          </w:p>
        </w:tc>
        <w:tc>
          <w:tcPr>
            <w:tcW w:type="dxa" w:w="2492"/>
            <w:vAlign w:val="top"/>
          </w:tcPr>
          <w:p>
            <w:pPr>
              <w:widowControl w:val="0"/>
              <w:spacing w:after="30" w:before="30" w:line="240" w:lineRule="auto"/>
            </w:pPr>
            <w:r>
              <w:rPr>
                <w:rFonts w:ascii="Arial" w:hAnsi="Arial" w:eastAsia="宋体"/>
                <w:b w:val="0"/>
                <w:i w:val="0"/>
                <w:sz w:val="18"/>
                <w:lang w:val="zh-CN" w:eastAsia="zh-CN"/>
              </w:rPr>
              <w:t>['GET']；默认需Frappe认证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fiscal_year, fiscal_period</w:t>
            </w:r>
          </w:p>
        </w:tc>
        <w:tc>
          <w:tcPr>
            <w:tcW w:type="dxa" w:w="3777"/>
            <w:vAlign w:val="top"/>
          </w:tcPr>
          <w:p>
            <w:pPr>
              <w:widowControl w:val="0"/>
              <w:spacing w:after="30" w:before="30" w:line="240" w:lineRule="auto"/>
            </w:pPr>
            <w:r>
              <w:rPr>
                <w:rFonts w:ascii="Arial" w:hAnsi="Arial" w:eastAsia="宋体"/>
                <w:b w:val="0"/>
                <w:i w:val="0"/>
                <w:sz w:val="18"/>
                <w:lang w:val="zh-CN" w:eastAsia="zh-CN"/>
              </w:rPr>
              <w:t>；konsol/close/rates_api.py:582</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/api/method/konsol.close.rates_api.preview_ownership_change</w:t>
            </w:r>
          </w:p>
        </w:tc>
        <w:tc>
          <w:tcPr>
            <w:tcW w:type="dxa" w:w="2492"/>
            <w:vAlign w:val="top"/>
          </w:tcPr>
          <w:p>
            <w:pPr>
              <w:widowControl w:val="0"/>
              <w:spacing w:after="30" w:before="30" w:line="240" w:lineRule="auto"/>
            </w:pPr>
            <w:r>
              <w:rPr>
                <w:rFonts w:ascii="Arial" w:hAnsi="Arial" w:eastAsia="宋体"/>
                <w:b w:val="0"/>
                <w:i w:val="0"/>
                <w:sz w:val="18"/>
                <w:lang w:val="zh-CN" w:eastAsia="zh-CN"/>
              </w:rPr>
              <w:t>['GET']；默认需Frappe认证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fiscal_year, fiscal_period, consolidation_group, entity, ownership_pct, consolidation_method, name=None</w:t>
            </w:r>
          </w:p>
        </w:tc>
        <w:tc>
          <w:tcPr>
            <w:tcW w:type="dxa" w:w="3777"/>
            <w:vAlign w:val="top"/>
          </w:tcPr>
          <w:p>
            <w:pPr>
              <w:widowControl w:val="0"/>
              <w:spacing w:after="30" w:before="30" w:line="240" w:lineRule="auto"/>
            </w:pPr>
            <w:r>
              <w:rPr>
                <w:rFonts w:ascii="Arial" w:hAnsi="Arial" w:eastAsia="宋体"/>
                <w:b w:val="0"/>
                <w:i w:val="0"/>
                <w:sz w:val="18"/>
                <w:lang w:val="zh-CN" w:eastAsia="zh-CN"/>
              </w:rPr>
              <w:t>O55 (story 4.2; #305-4.2-1, #305-Q1-1; wireframe-4.2.md): the；konsol/close/rates_api.py:778</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/api/method/konsol.close.rates_api.save_ownership_change</w:t>
            </w:r>
          </w:p>
        </w:tc>
        <w:tc>
          <w:tcPr>
            <w:tcW w:type="dxa" w:w="2492"/>
            <w:vAlign w:val="top"/>
          </w:tcPr>
          <w:p>
            <w:pPr>
              <w:widowControl w:val="0"/>
              <w:spacing w:after="30" w:before="30" w:line="240" w:lineRule="auto"/>
            </w:pPr>
            <w:r>
              <w:rPr>
                <w:rFonts w:ascii="Arial" w:hAnsi="Arial" w:eastAsia="宋体"/>
                <w:b w:val="0"/>
                <w:i w:val="0"/>
                <w:sz w:val="18"/>
                <w:lang w:val="zh-CN" w:eastAsia="zh-CN"/>
              </w:rPr>
              <w:t>['POST']；默认需Frappe认证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fiscal_year, fiscal_period, consolidation_group, entity, ownership_pct, consolidation_method, name=None</w:t>
            </w:r>
          </w:p>
        </w:tc>
        <w:tc>
          <w:tcPr>
            <w:tcW w:type="dxa" w:w="3777"/>
            <w:vAlign w:val="top"/>
          </w:tcPr>
          <w:p>
            <w:pPr>
              <w:widowControl w:val="0"/>
              <w:spacing w:after="30" w:before="30" w:line="240" w:lineRule="auto"/>
            </w:pPr>
            <w:r>
              <w:rPr>
                <w:rFonts w:ascii="Arial" w:hAnsi="Arial" w:eastAsia="宋体"/>
                <w:b w:val="0"/>
                <w:i w:val="0"/>
                <w:sz w:val="18"/>
                <w:lang w:val="zh-CN" w:eastAsia="zh-CN"/>
              </w:rPr>
              <w:t>O56 (story 4.2; R2: the Analyst drafts, the Close Lead approves;；konsol/close/rates_api.py:848</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/api/method/konsol.close.remind_api.remind</w:t>
            </w:r>
          </w:p>
        </w:tc>
        <w:tc>
          <w:tcPr>
            <w:tcW w:type="dxa" w:w="2492"/>
            <w:vAlign w:val="top"/>
          </w:tcPr>
          <w:p>
            <w:pPr>
              <w:widowControl w:val="0"/>
              <w:spacing w:after="30" w:before="30" w:line="240" w:lineRule="auto"/>
            </w:pPr>
            <w:r>
              <w:rPr>
                <w:rFonts w:ascii="Arial" w:hAnsi="Arial" w:eastAsia="宋体"/>
                <w:b w:val="0"/>
                <w:i w:val="0"/>
                <w:sz w:val="18"/>
                <w:lang w:val="zh-CN" w:eastAsia="zh-CN"/>
              </w:rPr>
              <w:t>['POST']；默认需Frappe认证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fiscal_year, fiscal_period, entity, topic</w:t>
            </w:r>
          </w:p>
        </w:tc>
        <w:tc>
          <w:tcPr>
            <w:tcW w:type="dxa" w:w="3777"/>
            <w:vAlign w:val="top"/>
          </w:tcPr>
          <w:p>
            <w:pPr>
              <w:widowControl w:val="0"/>
              <w:spacing w:after="30" w:before="30" w:line="240" w:lineRule="auto"/>
            </w:pPr>
            <w:r>
              <w:rPr>
                <w:rFonts w:ascii="Arial" w:hAnsi="Arial" w:eastAsia="宋体"/>
                <w:b w:val="0"/>
                <w:i w:val="0"/>
                <w:sz w:val="18"/>
                <w:lang w:val="zh-CN" w:eastAsia="zh-CN"/>
              </w:rPr>
              <w:t xml:space="preserve">Remind </w:t>
            </w:r>
            <w:r>
              <w:rPr>
                <w:rFonts w:ascii="Consolas" w:hAnsi="Consolas" w:eastAsia="宋体"/>
                <w:b w:val="0"/>
                <w:i w:val="0"/>
                <w:sz w:val="18"/>
                <w:lang w:val="zh-CN" w:eastAsia="zh-CN"/>
              </w:rPr>
              <w:t>entity</w:t>
            </w:r>
            <w:r>
              <w:rPr>
                <w:rFonts w:ascii="Arial" w:hAnsi="Arial" w:eastAsia="宋体"/>
                <w:b w:val="0"/>
                <w:i w:val="0"/>
                <w:sz w:val="18"/>
                <w:lang w:val="zh-CN" w:eastAsia="zh-CN"/>
              </w:rPr>
              <w:t xml:space="preserve">'s people about </w:t>
            </w:r>
            <w:r>
              <w:rPr>
                <w:rFonts w:ascii="Consolas" w:hAnsi="Consolas" w:eastAsia="宋体"/>
                <w:b w:val="0"/>
                <w:i w:val="0"/>
                <w:sz w:val="18"/>
                <w:lang w:val="zh-CN" w:eastAsia="zh-CN"/>
              </w:rPr>
              <w:t>topic</w:t>
            </w:r>
            <w:r>
              <w:rPr>
                <w:rFonts w:ascii="Arial" w:hAnsi="Arial" w:eastAsia="宋体"/>
                <w:b w:val="0"/>
                <w:i w:val="0"/>
                <w:sz w:val="18"/>
                <w:lang w:val="zh-CN" w:eastAsia="zh-CN"/>
              </w:rPr>
              <w:t>. Returns ``{"event",；konsol/close/remind_api.py:93</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/api/method/konsol.close.signoff_api.get_signoff</w:t>
            </w:r>
          </w:p>
        </w:tc>
        <w:tc>
          <w:tcPr>
            <w:tcW w:type="dxa" w:w="2492"/>
            <w:vAlign w:val="top"/>
          </w:tcPr>
          <w:p>
            <w:pPr>
              <w:widowControl w:val="0"/>
              <w:spacing w:after="30" w:before="30" w:line="240" w:lineRule="auto"/>
            </w:pPr>
            <w:r>
              <w:rPr>
                <w:rFonts w:ascii="Arial" w:hAnsi="Arial" w:eastAsia="宋体"/>
                <w:b w:val="0"/>
                <w:i w:val="0"/>
                <w:sz w:val="18"/>
                <w:lang w:val="zh-CN" w:eastAsia="zh-CN"/>
              </w:rPr>
              <w:t>['GET']；默认需Frappe认证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fiscal_year, fiscal_period</w:t>
            </w:r>
          </w:p>
        </w:tc>
        <w:tc>
          <w:tcPr>
            <w:tcW w:type="dxa" w:w="3777"/>
            <w:vAlign w:val="top"/>
          </w:tcPr>
          <w:p>
            <w:pPr>
              <w:widowControl w:val="0"/>
              <w:spacing w:after="30" w:before="30" w:line="240" w:lineRule="auto"/>
            </w:pPr>
            <w:r>
              <w:rPr>
                <w:rFonts w:ascii="Arial" w:hAnsi="Arial" w:eastAsia="宋体"/>
                <w:b w:val="0"/>
                <w:i w:val="0"/>
                <w:sz w:val="18"/>
                <w:lang w:val="zh-CN" w:eastAsia="zh-CN"/>
              </w:rPr>
              <w:t xml:space="preserve">The period's sign-off summary (A21's shape) plus </w:t>
            </w:r>
            <w:r>
              <w:rPr>
                <w:rFonts w:ascii="Consolas" w:hAnsi="Consolas" w:eastAsia="宋体"/>
                <w:b w:val="0"/>
                <w:i w:val="0"/>
                <w:sz w:val="18"/>
                <w:lang w:val="zh-CN" w:eastAsia="zh-CN"/>
              </w:rPr>
              <w:t>can_sign</w:t>
            </w:r>
            <w:r>
              <w:rPr>
                <w:rFonts w:ascii="Arial" w:hAnsi="Arial" w:eastAsia="宋体"/>
                <w:b w:val="0"/>
                <w:i w:val="0"/>
                <w:sz w:val="18"/>
                <w:lang w:val="zh-CN" w:eastAsia="zh-CN"/>
              </w:rPr>
              <w:t>,；konsol/close/signoff_api.py:325</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/api/method/konsol.close.signoff_api.sign</w:t>
            </w:r>
          </w:p>
        </w:tc>
        <w:tc>
          <w:tcPr>
            <w:tcW w:type="dxa" w:w="2492"/>
            <w:vAlign w:val="top"/>
          </w:tcPr>
          <w:p>
            <w:pPr>
              <w:widowControl w:val="0"/>
              <w:spacing w:after="30" w:before="30" w:line="240" w:lineRule="auto"/>
            </w:pPr>
            <w:r>
              <w:rPr>
                <w:rFonts w:ascii="Arial" w:hAnsi="Arial" w:eastAsia="宋体"/>
                <w:b w:val="0"/>
                <w:i w:val="0"/>
                <w:sz w:val="18"/>
                <w:lang w:val="zh-CN" w:eastAsia="zh-CN"/>
              </w:rPr>
              <w:t>['POST']；默认需Frappe认证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fiscal_year, fiscal_period, run=None, acknowledgement=None, override_reason=None</w:t>
            </w:r>
          </w:p>
        </w:tc>
        <w:tc>
          <w:tcPr>
            <w:tcW w:type="dxa" w:w="3777"/>
            <w:vAlign w:val="top"/>
          </w:tcPr>
          <w:p>
            <w:pPr>
              <w:widowControl w:val="0"/>
              <w:spacing w:after="30" w:before="30" w:line="240" w:lineRule="auto"/>
            </w:pPr>
            <w:r>
              <w:rPr>
                <w:rFonts w:ascii="Arial" w:hAnsi="Arial" w:eastAsia="宋体"/>
                <w:b w:val="0"/>
                <w:i w:val="0"/>
                <w:sz w:val="18"/>
                <w:lang w:val="zh-CN" w:eastAsia="zh-CN"/>
              </w:rPr>
              <w:t>Sign off the period's latest terminal run (A32, story 9.2).；konsol/close/signoff_api.py:414</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/api/method/konsol.close.signoff_api.reject</w:t>
            </w:r>
          </w:p>
        </w:tc>
        <w:tc>
          <w:tcPr>
            <w:tcW w:type="dxa" w:w="2492"/>
            <w:vAlign w:val="top"/>
          </w:tcPr>
          <w:p>
            <w:pPr>
              <w:widowControl w:val="0"/>
              <w:spacing w:after="30" w:before="30" w:line="240" w:lineRule="auto"/>
            </w:pPr>
            <w:r>
              <w:rPr>
                <w:rFonts w:ascii="Arial" w:hAnsi="Arial" w:eastAsia="宋体"/>
                <w:b w:val="0"/>
                <w:i w:val="0"/>
                <w:sz w:val="18"/>
                <w:lang w:val="zh-CN" w:eastAsia="zh-CN"/>
              </w:rPr>
              <w:t>['POST']；默认需Frappe认证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fiscal_year, fiscal_period, run=None, reason=None</w:t>
            </w:r>
          </w:p>
        </w:tc>
        <w:tc>
          <w:tcPr>
            <w:tcW w:type="dxa" w:w="3777"/>
            <w:vAlign w:val="top"/>
          </w:tcPr>
          <w:p>
            <w:pPr>
              <w:widowControl w:val="0"/>
              <w:spacing w:after="30" w:before="30" w:line="240" w:lineRule="auto"/>
            </w:pPr>
            <w:r>
              <w:rPr>
                <w:rFonts w:ascii="Arial" w:hAnsi="Arial" w:eastAsia="宋体"/>
                <w:b w:val="0"/>
                <w:i w:val="0"/>
                <w:sz w:val="18"/>
                <w:lang w:val="zh-CN" w:eastAsia="zh-CN"/>
              </w:rPr>
              <w:t>Reject the period's signature with a reason (#305-W5-1, Deepak Pai 6 Oct；konsol/close/signoff_api.py:441</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/api/method/konsol.close.signoff_api.declare_tb_exception</w:t>
            </w:r>
          </w:p>
        </w:tc>
        <w:tc>
          <w:tcPr>
            <w:tcW w:type="dxa" w:w="2492"/>
            <w:vAlign w:val="top"/>
          </w:tcPr>
          <w:p>
            <w:pPr>
              <w:widowControl w:val="0"/>
              <w:spacing w:after="30" w:before="30" w:line="240" w:lineRule="auto"/>
            </w:pPr>
            <w:r>
              <w:rPr>
                <w:rFonts w:ascii="Arial" w:hAnsi="Arial" w:eastAsia="宋体"/>
                <w:b w:val="0"/>
                <w:i w:val="0"/>
                <w:sz w:val="18"/>
                <w:lang w:val="zh-CN" w:eastAsia="zh-CN"/>
              </w:rPr>
              <w:t>['POST']；默认需Frappe认证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entity, fiscal_year, fiscal_period, reason</w:t>
            </w:r>
          </w:p>
        </w:tc>
        <w:tc>
          <w:tcPr>
            <w:tcW w:type="dxa" w:w="3777"/>
            <w:vAlign w:val="top"/>
          </w:tcPr>
          <w:p>
            <w:pPr>
              <w:widowControl w:val="0"/>
              <w:spacing w:after="30" w:before="30" w:line="240" w:lineRule="auto"/>
            </w:pPr>
            <w:r>
              <w:rPr>
                <w:rFonts w:ascii="Arial" w:hAnsi="Arial" w:eastAsia="宋体"/>
                <w:b w:val="0"/>
                <w:i w:val="0"/>
                <w:sz w:val="18"/>
                <w:lang w:val="zh-CN" w:eastAsia="zh-CN"/>
              </w:rPr>
              <w:t xml:space="preserve">Declare "no trial balance for </w:t>
            </w:r>
            <w:r>
              <w:rPr>
                <w:rFonts w:ascii="Consolas" w:hAnsi="Consolas" w:eastAsia="宋体"/>
                <w:b w:val="0"/>
                <w:i w:val="0"/>
                <w:sz w:val="18"/>
                <w:lang w:val="zh-CN" w:eastAsia="zh-CN"/>
              </w:rPr>
              <w:t>entity</w:t>
            </w:r>
            <w:r>
              <w:rPr>
                <w:rFonts w:ascii="Arial" w:hAnsi="Arial" w:eastAsia="宋体"/>
                <w:b w:val="0"/>
                <w:i w:val="0"/>
                <w:sz w:val="18"/>
                <w:lang w:val="zh-CN" w:eastAsia="zh-CN"/>
              </w:rPr>
              <w:t xml:space="preserve"> in the period, because </w:t>
            </w:r>
            <w:r>
              <w:rPr>
                <w:rFonts w:ascii="Consolas" w:hAnsi="Consolas" w:eastAsia="宋体"/>
                <w:b w:val="0"/>
                <w:i w:val="0"/>
                <w:sz w:val="18"/>
                <w:lang w:val="zh-CN" w:eastAsia="zh-CN"/>
              </w:rPr>
              <w:t>reason</w:t>
            </w:r>
            <w:r>
              <w:rPr>
                <w:rFonts w:ascii="Arial" w:hAnsi="Arial" w:eastAsia="宋体"/>
                <w:b w:val="0"/>
                <w:i w:val="0"/>
                <w:sz w:val="18"/>
                <w:lang w:val="zh-CN" w:eastAsia="zh-CN"/>
              </w:rPr>
              <w:t>"；konsol/close/signoff_api.py:474</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/api/method/konsol.close.signoff_api.close_period</w:t>
            </w:r>
          </w:p>
        </w:tc>
        <w:tc>
          <w:tcPr>
            <w:tcW w:type="dxa" w:w="2492"/>
            <w:vAlign w:val="top"/>
          </w:tcPr>
          <w:p>
            <w:pPr>
              <w:widowControl w:val="0"/>
              <w:spacing w:after="30" w:before="30" w:line="240" w:lineRule="auto"/>
            </w:pPr>
            <w:r>
              <w:rPr>
                <w:rFonts w:ascii="Arial" w:hAnsi="Arial" w:eastAsia="宋体"/>
                <w:b w:val="0"/>
                <w:i w:val="0"/>
                <w:sz w:val="18"/>
                <w:lang w:val="zh-CN" w:eastAsia="zh-CN"/>
              </w:rPr>
              <w:t>['POST']；默认需Frappe认证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fiscal_year, fiscal_period, note=None</w:t>
            </w:r>
          </w:p>
        </w:tc>
        <w:tc>
          <w:tcPr>
            <w:tcW w:type="dxa" w:w="3777"/>
            <w:vAlign w:val="top"/>
          </w:tcPr>
          <w:p>
            <w:pPr>
              <w:widowControl w:val="0"/>
              <w:spacing w:after="30" w:before="30" w:line="240" w:lineRule="auto"/>
            </w:pPr>
            <w:r>
              <w:rPr>
                <w:rFonts w:ascii="Arial" w:hAnsi="Arial" w:eastAsia="宋体"/>
                <w:b w:val="0"/>
                <w:i w:val="0"/>
                <w:sz w:val="18"/>
                <w:lang w:val="zh-CN" w:eastAsia="zh-CN"/>
              </w:rPr>
              <w:t>Close the period through its EPM Fiscal Year (A34, story 9.3).；konsol/close/signoff_api.py:504</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/api/method/konsol.close.signoff_api.reopen_period</w:t>
            </w:r>
          </w:p>
        </w:tc>
        <w:tc>
          <w:tcPr>
            <w:tcW w:type="dxa" w:w="2492"/>
            <w:vAlign w:val="top"/>
          </w:tcPr>
          <w:p>
            <w:pPr>
              <w:widowControl w:val="0"/>
              <w:spacing w:after="30" w:before="30" w:line="240" w:lineRule="auto"/>
            </w:pPr>
            <w:r>
              <w:rPr>
                <w:rFonts w:ascii="Arial" w:hAnsi="Arial" w:eastAsia="宋体"/>
                <w:b w:val="0"/>
                <w:i w:val="0"/>
                <w:sz w:val="18"/>
                <w:lang w:val="zh-CN" w:eastAsia="zh-CN"/>
              </w:rPr>
              <w:t>['POST']；默认需Frappe认证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fiscal_year, fiscal_period, reason</w:t>
            </w:r>
          </w:p>
        </w:tc>
        <w:tc>
          <w:tcPr>
            <w:tcW w:type="dxa" w:w="3777"/>
            <w:vAlign w:val="top"/>
          </w:tcPr>
          <w:p>
            <w:pPr>
              <w:widowControl w:val="0"/>
              <w:spacing w:after="30" w:before="30" w:line="240" w:lineRule="auto"/>
            </w:pPr>
            <w:r>
              <w:rPr>
                <w:rFonts w:ascii="Arial" w:hAnsi="Arial" w:eastAsia="宋体"/>
                <w:b w:val="0"/>
                <w:i w:val="0"/>
                <w:sz w:val="18"/>
                <w:lang w:val="zh-CN" w:eastAsia="zh-CN"/>
              </w:rPr>
              <w:t>Reopen the period through its EPM Fiscal Year, for a stated reason；konsol/close/signoff_api.py:519</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/api/method/konsol.close.statement_api.get_statement</w:t>
            </w:r>
          </w:p>
        </w:tc>
        <w:tc>
          <w:tcPr>
            <w:tcW w:type="dxa" w:w="2492"/>
            <w:vAlign w:val="top"/>
          </w:tcPr>
          <w:p>
            <w:pPr>
              <w:widowControl w:val="0"/>
              <w:spacing w:after="30" w:before="30" w:line="240" w:lineRule="auto"/>
            </w:pPr>
            <w:r>
              <w:rPr>
                <w:rFonts w:ascii="Arial" w:hAnsi="Arial" w:eastAsia="宋体"/>
                <w:b w:val="0"/>
                <w:i w:val="0"/>
                <w:sz w:val="18"/>
                <w:lang w:val="zh-CN" w:eastAsia="zh-CN"/>
              </w:rPr>
              <w:t>['GET']；默认需Frappe认证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fiscal_year, fiscal_period, consolidation_group=None</w:t>
            </w:r>
          </w:p>
        </w:tc>
        <w:tc>
          <w:tcPr>
            <w:tcW w:type="dxa" w:w="3777"/>
            <w:vAlign w:val="top"/>
          </w:tcPr>
          <w:p>
            <w:pPr>
              <w:widowControl w:val="0"/>
              <w:spacing w:after="30" w:before="30" w:line="240" w:lineRule="auto"/>
            </w:pPr>
            <w:r>
              <w:rPr>
                <w:rFonts w:ascii="Arial" w:hAnsi="Arial" w:eastAsia="宋体"/>
                <w:b w:val="0"/>
                <w:i w:val="0"/>
                <w:sz w:val="18"/>
                <w:lang w:val="zh-CN" w:eastAsia="zh-CN"/>
              </w:rPr>
              <w:t>；konsol/close/statement_api.py:353</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/api/method/konsol.close.statement_api.get_drill</w:t>
            </w:r>
          </w:p>
        </w:tc>
        <w:tc>
          <w:tcPr>
            <w:tcW w:type="dxa" w:w="2492"/>
            <w:vAlign w:val="top"/>
          </w:tcPr>
          <w:p>
            <w:pPr>
              <w:widowControl w:val="0"/>
              <w:spacing w:after="30" w:before="30" w:line="240" w:lineRule="auto"/>
            </w:pPr>
            <w:r>
              <w:rPr>
                <w:rFonts w:ascii="Arial" w:hAnsi="Arial" w:eastAsia="宋体"/>
                <w:b w:val="0"/>
                <w:i w:val="0"/>
                <w:sz w:val="18"/>
                <w:lang w:val="zh-CN" w:eastAsia="zh-CN"/>
              </w:rPr>
              <w:t>['GET']；默认需Frappe认证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fiscal_year, fiscal_period, consolidation_group, heading</w:t>
            </w:r>
          </w:p>
        </w:tc>
        <w:tc>
          <w:tcPr>
            <w:tcW w:type="dxa" w:w="3777"/>
            <w:vAlign w:val="top"/>
          </w:tcPr>
          <w:p>
            <w:pPr>
              <w:widowControl w:val="0"/>
              <w:spacing w:after="30" w:before="30" w:line="240" w:lineRule="auto"/>
            </w:pPr>
            <w:r>
              <w:rPr>
                <w:rFonts w:ascii="Arial" w:hAnsi="Arial" w:eastAsia="宋体"/>
                <w:b w:val="0"/>
                <w:i w:val="0"/>
                <w:sz w:val="18"/>
                <w:lang w:val="zh-CN" w:eastAsia="zh-CN"/>
              </w:rPr>
              <w:t>；konsol/close/statement_api.py:538</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/api/method/konsol.close.statement_api.export_statement</w:t>
            </w:r>
          </w:p>
        </w:tc>
        <w:tc>
          <w:tcPr>
            <w:tcW w:type="dxa" w:w="2492"/>
            <w:vAlign w:val="top"/>
          </w:tcPr>
          <w:p>
            <w:pPr>
              <w:widowControl w:val="0"/>
              <w:spacing w:after="30" w:before="30" w:line="240" w:lineRule="auto"/>
            </w:pPr>
            <w:r>
              <w:rPr>
                <w:rFonts w:ascii="Arial" w:hAnsi="Arial" w:eastAsia="宋体"/>
                <w:b w:val="0"/>
                <w:i w:val="0"/>
                <w:sz w:val="18"/>
                <w:lang w:val="zh-CN" w:eastAsia="zh-CN"/>
              </w:rPr>
              <w:t>['GET']；默认需Frappe认证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fiscal_year, fiscal_period, consolidation_group=None</w:t>
            </w:r>
          </w:p>
        </w:tc>
        <w:tc>
          <w:tcPr>
            <w:tcW w:type="dxa" w:w="3777"/>
            <w:vAlign w:val="top"/>
          </w:tcPr>
          <w:p>
            <w:pPr>
              <w:widowControl w:val="0"/>
              <w:spacing w:after="30" w:before="30" w:line="240" w:lineRule="auto"/>
            </w:pPr>
            <w:r>
              <w:rPr>
                <w:rFonts w:ascii="Arial" w:hAnsi="Arial" w:eastAsia="宋体"/>
                <w:b w:val="0"/>
                <w:i w:val="0"/>
                <w:sz w:val="18"/>
                <w:lang w:val="zh-CN" w:eastAsia="zh-CN"/>
              </w:rPr>
              <w:t>The Numbers statement as a downloaded .xlsx (konsol#305 story 8.5,；konsol/close/statement_api.py:681</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/api/method/konsol.close.tb_api.check_tb</w:t>
            </w:r>
          </w:p>
        </w:tc>
        <w:tc>
          <w:tcPr>
            <w:tcW w:type="dxa" w:w="2492"/>
            <w:vAlign w:val="top"/>
          </w:tcPr>
          <w:p>
            <w:pPr>
              <w:widowControl w:val="0"/>
              <w:spacing w:after="30" w:before="30" w:line="240" w:lineRule="auto"/>
            </w:pPr>
            <w:r>
              <w:rPr>
                <w:rFonts w:ascii="Arial" w:hAnsi="Arial" w:eastAsia="宋体"/>
                <w:b w:val="0"/>
                <w:i w:val="0"/>
                <w:sz w:val="18"/>
                <w:lang w:val="zh-CN" w:eastAsia="zh-CN"/>
              </w:rPr>
              <w:t>['POST']；默认需Frappe认证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entity, fiscal_year, fiscal_period, amount_basis, content</w:t>
            </w:r>
          </w:p>
        </w:tc>
        <w:tc>
          <w:tcPr>
            <w:tcW w:type="dxa" w:w="3777"/>
            <w:vAlign w:val="top"/>
          </w:tcPr>
          <w:p>
            <w:pPr>
              <w:widowControl w:val="0"/>
              <w:spacing w:after="30" w:before="30" w:line="240" w:lineRule="auto"/>
            </w:pPr>
            <w:r>
              <w:rPr>
                <w:rFonts w:ascii="Arial" w:hAnsi="Arial" w:eastAsia="宋体"/>
                <w:b w:val="0"/>
                <w:i w:val="0"/>
                <w:sz w:val="18"/>
                <w:lang w:val="zh-CN" w:eastAsia="zh-CN"/>
              </w:rPr>
              <w:t>Check a trial-balance CSV for one entity-period. Writes nothing.；konsol/close/tb_api.py:79</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/api/method/konsol.close.tb_api.submit_tb</w:t>
            </w:r>
          </w:p>
        </w:tc>
        <w:tc>
          <w:tcPr>
            <w:tcW w:type="dxa" w:w="2492"/>
            <w:vAlign w:val="top"/>
          </w:tcPr>
          <w:p>
            <w:pPr>
              <w:widowControl w:val="0"/>
              <w:spacing w:after="30" w:before="30" w:line="240" w:lineRule="auto"/>
            </w:pPr>
            <w:r>
              <w:rPr>
                <w:rFonts w:ascii="Arial" w:hAnsi="Arial" w:eastAsia="宋体"/>
                <w:b w:val="0"/>
                <w:i w:val="0"/>
                <w:sz w:val="18"/>
                <w:lang w:val="zh-CN" w:eastAsia="zh-CN"/>
              </w:rPr>
              <w:t>['POST']；默认需Frappe认证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entity, fiscal_year, fiscal_period, amount_basis, content, replaces=None</w:t>
            </w:r>
          </w:p>
        </w:tc>
        <w:tc>
          <w:tcPr>
            <w:tcW w:type="dxa" w:w="3777"/>
            <w:vAlign w:val="top"/>
          </w:tcPr>
          <w:p>
            <w:pPr>
              <w:widowControl w:val="0"/>
              <w:spacing w:after="30" w:before="30" w:line="240" w:lineRule="auto"/>
            </w:pPr>
            <w:r>
              <w:rPr>
                <w:rFonts w:ascii="Arial" w:hAnsi="Arial" w:eastAsia="宋体"/>
                <w:b w:val="0"/>
                <w:i w:val="0"/>
                <w:sz w:val="18"/>
                <w:lang w:val="zh-CN" w:eastAsia="zh-CN"/>
              </w:rPr>
              <w:t>Submit a trial-balance CSV for one entity-period, replacing the one；konsol/close/tb_api.py:178</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/api/method/konsol.close.tb_read_api.my_tbs</w:t>
            </w:r>
          </w:p>
        </w:tc>
        <w:tc>
          <w:tcPr>
            <w:tcW w:type="dxa" w:w="2492"/>
            <w:vAlign w:val="top"/>
          </w:tcPr>
          <w:p>
            <w:pPr>
              <w:widowControl w:val="0"/>
              <w:spacing w:after="30" w:before="30" w:line="240" w:lineRule="auto"/>
            </w:pPr>
            <w:r>
              <w:rPr>
                <w:rFonts w:ascii="Arial" w:hAnsi="Arial" w:eastAsia="宋体"/>
                <w:b w:val="0"/>
                <w:i w:val="0"/>
                <w:sz w:val="18"/>
                <w:lang w:val="zh-CN" w:eastAsia="zh-CN"/>
              </w:rPr>
              <w:t>['GET']；默认需Frappe认证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fiscal_year, fiscal_period</w:t>
            </w:r>
          </w:p>
        </w:tc>
        <w:tc>
          <w:tcPr>
            <w:tcW w:type="dxa" w:w="3777"/>
            <w:vAlign w:val="top"/>
          </w:tcPr>
          <w:p>
            <w:pPr>
              <w:widowControl w:val="0"/>
              <w:spacing w:after="30" w:before="30" w:line="240" w:lineRule="auto"/>
            </w:pPr>
            <w:r>
              <w:rPr>
                <w:rFonts w:ascii="Arial" w:hAnsi="Arial" w:eastAsia="宋体"/>
                <w:b w:val="0"/>
                <w:i w:val="0"/>
                <w:sz w:val="18"/>
                <w:lang w:val="zh-CN" w:eastAsia="zh-CN"/>
              </w:rPr>
              <w:t>``{period_open, can_upload, can_remind, deadline, entities: [{entity,；konsol/close/tb_read_api.py:228</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/api/method/konsol.close.tb_read_api.tb_compare</w:t>
            </w:r>
          </w:p>
        </w:tc>
        <w:tc>
          <w:tcPr>
            <w:tcW w:type="dxa" w:w="2492"/>
            <w:vAlign w:val="top"/>
          </w:tcPr>
          <w:p>
            <w:pPr>
              <w:widowControl w:val="0"/>
              <w:spacing w:after="30" w:before="30" w:line="240" w:lineRule="auto"/>
            </w:pPr>
            <w:r>
              <w:rPr>
                <w:rFonts w:ascii="Arial" w:hAnsi="Arial" w:eastAsia="宋体"/>
                <w:b w:val="0"/>
                <w:i w:val="0"/>
                <w:sz w:val="18"/>
                <w:lang w:val="zh-CN" w:eastAsia="zh-CN"/>
              </w:rPr>
              <w:t>['GET']；默认需Frappe认证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entity, fiscal_year, fiscal_period</w:t>
            </w:r>
          </w:p>
        </w:tc>
        <w:tc>
          <w:tcPr>
            <w:tcW w:type="dxa" w:w="3777"/>
            <w:vAlign w:val="top"/>
          </w:tcPr>
          <w:p>
            <w:pPr>
              <w:widowControl w:val="0"/>
              <w:spacing w:after="30" w:before="30" w:line="240" w:lineRule="auto"/>
            </w:pPr>
            <w:r>
              <w:rPr>
                <w:rFonts w:ascii="Arial" w:hAnsi="Arial" w:eastAsia="宋体"/>
                <w:b w:val="0"/>
                <w:i w:val="0"/>
                <w:sz w:val="18"/>
                <w:lang w:val="zh-CN" w:eastAsia="zh-CN"/>
              </w:rPr>
              <w:t>This period's trial balance against the previous period's, by account.；konsol/close/tb_read_api.py:367</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/api/method/konsol.close.trail_api.get_trail</w:t>
            </w:r>
          </w:p>
        </w:tc>
        <w:tc>
          <w:tcPr>
            <w:tcW w:type="dxa" w:w="2492"/>
            <w:vAlign w:val="top"/>
          </w:tcPr>
          <w:p>
            <w:pPr>
              <w:widowControl w:val="0"/>
              <w:spacing w:after="30" w:before="30" w:line="240" w:lineRule="auto"/>
            </w:pPr>
            <w:r>
              <w:rPr>
                <w:rFonts w:ascii="Arial" w:hAnsi="Arial" w:eastAsia="宋体"/>
                <w:b w:val="0"/>
                <w:i w:val="0"/>
                <w:sz w:val="18"/>
                <w:lang w:val="zh-CN" w:eastAsia="zh-CN"/>
              </w:rPr>
              <w:t>['GET']；默认需Frappe认证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fiscal_year, fiscal_period, kinds=None, actors=None, entities=None, date_from=None, date_to=None</w:t>
            </w:r>
          </w:p>
        </w:tc>
        <w:tc>
          <w:tcPr>
            <w:tcW w:type="dxa" w:w="3777"/>
            <w:vAlign w:val="top"/>
          </w:tcPr>
          <w:p>
            <w:pPr>
              <w:widowControl w:val="0"/>
              <w:spacing w:after="30" w:before="30" w:line="240" w:lineRule="auto"/>
            </w:pPr>
            <w:r>
              <w:rPr>
                <w:rFonts w:ascii="Arial" w:hAnsi="Arial" w:eastAsia="宋体"/>
                <w:b w:val="0"/>
                <w:i w:val="0"/>
                <w:sz w:val="18"/>
                <w:lang w:val="zh-CN" w:eastAsia="zh-CN"/>
              </w:rPr>
              <w:t>The period's audit trail: ``{"period", "summary", "events",；konsol/close/trail_api.py:217</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/api/method/konsol.close.trail_api.export_trail_csv</w:t>
            </w:r>
          </w:p>
        </w:tc>
        <w:tc>
          <w:tcPr>
            <w:tcW w:type="dxa" w:w="2492"/>
            <w:vAlign w:val="top"/>
          </w:tcPr>
          <w:p>
            <w:pPr>
              <w:widowControl w:val="0"/>
              <w:spacing w:after="30" w:before="30" w:line="240" w:lineRule="auto"/>
            </w:pPr>
            <w:r>
              <w:rPr>
                <w:rFonts w:ascii="Arial" w:hAnsi="Arial" w:eastAsia="宋体"/>
                <w:b w:val="0"/>
                <w:i w:val="0"/>
                <w:sz w:val="18"/>
                <w:lang w:val="zh-CN" w:eastAsia="zh-CN"/>
              </w:rPr>
              <w:t>['GET']；默认需Frappe认证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fiscal_year, fiscal_period, kinds=None, actors=None, entities=None, date_from=None, date_to=None</w:t>
            </w:r>
          </w:p>
        </w:tc>
        <w:tc>
          <w:tcPr>
            <w:tcW w:type="dxa" w:w="3777"/>
            <w:vAlign w:val="top"/>
          </w:tcPr>
          <w:p>
            <w:pPr>
              <w:widowControl w:val="0"/>
              <w:spacing w:after="30" w:before="30" w:line="240" w:lineRule="auto"/>
            </w:pPr>
            <w:r>
              <w:rPr>
                <w:rFonts w:ascii="Arial" w:hAnsi="Arial" w:eastAsia="宋体"/>
                <w:b w:val="0"/>
                <w:i w:val="0"/>
                <w:sz w:val="18"/>
                <w:lang w:val="zh-CN" w:eastAsia="zh-CN"/>
              </w:rPr>
              <w:t>The filtered, scoped trail as a CSV download (story 10.2).；konsol/close/trail_api.py:258</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/api/method/konsol.consolidation.doctype.assertion_run.assertion_run.trigger_close_run</w:t>
            </w:r>
          </w:p>
        </w:tc>
        <w:tc>
          <w:tcPr>
            <w:tcW w:type="dxa" w:w="2492"/>
            <w:vAlign w:val="top"/>
          </w:tcPr>
          <w:p>
            <w:pPr>
              <w:widowControl w:val="0"/>
              <w:spacing w:after="30" w:before="30" w:line="240" w:lineRule="auto"/>
            </w:pPr>
            <w:r>
              <w:rPr>
                <w:rFonts w:ascii="Arial" w:hAnsi="Arial" w:eastAsia="宋体"/>
                <w:b w:val="0"/>
                <w:i w:val="0"/>
                <w:sz w:val="18"/>
                <w:lang w:val="zh-CN" w:eastAsia="zh-CN"/>
              </w:rPr>
              <w:t>['POST']；默认需Frappe认证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fiscal_year=None, fiscal_period=None</w:t>
            </w:r>
          </w:p>
        </w:tc>
        <w:tc>
          <w:tcPr>
            <w:tcW w:type="dxa" w:w="3777"/>
            <w:vAlign w:val="top"/>
          </w:tcPr>
          <w:p>
            <w:pPr>
              <w:widowControl w:val="0"/>
              <w:spacing w:after="30" w:before="30" w:line="240" w:lineRule="auto"/>
            </w:pPr>
            <w:r>
              <w:rPr>
                <w:rFonts w:ascii="Arial" w:hAnsi="Arial" w:eastAsia="宋体"/>
                <w:b w:val="0"/>
                <w:i w:val="0"/>
                <w:sz w:val="18"/>
                <w:lang w:val="zh-CN" w:eastAsia="zh-CN"/>
              </w:rPr>
              <w:t>Create an Assertion Run and enqueue the assertion suite.；konsol/consolidation/doctype/assertion_run/assertion_run.py:306</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/api/method/konsol.consolidation.doctype.assertion_run.assertion_run.sign_off_close</w:t>
            </w:r>
          </w:p>
        </w:tc>
        <w:tc>
          <w:tcPr>
            <w:tcW w:type="dxa" w:w="2492"/>
            <w:vAlign w:val="top"/>
          </w:tcPr>
          <w:p>
            <w:pPr>
              <w:widowControl w:val="0"/>
              <w:spacing w:after="30" w:before="30" w:line="240" w:lineRule="auto"/>
            </w:pPr>
            <w:r>
              <w:rPr>
                <w:rFonts w:ascii="Arial" w:hAnsi="Arial" w:eastAsia="宋体"/>
                <w:b w:val="0"/>
                <w:i w:val="0"/>
                <w:sz w:val="18"/>
                <w:lang w:val="zh-CN" w:eastAsia="zh-CN"/>
              </w:rPr>
              <w:t>['POST']；默认需Frappe认证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close_run, override_reason=None, acknowledgement=None</w:t>
            </w:r>
          </w:p>
        </w:tc>
        <w:tc>
          <w:tcPr>
            <w:tcW w:type="dxa" w:w="3777"/>
            <w:vAlign w:val="top"/>
          </w:tcPr>
          <w:p>
            <w:pPr>
              <w:widowControl w:val="0"/>
              <w:spacing w:after="30" w:before="30" w:line="240" w:lineRule="auto"/>
            </w:pPr>
            <w:r>
              <w:rPr>
                <w:rFonts w:ascii="Arial" w:hAnsi="Arial" w:eastAsia="宋体"/>
                <w:b w:val="0"/>
                <w:i w:val="0"/>
                <w:sz w:val="18"/>
                <w:lang w:val="zh-CN" w:eastAsia="zh-CN"/>
              </w:rPr>
              <w:t>Sign off a Assertion Run — the reconciliation gate.；konsol/consolidation/doctype/assertion_run/assertion_run.py:494</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/api/method/konsol.consolidation.doctype.business_combination.business_combination.get_balances_from_trial_balance</w:t>
            </w:r>
          </w:p>
        </w:tc>
        <w:tc>
          <w:tcPr>
            <w:tcW w:type="dxa" w:w="2492"/>
            <w:vAlign w:val="top"/>
          </w:tcPr>
          <w:p>
            <w:pPr>
              <w:widowControl w:val="0"/>
              <w:spacing w:after="30" w:before="30" w:line="240" w:lineRule="auto"/>
            </w:pPr>
            <w:r>
              <w:rPr>
                <w:rFonts w:ascii="Arial" w:hAnsi="Arial" w:eastAsia="宋体"/>
                <w:b w:val="0"/>
                <w:i w:val="0"/>
                <w:sz w:val="18"/>
                <w:lang w:val="zh-CN" w:eastAsia="zh-CN"/>
              </w:rPr>
              <w:t>['POST']；默认需Frappe认证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name</w:t>
            </w:r>
          </w:p>
        </w:tc>
        <w:tc>
          <w:tcPr>
            <w:tcW w:type="dxa" w:w="3777"/>
            <w:vAlign w:val="top"/>
          </w:tcPr>
          <w:p>
            <w:pPr>
              <w:widowControl w:val="0"/>
              <w:spacing w:after="30" w:before="30" w:line="240" w:lineRule="auto"/>
            </w:pPr>
            <w:r>
              <w:rPr>
                <w:rFonts w:ascii="Arial" w:hAnsi="Arial" w:eastAsia="宋体"/>
                <w:b w:val="0"/>
                <w:i w:val="0"/>
                <w:sz w:val="18"/>
                <w:lang w:val="zh-CN" w:eastAsia="zh-CN"/>
              </w:rPr>
              <w:t>Replace a Draft deal's Acquired Balance Sheet with the acquired；konsol/consolidation/doctype/business_combination/business_combination.py:654</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/api/method/konsol.consolidation.doctype.trial_balance_submission.trial_balance_submission.set_amount_basis</w:t>
            </w:r>
          </w:p>
        </w:tc>
        <w:tc>
          <w:tcPr>
            <w:tcW w:type="dxa" w:w="2492"/>
            <w:vAlign w:val="top"/>
          </w:tcPr>
          <w:p>
            <w:pPr>
              <w:widowControl w:val="0"/>
              <w:spacing w:after="30" w:before="30" w:line="240" w:lineRule="auto"/>
            </w:pPr>
            <w:r>
              <w:rPr>
                <w:rFonts w:ascii="Arial" w:hAnsi="Arial" w:eastAsia="宋体"/>
                <w:b w:val="0"/>
                <w:i w:val="0"/>
                <w:sz w:val="18"/>
                <w:lang w:val="zh-CN" w:eastAsia="zh-CN"/>
              </w:rPr>
              <w:t>['POST']；默认需Frappe认证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names, amount_basis</w:t>
            </w:r>
          </w:p>
        </w:tc>
        <w:tc>
          <w:tcPr>
            <w:tcW w:type="dxa" w:w="3777"/>
            <w:vAlign w:val="top"/>
          </w:tcPr>
          <w:p>
            <w:pPr>
              <w:widowControl w:val="0"/>
              <w:spacing w:after="30" w:before="30" w:line="240" w:lineRule="auto"/>
            </w:pPr>
            <w:r>
              <w:rPr>
                <w:rFonts w:ascii="Arial" w:hAnsi="Arial" w:eastAsia="宋体"/>
                <w:b w:val="0"/>
                <w:i w:val="0"/>
                <w:sz w:val="18"/>
                <w:lang w:val="zh-CN" w:eastAsia="zh-CN"/>
              </w:rPr>
              <w:t>Declare the Amount Basis of already-submitted trial balances (konsolidat#199).；konsol/consolidation/doctype/trial_balance_submission/trial_balance_submission.py:555</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/api/method/konsol.desk.connections.get_open_count</w:t>
            </w:r>
          </w:p>
        </w:tc>
        <w:tc>
          <w:tcPr>
            <w:tcW w:type="dxa" w:w="2492"/>
            <w:vAlign w:val="top"/>
          </w:tcPr>
          <w:p>
            <w:pPr>
              <w:widowControl w:val="0"/>
              <w:spacing w:after="30" w:before="30" w:line="240" w:lineRule="auto"/>
            </w:pPr>
            <w:r>
              <w:rPr>
                <w:rFonts w:ascii="Arial" w:hAnsi="Arial" w:eastAsia="宋体"/>
                <w:b w:val="0"/>
                <w:i w:val="0"/>
                <w:sz w:val="18"/>
                <w:lang w:val="zh-CN" w:eastAsia="zh-CN"/>
              </w:rPr>
              <w:t>未显式限定；以函数校验为准；默认需Frappe认证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doctype, name, items=None</w:t>
            </w:r>
          </w:p>
        </w:tc>
        <w:tc>
          <w:tcPr>
            <w:tcW w:type="dxa" w:w="3777"/>
            <w:vAlign w:val="top"/>
          </w:tcPr>
          <w:p>
            <w:pPr>
              <w:widowControl w:val="0"/>
              <w:spacing w:after="30" w:before="30" w:line="240" w:lineRule="auto"/>
            </w:pPr>
            <w:r>
              <w:rPr>
                <w:rFonts w:ascii="Arial" w:hAnsi="Arial" w:eastAsia="宋体"/>
                <w:b w:val="0"/>
                <w:i w:val="0"/>
                <w:sz w:val="18"/>
                <w:lang w:val="zh-CN" w:eastAsia="zh-CN"/>
              </w:rPr>
              <w:t>Drop-in replacement for frappe.desk.notifications.get_open_count.；konsol/desk/connections.py:64</w:t>
            </w:r>
          </w:p>
        </w:tc>
      </w:tr>
      <w:tr>
        <w:tc>
          <w:tcPr>
            <w:tcW w:type="dxa" w:w="3777"/>
            <w:vAlign w:val="top"/>
          </w:tcPr>
          <w:p>
            <w:pPr>
              <w:widowControl w:val="0"/>
              <w:spacing w:after="30" w:before="30" w:line="240" w:lineRule="auto"/>
            </w:pPr>
            <w:r>
              <w:rPr>
                <w:rFonts w:ascii="Arial" w:hAnsi="Arial" w:eastAsia="宋体"/>
                <w:b w:val="0"/>
                <w:i w:val="0"/>
                <w:sz w:val="18"/>
                <w:lang w:val="zh-CN" w:eastAsia="zh-CN"/>
              </w:rPr>
              <w:t>文档方法：konsol.epm.doctype.dataset.dataset.Dataset.publish（走run_doc_method）</w:t>
            </w:r>
          </w:p>
        </w:tc>
        <w:tc>
          <w:tcPr>
            <w:tcW w:type="dxa" w:w="2492"/>
            <w:vAlign w:val="top"/>
          </w:tcPr>
          <w:p>
            <w:pPr>
              <w:widowControl w:val="0"/>
              <w:spacing w:after="30" w:before="30" w:line="240" w:lineRule="auto"/>
            </w:pPr>
            <w:r>
              <w:rPr>
                <w:rFonts w:ascii="Arial" w:hAnsi="Arial" w:eastAsia="宋体"/>
                <w:b w:val="0"/>
                <w:i w:val="0"/>
                <w:sz w:val="18"/>
                <w:lang w:val="zh-CN" w:eastAsia="zh-CN"/>
              </w:rPr>
              <w:t>未显式限定；以函数校验为准；默认需Frappe认证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self</w:t>
            </w:r>
          </w:p>
        </w:tc>
        <w:tc>
          <w:tcPr>
            <w:tcW w:type="dxa" w:w="3777"/>
            <w:vAlign w:val="top"/>
          </w:tcPr>
          <w:p>
            <w:pPr>
              <w:widowControl w:val="0"/>
              <w:spacing w:after="30" w:before="30" w:line="240" w:lineRule="auto"/>
            </w:pPr>
            <w:r>
              <w:rPr>
                <w:rFonts w:ascii="Arial" w:hAnsi="Arial" w:eastAsia="宋体"/>
                <w:b w:val="0"/>
                <w:i w:val="0"/>
                <w:sz w:val="18"/>
                <w:lang w:val="zh-CN" w:eastAsia="zh-CN"/>
              </w:rPr>
              <w:t>Publish this fact: apply schema (DDL + dbt source) + trigger rebuild.；konsol/epm/doctype/dataset/dataset.py:127</w:t>
            </w:r>
          </w:p>
        </w:tc>
      </w:tr>
      <w:tr>
        <w:tc>
          <w:tcPr>
            <w:tcW w:type="dxa" w:w="3777"/>
            <w:vAlign w:val="top"/>
          </w:tcPr>
          <w:p>
            <w:pPr>
              <w:widowControl w:val="0"/>
              <w:spacing w:after="30" w:before="30" w:line="240" w:lineRule="auto"/>
            </w:pPr>
            <w:r>
              <w:rPr>
                <w:rFonts w:ascii="Arial" w:hAnsi="Arial" w:eastAsia="宋体"/>
                <w:b w:val="0"/>
                <w:i w:val="0"/>
                <w:sz w:val="18"/>
                <w:lang w:val="zh-CN" w:eastAsia="zh-CN"/>
              </w:rPr>
              <w:t>文档方法：konsol.epm.doctype.dataset.dataset.Dataset.unpublish（走run_doc_method）</w:t>
            </w:r>
          </w:p>
        </w:tc>
        <w:tc>
          <w:tcPr>
            <w:tcW w:type="dxa" w:w="2492"/>
            <w:vAlign w:val="top"/>
          </w:tcPr>
          <w:p>
            <w:pPr>
              <w:widowControl w:val="0"/>
              <w:spacing w:after="30" w:before="30" w:line="240" w:lineRule="auto"/>
            </w:pPr>
            <w:r>
              <w:rPr>
                <w:rFonts w:ascii="Arial" w:hAnsi="Arial" w:eastAsia="宋体"/>
                <w:b w:val="0"/>
                <w:i w:val="0"/>
                <w:sz w:val="18"/>
                <w:lang w:val="zh-CN" w:eastAsia="zh-CN"/>
              </w:rPr>
              <w:t>未显式限定；以函数校验为准；默认需Frappe认证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self</w:t>
            </w:r>
          </w:p>
        </w:tc>
        <w:tc>
          <w:tcPr>
            <w:tcW w:type="dxa" w:w="3777"/>
            <w:vAlign w:val="top"/>
          </w:tcPr>
          <w:p>
            <w:pPr>
              <w:widowControl w:val="0"/>
              <w:spacing w:after="30" w:before="30" w:line="240" w:lineRule="auto"/>
            </w:pPr>
            <w:r>
              <w:rPr>
                <w:rFonts w:ascii="Arial" w:hAnsi="Arial" w:eastAsia="宋体"/>
                <w:b w:val="0"/>
                <w:i w:val="0"/>
                <w:sz w:val="18"/>
                <w:lang w:val="zh-CN" w:eastAsia="zh-CN"/>
              </w:rPr>
              <w:t>Unpublish (deactivate) this fact. Never drops the ClickHouse table —；konsol/epm/doctype/dataset/dataset.py:135</w:t>
            </w:r>
          </w:p>
        </w:tc>
      </w:tr>
      <w:tr>
        <w:tc>
          <w:tcPr>
            <w:tcW w:type="dxa" w:w="3777"/>
            <w:vAlign w:val="top"/>
          </w:tcPr>
          <w:p>
            <w:pPr>
              <w:widowControl w:val="0"/>
              <w:spacing w:after="30" w:before="30" w:line="240" w:lineRule="auto"/>
            </w:pPr>
            <w:r>
              <w:rPr>
                <w:rFonts w:ascii="Arial" w:hAnsi="Arial" w:eastAsia="宋体"/>
                <w:b w:val="0"/>
                <w:i w:val="0"/>
                <w:sz w:val="18"/>
                <w:lang w:val="zh-CN" w:eastAsia="zh-CN"/>
              </w:rPr>
              <w:t>文档方法：konsol.epm.doctype.dimension.dimension.Dimension.publish（走run_doc_method）</w:t>
            </w:r>
          </w:p>
        </w:tc>
        <w:tc>
          <w:tcPr>
            <w:tcW w:type="dxa" w:w="2492"/>
            <w:vAlign w:val="top"/>
          </w:tcPr>
          <w:p>
            <w:pPr>
              <w:widowControl w:val="0"/>
              <w:spacing w:after="30" w:before="30" w:line="240" w:lineRule="auto"/>
            </w:pPr>
            <w:r>
              <w:rPr>
                <w:rFonts w:ascii="Arial" w:hAnsi="Arial" w:eastAsia="宋体"/>
                <w:b w:val="0"/>
                <w:i w:val="0"/>
                <w:sz w:val="18"/>
                <w:lang w:val="zh-CN" w:eastAsia="zh-CN"/>
              </w:rPr>
              <w:t>未显式限定；以函数校验为准；默认需Frappe认证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self</w:t>
            </w:r>
          </w:p>
        </w:tc>
        <w:tc>
          <w:tcPr>
            <w:tcW w:type="dxa" w:w="3777"/>
            <w:vAlign w:val="top"/>
          </w:tcPr>
          <w:p>
            <w:pPr>
              <w:widowControl w:val="0"/>
              <w:spacing w:after="30" w:before="30" w:line="240" w:lineRule="auto"/>
            </w:pPr>
            <w:r>
              <w:rPr>
                <w:rFonts w:ascii="Arial" w:hAnsi="Arial" w:eastAsia="宋体"/>
                <w:b w:val="0"/>
                <w:i w:val="0"/>
                <w:sz w:val="18"/>
                <w:lang w:val="zh-CN" w:eastAsia="zh-CN"/>
              </w:rPr>
              <w:t>Publish this dimension. The save applies the schema, once (#295).；konsol/epm/doctype/dimension/dimension.py:286</w:t>
            </w:r>
          </w:p>
        </w:tc>
      </w:tr>
      <w:tr>
        <w:tc>
          <w:tcPr>
            <w:tcW w:type="dxa" w:w="3777"/>
            <w:vAlign w:val="top"/>
          </w:tcPr>
          <w:p>
            <w:pPr>
              <w:widowControl w:val="0"/>
              <w:spacing w:after="30" w:before="30" w:line="240" w:lineRule="auto"/>
            </w:pPr>
            <w:r>
              <w:rPr>
                <w:rFonts w:ascii="Arial" w:hAnsi="Arial" w:eastAsia="宋体"/>
                <w:b w:val="0"/>
                <w:i w:val="0"/>
                <w:sz w:val="18"/>
                <w:lang w:val="zh-CN" w:eastAsia="zh-CN"/>
              </w:rPr>
              <w:t>文档方法：konsol.epm.doctype.dimension.dimension.Dimension.unpublish（走run_doc_method）</w:t>
            </w:r>
          </w:p>
        </w:tc>
        <w:tc>
          <w:tcPr>
            <w:tcW w:type="dxa" w:w="2492"/>
            <w:vAlign w:val="top"/>
          </w:tcPr>
          <w:p>
            <w:pPr>
              <w:widowControl w:val="0"/>
              <w:spacing w:after="30" w:before="30" w:line="240" w:lineRule="auto"/>
            </w:pPr>
            <w:r>
              <w:rPr>
                <w:rFonts w:ascii="Arial" w:hAnsi="Arial" w:eastAsia="宋体"/>
                <w:b w:val="0"/>
                <w:i w:val="0"/>
                <w:sz w:val="18"/>
                <w:lang w:val="zh-CN" w:eastAsia="zh-CN"/>
              </w:rPr>
              <w:t>未显式限定；以函数校验为准；默认需Frappe认证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self</w:t>
            </w:r>
          </w:p>
        </w:tc>
        <w:tc>
          <w:tcPr>
            <w:tcW w:type="dxa" w:w="3777"/>
            <w:vAlign w:val="top"/>
          </w:tcPr>
          <w:p>
            <w:pPr>
              <w:widowControl w:val="0"/>
              <w:spacing w:after="30" w:before="30" w:line="240" w:lineRule="auto"/>
            </w:pPr>
            <w:r>
              <w:rPr>
                <w:rFonts w:ascii="Arial" w:hAnsi="Arial" w:eastAsia="宋体"/>
                <w:b w:val="0"/>
                <w:i w:val="0"/>
                <w:sz w:val="18"/>
                <w:lang w:val="zh-CN" w:eastAsia="zh-CN"/>
              </w:rPr>
              <w:t>Unpublish (deactivate) this dimension. The save applies the schema, once (#295).；konsol/epm/doctype/dimension/dimension.py:299</w:t>
            </w:r>
          </w:p>
        </w:tc>
      </w:tr>
      <w:tr>
        <w:tc>
          <w:tcPr>
            <w:tcW w:type="dxa" w:w="3777"/>
            <w:vAlign w:val="top"/>
          </w:tcPr>
          <w:p>
            <w:pPr>
              <w:widowControl w:val="0"/>
              <w:spacing w:after="30" w:before="30" w:line="240" w:lineRule="auto"/>
            </w:pPr>
            <w:r>
              <w:rPr>
                <w:rFonts w:ascii="Arial" w:hAnsi="Arial" w:eastAsia="宋体"/>
                <w:b w:val="0"/>
                <w:i w:val="0"/>
                <w:sz w:val="18"/>
                <w:lang w:val="zh-CN" w:eastAsia="zh-CN"/>
              </w:rPr>
              <w:t>文档方法：konsol.epm.doctype.epm_fiscal_year.epm_fiscal_year.EPMFiscalYear.generate_periods（走run_doc_method）</w:t>
            </w:r>
          </w:p>
        </w:tc>
        <w:tc>
          <w:tcPr>
            <w:tcW w:type="dxa" w:w="2492"/>
            <w:vAlign w:val="top"/>
          </w:tcPr>
          <w:p>
            <w:pPr>
              <w:widowControl w:val="0"/>
              <w:spacing w:after="30" w:before="30" w:line="240" w:lineRule="auto"/>
            </w:pPr>
            <w:r>
              <w:rPr>
                <w:rFonts w:ascii="Arial" w:hAnsi="Arial" w:eastAsia="宋体"/>
                <w:b w:val="0"/>
                <w:i w:val="0"/>
                <w:sz w:val="18"/>
                <w:lang w:val="zh-CN" w:eastAsia="zh-CN"/>
              </w:rPr>
              <w:t>['POST']；默认需Frappe认证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self</w:t>
            </w:r>
          </w:p>
        </w:tc>
        <w:tc>
          <w:tcPr>
            <w:tcW w:type="dxa" w:w="3777"/>
            <w:vAlign w:val="top"/>
          </w:tcPr>
          <w:p>
            <w:pPr>
              <w:widowControl w:val="0"/>
              <w:spacing w:after="30" w:before="30" w:line="240" w:lineRule="auto"/>
            </w:pPr>
            <w:r>
              <w:rPr>
                <w:rFonts w:ascii="Arial" w:hAnsi="Arial" w:eastAsia="宋体"/>
                <w:b w:val="0"/>
                <w:i w:val="0"/>
                <w:sz w:val="18"/>
                <w:lang w:val="zh-CN" w:eastAsia="zh-CN"/>
              </w:rPr>
              <w:t>Replace the period table with the rows the year's pattern gives,；konsol/epm/doctype/epm_fiscal_year/epm_fiscal_year.py:337</w:t>
            </w:r>
          </w:p>
        </w:tc>
      </w:tr>
      <w:tr>
        <w:tc>
          <w:tcPr>
            <w:tcW w:type="dxa" w:w="3777"/>
            <w:vAlign w:val="top"/>
          </w:tcPr>
          <w:p>
            <w:pPr>
              <w:widowControl w:val="0"/>
              <w:spacing w:after="30" w:before="30" w:line="240" w:lineRule="auto"/>
            </w:pPr>
            <w:r>
              <w:rPr>
                <w:rFonts w:ascii="Arial" w:hAnsi="Arial" w:eastAsia="宋体"/>
                <w:b w:val="0"/>
                <w:i w:val="0"/>
                <w:sz w:val="18"/>
                <w:lang w:val="zh-CN" w:eastAsia="zh-CN"/>
              </w:rPr>
              <w:t>文档方法：konsol.epm.doctype.epm_fiscal_year.epm_fiscal_year.EPMFiscalYear.close_period（走run_doc_method）</w:t>
            </w:r>
          </w:p>
        </w:tc>
        <w:tc>
          <w:tcPr>
            <w:tcW w:type="dxa" w:w="2492"/>
            <w:vAlign w:val="top"/>
          </w:tcPr>
          <w:p>
            <w:pPr>
              <w:widowControl w:val="0"/>
              <w:spacing w:after="30" w:before="30" w:line="240" w:lineRule="auto"/>
            </w:pPr>
            <w:r>
              <w:rPr>
                <w:rFonts w:ascii="Arial" w:hAnsi="Arial" w:eastAsia="宋体"/>
                <w:b w:val="0"/>
                <w:i w:val="0"/>
                <w:sz w:val="18"/>
                <w:lang w:val="zh-CN" w:eastAsia="zh-CN"/>
              </w:rPr>
              <w:t>['POST']；默认需Frappe认证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self, fiscal_period, note=None</w:t>
            </w:r>
          </w:p>
        </w:tc>
        <w:tc>
          <w:tcPr>
            <w:tcW w:type="dxa" w:w="3777"/>
            <w:vAlign w:val="top"/>
          </w:tcPr>
          <w:p>
            <w:pPr>
              <w:widowControl w:val="0"/>
              <w:spacing w:after="30" w:before="30" w:line="240" w:lineRule="auto"/>
            </w:pPr>
            <w:r>
              <w:rPr>
                <w:rFonts w:ascii="Arial" w:hAnsi="Arial" w:eastAsia="宋体"/>
                <w:b w:val="0"/>
                <w:i w:val="0"/>
                <w:sz w:val="18"/>
                <w:lang w:val="zh-CN" w:eastAsia="zh-CN"/>
              </w:rPr>
              <w:t>Close one period row; leaving Open checks its group rates first.；konsol/epm/doctype/epm_fiscal_year/epm_fiscal_year.py:428</w:t>
            </w:r>
          </w:p>
        </w:tc>
      </w:tr>
      <w:tr>
        <w:tc>
          <w:tcPr>
            <w:tcW w:type="dxa" w:w="3777"/>
            <w:vAlign w:val="top"/>
          </w:tcPr>
          <w:p>
            <w:pPr>
              <w:widowControl w:val="0"/>
              <w:spacing w:after="30" w:before="30" w:line="240" w:lineRule="auto"/>
            </w:pPr>
            <w:r>
              <w:rPr>
                <w:rFonts w:ascii="Arial" w:hAnsi="Arial" w:eastAsia="宋体"/>
                <w:b w:val="0"/>
                <w:i w:val="0"/>
                <w:sz w:val="18"/>
                <w:lang w:val="zh-CN" w:eastAsia="zh-CN"/>
              </w:rPr>
              <w:t>文档方法：konsol.epm.doctype.epm_fiscal_year.epm_fiscal_year.EPMFiscalYear.lock_period（走run_doc_method）</w:t>
            </w:r>
          </w:p>
        </w:tc>
        <w:tc>
          <w:tcPr>
            <w:tcW w:type="dxa" w:w="2492"/>
            <w:vAlign w:val="top"/>
          </w:tcPr>
          <w:p>
            <w:pPr>
              <w:widowControl w:val="0"/>
              <w:spacing w:after="30" w:before="30" w:line="240" w:lineRule="auto"/>
            </w:pPr>
            <w:r>
              <w:rPr>
                <w:rFonts w:ascii="Arial" w:hAnsi="Arial" w:eastAsia="宋体"/>
                <w:b w:val="0"/>
                <w:i w:val="0"/>
                <w:sz w:val="18"/>
                <w:lang w:val="zh-CN" w:eastAsia="zh-CN"/>
              </w:rPr>
              <w:t>['POST']；默认需Frappe认证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self, fiscal_period, note=None</w:t>
            </w:r>
          </w:p>
        </w:tc>
        <w:tc>
          <w:tcPr>
            <w:tcW w:type="dxa" w:w="3777"/>
            <w:vAlign w:val="top"/>
          </w:tcPr>
          <w:p>
            <w:pPr>
              <w:widowControl w:val="0"/>
              <w:spacing w:after="30" w:before="30" w:line="240" w:lineRule="auto"/>
            </w:pPr>
            <w:r>
              <w:rPr>
                <w:rFonts w:ascii="Arial" w:hAnsi="Arial" w:eastAsia="宋体"/>
                <w:b w:val="0"/>
                <w:i w:val="0"/>
                <w:sz w:val="18"/>
                <w:lang w:val="zh-CN" w:eastAsia="zh-CN"/>
              </w:rPr>
              <w:t>Lock one period row; leaving Open checks its group rates first.；konsol/epm/doctype/epm_fiscal_year/epm_fiscal_year.py:433</w:t>
            </w:r>
          </w:p>
        </w:tc>
      </w:tr>
      <w:tr>
        <w:tc>
          <w:tcPr>
            <w:tcW w:type="dxa" w:w="3777"/>
            <w:vAlign w:val="top"/>
          </w:tcPr>
          <w:p>
            <w:pPr>
              <w:widowControl w:val="0"/>
              <w:spacing w:after="30" w:before="30" w:line="240" w:lineRule="auto"/>
            </w:pPr>
            <w:r>
              <w:rPr>
                <w:rFonts w:ascii="Arial" w:hAnsi="Arial" w:eastAsia="宋体"/>
                <w:b w:val="0"/>
                <w:i w:val="0"/>
                <w:sz w:val="18"/>
                <w:lang w:val="zh-CN" w:eastAsia="zh-CN"/>
              </w:rPr>
              <w:t>文档方法：konsol.epm.doctype.epm_fiscal_year.epm_fiscal_year.EPMFiscalYear.reopen_period（走run_doc_method）</w:t>
            </w:r>
          </w:p>
        </w:tc>
        <w:tc>
          <w:tcPr>
            <w:tcW w:type="dxa" w:w="2492"/>
            <w:vAlign w:val="top"/>
          </w:tcPr>
          <w:p>
            <w:pPr>
              <w:widowControl w:val="0"/>
              <w:spacing w:after="30" w:before="30" w:line="240" w:lineRule="auto"/>
            </w:pPr>
            <w:r>
              <w:rPr>
                <w:rFonts w:ascii="Arial" w:hAnsi="Arial" w:eastAsia="宋体"/>
                <w:b w:val="0"/>
                <w:i w:val="0"/>
                <w:sz w:val="18"/>
                <w:lang w:val="zh-CN" w:eastAsia="zh-CN"/>
              </w:rPr>
              <w:t>['POST']；默认需Frappe认证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self, fiscal_period, reason</w:t>
            </w:r>
          </w:p>
        </w:tc>
        <w:tc>
          <w:tcPr>
            <w:tcW w:type="dxa" w:w="3777"/>
            <w:vAlign w:val="top"/>
          </w:tcPr>
          <w:p>
            <w:pPr>
              <w:widowControl w:val="0"/>
              <w:spacing w:after="30" w:before="30" w:line="240" w:lineRule="auto"/>
            </w:pPr>
            <w:r>
              <w:rPr>
                <w:rFonts w:ascii="Arial" w:hAnsi="Arial" w:eastAsia="宋体"/>
                <w:b w:val="0"/>
                <w:i w:val="0"/>
                <w:sz w:val="18"/>
                <w:lang w:val="zh-CN" w:eastAsia="zh-CN"/>
              </w:rPr>
              <w:t>Reopen one period row of an Open year, for a stated reason.；konsol/epm/doctype/epm_fiscal_year/epm_fiscal_year.py:438</w:t>
            </w:r>
          </w:p>
        </w:tc>
      </w:tr>
      <w:tr>
        <w:tc>
          <w:tcPr>
            <w:tcW w:type="dxa" w:w="3777"/>
            <w:vAlign w:val="top"/>
          </w:tcPr>
          <w:p>
            <w:pPr>
              <w:widowControl w:val="0"/>
              <w:spacing w:after="30" w:before="30" w:line="240" w:lineRule="auto"/>
            </w:pPr>
            <w:r>
              <w:rPr>
                <w:rFonts w:ascii="Arial" w:hAnsi="Arial" w:eastAsia="宋体"/>
                <w:b w:val="0"/>
                <w:i w:val="0"/>
                <w:sz w:val="18"/>
                <w:lang w:val="zh-CN" w:eastAsia="zh-CN"/>
              </w:rPr>
              <w:t>文档方法：konsol.epm.doctype.epm_fiscal_year.epm_fiscal_year.EPMFiscalYear.close_year（走run_doc_method）</w:t>
            </w:r>
          </w:p>
        </w:tc>
        <w:tc>
          <w:tcPr>
            <w:tcW w:type="dxa" w:w="2492"/>
            <w:vAlign w:val="top"/>
          </w:tcPr>
          <w:p>
            <w:pPr>
              <w:widowControl w:val="0"/>
              <w:spacing w:after="30" w:before="30" w:line="240" w:lineRule="auto"/>
            </w:pPr>
            <w:r>
              <w:rPr>
                <w:rFonts w:ascii="Arial" w:hAnsi="Arial" w:eastAsia="宋体"/>
                <w:b w:val="0"/>
                <w:i w:val="0"/>
                <w:sz w:val="18"/>
                <w:lang w:val="zh-CN" w:eastAsia="zh-CN"/>
              </w:rPr>
              <w:t>['POST']；默认需Frappe认证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self, note=None</w:t>
            </w:r>
          </w:p>
        </w:tc>
        <w:tc>
          <w:tcPr>
            <w:tcW w:type="dxa" w:w="3777"/>
            <w:vAlign w:val="top"/>
          </w:tcPr>
          <w:p>
            <w:pPr>
              <w:widowControl w:val="0"/>
              <w:spacing w:after="30" w:before="30" w:line="240" w:lineRule="auto"/>
            </w:pPr>
            <w:r>
              <w:rPr>
                <w:rFonts w:ascii="Arial" w:hAnsi="Arial" w:eastAsia="宋体"/>
                <w:b w:val="0"/>
                <w:i w:val="0"/>
                <w:sz w:val="18"/>
                <w:lang w:val="zh-CN" w:eastAsia="zh-CN"/>
              </w:rPr>
              <w:t>Close the year and every Open row; all or nothing on group rates；konsol/epm/doctype/epm_fiscal_year/epm_fiscal_year.py:505</w:t>
            </w:r>
          </w:p>
        </w:tc>
      </w:tr>
      <w:tr>
        <w:tc>
          <w:tcPr>
            <w:tcW w:type="dxa" w:w="3777"/>
            <w:vAlign w:val="top"/>
          </w:tcPr>
          <w:p>
            <w:pPr>
              <w:widowControl w:val="0"/>
              <w:spacing w:after="30" w:before="30" w:line="240" w:lineRule="auto"/>
            </w:pPr>
            <w:r>
              <w:rPr>
                <w:rFonts w:ascii="Arial" w:hAnsi="Arial" w:eastAsia="宋体"/>
                <w:b w:val="0"/>
                <w:i w:val="0"/>
                <w:sz w:val="18"/>
                <w:lang w:val="zh-CN" w:eastAsia="zh-CN"/>
              </w:rPr>
              <w:t>文档方法：konsol.epm.doctype.epm_fiscal_year.epm_fiscal_year.EPMFiscalYear.lock_year（走run_doc_method）</w:t>
            </w:r>
          </w:p>
        </w:tc>
        <w:tc>
          <w:tcPr>
            <w:tcW w:type="dxa" w:w="2492"/>
            <w:vAlign w:val="top"/>
          </w:tcPr>
          <w:p>
            <w:pPr>
              <w:widowControl w:val="0"/>
              <w:spacing w:after="30" w:before="30" w:line="240" w:lineRule="auto"/>
            </w:pPr>
            <w:r>
              <w:rPr>
                <w:rFonts w:ascii="Arial" w:hAnsi="Arial" w:eastAsia="宋体"/>
                <w:b w:val="0"/>
                <w:i w:val="0"/>
                <w:sz w:val="18"/>
                <w:lang w:val="zh-CN" w:eastAsia="zh-CN"/>
              </w:rPr>
              <w:t>['POST']；默认需Frappe认证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self, note=None</w:t>
            </w:r>
          </w:p>
        </w:tc>
        <w:tc>
          <w:tcPr>
            <w:tcW w:type="dxa" w:w="3777"/>
            <w:vAlign w:val="top"/>
          </w:tcPr>
          <w:p>
            <w:pPr>
              <w:widowControl w:val="0"/>
              <w:spacing w:after="30" w:before="30" w:line="240" w:lineRule="auto"/>
            </w:pPr>
            <w:r>
              <w:rPr>
                <w:rFonts w:ascii="Arial" w:hAnsi="Arial" w:eastAsia="宋体"/>
                <w:b w:val="0"/>
                <w:i w:val="0"/>
                <w:sz w:val="18"/>
                <w:lang w:val="zh-CN" w:eastAsia="zh-CN"/>
              </w:rPr>
              <w:t>Lock the year and every Open or Closed row; all or nothing on；konsol/epm/doctype/epm_fiscal_year/epm_fiscal_year.py:511</w:t>
            </w:r>
          </w:p>
        </w:tc>
      </w:tr>
      <w:tr>
        <w:tc>
          <w:tcPr>
            <w:tcW w:type="dxa" w:w="3777"/>
            <w:vAlign w:val="top"/>
          </w:tcPr>
          <w:p>
            <w:pPr>
              <w:widowControl w:val="0"/>
              <w:spacing w:after="30" w:before="30" w:line="240" w:lineRule="auto"/>
            </w:pPr>
            <w:r>
              <w:rPr>
                <w:rFonts w:ascii="Arial" w:hAnsi="Arial" w:eastAsia="宋体"/>
                <w:b w:val="0"/>
                <w:i w:val="0"/>
                <w:sz w:val="18"/>
                <w:lang w:val="zh-CN" w:eastAsia="zh-CN"/>
              </w:rPr>
              <w:t>文档方法：konsol.epm.doctype.epm_fiscal_year.epm_fiscal_year.EPMFiscalYear.reopen_year（走run_doc_method）</w:t>
            </w:r>
          </w:p>
        </w:tc>
        <w:tc>
          <w:tcPr>
            <w:tcW w:type="dxa" w:w="2492"/>
            <w:vAlign w:val="top"/>
          </w:tcPr>
          <w:p>
            <w:pPr>
              <w:widowControl w:val="0"/>
              <w:spacing w:after="30" w:before="30" w:line="240" w:lineRule="auto"/>
            </w:pPr>
            <w:r>
              <w:rPr>
                <w:rFonts w:ascii="Arial" w:hAnsi="Arial" w:eastAsia="宋体"/>
                <w:b w:val="0"/>
                <w:i w:val="0"/>
                <w:sz w:val="18"/>
                <w:lang w:val="zh-CN" w:eastAsia="zh-CN"/>
              </w:rPr>
              <w:t>['POST']；默认需Frappe认证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self, reason</w:t>
            </w:r>
          </w:p>
        </w:tc>
        <w:tc>
          <w:tcPr>
            <w:tcW w:type="dxa" w:w="3777"/>
            <w:vAlign w:val="top"/>
          </w:tcPr>
          <w:p>
            <w:pPr>
              <w:widowControl w:val="0"/>
              <w:spacing w:after="30" w:before="30" w:line="240" w:lineRule="auto"/>
            </w:pPr>
            <w:r>
              <w:rPr>
                <w:rFonts w:ascii="Arial" w:hAnsi="Arial" w:eastAsia="宋体"/>
                <w:b w:val="0"/>
                <w:i w:val="0"/>
                <w:sz w:val="18"/>
                <w:lang w:val="zh-CN" w:eastAsia="zh-CN"/>
              </w:rPr>
              <w:t>Reopen the year, for a stated reason; its rows stay as they are；konsol/epm/doctype/epm_fiscal_year/epm_fiscal_year.py:517</w:t>
            </w:r>
          </w:p>
        </w:tc>
      </w:tr>
      <w:tr>
        <w:tc>
          <w:tcPr>
            <w:tcW w:type="dxa" w:w="3777"/>
            <w:vAlign w:val="top"/>
          </w:tcPr>
          <w:p>
            <w:pPr>
              <w:widowControl w:val="0"/>
              <w:spacing w:after="30" w:before="30" w:line="240" w:lineRule="auto"/>
            </w:pPr>
            <w:r>
              <w:rPr>
                <w:rFonts w:ascii="Arial" w:hAnsi="Arial" w:eastAsia="宋体"/>
                <w:b w:val="0"/>
                <w:i w:val="0"/>
                <w:sz w:val="18"/>
                <w:lang w:val="zh-CN" w:eastAsia="zh-CN"/>
              </w:rPr>
              <w:t>文档方法：konsol.epm.doctype.measure.measure.Measure.publish（走run_doc_method）</w:t>
            </w:r>
          </w:p>
        </w:tc>
        <w:tc>
          <w:tcPr>
            <w:tcW w:type="dxa" w:w="2492"/>
            <w:vAlign w:val="top"/>
          </w:tcPr>
          <w:p>
            <w:pPr>
              <w:widowControl w:val="0"/>
              <w:spacing w:after="30" w:before="30" w:line="240" w:lineRule="auto"/>
            </w:pPr>
            <w:r>
              <w:rPr>
                <w:rFonts w:ascii="Arial" w:hAnsi="Arial" w:eastAsia="宋体"/>
                <w:b w:val="0"/>
                <w:i w:val="0"/>
                <w:sz w:val="18"/>
                <w:lang w:val="zh-CN" w:eastAsia="zh-CN"/>
              </w:rPr>
              <w:t>未显式限定；以函数校验为准；默认需Frappe认证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self</w:t>
            </w:r>
          </w:p>
        </w:tc>
        <w:tc>
          <w:tcPr>
            <w:tcW w:type="dxa" w:w="3777"/>
            <w:vAlign w:val="top"/>
          </w:tcPr>
          <w:p>
            <w:pPr>
              <w:widowControl w:val="0"/>
              <w:spacing w:after="30" w:before="30" w:line="240" w:lineRule="auto"/>
            </w:pPr>
            <w:r>
              <w:rPr>
                <w:rFonts w:ascii="Arial" w:hAnsi="Arial" w:eastAsia="宋体"/>
                <w:b w:val="0"/>
                <w:i w:val="0"/>
                <w:sz w:val="18"/>
                <w:lang w:val="zh-CN" w:eastAsia="zh-CN"/>
              </w:rPr>
              <w:t>Publish this measure. The save applies the schema, once (#299).；konsol/epm/doctype/measure/measure.py:97</w:t>
            </w:r>
          </w:p>
        </w:tc>
      </w:tr>
      <w:tr>
        <w:tc>
          <w:tcPr>
            <w:tcW w:type="dxa" w:w="3777"/>
            <w:vAlign w:val="top"/>
          </w:tcPr>
          <w:p>
            <w:pPr>
              <w:widowControl w:val="0"/>
              <w:spacing w:after="30" w:before="30" w:line="240" w:lineRule="auto"/>
            </w:pPr>
            <w:r>
              <w:rPr>
                <w:rFonts w:ascii="Arial" w:hAnsi="Arial" w:eastAsia="宋体"/>
                <w:b w:val="0"/>
                <w:i w:val="0"/>
                <w:sz w:val="18"/>
                <w:lang w:val="zh-CN" w:eastAsia="zh-CN"/>
              </w:rPr>
              <w:t>文档方法：konsol.epm.doctype.measure.measure.Measure.unpublish（走run_doc_method）</w:t>
            </w:r>
          </w:p>
        </w:tc>
        <w:tc>
          <w:tcPr>
            <w:tcW w:type="dxa" w:w="2492"/>
            <w:vAlign w:val="top"/>
          </w:tcPr>
          <w:p>
            <w:pPr>
              <w:widowControl w:val="0"/>
              <w:spacing w:after="30" w:before="30" w:line="240" w:lineRule="auto"/>
            </w:pPr>
            <w:r>
              <w:rPr>
                <w:rFonts w:ascii="Arial" w:hAnsi="Arial" w:eastAsia="宋体"/>
                <w:b w:val="0"/>
                <w:i w:val="0"/>
                <w:sz w:val="18"/>
                <w:lang w:val="zh-CN" w:eastAsia="zh-CN"/>
              </w:rPr>
              <w:t>未显式限定；以函数校验为准；默认需Frappe认证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self</w:t>
            </w:r>
          </w:p>
        </w:tc>
        <w:tc>
          <w:tcPr>
            <w:tcW w:type="dxa" w:w="3777"/>
            <w:vAlign w:val="top"/>
          </w:tcPr>
          <w:p>
            <w:pPr>
              <w:widowControl w:val="0"/>
              <w:spacing w:after="30" w:before="30" w:line="240" w:lineRule="auto"/>
            </w:pPr>
            <w:r>
              <w:rPr>
                <w:rFonts w:ascii="Arial" w:hAnsi="Arial" w:eastAsia="宋体"/>
                <w:b w:val="0"/>
                <w:i w:val="0"/>
                <w:sz w:val="18"/>
                <w:lang w:val="zh-CN" w:eastAsia="zh-CN"/>
              </w:rPr>
              <w:t>Unpublish (deactivate) this measure. The save applies the schema, once (#299).；konsol/epm/doctype/measure/measure.py:115</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/api/method/konsol.fiscal_calendar.declare_years_in_use</w:t>
            </w:r>
          </w:p>
        </w:tc>
        <w:tc>
          <w:tcPr>
            <w:tcW w:type="dxa" w:w="2492"/>
            <w:vAlign w:val="top"/>
          </w:tcPr>
          <w:p>
            <w:pPr>
              <w:widowControl w:val="0"/>
              <w:spacing w:after="30" w:before="30" w:line="240" w:lineRule="auto"/>
            </w:pPr>
            <w:r>
              <w:rPr>
                <w:rFonts w:ascii="Arial" w:hAnsi="Arial" w:eastAsia="宋体"/>
                <w:b w:val="0"/>
                <w:i w:val="0"/>
                <w:sz w:val="18"/>
                <w:lang w:val="zh-CN" w:eastAsia="zh-CN"/>
              </w:rPr>
              <w:t>['POST']；默认需Frappe认证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include_warehouse=False, dry_run=True</w:t>
            </w:r>
          </w:p>
        </w:tc>
        <w:tc>
          <w:tcPr>
            <w:tcW w:type="dxa" w:w="3777"/>
            <w:vAlign w:val="top"/>
          </w:tcPr>
          <w:p>
            <w:pPr>
              <w:widowControl w:val="0"/>
              <w:spacing w:after="30" w:before="30" w:line="240" w:lineRule="auto"/>
            </w:pPr>
            <w:r>
              <w:rPr>
                <w:rFonts w:ascii="Arial" w:hAnsi="Arial" w:eastAsia="宋体"/>
                <w:b w:val="0"/>
                <w:i w:val="0"/>
                <w:sz w:val="18"/>
                <w:lang w:val="zh-CN" w:eastAsia="zh-CN"/>
              </w:rPr>
              <w:t>Declare an EPM Fiscal Year for every fiscal year in use: the one-off；konsol/fiscal_calendar.py:346</w:t>
            </w:r>
          </w:p>
        </w:tc>
      </w:tr>
      <w:tr>
        <w:tc>
          <w:tcPr>
            <w:tcW w:type="dxa" w:w="3777"/>
            <w:vAlign w:val="top"/>
          </w:tcPr>
          <w:p>
            <w:pPr>
              <w:widowControl w:val="0"/>
              <w:spacing w:after="30" w:before="30" w:line="240" w:lineRule="auto"/>
            </w:pPr>
            <w:r>
              <w:rPr>
                <w:rFonts w:ascii="Arial" w:hAnsi="Arial" w:eastAsia="宋体"/>
                <w:b w:val="0"/>
                <w:i w:val="0"/>
                <w:sz w:val="18"/>
                <w:lang w:val="zh-CN" w:eastAsia="zh-CN"/>
              </w:rPr>
              <w:t>文档方法：konsol.governed_reference.GovernedReferenceDocument.publish（走run_doc_method）</w:t>
            </w:r>
          </w:p>
        </w:tc>
        <w:tc>
          <w:tcPr>
            <w:tcW w:type="dxa" w:w="2492"/>
            <w:vAlign w:val="top"/>
          </w:tcPr>
          <w:p>
            <w:pPr>
              <w:widowControl w:val="0"/>
              <w:spacing w:after="30" w:before="30" w:line="240" w:lineRule="auto"/>
            </w:pPr>
            <w:r>
              <w:rPr>
                <w:rFonts w:ascii="Arial" w:hAnsi="Arial" w:eastAsia="宋体"/>
                <w:b w:val="0"/>
                <w:i w:val="0"/>
                <w:sz w:val="18"/>
                <w:lang w:val="zh-CN" w:eastAsia="zh-CN"/>
              </w:rPr>
              <w:t>未显式限定；以函数校验为准；默认需Frappe认证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self</w:t>
            </w:r>
          </w:p>
        </w:tc>
        <w:tc>
          <w:tcPr>
            <w:tcW w:type="dxa" w:w="3777"/>
            <w:vAlign w:val="top"/>
          </w:tcPr>
          <w:p>
            <w:pPr>
              <w:widowControl w:val="0"/>
              <w:spacing w:after="30" w:before="30" w:line="240" w:lineRule="auto"/>
            </w:pPr>
            <w:r>
              <w:rPr>
                <w:rFonts w:ascii="Arial" w:hAnsi="Arial" w:eastAsia="宋体"/>
                <w:b w:val="0"/>
                <w:i w:val="0"/>
                <w:sz w:val="18"/>
                <w:lang w:val="zh-CN" w:eastAsia="zh-CN"/>
              </w:rPr>
              <w:t>Publish: save (which re-syncs) + request a governed rebuild.；konsol/governed_reference.py:74</w:t>
            </w:r>
          </w:p>
        </w:tc>
      </w:tr>
      <w:tr>
        <w:tc>
          <w:tcPr>
            <w:tcW w:type="dxa" w:w="3777"/>
            <w:vAlign w:val="top"/>
          </w:tcPr>
          <w:p>
            <w:pPr>
              <w:widowControl w:val="0"/>
              <w:spacing w:after="30" w:before="30" w:line="240" w:lineRule="auto"/>
            </w:pPr>
            <w:r>
              <w:rPr>
                <w:rFonts w:ascii="Arial" w:hAnsi="Arial" w:eastAsia="宋体"/>
                <w:b w:val="0"/>
                <w:i w:val="0"/>
                <w:sz w:val="18"/>
                <w:lang w:val="zh-CN" w:eastAsia="zh-CN"/>
              </w:rPr>
              <w:t>文档方法：konsol.governed_reference.GovernedReferenceDocument.unpublish（走run_doc_method）</w:t>
            </w:r>
          </w:p>
        </w:tc>
        <w:tc>
          <w:tcPr>
            <w:tcW w:type="dxa" w:w="2492"/>
            <w:vAlign w:val="top"/>
          </w:tcPr>
          <w:p>
            <w:pPr>
              <w:widowControl w:val="0"/>
              <w:spacing w:after="30" w:before="30" w:line="240" w:lineRule="auto"/>
            </w:pPr>
            <w:r>
              <w:rPr>
                <w:rFonts w:ascii="Arial" w:hAnsi="Arial" w:eastAsia="宋体"/>
                <w:b w:val="0"/>
                <w:i w:val="0"/>
                <w:sz w:val="18"/>
                <w:lang w:val="zh-CN" w:eastAsia="zh-CN"/>
              </w:rPr>
              <w:t>未显式限定；以函数校验为准；默认需Frappe认证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self</w:t>
            </w:r>
          </w:p>
        </w:tc>
        <w:tc>
          <w:tcPr>
            <w:tcW w:type="dxa" w:w="3777"/>
            <w:vAlign w:val="top"/>
          </w:tcPr>
          <w:p>
            <w:pPr>
              <w:widowControl w:val="0"/>
              <w:spacing w:after="30" w:before="30" w:line="240" w:lineRule="auto"/>
            </w:pPr>
            <w:r>
              <w:rPr>
                <w:rFonts w:ascii="Arial" w:hAnsi="Arial" w:eastAsia="宋体"/>
                <w:b w:val="0"/>
                <w:i w:val="0"/>
                <w:sz w:val="18"/>
                <w:lang w:val="zh-CN" w:eastAsia="zh-CN"/>
              </w:rPr>
              <w:t>Unpublish (Inactive): save (which re-syncs) + governed rebuild.；konsol/governed_reference.py:83</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/api/method/konsol.group_chart.get_chart</w:t>
            </w:r>
          </w:p>
        </w:tc>
        <w:tc>
          <w:tcPr>
            <w:tcW w:type="dxa" w:w="2492"/>
            <w:vAlign w:val="top"/>
          </w:tcPr>
          <w:p>
            <w:pPr>
              <w:widowControl w:val="0"/>
              <w:spacing w:after="30" w:before="30" w:line="240" w:lineRule="auto"/>
            </w:pPr>
            <w:r>
              <w:rPr>
                <w:rFonts w:ascii="Arial" w:hAnsi="Arial" w:eastAsia="宋体"/>
                <w:b w:val="0"/>
                <w:i w:val="0"/>
                <w:sz w:val="18"/>
                <w:lang w:val="zh-CN" w:eastAsia="zh-CN"/>
              </w:rPr>
              <w:t>['GET']；默认需Frappe认证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chart_of_accounts=None</w:t>
            </w:r>
          </w:p>
        </w:tc>
        <w:tc>
          <w:tcPr>
            <w:tcW w:type="dxa" w:w="3777"/>
            <w:vAlign w:val="top"/>
          </w:tcPr>
          <w:p>
            <w:pPr>
              <w:widowControl w:val="0"/>
              <w:spacing w:after="30" w:before="30" w:line="240" w:lineRule="auto"/>
            </w:pPr>
            <w:r>
              <w:rPr>
                <w:rFonts w:ascii="Arial" w:hAnsi="Arial" w:eastAsia="宋体"/>
                <w:b w:val="0"/>
                <w:i w:val="0"/>
                <w:sz w:val="18"/>
                <w:lang w:val="zh-CN" w:eastAsia="zh-CN"/>
              </w:rPr>
              <w:t>The Main Accounts the user may read, parent-first (get_list: permissions apply).；konsol/group_chart.py:57</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/api/method/konsol.group_rates.prefill_from_erp</w:t>
            </w:r>
          </w:p>
        </w:tc>
        <w:tc>
          <w:tcPr>
            <w:tcW w:type="dxa" w:w="2492"/>
            <w:vAlign w:val="top"/>
          </w:tcPr>
          <w:p>
            <w:pPr>
              <w:widowControl w:val="0"/>
              <w:spacing w:after="30" w:before="30" w:line="240" w:lineRule="auto"/>
            </w:pPr>
            <w:r>
              <w:rPr>
                <w:rFonts w:ascii="Arial" w:hAnsi="Arial" w:eastAsia="宋体"/>
                <w:b w:val="0"/>
                <w:i w:val="0"/>
                <w:sz w:val="18"/>
                <w:lang w:val="zh-CN" w:eastAsia="zh-CN"/>
              </w:rPr>
              <w:t>['POST']；默认需Frappe认证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fiscal_year, fiscal_period</w:t>
            </w:r>
          </w:p>
        </w:tc>
        <w:tc>
          <w:tcPr>
            <w:tcW w:type="dxa" w:w="3777"/>
            <w:vAlign w:val="top"/>
          </w:tcPr>
          <w:p>
            <w:pPr>
              <w:widowControl w:val="0"/>
              <w:spacing w:after="30" w:before="30" w:line="240" w:lineRule="auto"/>
            </w:pPr>
            <w:r>
              <w:rPr>
                <w:rFonts w:ascii="Arial" w:hAnsi="Arial" w:eastAsia="宋体"/>
                <w:b w:val="0"/>
                <w:i w:val="0"/>
                <w:sz w:val="18"/>
                <w:lang w:val="zh-CN" w:eastAsia="zh-CN"/>
              </w:rPr>
              <w:t>Propose DRAFT rates for a period from what the ERP feed quotes.；konsol/group_rates.py:713</w:t>
            </w:r>
          </w:p>
        </w:tc>
      </w:tr>
      <w:tr>
        <w:tc>
          <w:tcPr>
            <w:tcW w:type="dxa" w:w="3777"/>
            <w:vAlign w:val="top"/>
          </w:tcPr>
          <w:p>
            <w:pPr>
              <w:widowControl w:val="0"/>
              <w:spacing w:after="30" w:before="30" w:line="240" w:lineRule="auto"/>
            </w:pPr>
            <w:r>
              <w:rPr>
                <w:rFonts w:ascii="Arial" w:hAnsi="Arial" w:eastAsia="宋体"/>
                <w:b w:val="0"/>
                <w:i w:val="0"/>
                <w:sz w:val="18"/>
                <w:lang w:val="zh-CN" w:eastAsia="zh-CN"/>
              </w:rPr>
              <w:t>文档方法：konsol.pipeline.doctype.connector.connector.Connector.test_extract_connection（走run_doc_method）</w:t>
            </w:r>
          </w:p>
        </w:tc>
        <w:tc>
          <w:tcPr>
            <w:tcW w:type="dxa" w:w="2492"/>
            <w:vAlign w:val="top"/>
          </w:tcPr>
          <w:p>
            <w:pPr>
              <w:widowControl w:val="0"/>
              <w:spacing w:after="30" w:before="30" w:line="240" w:lineRule="auto"/>
            </w:pPr>
            <w:r>
              <w:rPr>
                <w:rFonts w:ascii="Arial" w:hAnsi="Arial" w:eastAsia="宋体"/>
                <w:b w:val="0"/>
                <w:i w:val="0"/>
                <w:sz w:val="18"/>
                <w:lang w:val="zh-CN" w:eastAsia="zh-CN"/>
              </w:rPr>
              <w:t>未显式限定；以函数校验为准；默认需Frappe认证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self</w:t>
            </w:r>
          </w:p>
        </w:tc>
        <w:tc>
          <w:tcPr>
            <w:tcW w:type="dxa" w:w="3777"/>
            <w:vAlign w:val="top"/>
          </w:tcPr>
          <w:p>
            <w:pPr>
              <w:widowControl w:val="0"/>
              <w:spacing w:after="30" w:before="30" w:line="240" w:lineRule="auto"/>
            </w:pPr>
            <w:r>
              <w:rPr>
                <w:rFonts w:ascii="Arial" w:hAnsi="Arial" w:eastAsia="宋体"/>
                <w:b w:val="0"/>
                <w:i w:val="0"/>
                <w:sz w:val="18"/>
                <w:lang w:val="zh-CN" w:eastAsia="zh-CN"/>
              </w:rPr>
              <w:t>Validate extract credentials against the live ERP.；konsol/pipeline/doctype/connector/connector.py:53</w:t>
            </w:r>
          </w:p>
        </w:tc>
      </w:tr>
      <w:tr>
        <w:tc>
          <w:tcPr>
            <w:tcW w:type="dxa" w:w="3777"/>
            <w:vAlign w:val="top"/>
          </w:tcPr>
          <w:p>
            <w:pPr>
              <w:widowControl w:val="0"/>
              <w:spacing w:after="30" w:before="30" w:line="240" w:lineRule="auto"/>
            </w:pPr>
            <w:r>
              <w:rPr>
                <w:rFonts w:ascii="Arial" w:hAnsi="Arial" w:eastAsia="宋体"/>
                <w:b w:val="0"/>
                <w:i w:val="0"/>
                <w:sz w:val="18"/>
                <w:lang w:val="zh-CN" w:eastAsia="zh-CN"/>
              </w:rPr>
              <w:t>文档方法：konsol.pipeline.doctype.connector.connector.Connector.test_writeback_connection（走run_doc_method）</w:t>
            </w:r>
          </w:p>
        </w:tc>
        <w:tc>
          <w:tcPr>
            <w:tcW w:type="dxa" w:w="2492"/>
            <w:vAlign w:val="top"/>
          </w:tcPr>
          <w:p>
            <w:pPr>
              <w:widowControl w:val="0"/>
              <w:spacing w:after="30" w:before="30" w:line="240" w:lineRule="auto"/>
            </w:pPr>
            <w:r>
              <w:rPr>
                <w:rFonts w:ascii="Arial" w:hAnsi="Arial" w:eastAsia="宋体"/>
                <w:b w:val="0"/>
                <w:i w:val="0"/>
                <w:sz w:val="18"/>
                <w:lang w:val="zh-CN" w:eastAsia="zh-CN"/>
              </w:rPr>
              <w:t>未显式限定；以函数校验为准；默认需Frappe认证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self</w:t>
            </w:r>
          </w:p>
        </w:tc>
        <w:tc>
          <w:tcPr>
            <w:tcW w:type="dxa" w:w="3777"/>
            <w:vAlign w:val="top"/>
          </w:tcPr>
          <w:p>
            <w:pPr>
              <w:widowControl w:val="0"/>
              <w:spacing w:after="30" w:before="30" w:line="240" w:lineRule="auto"/>
            </w:pPr>
            <w:r>
              <w:rPr>
                <w:rFonts w:ascii="Arial" w:hAnsi="Arial" w:eastAsia="宋体"/>
                <w:b w:val="0"/>
                <w:i w:val="0"/>
                <w:sz w:val="18"/>
                <w:lang w:val="zh-CN" w:eastAsia="zh-CN"/>
              </w:rPr>
              <w:t>Validate write-back credentials against the live ERP.；konsol/pipeline/doctype/connector/connector.py:66</w:t>
            </w:r>
          </w:p>
        </w:tc>
      </w:tr>
      <w:tr>
        <w:tc>
          <w:tcPr>
            <w:tcW w:type="dxa" w:w="3777"/>
            <w:vAlign w:val="top"/>
          </w:tcPr>
          <w:p>
            <w:pPr>
              <w:widowControl w:val="0"/>
              <w:spacing w:after="30" w:before="30" w:line="240" w:lineRule="auto"/>
            </w:pPr>
            <w:r>
              <w:rPr>
                <w:rFonts w:ascii="Arial" w:hAnsi="Arial" w:eastAsia="宋体"/>
                <w:b w:val="0"/>
                <w:i w:val="0"/>
                <w:sz w:val="18"/>
                <w:lang w:val="zh-CN" w:eastAsia="zh-CN"/>
              </w:rPr>
              <w:t>文档方法：konsol.pipeline.doctype.connector.connector.Connector.provision_airbyte（走run_doc_method）</w:t>
            </w:r>
          </w:p>
        </w:tc>
        <w:tc>
          <w:tcPr>
            <w:tcW w:type="dxa" w:w="2492"/>
            <w:vAlign w:val="top"/>
          </w:tcPr>
          <w:p>
            <w:pPr>
              <w:widowControl w:val="0"/>
              <w:spacing w:after="30" w:before="30" w:line="240" w:lineRule="auto"/>
            </w:pPr>
            <w:r>
              <w:rPr>
                <w:rFonts w:ascii="Arial" w:hAnsi="Arial" w:eastAsia="宋体"/>
                <w:b w:val="0"/>
                <w:i w:val="0"/>
                <w:sz w:val="18"/>
                <w:lang w:val="zh-CN" w:eastAsia="zh-CN"/>
              </w:rPr>
              <w:t>未显式限定；以函数校验为准；默认需Frappe认证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self</w:t>
            </w:r>
          </w:p>
        </w:tc>
        <w:tc>
          <w:tcPr>
            <w:tcW w:type="dxa" w:w="3777"/>
            <w:vAlign w:val="top"/>
          </w:tcPr>
          <w:p>
            <w:pPr>
              <w:widowControl w:val="0"/>
              <w:spacing w:after="30" w:before="30" w:line="240" w:lineRule="auto"/>
            </w:pPr>
            <w:r>
              <w:rPr>
                <w:rFonts w:ascii="Arial" w:hAnsi="Arial" w:eastAsia="宋体"/>
                <w:b w:val="0"/>
                <w:i w:val="0"/>
                <w:sz w:val="18"/>
                <w:lang w:val="zh-CN" w:eastAsia="zh-CN"/>
              </w:rPr>
              <w:t>Test extract creds, then upsert Airbyte source + connection.；konsol/pipeline/doctype/connector/connector.py:79</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/api/method/konsol.pipeline.doctype.pipeline_run.pipeline_run.trigger_pipeline</w:t>
            </w:r>
          </w:p>
        </w:tc>
        <w:tc>
          <w:tcPr>
            <w:tcW w:type="dxa" w:w="2492"/>
            <w:vAlign w:val="top"/>
          </w:tcPr>
          <w:p>
            <w:pPr>
              <w:widowControl w:val="0"/>
              <w:spacing w:after="30" w:before="30" w:line="240" w:lineRule="auto"/>
            </w:pPr>
            <w:r>
              <w:rPr>
                <w:rFonts w:ascii="Arial" w:hAnsi="Arial" w:eastAsia="宋体"/>
                <w:b w:val="0"/>
                <w:i w:val="0"/>
                <w:sz w:val="18"/>
                <w:lang w:val="zh-CN" w:eastAsia="zh-CN"/>
              </w:rPr>
              <w:t>未显式限定；以函数校验为准；默认需Frappe认证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无显式参数</w:t>
            </w:r>
          </w:p>
        </w:tc>
        <w:tc>
          <w:tcPr>
            <w:tcW w:type="dxa" w:w="3777"/>
            <w:vAlign w:val="top"/>
          </w:tcPr>
          <w:p>
            <w:pPr>
              <w:widowControl w:val="0"/>
              <w:spacing w:after="30" w:before="30" w:line="240" w:lineRule="auto"/>
            </w:pPr>
            <w:r>
              <w:rPr>
                <w:rFonts w:ascii="Arial" w:hAnsi="Arial" w:eastAsia="宋体"/>
                <w:b w:val="0"/>
                <w:i w:val="0"/>
                <w:sz w:val="18"/>
                <w:lang w:val="zh-CN" w:eastAsia="zh-CN"/>
              </w:rPr>
              <w:t>Create a new Pipeline Run and enqueue the background job.；konsol/pipeline/doctype/pipeline_run/pipeline_run.py:10</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/api/method/konsol.schema_apply.apply_schema</w:t>
            </w:r>
          </w:p>
        </w:tc>
        <w:tc>
          <w:tcPr>
            <w:tcW w:type="dxa" w:w="2492"/>
            <w:vAlign w:val="top"/>
          </w:tcPr>
          <w:p>
            <w:pPr>
              <w:widowControl w:val="0"/>
              <w:spacing w:after="30" w:before="30" w:line="240" w:lineRule="auto"/>
            </w:pPr>
            <w:r>
              <w:rPr>
                <w:rFonts w:ascii="Arial" w:hAnsi="Arial" w:eastAsia="宋体"/>
                <w:b w:val="0"/>
                <w:i w:val="0"/>
                <w:sz w:val="18"/>
                <w:lang w:val="zh-CN" w:eastAsia="zh-CN"/>
              </w:rPr>
              <w:t>['POST']；默认需Frappe认证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run_dbt=False</w:t>
            </w:r>
          </w:p>
        </w:tc>
        <w:tc>
          <w:tcPr>
            <w:tcW w:type="dxa" w:w="3777"/>
            <w:vAlign w:val="top"/>
          </w:tcPr>
          <w:p>
            <w:pPr>
              <w:widowControl w:val="0"/>
              <w:spacing w:after="30" w:before="30" w:line="240" w:lineRule="auto"/>
            </w:pPr>
            <w:r>
              <w:rPr>
                <w:rFonts w:ascii="Arial" w:hAnsi="Arial" w:eastAsia="宋体"/>
                <w:b w:val="0"/>
                <w:i w:val="0"/>
                <w:sz w:val="18"/>
                <w:lang w:val="zh-CN" w:eastAsia="zh-CN"/>
              </w:rPr>
              <w:t>Read all config doctypes, regenerate everything in one shot.；konsol/schema_apply.py:64</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/api/method/konsol.tb_bulk.check_file</w:t>
            </w:r>
          </w:p>
        </w:tc>
        <w:tc>
          <w:tcPr>
            <w:tcW w:type="dxa" w:w="2492"/>
            <w:vAlign w:val="top"/>
          </w:tcPr>
          <w:p>
            <w:pPr>
              <w:widowControl w:val="0"/>
              <w:spacing w:after="30" w:before="30" w:line="240" w:lineRule="auto"/>
            </w:pPr>
            <w:r>
              <w:rPr>
                <w:rFonts w:ascii="Arial" w:hAnsi="Arial" w:eastAsia="宋体"/>
                <w:b w:val="0"/>
                <w:i w:val="0"/>
                <w:sz w:val="18"/>
                <w:lang w:val="zh-CN" w:eastAsia="zh-CN"/>
              </w:rPr>
              <w:t>['POST']；默认需Frappe认证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file_url, amount_basis=None</w:t>
            </w:r>
          </w:p>
        </w:tc>
        <w:tc>
          <w:tcPr>
            <w:tcW w:type="dxa" w:w="3777"/>
            <w:vAlign w:val="top"/>
          </w:tcPr>
          <w:p>
            <w:pPr>
              <w:widowControl w:val="0"/>
              <w:spacing w:after="30" w:before="30" w:line="240" w:lineRule="auto"/>
            </w:pPr>
            <w:r>
              <w:rPr>
                <w:rFonts w:ascii="Arial" w:hAnsi="Arial" w:eastAsia="宋体"/>
                <w:b w:val="0"/>
                <w:i w:val="0"/>
                <w:sz w:val="18"/>
                <w:lang w:val="zh-CN" w:eastAsia="zh-CN"/>
              </w:rPr>
              <w:t>Create an upload for an uploaded file and report on it. Loads nothing.；konsol/tb_bulk.py:278</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/api/method/konsol.tb_bulk.load</w:t>
            </w:r>
          </w:p>
        </w:tc>
        <w:tc>
          <w:tcPr>
            <w:tcW w:type="dxa" w:w="2492"/>
            <w:vAlign w:val="top"/>
          </w:tcPr>
          <w:p>
            <w:pPr>
              <w:widowControl w:val="0"/>
              <w:spacing w:after="30" w:before="30" w:line="240" w:lineRule="auto"/>
            </w:pPr>
            <w:r>
              <w:rPr>
                <w:rFonts w:ascii="Arial" w:hAnsi="Arial" w:eastAsia="宋体"/>
                <w:b w:val="0"/>
                <w:i w:val="0"/>
                <w:sz w:val="18"/>
                <w:lang w:val="zh-CN" w:eastAsia="zh-CN"/>
              </w:rPr>
              <w:t>['POST']；默认需Frappe认证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name, skip_invalid=0, amount_basis=None</w:t>
            </w:r>
          </w:p>
        </w:tc>
        <w:tc>
          <w:tcPr>
            <w:tcW w:type="dxa" w:w="3777"/>
            <w:vAlign w:val="top"/>
          </w:tcPr>
          <w:p>
            <w:pPr>
              <w:widowControl w:val="0"/>
              <w:spacing w:after="30" w:before="30" w:line="240" w:lineRule="auto"/>
            </w:pPr>
            <w:r>
              <w:rPr>
                <w:rFonts w:ascii="Arial" w:hAnsi="Arial" w:eastAsia="宋体"/>
                <w:b w:val="0"/>
                <w:i w:val="0"/>
                <w:sz w:val="18"/>
                <w:lang w:val="zh-CN" w:eastAsia="zh-CN"/>
              </w:rPr>
              <w:t>Re-check, then queue the load of every ready entity-period.；konsol/tb_bulk.py:293</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/api/method/konsol.tb_bulk.upload_options</w:t>
            </w:r>
          </w:p>
        </w:tc>
        <w:tc>
          <w:tcPr>
            <w:tcW w:type="dxa" w:w="2492"/>
            <w:vAlign w:val="top"/>
          </w:tcPr>
          <w:p>
            <w:pPr>
              <w:widowControl w:val="0"/>
              <w:spacing w:after="30" w:before="30" w:line="240" w:lineRule="auto"/>
            </w:pPr>
            <w:r>
              <w:rPr>
                <w:rFonts w:ascii="Arial" w:hAnsi="Arial" w:eastAsia="宋体"/>
                <w:b w:val="0"/>
                <w:i w:val="0"/>
                <w:sz w:val="18"/>
                <w:lang w:val="zh-CN" w:eastAsia="zh-CN"/>
              </w:rPr>
              <w:t>['GET']；默认需Frappe认证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无显式参数</w:t>
            </w:r>
          </w:p>
        </w:tc>
        <w:tc>
          <w:tcPr>
            <w:tcW w:type="dxa" w:w="3777"/>
            <w:vAlign w:val="top"/>
          </w:tcPr>
          <w:p>
            <w:pPr>
              <w:widowControl w:val="0"/>
              <w:spacing w:after="30" w:before="30" w:line="240" w:lineRule="auto"/>
            </w:pPr>
            <w:r>
              <w:rPr>
                <w:rFonts w:ascii="Arial" w:hAnsi="Arial" w:eastAsia="宋体"/>
                <w:b w:val="0"/>
                <w:i w:val="0"/>
                <w:sz w:val="18"/>
                <w:lang w:val="zh-CN" w:eastAsia="zh-CN"/>
              </w:rPr>
              <w:t>What the upload page needs before a file is chosen (konsolidat#199):；konsol/tb_bulk.py:339</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/api/method/konsol.tb_bulk.get_upload</w:t>
            </w:r>
          </w:p>
        </w:tc>
        <w:tc>
          <w:tcPr>
            <w:tcW w:type="dxa" w:w="2492"/>
            <w:vAlign w:val="top"/>
          </w:tcPr>
          <w:p>
            <w:pPr>
              <w:widowControl w:val="0"/>
              <w:spacing w:after="30" w:before="30" w:line="240" w:lineRule="auto"/>
            </w:pPr>
            <w:r>
              <w:rPr>
                <w:rFonts w:ascii="Arial" w:hAnsi="Arial" w:eastAsia="宋体"/>
                <w:b w:val="0"/>
                <w:i w:val="0"/>
                <w:sz w:val="18"/>
                <w:lang w:val="zh-CN" w:eastAsia="zh-CN"/>
              </w:rPr>
              <w:t>['GET']；默认需Frappe认证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name</w:t>
            </w:r>
          </w:p>
        </w:tc>
        <w:tc>
          <w:tcPr>
            <w:tcW w:type="dxa" w:w="3777"/>
            <w:vAlign w:val="top"/>
          </w:tcPr>
          <w:p>
            <w:pPr>
              <w:widowControl w:val="0"/>
              <w:spacing w:after="30" w:before="30" w:line="240" w:lineRule="auto"/>
            </w:pPr>
            <w:r>
              <w:rPr>
                <w:rFonts w:ascii="Arial" w:hAnsi="Arial" w:eastAsia="宋体"/>
                <w:b w:val="0"/>
                <w:i w:val="0"/>
                <w:sz w:val="18"/>
                <w:lang w:val="zh-CN" w:eastAsia="zh-CN"/>
              </w:rPr>
              <w:t>；konsol/tb_bulk.py:351</w:t>
            </w:r>
          </w:p>
        </w:tc>
      </w:tr>
      <w:tr>
        <w:tc>
          <w:tcPr>
            <w:tcW w:type="dxa" w:w="3777"/>
            <w:vAlign w:val="top"/>
          </w:tcPr>
          <w:p>
            <w:pPr>
              <w:widowControl w:val="0"/>
              <w:spacing w:after="30" w:before="30" w:line="240" w:lineRule="auto"/>
            </w:pPr>
            <w:r>
              <w:rPr>
                <w:rFonts w:ascii="Arial" w:hAnsi="Arial" w:eastAsia="宋体"/>
                <w:b w:val="0"/>
                <w:i w:val="0"/>
                <w:sz w:val="18"/>
                <w:lang w:val="zh-CN" w:eastAsia="zh-CN"/>
              </w:rPr>
              <w:t>/api/method/konsol.tb_bulk.recent_uploads</w:t>
            </w:r>
          </w:p>
        </w:tc>
        <w:tc>
          <w:tcPr>
            <w:tcW w:type="dxa" w:w="2492"/>
            <w:vAlign w:val="top"/>
          </w:tcPr>
          <w:p>
            <w:pPr>
              <w:widowControl w:val="0"/>
              <w:spacing w:after="30" w:before="30" w:line="240" w:lineRule="auto"/>
            </w:pPr>
            <w:r>
              <w:rPr>
                <w:rFonts w:ascii="Arial" w:hAnsi="Arial" w:eastAsia="宋体"/>
                <w:b w:val="0"/>
                <w:i w:val="0"/>
                <w:sz w:val="18"/>
                <w:lang w:val="zh-CN" w:eastAsia="zh-CN"/>
              </w:rPr>
              <w:t>['GET']；默认需Frappe认证</w:t>
            </w:r>
          </w:p>
        </w:tc>
        <w:tc>
          <w:tcPr>
            <w:tcW w:type="dxa" w:w="3777"/>
            <w:vAlign w:val="top"/>
          </w:tcPr>
          <w:p>
            <w:pPr>
              <w:widowControl w:val="0"/>
              <w:spacing w:after="30" w:before="30" w:line="240" w:lineRule="auto"/>
            </w:pPr>
            <w:r>
              <w:rPr>
                <w:rFonts w:ascii="Arial" w:hAnsi="Arial" w:eastAsia="宋体"/>
                <w:b w:val="0"/>
                <w:i w:val="0"/>
                <w:sz w:val="18"/>
                <w:lang w:val="zh-CN" w:eastAsia="zh-CN"/>
              </w:rPr>
              <w:t>limit=8</w:t>
            </w:r>
          </w:p>
        </w:tc>
        <w:tc>
          <w:tcPr>
            <w:tcW w:type="dxa" w:w="3777"/>
            <w:vAlign w:val="top"/>
          </w:tcPr>
          <w:p>
            <w:pPr>
              <w:widowControl w:val="0"/>
              <w:spacing w:after="30" w:before="30" w:line="240" w:lineRule="auto"/>
            </w:pPr>
            <w:r>
              <w:rPr>
                <w:rFonts w:ascii="Arial" w:hAnsi="Arial" w:eastAsia="宋体"/>
                <w:b w:val="0"/>
                <w:i w:val="0"/>
                <w:sz w:val="18"/>
                <w:lang w:val="zh-CN" w:eastAsia="zh-CN"/>
              </w:rPr>
              <w:t>The latest uploads, each with its loaded count and status derived now；konsol/tb_bulk.py:358</w:t>
            </w:r>
          </w:p>
        </w:tc>
      </w:tr>
    </w:tbl>
    <w:p>
      <w:pPr>
        <w:spacing w:after="40"/>
      </w:pPr>
    </w:p>
    <w:p>
      <w:bookmarkStart w:id="244" w:name="epm_h_243"/>
      <w:pPr>
        <w:pStyle w:val="Heading1"/>
      </w:pPr>
      <w:r>
        <w:rPr>
          <w:rFonts w:ascii="Arial" w:hAnsi="Arial" w:eastAsia="宋体"/>
          <w:b w:val="0"/>
          <w:i w:val="0"/>
        </w:rPr>
        <w:t>第四部分　全部 DocType 静态权限声明</w:t>
      </w:r>
      <w:bookmarkEnd w:id="244"/>
    </w:p>
    <w:p>
      <w:r>
        <w:rPr>
          <w:rFonts w:ascii="Arial" w:hAnsi="Arial" w:eastAsia="宋体"/>
          <w:b w:val="0"/>
          <w:i w:val="0"/>
        </w:rPr>
        <w:t>共 193 条静态角色权限声明；下表“启用动作”仅列值为 1 的动作，未列动作的静态值为 0。permlevel 是字段权限层级。Frappe 自定义权限、用户权限、DocShare、服务端过滤和角色钩子必须另行检查，不能把此静态表当作已完成的安全边界。第一部分定义的集团/主体默认拒绝策略属于二开目标。</w:t>
      </w:r>
    </w:p>
    <w:tbl>
      <w:tblPr>
        <w:tblStyle w:val="TableGrid"/>
        <w:tblW w:type="auto" w:w="0"/>
        <w:jc w:val="center"/>
        <w:tblLayout w:type="fixed"/>
        <w:tblLook w:firstColumn="1" w:firstRow="1" w:lastColumn="0" w:lastRow="0" w:noHBand="0" w:noVBand="1" w:val="04A0"/>
      </w:tblPr>
      <w:tblGrid>
        <w:gridCol w:w="4101"/>
        <w:gridCol w:w="2035"/>
        <w:gridCol w:w="1114"/>
        <w:gridCol w:w="2205"/>
        <w:gridCol w:w="4369"/>
      </w:tblGrid>
      <w:tr>
        <w:trPr>
          <w:tblHeader w:val="true"/>
        </w:trPr>
        <w:tc>
          <w:tcPr>
            <w:tcW w:type="dxa" w:w="4101"/>
            <w:vAlign w:val="top"/>
            <w:shd w:fill="DCE6F1"/>
          </w:tcPr>
          <w:p>
            <w:pPr>
              <w:widowControl w:val="0"/>
              <w:spacing w:after="30" w:before="30" w:line="240" w:lineRule="auto"/>
            </w:pPr>
            <w:r>
              <w:rPr>
                <w:rFonts w:ascii="Arial" w:hAnsi="Arial" w:eastAsia="宋体"/>
                <w:b/>
                <w:i w:val="0"/>
                <w:color w:val="1A3C6E"/>
                <w:sz w:val="18"/>
                <w:lang w:val="zh-CN" w:eastAsia="zh-CN"/>
              </w:rPr>
              <w:t>模块／对象</w:t>
            </w:r>
          </w:p>
        </w:tc>
        <w:tc>
          <w:tcPr>
            <w:tcW w:type="dxa" w:w="2035"/>
            <w:vAlign w:val="top"/>
            <w:shd w:fill="DCE6F1"/>
          </w:tcPr>
          <w:p>
            <w:pPr>
              <w:widowControl w:val="0"/>
              <w:spacing w:after="30" w:before="30" w:line="240" w:lineRule="auto"/>
            </w:pPr>
            <w:r>
              <w:rPr>
                <w:rFonts w:ascii="Arial" w:hAnsi="Arial" w:eastAsia="宋体"/>
                <w:b/>
                <w:i w:val="0"/>
                <w:color w:val="1A3C6E"/>
                <w:sz w:val="18"/>
                <w:lang w:val="zh-CN" w:eastAsia="zh-CN"/>
              </w:rPr>
              <w:t>角色</w:t>
            </w:r>
          </w:p>
        </w:tc>
        <w:tc>
          <w:tcPr>
            <w:tcW w:type="dxa" w:w="1114"/>
            <w:vAlign w:val="top"/>
            <w:shd w:fill="DCE6F1"/>
          </w:tcPr>
          <w:p>
            <w:pPr>
              <w:widowControl w:val="0"/>
              <w:spacing w:after="30" w:before="30" w:line="240" w:lineRule="auto"/>
            </w:pPr>
            <w:r>
              <w:rPr>
                <w:rFonts w:ascii="Arial" w:hAnsi="Arial" w:eastAsia="宋体"/>
                <w:b/>
                <w:i w:val="0"/>
                <w:color w:val="1A3C6E"/>
                <w:sz w:val="18"/>
                <w:lang w:val="zh-CN" w:eastAsia="zh-CN"/>
              </w:rPr>
              <w:t>权限层级</w:t>
            </w:r>
          </w:p>
        </w:tc>
        <w:tc>
          <w:tcPr>
            <w:tcW w:type="dxa" w:w="2205"/>
            <w:vAlign w:val="top"/>
            <w:shd w:fill="DCE6F1"/>
          </w:tcPr>
          <w:p>
            <w:pPr>
              <w:widowControl w:val="0"/>
              <w:spacing w:after="30" w:before="30" w:line="240" w:lineRule="auto"/>
            </w:pPr>
            <w:r>
              <w:rPr>
                <w:rFonts w:ascii="Arial" w:hAnsi="Arial" w:eastAsia="宋体"/>
                <w:b/>
                <w:i w:val="0"/>
                <w:color w:val="1A3C6E"/>
                <w:sz w:val="18"/>
                <w:lang w:val="zh-CN" w:eastAsia="zh-CN"/>
              </w:rPr>
              <w:t>启用动作（其余为0）</w:t>
            </w:r>
          </w:p>
        </w:tc>
        <w:tc>
          <w:tcPr>
            <w:tcW w:type="dxa" w:w="4369"/>
            <w:vAlign w:val="top"/>
            <w:shd w:fill="DCE6F1"/>
          </w:tcPr>
          <w:p>
            <w:pPr>
              <w:widowControl w:val="0"/>
              <w:spacing w:after="30" w:before="30" w:line="240" w:lineRule="auto"/>
            </w:pPr>
            <w:r>
              <w:rPr>
                <w:rFonts w:ascii="Arial" w:hAnsi="Arial" w:eastAsia="宋体"/>
                <w:b/>
                <w:i w:val="0"/>
                <w:color w:val="1A3C6E"/>
                <w:sz w:val="18"/>
                <w:lang w:val="zh-CN" w:eastAsia="zh-CN"/>
              </w:rPr>
              <w:t>源码位置</w:t>
            </w:r>
          </w:p>
        </w:tc>
      </w:tr>
      <w:tr>
        <w:tc>
          <w:tcPr>
            <w:tcW w:type="dxa" w:w="4101"/>
            <w:vAlign w:val="top"/>
          </w:tcPr>
          <w:p>
            <w:pPr>
              <w:widowControl w:val="0"/>
              <w:spacing w:after="30" w:before="30" w:line="240" w:lineRule="auto"/>
            </w:pPr>
            <w:r>
              <w:rPr>
                <w:rFonts w:ascii="Arial" w:hAnsi="Arial" w:eastAsia="宋体"/>
                <w:b w:val="0"/>
                <w:i w:val="0"/>
                <w:sz w:val="18"/>
                <w:lang w:val="zh-CN" w:eastAsia="zh-CN"/>
              </w:rPr>
              <w:t>Consolidation / Assertion Run</w:t>
            </w:r>
          </w:p>
        </w:tc>
        <w:tc>
          <w:tcPr>
            <w:tcW w:type="dxa" w:w="2035"/>
            <w:vAlign w:val="top"/>
          </w:tcPr>
          <w:p>
            <w:pPr>
              <w:widowControl w:val="0"/>
              <w:spacing w:after="30" w:before="30" w:line="240" w:lineRule="auto"/>
            </w:pPr>
            <w:r>
              <w:rPr>
                <w:rFonts w:ascii="Arial" w:hAnsi="Arial" w:eastAsia="宋体"/>
                <w:b w:val="0"/>
                <w:i w:val="0"/>
                <w:sz w:val="18"/>
                <w:lang w:val="zh-CN" w:eastAsia="zh-CN"/>
              </w:rPr>
              <w:t>System Manager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读、写、建、删</w:t>
            </w:r>
          </w:p>
        </w:tc>
        <w:tc>
          <w:tcPr>
            <w:tcW w:type="dxa" w:w="4369"/>
            <w:vAlign w:val="top"/>
          </w:tcPr>
          <w:p>
            <w:pPr>
              <w:widowControl w:val="0"/>
              <w:spacing w:after="30" w:before="30" w:line="240" w:lineRule="auto"/>
            </w:pPr>
            <w:r>
              <w:rPr>
                <w:rFonts w:ascii="Arial" w:hAnsi="Arial" w:eastAsia="宋体"/>
                <w:b w:val="0"/>
                <w:i w:val="0"/>
                <w:sz w:val="18"/>
                <w:lang w:val="zh-CN" w:eastAsia="zh-CN"/>
              </w:rPr>
              <w:t>konsol/consolidation/doctype/assertion_run/assertion_run.json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Consolidation / Assertion Run</w:t>
            </w:r>
          </w:p>
        </w:tc>
        <w:tc>
          <w:tcPr>
            <w:tcW w:type="dxa" w:w="2035"/>
            <w:vAlign w:val="top"/>
          </w:tcPr>
          <w:p>
            <w:pPr>
              <w:widowControl w:val="0"/>
              <w:spacing w:after="30" w:before="30" w:line="240" w:lineRule="auto"/>
            </w:pPr>
            <w:r>
              <w:rPr>
                <w:rFonts w:ascii="Arial" w:hAnsi="Arial" w:eastAsia="宋体"/>
                <w:b w:val="0"/>
                <w:i w:val="0"/>
                <w:sz w:val="18"/>
                <w:lang w:val="zh-CN" w:eastAsia="zh-CN"/>
              </w:rPr>
              <w:t>EPM Admin</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w:t>
            </w:r>
          </w:p>
        </w:tc>
        <w:tc>
          <w:tcPr>
            <w:tcW w:type="dxa" w:w="4369"/>
            <w:vAlign w:val="top"/>
          </w:tcPr>
          <w:p>
            <w:pPr>
              <w:widowControl w:val="0"/>
              <w:spacing w:after="30" w:before="30" w:line="240" w:lineRule="auto"/>
            </w:pPr>
            <w:r>
              <w:rPr>
                <w:rFonts w:ascii="Arial" w:hAnsi="Arial" w:eastAsia="宋体"/>
                <w:b w:val="0"/>
                <w:i w:val="0"/>
                <w:sz w:val="18"/>
                <w:lang w:val="zh-CN" w:eastAsia="zh-CN"/>
              </w:rPr>
              <w:t>konsol/consolidation/doctype/assertion_run/assertion_run.json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Consolidation / Assertion Run</w:t>
            </w:r>
          </w:p>
        </w:tc>
        <w:tc>
          <w:tcPr>
            <w:tcW w:type="dxa" w:w="2035"/>
            <w:vAlign w:val="top"/>
          </w:tcPr>
          <w:p>
            <w:pPr>
              <w:widowControl w:val="0"/>
              <w:spacing w:after="30" w:before="30" w:line="240" w:lineRule="auto"/>
            </w:pPr>
            <w:r>
              <w:rPr>
                <w:rFonts w:ascii="Arial" w:hAnsi="Arial" w:eastAsia="宋体"/>
                <w:b w:val="0"/>
                <w:i w:val="0"/>
                <w:sz w:val="18"/>
                <w:lang w:val="zh-CN" w:eastAsia="zh-CN"/>
              </w:rPr>
              <w:t>EPM Analyst</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读、建、报表、导出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konsol/consolidation/doctype/assertion_run/assertion_run.json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Consolidation / Assertion Run</w:t>
            </w:r>
          </w:p>
        </w:tc>
        <w:tc>
          <w:tcPr>
            <w:tcW w:type="dxa" w:w="2035"/>
            <w:vAlign w:val="top"/>
          </w:tcPr>
          <w:p>
            <w:pPr>
              <w:widowControl w:val="0"/>
              <w:spacing w:after="30" w:before="30" w:line="240" w:lineRule="auto"/>
            </w:pPr>
            <w:r>
              <w:rPr>
                <w:rFonts w:ascii="Arial" w:hAnsi="Arial" w:eastAsia="宋体"/>
                <w:b w:val="0"/>
                <w:i w:val="0"/>
                <w:sz w:val="18"/>
                <w:lang w:val="zh-CN" w:eastAsia="zh-CN"/>
              </w:rPr>
              <w:t>EPM User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konsol/consolidation/doctype/assertion_run/assertion_run.json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Consolidation / Assertion Run</w:t>
            </w:r>
          </w:p>
        </w:tc>
        <w:tc>
          <w:tcPr>
            <w:tcW w:type="dxa" w:w="2035"/>
            <w:vAlign w:val="top"/>
          </w:tcPr>
          <w:p>
            <w:pPr>
              <w:widowControl w:val="0"/>
              <w:spacing w:after="30" w:before="30" w:line="240" w:lineRule="auto"/>
            </w:pPr>
            <w:r>
              <w:rPr>
                <w:rFonts w:ascii="Arial" w:hAnsi="Arial" w:eastAsia="宋体"/>
                <w:b w:val="0"/>
                <w:i w:val="0"/>
                <w:sz w:val="18"/>
                <w:lang w:val="zh-CN" w:eastAsia="zh-CN"/>
              </w:rPr>
              <w:t>System Manager</w:t>
            </w:r>
          </w:p>
        </w:tc>
        <w:tc>
          <w:tcPr>
            <w:tcW w:type="dxa" w:w="1114"/>
            <w:vAlign w:val="top"/>
          </w:tcPr>
          <w:p>
            <w:pPr>
              <w:widowControl w:val="0"/>
              <w:spacing w:after="30" w:before="30" w:line="240" w:lineRule="auto"/>
            </w:pPr>
            <w:r>
              <w:rPr>
                <w:rFonts w:ascii="Arial" w:hAnsi="Arial" w:eastAsia="宋体"/>
                <w:b w:val="0"/>
                <w:i w:val="0"/>
                <w:sz w:val="18"/>
                <w:lang w:val="zh-CN" w:eastAsia="zh-CN"/>
              </w:rPr>
              <w:t>1</w:t>
            </w:r>
          </w:p>
        </w:tc>
        <w:tc>
          <w:tcPr>
            <w:tcW w:type="dxa" w:w="2205"/>
            <w:vAlign w:val="top"/>
          </w:tcPr>
          <w:p>
            <w:pPr>
              <w:widowControl w:val="0"/>
              <w:spacing w:after="30" w:before="30" w:line="240" w:lineRule="auto"/>
            </w:pPr>
            <w:r>
              <w:rPr>
                <w:rFonts w:ascii="Arial" w:hAnsi="Arial" w:eastAsia="宋体"/>
                <w:b w:val="0"/>
                <w:i w:val="0"/>
                <w:sz w:val="18"/>
                <w:lang w:val="zh-CN" w:eastAsia="zh-CN"/>
              </w:rPr>
              <w:t>读、写</w:t>
            </w:r>
          </w:p>
        </w:tc>
        <w:tc>
          <w:tcPr>
            <w:tcW w:type="dxa" w:w="4369"/>
            <w:vAlign w:val="top"/>
          </w:tcPr>
          <w:p>
            <w:pPr>
              <w:widowControl w:val="0"/>
              <w:spacing w:after="30" w:before="30" w:line="240" w:lineRule="auto"/>
            </w:pPr>
            <w:r>
              <w:rPr>
                <w:rFonts w:ascii="Arial" w:hAnsi="Arial" w:eastAsia="宋体"/>
                <w:b w:val="0"/>
                <w:i w:val="0"/>
                <w:sz w:val="18"/>
                <w:lang w:val="zh-CN" w:eastAsia="zh-CN"/>
              </w:rPr>
              <w:t>konsol/consolidation/doctype/assertion_run/assertion_run.json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Consolidation / Assertion Run</w:t>
            </w:r>
          </w:p>
        </w:tc>
        <w:tc>
          <w:tcPr>
            <w:tcW w:type="dxa" w:w="2035"/>
            <w:vAlign w:val="top"/>
          </w:tcPr>
          <w:p>
            <w:pPr>
              <w:widowControl w:val="0"/>
              <w:spacing w:after="30" w:before="30" w:line="240" w:lineRule="auto"/>
            </w:pPr>
            <w:r>
              <w:rPr>
                <w:rFonts w:ascii="Arial" w:hAnsi="Arial" w:eastAsia="宋体"/>
                <w:b w:val="0"/>
                <w:i w:val="0"/>
                <w:sz w:val="18"/>
                <w:lang w:val="zh-CN" w:eastAsia="zh-CN"/>
              </w:rPr>
              <w:t>EPM Admin</w:t>
            </w:r>
          </w:p>
        </w:tc>
        <w:tc>
          <w:tcPr>
            <w:tcW w:type="dxa" w:w="1114"/>
            <w:vAlign w:val="top"/>
          </w:tcPr>
          <w:p>
            <w:pPr>
              <w:widowControl w:val="0"/>
              <w:spacing w:after="30" w:before="30" w:line="240" w:lineRule="auto"/>
            </w:pPr>
            <w:r>
              <w:rPr>
                <w:rFonts w:ascii="Arial" w:hAnsi="Arial" w:eastAsia="宋体"/>
                <w:b w:val="0"/>
                <w:i w:val="0"/>
                <w:sz w:val="18"/>
                <w:lang w:val="zh-CN" w:eastAsia="zh-CN"/>
              </w:rPr>
              <w:t>1</w:t>
            </w:r>
          </w:p>
        </w:tc>
        <w:tc>
          <w:tcPr>
            <w:tcW w:type="dxa" w:w="2205"/>
            <w:vAlign w:val="top"/>
          </w:tcPr>
          <w:p>
            <w:pPr>
              <w:widowControl w:val="0"/>
              <w:spacing w:after="30" w:before="30" w:line="240" w:lineRule="auto"/>
            </w:pPr>
            <w:r>
              <w:rPr>
                <w:rFonts w:ascii="Arial" w:hAnsi="Arial" w:eastAsia="宋体"/>
                <w:b w:val="0"/>
                <w:i w:val="0"/>
                <w:sz w:val="18"/>
                <w:lang w:val="zh-CN" w:eastAsia="zh-CN"/>
              </w:rPr>
              <w:t>读、写</w:t>
            </w:r>
          </w:p>
        </w:tc>
        <w:tc>
          <w:tcPr>
            <w:tcW w:type="dxa" w:w="4369"/>
            <w:vAlign w:val="top"/>
          </w:tcPr>
          <w:p>
            <w:pPr>
              <w:widowControl w:val="0"/>
              <w:spacing w:after="30" w:before="30" w:line="240" w:lineRule="auto"/>
            </w:pPr>
            <w:r>
              <w:rPr>
                <w:rFonts w:ascii="Arial" w:hAnsi="Arial" w:eastAsia="宋体"/>
                <w:b w:val="0"/>
                <w:i w:val="0"/>
                <w:sz w:val="18"/>
                <w:lang w:val="zh-CN" w:eastAsia="zh-CN"/>
              </w:rPr>
              <w:t>konsol/consolidation/doctype/assertion_run/assertion_run.json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Consolidation / Business Combination</w:t>
            </w:r>
          </w:p>
        </w:tc>
        <w:tc>
          <w:tcPr>
            <w:tcW w:type="dxa" w:w="2035"/>
            <w:vAlign w:val="top"/>
          </w:tcPr>
          <w:p>
            <w:pPr>
              <w:widowControl w:val="0"/>
              <w:spacing w:after="30" w:before="30" w:line="240" w:lineRule="auto"/>
            </w:pPr>
            <w:r>
              <w:rPr>
                <w:rFonts w:ascii="Arial" w:hAnsi="Arial" w:eastAsia="宋体"/>
                <w:b w:val="0"/>
                <w:i w:val="0"/>
                <w:sz w:val="18"/>
                <w:lang w:val="zh-CN" w:eastAsia="zh-CN"/>
              </w:rPr>
              <w:t>System Manager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读、写、建、删、提交、取消、修订</w:t>
            </w:r>
          </w:p>
        </w:tc>
        <w:tc>
          <w:tcPr>
            <w:tcW w:type="dxa" w:w="4369"/>
            <w:vAlign w:val="top"/>
          </w:tcPr>
          <w:p>
            <w:pPr>
              <w:widowControl w:val="0"/>
              <w:spacing w:after="30" w:before="30" w:line="240" w:lineRule="auto"/>
            </w:pPr>
            <w:r>
              <w:rPr>
                <w:rFonts w:ascii="Arial" w:hAnsi="Arial" w:eastAsia="宋体"/>
                <w:b w:val="0"/>
                <w:i w:val="0"/>
                <w:sz w:val="18"/>
                <w:lang w:val="zh-CN" w:eastAsia="zh-CN"/>
              </w:rPr>
              <w:t>konsol/consolidation/doctype/business_combination/business_combination.json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Consolidation / Business Combination</w:t>
            </w:r>
          </w:p>
        </w:tc>
        <w:tc>
          <w:tcPr>
            <w:tcW w:type="dxa" w:w="2035"/>
            <w:vAlign w:val="top"/>
          </w:tcPr>
          <w:p>
            <w:pPr>
              <w:widowControl w:val="0"/>
              <w:spacing w:after="30" w:before="30" w:line="240" w:lineRule="auto"/>
            </w:pPr>
            <w:r>
              <w:rPr>
                <w:rFonts w:ascii="Arial" w:hAnsi="Arial" w:eastAsia="宋体"/>
                <w:b w:val="0"/>
                <w:i w:val="0"/>
                <w:sz w:val="18"/>
                <w:lang w:val="zh-CN" w:eastAsia="zh-CN"/>
              </w:rPr>
              <w:t>EPM Admin</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读、写、提交、取消、报表、导出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konsol/consolidation/doctype/business_combination/business_combination.json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Consolidation / Business Combination</w:t>
            </w:r>
          </w:p>
        </w:tc>
        <w:tc>
          <w:tcPr>
            <w:tcW w:type="dxa" w:w="2035"/>
            <w:vAlign w:val="top"/>
          </w:tcPr>
          <w:p>
            <w:pPr>
              <w:widowControl w:val="0"/>
              <w:spacing w:after="30" w:before="30" w:line="240" w:lineRule="auto"/>
            </w:pPr>
            <w:r>
              <w:rPr>
                <w:rFonts w:ascii="Arial" w:hAnsi="Arial" w:eastAsia="宋体"/>
                <w:b w:val="0"/>
                <w:i w:val="0"/>
                <w:sz w:val="18"/>
                <w:lang w:val="zh-CN" w:eastAsia="zh-CN"/>
              </w:rPr>
              <w:t>EPM Analyst</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读、写、建、删、修订、报表、导出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konsol/consolidation/doctype/business_combination/business_combination.json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Consolidation / Business Combination</w:t>
            </w:r>
          </w:p>
        </w:tc>
        <w:tc>
          <w:tcPr>
            <w:tcW w:type="dxa" w:w="2035"/>
            <w:vAlign w:val="top"/>
          </w:tcPr>
          <w:p>
            <w:pPr>
              <w:widowControl w:val="0"/>
              <w:spacing w:after="30" w:before="30" w:line="240" w:lineRule="auto"/>
            </w:pPr>
            <w:r>
              <w:rPr>
                <w:rFonts w:ascii="Arial" w:hAnsi="Arial" w:eastAsia="宋体"/>
                <w:b w:val="0"/>
                <w:i w:val="0"/>
                <w:sz w:val="18"/>
                <w:lang w:val="zh-CN" w:eastAsia="zh-CN"/>
              </w:rPr>
              <w:t>EPM User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konsol/consolidation/doctype/business_combination/business_combination.json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Consolidation / Business Disposal</w:t>
            </w:r>
          </w:p>
        </w:tc>
        <w:tc>
          <w:tcPr>
            <w:tcW w:type="dxa" w:w="2035"/>
            <w:vAlign w:val="top"/>
          </w:tcPr>
          <w:p>
            <w:pPr>
              <w:widowControl w:val="0"/>
              <w:spacing w:after="30" w:before="30" w:line="240" w:lineRule="auto"/>
            </w:pPr>
            <w:r>
              <w:rPr>
                <w:rFonts w:ascii="Arial" w:hAnsi="Arial" w:eastAsia="宋体"/>
                <w:b w:val="0"/>
                <w:i w:val="0"/>
                <w:sz w:val="18"/>
                <w:lang w:val="zh-CN" w:eastAsia="zh-CN"/>
              </w:rPr>
              <w:t>System Manager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读、写、建、删、提交、取消、修订</w:t>
            </w:r>
          </w:p>
        </w:tc>
        <w:tc>
          <w:tcPr>
            <w:tcW w:type="dxa" w:w="4369"/>
            <w:vAlign w:val="top"/>
          </w:tcPr>
          <w:p>
            <w:pPr>
              <w:widowControl w:val="0"/>
              <w:spacing w:after="30" w:before="30" w:line="240" w:lineRule="auto"/>
            </w:pPr>
            <w:r>
              <w:rPr>
                <w:rFonts w:ascii="Arial" w:hAnsi="Arial" w:eastAsia="宋体"/>
                <w:b w:val="0"/>
                <w:i w:val="0"/>
                <w:sz w:val="18"/>
                <w:lang w:val="zh-CN" w:eastAsia="zh-CN"/>
              </w:rPr>
              <w:t>konsol/consolidation/doctype/business_disposal/business_disposal.json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Consolidation / Business Disposal</w:t>
            </w:r>
          </w:p>
        </w:tc>
        <w:tc>
          <w:tcPr>
            <w:tcW w:type="dxa" w:w="2035"/>
            <w:vAlign w:val="top"/>
          </w:tcPr>
          <w:p>
            <w:pPr>
              <w:widowControl w:val="0"/>
              <w:spacing w:after="30" w:before="30" w:line="240" w:lineRule="auto"/>
            </w:pPr>
            <w:r>
              <w:rPr>
                <w:rFonts w:ascii="Arial" w:hAnsi="Arial" w:eastAsia="宋体"/>
                <w:b w:val="0"/>
                <w:i w:val="0"/>
                <w:sz w:val="18"/>
                <w:lang w:val="zh-CN" w:eastAsia="zh-CN"/>
              </w:rPr>
              <w:t>EPM Admin</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读、写、提交、取消、报表、导出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konsol/consolidation/doctype/business_disposal/business_disposal.json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Consolidation / Business Disposal</w:t>
            </w:r>
          </w:p>
        </w:tc>
        <w:tc>
          <w:tcPr>
            <w:tcW w:type="dxa" w:w="2035"/>
            <w:vAlign w:val="top"/>
          </w:tcPr>
          <w:p>
            <w:pPr>
              <w:widowControl w:val="0"/>
              <w:spacing w:after="30" w:before="30" w:line="240" w:lineRule="auto"/>
            </w:pPr>
            <w:r>
              <w:rPr>
                <w:rFonts w:ascii="Arial" w:hAnsi="Arial" w:eastAsia="宋体"/>
                <w:b w:val="0"/>
                <w:i w:val="0"/>
                <w:sz w:val="18"/>
                <w:lang w:val="zh-CN" w:eastAsia="zh-CN"/>
              </w:rPr>
              <w:t>EPM Analyst</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读、写、建、删、修订、报表、导出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konsol/consolidation/doctype/business_disposal/business_disposal.json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Consolidation / Business Disposal</w:t>
            </w:r>
          </w:p>
        </w:tc>
        <w:tc>
          <w:tcPr>
            <w:tcW w:type="dxa" w:w="2035"/>
            <w:vAlign w:val="top"/>
          </w:tcPr>
          <w:p>
            <w:pPr>
              <w:widowControl w:val="0"/>
              <w:spacing w:after="30" w:before="30" w:line="240" w:lineRule="auto"/>
            </w:pPr>
            <w:r>
              <w:rPr>
                <w:rFonts w:ascii="Arial" w:hAnsi="Arial" w:eastAsia="宋体"/>
                <w:b w:val="0"/>
                <w:i w:val="0"/>
                <w:sz w:val="18"/>
                <w:lang w:val="zh-CN" w:eastAsia="zh-CN"/>
              </w:rPr>
              <w:t>EPM User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konsol/consolidation/doctype/business_disposal/business_disposal.json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Consolidation / Close Event</w:t>
            </w:r>
          </w:p>
        </w:tc>
        <w:tc>
          <w:tcPr>
            <w:tcW w:type="dxa" w:w="2035"/>
            <w:vAlign w:val="top"/>
          </w:tcPr>
          <w:p>
            <w:pPr>
              <w:widowControl w:val="0"/>
              <w:spacing w:after="30" w:before="30" w:line="240" w:lineRule="auto"/>
            </w:pPr>
            <w:r>
              <w:rPr>
                <w:rFonts w:ascii="Arial" w:hAnsi="Arial" w:eastAsia="宋体"/>
                <w:b w:val="0"/>
                <w:i w:val="0"/>
                <w:sz w:val="18"/>
                <w:lang w:val="zh-CN" w:eastAsia="zh-CN"/>
              </w:rPr>
              <w:t>System Manager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读、报表</w:t>
            </w:r>
          </w:p>
        </w:tc>
        <w:tc>
          <w:tcPr>
            <w:tcW w:type="dxa" w:w="4369"/>
            <w:vAlign w:val="top"/>
          </w:tcPr>
          <w:p>
            <w:pPr>
              <w:widowControl w:val="0"/>
              <w:spacing w:after="30" w:before="30" w:line="240" w:lineRule="auto"/>
            </w:pPr>
            <w:r>
              <w:rPr>
                <w:rFonts w:ascii="Arial" w:hAnsi="Arial" w:eastAsia="宋体"/>
                <w:b w:val="0"/>
                <w:i w:val="0"/>
                <w:sz w:val="18"/>
                <w:lang w:val="zh-CN" w:eastAsia="zh-CN"/>
              </w:rPr>
              <w:t>konsol/consolidation/doctype/close_event/close_event.json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Consolidation / Close Event</w:t>
            </w:r>
          </w:p>
        </w:tc>
        <w:tc>
          <w:tcPr>
            <w:tcW w:type="dxa" w:w="2035"/>
            <w:vAlign w:val="top"/>
          </w:tcPr>
          <w:p>
            <w:pPr>
              <w:widowControl w:val="0"/>
              <w:spacing w:after="30" w:before="30" w:line="240" w:lineRule="auto"/>
            </w:pPr>
            <w:r>
              <w:rPr>
                <w:rFonts w:ascii="Arial" w:hAnsi="Arial" w:eastAsia="宋体"/>
                <w:b w:val="0"/>
                <w:i w:val="0"/>
                <w:sz w:val="18"/>
                <w:lang w:val="zh-CN" w:eastAsia="zh-CN"/>
              </w:rPr>
              <w:t>EPM Admin</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读、报表</w:t>
            </w:r>
          </w:p>
        </w:tc>
        <w:tc>
          <w:tcPr>
            <w:tcW w:type="dxa" w:w="4369"/>
            <w:vAlign w:val="top"/>
          </w:tcPr>
          <w:p>
            <w:pPr>
              <w:widowControl w:val="0"/>
              <w:spacing w:after="30" w:before="30" w:line="240" w:lineRule="auto"/>
            </w:pPr>
            <w:r>
              <w:rPr>
                <w:rFonts w:ascii="Arial" w:hAnsi="Arial" w:eastAsia="宋体"/>
                <w:b w:val="0"/>
                <w:i w:val="0"/>
                <w:sz w:val="18"/>
                <w:lang w:val="zh-CN" w:eastAsia="zh-CN"/>
              </w:rPr>
              <w:t>konsol/consolidation/doctype/close_event/close_event.json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Consolidation / Close Event</w:t>
            </w:r>
          </w:p>
        </w:tc>
        <w:tc>
          <w:tcPr>
            <w:tcW w:type="dxa" w:w="2035"/>
            <w:vAlign w:val="top"/>
          </w:tcPr>
          <w:p>
            <w:pPr>
              <w:widowControl w:val="0"/>
              <w:spacing w:after="30" w:before="30" w:line="240" w:lineRule="auto"/>
            </w:pPr>
            <w:r>
              <w:rPr>
                <w:rFonts w:ascii="Arial" w:hAnsi="Arial" w:eastAsia="宋体"/>
                <w:b w:val="0"/>
                <w:i w:val="0"/>
                <w:sz w:val="18"/>
                <w:lang w:val="zh-CN" w:eastAsia="zh-CN"/>
              </w:rPr>
              <w:t>EPM Analyst</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读、报表</w:t>
            </w:r>
          </w:p>
        </w:tc>
        <w:tc>
          <w:tcPr>
            <w:tcW w:type="dxa" w:w="4369"/>
            <w:vAlign w:val="top"/>
          </w:tcPr>
          <w:p>
            <w:pPr>
              <w:widowControl w:val="0"/>
              <w:spacing w:after="30" w:before="30" w:line="240" w:lineRule="auto"/>
            </w:pPr>
            <w:r>
              <w:rPr>
                <w:rFonts w:ascii="Arial" w:hAnsi="Arial" w:eastAsia="宋体"/>
                <w:b w:val="0"/>
                <w:i w:val="0"/>
                <w:sz w:val="18"/>
                <w:lang w:val="zh-CN" w:eastAsia="zh-CN"/>
              </w:rPr>
              <w:t>konsol/consolidation/doctype/close_event/close_event.json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Consolidation / Close Event</w:t>
            </w:r>
          </w:p>
        </w:tc>
        <w:tc>
          <w:tcPr>
            <w:tcW w:type="dxa" w:w="2035"/>
            <w:vAlign w:val="top"/>
          </w:tcPr>
          <w:p>
            <w:pPr>
              <w:widowControl w:val="0"/>
              <w:spacing w:after="30" w:before="30" w:line="240" w:lineRule="auto"/>
            </w:pPr>
            <w:r>
              <w:rPr>
                <w:rFonts w:ascii="Arial" w:hAnsi="Arial" w:eastAsia="宋体"/>
                <w:b w:val="0"/>
                <w:i w:val="0"/>
                <w:sz w:val="18"/>
                <w:lang w:val="zh-CN" w:eastAsia="zh-CN"/>
              </w:rPr>
              <w:t>EPM User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读、报表</w:t>
            </w:r>
          </w:p>
        </w:tc>
        <w:tc>
          <w:tcPr>
            <w:tcW w:type="dxa" w:w="4369"/>
            <w:vAlign w:val="top"/>
          </w:tcPr>
          <w:p>
            <w:pPr>
              <w:widowControl w:val="0"/>
              <w:spacing w:after="30" w:before="30" w:line="240" w:lineRule="auto"/>
            </w:pPr>
            <w:r>
              <w:rPr>
                <w:rFonts w:ascii="Arial" w:hAnsi="Arial" w:eastAsia="宋体"/>
                <w:b w:val="0"/>
                <w:i w:val="0"/>
                <w:sz w:val="18"/>
                <w:lang w:val="zh-CN" w:eastAsia="zh-CN"/>
              </w:rPr>
              <w:t>konsol/consolidation/doctype/close_event/close_event.json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Consolidation / Close Settings</w:t>
            </w:r>
          </w:p>
        </w:tc>
        <w:tc>
          <w:tcPr>
            <w:tcW w:type="dxa" w:w="2035"/>
            <w:vAlign w:val="top"/>
          </w:tcPr>
          <w:p>
            <w:pPr>
              <w:widowControl w:val="0"/>
              <w:spacing w:after="30" w:before="30" w:line="240" w:lineRule="auto"/>
            </w:pPr>
            <w:r>
              <w:rPr>
                <w:rFonts w:ascii="Arial" w:hAnsi="Arial" w:eastAsia="宋体"/>
                <w:b w:val="0"/>
                <w:i w:val="0"/>
                <w:sz w:val="18"/>
                <w:lang w:val="zh-CN" w:eastAsia="zh-CN"/>
              </w:rPr>
              <w:t>System Manager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w:t>
            </w:r>
          </w:p>
        </w:tc>
        <w:tc>
          <w:tcPr>
            <w:tcW w:type="dxa" w:w="4369"/>
            <w:vAlign w:val="top"/>
          </w:tcPr>
          <w:p>
            <w:pPr>
              <w:widowControl w:val="0"/>
              <w:spacing w:after="30" w:before="30" w:line="240" w:lineRule="auto"/>
            </w:pPr>
            <w:r>
              <w:rPr>
                <w:rFonts w:ascii="Arial" w:hAnsi="Arial" w:eastAsia="宋体"/>
                <w:b w:val="0"/>
                <w:i w:val="0"/>
                <w:sz w:val="18"/>
                <w:lang w:val="zh-CN" w:eastAsia="zh-CN"/>
              </w:rPr>
              <w:t>konsol/consolidation/doctype/close_settings/close_settings.json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Consolidation / Close Settings</w:t>
            </w:r>
          </w:p>
        </w:tc>
        <w:tc>
          <w:tcPr>
            <w:tcW w:type="dxa" w:w="2035"/>
            <w:vAlign w:val="top"/>
          </w:tcPr>
          <w:p>
            <w:pPr>
              <w:widowControl w:val="0"/>
              <w:spacing w:after="30" w:before="30" w:line="240" w:lineRule="auto"/>
            </w:pPr>
            <w:r>
              <w:rPr>
                <w:rFonts w:ascii="Arial" w:hAnsi="Arial" w:eastAsia="宋体"/>
                <w:b w:val="0"/>
                <w:i w:val="0"/>
                <w:sz w:val="18"/>
                <w:lang w:val="zh-CN" w:eastAsia="zh-CN"/>
              </w:rPr>
              <w:t>EPM Admin</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w:t>
            </w:r>
          </w:p>
        </w:tc>
        <w:tc>
          <w:tcPr>
            <w:tcW w:type="dxa" w:w="4369"/>
            <w:vAlign w:val="top"/>
          </w:tcPr>
          <w:p>
            <w:pPr>
              <w:widowControl w:val="0"/>
              <w:spacing w:after="30" w:before="30" w:line="240" w:lineRule="auto"/>
            </w:pPr>
            <w:r>
              <w:rPr>
                <w:rFonts w:ascii="Arial" w:hAnsi="Arial" w:eastAsia="宋体"/>
                <w:b w:val="0"/>
                <w:i w:val="0"/>
                <w:sz w:val="18"/>
                <w:lang w:val="zh-CN" w:eastAsia="zh-CN"/>
              </w:rPr>
              <w:t>konsol/consolidation/doctype/close_settings/close_settings.json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Consolidation / Close Settings</w:t>
            </w:r>
          </w:p>
        </w:tc>
        <w:tc>
          <w:tcPr>
            <w:tcW w:type="dxa" w:w="2035"/>
            <w:vAlign w:val="top"/>
          </w:tcPr>
          <w:p>
            <w:pPr>
              <w:widowControl w:val="0"/>
              <w:spacing w:after="30" w:before="30" w:line="240" w:lineRule="auto"/>
            </w:pPr>
            <w:r>
              <w:rPr>
                <w:rFonts w:ascii="Arial" w:hAnsi="Arial" w:eastAsia="宋体"/>
                <w:b w:val="0"/>
                <w:i w:val="0"/>
                <w:sz w:val="18"/>
                <w:lang w:val="zh-CN" w:eastAsia="zh-CN"/>
              </w:rPr>
              <w:t>EPM Analyst</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w:t>
            </w:r>
          </w:p>
        </w:tc>
        <w:tc>
          <w:tcPr>
            <w:tcW w:type="dxa" w:w="4369"/>
            <w:vAlign w:val="top"/>
          </w:tcPr>
          <w:p>
            <w:pPr>
              <w:widowControl w:val="0"/>
              <w:spacing w:after="30" w:before="30" w:line="240" w:lineRule="auto"/>
            </w:pPr>
            <w:r>
              <w:rPr>
                <w:rFonts w:ascii="Arial" w:hAnsi="Arial" w:eastAsia="宋体"/>
                <w:b w:val="0"/>
                <w:i w:val="0"/>
                <w:sz w:val="18"/>
                <w:lang w:val="zh-CN" w:eastAsia="zh-CN"/>
              </w:rPr>
              <w:t>konsol/consolidation/doctype/close_settings/close_settings.json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Consolidation / Close Settings</w:t>
            </w:r>
          </w:p>
        </w:tc>
        <w:tc>
          <w:tcPr>
            <w:tcW w:type="dxa" w:w="2035"/>
            <w:vAlign w:val="top"/>
          </w:tcPr>
          <w:p>
            <w:pPr>
              <w:widowControl w:val="0"/>
              <w:spacing w:after="30" w:before="30" w:line="240" w:lineRule="auto"/>
            </w:pPr>
            <w:r>
              <w:rPr>
                <w:rFonts w:ascii="Arial" w:hAnsi="Arial" w:eastAsia="宋体"/>
                <w:b w:val="0"/>
                <w:i w:val="0"/>
                <w:sz w:val="18"/>
                <w:lang w:val="zh-CN" w:eastAsia="zh-CN"/>
              </w:rPr>
              <w:t>EPM User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w:t>
            </w:r>
          </w:p>
        </w:tc>
        <w:tc>
          <w:tcPr>
            <w:tcW w:type="dxa" w:w="4369"/>
            <w:vAlign w:val="top"/>
          </w:tcPr>
          <w:p>
            <w:pPr>
              <w:widowControl w:val="0"/>
              <w:spacing w:after="30" w:before="30" w:line="240" w:lineRule="auto"/>
            </w:pPr>
            <w:r>
              <w:rPr>
                <w:rFonts w:ascii="Arial" w:hAnsi="Arial" w:eastAsia="宋体"/>
                <w:b w:val="0"/>
                <w:i w:val="0"/>
                <w:sz w:val="18"/>
                <w:lang w:val="zh-CN" w:eastAsia="zh-CN"/>
              </w:rPr>
              <w:t>konsol/consolidation/doctype/close_settings/close_settings.json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Consolidation / Consolidation Group</w:t>
            </w:r>
          </w:p>
        </w:tc>
        <w:tc>
          <w:tcPr>
            <w:tcW w:type="dxa" w:w="2035"/>
            <w:vAlign w:val="top"/>
          </w:tcPr>
          <w:p>
            <w:pPr>
              <w:widowControl w:val="0"/>
              <w:spacing w:after="30" w:before="30" w:line="240" w:lineRule="auto"/>
            </w:pPr>
            <w:r>
              <w:rPr>
                <w:rFonts w:ascii="Arial" w:hAnsi="Arial" w:eastAsia="宋体"/>
                <w:b w:val="0"/>
                <w:i w:val="0"/>
                <w:sz w:val="18"/>
                <w:lang w:val="zh-CN" w:eastAsia="zh-CN"/>
              </w:rPr>
              <w:t>System Manager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读、写、建、删</w:t>
            </w:r>
          </w:p>
        </w:tc>
        <w:tc>
          <w:tcPr>
            <w:tcW w:type="dxa" w:w="4369"/>
            <w:vAlign w:val="top"/>
          </w:tcPr>
          <w:p>
            <w:pPr>
              <w:widowControl w:val="0"/>
              <w:spacing w:after="30" w:before="30" w:line="240" w:lineRule="auto"/>
            </w:pPr>
            <w:r>
              <w:rPr>
                <w:rFonts w:ascii="Arial" w:hAnsi="Arial" w:eastAsia="宋体"/>
                <w:b w:val="0"/>
                <w:i w:val="0"/>
                <w:sz w:val="18"/>
                <w:lang w:val="zh-CN" w:eastAsia="zh-CN"/>
              </w:rPr>
              <w:t>konsol/consolidation/doctype/consolidation_group/consolidation_group.json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Consolidation / Consolidation Group</w:t>
            </w:r>
          </w:p>
        </w:tc>
        <w:tc>
          <w:tcPr>
            <w:tcW w:type="dxa" w:w="2035"/>
            <w:vAlign w:val="top"/>
          </w:tcPr>
          <w:p>
            <w:pPr>
              <w:widowControl w:val="0"/>
              <w:spacing w:after="30" w:before="30" w:line="240" w:lineRule="auto"/>
            </w:pPr>
            <w:r>
              <w:rPr>
                <w:rFonts w:ascii="Arial" w:hAnsi="Arial" w:eastAsia="宋体"/>
                <w:b w:val="0"/>
                <w:i w:val="0"/>
                <w:sz w:val="18"/>
                <w:lang w:val="zh-CN" w:eastAsia="zh-CN"/>
              </w:rPr>
              <w:t>EPM Admin</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读、写、建、删、报表、导出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konsol/consolidation/doctype/consolidation_group/consolidation_group.json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Consolidation / Consolidation Group</w:t>
            </w:r>
          </w:p>
        </w:tc>
        <w:tc>
          <w:tcPr>
            <w:tcW w:type="dxa" w:w="2035"/>
            <w:vAlign w:val="top"/>
          </w:tcPr>
          <w:p>
            <w:pPr>
              <w:widowControl w:val="0"/>
              <w:spacing w:after="30" w:before="30" w:line="240" w:lineRule="auto"/>
            </w:pPr>
            <w:r>
              <w:rPr>
                <w:rFonts w:ascii="Arial" w:hAnsi="Arial" w:eastAsia="宋体"/>
                <w:b w:val="0"/>
                <w:i w:val="0"/>
                <w:sz w:val="18"/>
                <w:lang w:val="zh-CN" w:eastAsia="zh-CN"/>
              </w:rPr>
              <w:t>EPM Analyst</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konsol/consolidation/doctype/consolidation_group/consolidation_group.json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Consolidation / Consolidation Group</w:t>
            </w:r>
          </w:p>
        </w:tc>
        <w:tc>
          <w:tcPr>
            <w:tcW w:type="dxa" w:w="2035"/>
            <w:vAlign w:val="top"/>
          </w:tcPr>
          <w:p>
            <w:pPr>
              <w:widowControl w:val="0"/>
              <w:spacing w:after="30" w:before="30" w:line="240" w:lineRule="auto"/>
            </w:pPr>
            <w:r>
              <w:rPr>
                <w:rFonts w:ascii="Arial" w:hAnsi="Arial" w:eastAsia="宋体"/>
                <w:b w:val="0"/>
                <w:i w:val="0"/>
                <w:sz w:val="18"/>
                <w:lang w:val="zh-CN" w:eastAsia="zh-CN"/>
              </w:rPr>
              <w:t>EPM User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konsol/consolidation/doctype/consolidation_group/consolidation_group.json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Consolidation / Consolidation Journal</w:t>
            </w:r>
          </w:p>
        </w:tc>
        <w:tc>
          <w:tcPr>
            <w:tcW w:type="dxa" w:w="2035"/>
            <w:vAlign w:val="top"/>
          </w:tcPr>
          <w:p>
            <w:pPr>
              <w:widowControl w:val="0"/>
              <w:spacing w:after="30" w:before="30" w:line="240" w:lineRule="auto"/>
            </w:pPr>
            <w:r>
              <w:rPr>
                <w:rFonts w:ascii="Arial" w:hAnsi="Arial" w:eastAsia="宋体"/>
                <w:b w:val="0"/>
                <w:i w:val="0"/>
                <w:sz w:val="18"/>
                <w:lang w:val="zh-CN" w:eastAsia="zh-CN"/>
              </w:rPr>
              <w:t>System Manager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读、写、建、删、提交、取消、修订</w:t>
            </w:r>
          </w:p>
        </w:tc>
        <w:tc>
          <w:tcPr>
            <w:tcW w:type="dxa" w:w="4369"/>
            <w:vAlign w:val="top"/>
          </w:tcPr>
          <w:p>
            <w:pPr>
              <w:widowControl w:val="0"/>
              <w:spacing w:after="30" w:before="30" w:line="240" w:lineRule="auto"/>
            </w:pPr>
            <w:r>
              <w:rPr>
                <w:rFonts w:ascii="Arial" w:hAnsi="Arial" w:eastAsia="宋体"/>
                <w:b w:val="0"/>
                <w:i w:val="0"/>
                <w:sz w:val="18"/>
                <w:lang w:val="zh-CN" w:eastAsia="zh-CN"/>
              </w:rPr>
              <w:t>konsol/consolidation/doctype/consolidation_journal/consolidation_journal.json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Consolidation / Consolidation Journal</w:t>
            </w:r>
          </w:p>
        </w:tc>
        <w:tc>
          <w:tcPr>
            <w:tcW w:type="dxa" w:w="2035"/>
            <w:vAlign w:val="top"/>
          </w:tcPr>
          <w:p>
            <w:pPr>
              <w:widowControl w:val="0"/>
              <w:spacing w:after="30" w:before="30" w:line="240" w:lineRule="auto"/>
            </w:pPr>
            <w:r>
              <w:rPr>
                <w:rFonts w:ascii="Arial" w:hAnsi="Arial" w:eastAsia="宋体"/>
                <w:b w:val="0"/>
                <w:i w:val="0"/>
                <w:sz w:val="18"/>
                <w:lang w:val="zh-CN" w:eastAsia="zh-CN"/>
              </w:rPr>
              <w:t>EPM Admin</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读、写、提交、取消、报表、导出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konsol/consolidation/doctype/consolidation_journal/consolidation_journal.json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Consolidation / Consolidation Journal</w:t>
            </w:r>
          </w:p>
        </w:tc>
        <w:tc>
          <w:tcPr>
            <w:tcW w:type="dxa" w:w="2035"/>
            <w:vAlign w:val="top"/>
          </w:tcPr>
          <w:p>
            <w:pPr>
              <w:widowControl w:val="0"/>
              <w:spacing w:after="30" w:before="30" w:line="240" w:lineRule="auto"/>
            </w:pPr>
            <w:r>
              <w:rPr>
                <w:rFonts w:ascii="Arial" w:hAnsi="Arial" w:eastAsia="宋体"/>
                <w:b w:val="0"/>
                <w:i w:val="0"/>
                <w:sz w:val="18"/>
                <w:lang w:val="zh-CN" w:eastAsia="zh-CN"/>
              </w:rPr>
              <w:t>EPM Analyst</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读、写、建、删、修订、报表、导出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konsol/consolidation/doctype/consolidation_journal/consolidation_journal.json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Consolidation / Consolidation Journal</w:t>
            </w:r>
          </w:p>
        </w:tc>
        <w:tc>
          <w:tcPr>
            <w:tcW w:type="dxa" w:w="2035"/>
            <w:vAlign w:val="top"/>
          </w:tcPr>
          <w:p>
            <w:pPr>
              <w:widowControl w:val="0"/>
              <w:spacing w:after="30" w:before="30" w:line="240" w:lineRule="auto"/>
            </w:pPr>
            <w:r>
              <w:rPr>
                <w:rFonts w:ascii="Arial" w:hAnsi="Arial" w:eastAsia="宋体"/>
                <w:b w:val="0"/>
                <w:i w:val="0"/>
                <w:sz w:val="18"/>
                <w:lang w:val="zh-CN" w:eastAsia="zh-CN"/>
              </w:rPr>
              <w:t>EPM User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konsol/consolidation/doctype/consolidation_journal/consolidation_journal.json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Consolidation / Fair Value Allocation Profile</w:t>
            </w:r>
          </w:p>
        </w:tc>
        <w:tc>
          <w:tcPr>
            <w:tcW w:type="dxa" w:w="2035"/>
            <w:vAlign w:val="top"/>
          </w:tcPr>
          <w:p>
            <w:pPr>
              <w:widowControl w:val="0"/>
              <w:spacing w:after="30" w:before="30" w:line="240" w:lineRule="auto"/>
            </w:pPr>
            <w:r>
              <w:rPr>
                <w:rFonts w:ascii="Arial" w:hAnsi="Arial" w:eastAsia="宋体"/>
                <w:b w:val="0"/>
                <w:i w:val="0"/>
                <w:sz w:val="18"/>
                <w:lang w:val="zh-CN" w:eastAsia="zh-CN"/>
              </w:rPr>
              <w:t>System Manager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读、写、建、删</w:t>
            </w:r>
          </w:p>
        </w:tc>
        <w:tc>
          <w:tcPr>
            <w:tcW w:type="dxa" w:w="4369"/>
            <w:vAlign w:val="top"/>
          </w:tcPr>
          <w:p>
            <w:pPr>
              <w:widowControl w:val="0"/>
              <w:spacing w:after="30" w:before="30" w:line="240" w:lineRule="auto"/>
            </w:pPr>
            <w:r>
              <w:rPr>
                <w:rFonts w:ascii="Arial" w:hAnsi="Arial" w:eastAsia="宋体"/>
                <w:b w:val="0"/>
                <w:i w:val="0"/>
                <w:sz w:val="18"/>
                <w:lang w:val="zh-CN" w:eastAsia="zh-CN"/>
              </w:rPr>
              <w:t>konsol/consolidation/doctype/fair_value_allocation_profile/fair_value_allocation_profile.json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Consolidation / Fair Value Allocation Profile</w:t>
            </w:r>
          </w:p>
        </w:tc>
        <w:tc>
          <w:tcPr>
            <w:tcW w:type="dxa" w:w="2035"/>
            <w:vAlign w:val="top"/>
          </w:tcPr>
          <w:p>
            <w:pPr>
              <w:widowControl w:val="0"/>
              <w:spacing w:after="30" w:before="30" w:line="240" w:lineRule="auto"/>
            </w:pPr>
            <w:r>
              <w:rPr>
                <w:rFonts w:ascii="Arial" w:hAnsi="Arial" w:eastAsia="宋体"/>
                <w:b w:val="0"/>
                <w:i w:val="0"/>
                <w:sz w:val="18"/>
                <w:lang w:val="zh-CN" w:eastAsia="zh-CN"/>
              </w:rPr>
              <w:t>EPM Admin</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读、写、建、删、报表、导出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konsol/consolidation/doctype/fair_value_allocation_profile/fair_value_allocation_profile.json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Consolidation / Fair Value Allocation Profile</w:t>
            </w:r>
          </w:p>
        </w:tc>
        <w:tc>
          <w:tcPr>
            <w:tcW w:type="dxa" w:w="2035"/>
            <w:vAlign w:val="top"/>
          </w:tcPr>
          <w:p>
            <w:pPr>
              <w:widowControl w:val="0"/>
              <w:spacing w:after="30" w:before="30" w:line="240" w:lineRule="auto"/>
            </w:pPr>
            <w:r>
              <w:rPr>
                <w:rFonts w:ascii="Arial" w:hAnsi="Arial" w:eastAsia="宋体"/>
                <w:b w:val="0"/>
                <w:i w:val="0"/>
                <w:sz w:val="18"/>
                <w:lang w:val="zh-CN" w:eastAsia="zh-CN"/>
              </w:rPr>
              <w:t>EPM Analyst</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konsol/consolidation/doctype/fair_value_allocation_profile/fair_value_allocation_profile.json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Consolidation / Fair Value Allocation Profile</w:t>
            </w:r>
          </w:p>
        </w:tc>
        <w:tc>
          <w:tcPr>
            <w:tcW w:type="dxa" w:w="2035"/>
            <w:vAlign w:val="top"/>
          </w:tcPr>
          <w:p>
            <w:pPr>
              <w:widowControl w:val="0"/>
              <w:spacing w:after="30" w:before="30" w:line="240" w:lineRule="auto"/>
            </w:pPr>
            <w:r>
              <w:rPr>
                <w:rFonts w:ascii="Arial" w:hAnsi="Arial" w:eastAsia="宋体"/>
                <w:b w:val="0"/>
                <w:i w:val="0"/>
                <w:sz w:val="18"/>
                <w:lang w:val="zh-CN" w:eastAsia="zh-CN"/>
              </w:rPr>
              <w:t>EPM User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konsol/consolidation/doctype/fair_value_allocation_profile/fair_value_allocation_profile.json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Consolidation / Group Exchange Rate</w:t>
            </w:r>
          </w:p>
        </w:tc>
        <w:tc>
          <w:tcPr>
            <w:tcW w:type="dxa" w:w="2035"/>
            <w:vAlign w:val="top"/>
          </w:tcPr>
          <w:p>
            <w:pPr>
              <w:widowControl w:val="0"/>
              <w:spacing w:after="30" w:before="30" w:line="240" w:lineRule="auto"/>
            </w:pPr>
            <w:r>
              <w:rPr>
                <w:rFonts w:ascii="Arial" w:hAnsi="Arial" w:eastAsia="宋体"/>
                <w:b w:val="0"/>
                <w:i w:val="0"/>
                <w:sz w:val="18"/>
                <w:lang w:val="zh-CN" w:eastAsia="zh-CN"/>
              </w:rPr>
              <w:t>System Manager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读、写、建、删、提交、取消、修订、报表、导出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konsol/consolidation/doctype/group_exchange_rate/group_exchange_rate.json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Consolidation / Group Exchange Rate</w:t>
            </w:r>
          </w:p>
        </w:tc>
        <w:tc>
          <w:tcPr>
            <w:tcW w:type="dxa" w:w="2035"/>
            <w:vAlign w:val="top"/>
          </w:tcPr>
          <w:p>
            <w:pPr>
              <w:widowControl w:val="0"/>
              <w:spacing w:after="30" w:before="30" w:line="240" w:lineRule="auto"/>
            </w:pPr>
            <w:r>
              <w:rPr>
                <w:rFonts w:ascii="Arial" w:hAnsi="Arial" w:eastAsia="宋体"/>
                <w:b w:val="0"/>
                <w:i w:val="0"/>
                <w:sz w:val="18"/>
                <w:lang w:val="zh-CN" w:eastAsia="zh-CN"/>
              </w:rPr>
              <w:t>EPM Admin</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读、写、建、删、提交、取消、修订、报表、导出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konsol/consolidation/doctype/group_exchange_rate/group_exchange_rate.json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Consolidation / Group Exchange Rate</w:t>
            </w:r>
          </w:p>
        </w:tc>
        <w:tc>
          <w:tcPr>
            <w:tcW w:type="dxa" w:w="2035"/>
            <w:vAlign w:val="top"/>
          </w:tcPr>
          <w:p>
            <w:pPr>
              <w:widowControl w:val="0"/>
              <w:spacing w:after="30" w:before="30" w:line="240" w:lineRule="auto"/>
            </w:pPr>
            <w:r>
              <w:rPr>
                <w:rFonts w:ascii="Arial" w:hAnsi="Arial" w:eastAsia="宋体"/>
                <w:b w:val="0"/>
                <w:i w:val="0"/>
                <w:sz w:val="18"/>
                <w:lang w:val="zh-CN" w:eastAsia="zh-CN"/>
              </w:rPr>
              <w:t>EPM Analyst</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读、写、建、删、修订、报表、导出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konsol/consolidation/doctype/group_exchange_rate/group_exchange_rate.json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Consolidation / Group Exchange Rate</w:t>
            </w:r>
          </w:p>
        </w:tc>
        <w:tc>
          <w:tcPr>
            <w:tcW w:type="dxa" w:w="2035"/>
            <w:vAlign w:val="top"/>
          </w:tcPr>
          <w:p>
            <w:pPr>
              <w:widowControl w:val="0"/>
              <w:spacing w:after="30" w:before="30" w:line="240" w:lineRule="auto"/>
            </w:pPr>
            <w:r>
              <w:rPr>
                <w:rFonts w:ascii="Arial" w:hAnsi="Arial" w:eastAsia="宋体"/>
                <w:b w:val="0"/>
                <w:i w:val="0"/>
                <w:sz w:val="18"/>
                <w:lang w:val="zh-CN" w:eastAsia="zh-CN"/>
              </w:rPr>
              <w:t>EPM User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konsol/consolidation/doctype/group_exchange_rate/group_exchange_rate.json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Consolidation / Group Exchange Rate</w:t>
            </w:r>
          </w:p>
        </w:tc>
        <w:tc>
          <w:tcPr>
            <w:tcW w:type="dxa" w:w="2035"/>
            <w:vAlign w:val="top"/>
          </w:tcPr>
          <w:p>
            <w:pPr>
              <w:widowControl w:val="0"/>
              <w:spacing w:after="30" w:before="30" w:line="240" w:lineRule="auto"/>
            </w:pPr>
            <w:r>
              <w:rPr>
                <w:rFonts w:ascii="Arial" w:hAnsi="Arial" w:eastAsia="宋体"/>
                <w:b w:val="0"/>
                <w:i w:val="0"/>
                <w:sz w:val="18"/>
                <w:lang w:val="zh-CN" w:eastAsia="zh-CN"/>
              </w:rPr>
              <w:t>Entity Accountant</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konsol/consolidation/doctype/group_exchange_rate/group_exchange_rate.json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Consolidation / Historical Equity Rate</w:t>
            </w:r>
          </w:p>
        </w:tc>
        <w:tc>
          <w:tcPr>
            <w:tcW w:type="dxa" w:w="2035"/>
            <w:vAlign w:val="top"/>
          </w:tcPr>
          <w:p>
            <w:pPr>
              <w:widowControl w:val="0"/>
              <w:spacing w:after="30" w:before="30" w:line="240" w:lineRule="auto"/>
            </w:pPr>
            <w:r>
              <w:rPr>
                <w:rFonts w:ascii="Arial" w:hAnsi="Arial" w:eastAsia="宋体"/>
                <w:b w:val="0"/>
                <w:i w:val="0"/>
                <w:sz w:val="18"/>
                <w:lang w:val="zh-CN" w:eastAsia="zh-CN"/>
              </w:rPr>
              <w:t>System Manager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读、写、建、删、提交、取消</w:t>
            </w:r>
          </w:p>
        </w:tc>
        <w:tc>
          <w:tcPr>
            <w:tcW w:type="dxa" w:w="4369"/>
            <w:vAlign w:val="top"/>
          </w:tcPr>
          <w:p>
            <w:pPr>
              <w:widowControl w:val="0"/>
              <w:spacing w:after="30" w:before="30" w:line="240" w:lineRule="auto"/>
            </w:pPr>
            <w:r>
              <w:rPr>
                <w:rFonts w:ascii="Arial" w:hAnsi="Arial" w:eastAsia="宋体"/>
                <w:b w:val="0"/>
                <w:i w:val="0"/>
                <w:sz w:val="18"/>
                <w:lang w:val="zh-CN" w:eastAsia="zh-CN"/>
              </w:rPr>
              <w:t>konsol/consolidation/doctype/historical_equity_rate/historical_equity_rate.json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Consolidation / Historical Equity Rate</w:t>
            </w:r>
          </w:p>
        </w:tc>
        <w:tc>
          <w:tcPr>
            <w:tcW w:type="dxa" w:w="2035"/>
            <w:vAlign w:val="top"/>
          </w:tcPr>
          <w:p>
            <w:pPr>
              <w:widowControl w:val="0"/>
              <w:spacing w:after="30" w:before="30" w:line="240" w:lineRule="auto"/>
            </w:pPr>
            <w:r>
              <w:rPr>
                <w:rFonts w:ascii="Arial" w:hAnsi="Arial" w:eastAsia="宋体"/>
                <w:b w:val="0"/>
                <w:i w:val="0"/>
                <w:sz w:val="18"/>
                <w:lang w:val="zh-CN" w:eastAsia="zh-CN"/>
              </w:rPr>
              <w:t>EPM Admin</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读、写、建、删、提交、取消</w:t>
            </w:r>
          </w:p>
        </w:tc>
        <w:tc>
          <w:tcPr>
            <w:tcW w:type="dxa" w:w="4369"/>
            <w:vAlign w:val="top"/>
          </w:tcPr>
          <w:p>
            <w:pPr>
              <w:widowControl w:val="0"/>
              <w:spacing w:after="30" w:before="30" w:line="240" w:lineRule="auto"/>
            </w:pPr>
            <w:r>
              <w:rPr>
                <w:rFonts w:ascii="Arial" w:hAnsi="Arial" w:eastAsia="宋体"/>
                <w:b w:val="0"/>
                <w:i w:val="0"/>
                <w:sz w:val="18"/>
                <w:lang w:val="zh-CN" w:eastAsia="zh-CN"/>
              </w:rPr>
              <w:t>konsol/consolidation/doctype/historical_equity_rate/historical_equity_rate.json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Consolidation / Historical Equity Rate</w:t>
            </w:r>
          </w:p>
        </w:tc>
        <w:tc>
          <w:tcPr>
            <w:tcW w:type="dxa" w:w="2035"/>
            <w:vAlign w:val="top"/>
          </w:tcPr>
          <w:p>
            <w:pPr>
              <w:widowControl w:val="0"/>
              <w:spacing w:after="30" w:before="30" w:line="240" w:lineRule="auto"/>
            </w:pPr>
            <w:r>
              <w:rPr>
                <w:rFonts w:ascii="Arial" w:hAnsi="Arial" w:eastAsia="宋体"/>
                <w:b w:val="0"/>
                <w:i w:val="0"/>
                <w:sz w:val="18"/>
                <w:lang w:val="zh-CN" w:eastAsia="zh-CN"/>
              </w:rPr>
              <w:t>Administrator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读、写、建、删、提交、取消</w:t>
            </w:r>
          </w:p>
        </w:tc>
        <w:tc>
          <w:tcPr>
            <w:tcW w:type="dxa" w:w="4369"/>
            <w:vAlign w:val="top"/>
          </w:tcPr>
          <w:p>
            <w:pPr>
              <w:widowControl w:val="0"/>
              <w:spacing w:after="30" w:before="30" w:line="240" w:lineRule="auto"/>
            </w:pPr>
            <w:r>
              <w:rPr>
                <w:rFonts w:ascii="Arial" w:hAnsi="Arial" w:eastAsia="宋体"/>
                <w:b w:val="0"/>
                <w:i w:val="0"/>
                <w:sz w:val="18"/>
                <w:lang w:val="zh-CN" w:eastAsia="zh-CN"/>
              </w:rPr>
              <w:t>konsol/consolidation/doctype/historical_equity_rate/historical_equity_rate.json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Consolidation / Historical Equity Rate</w:t>
            </w:r>
          </w:p>
        </w:tc>
        <w:tc>
          <w:tcPr>
            <w:tcW w:type="dxa" w:w="2035"/>
            <w:vAlign w:val="top"/>
          </w:tcPr>
          <w:p>
            <w:pPr>
              <w:widowControl w:val="0"/>
              <w:spacing w:after="30" w:before="30" w:line="240" w:lineRule="auto"/>
            </w:pPr>
            <w:r>
              <w:rPr>
                <w:rFonts w:ascii="Arial" w:hAnsi="Arial" w:eastAsia="宋体"/>
                <w:b w:val="0"/>
                <w:i w:val="0"/>
                <w:sz w:val="18"/>
                <w:lang w:val="zh-CN" w:eastAsia="zh-CN"/>
              </w:rPr>
              <w:t>EPM Analyst</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konsol/consolidation/doctype/historical_equity_rate/historical_equity_rate.json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Consolidation / Historical Equity Rate</w:t>
            </w:r>
          </w:p>
        </w:tc>
        <w:tc>
          <w:tcPr>
            <w:tcW w:type="dxa" w:w="2035"/>
            <w:vAlign w:val="top"/>
          </w:tcPr>
          <w:p>
            <w:pPr>
              <w:widowControl w:val="0"/>
              <w:spacing w:after="30" w:before="30" w:line="240" w:lineRule="auto"/>
            </w:pPr>
            <w:r>
              <w:rPr>
                <w:rFonts w:ascii="Arial" w:hAnsi="Arial" w:eastAsia="宋体"/>
                <w:b w:val="0"/>
                <w:i w:val="0"/>
                <w:sz w:val="18"/>
                <w:lang w:val="zh-CN" w:eastAsia="zh-CN"/>
              </w:rPr>
              <w:t>EPM User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konsol/consolidation/doctype/historical_equity_rate/historical_equity_rate.json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Consolidation / IC Balance</w:t>
            </w:r>
          </w:p>
        </w:tc>
        <w:tc>
          <w:tcPr>
            <w:tcW w:type="dxa" w:w="2035"/>
            <w:vAlign w:val="top"/>
          </w:tcPr>
          <w:p>
            <w:pPr>
              <w:widowControl w:val="0"/>
              <w:spacing w:after="30" w:before="30" w:line="240" w:lineRule="auto"/>
            </w:pPr>
            <w:r>
              <w:rPr>
                <w:rFonts w:ascii="Arial" w:hAnsi="Arial" w:eastAsia="宋体"/>
                <w:b w:val="0"/>
                <w:i w:val="0"/>
                <w:sz w:val="18"/>
                <w:lang w:val="zh-CN" w:eastAsia="zh-CN"/>
              </w:rPr>
              <w:t>System Manager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读、写、建、删、提交、取消</w:t>
            </w:r>
          </w:p>
        </w:tc>
        <w:tc>
          <w:tcPr>
            <w:tcW w:type="dxa" w:w="4369"/>
            <w:vAlign w:val="top"/>
          </w:tcPr>
          <w:p>
            <w:pPr>
              <w:widowControl w:val="0"/>
              <w:spacing w:after="30" w:before="30" w:line="240" w:lineRule="auto"/>
            </w:pPr>
            <w:r>
              <w:rPr>
                <w:rFonts w:ascii="Arial" w:hAnsi="Arial" w:eastAsia="宋体"/>
                <w:b w:val="0"/>
                <w:i w:val="0"/>
                <w:sz w:val="18"/>
                <w:lang w:val="zh-CN" w:eastAsia="zh-CN"/>
              </w:rPr>
              <w:t>konsol/consolidation/doctype/ic_balance/ic_balance.json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Consolidation / IC Balance</w:t>
            </w:r>
          </w:p>
        </w:tc>
        <w:tc>
          <w:tcPr>
            <w:tcW w:type="dxa" w:w="2035"/>
            <w:vAlign w:val="top"/>
          </w:tcPr>
          <w:p>
            <w:pPr>
              <w:widowControl w:val="0"/>
              <w:spacing w:after="30" w:before="30" w:line="240" w:lineRule="auto"/>
            </w:pPr>
            <w:r>
              <w:rPr>
                <w:rFonts w:ascii="Arial" w:hAnsi="Arial" w:eastAsia="宋体"/>
                <w:b w:val="0"/>
                <w:i w:val="0"/>
                <w:sz w:val="18"/>
                <w:lang w:val="zh-CN" w:eastAsia="zh-CN"/>
              </w:rPr>
              <w:t>EPM Admin</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读、写、建、删、提交、取消、报表、导出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konsol/consolidation/doctype/ic_balance/ic_balance.json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Consolidation / IC Balance</w:t>
            </w:r>
          </w:p>
        </w:tc>
        <w:tc>
          <w:tcPr>
            <w:tcW w:type="dxa" w:w="2035"/>
            <w:vAlign w:val="top"/>
          </w:tcPr>
          <w:p>
            <w:pPr>
              <w:widowControl w:val="0"/>
              <w:spacing w:after="30" w:before="30" w:line="240" w:lineRule="auto"/>
            </w:pPr>
            <w:r>
              <w:rPr>
                <w:rFonts w:ascii="Arial" w:hAnsi="Arial" w:eastAsia="宋体"/>
                <w:b w:val="0"/>
                <w:i w:val="0"/>
                <w:sz w:val="18"/>
                <w:lang w:val="zh-CN" w:eastAsia="zh-CN"/>
              </w:rPr>
              <w:t>EPM Analyst</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konsol/consolidation/doctype/ic_balance/ic_balance.json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Consolidation / IC Balance</w:t>
            </w:r>
          </w:p>
        </w:tc>
        <w:tc>
          <w:tcPr>
            <w:tcW w:type="dxa" w:w="2035"/>
            <w:vAlign w:val="top"/>
          </w:tcPr>
          <w:p>
            <w:pPr>
              <w:widowControl w:val="0"/>
              <w:spacing w:after="30" w:before="30" w:line="240" w:lineRule="auto"/>
            </w:pPr>
            <w:r>
              <w:rPr>
                <w:rFonts w:ascii="Arial" w:hAnsi="Arial" w:eastAsia="宋体"/>
                <w:b w:val="0"/>
                <w:i w:val="0"/>
                <w:sz w:val="18"/>
                <w:lang w:val="zh-CN" w:eastAsia="zh-CN"/>
              </w:rPr>
              <w:t>EPM User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konsol/consolidation/doctype/ic_balance/ic_balance.json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Consolidation / IC Elimination Rule</w:t>
            </w:r>
          </w:p>
        </w:tc>
        <w:tc>
          <w:tcPr>
            <w:tcW w:type="dxa" w:w="2035"/>
            <w:vAlign w:val="top"/>
          </w:tcPr>
          <w:p>
            <w:pPr>
              <w:widowControl w:val="0"/>
              <w:spacing w:after="30" w:before="30" w:line="240" w:lineRule="auto"/>
            </w:pPr>
            <w:r>
              <w:rPr>
                <w:rFonts w:ascii="Arial" w:hAnsi="Arial" w:eastAsia="宋体"/>
                <w:b w:val="0"/>
                <w:i w:val="0"/>
                <w:sz w:val="18"/>
                <w:lang w:val="zh-CN" w:eastAsia="zh-CN"/>
              </w:rPr>
              <w:t>System Manager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读、写、建、删</w:t>
            </w:r>
          </w:p>
        </w:tc>
        <w:tc>
          <w:tcPr>
            <w:tcW w:type="dxa" w:w="4369"/>
            <w:vAlign w:val="top"/>
          </w:tcPr>
          <w:p>
            <w:pPr>
              <w:widowControl w:val="0"/>
              <w:spacing w:after="30" w:before="30" w:line="240" w:lineRule="auto"/>
            </w:pPr>
            <w:r>
              <w:rPr>
                <w:rFonts w:ascii="Arial" w:hAnsi="Arial" w:eastAsia="宋体"/>
                <w:b w:val="0"/>
                <w:i w:val="0"/>
                <w:sz w:val="18"/>
                <w:lang w:val="zh-CN" w:eastAsia="zh-CN"/>
              </w:rPr>
              <w:t>konsol/consolidation/doctype/ic_elimination_rule/ic_elimination_rule.json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Consolidation / IC Elimination Rule</w:t>
            </w:r>
          </w:p>
        </w:tc>
        <w:tc>
          <w:tcPr>
            <w:tcW w:type="dxa" w:w="2035"/>
            <w:vAlign w:val="top"/>
          </w:tcPr>
          <w:p>
            <w:pPr>
              <w:widowControl w:val="0"/>
              <w:spacing w:after="30" w:before="30" w:line="240" w:lineRule="auto"/>
            </w:pPr>
            <w:r>
              <w:rPr>
                <w:rFonts w:ascii="Arial" w:hAnsi="Arial" w:eastAsia="宋体"/>
                <w:b w:val="0"/>
                <w:i w:val="0"/>
                <w:sz w:val="18"/>
                <w:lang w:val="zh-CN" w:eastAsia="zh-CN"/>
              </w:rPr>
              <w:t>EPM Admin</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读、写、建、删、报表、导出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konsol/consolidation/doctype/ic_elimination_rule/ic_elimination_rule.json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Consolidation / IC Elimination Rule</w:t>
            </w:r>
          </w:p>
        </w:tc>
        <w:tc>
          <w:tcPr>
            <w:tcW w:type="dxa" w:w="2035"/>
            <w:vAlign w:val="top"/>
          </w:tcPr>
          <w:p>
            <w:pPr>
              <w:widowControl w:val="0"/>
              <w:spacing w:after="30" w:before="30" w:line="240" w:lineRule="auto"/>
            </w:pPr>
            <w:r>
              <w:rPr>
                <w:rFonts w:ascii="Arial" w:hAnsi="Arial" w:eastAsia="宋体"/>
                <w:b w:val="0"/>
                <w:i w:val="0"/>
                <w:sz w:val="18"/>
                <w:lang w:val="zh-CN" w:eastAsia="zh-CN"/>
              </w:rPr>
              <w:t>EPM Analyst</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konsol/consolidation/doctype/ic_elimination_rule/ic_elimination_rule.json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Consolidation / Intercompany Account</w:t>
            </w:r>
          </w:p>
        </w:tc>
        <w:tc>
          <w:tcPr>
            <w:tcW w:type="dxa" w:w="2035"/>
            <w:vAlign w:val="top"/>
          </w:tcPr>
          <w:p>
            <w:pPr>
              <w:widowControl w:val="0"/>
              <w:spacing w:after="30" w:before="30" w:line="240" w:lineRule="auto"/>
            </w:pPr>
            <w:r>
              <w:rPr>
                <w:rFonts w:ascii="Arial" w:hAnsi="Arial" w:eastAsia="宋体"/>
                <w:b w:val="0"/>
                <w:i w:val="0"/>
                <w:sz w:val="18"/>
                <w:lang w:val="zh-CN" w:eastAsia="zh-CN"/>
              </w:rPr>
              <w:t>System Manager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读、写、建、删</w:t>
            </w:r>
          </w:p>
        </w:tc>
        <w:tc>
          <w:tcPr>
            <w:tcW w:type="dxa" w:w="4369"/>
            <w:vAlign w:val="top"/>
          </w:tcPr>
          <w:p>
            <w:pPr>
              <w:widowControl w:val="0"/>
              <w:spacing w:after="30" w:before="30" w:line="240" w:lineRule="auto"/>
            </w:pPr>
            <w:r>
              <w:rPr>
                <w:rFonts w:ascii="Arial" w:hAnsi="Arial" w:eastAsia="宋体"/>
                <w:b w:val="0"/>
                <w:i w:val="0"/>
                <w:sz w:val="18"/>
                <w:lang w:val="zh-CN" w:eastAsia="zh-CN"/>
              </w:rPr>
              <w:t>konsol/consolidation/doctype/intercompany_account/intercompany_account.json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Consolidation / Intercompany Account</w:t>
            </w:r>
          </w:p>
        </w:tc>
        <w:tc>
          <w:tcPr>
            <w:tcW w:type="dxa" w:w="2035"/>
            <w:vAlign w:val="top"/>
          </w:tcPr>
          <w:p>
            <w:pPr>
              <w:widowControl w:val="0"/>
              <w:spacing w:after="30" w:before="30" w:line="240" w:lineRule="auto"/>
            </w:pPr>
            <w:r>
              <w:rPr>
                <w:rFonts w:ascii="Arial" w:hAnsi="Arial" w:eastAsia="宋体"/>
                <w:b w:val="0"/>
                <w:i w:val="0"/>
                <w:sz w:val="18"/>
                <w:lang w:val="zh-CN" w:eastAsia="zh-CN"/>
              </w:rPr>
              <w:t>EPM Admin</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读、写、建、删、报表、导出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konsol/consolidation/doctype/intercompany_account/intercompany_account.json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Consolidation / Intercompany Account</w:t>
            </w:r>
          </w:p>
        </w:tc>
        <w:tc>
          <w:tcPr>
            <w:tcW w:type="dxa" w:w="2035"/>
            <w:vAlign w:val="top"/>
          </w:tcPr>
          <w:p>
            <w:pPr>
              <w:widowControl w:val="0"/>
              <w:spacing w:after="30" w:before="30" w:line="240" w:lineRule="auto"/>
            </w:pPr>
            <w:r>
              <w:rPr>
                <w:rFonts w:ascii="Arial" w:hAnsi="Arial" w:eastAsia="宋体"/>
                <w:b w:val="0"/>
                <w:i w:val="0"/>
                <w:sz w:val="18"/>
                <w:lang w:val="zh-CN" w:eastAsia="zh-CN"/>
              </w:rPr>
              <w:t>EPM Analyst</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读、写、建、报表</w:t>
            </w:r>
          </w:p>
        </w:tc>
        <w:tc>
          <w:tcPr>
            <w:tcW w:type="dxa" w:w="4369"/>
            <w:vAlign w:val="top"/>
          </w:tcPr>
          <w:p>
            <w:pPr>
              <w:widowControl w:val="0"/>
              <w:spacing w:after="30" w:before="30" w:line="240" w:lineRule="auto"/>
            </w:pPr>
            <w:r>
              <w:rPr>
                <w:rFonts w:ascii="Arial" w:hAnsi="Arial" w:eastAsia="宋体"/>
                <w:b w:val="0"/>
                <w:i w:val="0"/>
                <w:sz w:val="18"/>
                <w:lang w:val="zh-CN" w:eastAsia="zh-CN"/>
              </w:rPr>
              <w:t>konsol/consolidation/doctype/intercompany_account/intercompany_account.json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Consolidation / Intercompany Account</w:t>
            </w:r>
          </w:p>
        </w:tc>
        <w:tc>
          <w:tcPr>
            <w:tcW w:type="dxa" w:w="2035"/>
            <w:vAlign w:val="top"/>
          </w:tcPr>
          <w:p>
            <w:pPr>
              <w:widowControl w:val="0"/>
              <w:spacing w:after="30" w:before="30" w:line="240" w:lineRule="auto"/>
            </w:pPr>
            <w:r>
              <w:rPr>
                <w:rFonts w:ascii="Arial" w:hAnsi="Arial" w:eastAsia="宋体"/>
                <w:b w:val="0"/>
                <w:i w:val="0"/>
                <w:sz w:val="18"/>
                <w:lang w:val="zh-CN" w:eastAsia="zh-CN"/>
              </w:rPr>
              <w:t>EPM User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w:t>
            </w:r>
          </w:p>
        </w:tc>
        <w:tc>
          <w:tcPr>
            <w:tcW w:type="dxa" w:w="4369"/>
            <w:vAlign w:val="top"/>
          </w:tcPr>
          <w:p>
            <w:pPr>
              <w:widowControl w:val="0"/>
              <w:spacing w:after="30" w:before="30" w:line="240" w:lineRule="auto"/>
            </w:pPr>
            <w:r>
              <w:rPr>
                <w:rFonts w:ascii="Arial" w:hAnsi="Arial" w:eastAsia="宋体"/>
                <w:b w:val="0"/>
                <w:i w:val="0"/>
                <w:sz w:val="18"/>
                <w:lang w:val="zh-CN" w:eastAsia="zh-CN"/>
              </w:rPr>
              <w:t>konsol/consolidation/doctype/intercompany_account/intercompany_account.json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Consolidation / Ownership Period</w:t>
            </w:r>
          </w:p>
        </w:tc>
        <w:tc>
          <w:tcPr>
            <w:tcW w:type="dxa" w:w="2035"/>
            <w:vAlign w:val="top"/>
          </w:tcPr>
          <w:p>
            <w:pPr>
              <w:widowControl w:val="0"/>
              <w:spacing w:after="30" w:before="30" w:line="240" w:lineRule="auto"/>
            </w:pPr>
            <w:r>
              <w:rPr>
                <w:rFonts w:ascii="Arial" w:hAnsi="Arial" w:eastAsia="宋体"/>
                <w:b w:val="0"/>
                <w:i w:val="0"/>
                <w:sz w:val="18"/>
                <w:lang w:val="zh-CN" w:eastAsia="zh-CN"/>
              </w:rPr>
              <w:t>System Manager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读、写、建、删、提交、取消</w:t>
            </w:r>
          </w:p>
        </w:tc>
        <w:tc>
          <w:tcPr>
            <w:tcW w:type="dxa" w:w="4369"/>
            <w:vAlign w:val="top"/>
          </w:tcPr>
          <w:p>
            <w:pPr>
              <w:widowControl w:val="0"/>
              <w:spacing w:after="30" w:before="30" w:line="240" w:lineRule="auto"/>
            </w:pPr>
            <w:r>
              <w:rPr>
                <w:rFonts w:ascii="Arial" w:hAnsi="Arial" w:eastAsia="宋体"/>
                <w:b w:val="0"/>
                <w:i w:val="0"/>
                <w:sz w:val="18"/>
                <w:lang w:val="zh-CN" w:eastAsia="zh-CN"/>
              </w:rPr>
              <w:t>konsol/consolidation/doctype/ownership_period/ownership_period.json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Consolidation / Ownership Period</w:t>
            </w:r>
          </w:p>
        </w:tc>
        <w:tc>
          <w:tcPr>
            <w:tcW w:type="dxa" w:w="2035"/>
            <w:vAlign w:val="top"/>
          </w:tcPr>
          <w:p>
            <w:pPr>
              <w:widowControl w:val="0"/>
              <w:spacing w:after="30" w:before="30" w:line="240" w:lineRule="auto"/>
            </w:pPr>
            <w:r>
              <w:rPr>
                <w:rFonts w:ascii="Arial" w:hAnsi="Arial" w:eastAsia="宋体"/>
                <w:b w:val="0"/>
                <w:i w:val="0"/>
                <w:sz w:val="18"/>
                <w:lang w:val="zh-CN" w:eastAsia="zh-CN"/>
              </w:rPr>
              <w:t>EPM Admin</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读、写、建、删、提交、取消、报表、导出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konsol/consolidation/doctype/ownership_period/ownership_period.json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Consolidation / Ownership Period</w:t>
            </w:r>
          </w:p>
        </w:tc>
        <w:tc>
          <w:tcPr>
            <w:tcW w:type="dxa" w:w="2035"/>
            <w:vAlign w:val="top"/>
          </w:tcPr>
          <w:p>
            <w:pPr>
              <w:widowControl w:val="0"/>
              <w:spacing w:after="30" w:before="30" w:line="240" w:lineRule="auto"/>
            </w:pPr>
            <w:r>
              <w:rPr>
                <w:rFonts w:ascii="Arial" w:hAnsi="Arial" w:eastAsia="宋体"/>
                <w:b w:val="0"/>
                <w:i w:val="0"/>
                <w:sz w:val="18"/>
                <w:lang w:val="zh-CN" w:eastAsia="zh-CN"/>
              </w:rPr>
              <w:t>EPM Analyst</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konsol/consolidation/doctype/ownership_period/ownership_period.json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Consolidation / Ownership Period</w:t>
            </w:r>
          </w:p>
        </w:tc>
        <w:tc>
          <w:tcPr>
            <w:tcW w:type="dxa" w:w="2035"/>
            <w:vAlign w:val="top"/>
          </w:tcPr>
          <w:p>
            <w:pPr>
              <w:widowControl w:val="0"/>
              <w:spacing w:after="30" w:before="30" w:line="240" w:lineRule="auto"/>
            </w:pPr>
            <w:r>
              <w:rPr>
                <w:rFonts w:ascii="Arial" w:hAnsi="Arial" w:eastAsia="宋体"/>
                <w:b w:val="0"/>
                <w:i w:val="0"/>
                <w:sz w:val="18"/>
                <w:lang w:val="zh-CN" w:eastAsia="zh-CN"/>
              </w:rPr>
              <w:t>EPM User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konsol/consolidation/doctype/ownership_period/ownership_period.json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Consolidation / Statement Commentary</w:t>
            </w:r>
          </w:p>
        </w:tc>
        <w:tc>
          <w:tcPr>
            <w:tcW w:type="dxa" w:w="2035"/>
            <w:vAlign w:val="top"/>
          </w:tcPr>
          <w:p>
            <w:pPr>
              <w:widowControl w:val="0"/>
              <w:spacing w:after="30" w:before="30" w:line="240" w:lineRule="auto"/>
            </w:pPr>
            <w:r>
              <w:rPr>
                <w:rFonts w:ascii="Arial" w:hAnsi="Arial" w:eastAsia="宋体"/>
                <w:b w:val="0"/>
                <w:i w:val="0"/>
                <w:sz w:val="18"/>
                <w:lang w:val="zh-CN" w:eastAsia="zh-CN"/>
              </w:rPr>
              <w:t>System Manager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读、写、建、报表</w:t>
            </w:r>
          </w:p>
        </w:tc>
        <w:tc>
          <w:tcPr>
            <w:tcW w:type="dxa" w:w="4369"/>
            <w:vAlign w:val="top"/>
          </w:tcPr>
          <w:p>
            <w:pPr>
              <w:widowControl w:val="0"/>
              <w:spacing w:after="30" w:before="30" w:line="240" w:lineRule="auto"/>
            </w:pPr>
            <w:r>
              <w:rPr>
                <w:rFonts w:ascii="Arial" w:hAnsi="Arial" w:eastAsia="宋体"/>
                <w:b w:val="0"/>
                <w:i w:val="0"/>
                <w:sz w:val="18"/>
                <w:lang w:val="zh-CN" w:eastAsia="zh-CN"/>
              </w:rPr>
              <w:t>konsol/consolidation/doctype/statement_commentary/statement_commentary.json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Consolidation / Statement Commentary</w:t>
            </w:r>
          </w:p>
        </w:tc>
        <w:tc>
          <w:tcPr>
            <w:tcW w:type="dxa" w:w="2035"/>
            <w:vAlign w:val="top"/>
          </w:tcPr>
          <w:p>
            <w:pPr>
              <w:widowControl w:val="0"/>
              <w:spacing w:after="30" w:before="30" w:line="240" w:lineRule="auto"/>
            </w:pPr>
            <w:r>
              <w:rPr>
                <w:rFonts w:ascii="Arial" w:hAnsi="Arial" w:eastAsia="宋体"/>
                <w:b w:val="0"/>
                <w:i w:val="0"/>
                <w:sz w:val="18"/>
                <w:lang w:val="zh-CN" w:eastAsia="zh-CN"/>
              </w:rPr>
              <w:t>EPM Admin</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konsol/consolidation/doctype/statement_commentary/statement_commentary.json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Consolidation / Statement Commentary</w:t>
            </w:r>
          </w:p>
        </w:tc>
        <w:tc>
          <w:tcPr>
            <w:tcW w:type="dxa" w:w="2035"/>
            <w:vAlign w:val="top"/>
          </w:tcPr>
          <w:p>
            <w:pPr>
              <w:widowControl w:val="0"/>
              <w:spacing w:after="30" w:before="30" w:line="240" w:lineRule="auto"/>
            </w:pPr>
            <w:r>
              <w:rPr>
                <w:rFonts w:ascii="Arial" w:hAnsi="Arial" w:eastAsia="宋体"/>
                <w:b w:val="0"/>
                <w:i w:val="0"/>
                <w:sz w:val="18"/>
                <w:lang w:val="zh-CN" w:eastAsia="zh-CN"/>
              </w:rPr>
              <w:t>EPM Analyst</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konsol/consolidation/doctype/statement_commentary/statement_commentary.json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Consolidation / Statement Commentary</w:t>
            </w:r>
          </w:p>
        </w:tc>
        <w:tc>
          <w:tcPr>
            <w:tcW w:type="dxa" w:w="2035"/>
            <w:vAlign w:val="top"/>
          </w:tcPr>
          <w:p>
            <w:pPr>
              <w:widowControl w:val="0"/>
              <w:spacing w:after="30" w:before="30" w:line="240" w:lineRule="auto"/>
            </w:pPr>
            <w:r>
              <w:rPr>
                <w:rFonts w:ascii="Arial" w:hAnsi="Arial" w:eastAsia="宋体"/>
                <w:b w:val="0"/>
                <w:i w:val="0"/>
                <w:sz w:val="18"/>
                <w:lang w:val="zh-CN" w:eastAsia="zh-CN"/>
              </w:rPr>
              <w:t>EPM User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konsol/consolidation/doctype/statement_commentary/statement_commentary.json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Consolidation / TB Exception</w:t>
            </w:r>
          </w:p>
        </w:tc>
        <w:tc>
          <w:tcPr>
            <w:tcW w:type="dxa" w:w="2035"/>
            <w:vAlign w:val="top"/>
          </w:tcPr>
          <w:p>
            <w:pPr>
              <w:widowControl w:val="0"/>
              <w:spacing w:after="30" w:before="30" w:line="240" w:lineRule="auto"/>
            </w:pPr>
            <w:r>
              <w:rPr>
                <w:rFonts w:ascii="Arial" w:hAnsi="Arial" w:eastAsia="宋体"/>
                <w:b w:val="0"/>
                <w:i w:val="0"/>
                <w:sz w:val="18"/>
                <w:lang w:val="zh-CN" w:eastAsia="zh-CN"/>
              </w:rPr>
              <w:t>System Manager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读、写、建、删、提交、取消、修订、报表、导出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konsol/consolidation/doctype/tb_exception/tb_exception.json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Consolidation / TB Exception</w:t>
            </w:r>
          </w:p>
        </w:tc>
        <w:tc>
          <w:tcPr>
            <w:tcW w:type="dxa" w:w="2035"/>
            <w:vAlign w:val="top"/>
          </w:tcPr>
          <w:p>
            <w:pPr>
              <w:widowControl w:val="0"/>
              <w:spacing w:after="30" w:before="30" w:line="240" w:lineRule="auto"/>
            </w:pPr>
            <w:r>
              <w:rPr>
                <w:rFonts w:ascii="Arial" w:hAnsi="Arial" w:eastAsia="宋体"/>
                <w:b w:val="0"/>
                <w:i w:val="0"/>
                <w:sz w:val="18"/>
                <w:lang w:val="zh-CN" w:eastAsia="zh-CN"/>
              </w:rPr>
              <w:t>EPM Admin</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读、写、建、提交、取消、修订、报表、导出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konsol/consolidation/doctype/tb_exception/tb_exception.json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Consolidation / TB Exception</w:t>
            </w:r>
          </w:p>
        </w:tc>
        <w:tc>
          <w:tcPr>
            <w:tcW w:type="dxa" w:w="2035"/>
            <w:vAlign w:val="top"/>
          </w:tcPr>
          <w:p>
            <w:pPr>
              <w:widowControl w:val="0"/>
              <w:spacing w:after="30" w:before="30" w:line="240" w:lineRule="auto"/>
            </w:pPr>
            <w:r>
              <w:rPr>
                <w:rFonts w:ascii="Arial" w:hAnsi="Arial" w:eastAsia="宋体"/>
                <w:b w:val="0"/>
                <w:i w:val="0"/>
                <w:sz w:val="18"/>
                <w:lang w:val="zh-CN" w:eastAsia="zh-CN"/>
              </w:rPr>
              <w:t>EPM Analyst</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konsol/consolidation/doctype/tb_exception/tb_exception.json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Consolidation / TB Exception</w:t>
            </w:r>
          </w:p>
        </w:tc>
        <w:tc>
          <w:tcPr>
            <w:tcW w:type="dxa" w:w="2035"/>
            <w:vAlign w:val="top"/>
          </w:tcPr>
          <w:p>
            <w:pPr>
              <w:widowControl w:val="0"/>
              <w:spacing w:after="30" w:before="30" w:line="240" w:lineRule="auto"/>
            </w:pPr>
            <w:r>
              <w:rPr>
                <w:rFonts w:ascii="Arial" w:hAnsi="Arial" w:eastAsia="宋体"/>
                <w:b w:val="0"/>
                <w:i w:val="0"/>
                <w:sz w:val="18"/>
                <w:lang w:val="zh-CN" w:eastAsia="zh-CN"/>
              </w:rPr>
              <w:t>EPM User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konsol/consolidation/doctype/tb_exception/tb_exception.json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Consolidation / Trial Balance Submission</w:t>
            </w:r>
          </w:p>
        </w:tc>
        <w:tc>
          <w:tcPr>
            <w:tcW w:type="dxa" w:w="2035"/>
            <w:vAlign w:val="top"/>
          </w:tcPr>
          <w:p>
            <w:pPr>
              <w:widowControl w:val="0"/>
              <w:spacing w:after="30" w:before="30" w:line="240" w:lineRule="auto"/>
            </w:pPr>
            <w:r>
              <w:rPr>
                <w:rFonts w:ascii="Arial" w:hAnsi="Arial" w:eastAsia="宋体"/>
                <w:b w:val="0"/>
                <w:i w:val="0"/>
                <w:sz w:val="18"/>
                <w:lang w:val="zh-CN" w:eastAsia="zh-CN"/>
              </w:rPr>
              <w:t>System Manager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读、写、建、删、提交、取消、修订</w:t>
            </w:r>
          </w:p>
        </w:tc>
        <w:tc>
          <w:tcPr>
            <w:tcW w:type="dxa" w:w="4369"/>
            <w:vAlign w:val="top"/>
          </w:tcPr>
          <w:p>
            <w:pPr>
              <w:widowControl w:val="0"/>
              <w:spacing w:after="30" w:before="30" w:line="240" w:lineRule="auto"/>
            </w:pPr>
            <w:r>
              <w:rPr>
                <w:rFonts w:ascii="Arial" w:hAnsi="Arial" w:eastAsia="宋体"/>
                <w:b w:val="0"/>
                <w:i w:val="0"/>
                <w:sz w:val="18"/>
                <w:lang w:val="zh-CN" w:eastAsia="zh-CN"/>
              </w:rPr>
              <w:t>konsol/consolidation/doctype/trial_balance_submission/trial_balance_submission.json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Consolidation / Trial Balance Submission</w:t>
            </w:r>
          </w:p>
        </w:tc>
        <w:tc>
          <w:tcPr>
            <w:tcW w:type="dxa" w:w="2035"/>
            <w:vAlign w:val="top"/>
          </w:tcPr>
          <w:p>
            <w:pPr>
              <w:widowControl w:val="0"/>
              <w:spacing w:after="30" w:before="30" w:line="240" w:lineRule="auto"/>
            </w:pPr>
            <w:r>
              <w:rPr>
                <w:rFonts w:ascii="Arial" w:hAnsi="Arial" w:eastAsia="宋体"/>
                <w:b w:val="0"/>
                <w:i w:val="0"/>
                <w:sz w:val="18"/>
                <w:lang w:val="zh-CN" w:eastAsia="zh-CN"/>
              </w:rPr>
              <w:t>EPM Admin</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读、写、建、删、提交、取消、修订、报表、导出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konsol/consolidation/doctype/trial_balance_submission/trial_balance_submission.json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Consolidation / Trial Balance Submission</w:t>
            </w:r>
          </w:p>
        </w:tc>
        <w:tc>
          <w:tcPr>
            <w:tcW w:type="dxa" w:w="2035"/>
            <w:vAlign w:val="top"/>
          </w:tcPr>
          <w:p>
            <w:pPr>
              <w:widowControl w:val="0"/>
              <w:spacing w:after="30" w:before="30" w:line="240" w:lineRule="auto"/>
            </w:pPr>
            <w:r>
              <w:rPr>
                <w:rFonts w:ascii="Arial" w:hAnsi="Arial" w:eastAsia="宋体"/>
                <w:b w:val="0"/>
                <w:i w:val="0"/>
                <w:sz w:val="18"/>
                <w:lang w:val="zh-CN" w:eastAsia="zh-CN"/>
              </w:rPr>
              <w:t>Entity Accountant</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读、写、建、提交、取消、修订、报表、导出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konsol/consolidation/doctype/trial_balance_submission/trial_balance_submission.json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Consolidation / Trial Balance Submission</w:t>
            </w:r>
          </w:p>
        </w:tc>
        <w:tc>
          <w:tcPr>
            <w:tcW w:type="dxa" w:w="2035"/>
            <w:vAlign w:val="top"/>
          </w:tcPr>
          <w:p>
            <w:pPr>
              <w:widowControl w:val="0"/>
              <w:spacing w:after="30" w:before="30" w:line="240" w:lineRule="auto"/>
            </w:pPr>
            <w:r>
              <w:rPr>
                <w:rFonts w:ascii="Arial" w:hAnsi="Arial" w:eastAsia="宋体"/>
                <w:b w:val="0"/>
                <w:i w:val="0"/>
                <w:sz w:val="18"/>
                <w:lang w:val="zh-CN" w:eastAsia="zh-CN"/>
              </w:rPr>
              <w:t>EPM Analyst</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konsol/consolidation/doctype/trial_balance_submission/trial_balance_submission.json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Consolidation / Trial Balance Submission</w:t>
            </w:r>
          </w:p>
        </w:tc>
        <w:tc>
          <w:tcPr>
            <w:tcW w:type="dxa" w:w="2035"/>
            <w:vAlign w:val="top"/>
          </w:tcPr>
          <w:p>
            <w:pPr>
              <w:widowControl w:val="0"/>
              <w:spacing w:after="30" w:before="30" w:line="240" w:lineRule="auto"/>
            </w:pPr>
            <w:r>
              <w:rPr>
                <w:rFonts w:ascii="Arial" w:hAnsi="Arial" w:eastAsia="宋体"/>
                <w:b w:val="0"/>
                <w:i w:val="0"/>
                <w:sz w:val="18"/>
                <w:lang w:val="zh-CN" w:eastAsia="zh-CN"/>
              </w:rPr>
              <w:t>EPM User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konsol/consolidation/doctype/trial_balance_submission/trial_balance_submission.json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Consolidation / Trial Balance Upload</w:t>
            </w:r>
          </w:p>
        </w:tc>
        <w:tc>
          <w:tcPr>
            <w:tcW w:type="dxa" w:w="2035"/>
            <w:vAlign w:val="top"/>
          </w:tcPr>
          <w:p>
            <w:pPr>
              <w:widowControl w:val="0"/>
              <w:spacing w:after="30" w:before="30" w:line="240" w:lineRule="auto"/>
            </w:pPr>
            <w:r>
              <w:rPr>
                <w:rFonts w:ascii="Arial" w:hAnsi="Arial" w:eastAsia="宋体"/>
                <w:b w:val="0"/>
                <w:i w:val="0"/>
                <w:sz w:val="18"/>
                <w:lang w:val="zh-CN" w:eastAsia="zh-CN"/>
              </w:rPr>
              <w:t>System Manager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读、写、建、删、报表、导出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konsol/consolidation/doctype/trial_balance_upload/trial_balance_upload.json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Consolidation / Trial Balance Upload</w:t>
            </w:r>
          </w:p>
        </w:tc>
        <w:tc>
          <w:tcPr>
            <w:tcW w:type="dxa" w:w="2035"/>
            <w:vAlign w:val="top"/>
          </w:tcPr>
          <w:p>
            <w:pPr>
              <w:widowControl w:val="0"/>
              <w:spacing w:after="30" w:before="30" w:line="240" w:lineRule="auto"/>
            </w:pPr>
            <w:r>
              <w:rPr>
                <w:rFonts w:ascii="Arial" w:hAnsi="Arial" w:eastAsia="宋体"/>
                <w:b w:val="0"/>
                <w:i w:val="0"/>
                <w:sz w:val="18"/>
                <w:lang w:val="zh-CN" w:eastAsia="zh-CN"/>
              </w:rPr>
              <w:t>EPM Admin</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读、写、建、删、报表、导出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konsol/consolidation/doctype/trial_balance_upload/trial_balance_upload.json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Budget Annual Input</w:t>
            </w:r>
          </w:p>
        </w:tc>
        <w:tc>
          <w:tcPr>
            <w:tcW w:type="dxa" w:w="2035"/>
            <w:vAlign w:val="top"/>
          </w:tcPr>
          <w:p>
            <w:pPr>
              <w:widowControl w:val="0"/>
              <w:spacing w:after="30" w:before="30" w:line="240" w:lineRule="auto"/>
            </w:pPr>
            <w:r>
              <w:rPr>
                <w:rFonts w:ascii="Arial" w:hAnsi="Arial" w:eastAsia="宋体"/>
                <w:b w:val="0"/>
                <w:i w:val="0"/>
                <w:sz w:val="18"/>
                <w:lang w:val="zh-CN" w:eastAsia="zh-CN"/>
              </w:rPr>
              <w:t>System Manager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读、写、建、删、报表、导出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konsol/epm/doctype/budget_annual_input/budget_annual_input.json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Budget Annual Input</w:t>
            </w:r>
          </w:p>
        </w:tc>
        <w:tc>
          <w:tcPr>
            <w:tcW w:type="dxa" w:w="2035"/>
            <w:vAlign w:val="top"/>
          </w:tcPr>
          <w:p>
            <w:pPr>
              <w:widowControl w:val="0"/>
              <w:spacing w:after="30" w:before="30" w:line="240" w:lineRule="auto"/>
            </w:pPr>
            <w:r>
              <w:rPr>
                <w:rFonts w:ascii="Arial" w:hAnsi="Arial" w:eastAsia="宋体"/>
                <w:b w:val="0"/>
                <w:i w:val="0"/>
                <w:sz w:val="18"/>
                <w:lang w:val="zh-CN" w:eastAsia="zh-CN"/>
              </w:rPr>
              <w:t>EPM Admin</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读、写、建、删、报表、导出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konsol/epm/doctype/budget_annual_input/budget_annual_input.json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Budget Annual Input</w:t>
            </w:r>
          </w:p>
        </w:tc>
        <w:tc>
          <w:tcPr>
            <w:tcW w:type="dxa" w:w="2035"/>
            <w:vAlign w:val="top"/>
          </w:tcPr>
          <w:p>
            <w:pPr>
              <w:widowControl w:val="0"/>
              <w:spacing w:after="30" w:before="30" w:line="240" w:lineRule="auto"/>
            </w:pPr>
            <w:r>
              <w:rPr>
                <w:rFonts w:ascii="Arial" w:hAnsi="Arial" w:eastAsia="宋体"/>
                <w:b w:val="0"/>
                <w:i w:val="0"/>
                <w:sz w:val="18"/>
                <w:lang w:val="zh-CN" w:eastAsia="zh-CN"/>
              </w:rPr>
              <w:t>EPM Analyst</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读、写、建、删、报表、导出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konsol/epm/doctype/budget_annual_input/budget_annual_input.json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Budget Annual Input</w:t>
            </w:r>
          </w:p>
        </w:tc>
        <w:tc>
          <w:tcPr>
            <w:tcW w:type="dxa" w:w="2035"/>
            <w:vAlign w:val="top"/>
          </w:tcPr>
          <w:p>
            <w:pPr>
              <w:widowControl w:val="0"/>
              <w:spacing w:after="30" w:before="30" w:line="240" w:lineRule="auto"/>
            </w:pPr>
            <w:r>
              <w:rPr>
                <w:rFonts w:ascii="Arial" w:hAnsi="Arial" w:eastAsia="宋体"/>
                <w:b w:val="0"/>
                <w:i w:val="0"/>
                <w:sz w:val="18"/>
                <w:lang w:val="zh-CN" w:eastAsia="zh-CN"/>
              </w:rPr>
              <w:t>EPM User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konsol/epm/doctype/budget_annual_input/budget_annual_input.json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Budget Cost Center</w:t>
            </w:r>
          </w:p>
        </w:tc>
        <w:tc>
          <w:tcPr>
            <w:tcW w:type="dxa" w:w="2035"/>
            <w:vAlign w:val="top"/>
          </w:tcPr>
          <w:p>
            <w:pPr>
              <w:widowControl w:val="0"/>
              <w:spacing w:after="30" w:before="30" w:line="240" w:lineRule="auto"/>
            </w:pPr>
            <w:r>
              <w:rPr>
                <w:rFonts w:ascii="Arial" w:hAnsi="Arial" w:eastAsia="宋体"/>
                <w:b w:val="0"/>
                <w:i w:val="0"/>
                <w:sz w:val="18"/>
                <w:lang w:val="zh-CN" w:eastAsia="zh-CN"/>
              </w:rPr>
              <w:t>System Manager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konsol/epm/doctype/budget_cost_center/budget_cost_center.json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Budget Cost Center</w:t>
            </w:r>
          </w:p>
        </w:tc>
        <w:tc>
          <w:tcPr>
            <w:tcW w:type="dxa" w:w="2035"/>
            <w:vAlign w:val="top"/>
          </w:tcPr>
          <w:p>
            <w:pPr>
              <w:widowControl w:val="0"/>
              <w:spacing w:after="30" w:before="30" w:line="240" w:lineRule="auto"/>
            </w:pPr>
            <w:r>
              <w:rPr>
                <w:rFonts w:ascii="Arial" w:hAnsi="Arial" w:eastAsia="宋体"/>
                <w:b w:val="0"/>
                <w:i w:val="0"/>
                <w:sz w:val="18"/>
                <w:lang w:val="zh-CN" w:eastAsia="zh-CN"/>
              </w:rPr>
              <w:t>EPM Admin</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konsol/epm/doctype/budget_cost_center/budget_cost_center.json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Budget Cycle</w:t>
            </w:r>
          </w:p>
        </w:tc>
        <w:tc>
          <w:tcPr>
            <w:tcW w:type="dxa" w:w="2035"/>
            <w:vAlign w:val="top"/>
          </w:tcPr>
          <w:p>
            <w:pPr>
              <w:widowControl w:val="0"/>
              <w:spacing w:after="30" w:before="30" w:line="240" w:lineRule="auto"/>
            </w:pPr>
            <w:r>
              <w:rPr>
                <w:rFonts w:ascii="Arial" w:hAnsi="Arial" w:eastAsia="宋体"/>
                <w:b w:val="0"/>
                <w:i w:val="0"/>
                <w:sz w:val="18"/>
                <w:lang w:val="zh-CN" w:eastAsia="zh-CN"/>
              </w:rPr>
              <w:t>System Manager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读、写、建、删、提交、取消</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konsol/epm/doctype/budget_cycle/budget_cycle.json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Budget Cycle</w:t>
            </w:r>
          </w:p>
        </w:tc>
        <w:tc>
          <w:tcPr>
            <w:tcW w:type="dxa" w:w="2035"/>
            <w:vAlign w:val="top"/>
          </w:tcPr>
          <w:p>
            <w:pPr>
              <w:widowControl w:val="0"/>
              <w:spacing w:after="30" w:before="30" w:line="240" w:lineRule="auto"/>
            </w:pPr>
            <w:r>
              <w:rPr>
                <w:rFonts w:ascii="Arial" w:hAnsi="Arial" w:eastAsia="宋体"/>
                <w:b w:val="0"/>
                <w:i w:val="0"/>
                <w:sz w:val="18"/>
                <w:lang w:val="zh-CN" w:eastAsia="zh-CN"/>
              </w:rPr>
              <w:t>Budget Manager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读、写、建、提交、取消</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konsol/epm/doctype/budget_cycle/budget_cycle.json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Budget Cycle</w:t>
            </w:r>
          </w:p>
        </w:tc>
        <w:tc>
          <w:tcPr>
            <w:tcW w:type="dxa" w:w="2035"/>
            <w:vAlign w:val="top"/>
          </w:tcPr>
          <w:p>
            <w:pPr>
              <w:widowControl w:val="0"/>
              <w:spacing w:after="30" w:before="30" w:line="240" w:lineRule="auto"/>
            </w:pPr>
            <w:r>
              <w:rPr>
                <w:rFonts w:ascii="Arial" w:hAnsi="Arial" w:eastAsia="宋体"/>
                <w:b w:val="0"/>
                <w:i w:val="0"/>
                <w:sz w:val="18"/>
                <w:lang w:val="zh-CN" w:eastAsia="zh-CN"/>
              </w:rPr>
              <w:t>Budget Submitter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konsol/epm/doctype/budget_cycle/budget_cycle.json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Budget Cycle</w:t>
            </w:r>
          </w:p>
        </w:tc>
        <w:tc>
          <w:tcPr>
            <w:tcW w:type="dxa" w:w="2035"/>
            <w:vAlign w:val="top"/>
          </w:tcPr>
          <w:p>
            <w:pPr>
              <w:widowControl w:val="0"/>
              <w:spacing w:after="30" w:before="30" w:line="240" w:lineRule="auto"/>
            </w:pPr>
            <w:r>
              <w:rPr>
                <w:rFonts w:ascii="Arial" w:hAnsi="Arial" w:eastAsia="宋体"/>
                <w:b w:val="0"/>
                <w:i w:val="0"/>
                <w:sz w:val="18"/>
                <w:lang w:val="zh-CN" w:eastAsia="zh-CN"/>
              </w:rPr>
              <w:t>Budget Controller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konsol/epm/doctype/budget_cycle/budget_cycle.json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Budget Cycle</w:t>
            </w:r>
          </w:p>
        </w:tc>
        <w:tc>
          <w:tcPr>
            <w:tcW w:type="dxa" w:w="2035"/>
            <w:vAlign w:val="top"/>
          </w:tcPr>
          <w:p>
            <w:pPr>
              <w:widowControl w:val="0"/>
              <w:spacing w:after="30" w:before="30" w:line="240" w:lineRule="auto"/>
            </w:pPr>
            <w:r>
              <w:rPr>
                <w:rFonts w:ascii="Arial" w:hAnsi="Arial" w:eastAsia="宋体"/>
                <w:b w:val="0"/>
                <w:i w:val="0"/>
                <w:sz w:val="18"/>
                <w:lang w:val="zh-CN" w:eastAsia="zh-CN"/>
              </w:rPr>
              <w:t>Budget Approver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konsol/epm/doctype/budget_cycle/budget_cycle.json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Budget Cycle</w:t>
            </w:r>
          </w:p>
        </w:tc>
        <w:tc>
          <w:tcPr>
            <w:tcW w:type="dxa" w:w="2035"/>
            <w:vAlign w:val="top"/>
          </w:tcPr>
          <w:p>
            <w:pPr>
              <w:widowControl w:val="0"/>
              <w:spacing w:after="30" w:before="30" w:line="240" w:lineRule="auto"/>
            </w:pPr>
            <w:r>
              <w:rPr>
                <w:rFonts w:ascii="Arial" w:hAnsi="Arial" w:eastAsia="宋体"/>
                <w:b w:val="0"/>
                <w:i w:val="0"/>
                <w:sz w:val="18"/>
                <w:lang w:val="zh-CN" w:eastAsia="zh-CN"/>
              </w:rPr>
              <w:t>Entity Accountant</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konsol/epm/doctype/budget_cycle/budget_cycle.json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Budget Sheet</w:t>
            </w:r>
          </w:p>
        </w:tc>
        <w:tc>
          <w:tcPr>
            <w:tcW w:type="dxa" w:w="2035"/>
            <w:vAlign w:val="top"/>
          </w:tcPr>
          <w:p>
            <w:pPr>
              <w:widowControl w:val="0"/>
              <w:spacing w:after="30" w:before="30" w:line="240" w:lineRule="auto"/>
            </w:pPr>
            <w:r>
              <w:rPr>
                <w:rFonts w:ascii="Arial" w:hAnsi="Arial" w:eastAsia="宋体"/>
                <w:b w:val="0"/>
                <w:i w:val="0"/>
                <w:sz w:val="18"/>
                <w:lang w:val="zh-CN" w:eastAsia="zh-CN"/>
              </w:rPr>
              <w:t>System Manager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读、写、建、删</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konsol/epm/doctype/budget_sheet/budget_sheet.json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Budget Sheet</w:t>
            </w:r>
          </w:p>
        </w:tc>
        <w:tc>
          <w:tcPr>
            <w:tcW w:type="dxa" w:w="2035"/>
            <w:vAlign w:val="top"/>
          </w:tcPr>
          <w:p>
            <w:pPr>
              <w:widowControl w:val="0"/>
              <w:spacing w:after="30" w:before="30" w:line="240" w:lineRule="auto"/>
            </w:pPr>
            <w:r>
              <w:rPr>
                <w:rFonts w:ascii="Arial" w:hAnsi="Arial" w:eastAsia="宋体"/>
                <w:b w:val="0"/>
                <w:i w:val="0"/>
                <w:sz w:val="18"/>
                <w:lang w:val="zh-CN" w:eastAsia="zh-CN"/>
              </w:rPr>
              <w:t>Budget Submitter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konsol/epm/doctype/budget_sheet/budget_sheet.json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Budget Sheet</w:t>
            </w:r>
          </w:p>
        </w:tc>
        <w:tc>
          <w:tcPr>
            <w:tcW w:type="dxa" w:w="2035"/>
            <w:vAlign w:val="top"/>
          </w:tcPr>
          <w:p>
            <w:pPr>
              <w:widowControl w:val="0"/>
              <w:spacing w:after="30" w:before="30" w:line="240" w:lineRule="auto"/>
            </w:pPr>
            <w:r>
              <w:rPr>
                <w:rFonts w:ascii="Arial" w:hAnsi="Arial" w:eastAsia="宋体"/>
                <w:b w:val="0"/>
                <w:i w:val="0"/>
                <w:sz w:val="18"/>
                <w:lang w:val="zh-CN" w:eastAsia="zh-CN"/>
              </w:rPr>
              <w:t>Budget Controller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konsol/epm/doctype/budget_sheet/budget_sheet.json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Budget Sheet</w:t>
            </w:r>
          </w:p>
        </w:tc>
        <w:tc>
          <w:tcPr>
            <w:tcW w:type="dxa" w:w="2035"/>
            <w:vAlign w:val="top"/>
          </w:tcPr>
          <w:p>
            <w:pPr>
              <w:widowControl w:val="0"/>
              <w:spacing w:after="30" w:before="30" w:line="240" w:lineRule="auto"/>
            </w:pPr>
            <w:r>
              <w:rPr>
                <w:rFonts w:ascii="Arial" w:hAnsi="Arial" w:eastAsia="宋体"/>
                <w:b w:val="0"/>
                <w:i w:val="0"/>
                <w:sz w:val="18"/>
                <w:lang w:val="zh-CN" w:eastAsia="zh-CN"/>
              </w:rPr>
              <w:t>Budget Manager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konsol/epm/doctype/budget_sheet/budget_sheet.json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Budget Sheet</w:t>
            </w:r>
          </w:p>
        </w:tc>
        <w:tc>
          <w:tcPr>
            <w:tcW w:type="dxa" w:w="2035"/>
            <w:vAlign w:val="top"/>
          </w:tcPr>
          <w:p>
            <w:pPr>
              <w:widowControl w:val="0"/>
              <w:spacing w:after="30" w:before="30" w:line="240" w:lineRule="auto"/>
            </w:pPr>
            <w:r>
              <w:rPr>
                <w:rFonts w:ascii="Arial" w:hAnsi="Arial" w:eastAsia="宋体"/>
                <w:b w:val="0"/>
                <w:i w:val="0"/>
                <w:sz w:val="18"/>
                <w:lang w:val="zh-CN" w:eastAsia="zh-CN"/>
              </w:rPr>
              <w:t>Entity Accountant</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konsol/epm/doctype/budget_sheet/budget_sheet.json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Budget Sheet</w:t>
            </w:r>
          </w:p>
        </w:tc>
        <w:tc>
          <w:tcPr>
            <w:tcW w:type="dxa" w:w="2035"/>
            <w:vAlign w:val="top"/>
          </w:tcPr>
          <w:p>
            <w:pPr>
              <w:widowControl w:val="0"/>
              <w:spacing w:after="30" w:before="30" w:line="240" w:lineRule="auto"/>
            </w:pPr>
            <w:r>
              <w:rPr>
                <w:rFonts w:ascii="Arial" w:hAnsi="Arial" w:eastAsia="宋体"/>
                <w:b w:val="0"/>
                <w:i w:val="0"/>
                <w:sz w:val="18"/>
                <w:lang w:val="zh-CN" w:eastAsia="zh-CN"/>
              </w:rPr>
              <w:t>Budget Approver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konsol/epm/doctype/budget_sheet/budget_sheet.json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Cash Flow Category</w:t>
            </w:r>
          </w:p>
        </w:tc>
        <w:tc>
          <w:tcPr>
            <w:tcW w:type="dxa" w:w="2035"/>
            <w:vAlign w:val="top"/>
          </w:tcPr>
          <w:p>
            <w:pPr>
              <w:widowControl w:val="0"/>
              <w:spacing w:after="30" w:before="30" w:line="240" w:lineRule="auto"/>
            </w:pPr>
            <w:r>
              <w:rPr>
                <w:rFonts w:ascii="Arial" w:hAnsi="Arial" w:eastAsia="宋体"/>
                <w:b w:val="0"/>
                <w:i w:val="0"/>
                <w:sz w:val="18"/>
                <w:lang w:val="zh-CN" w:eastAsia="zh-CN"/>
              </w:rPr>
              <w:t>System Manager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读、写、建、删</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konsol/epm/doctype/cash_flow_category/cash_flow_category.json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Cash Flow Category</w:t>
            </w:r>
          </w:p>
        </w:tc>
        <w:tc>
          <w:tcPr>
            <w:tcW w:type="dxa" w:w="2035"/>
            <w:vAlign w:val="top"/>
          </w:tcPr>
          <w:p>
            <w:pPr>
              <w:widowControl w:val="0"/>
              <w:spacing w:after="30" w:before="30" w:line="240" w:lineRule="auto"/>
            </w:pPr>
            <w:r>
              <w:rPr>
                <w:rFonts w:ascii="Arial" w:hAnsi="Arial" w:eastAsia="宋体"/>
                <w:b w:val="0"/>
                <w:i w:val="0"/>
                <w:sz w:val="18"/>
                <w:lang w:val="zh-CN" w:eastAsia="zh-CN"/>
              </w:rPr>
              <w:t>EPM Admin</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读、写、建、删</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konsol/epm/doctype/cash_flow_category/cash_flow_category.json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Cash Flow Category</w:t>
            </w:r>
          </w:p>
        </w:tc>
        <w:tc>
          <w:tcPr>
            <w:tcW w:type="dxa" w:w="2035"/>
            <w:vAlign w:val="top"/>
          </w:tcPr>
          <w:p>
            <w:pPr>
              <w:widowControl w:val="0"/>
              <w:spacing w:after="30" w:before="30" w:line="240" w:lineRule="auto"/>
            </w:pPr>
            <w:r>
              <w:rPr>
                <w:rFonts w:ascii="Arial" w:hAnsi="Arial" w:eastAsia="宋体"/>
                <w:b w:val="0"/>
                <w:i w:val="0"/>
                <w:sz w:val="18"/>
                <w:lang w:val="zh-CN" w:eastAsia="zh-CN"/>
              </w:rPr>
              <w:t>EPM Analyst</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读、建</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konsol/epm/doctype/cash_flow_category/cash_flow_category.json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Cash Flow Category</w:t>
            </w:r>
          </w:p>
        </w:tc>
        <w:tc>
          <w:tcPr>
            <w:tcW w:type="dxa" w:w="2035"/>
            <w:vAlign w:val="top"/>
          </w:tcPr>
          <w:p>
            <w:pPr>
              <w:widowControl w:val="0"/>
              <w:spacing w:after="30" w:before="30" w:line="240" w:lineRule="auto"/>
            </w:pPr>
            <w:r>
              <w:rPr>
                <w:rFonts w:ascii="Arial" w:hAnsi="Arial" w:eastAsia="宋体"/>
                <w:b w:val="0"/>
                <w:i w:val="0"/>
                <w:sz w:val="18"/>
                <w:lang w:val="zh-CN" w:eastAsia="zh-CN"/>
              </w:rPr>
              <w:t>EPM User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konsol/epm/doctype/cash_flow_category/cash_flow_category.json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Dataset</w:t>
            </w:r>
          </w:p>
        </w:tc>
        <w:tc>
          <w:tcPr>
            <w:tcW w:type="dxa" w:w="2035"/>
            <w:vAlign w:val="top"/>
          </w:tcPr>
          <w:p>
            <w:pPr>
              <w:widowControl w:val="0"/>
              <w:spacing w:after="30" w:before="30" w:line="240" w:lineRule="auto"/>
            </w:pPr>
            <w:r>
              <w:rPr>
                <w:rFonts w:ascii="Arial" w:hAnsi="Arial" w:eastAsia="宋体"/>
                <w:b w:val="0"/>
                <w:i w:val="0"/>
                <w:sz w:val="18"/>
                <w:lang w:val="zh-CN" w:eastAsia="zh-CN"/>
              </w:rPr>
              <w:t>System Manager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读、写、建、删</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konsol/epm/doctype/dataset/dataset.json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Dataset</w:t>
            </w:r>
          </w:p>
        </w:tc>
        <w:tc>
          <w:tcPr>
            <w:tcW w:type="dxa" w:w="2035"/>
            <w:vAlign w:val="top"/>
          </w:tcPr>
          <w:p>
            <w:pPr>
              <w:widowControl w:val="0"/>
              <w:spacing w:after="30" w:before="30" w:line="240" w:lineRule="auto"/>
            </w:pPr>
            <w:r>
              <w:rPr>
                <w:rFonts w:ascii="Arial" w:hAnsi="Arial" w:eastAsia="宋体"/>
                <w:b w:val="0"/>
                <w:i w:val="0"/>
                <w:sz w:val="18"/>
                <w:lang w:val="zh-CN" w:eastAsia="zh-CN"/>
              </w:rPr>
              <w:t>EPM Admin</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读、写、建、删</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konsol/epm/doctype/dataset/dataset.json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Dimension</w:t>
            </w:r>
          </w:p>
        </w:tc>
        <w:tc>
          <w:tcPr>
            <w:tcW w:type="dxa" w:w="2035"/>
            <w:vAlign w:val="top"/>
          </w:tcPr>
          <w:p>
            <w:pPr>
              <w:widowControl w:val="0"/>
              <w:spacing w:after="30" w:before="30" w:line="240" w:lineRule="auto"/>
            </w:pPr>
            <w:r>
              <w:rPr>
                <w:rFonts w:ascii="Arial" w:hAnsi="Arial" w:eastAsia="宋体"/>
                <w:b w:val="0"/>
                <w:i w:val="0"/>
                <w:sz w:val="18"/>
                <w:lang w:val="zh-CN" w:eastAsia="zh-CN"/>
              </w:rPr>
              <w:t>System Manager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读、写、建、删</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konsol/epm/doctype/dimension/dimension.json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Dimension</w:t>
            </w:r>
          </w:p>
        </w:tc>
        <w:tc>
          <w:tcPr>
            <w:tcW w:type="dxa" w:w="2035"/>
            <w:vAlign w:val="top"/>
          </w:tcPr>
          <w:p>
            <w:pPr>
              <w:widowControl w:val="0"/>
              <w:spacing w:after="30" w:before="30" w:line="240" w:lineRule="auto"/>
            </w:pPr>
            <w:r>
              <w:rPr>
                <w:rFonts w:ascii="Arial" w:hAnsi="Arial" w:eastAsia="宋体"/>
                <w:b w:val="0"/>
                <w:i w:val="0"/>
                <w:sz w:val="18"/>
                <w:lang w:val="zh-CN" w:eastAsia="zh-CN"/>
              </w:rPr>
              <w:t>EPM Admin</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读、写、建、删</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konsol/epm/doctype/dimension/dimension.json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Dimension Mapping</w:t>
            </w:r>
          </w:p>
        </w:tc>
        <w:tc>
          <w:tcPr>
            <w:tcW w:type="dxa" w:w="2035"/>
            <w:vAlign w:val="top"/>
          </w:tcPr>
          <w:p>
            <w:pPr>
              <w:widowControl w:val="0"/>
              <w:spacing w:after="30" w:before="30" w:line="240" w:lineRule="auto"/>
            </w:pPr>
            <w:r>
              <w:rPr>
                <w:rFonts w:ascii="Arial" w:hAnsi="Arial" w:eastAsia="宋体"/>
                <w:b w:val="0"/>
                <w:i w:val="0"/>
                <w:sz w:val="18"/>
                <w:lang w:val="zh-CN" w:eastAsia="zh-CN"/>
              </w:rPr>
              <w:t>System Manager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读、写、建、删</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konsol/epm/doctype/dimension_mapping/dimension_mapping.json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Dimension Mapping</w:t>
            </w:r>
          </w:p>
        </w:tc>
        <w:tc>
          <w:tcPr>
            <w:tcW w:type="dxa" w:w="2035"/>
            <w:vAlign w:val="top"/>
          </w:tcPr>
          <w:p>
            <w:pPr>
              <w:widowControl w:val="0"/>
              <w:spacing w:after="30" w:before="30" w:line="240" w:lineRule="auto"/>
            </w:pPr>
            <w:r>
              <w:rPr>
                <w:rFonts w:ascii="Arial" w:hAnsi="Arial" w:eastAsia="宋体"/>
                <w:b w:val="0"/>
                <w:i w:val="0"/>
                <w:sz w:val="18"/>
                <w:lang w:val="zh-CN" w:eastAsia="zh-CN"/>
              </w:rPr>
              <w:t>EPM Admin</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读、写、建、删</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konsol/epm/doctype/dimension_mapping/dimension_mapping.json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Dimension Mapping</w:t>
            </w:r>
          </w:p>
        </w:tc>
        <w:tc>
          <w:tcPr>
            <w:tcW w:type="dxa" w:w="2035"/>
            <w:vAlign w:val="top"/>
          </w:tcPr>
          <w:p>
            <w:pPr>
              <w:widowControl w:val="0"/>
              <w:spacing w:after="30" w:before="30" w:line="240" w:lineRule="auto"/>
            </w:pPr>
            <w:r>
              <w:rPr>
                <w:rFonts w:ascii="Arial" w:hAnsi="Arial" w:eastAsia="宋体"/>
                <w:b w:val="0"/>
                <w:i w:val="0"/>
                <w:sz w:val="18"/>
                <w:lang w:val="zh-CN" w:eastAsia="zh-CN"/>
              </w:rPr>
              <w:t>EPM Analyst</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读、建</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konsol/epm/doctype/dimension_mapping/dimension_mapping.json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Dimension Mapping</w:t>
            </w:r>
          </w:p>
        </w:tc>
        <w:tc>
          <w:tcPr>
            <w:tcW w:type="dxa" w:w="2035"/>
            <w:vAlign w:val="top"/>
          </w:tcPr>
          <w:p>
            <w:pPr>
              <w:widowControl w:val="0"/>
              <w:spacing w:after="30" w:before="30" w:line="240" w:lineRule="auto"/>
            </w:pPr>
            <w:r>
              <w:rPr>
                <w:rFonts w:ascii="Arial" w:hAnsi="Arial" w:eastAsia="宋体"/>
                <w:b w:val="0"/>
                <w:i w:val="0"/>
                <w:sz w:val="18"/>
                <w:lang w:val="zh-CN" w:eastAsia="zh-CN"/>
              </w:rPr>
              <w:t>EPM User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konsol/epm/doctype/dimension_mapping/dimension_mapping.json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Entity</w:t>
            </w:r>
          </w:p>
        </w:tc>
        <w:tc>
          <w:tcPr>
            <w:tcW w:type="dxa" w:w="2035"/>
            <w:vAlign w:val="top"/>
          </w:tcPr>
          <w:p>
            <w:pPr>
              <w:widowControl w:val="0"/>
              <w:spacing w:after="30" w:before="30" w:line="240" w:lineRule="auto"/>
            </w:pPr>
            <w:r>
              <w:rPr>
                <w:rFonts w:ascii="Arial" w:hAnsi="Arial" w:eastAsia="宋体"/>
                <w:b w:val="0"/>
                <w:i w:val="0"/>
                <w:sz w:val="18"/>
                <w:lang w:val="zh-CN" w:eastAsia="zh-CN"/>
              </w:rPr>
              <w:t>System Manager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读、写、建、删</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konsol/epm/doctype/entity/entity.json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Entity</w:t>
            </w:r>
          </w:p>
        </w:tc>
        <w:tc>
          <w:tcPr>
            <w:tcW w:type="dxa" w:w="2035"/>
            <w:vAlign w:val="top"/>
          </w:tcPr>
          <w:p>
            <w:pPr>
              <w:widowControl w:val="0"/>
              <w:spacing w:after="30" w:before="30" w:line="240" w:lineRule="auto"/>
            </w:pPr>
            <w:r>
              <w:rPr>
                <w:rFonts w:ascii="Arial" w:hAnsi="Arial" w:eastAsia="宋体"/>
                <w:b w:val="0"/>
                <w:i w:val="0"/>
                <w:sz w:val="18"/>
                <w:lang w:val="zh-CN" w:eastAsia="zh-CN"/>
              </w:rPr>
              <w:t>EPM Admin</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konsol/epm/doctype/entity/entity.json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Entity</w:t>
            </w:r>
          </w:p>
        </w:tc>
        <w:tc>
          <w:tcPr>
            <w:tcW w:type="dxa" w:w="2035"/>
            <w:vAlign w:val="top"/>
          </w:tcPr>
          <w:p>
            <w:pPr>
              <w:widowControl w:val="0"/>
              <w:spacing w:after="30" w:before="30" w:line="240" w:lineRule="auto"/>
            </w:pPr>
            <w:r>
              <w:rPr>
                <w:rFonts w:ascii="Arial" w:hAnsi="Arial" w:eastAsia="宋体"/>
                <w:b w:val="0"/>
                <w:i w:val="0"/>
                <w:sz w:val="18"/>
                <w:lang w:val="zh-CN" w:eastAsia="zh-CN"/>
              </w:rPr>
              <w:t>EPM Analyst</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konsol/epm/doctype/entity/entity.json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Entity</w:t>
            </w:r>
          </w:p>
        </w:tc>
        <w:tc>
          <w:tcPr>
            <w:tcW w:type="dxa" w:w="2035"/>
            <w:vAlign w:val="top"/>
          </w:tcPr>
          <w:p>
            <w:pPr>
              <w:widowControl w:val="0"/>
              <w:spacing w:after="30" w:before="30" w:line="240" w:lineRule="auto"/>
            </w:pPr>
            <w:r>
              <w:rPr>
                <w:rFonts w:ascii="Arial" w:hAnsi="Arial" w:eastAsia="宋体"/>
                <w:b w:val="0"/>
                <w:i w:val="0"/>
                <w:sz w:val="18"/>
                <w:lang w:val="zh-CN" w:eastAsia="zh-CN"/>
              </w:rPr>
              <w:t>EPM User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konsol/epm/doctype/entity/entity.json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Entity</w:t>
            </w:r>
          </w:p>
        </w:tc>
        <w:tc>
          <w:tcPr>
            <w:tcW w:type="dxa" w:w="2035"/>
            <w:vAlign w:val="top"/>
          </w:tcPr>
          <w:p>
            <w:pPr>
              <w:widowControl w:val="0"/>
              <w:spacing w:after="30" w:before="30" w:line="240" w:lineRule="auto"/>
            </w:pPr>
            <w:r>
              <w:rPr>
                <w:rFonts w:ascii="Arial" w:hAnsi="Arial" w:eastAsia="宋体"/>
                <w:b w:val="0"/>
                <w:i w:val="0"/>
                <w:sz w:val="18"/>
                <w:lang w:val="zh-CN" w:eastAsia="zh-CN"/>
              </w:rPr>
              <w:t>Entity Accountant</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konsol/epm/doctype/entity/entity.json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Entity</w:t>
            </w:r>
          </w:p>
        </w:tc>
        <w:tc>
          <w:tcPr>
            <w:tcW w:type="dxa" w:w="2035"/>
            <w:vAlign w:val="top"/>
          </w:tcPr>
          <w:p>
            <w:pPr>
              <w:widowControl w:val="0"/>
              <w:spacing w:after="30" w:before="30" w:line="240" w:lineRule="auto"/>
            </w:pPr>
            <w:r>
              <w:rPr>
                <w:rFonts w:ascii="Arial" w:hAnsi="Arial" w:eastAsia="宋体"/>
                <w:b w:val="0"/>
                <w:i w:val="0"/>
                <w:sz w:val="18"/>
                <w:lang w:val="zh-CN" w:eastAsia="zh-CN"/>
              </w:rPr>
              <w:t>Budget Submitter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konsol/epm/doctype/entity/entity.json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Entity</w:t>
            </w:r>
          </w:p>
        </w:tc>
        <w:tc>
          <w:tcPr>
            <w:tcW w:type="dxa" w:w="2035"/>
            <w:vAlign w:val="top"/>
          </w:tcPr>
          <w:p>
            <w:pPr>
              <w:widowControl w:val="0"/>
              <w:spacing w:after="30" w:before="30" w:line="240" w:lineRule="auto"/>
            </w:pPr>
            <w:r>
              <w:rPr>
                <w:rFonts w:ascii="Arial" w:hAnsi="Arial" w:eastAsia="宋体"/>
                <w:b w:val="0"/>
                <w:i w:val="0"/>
                <w:sz w:val="18"/>
                <w:lang w:val="zh-CN" w:eastAsia="zh-CN"/>
              </w:rPr>
              <w:t>Budget Controller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konsol/epm/doctype/entity/entity.json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Entity</w:t>
            </w:r>
          </w:p>
        </w:tc>
        <w:tc>
          <w:tcPr>
            <w:tcW w:type="dxa" w:w="2035"/>
            <w:vAlign w:val="top"/>
          </w:tcPr>
          <w:p>
            <w:pPr>
              <w:widowControl w:val="0"/>
              <w:spacing w:after="30" w:before="30" w:line="240" w:lineRule="auto"/>
            </w:pPr>
            <w:r>
              <w:rPr>
                <w:rFonts w:ascii="Arial" w:hAnsi="Arial" w:eastAsia="宋体"/>
                <w:b w:val="0"/>
                <w:i w:val="0"/>
                <w:sz w:val="18"/>
                <w:lang w:val="zh-CN" w:eastAsia="zh-CN"/>
              </w:rPr>
              <w:t>Budget Manager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konsol/epm/doctype/entity/entity.json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Entity</w:t>
            </w:r>
          </w:p>
        </w:tc>
        <w:tc>
          <w:tcPr>
            <w:tcW w:type="dxa" w:w="2035"/>
            <w:vAlign w:val="top"/>
          </w:tcPr>
          <w:p>
            <w:pPr>
              <w:widowControl w:val="0"/>
              <w:spacing w:after="30" w:before="30" w:line="240" w:lineRule="auto"/>
            </w:pPr>
            <w:r>
              <w:rPr>
                <w:rFonts w:ascii="Arial" w:hAnsi="Arial" w:eastAsia="宋体"/>
                <w:b w:val="0"/>
                <w:i w:val="0"/>
                <w:sz w:val="18"/>
                <w:lang w:val="zh-CN" w:eastAsia="zh-CN"/>
              </w:rPr>
              <w:t>Budget Approver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konsol/epm/doctype/entity/entity.json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Entity Fiscal Calendar</w:t>
            </w:r>
          </w:p>
        </w:tc>
        <w:tc>
          <w:tcPr>
            <w:tcW w:type="dxa" w:w="2035"/>
            <w:vAlign w:val="top"/>
          </w:tcPr>
          <w:p>
            <w:pPr>
              <w:widowControl w:val="0"/>
              <w:spacing w:after="30" w:before="30" w:line="240" w:lineRule="auto"/>
            </w:pPr>
            <w:r>
              <w:rPr>
                <w:rFonts w:ascii="Arial" w:hAnsi="Arial" w:eastAsia="宋体"/>
                <w:b w:val="0"/>
                <w:i w:val="0"/>
                <w:sz w:val="18"/>
                <w:lang w:val="zh-CN" w:eastAsia="zh-CN"/>
              </w:rPr>
              <w:t>System Manager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读、写、建、删、报表、导出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konsol/epm/doctype/entity_fiscal_calendar/entity_fiscal_calendar.json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Entity Fiscal Calendar</w:t>
            </w:r>
          </w:p>
        </w:tc>
        <w:tc>
          <w:tcPr>
            <w:tcW w:type="dxa" w:w="2035"/>
            <w:vAlign w:val="top"/>
          </w:tcPr>
          <w:p>
            <w:pPr>
              <w:widowControl w:val="0"/>
              <w:spacing w:after="30" w:before="30" w:line="240" w:lineRule="auto"/>
            </w:pPr>
            <w:r>
              <w:rPr>
                <w:rFonts w:ascii="Arial" w:hAnsi="Arial" w:eastAsia="宋体"/>
                <w:b w:val="0"/>
                <w:i w:val="0"/>
                <w:sz w:val="18"/>
                <w:lang w:val="zh-CN" w:eastAsia="zh-CN"/>
              </w:rPr>
              <w:t>EPM Admin</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读、写、建、删、报表、导出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konsol/epm/doctype/entity_fiscal_calendar/entity_fiscal_calendar.json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Entity Fiscal Calendar</w:t>
            </w:r>
          </w:p>
        </w:tc>
        <w:tc>
          <w:tcPr>
            <w:tcW w:type="dxa" w:w="2035"/>
            <w:vAlign w:val="top"/>
          </w:tcPr>
          <w:p>
            <w:pPr>
              <w:widowControl w:val="0"/>
              <w:spacing w:after="30" w:before="30" w:line="240" w:lineRule="auto"/>
            </w:pPr>
            <w:r>
              <w:rPr>
                <w:rFonts w:ascii="Arial" w:hAnsi="Arial" w:eastAsia="宋体"/>
                <w:b w:val="0"/>
                <w:i w:val="0"/>
                <w:sz w:val="18"/>
                <w:lang w:val="zh-CN" w:eastAsia="zh-CN"/>
              </w:rPr>
              <w:t>EPM Analyst</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konsol/epm/doctype/entity_fiscal_calendar/entity_fiscal_calendar.json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Entity Fiscal Calendar</w:t>
            </w:r>
          </w:p>
        </w:tc>
        <w:tc>
          <w:tcPr>
            <w:tcW w:type="dxa" w:w="2035"/>
            <w:vAlign w:val="top"/>
          </w:tcPr>
          <w:p>
            <w:pPr>
              <w:widowControl w:val="0"/>
              <w:spacing w:after="30" w:before="30" w:line="240" w:lineRule="auto"/>
            </w:pPr>
            <w:r>
              <w:rPr>
                <w:rFonts w:ascii="Arial" w:hAnsi="Arial" w:eastAsia="宋体"/>
                <w:b w:val="0"/>
                <w:i w:val="0"/>
                <w:sz w:val="18"/>
                <w:lang w:val="zh-CN" w:eastAsia="zh-CN"/>
              </w:rPr>
              <w:t>EPM User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konsol/epm/doctype/entity_fiscal_calendar/entity_fiscal_calendar.json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EPM Fiscal Year</w:t>
            </w:r>
          </w:p>
        </w:tc>
        <w:tc>
          <w:tcPr>
            <w:tcW w:type="dxa" w:w="2035"/>
            <w:vAlign w:val="top"/>
          </w:tcPr>
          <w:p>
            <w:pPr>
              <w:widowControl w:val="0"/>
              <w:spacing w:after="30" w:before="30" w:line="240" w:lineRule="auto"/>
            </w:pPr>
            <w:r>
              <w:rPr>
                <w:rFonts w:ascii="Arial" w:hAnsi="Arial" w:eastAsia="宋体"/>
                <w:b w:val="0"/>
                <w:i w:val="0"/>
                <w:sz w:val="18"/>
                <w:lang w:val="zh-CN" w:eastAsia="zh-CN"/>
              </w:rPr>
              <w:t>System Manager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读、写、建、删、报表、导出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konsol/epm/doctype/epm_fiscal_year/epm_fiscal_year.json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EPM Fiscal Year</w:t>
            </w:r>
          </w:p>
        </w:tc>
        <w:tc>
          <w:tcPr>
            <w:tcW w:type="dxa" w:w="2035"/>
            <w:vAlign w:val="top"/>
          </w:tcPr>
          <w:p>
            <w:pPr>
              <w:widowControl w:val="0"/>
              <w:spacing w:after="30" w:before="30" w:line="240" w:lineRule="auto"/>
            </w:pPr>
            <w:r>
              <w:rPr>
                <w:rFonts w:ascii="Arial" w:hAnsi="Arial" w:eastAsia="宋体"/>
                <w:b w:val="0"/>
                <w:i w:val="0"/>
                <w:sz w:val="18"/>
                <w:lang w:val="zh-CN" w:eastAsia="zh-CN"/>
              </w:rPr>
              <w:t>EPM Admin</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konsol/epm/doctype/epm_fiscal_year/epm_fiscal_year.json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EPM Fiscal Year</w:t>
            </w:r>
          </w:p>
        </w:tc>
        <w:tc>
          <w:tcPr>
            <w:tcW w:type="dxa" w:w="2035"/>
            <w:vAlign w:val="top"/>
          </w:tcPr>
          <w:p>
            <w:pPr>
              <w:widowControl w:val="0"/>
              <w:spacing w:after="30" w:before="30" w:line="240" w:lineRule="auto"/>
            </w:pPr>
            <w:r>
              <w:rPr>
                <w:rFonts w:ascii="Arial" w:hAnsi="Arial" w:eastAsia="宋体"/>
                <w:b w:val="0"/>
                <w:i w:val="0"/>
                <w:sz w:val="18"/>
                <w:lang w:val="zh-CN" w:eastAsia="zh-CN"/>
              </w:rPr>
              <w:t>EPM Analyst</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konsol/epm/doctype/epm_fiscal_year/epm_fiscal_year.json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EPM Fiscal Year</w:t>
            </w:r>
          </w:p>
        </w:tc>
        <w:tc>
          <w:tcPr>
            <w:tcW w:type="dxa" w:w="2035"/>
            <w:vAlign w:val="top"/>
          </w:tcPr>
          <w:p>
            <w:pPr>
              <w:widowControl w:val="0"/>
              <w:spacing w:after="30" w:before="30" w:line="240" w:lineRule="auto"/>
            </w:pPr>
            <w:r>
              <w:rPr>
                <w:rFonts w:ascii="Arial" w:hAnsi="Arial" w:eastAsia="宋体"/>
                <w:b w:val="0"/>
                <w:i w:val="0"/>
                <w:sz w:val="18"/>
                <w:lang w:val="zh-CN" w:eastAsia="zh-CN"/>
              </w:rPr>
              <w:t>EPM User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读、报表</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konsol/epm/doctype/epm_fiscal_year/epm_fiscal_year.json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EPM Fiscal Year</w:t>
            </w:r>
          </w:p>
        </w:tc>
        <w:tc>
          <w:tcPr>
            <w:tcW w:type="dxa" w:w="2035"/>
            <w:vAlign w:val="top"/>
          </w:tcPr>
          <w:p>
            <w:pPr>
              <w:widowControl w:val="0"/>
              <w:spacing w:after="30" w:before="30" w:line="240" w:lineRule="auto"/>
            </w:pPr>
            <w:r>
              <w:rPr>
                <w:rFonts w:ascii="Arial" w:hAnsi="Arial" w:eastAsia="宋体"/>
                <w:b w:val="0"/>
                <w:i w:val="0"/>
                <w:sz w:val="18"/>
                <w:lang w:val="zh-CN" w:eastAsia="zh-CN"/>
              </w:rPr>
              <w:t>Entity Accountant</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读、报表</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konsol/epm/doctype/epm_fiscal_year/epm_fiscal_year.json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Fiscal Period</w:t>
            </w:r>
          </w:p>
        </w:tc>
        <w:tc>
          <w:tcPr>
            <w:tcW w:type="dxa" w:w="2035"/>
            <w:vAlign w:val="top"/>
          </w:tcPr>
          <w:p>
            <w:pPr>
              <w:widowControl w:val="0"/>
              <w:spacing w:after="30" w:before="30" w:line="240" w:lineRule="auto"/>
            </w:pPr>
            <w:r>
              <w:rPr>
                <w:rFonts w:ascii="Arial" w:hAnsi="Arial" w:eastAsia="宋体"/>
                <w:b w:val="0"/>
                <w:i w:val="0"/>
                <w:sz w:val="18"/>
                <w:lang w:val="zh-CN" w:eastAsia="zh-CN"/>
              </w:rPr>
              <w:t>System Manager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读、写、建、删</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konsol/epm/doctype/fiscal_period/fiscal_period.json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Fiscal Period</w:t>
            </w:r>
          </w:p>
        </w:tc>
        <w:tc>
          <w:tcPr>
            <w:tcW w:type="dxa" w:w="2035"/>
            <w:vAlign w:val="top"/>
          </w:tcPr>
          <w:p>
            <w:pPr>
              <w:widowControl w:val="0"/>
              <w:spacing w:after="30" w:before="30" w:line="240" w:lineRule="auto"/>
            </w:pPr>
            <w:r>
              <w:rPr>
                <w:rFonts w:ascii="Arial" w:hAnsi="Arial" w:eastAsia="宋体"/>
                <w:b w:val="0"/>
                <w:i w:val="0"/>
                <w:sz w:val="18"/>
                <w:lang w:val="zh-CN" w:eastAsia="zh-CN"/>
              </w:rPr>
              <w:t>EPM Admin</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konsol/epm/doctype/fiscal_period/fiscal_period.json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Fiscal Period</w:t>
            </w:r>
          </w:p>
        </w:tc>
        <w:tc>
          <w:tcPr>
            <w:tcW w:type="dxa" w:w="2035"/>
            <w:vAlign w:val="top"/>
          </w:tcPr>
          <w:p>
            <w:pPr>
              <w:widowControl w:val="0"/>
              <w:spacing w:after="30" w:before="30" w:line="240" w:lineRule="auto"/>
            </w:pPr>
            <w:r>
              <w:rPr>
                <w:rFonts w:ascii="Arial" w:hAnsi="Arial" w:eastAsia="宋体"/>
                <w:b w:val="0"/>
                <w:i w:val="0"/>
                <w:sz w:val="18"/>
                <w:lang w:val="zh-CN" w:eastAsia="zh-CN"/>
              </w:rPr>
              <w:t>EPM Analyst</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konsol/epm/doctype/fiscal_period/fiscal_period.json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Fiscal Period</w:t>
            </w:r>
          </w:p>
        </w:tc>
        <w:tc>
          <w:tcPr>
            <w:tcW w:type="dxa" w:w="2035"/>
            <w:vAlign w:val="top"/>
          </w:tcPr>
          <w:p>
            <w:pPr>
              <w:widowControl w:val="0"/>
              <w:spacing w:after="30" w:before="30" w:line="240" w:lineRule="auto"/>
            </w:pPr>
            <w:r>
              <w:rPr>
                <w:rFonts w:ascii="Arial" w:hAnsi="Arial" w:eastAsia="宋体"/>
                <w:b w:val="0"/>
                <w:i w:val="0"/>
                <w:sz w:val="18"/>
                <w:lang w:val="zh-CN" w:eastAsia="zh-CN"/>
              </w:rPr>
              <w:t>EPM User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konsol/epm/doctype/fiscal_period/fiscal_period.json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Fiscal Period</w:t>
            </w:r>
          </w:p>
        </w:tc>
        <w:tc>
          <w:tcPr>
            <w:tcW w:type="dxa" w:w="2035"/>
            <w:vAlign w:val="top"/>
          </w:tcPr>
          <w:p>
            <w:pPr>
              <w:widowControl w:val="0"/>
              <w:spacing w:after="30" w:before="30" w:line="240" w:lineRule="auto"/>
            </w:pPr>
            <w:r>
              <w:rPr>
                <w:rFonts w:ascii="Arial" w:hAnsi="Arial" w:eastAsia="宋体"/>
                <w:b w:val="0"/>
                <w:i w:val="0"/>
                <w:sz w:val="18"/>
                <w:lang w:val="zh-CN" w:eastAsia="zh-CN"/>
              </w:rPr>
              <w:t>Entity Accountant</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konsol/epm/doctype/fiscal_period/fiscal_period.json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ISO Currency</w:t>
            </w:r>
          </w:p>
        </w:tc>
        <w:tc>
          <w:tcPr>
            <w:tcW w:type="dxa" w:w="2035"/>
            <w:vAlign w:val="top"/>
          </w:tcPr>
          <w:p>
            <w:pPr>
              <w:widowControl w:val="0"/>
              <w:spacing w:after="30" w:before="30" w:line="240" w:lineRule="auto"/>
            </w:pPr>
            <w:r>
              <w:rPr>
                <w:rFonts w:ascii="Arial" w:hAnsi="Arial" w:eastAsia="宋体"/>
                <w:b w:val="0"/>
                <w:i w:val="0"/>
                <w:sz w:val="18"/>
                <w:lang w:val="zh-CN" w:eastAsia="zh-CN"/>
              </w:rPr>
              <w:t>System Manager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读、写、建、删、报表、导出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konsol/epm/doctype/iso_currency/iso_currency.json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ISO Currency</w:t>
            </w:r>
          </w:p>
        </w:tc>
        <w:tc>
          <w:tcPr>
            <w:tcW w:type="dxa" w:w="2035"/>
            <w:vAlign w:val="top"/>
          </w:tcPr>
          <w:p>
            <w:pPr>
              <w:widowControl w:val="0"/>
              <w:spacing w:after="30" w:before="30" w:line="240" w:lineRule="auto"/>
            </w:pPr>
            <w:r>
              <w:rPr>
                <w:rFonts w:ascii="Arial" w:hAnsi="Arial" w:eastAsia="宋体"/>
                <w:b w:val="0"/>
                <w:i w:val="0"/>
                <w:sz w:val="18"/>
                <w:lang w:val="zh-CN" w:eastAsia="zh-CN"/>
              </w:rPr>
              <w:t>EPM Admin</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读、写、建、删、报表、导出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konsol/epm/doctype/iso_currency/iso_currency.json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ISO Currency</w:t>
            </w:r>
          </w:p>
        </w:tc>
        <w:tc>
          <w:tcPr>
            <w:tcW w:type="dxa" w:w="2035"/>
            <w:vAlign w:val="top"/>
          </w:tcPr>
          <w:p>
            <w:pPr>
              <w:widowControl w:val="0"/>
              <w:spacing w:after="30" w:before="30" w:line="240" w:lineRule="auto"/>
            </w:pPr>
            <w:r>
              <w:rPr>
                <w:rFonts w:ascii="Arial" w:hAnsi="Arial" w:eastAsia="宋体"/>
                <w:b w:val="0"/>
                <w:i w:val="0"/>
                <w:sz w:val="18"/>
                <w:lang w:val="zh-CN" w:eastAsia="zh-CN"/>
              </w:rPr>
              <w:t>EPM Analyst</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konsol/epm/doctype/iso_currency/iso_currency.json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ISO Currency</w:t>
            </w:r>
          </w:p>
        </w:tc>
        <w:tc>
          <w:tcPr>
            <w:tcW w:type="dxa" w:w="2035"/>
            <w:vAlign w:val="top"/>
          </w:tcPr>
          <w:p>
            <w:pPr>
              <w:widowControl w:val="0"/>
              <w:spacing w:after="30" w:before="30" w:line="240" w:lineRule="auto"/>
            </w:pPr>
            <w:r>
              <w:rPr>
                <w:rFonts w:ascii="Arial" w:hAnsi="Arial" w:eastAsia="宋体"/>
                <w:b w:val="0"/>
                <w:i w:val="0"/>
                <w:sz w:val="18"/>
                <w:lang w:val="zh-CN" w:eastAsia="zh-CN"/>
              </w:rPr>
              <w:t>EPM User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konsol/epm/doctype/iso_currency/iso_currency.json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ISO Currency</w:t>
            </w:r>
          </w:p>
        </w:tc>
        <w:tc>
          <w:tcPr>
            <w:tcW w:type="dxa" w:w="2035"/>
            <w:vAlign w:val="top"/>
          </w:tcPr>
          <w:p>
            <w:pPr>
              <w:widowControl w:val="0"/>
              <w:spacing w:after="30" w:before="30" w:line="240" w:lineRule="auto"/>
            </w:pPr>
            <w:r>
              <w:rPr>
                <w:rFonts w:ascii="Arial" w:hAnsi="Arial" w:eastAsia="宋体"/>
                <w:b w:val="0"/>
                <w:i w:val="0"/>
                <w:sz w:val="18"/>
                <w:lang w:val="zh-CN" w:eastAsia="zh-CN"/>
              </w:rPr>
              <w:t>Entity Accountant</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konsol/epm/doctype/iso_currency/iso_currency.json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Main Account</w:t>
            </w:r>
          </w:p>
        </w:tc>
        <w:tc>
          <w:tcPr>
            <w:tcW w:type="dxa" w:w="2035"/>
            <w:vAlign w:val="top"/>
          </w:tcPr>
          <w:p>
            <w:pPr>
              <w:widowControl w:val="0"/>
              <w:spacing w:after="30" w:before="30" w:line="240" w:lineRule="auto"/>
            </w:pPr>
            <w:r>
              <w:rPr>
                <w:rFonts w:ascii="Arial" w:hAnsi="Arial" w:eastAsia="宋体"/>
                <w:b w:val="0"/>
                <w:i w:val="0"/>
                <w:sz w:val="18"/>
                <w:lang w:val="zh-CN" w:eastAsia="zh-CN"/>
              </w:rPr>
              <w:t>System Manager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读、写、建、删、报表、导出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konsol/epm/doctype/main_account/main_account.json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Main Account</w:t>
            </w:r>
          </w:p>
        </w:tc>
        <w:tc>
          <w:tcPr>
            <w:tcW w:type="dxa" w:w="2035"/>
            <w:vAlign w:val="top"/>
          </w:tcPr>
          <w:p>
            <w:pPr>
              <w:widowControl w:val="0"/>
              <w:spacing w:after="30" w:before="30" w:line="240" w:lineRule="auto"/>
            </w:pPr>
            <w:r>
              <w:rPr>
                <w:rFonts w:ascii="Arial" w:hAnsi="Arial" w:eastAsia="宋体"/>
                <w:b w:val="0"/>
                <w:i w:val="0"/>
                <w:sz w:val="18"/>
                <w:lang w:val="zh-CN" w:eastAsia="zh-CN"/>
              </w:rPr>
              <w:t>EPM Admin</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读、写、建、删、报表、导出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konsol/epm/doctype/main_account/main_account.json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Main Account</w:t>
            </w:r>
          </w:p>
        </w:tc>
        <w:tc>
          <w:tcPr>
            <w:tcW w:type="dxa" w:w="2035"/>
            <w:vAlign w:val="top"/>
          </w:tcPr>
          <w:p>
            <w:pPr>
              <w:widowControl w:val="0"/>
              <w:spacing w:after="30" w:before="30" w:line="240" w:lineRule="auto"/>
            </w:pPr>
            <w:r>
              <w:rPr>
                <w:rFonts w:ascii="Arial" w:hAnsi="Arial" w:eastAsia="宋体"/>
                <w:b w:val="0"/>
                <w:i w:val="0"/>
                <w:sz w:val="18"/>
                <w:lang w:val="zh-CN" w:eastAsia="zh-CN"/>
              </w:rPr>
              <w:t>EPM Analyst</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读、写、建、报表</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konsol/epm/doctype/main_account/main_account.json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Main Account</w:t>
            </w:r>
          </w:p>
        </w:tc>
        <w:tc>
          <w:tcPr>
            <w:tcW w:type="dxa" w:w="2035"/>
            <w:vAlign w:val="top"/>
          </w:tcPr>
          <w:p>
            <w:pPr>
              <w:widowControl w:val="0"/>
              <w:spacing w:after="30" w:before="30" w:line="240" w:lineRule="auto"/>
            </w:pPr>
            <w:r>
              <w:rPr>
                <w:rFonts w:ascii="Arial" w:hAnsi="Arial" w:eastAsia="宋体"/>
                <w:b w:val="0"/>
                <w:i w:val="0"/>
                <w:sz w:val="18"/>
                <w:lang w:val="zh-CN" w:eastAsia="zh-CN"/>
              </w:rPr>
              <w:t>EPM User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konsol/epm/doctype/main_account/main_account.json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Main Account</w:t>
            </w:r>
          </w:p>
        </w:tc>
        <w:tc>
          <w:tcPr>
            <w:tcW w:type="dxa" w:w="2035"/>
            <w:vAlign w:val="top"/>
          </w:tcPr>
          <w:p>
            <w:pPr>
              <w:widowControl w:val="0"/>
              <w:spacing w:after="30" w:before="30" w:line="240" w:lineRule="auto"/>
            </w:pPr>
            <w:r>
              <w:rPr>
                <w:rFonts w:ascii="Arial" w:hAnsi="Arial" w:eastAsia="宋体"/>
                <w:b w:val="0"/>
                <w:i w:val="0"/>
                <w:sz w:val="18"/>
                <w:lang w:val="zh-CN" w:eastAsia="zh-CN"/>
              </w:rPr>
              <w:t>Entity Accountant</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konsol/epm/doctype/main_account/main_account.json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Main Account</w:t>
            </w:r>
          </w:p>
        </w:tc>
        <w:tc>
          <w:tcPr>
            <w:tcW w:type="dxa" w:w="2035"/>
            <w:vAlign w:val="top"/>
          </w:tcPr>
          <w:p>
            <w:pPr>
              <w:widowControl w:val="0"/>
              <w:spacing w:after="30" w:before="30" w:line="240" w:lineRule="auto"/>
            </w:pPr>
            <w:r>
              <w:rPr>
                <w:rFonts w:ascii="Arial" w:hAnsi="Arial" w:eastAsia="宋体"/>
                <w:b w:val="0"/>
                <w:i w:val="0"/>
                <w:sz w:val="18"/>
                <w:lang w:val="zh-CN" w:eastAsia="zh-CN"/>
              </w:rPr>
              <w:t>Budget Submitter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konsol/epm/doctype/main_account/main_account.json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Main Account</w:t>
            </w:r>
          </w:p>
        </w:tc>
        <w:tc>
          <w:tcPr>
            <w:tcW w:type="dxa" w:w="2035"/>
            <w:vAlign w:val="top"/>
          </w:tcPr>
          <w:p>
            <w:pPr>
              <w:widowControl w:val="0"/>
              <w:spacing w:after="30" w:before="30" w:line="240" w:lineRule="auto"/>
            </w:pPr>
            <w:r>
              <w:rPr>
                <w:rFonts w:ascii="Arial" w:hAnsi="Arial" w:eastAsia="宋体"/>
                <w:b w:val="0"/>
                <w:i w:val="0"/>
                <w:sz w:val="18"/>
                <w:lang w:val="zh-CN" w:eastAsia="zh-CN"/>
              </w:rPr>
              <w:t>Budget Controller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konsol/epm/doctype/main_account/main_account.json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Main Account</w:t>
            </w:r>
          </w:p>
        </w:tc>
        <w:tc>
          <w:tcPr>
            <w:tcW w:type="dxa" w:w="2035"/>
            <w:vAlign w:val="top"/>
          </w:tcPr>
          <w:p>
            <w:pPr>
              <w:widowControl w:val="0"/>
              <w:spacing w:after="30" w:before="30" w:line="240" w:lineRule="auto"/>
            </w:pPr>
            <w:r>
              <w:rPr>
                <w:rFonts w:ascii="Arial" w:hAnsi="Arial" w:eastAsia="宋体"/>
                <w:b w:val="0"/>
                <w:i w:val="0"/>
                <w:sz w:val="18"/>
                <w:lang w:val="zh-CN" w:eastAsia="zh-CN"/>
              </w:rPr>
              <w:t>Budget Manager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konsol/epm/doctype/main_account/main_account.json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Main Account</w:t>
            </w:r>
          </w:p>
        </w:tc>
        <w:tc>
          <w:tcPr>
            <w:tcW w:type="dxa" w:w="2035"/>
            <w:vAlign w:val="top"/>
          </w:tcPr>
          <w:p>
            <w:pPr>
              <w:widowControl w:val="0"/>
              <w:spacing w:after="30" w:before="30" w:line="240" w:lineRule="auto"/>
            </w:pPr>
            <w:r>
              <w:rPr>
                <w:rFonts w:ascii="Arial" w:hAnsi="Arial" w:eastAsia="宋体"/>
                <w:b w:val="0"/>
                <w:i w:val="0"/>
                <w:sz w:val="18"/>
                <w:lang w:val="zh-CN" w:eastAsia="zh-CN"/>
              </w:rPr>
              <w:t>Budget Approver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konsol/epm/doctype/main_account/main_account.json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Main Account Category</w:t>
            </w:r>
          </w:p>
        </w:tc>
        <w:tc>
          <w:tcPr>
            <w:tcW w:type="dxa" w:w="2035"/>
            <w:vAlign w:val="top"/>
          </w:tcPr>
          <w:p>
            <w:pPr>
              <w:widowControl w:val="0"/>
              <w:spacing w:after="30" w:before="30" w:line="240" w:lineRule="auto"/>
            </w:pPr>
            <w:r>
              <w:rPr>
                <w:rFonts w:ascii="Arial" w:hAnsi="Arial" w:eastAsia="宋体"/>
                <w:b w:val="0"/>
                <w:i w:val="0"/>
                <w:sz w:val="18"/>
                <w:lang w:val="zh-CN" w:eastAsia="zh-CN"/>
              </w:rPr>
              <w:t>System Manager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konsol/epm/doctype/main_account_category/main_account_category.json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Main Account Category</w:t>
            </w:r>
          </w:p>
        </w:tc>
        <w:tc>
          <w:tcPr>
            <w:tcW w:type="dxa" w:w="2035"/>
            <w:vAlign w:val="top"/>
          </w:tcPr>
          <w:p>
            <w:pPr>
              <w:widowControl w:val="0"/>
              <w:spacing w:after="30" w:before="30" w:line="240" w:lineRule="auto"/>
            </w:pPr>
            <w:r>
              <w:rPr>
                <w:rFonts w:ascii="Arial" w:hAnsi="Arial" w:eastAsia="宋体"/>
                <w:b w:val="0"/>
                <w:i w:val="0"/>
                <w:sz w:val="18"/>
                <w:lang w:val="zh-CN" w:eastAsia="zh-CN"/>
              </w:rPr>
              <w:t>EPM Admin</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konsol/epm/doctype/main_account_category/main_account_category.json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Measure</w:t>
            </w:r>
          </w:p>
        </w:tc>
        <w:tc>
          <w:tcPr>
            <w:tcW w:type="dxa" w:w="2035"/>
            <w:vAlign w:val="top"/>
          </w:tcPr>
          <w:p>
            <w:pPr>
              <w:widowControl w:val="0"/>
              <w:spacing w:after="30" w:before="30" w:line="240" w:lineRule="auto"/>
            </w:pPr>
            <w:r>
              <w:rPr>
                <w:rFonts w:ascii="Arial" w:hAnsi="Arial" w:eastAsia="宋体"/>
                <w:b w:val="0"/>
                <w:i w:val="0"/>
                <w:sz w:val="18"/>
                <w:lang w:val="zh-CN" w:eastAsia="zh-CN"/>
              </w:rPr>
              <w:t>System Manager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读、写、建、删</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konsol/epm/doctype/measure/measure.json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Measure</w:t>
            </w:r>
          </w:p>
        </w:tc>
        <w:tc>
          <w:tcPr>
            <w:tcW w:type="dxa" w:w="2035"/>
            <w:vAlign w:val="top"/>
          </w:tcPr>
          <w:p>
            <w:pPr>
              <w:widowControl w:val="0"/>
              <w:spacing w:after="30" w:before="30" w:line="240" w:lineRule="auto"/>
            </w:pPr>
            <w:r>
              <w:rPr>
                <w:rFonts w:ascii="Arial" w:hAnsi="Arial" w:eastAsia="宋体"/>
                <w:b w:val="0"/>
                <w:i w:val="0"/>
                <w:sz w:val="18"/>
                <w:lang w:val="zh-CN" w:eastAsia="zh-CN"/>
              </w:rPr>
              <w:t>EPM Admin</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读、写、建、删</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konsol/epm/doctype/measure/measure.json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Period Status</w:t>
            </w:r>
          </w:p>
        </w:tc>
        <w:tc>
          <w:tcPr>
            <w:tcW w:type="dxa" w:w="2035"/>
            <w:vAlign w:val="top"/>
          </w:tcPr>
          <w:p>
            <w:pPr>
              <w:widowControl w:val="0"/>
              <w:spacing w:after="30" w:before="30" w:line="240" w:lineRule="auto"/>
            </w:pPr>
            <w:r>
              <w:rPr>
                <w:rFonts w:ascii="Arial" w:hAnsi="Arial" w:eastAsia="宋体"/>
                <w:b w:val="0"/>
                <w:i w:val="0"/>
                <w:sz w:val="18"/>
                <w:lang w:val="zh-CN" w:eastAsia="zh-CN"/>
              </w:rPr>
              <w:t>System Manager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读、删、报表、导出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konsol/epm/doctype/period_status/period_status.json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Period Status</w:t>
            </w:r>
          </w:p>
        </w:tc>
        <w:tc>
          <w:tcPr>
            <w:tcW w:type="dxa" w:w="2035"/>
            <w:vAlign w:val="top"/>
          </w:tcPr>
          <w:p>
            <w:pPr>
              <w:widowControl w:val="0"/>
              <w:spacing w:after="30" w:before="30" w:line="240" w:lineRule="auto"/>
            </w:pPr>
            <w:r>
              <w:rPr>
                <w:rFonts w:ascii="Arial" w:hAnsi="Arial" w:eastAsia="宋体"/>
                <w:b w:val="0"/>
                <w:i w:val="0"/>
                <w:sz w:val="18"/>
                <w:lang w:val="zh-CN" w:eastAsia="zh-CN"/>
              </w:rPr>
              <w:t>EPM Admin</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konsol/epm/doctype/period_status/period_status.json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Period Status</w:t>
            </w:r>
          </w:p>
        </w:tc>
        <w:tc>
          <w:tcPr>
            <w:tcW w:type="dxa" w:w="2035"/>
            <w:vAlign w:val="top"/>
          </w:tcPr>
          <w:p>
            <w:pPr>
              <w:widowControl w:val="0"/>
              <w:spacing w:after="30" w:before="30" w:line="240" w:lineRule="auto"/>
            </w:pPr>
            <w:r>
              <w:rPr>
                <w:rFonts w:ascii="Arial" w:hAnsi="Arial" w:eastAsia="宋体"/>
                <w:b w:val="0"/>
                <w:i w:val="0"/>
                <w:sz w:val="18"/>
                <w:lang w:val="zh-CN" w:eastAsia="zh-CN"/>
              </w:rPr>
              <w:t>EPM Analyst</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konsol/epm/doctype/period_status/period_status.json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Period Status</w:t>
            </w:r>
          </w:p>
        </w:tc>
        <w:tc>
          <w:tcPr>
            <w:tcW w:type="dxa" w:w="2035"/>
            <w:vAlign w:val="top"/>
          </w:tcPr>
          <w:p>
            <w:pPr>
              <w:widowControl w:val="0"/>
              <w:spacing w:after="30" w:before="30" w:line="240" w:lineRule="auto"/>
            </w:pPr>
            <w:r>
              <w:rPr>
                <w:rFonts w:ascii="Arial" w:hAnsi="Arial" w:eastAsia="宋体"/>
                <w:b w:val="0"/>
                <w:i w:val="0"/>
                <w:sz w:val="18"/>
                <w:lang w:val="zh-CN" w:eastAsia="zh-CN"/>
              </w:rPr>
              <w:t>EPM User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konsol/epm/doctype/period_status/period_status.json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Period Status</w:t>
            </w:r>
          </w:p>
        </w:tc>
        <w:tc>
          <w:tcPr>
            <w:tcW w:type="dxa" w:w="2035"/>
            <w:vAlign w:val="top"/>
          </w:tcPr>
          <w:p>
            <w:pPr>
              <w:widowControl w:val="0"/>
              <w:spacing w:after="30" w:before="30" w:line="240" w:lineRule="auto"/>
            </w:pPr>
            <w:r>
              <w:rPr>
                <w:rFonts w:ascii="Arial" w:hAnsi="Arial" w:eastAsia="宋体"/>
                <w:b w:val="0"/>
                <w:i w:val="0"/>
                <w:sz w:val="18"/>
                <w:lang w:val="zh-CN" w:eastAsia="zh-CN"/>
              </w:rPr>
              <w:t>Entity Accountant</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konsol/epm/doctype/period_status/period_status.json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Reporting Hierarchy</w:t>
            </w:r>
          </w:p>
        </w:tc>
        <w:tc>
          <w:tcPr>
            <w:tcW w:type="dxa" w:w="2035"/>
            <w:vAlign w:val="top"/>
          </w:tcPr>
          <w:p>
            <w:pPr>
              <w:widowControl w:val="0"/>
              <w:spacing w:after="30" w:before="30" w:line="240" w:lineRule="auto"/>
            </w:pPr>
            <w:r>
              <w:rPr>
                <w:rFonts w:ascii="Arial" w:hAnsi="Arial" w:eastAsia="宋体"/>
                <w:b w:val="0"/>
                <w:i w:val="0"/>
                <w:sz w:val="18"/>
                <w:lang w:val="zh-CN" w:eastAsia="zh-CN"/>
              </w:rPr>
              <w:t>System Manager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读、写、建、删</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konsol/epm/doctype/reporting_hierarchy/reporting_hierarchy.json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Reporting Hierarchy</w:t>
            </w:r>
          </w:p>
        </w:tc>
        <w:tc>
          <w:tcPr>
            <w:tcW w:type="dxa" w:w="2035"/>
            <w:vAlign w:val="top"/>
          </w:tcPr>
          <w:p>
            <w:pPr>
              <w:widowControl w:val="0"/>
              <w:spacing w:after="30" w:before="30" w:line="240" w:lineRule="auto"/>
            </w:pPr>
            <w:r>
              <w:rPr>
                <w:rFonts w:ascii="Arial" w:hAnsi="Arial" w:eastAsia="宋体"/>
                <w:b w:val="0"/>
                <w:i w:val="0"/>
                <w:sz w:val="18"/>
                <w:lang w:val="zh-CN" w:eastAsia="zh-CN"/>
              </w:rPr>
              <w:t>EPM Admin</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读、写、建、删</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konsol/epm/doctype/reporting_hierarchy/reporting_hierarchy.json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Reporting Hierarchy</w:t>
            </w:r>
          </w:p>
        </w:tc>
        <w:tc>
          <w:tcPr>
            <w:tcW w:type="dxa" w:w="2035"/>
            <w:vAlign w:val="top"/>
          </w:tcPr>
          <w:p>
            <w:pPr>
              <w:widowControl w:val="0"/>
              <w:spacing w:after="30" w:before="30" w:line="240" w:lineRule="auto"/>
            </w:pPr>
            <w:r>
              <w:rPr>
                <w:rFonts w:ascii="Arial" w:hAnsi="Arial" w:eastAsia="宋体"/>
                <w:b w:val="0"/>
                <w:i w:val="0"/>
                <w:sz w:val="18"/>
                <w:lang w:val="zh-CN" w:eastAsia="zh-CN"/>
              </w:rPr>
              <w:t>EPM Analyst</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读、建</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konsol/epm/doctype/reporting_hierarchy/reporting_hierarchy.json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Reporting Hierarchy</w:t>
            </w:r>
          </w:p>
        </w:tc>
        <w:tc>
          <w:tcPr>
            <w:tcW w:type="dxa" w:w="2035"/>
            <w:vAlign w:val="top"/>
          </w:tcPr>
          <w:p>
            <w:pPr>
              <w:widowControl w:val="0"/>
              <w:spacing w:after="30" w:before="30" w:line="240" w:lineRule="auto"/>
            </w:pPr>
            <w:r>
              <w:rPr>
                <w:rFonts w:ascii="Arial" w:hAnsi="Arial" w:eastAsia="宋体"/>
                <w:b w:val="0"/>
                <w:i w:val="0"/>
                <w:sz w:val="18"/>
                <w:lang w:val="zh-CN" w:eastAsia="zh-CN"/>
              </w:rPr>
              <w:t>EPM User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konsol/epm/doctype/reporting_hierarchy/reporting_hierarchy.json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Reporting Hierarchy Member</w:t>
            </w:r>
          </w:p>
        </w:tc>
        <w:tc>
          <w:tcPr>
            <w:tcW w:type="dxa" w:w="2035"/>
            <w:vAlign w:val="top"/>
          </w:tcPr>
          <w:p>
            <w:pPr>
              <w:widowControl w:val="0"/>
              <w:spacing w:after="30" w:before="30" w:line="240" w:lineRule="auto"/>
            </w:pPr>
            <w:r>
              <w:rPr>
                <w:rFonts w:ascii="Arial" w:hAnsi="Arial" w:eastAsia="宋体"/>
                <w:b w:val="0"/>
                <w:i w:val="0"/>
                <w:sz w:val="18"/>
                <w:lang w:val="zh-CN" w:eastAsia="zh-CN"/>
              </w:rPr>
              <w:t>System Manager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读、写、建、删</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konsol/epm/doctype/reporting_hierarchy_member/reporting_hierarchy_member.json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Reporting Hierarchy Member</w:t>
            </w:r>
          </w:p>
        </w:tc>
        <w:tc>
          <w:tcPr>
            <w:tcW w:type="dxa" w:w="2035"/>
            <w:vAlign w:val="top"/>
          </w:tcPr>
          <w:p>
            <w:pPr>
              <w:widowControl w:val="0"/>
              <w:spacing w:after="30" w:before="30" w:line="240" w:lineRule="auto"/>
            </w:pPr>
            <w:r>
              <w:rPr>
                <w:rFonts w:ascii="Arial" w:hAnsi="Arial" w:eastAsia="宋体"/>
                <w:b w:val="0"/>
                <w:i w:val="0"/>
                <w:sz w:val="18"/>
                <w:lang w:val="zh-CN" w:eastAsia="zh-CN"/>
              </w:rPr>
              <w:t>EPM Admin</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读、写、建、删</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konsol/epm/doctype/reporting_hierarchy_member/reporting_hierarchy_member.json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Reporting Hierarchy Member</w:t>
            </w:r>
          </w:p>
        </w:tc>
        <w:tc>
          <w:tcPr>
            <w:tcW w:type="dxa" w:w="2035"/>
            <w:vAlign w:val="top"/>
          </w:tcPr>
          <w:p>
            <w:pPr>
              <w:widowControl w:val="0"/>
              <w:spacing w:after="30" w:before="30" w:line="240" w:lineRule="auto"/>
            </w:pPr>
            <w:r>
              <w:rPr>
                <w:rFonts w:ascii="Arial" w:hAnsi="Arial" w:eastAsia="宋体"/>
                <w:b w:val="0"/>
                <w:i w:val="0"/>
                <w:sz w:val="18"/>
                <w:lang w:val="zh-CN" w:eastAsia="zh-CN"/>
              </w:rPr>
              <w:t>EPM Analyst</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读、建</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konsol/epm/doctype/reporting_hierarchy_member/reporting_hierarchy_member.json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Reporting Hierarchy Member</w:t>
            </w:r>
          </w:p>
        </w:tc>
        <w:tc>
          <w:tcPr>
            <w:tcW w:type="dxa" w:w="2035"/>
            <w:vAlign w:val="top"/>
          </w:tcPr>
          <w:p>
            <w:pPr>
              <w:widowControl w:val="0"/>
              <w:spacing w:after="30" w:before="30" w:line="240" w:lineRule="auto"/>
            </w:pPr>
            <w:r>
              <w:rPr>
                <w:rFonts w:ascii="Arial" w:hAnsi="Arial" w:eastAsia="宋体"/>
                <w:b w:val="0"/>
                <w:i w:val="0"/>
                <w:sz w:val="18"/>
                <w:lang w:val="zh-CN" w:eastAsia="zh-CN"/>
              </w:rPr>
              <w:t>EPM User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konsol/epm/doctype/reporting_hierarchy_member/reporting_hierarchy_member.json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Scenario</w:t>
            </w:r>
          </w:p>
        </w:tc>
        <w:tc>
          <w:tcPr>
            <w:tcW w:type="dxa" w:w="2035"/>
            <w:vAlign w:val="top"/>
          </w:tcPr>
          <w:p>
            <w:pPr>
              <w:widowControl w:val="0"/>
              <w:spacing w:after="30" w:before="30" w:line="240" w:lineRule="auto"/>
            </w:pPr>
            <w:r>
              <w:rPr>
                <w:rFonts w:ascii="Arial" w:hAnsi="Arial" w:eastAsia="宋体"/>
                <w:b w:val="0"/>
                <w:i w:val="0"/>
                <w:sz w:val="18"/>
                <w:lang w:val="zh-CN" w:eastAsia="zh-CN"/>
              </w:rPr>
              <w:t>System Manager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读、写、建、删</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konsol/epm/doctype/scenario/scenario.json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Scenario</w:t>
            </w:r>
          </w:p>
        </w:tc>
        <w:tc>
          <w:tcPr>
            <w:tcW w:type="dxa" w:w="2035"/>
            <w:vAlign w:val="top"/>
          </w:tcPr>
          <w:p>
            <w:pPr>
              <w:widowControl w:val="0"/>
              <w:spacing w:after="30" w:before="30" w:line="240" w:lineRule="auto"/>
            </w:pPr>
            <w:r>
              <w:rPr>
                <w:rFonts w:ascii="Arial" w:hAnsi="Arial" w:eastAsia="宋体"/>
                <w:b w:val="0"/>
                <w:i w:val="0"/>
                <w:sz w:val="18"/>
                <w:lang w:val="zh-CN" w:eastAsia="zh-CN"/>
              </w:rPr>
              <w:t>EPM Admin</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konsol/epm/doctype/scenario/scenario.json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Scenario</w:t>
            </w:r>
          </w:p>
        </w:tc>
        <w:tc>
          <w:tcPr>
            <w:tcW w:type="dxa" w:w="2035"/>
            <w:vAlign w:val="top"/>
          </w:tcPr>
          <w:p>
            <w:pPr>
              <w:widowControl w:val="0"/>
              <w:spacing w:after="30" w:before="30" w:line="240" w:lineRule="auto"/>
            </w:pPr>
            <w:r>
              <w:rPr>
                <w:rFonts w:ascii="Arial" w:hAnsi="Arial" w:eastAsia="宋体"/>
                <w:b w:val="0"/>
                <w:i w:val="0"/>
                <w:sz w:val="18"/>
                <w:lang w:val="zh-CN" w:eastAsia="zh-CN"/>
              </w:rPr>
              <w:t>EPM Analyst</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konsol/epm/doctype/scenario/scenario.json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Scenario</w:t>
            </w:r>
          </w:p>
        </w:tc>
        <w:tc>
          <w:tcPr>
            <w:tcW w:type="dxa" w:w="2035"/>
            <w:vAlign w:val="top"/>
          </w:tcPr>
          <w:p>
            <w:pPr>
              <w:widowControl w:val="0"/>
              <w:spacing w:after="30" w:before="30" w:line="240" w:lineRule="auto"/>
            </w:pPr>
            <w:r>
              <w:rPr>
                <w:rFonts w:ascii="Arial" w:hAnsi="Arial" w:eastAsia="宋体"/>
                <w:b w:val="0"/>
                <w:i w:val="0"/>
                <w:sz w:val="18"/>
                <w:lang w:val="zh-CN" w:eastAsia="zh-CN"/>
              </w:rPr>
              <w:t>EPM User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konsol/epm/doctype/scenario/scenario.json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Scenario</w:t>
            </w:r>
          </w:p>
        </w:tc>
        <w:tc>
          <w:tcPr>
            <w:tcW w:type="dxa" w:w="2035"/>
            <w:vAlign w:val="top"/>
          </w:tcPr>
          <w:p>
            <w:pPr>
              <w:widowControl w:val="0"/>
              <w:spacing w:after="30" w:before="30" w:line="240" w:lineRule="auto"/>
            </w:pPr>
            <w:r>
              <w:rPr>
                <w:rFonts w:ascii="Arial" w:hAnsi="Arial" w:eastAsia="宋体"/>
                <w:b w:val="0"/>
                <w:i w:val="0"/>
                <w:sz w:val="18"/>
                <w:lang w:val="zh-CN" w:eastAsia="zh-CN"/>
              </w:rPr>
              <w:t>Entity Accountant</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konsol/epm/doctype/scenario/scenario.json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Scenario</w:t>
            </w:r>
          </w:p>
        </w:tc>
        <w:tc>
          <w:tcPr>
            <w:tcW w:type="dxa" w:w="2035"/>
            <w:vAlign w:val="top"/>
          </w:tcPr>
          <w:p>
            <w:pPr>
              <w:widowControl w:val="0"/>
              <w:spacing w:after="30" w:before="30" w:line="240" w:lineRule="auto"/>
            </w:pPr>
            <w:r>
              <w:rPr>
                <w:rFonts w:ascii="Arial" w:hAnsi="Arial" w:eastAsia="宋体"/>
                <w:b w:val="0"/>
                <w:i w:val="0"/>
                <w:sz w:val="18"/>
                <w:lang w:val="zh-CN" w:eastAsia="zh-CN"/>
              </w:rPr>
              <w:t>Budget Submitter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konsol/epm/doctype/scenario/scenario.json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Scenario</w:t>
            </w:r>
          </w:p>
        </w:tc>
        <w:tc>
          <w:tcPr>
            <w:tcW w:type="dxa" w:w="2035"/>
            <w:vAlign w:val="top"/>
          </w:tcPr>
          <w:p>
            <w:pPr>
              <w:widowControl w:val="0"/>
              <w:spacing w:after="30" w:before="30" w:line="240" w:lineRule="auto"/>
            </w:pPr>
            <w:r>
              <w:rPr>
                <w:rFonts w:ascii="Arial" w:hAnsi="Arial" w:eastAsia="宋体"/>
                <w:b w:val="0"/>
                <w:i w:val="0"/>
                <w:sz w:val="18"/>
                <w:lang w:val="zh-CN" w:eastAsia="zh-CN"/>
              </w:rPr>
              <w:t>Budget Controller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konsol/epm/doctype/scenario/scenario.json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Scenario</w:t>
            </w:r>
          </w:p>
        </w:tc>
        <w:tc>
          <w:tcPr>
            <w:tcW w:type="dxa" w:w="2035"/>
            <w:vAlign w:val="top"/>
          </w:tcPr>
          <w:p>
            <w:pPr>
              <w:widowControl w:val="0"/>
              <w:spacing w:after="30" w:before="30" w:line="240" w:lineRule="auto"/>
            </w:pPr>
            <w:r>
              <w:rPr>
                <w:rFonts w:ascii="Arial" w:hAnsi="Arial" w:eastAsia="宋体"/>
                <w:b w:val="0"/>
                <w:i w:val="0"/>
                <w:sz w:val="18"/>
                <w:lang w:val="zh-CN" w:eastAsia="zh-CN"/>
              </w:rPr>
              <w:t>Budget Manager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konsol/epm/doctype/scenario/scenario.json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Scenario</w:t>
            </w:r>
          </w:p>
        </w:tc>
        <w:tc>
          <w:tcPr>
            <w:tcW w:type="dxa" w:w="2035"/>
            <w:vAlign w:val="top"/>
          </w:tcPr>
          <w:p>
            <w:pPr>
              <w:widowControl w:val="0"/>
              <w:spacing w:after="30" w:before="30" w:line="240" w:lineRule="auto"/>
            </w:pPr>
            <w:r>
              <w:rPr>
                <w:rFonts w:ascii="Arial" w:hAnsi="Arial" w:eastAsia="宋体"/>
                <w:b w:val="0"/>
                <w:i w:val="0"/>
                <w:sz w:val="18"/>
                <w:lang w:val="zh-CN" w:eastAsia="zh-CN"/>
              </w:rPr>
              <w:t>Budget Approver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konsol/epm/doctype/scenario/scenario.json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EPM / Spread Profile</w:t>
            </w:r>
          </w:p>
        </w:tc>
        <w:tc>
          <w:tcPr>
            <w:tcW w:type="dxa" w:w="2035"/>
            <w:vAlign w:val="top"/>
          </w:tcPr>
          <w:p>
            <w:pPr>
              <w:widowControl w:val="0"/>
              <w:spacing w:after="30" w:before="30" w:line="240" w:lineRule="auto"/>
            </w:pPr>
            <w:r>
              <w:rPr>
                <w:rFonts w:ascii="Arial" w:hAnsi="Arial" w:eastAsia="宋体"/>
                <w:b w:val="0"/>
                <w:i w:val="0"/>
                <w:sz w:val="18"/>
                <w:lang w:val="zh-CN" w:eastAsia="zh-CN"/>
              </w:rPr>
              <w:t>System Manager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读、写、建、删</w:t>
            </w:r>
          </w:p>
        </w:tc>
        <w:tc>
          <w:tcPr>
            <w:tcW w:type="dxa" w:w="4369"/>
            <w:vAlign w:val="top"/>
          </w:tcPr>
          <w:p>
            <w:pPr>
              <w:widowControl w:val="0"/>
              <w:spacing w:after="30" w:before="30" w:line="240" w:lineRule="auto"/>
            </w:pPr>
            <w:r>
              <w:rPr>
                <w:rFonts w:ascii="Arial" w:hAnsi="Arial" w:eastAsia="宋体"/>
                <w:b w:val="0"/>
                <w:i w:val="0"/>
                <w:sz w:val="18"/>
                <w:lang w:val="zh-CN" w:eastAsia="zh-CN"/>
              </w:rPr>
              <w:t>konsol/epm/doctype/spread_profile/spread_profile.json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Pipeline / Build Approval</w:t>
            </w:r>
          </w:p>
        </w:tc>
        <w:tc>
          <w:tcPr>
            <w:tcW w:type="dxa" w:w="2035"/>
            <w:vAlign w:val="top"/>
          </w:tcPr>
          <w:p>
            <w:pPr>
              <w:widowControl w:val="0"/>
              <w:spacing w:after="30" w:before="30" w:line="240" w:lineRule="auto"/>
            </w:pPr>
            <w:r>
              <w:rPr>
                <w:rFonts w:ascii="Arial" w:hAnsi="Arial" w:eastAsia="宋体"/>
                <w:b w:val="0"/>
                <w:i w:val="0"/>
                <w:sz w:val="18"/>
                <w:lang w:val="zh-CN" w:eastAsia="zh-CN"/>
              </w:rPr>
              <w:t>System Manager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读、写、建、删</w:t>
            </w:r>
          </w:p>
        </w:tc>
        <w:tc>
          <w:tcPr>
            <w:tcW w:type="dxa" w:w="4369"/>
            <w:vAlign w:val="top"/>
          </w:tcPr>
          <w:p>
            <w:pPr>
              <w:widowControl w:val="0"/>
              <w:spacing w:after="30" w:before="30" w:line="240" w:lineRule="auto"/>
            </w:pPr>
            <w:r>
              <w:rPr>
                <w:rFonts w:ascii="Arial" w:hAnsi="Arial" w:eastAsia="宋体"/>
                <w:b w:val="0"/>
                <w:i w:val="0"/>
                <w:sz w:val="18"/>
                <w:lang w:val="zh-CN" w:eastAsia="zh-CN"/>
              </w:rPr>
              <w:t>konsol/pipeline/doctype/build_approval/build_approval.json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Pipeline / Build Approval</w:t>
            </w:r>
          </w:p>
        </w:tc>
        <w:tc>
          <w:tcPr>
            <w:tcW w:type="dxa" w:w="2035"/>
            <w:vAlign w:val="top"/>
          </w:tcPr>
          <w:p>
            <w:pPr>
              <w:widowControl w:val="0"/>
              <w:spacing w:after="30" w:before="30" w:line="240" w:lineRule="auto"/>
            </w:pPr>
            <w:r>
              <w:rPr>
                <w:rFonts w:ascii="Arial" w:hAnsi="Arial" w:eastAsia="宋体"/>
                <w:b w:val="0"/>
                <w:i w:val="0"/>
                <w:sz w:val="18"/>
                <w:lang w:val="zh-CN" w:eastAsia="zh-CN"/>
              </w:rPr>
              <w:t>EPM Admin</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读、写、建、删</w:t>
            </w:r>
          </w:p>
        </w:tc>
        <w:tc>
          <w:tcPr>
            <w:tcW w:type="dxa" w:w="4369"/>
            <w:vAlign w:val="top"/>
          </w:tcPr>
          <w:p>
            <w:pPr>
              <w:widowControl w:val="0"/>
              <w:spacing w:after="30" w:before="30" w:line="240" w:lineRule="auto"/>
            </w:pPr>
            <w:r>
              <w:rPr>
                <w:rFonts w:ascii="Arial" w:hAnsi="Arial" w:eastAsia="宋体"/>
                <w:b w:val="0"/>
                <w:i w:val="0"/>
                <w:sz w:val="18"/>
                <w:lang w:val="zh-CN" w:eastAsia="zh-CN"/>
              </w:rPr>
              <w:t>konsol/pipeline/doctype/build_approval/build_approval.json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Pipeline / Build Approval</w:t>
            </w:r>
          </w:p>
        </w:tc>
        <w:tc>
          <w:tcPr>
            <w:tcW w:type="dxa" w:w="2035"/>
            <w:vAlign w:val="top"/>
          </w:tcPr>
          <w:p>
            <w:pPr>
              <w:widowControl w:val="0"/>
              <w:spacing w:after="30" w:before="30" w:line="240" w:lineRule="auto"/>
            </w:pPr>
            <w:r>
              <w:rPr>
                <w:rFonts w:ascii="Arial" w:hAnsi="Arial" w:eastAsia="宋体"/>
                <w:b w:val="0"/>
                <w:i w:val="0"/>
                <w:sz w:val="18"/>
                <w:lang w:val="zh-CN" w:eastAsia="zh-CN"/>
              </w:rPr>
              <w:t>EPM Analyst</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w:t>
            </w:r>
          </w:p>
        </w:tc>
        <w:tc>
          <w:tcPr>
            <w:tcW w:type="dxa" w:w="4369"/>
            <w:vAlign w:val="top"/>
          </w:tcPr>
          <w:p>
            <w:pPr>
              <w:widowControl w:val="0"/>
              <w:spacing w:after="30" w:before="30" w:line="240" w:lineRule="auto"/>
            </w:pPr>
            <w:r>
              <w:rPr>
                <w:rFonts w:ascii="Arial" w:hAnsi="Arial" w:eastAsia="宋体"/>
                <w:b w:val="0"/>
                <w:i w:val="0"/>
                <w:sz w:val="18"/>
                <w:lang w:val="zh-CN" w:eastAsia="zh-CN"/>
              </w:rPr>
              <w:t>konsol/pipeline/doctype/build_approval/build_approval.json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Pipeline / Build Approval</w:t>
            </w:r>
          </w:p>
        </w:tc>
        <w:tc>
          <w:tcPr>
            <w:tcW w:type="dxa" w:w="2035"/>
            <w:vAlign w:val="top"/>
          </w:tcPr>
          <w:p>
            <w:pPr>
              <w:widowControl w:val="0"/>
              <w:spacing w:after="30" w:before="30" w:line="240" w:lineRule="auto"/>
            </w:pPr>
            <w:r>
              <w:rPr>
                <w:rFonts w:ascii="Arial" w:hAnsi="Arial" w:eastAsia="宋体"/>
                <w:b w:val="0"/>
                <w:i w:val="0"/>
                <w:sz w:val="18"/>
                <w:lang w:val="zh-CN" w:eastAsia="zh-CN"/>
              </w:rPr>
              <w:t>EPM User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w:t>
            </w:r>
          </w:p>
        </w:tc>
        <w:tc>
          <w:tcPr>
            <w:tcW w:type="dxa" w:w="4369"/>
            <w:vAlign w:val="top"/>
          </w:tcPr>
          <w:p>
            <w:pPr>
              <w:widowControl w:val="0"/>
              <w:spacing w:after="30" w:before="30" w:line="240" w:lineRule="auto"/>
            </w:pPr>
            <w:r>
              <w:rPr>
                <w:rFonts w:ascii="Arial" w:hAnsi="Arial" w:eastAsia="宋体"/>
                <w:b w:val="0"/>
                <w:i w:val="0"/>
                <w:sz w:val="18"/>
                <w:lang w:val="zh-CN" w:eastAsia="zh-CN"/>
              </w:rPr>
              <w:t>konsol/pipeline/doctype/build_approval/build_approval.json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Pipeline / Build Model</w:t>
            </w:r>
          </w:p>
        </w:tc>
        <w:tc>
          <w:tcPr>
            <w:tcW w:type="dxa" w:w="2035"/>
            <w:vAlign w:val="top"/>
          </w:tcPr>
          <w:p>
            <w:pPr>
              <w:widowControl w:val="0"/>
              <w:spacing w:after="30" w:before="30" w:line="240" w:lineRule="auto"/>
            </w:pPr>
            <w:r>
              <w:rPr>
                <w:rFonts w:ascii="Arial" w:hAnsi="Arial" w:eastAsia="宋体"/>
                <w:b w:val="0"/>
                <w:i w:val="0"/>
                <w:sz w:val="18"/>
                <w:lang w:val="zh-CN" w:eastAsia="zh-CN"/>
              </w:rPr>
              <w:t>System Manager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读、写、建、删</w:t>
            </w:r>
          </w:p>
        </w:tc>
        <w:tc>
          <w:tcPr>
            <w:tcW w:type="dxa" w:w="4369"/>
            <w:vAlign w:val="top"/>
          </w:tcPr>
          <w:p>
            <w:pPr>
              <w:widowControl w:val="0"/>
              <w:spacing w:after="30" w:before="30" w:line="240" w:lineRule="auto"/>
            </w:pPr>
            <w:r>
              <w:rPr>
                <w:rFonts w:ascii="Arial" w:hAnsi="Arial" w:eastAsia="宋体"/>
                <w:b w:val="0"/>
                <w:i w:val="0"/>
                <w:sz w:val="18"/>
                <w:lang w:val="zh-CN" w:eastAsia="zh-CN"/>
              </w:rPr>
              <w:t>konsol/pipeline/doctype/build_model/build_model.json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Pipeline / Build Model</w:t>
            </w:r>
          </w:p>
        </w:tc>
        <w:tc>
          <w:tcPr>
            <w:tcW w:type="dxa" w:w="2035"/>
            <w:vAlign w:val="top"/>
          </w:tcPr>
          <w:p>
            <w:pPr>
              <w:widowControl w:val="0"/>
              <w:spacing w:after="30" w:before="30" w:line="240" w:lineRule="auto"/>
            </w:pPr>
            <w:r>
              <w:rPr>
                <w:rFonts w:ascii="Arial" w:hAnsi="Arial" w:eastAsia="宋体"/>
                <w:b w:val="0"/>
                <w:i w:val="0"/>
                <w:sz w:val="18"/>
                <w:lang w:val="zh-CN" w:eastAsia="zh-CN"/>
              </w:rPr>
              <w:t>EPM Admin</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读、写、建、删</w:t>
            </w:r>
          </w:p>
        </w:tc>
        <w:tc>
          <w:tcPr>
            <w:tcW w:type="dxa" w:w="4369"/>
            <w:vAlign w:val="top"/>
          </w:tcPr>
          <w:p>
            <w:pPr>
              <w:widowControl w:val="0"/>
              <w:spacing w:after="30" w:before="30" w:line="240" w:lineRule="auto"/>
            </w:pPr>
            <w:r>
              <w:rPr>
                <w:rFonts w:ascii="Arial" w:hAnsi="Arial" w:eastAsia="宋体"/>
                <w:b w:val="0"/>
                <w:i w:val="0"/>
                <w:sz w:val="18"/>
                <w:lang w:val="zh-CN" w:eastAsia="zh-CN"/>
              </w:rPr>
              <w:t>konsol/pipeline/doctype/build_model/build_model.json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Pipeline / Build Scope</w:t>
            </w:r>
          </w:p>
        </w:tc>
        <w:tc>
          <w:tcPr>
            <w:tcW w:type="dxa" w:w="2035"/>
            <w:vAlign w:val="top"/>
          </w:tcPr>
          <w:p>
            <w:pPr>
              <w:widowControl w:val="0"/>
              <w:spacing w:after="30" w:before="30" w:line="240" w:lineRule="auto"/>
            </w:pPr>
            <w:r>
              <w:rPr>
                <w:rFonts w:ascii="Arial" w:hAnsi="Arial" w:eastAsia="宋体"/>
                <w:b w:val="0"/>
                <w:i w:val="0"/>
                <w:sz w:val="18"/>
                <w:lang w:val="zh-CN" w:eastAsia="zh-CN"/>
              </w:rPr>
              <w:t>System Manager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读、写、建、删</w:t>
            </w:r>
          </w:p>
        </w:tc>
        <w:tc>
          <w:tcPr>
            <w:tcW w:type="dxa" w:w="4369"/>
            <w:vAlign w:val="top"/>
          </w:tcPr>
          <w:p>
            <w:pPr>
              <w:widowControl w:val="0"/>
              <w:spacing w:after="30" w:before="30" w:line="240" w:lineRule="auto"/>
            </w:pPr>
            <w:r>
              <w:rPr>
                <w:rFonts w:ascii="Arial" w:hAnsi="Arial" w:eastAsia="宋体"/>
                <w:b w:val="0"/>
                <w:i w:val="0"/>
                <w:sz w:val="18"/>
                <w:lang w:val="zh-CN" w:eastAsia="zh-CN"/>
              </w:rPr>
              <w:t>konsol/pipeline/doctype/build_scope/build_scope.json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Pipeline / Build Scope</w:t>
            </w:r>
          </w:p>
        </w:tc>
        <w:tc>
          <w:tcPr>
            <w:tcW w:type="dxa" w:w="2035"/>
            <w:vAlign w:val="top"/>
          </w:tcPr>
          <w:p>
            <w:pPr>
              <w:widowControl w:val="0"/>
              <w:spacing w:after="30" w:before="30" w:line="240" w:lineRule="auto"/>
            </w:pPr>
            <w:r>
              <w:rPr>
                <w:rFonts w:ascii="Arial" w:hAnsi="Arial" w:eastAsia="宋体"/>
                <w:b w:val="0"/>
                <w:i w:val="0"/>
                <w:sz w:val="18"/>
                <w:lang w:val="zh-CN" w:eastAsia="zh-CN"/>
              </w:rPr>
              <w:t>EPM Admin</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读、写、建、删</w:t>
            </w:r>
          </w:p>
        </w:tc>
        <w:tc>
          <w:tcPr>
            <w:tcW w:type="dxa" w:w="4369"/>
            <w:vAlign w:val="top"/>
          </w:tcPr>
          <w:p>
            <w:pPr>
              <w:widowControl w:val="0"/>
              <w:spacing w:after="30" w:before="30" w:line="240" w:lineRule="auto"/>
            </w:pPr>
            <w:r>
              <w:rPr>
                <w:rFonts w:ascii="Arial" w:hAnsi="Arial" w:eastAsia="宋体"/>
                <w:b w:val="0"/>
                <w:i w:val="0"/>
                <w:sz w:val="18"/>
                <w:lang w:val="zh-CN" w:eastAsia="zh-CN"/>
              </w:rPr>
              <w:t>konsol/pipeline/doctype/build_scope/build_scope.json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Pipeline / Connector</w:t>
            </w:r>
          </w:p>
        </w:tc>
        <w:tc>
          <w:tcPr>
            <w:tcW w:type="dxa" w:w="2035"/>
            <w:vAlign w:val="top"/>
          </w:tcPr>
          <w:p>
            <w:pPr>
              <w:widowControl w:val="0"/>
              <w:spacing w:after="30" w:before="30" w:line="240" w:lineRule="auto"/>
            </w:pPr>
            <w:r>
              <w:rPr>
                <w:rFonts w:ascii="Arial" w:hAnsi="Arial" w:eastAsia="宋体"/>
                <w:b w:val="0"/>
                <w:i w:val="0"/>
                <w:sz w:val="18"/>
                <w:lang w:val="zh-CN" w:eastAsia="zh-CN"/>
              </w:rPr>
              <w:t>System Manager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读、写、建、删</w:t>
            </w:r>
          </w:p>
        </w:tc>
        <w:tc>
          <w:tcPr>
            <w:tcW w:type="dxa" w:w="4369"/>
            <w:vAlign w:val="top"/>
          </w:tcPr>
          <w:p>
            <w:pPr>
              <w:widowControl w:val="0"/>
              <w:spacing w:after="30" w:before="30" w:line="240" w:lineRule="auto"/>
            </w:pPr>
            <w:r>
              <w:rPr>
                <w:rFonts w:ascii="Arial" w:hAnsi="Arial" w:eastAsia="宋体"/>
                <w:b w:val="0"/>
                <w:i w:val="0"/>
                <w:sz w:val="18"/>
                <w:lang w:val="zh-CN" w:eastAsia="zh-CN"/>
              </w:rPr>
              <w:t>konsol/pipeline/doctype/connector/connector.json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Pipeline / Connector</w:t>
            </w:r>
          </w:p>
        </w:tc>
        <w:tc>
          <w:tcPr>
            <w:tcW w:type="dxa" w:w="2035"/>
            <w:vAlign w:val="top"/>
          </w:tcPr>
          <w:p>
            <w:pPr>
              <w:widowControl w:val="0"/>
              <w:spacing w:after="30" w:before="30" w:line="240" w:lineRule="auto"/>
            </w:pPr>
            <w:r>
              <w:rPr>
                <w:rFonts w:ascii="Arial" w:hAnsi="Arial" w:eastAsia="宋体"/>
                <w:b w:val="0"/>
                <w:i w:val="0"/>
                <w:sz w:val="18"/>
                <w:lang w:val="zh-CN" w:eastAsia="zh-CN"/>
              </w:rPr>
              <w:t>EPM Admin</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读、写、建、删</w:t>
            </w:r>
          </w:p>
        </w:tc>
        <w:tc>
          <w:tcPr>
            <w:tcW w:type="dxa" w:w="4369"/>
            <w:vAlign w:val="top"/>
          </w:tcPr>
          <w:p>
            <w:pPr>
              <w:widowControl w:val="0"/>
              <w:spacing w:after="30" w:before="30" w:line="240" w:lineRule="auto"/>
            </w:pPr>
            <w:r>
              <w:rPr>
                <w:rFonts w:ascii="Arial" w:hAnsi="Arial" w:eastAsia="宋体"/>
                <w:b w:val="0"/>
                <w:i w:val="0"/>
                <w:sz w:val="18"/>
                <w:lang w:val="zh-CN" w:eastAsia="zh-CN"/>
              </w:rPr>
              <w:t>konsol/pipeline/doctype/connector/connector.json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Pipeline / Connector</w:t>
            </w:r>
          </w:p>
        </w:tc>
        <w:tc>
          <w:tcPr>
            <w:tcW w:type="dxa" w:w="2035"/>
            <w:vAlign w:val="top"/>
          </w:tcPr>
          <w:p>
            <w:pPr>
              <w:widowControl w:val="0"/>
              <w:spacing w:after="30" w:before="30" w:line="240" w:lineRule="auto"/>
            </w:pPr>
            <w:r>
              <w:rPr>
                <w:rFonts w:ascii="Arial" w:hAnsi="Arial" w:eastAsia="宋体"/>
                <w:b w:val="0"/>
                <w:i w:val="0"/>
                <w:sz w:val="18"/>
                <w:lang w:val="zh-CN" w:eastAsia="zh-CN"/>
              </w:rPr>
              <w:t>EPM Analyst</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读、建</w:t>
            </w:r>
          </w:p>
        </w:tc>
        <w:tc>
          <w:tcPr>
            <w:tcW w:type="dxa" w:w="4369"/>
            <w:vAlign w:val="top"/>
          </w:tcPr>
          <w:p>
            <w:pPr>
              <w:widowControl w:val="0"/>
              <w:spacing w:after="30" w:before="30" w:line="240" w:lineRule="auto"/>
            </w:pPr>
            <w:r>
              <w:rPr>
                <w:rFonts w:ascii="Arial" w:hAnsi="Arial" w:eastAsia="宋体"/>
                <w:b w:val="0"/>
                <w:i w:val="0"/>
                <w:sz w:val="18"/>
                <w:lang w:val="zh-CN" w:eastAsia="zh-CN"/>
              </w:rPr>
              <w:t>konsol/pipeline/doctype/connector/connector.json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Pipeline / Connector</w:t>
            </w:r>
          </w:p>
        </w:tc>
        <w:tc>
          <w:tcPr>
            <w:tcW w:type="dxa" w:w="2035"/>
            <w:vAlign w:val="top"/>
          </w:tcPr>
          <w:p>
            <w:pPr>
              <w:widowControl w:val="0"/>
              <w:spacing w:after="30" w:before="30" w:line="240" w:lineRule="auto"/>
            </w:pPr>
            <w:r>
              <w:rPr>
                <w:rFonts w:ascii="Arial" w:hAnsi="Arial" w:eastAsia="宋体"/>
                <w:b w:val="0"/>
                <w:i w:val="0"/>
                <w:sz w:val="18"/>
                <w:lang w:val="zh-CN" w:eastAsia="zh-CN"/>
              </w:rPr>
              <w:t>EPM User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w:t>
            </w:r>
          </w:p>
        </w:tc>
        <w:tc>
          <w:tcPr>
            <w:tcW w:type="dxa" w:w="4369"/>
            <w:vAlign w:val="top"/>
          </w:tcPr>
          <w:p>
            <w:pPr>
              <w:widowControl w:val="0"/>
              <w:spacing w:after="30" w:before="30" w:line="240" w:lineRule="auto"/>
            </w:pPr>
            <w:r>
              <w:rPr>
                <w:rFonts w:ascii="Arial" w:hAnsi="Arial" w:eastAsia="宋体"/>
                <w:b w:val="0"/>
                <w:i w:val="0"/>
                <w:sz w:val="18"/>
                <w:lang w:val="zh-CN" w:eastAsia="zh-CN"/>
              </w:rPr>
              <w:t>konsol/pipeline/doctype/connector/connector.json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Pipeline / Connector Health</w:t>
            </w:r>
          </w:p>
        </w:tc>
        <w:tc>
          <w:tcPr>
            <w:tcW w:type="dxa" w:w="2035"/>
            <w:vAlign w:val="top"/>
          </w:tcPr>
          <w:p>
            <w:pPr>
              <w:widowControl w:val="0"/>
              <w:spacing w:after="30" w:before="30" w:line="240" w:lineRule="auto"/>
            </w:pPr>
            <w:r>
              <w:rPr>
                <w:rFonts w:ascii="Arial" w:hAnsi="Arial" w:eastAsia="宋体"/>
                <w:b w:val="0"/>
                <w:i w:val="0"/>
                <w:sz w:val="18"/>
                <w:lang w:val="zh-CN" w:eastAsia="zh-CN"/>
              </w:rPr>
              <w:t>System Manager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读、写、建、删</w:t>
            </w:r>
          </w:p>
        </w:tc>
        <w:tc>
          <w:tcPr>
            <w:tcW w:type="dxa" w:w="4369"/>
            <w:vAlign w:val="top"/>
          </w:tcPr>
          <w:p>
            <w:pPr>
              <w:widowControl w:val="0"/>
              <w:spacing w:after="30" w:before="30" w:line="240" w:lineRule="auto"/>
            </w:pPr>
            <w:r>
              <w:rPr>
                <w:rFonts w:ascii="Arial" w:hAnsi="Arial" w:eastAsia="宋体"/>
                <w:b w:val="0"/>
                <w:i w:val="0"/>
                <w:sz w:val="18"/>
                <w:lang w:val="zh-CN" w:eastAsia="zh-CN"/>
              </w:rPr>
              <w:t>konsol/pipeline/doctype/connector_health/connector_health.json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Pipeline / Connector Health</w:t>
            </w:r>
          </w:p>
        </w:tc>
        <w:tc>
          <w:tcPr>
            <w:tcW w:type="dxa" w:w="2035"/>
            <w:vAlign w:val="top"/>
          </w:tcPr>
          <w:p>
            <w:pPr>
              <w:widowControl w:val="0"/>
              <w:spacing w:after="30" w:before="30" w:line="240" w:lineRule="auto"/>
            </w:pPr>
            <w:r>
              <w:rPr>
                <w:rFonts w:ascii="Arial" w:hAnsi="Arial" w:eastAsia="宋体"/>
                <w:b w:val="0"/>
                <w:i w:val="0"/>
                <w:sz w:val="18"/>
                <w:lang w:val="zh-CN" w:eastAsia="zh-CN"/>
              </w:rPr>
              <w:t>EPM Admin</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读、删</w:t>
            </w:r>
          </w:p>
        </w:tc>
        <w:tc>
          <w:tcPr>
            <w:tcW w:type="dxa" w:w="4369"/>
            <w:vAlign w:val="top"/>
          </w:tcPr>
          <w:p>
            <w:pPr>
              <w:widowControl w:val="0"/>
              <w:spacing w:after="30" w:before="30" w:line="240" w:lineRule="auto"/>
            </w:pPr>
            <w:r>
              <w:rPr>
                <w:rFonts w:ascii="Arial" w:hAnsi="Arial" w:eastAsia="宋体"/>
                <w:b w:val="0"/>
                <w:i w:val="0"/>
                <w:sz w:val="18"/>
                <w:lang w:val="zh-CN" w:eastAsia="zh-CN"/>
              </w:rPr>
              <w:t>konsol/pipeline/doctype/connector_health/connector_health.json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Pipeline / Connector Health</w:t>
            </w:r>
          </w:p>
        </w:tc>
        <w:tc>
          <w:tcPr>
            <w:tcW w:type="dxa" w:w="2035"/>
            <w:vAlign w:val="top"/>
          </w:tcPr>
          <w:p>
            <w:pPr>
              <w:widowControl w:val="0"/>
              <w:spacing w:after="30" w:before="30" w:line="240" w:lineRule="auto"/>
            </w:pPr>
            <w:r>
              <w:rPr>
                <w:rFonts w:ascii="Arial" w:hAnsi="Arial" w:eastAsia="宋体"/>
                <w:b w:val="0"/>
                <w:i w:val="0"/>
                <w:sz w:val="18"/>
                <w:lang w:val="zh-CN" w:eastAsia="zh-CN"/>
              </w:rPr>
              <w:t>EPM Analyst</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w:t>
            </w:r>
          </w:p>
        </w:tc>
        <w:tc>
          <w:tcPr>
            <w:tcW w:type="dxa" w:w="4369"/>
            <w:vAlign w:val="top"/>
          </w:tcPr>
          <w:p>
            <w:pPr>
              <w:widowControl w:val="0"/>
              <w:spacing w:after="30" w:before="30" w:line="240" w:lineRule="auto"/>
            </w:pPr>
            <w:r>
              <w:rPr>
                <w:rFonts w:ascii="Arial" w:hAnsi="Arial" w:eastAsia="宋体"/>
                <w:b w:val="0"/>
                <w:i w:val="0"/>
                <w:sz w:val="18"/>
                <w:lang w:val="zh-CN" w:eastAsia="zh-CN"/>
              </w:rPr>
              <w:t>konsol/pipeline/doctype/connector_health/connector_health.json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Pipeline / Connector Health</w:t>
            </w:r>
          </w:p>
        </w:tc>
        <w:tc>
          <w:tcPr>
            <w:tcW w:type="dxa" w:w="2035"/>
            <w:vAlign w:val="top"/>
          </w:tcPr>
          <w:p>
            <w:pPr>
              <w:widowControl w:val="0"/>
              <w:spacing w:after="30" w:before="30" w:line="240" w:lineRule="auto"/>
            </w:pPr>
            <w:r>
              <w:rPr>
                <w:rFonts w:ascii="Arial" w:hAnsi="Arial" w:eastAsia="宋体"/>
                <w:b w:val="0"/>
                <w:i w:val="0"/>
                <w:sz w:val="18"/>
                <w:lang w:val="zh-CN" w:eastAsia="zh-CN"/>
              </w:rPr>
              <w:t>EPM User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w:t>
            </w:r>
          </w:p>
        </w:tc>
        <w:tc>
          <w:tcPr>
            <w:tcW w:type="dxa" w:w="4369"/>
            <w:vAlign w:val="top"/>
          </w:tcPr>
          <w:p>
            <w:pPr>
              <w:widowControl w:val="0"/>
              <w:spacing w:after="30" w:before="30" w:line="240" w:lineRule="auto"/>
            </w:pPr>
            <w:r>
              <w:rPr>
                <w:rFonts w:ascii="Arial" w:hAnsi="Arial" w:eastAsia="宋体"/>
                <w:b w:val="0"/>
                <w:i w:val="0"/>
                <w:sz w:val="18"/>
                <w:lang w:val="zh-CN" w:eastAsia="zh-CN"/>
              </w:rPr>
              <w:t>konsol/pipeline/doctype/connector_health/connector_health.json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Pipeline / EPM Settings</w:t>
            </w:r>
          </w:p>
        </w:tc>
        <w:tc>
          <w:tcPr>
            <w:tcW w:type="dxa" w:w="2035"/>
            <w:vAlign w:val="top"/>
          </w:tcPr>
          <w:p>
            <w:pPr>
              <w:widowControl w:val="0"/>
              <w:spacing w:after="30" w:before="30" w:line="240" w:lineRule="auto"/>
            </w:pPr>
            <w:r>
              <w:rPr>
                <w:rFonts w:ascii="Arial" w:hAnsi="Arial" w:eastAsia="宋体"/>
                <w:b w:val="0"/>
                <w:i w:val="0"/>
                <w:sz w:val="18"/>
                <w:lang w:val="zh-CN" w:eastAsia="zh-CN"/>
              </w:rPr>
              <w:t>System Manager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w:t>
            </w:r>
          </w:p>
        </w:tc>
        <w:tc>
          <w:tcPr>
            <w:tcW w:type="dxa" w:w="4369"/>
            <w:vAlign w:val="top"/>
          </w:tcPr>
          <w:p>
            <w:pPr>
              <w:widowControl w:val="0"/>
              <w:spacing w:after="30" w:before="30" w:line="240" w:lineRule="auto"/>
            </w:pPr>
            <w:r>
              <w:rPr>
                <w:rFonts w:ascii="Arial" w:hAnsi="Arial" w:eastAsia="宋体"/>
                <w:b w:val="0"/>
                <w:i w:val="0"/>
                <w:sz w:val="18"/>
                <w:lang w:val="zh-CN" w:eastAsia="zh-CN"/>
              </w:rPr>
              <w:t>konsol/pipeline/doctype/epm_settings/epm_settings.json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Pipeline / Pipeline</w:t>
            </w:r>
          </w:p>
        </w:tc>
        <w:tc>
          <w:tcPr>
            <w:tcW w:type="dxa" w:w="2035"/>
            <w:vAlign w:val="top"/>
          </w:tcPr>
          <w:p>
            <w:pPr>
              <w:widowControl w:val="0"/>
              <w:spacing w:after="30" w:before="30" w:line="240" w:lineRule="auto"/>
            </w:pPr>
            <w:r>
              <w:rPr>
                <w:rFonts w:ascii="Arial" w:hAnsi="Arial" w:eastAsia="宋体"/>
                <w:b w:val="0"/>
                <w:i w:val="0"/>
                <w:sz w:val="18"/>
                <w:lang w:val="zh-CN" w:eastAsia="zh-CN"/>
              </w:rPr>
              <w:t>System Manager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读、写、建、删</w:t>
            </w:r>
          </w:p>
        </w:tc>
        <w:tc>
          <w:tcPr>
            <w:tcW w:type="dxa" w:w="4369"/>
            <w:vAlign w:val="top"/>
          </w:tcPr>
          <w:p>
            <w:pPr>
              <w:widowControl w:val="0"/>
              <w:spacing w:after="30" w:before="30" w:line="240" w:lineRule="auto"/>
            </w:pPr>
            <w:r>
              <w:rPr>
                <w:rFonts w:ascii="Arial" w:hAnsi="Arial" w:eastAsia="宋体"/>
                <w:b w:val="0"/>
                <w:i w:val="0"/>
                <w:sz w:val="18"/>
                <w:lang w:val="zh-CN" w:eastAsia="zh-CN"/>
              </w:rPr>
              <w:t>konsol/pipeline/doctype/pipeline/pipeline.json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Pipeline / Pipeline</w:t>
            </w:r>
          </w:p>
        </w:tc>
        <w:tc>
          <w:tcPr>
            <w:tcW w:type="dxa" w:w="2035"/>
            <w:vAlign w:val="top"/>
          </w:tcPr>
          <w:p>
            <w:pPr>
              <w:widowControl w:val="0"/>
              <w:spacing w:after="30" w:before="30" w:line="240" w:lineRule="auto"/>
            </w:pPr>
            <w:r>
              <w:rPr>
                <w:rFonts w:ascii="Arial" w:hAnsi="Arial" w:eastAsia="宋体"/>
                <w:b w:val="0"/>
                <w:i w:val="0"/>
                <w:sz w:val="18"/>
                <w:lang w:val="zh-CN" w:eastAsia="zh-CN"/>
              </w:rPr>
              <w:t>EPM Admin</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读、写、建、删</w:t>
            </w:r>
          </w:p>
        </w:tc>
        <w:tc>
          <w:tcPr>
            <w:tcW w:type="dxa" w:w="4369"/>
            <w:vAlign w:val="top"/>
          </w:tcPr>
          <w:p>
            <w:pPr>
              <w:widowControl w:val="0"/>
              <w:spacing w:after="30" w:before="30" w:line="240" w:lineRule="auto"/>
            </w:pPr>
            <w:r>
              <w:rPr>
                <w:rFonts w:ascii="Arial" w:hAnsi="Arial" w:eastAsia="宋体"/>
                <w:b w:val="0"/>
                <w:i w:val="0"/>
                <w:sz w:val="18"/>
                <w:lang w:val="zh-CN" w:eastAsia="zh-CN"/>
              </w:rPr>
              <w:t>konsol/pipeline/doctype/pipeline/pipeline.json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Pipeline / Pipeline Run</w:t>
            </w:r>
          </w:p>
        </w:tc>
        <w:tc>
          <w:tcPr>
            <w:tcW w:type="dxa" w:w="2035"/>
            <w:vAlign w:val="top"/>
          </w:tcPr>
          <w:p>
            <w:pPr>
              <w:widowControl w:val="0"/>
              <w:spacing w:after="30" w:before="30" w:line="240" w:lineRule="auto"/>
            </w:pPr>
            <w:r>
              <w:rPr>
                <w:rFonts w:ascii="Arial" w:hAnsi="Arial" w:eastAsia="宋体"/>
                <w:b w:val="0"/>
                <w:i w:val="0"/>
                <w:sz w:val="18"/>
                <w:lang w:val="zh-CN" w:eastAsia="zh-CN"/>
              </w:rPr>
              <w:t>System Manager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读、写、建、删</w:t>
            </w:r>
          </w:p>
        </w:tc>
        <w:tc>
          <w:tcPr>
            <w:tcW w:type="dxa" w:w="4369"/>
            <w:vAlign w:val="top"/>
          </w:tcPr>
          <w:p>
            <w:pPr>
              <w:widowControl w:val="0"/>
              <w:spacing w:after="30" w:before="30" w:line="240" w:lineRule="auto"/>
            </w:pPr>
            <w:r>
              <w:rPr>
                <w:rFonts w:ascii="Arial" w:hAnsi="Arial" w:eastAsia="宋体"/>
                <w:b w:val="0"/>
                <w:i w:val="0"/>
                <w:sz w:val="18"/>
                <w:lang w:val="zh-CN" w:eastAsia="zh-CN"/>
              </w:rPr>
              <w:t>konsol/pipeline/doctype/pipeline_run/pipeline_run.json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Pipeline / Pipeline Run</w:t>
            </w:r>
          </w:p>
        </w:tc>
        <w:tc>
          <w:tcPr>
            <w:tcW w:type="dxa" w:w="2035"/>
            <w:vAlign w:val="top"/>
          </w:tcPr>
          <w:p>
            <w:pPr>
              <w:widowControl w:val="0"/>
              <w:spacing w:after="30" w:before="30" w:line="240" w:lineRule="auto"/>
            </w:pPr>
            <w:r>
              <w:rPr>
                <w:rFonts w:ascii="Arial" w:hAnsi="Arial" w:eastAsia="宋体"/>
                <w:b w:val="0"/>
                <w:i w:val="0"/>
                <w:sz w:val="18"/>
                <w:lang w:val="zh-CN" w:eastAsia="zh-CN"/>
              </w:rPr>
              <w:t>EPM Admin</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konsol/pipeline/doctype/pipeline_run/pipeline_run.json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Pipeline / Pipeline Run</w:t>
            </w:r>
          </w:p>
        </w:tc>
        <w:tc>
          <w:tcPr>
            <w:tcW w:type="dxa" w:w="2035"/>
            <w:vAlign w:val="top"/>
          </w:tcPr>
          <w:p>
            <w:pPr>
              <w:widowControl w:val="0"/>
              <w:spacing w:after="30" w:before="30" w:line="240" w:lineRule="auto"/>
            </w:pPr>
            <w:r>
              <w:rPr>
                <w:rFonts w:ascii="Arial" w:hAnsi="Arial" w:eastAsia="宋体"/>
                <w:b w:val="0"/>
                <w:i w:val="0"/>
                <w:sz w:val="18"/>
                <w:lang w:val="zh-CN" w:eastAsia="zh-CN"/>
              </w:rPr>
              <w:t>EPM Analyst</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konsol/pipeline/doctype/pipeline_run/pipeline_run.json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Pipeline / Pipeline Run</w:t>
            </w:r>
          </w:p>
        </w:tc>
        <w:tc>
          <w:tcPr>
            <w:tcW w:type="dxa" w:w="2035"/>
            <w:vAlign w:val="top"/>
          </w:tcPr>
          <w:p>
            <w:pPr>
              <w:widowControl w:val="0"/>
              <w:spacing w:after="30" w:before="30" w:line="240" w:lineRule="auto"/>
            </w:pPr>
            <w:r>
              <w:rPr>
                <w:rFonts w:ascii="Arial" w:hAnsi="Arial" w:eastAsia="宋体"/>
                <w:b w:val="0"/>
                <w:i w:val="0"/>
                <w:sz w:val="18"/>
                <w:lang w:val="zh-CN" w:eastAsia="zh-CN"/>
              </w:rPr>
              <w:t>EPM User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读、报表、导出</w:t>
            </w:r>
          </w:p>
        </w:tc>
        <w:tc>
          <w:tcPr>
            <w:tcW w:type="dxa" w:w="4369"/>
            <w:vAlign w:val="top"/>
          </w:tcPr>
          <w:p>
            <w:pPr>
              <w:widowControl w:val="0"/>
              <w:spacing w:after="30" w:before="30" w:line="240" w:lineRule="auto"/>
            </w:pPr>
            <w:r>
              <w:rPr>
                <w:rFonts w:ascii="Arial" w:hAnsi="Arial" w:eastAsia="宋体"/>
                <w:b w:val="0"/>
                <w:i w:val="0"/>
                <w:sz w:val="18"/>
                <w:lang w:val="zh-CN" w:eastAsia="zh-CN"/>
              </w:rPr>
              <w:t>konsol/pipeline/doctype/pipeline_run/pipeline_run.json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Pipeline / Pipeline Schedule</w:t>
            </w:r>
          </w:p>
        </w:tc>
        <w:tc>
          <w:tcPr>
            <w:tcW w:type="dxa" w:w="2035"/>
            <w:vAlign w:val="top"/>
          </w:tcPr>
          <w:p>
            <w:pPr>
              <w:widowControl w:val="0"/>
              <w:spacing w:after="30" w:before="30" w:line="240" w:lineRule="auto"/>
            </w:pPr>
            <w:r>
              <w:rPr>
                <w:rFonts w:ascii="Arial" w:hAnsi="Arial" w:eastAsia="宋体"/>
                <w:b w:val="0"/>
                <w:i w:val="0"/>
                <w:sz w:val="18"/>
                <w:lang w:val="zh-CN" w:eastAsia="zh-CN"/>
              </w:rPr>
              <w:t>System Manager</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读、写、建、删</w:t>
            </w:r>
          </w:p>
        </w:tc>
        <w:tc>
          <w:tcPr>
            <w:tcW w:type="dxa" w:w="4369"/>
            <w:vAlign w:val="top"/>
          </w:tcPr>
          <w:p>
            <w:pPr>
              <w:widowControl w:val="0"/>
              <w:spacing w:after="30" w:before="30" w:line="240" w:lineRule="auto"/>
            </w:pPr>
            <w:r>
              <w:rPr>
                <w:rFonts w:ascii="Arial" w:hAnsi="Arial" w:eastAsia="宋体"/>
                <w:b w:val="0"/>
                <w:i w:val="0"/>
                <w:sz w:val="18"/>
                <w:lang w:val="zh-CN" w:eastAsia="zh-CN"/>
              </w:rPr>
              <w:t>konsol/pipeline/doctype/pipeline_schedule/pipeline_schedule.json</w:t>
            </w:r>
          </w:p>
        </w:tc>
      </w:tr>
      <w:tr>
        <w:tc>
          <w:tcPr>
            <w:tcW w:type="dxa" w:w="4101"/>
            <w:vAlign w:val="top"/>
          </w:tcPr>
          <w:p>
            <w:pPr>
              <w:widowControl w:val="0"/>
              <w:spacing w:after="30" w:before="30" w:line="240" w:lineRule="auto"/>
            </w:pPr>
            <w:r>
              <w:rPr>
                <w:rFonts w:ascii="Arial" w:hAnsi="Arial" w:eastAsia="宋体"/>
                <w:b w:val="0"/>
                <w:i w:val="0"/>
                <w:sz w:val="18"/>
                <w:lang w:val="zh-CN" w:eastAsia="zh-CN"/>
              </w:rPr>
              <w:t>Pipeline / Pipeline Schedule</w:t>
            </w:r>
          </w:p>
        </w:tc>
        <w:tc>
          <w:tcPr>
            <w:tcW w:type="dxa" w:w="2035"/>
            <w:vAlign w:val="top"/>
          </w:tcPr>
          <w:p>
            <w:pPr>
              <w:widowControl w:val="0"/>
              <w:spacing w:after="30" w:before="30" w:line="240" w:lineRule="auto"/>
            </w:pPr>
            <w:r>
              <w:rPr>
                <w:rFonts w:ascii="Arial" w:hAnsi="Arial" w:eastAsia="宋体"/>
                <w:b w:val="0"/>
                <w:i w:val="0"/>
                <w:sz w:val="18"/>
                <w:lang w:val="zh-CN" w:eastAsia="zh-CN"/>
              </w:rPr>
              <w:t>EPM Admin</w:t>
            </w:r>
          </w:p>
        </w:tc>
        <w:tc>
          <w:tcPr>
            <w:tcW w:type="dxa" w:w="1114"/>
            <w:vAlign w:val="top"/>
          </w:tcPr>
          <w:p>
            <w:pPr>
              <w:widowControl w:val="0"/>
              <w:spacing w:after="30" w:before="30" w:line="240" w:lineRule="auto"/>
            </w:pPr>
            <w:r>
              <w:rPr>
                <w:rFonts w:ascii="Arial" w:hAnsi="Arial" w:eastAsia="宋体"/>
                <w:b w:val="0"/>
                <w:i w:val="0"/>
                <w:sz w:val="18"/>
                <w:lang w:val="zh-CN" w:eastAsia="zh-CN"/>
              </w:rPr>
              <w:t>0</w:t>
            </w:r>
          </w:p>
        </w:tc>
        <w:tc>
          <w:tcPr>
            <w:tcW w:type="dxa" w:w="2205"/>
            <w:vAlign w:val="top"/>
          </w:tcPr>
          <w:p>
            <w:pPr>
              <w:widowControl w:val="0"/>
              <w:spacing w:after="30" w:before="30" w:line="240" w:lineRule="auto"/>
            </w:pPr>
            <w:r>
              <w:rPr>
                <w:rFonts w:ascii="Arial" w:hAnsi="Arial" w:eastAsia="宋体"/>
                <w:b w:val="0"/>
                <w:i w:val="0"/>
                <w:sz w:val="18"/>
                <w:lang w:val="zh-CN" w:eastAsia="zh-CN"/>
              </w:rPr>
              <w:t>读、写、建、删</w:t>
            </w:r>
          </w:p>
        </w:tc>
        <w:tc>
          <w:tcPr>
            <w:tcW w:type="dxa" w:w="4369"/>
            <w:vAlign w:val="top"/>
          </w:tcPr>
          <w:p>
            <w:pPr>
              <w:widowControl w:val="0"/>
              <w:spacing w:after="30" w:before="30" w:line="240" w:lineRule="auto"/>
            </w:pPr>
            <w:r>
              <w:rPr>
                <w:rFonts w:ascii="Arial" w:hAnsi="Arial" w:eastAsia="宋体"/>
                <w:b w:val="0"/>
                <w:i w:val="0"/>
                <w:sz w:val="18"/>
                <w:lang w:val="zh-CN" w:eastAsia="zh-CN"/>
              </w:rPr>
              <w:t>konsol/pipeline/doctype/pipeline_schedule/pipeline_schedule.json</w:t>
            </w:r>
          </w:p>
        </w:tc>
      </w:tr>
    </w:tbl>
    <w:p>
      <w:pPr>
        <w:spacing w:after="40"/>
      </w:pPr>
    </w:p>
    <w:p>
      <w:bookmarkStart w:id="245" w:name="epm_h_244"/>
      <w:pPr>
        <w:pStyle w:val="Heading1"/>
      </w:pPr>
      <w:r>
        <w:rPr>
          <w:rFonts w:ascii="Arial" w:hAnsi="Arial" w:eastAsia="宋体"/>
          <w:b w:val="0"/>
          <w:i w:val="0"/>
        </w:rPr>
        <w:t>第五部分　ClickHouse 静态表与全部列定义</w:t>
      </w:r>
      <w:bookmarkEnd w:id="245"/>
    </w:p>
    <w:p>
      <w:r>
        <w:rPr>
          <w:rFonts w:ascii="Arial" w:hAnsi="Arial" w:eastAsia="宋体"/>
          <w:b w:val="0"/>
          <w:i w:val="0"/>
        </w:rPr>
        <w:t>覆盖初始化 SQL 中的 46 张表、428 列。类型/默认声明按原文保留；这些是静态 DDL，不是运行迁移后的数据库盘点。dbt 运行生成的模型、动态 dim_* 列、投影、索引和运行期约束应在实施迁移验收中另行核对。</w:t>
      </w:r>
    </w:p>
    <w:p>
      <w:bookmarkStart w:id="246" w:name="epm_h_245"/>
      <w:pPr>
        <w:pStyle w:val="Heading2"/>
      </w:pPr>
      <w:r>
        <w:rPr>
          <w:rFonts w:ascii="Arial" w:hAnsi="Arial" w:eastAsia="宋体"/>
          <w:b w:val="0"/>
          <w:i w:val="0"/>
        </w:rPr>
        <w:t>epm_staging.planning_assumptions</w:t>
      </w:r>
      <w:bookmarkEnd w:id="246"/>
    </w:p>
    <w:p>
      <w:r>
        <w:rPr>
          <w:rFonts w:ascii="Arial" w:hAnsi="Arial" w:eastAsia="宋体"/>
          <w:b w:val="0"/>
          <w:i w:val="0"/>
        </w:rPr>
        <w:t>源码：</w:t>
      </w:r>
      <w:r>
        <w:rPr>
          <w:rFonts w:ascii="Consolas" w:hAnsi="Consolas" w:eastAsia="宋体"/>
          <w:b w:val="0"/>
          <w:i w:val="0"/>
          <w:sz w:val="18"/>
        </w:rPr>
        <w:t>clickhouse/init-db.sql</w:t>
      </w:r>
      <w:r>
        <w:rPr>
          <w:rFonts w:ascii="Arial" w:hAnsi="Arial" w:eastAsia="宋体"/>
          <w:b w:val="0"/>
          <w:i w:val="0"/>
        </w:rPr>
        <w:t>；范围：静态DDL声明；运行迁移可能另增字段。</w:t>
      </w:r>
    </w:p>
    <w:tbl>
      <w:tblPr>
        <w:tblStyle w:val="TableGrid"/>
        <w:tblW w:type="auto" w:w="0"/>
        <w:jc w:val="center"/>
        <w:tblLayout w:type="fixed"/>
        <w:tblLook w:firstColumn="1" w:firstRow="1" w:lastColumn="0" w:lastRow="0" w:noHBand="0" w:noVBand="1" w:val="04A0"/>
      </w:tblPr>
      <w:tblGrid>
        <w:gridCol w:w="2572"/>
        <w:gridCol w:w="5090"/>
        <w:gridCol w:w="6162"/>
      </w:tblGrid>
      <w:tr>
        <w:trPr>
          <w:tblHeader w:val="true"/>
        </w:trPr>
        <w:tc>
          <w:tcPr>
            <w:tcW w:type="dxa" w:w="2572"/>
            <w:vAlign w:val="top"/>
            <w:shd w:fill="DCE6F1"/>
          </w:tcPr>
          <w:p>
            <w:pPr>
              <w:widowControl w:val="0"/>
              <w:spacing w:after="30" w:before="30" w:line="240" w:lineRule="auto"/>
            </w:pPr>
            <w:r>
              <w:rPr>
                <w:rFonts w:ascii="Arial" w:hAnsi="Arial" w:eastAsia="宋体"/>
                <w:b/>
                <w:i w:val="0"/>
                <w:color w:val="1A3C6E"/>
                <w:sz w:val="18"/>
                <w:lang w:val="zh-CN" w:eastAsia="zh-CN"/>
              </w:rPr>
              <w:t>序号</w:t>
            </w:r>
          </w:p>
        </w:tc>
        <w:tc>
          <w:tcPr>
            <w:tcW w:type="dxa" w:w="5090"/>
            <w:vAlign w:val="top"/>
            <w:shd w:fill="DCE6F1"/>
          </w:tcPr>
          <w:p>
            <w:pPr>
              <w:widowControl w:val="0"/>
              <w:spacing w:after="30" w:before="30" w:line="240" w:lineRule="auto"/>
            </w:pPr>
            <w:r>
              <w:rPr>
                <w:rFonts w:ascii="Arial" w:hAnsi="Arial" w:eastAsia="宋体"/>
                <w:b/>
                <w:i w:val="0"/>
                <w:color w:val="1A3C6E"/>
                <w:sz w:val="18"/>
                <w:lang w:val="zh-CN" w:eastAsia="zh-CN"/>
              </w:rPr>
              <w:t>列名</w:t>
            </w:r>
          </w:p>
        </w:tc>
        <w:tc>
          <w:tcPr>
            <w:tcW w:type="dxa" w:w="6162"/>
            <w:vAlign w:val="top"/>
            <w:shd w:fill="DCE6F1"/>
          </w:tcPr>
          <w:p>
            <w:pPr>
              <w:widowControl w:val="0"/>
              <w:spacing w:after="30" w:before="30" w:line="240" w:lineRule="auto"/>
            </w:pPr>
            <w:r>
              <w:rPr>
                <w:rFonts w:ascii="Arial" w:hAnsi="Arial" w:eastAsia="宋体"/>
                <w:b/>
                <w:i w:val="0"/>
                <w:color w:val="1A3C6E"/>
                <w:sz w:val="18"/>
                <w:lang w:val="zh-CN" w:eastAsia="zh-CN"/>
              </w:rPr>
              <w:t>原始类型／默认声明</w:t>
            </w:r>
          </w:p>
        </w:tc>
      </w:tr>
      <w:tr>
        <w:tc>
          <w:tcPr>
            <w:tcW w:type="dxa" w:w="2572"/>
            <w:vAlign w:val="top"/>
          </w:tcPr>
          <w:p>
            <w:pPr>
              <w:widowControl w:val="0"/>
              <w:spacing w:after="30" w:before="30" w:line="240" w:lineRule="auto"/>
            </w:pPr>
            <w:r>
              <w:rPr>
                <w:rFonts w:ascii="Arial" w:hAnsi="Arial" w:eastAsia="宋体"/>
                <w:b w:val="0"/>
                <w:i w:val="0"/>
                <w:sz w:val="18"/>
                <w:lang w:val="zh-CN" w:eastAsia="zh-CN"/>
              </w:rPr>
              <w:t>1</w:t>
            </w:r>
          </w:p>
        </w:tc>
        <w:tc>
          <w:tcPr>
            <w:tcW w:type="dxa" w:w="5090"/>
            <w:vAlign w:val="top"/>
          </w:tcPr>
          <w:p>
            <w:pPr>
              <w:widowControl w:val="0"/>
              <w:spacing w:after="30" w:before="30" w:line="240" w:lineRule="auto"/>
            </w:pPr>
            <w:r>
              <w:rPr>
                <w:rFonts w:ascii="Consolas" w:hAnsi="Consolas" w:eastAsia="宋体"/>
                <w:b w:val="0"/>
                <w:i w:val="0"/>
                <w:sz w:val="18"/>
                <w:lang w:val="zh-CN" w:eastAsia="zh-CN"/>
              </w:rPr>
              <w:t>scenario_id</w:t>
            </w:r>
          </w:p>
        </w:tc>
        <w:tc>
          <w:tcPr>
            <w:tcW w:type="dxa" w:w="6162"/>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572"/>
            <w:vAlign w:val="top"/>
          </w:tcPr>
          <w:p>
            <w:pPr>
              <w:widowControl w:val="0"/>
              <w:spacing w:after="30" w:before="30" w:line="240" w:lineRule="auto"/>
            </w:pPr>
            <w:r>
              <w:rPr>
                <w:rFonts w:ascii="Arial" w:hAnsi="Arial" w:eastAsia="宋体"/>
                <w:b w:val="0"/>
                <w:i w:val="0"/>
                <w:sz w:val="18"/>
                <w:lang w:val="zh-CN" w:eastAsia="zh-CN"/>
              </w:rPr>
              <w:t>2</w:t>
            </w:r>
          </w:p>
        </w:tc>
        <w:tc>
          <w:tcPr>
            <w:tcW w:type="dxa" w:w="5090"/>
            <w:vAlign w:val="top"/>
          </w:tcPr>
          <w:p>
            <w:pPr>
              <w:widowControl w:val="0"/>
              <w:spacing w:after="30" w:before="30" w:line="240" w:lineRule="auto"/>
            </w:pPr>
            <w:r>
              <w:rPr>
                <w:rFonts w:ascii="Consolas" w:hAnsi="Consolas" w:eastAsia="宋体"/>
                <w:b w:val="0"/>
                <w:i w:val="0"/>
                <w:sz w:val="18"/>
                <w:lang w:val="zh-CN" w:eastAsia="zh-CN"/>
              </w:rPr>
              <w:t>assumption_key</w:t>
            </w:r>
          </w:p>
        </w:tc>
        <w:tc>
          <w:tcPr>
            <w:tcW w:type="dxa" w:w="6162"/>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572"/>
            <w:vAlign w:val="top"/>
          </w:tcPr>
          <w:p>
            <w:pPr>
              <w:widowControl w:val="0"/>
              <w:spacing w:after="30" w:before="30" w:line="240" w:lineRule="auto"/>
            </w:pPr>
            <w:r>
              <w:rPr>
                <w:rFonts w:ascii="Arial" w:hAnsi="Arial" w:eastAsia="宋体"/>
                <w:b w:val="0"/>
                <w:i w:val="0"/>
                <w:sz w:val="18"/>
                <w:lang w:val="zh-CN" w:eastAsia="zh-CN"/>
              </w:rPr>
              <w:t>3</w:t>
            </w:r>
          </w:p>
        </w:tc>
        <w:tc>
          <w:tcPr>
            <w:tcW w:type="dxa" w:w="5090"/>
            <w:vAlign w:val="top"/>
          </w:tcPr>
          <w:p>
            <w:pPr>
              <w:widowControl w:val="0"/>
              <w:spacing w:after="30" w:before="30" w:line="240" w:lineRule="auto"/>
            </w:pPr>
            <w:r>
              <w:rPr>
                <w:rFonts w:ascii="Consolas" w:hAnsi="Consolas" w:eastAsia="宋体"/>
                <w:b w:val="0"/>
                <w:i w:val="0"/>
                <w:sz w:val="18"/>
                <w:lang w:val="zh-CN" w:eastAsia="zh-CN"/>
              </w:rPr>
              <w:t>assumption_value</w:t>
            </w:r>
          </w:p>
        </w:tc>
        <w:tc>
          <w:tcPr>
            <w:tcW w:type="dxa" w:w="6162"/>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572"/>
            <w:vAlign w:val="top"/>
          </w:tcPr>
          <w:p>
            <w:pPr>
              <w:widowControl w:val="0"/>
              <w:spacing w:after="30" w:before="30" w:line="240" w:lineRule="auto"/>
            </w:pPr>
            <w:r>
              <w:rPr>
                <w:rFonts w:ascii="Arial" w:hAnsi="Arial" w:eastAsia="宋体"/>
                <w:b w:val="0"/>
                <w:i w:val="0"/>
                <w:sz w:val="18"/>
                <w:lang w:val="zh-CN" w:eastAsia="zh-CN"/>
              </w:rPr>
              <w:t>4</w:t>
            </w:r>
          </w:p>
        </w:tc>
        <w:tc>
          <w:tcPr>
            <w:tcW w:type="dxa" w:w="5090"/>
            <w:vAlign w:val="top"/>
          </w:tcPr>
          <w:p>
            <w:pPr>
              <w:widowControl w:val="0"/>
              <w:spacing w:after="30" w:before="30" w:line="240" w:lineRule="auto"/>
            </w:pPr>
            <w:r>
              <w:rPr>
                <w:rFonts w:ascii="Consolas" w:hAnsi="Consolas" w:eastAsia="宋体"/>
                <w:b w:val="0"/>
                <w:i w:val="0"/>
                <w:sz w:val="18"/>
                <w:lang w:val="zh-CN" w:eastAsia="zh-CN"/>
              </w:rPr>
              <w:t>legal_entity_id</w:t>
            </w:r>
          </w:p>
        </w:tc>
        <w:tc>
          <w:tcPr>
            <w:tcW w:type="dxa" w:w="6162"/>
            <w:vAlign w:val="top"/>
          </w:tcPr>
          <w:p>
            <w:pPr>
              <w:widowControl w:val="0"/>
              <w:spacing w:after="30" w:before="30" w:line="240" w:lineRule="auto"/>
            </w:pPr>
            <w:r>
              <w:rPr>
                <w:rFonts w:ascii="Arial" w:hAnsi="Arial" w:eastAsia="宋体"/>
                <w:b w:val="0"/>
                <w:i w:val="0"/>
                <w:sz w:val="18"/>
                <w:lang w:val="zh-CN" w:eastAsia="zh-CN"/>
              </w:rPr>
              <w:t>String DEFAULT ''</w:t>
            </w:r>
          </w:p>
        </w:tc>
      </w:tr>
      <w:tr>
        <w:tc>
          <w:tcPr>
            <w:tcW w:type="dxa" w:w="2572"/>
            <w:vAlign w:val="top"/>
          </w:tcPr>
          <w:p>
            <w:pPr>
              <w:widowControl w:val="0"/>
              <w:spacing w:after="30" w:before="30" w:line="240" w:lineRule="auto"/>
            </w:pPr>
            <w:r>
              <w:rPr>
                <w:rFonts w:ascii="Arial" w:hAnsi="Arial" w:eastAsia="宋体"/>
                <w:b w:val="0"/>
                <w:i w:val="0"/>
                <w:sz w:val="18"/>
                <w:lang w:val="zh-CN" w:eastAsia="zh-CN"/>
              </w:rPr>
              <w:t>5</w:t>
            </w:r>
          </w:p>
        </w:tc>
        <w:tc>
          <w:tcPr>
            <w:tcW w:type="dxa" w:w="5090"/>
            <w:vAlign w:val="top"/>
          </w:tcPr>
          <w:p>
            <w:pPr>
              <w:widowControl w:val="0"/>
              <w:spacing w:after="30" w:before="30" w:line="240" w:lineRule="auto"/>
            </w:pPr>
            <w:r>
              <w:rPr>
                <w:rFonts w:ascii="Consolas" w:hAnsi="Consolas" w:eastAsia="宋体"/>
                <w:b w:val="0"/>
                <w:i w:val="0"/>
                <w:sz w:val="18"/>
                <w:lang w:val="zh-CN" w:eastAsia="zh-CN"/>
              </w:rPr>
              <w:t>fiscal_year</w:t>
            </w:r>
          </w:p>
        </w:tc>
        <w:tc>
          <w:tcPr>
            <w:tcW w:type="dxa" w:w="6162"/>
            <w:vAlign w:val="top"/>
          </w:tcPr>
          <w:p>
            <w:pPr>
              <w:widowControl w:val="0"/>
              <w:spacing w:after="30" w:before="30" w:line="240" w:lineRule="auto"/>
            </w:pPr>
            <w:r>
              <w:rPr>
                <w:rFonts w:ascii="Arial" w:hAnsi="Arial" w:eastAsia="宋体"/>
                <w:b w:val="0"/>
                <w:i w:val="0"/>
                <w:sz w:val="18"/>
                <w:lang w:val="zh-CN" w:eastAsia="zh-CN"/>
              </w:rPr>
              <w:t>UInt16 DEFAULT 0</w:t>
            </w:r>
          </w:p>
        </w:tc>
      </w:tr>
      <w:tr>
        <w:tc>
          <w:tcPr>
            <w:tcW w:type="dxa" w:w="2572"/>
            <w:vAlign w:val="top"/>
          </w:tcPr>
          <w:p>
            <w:pPr>
              <w:widowControl w:val="0"/>
              <w:spacing w:after="30" w:before="30" w:line="240" w:lineRule="auto"/>
            </w:pPr>
            <w:r>
              <w:rPr>
                <w:rFonts w:ascii="Arial" w:hAnsi="Arial" w:eastAsia="宋体"/>
                <w:b w:val="0"/>
                <w:i w:val="0"/>
                <w:sz w:val="18"/>
                <w:lang w:val="zh-CN" w:eastAsia="zh-CN"/>
              </w:rPr>
              <w:t>6</w:t>
            </w:r>
          </w:p>
        </w:tc>
        <w:tc>
          <w:tcPr>
            <w:tcW w:type="dxa" w:w="5090"/>
            <w:vAlign w:val="top"/>
          </w:tcPr>
          <w:p>
            <w:pPr>
              <w:widowControl w:val="0"/>
              <w:spacing w:after="30" w:before="30" w:line="240" w:lineRule="auto"/>
            </w:pPr>
            <w:r>
              <w:rPr>
                <w:rFonts w:ascii="Consolas" w:hAnsi="Consolas" w:eastAsia="宋体"/>
                <w:b w:val="0"/>
                <w:i w:val="0"/>
                <w:sz w:val="18"/>
                <w:lang w:val="zh-CN" w:eastAsia="zh-CN"/>
              </w:rPr>
              <w:t>updated_by</w:t>
            </w:r>
          </w:p>
        </w:tc>
        <w:tc>
          <w:tcPr>
            <w:tcW w:type="dxa" w:w="6162"/>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572"/>
            <w:vAlign w:val="top"/>
          </w:tcPr>
          <w:p>
            <w:pPr>
              <w:widowControl w:val="0"/>
              <w:spacing w:after="30" w:before="30" w:line="240" w:lineRule="auto"/>
            </w:pPr>
            <w:r>
              <w:rPr>
                <w:rFonts w:ascii="Arial" w:hAnsi="Arial" w:eastAsia="宋体"/>
                <w:b w:val="0"/>
                <w:i w:val="0"/>
                <w:sz w:val="18"/>
                <w:lang w:val="zh-CN" w:eastAsia="zh-CN"/>
              </w:rPr>
              <w:t>7</w:t>
            </w:r>
          </w:p>
        </w:tc>
        <w:tc>
          <w:tcPr>
            <w:tcW w:type="dxa" w:w="5090"/>
            <w:vAlign w:val="top"/>
          </w:tcPr>
          <w:p>
            <w:pPr>
              <w:widowControl w:val="0"/>
              <w:spacing w:after="30" w:before="30" w:line="240" w:lineRule="auto"/>
            </w:pPr>
            <w:r>
              <w:rPr>
                <w:rFonts w:ascii="Consolas" w:hAnsi="Consolas" w:eastAsia="宋体"/>
                <w:b w:val="0"/>
                <w:i w:val="0"/>
                <w:sz w:val="18"/>
                <w:lang w:val="zh-CN" w:eastAsia="zh-CN"/>
              </w:rPr>
              <w:t>updated_at</w:t>
            </w:r>
          </w:p>
        </w:tc>
        <w:tc>
          <w:tcPr>
            <w:tcW w:type="dxa" w:w="6162"/>
            <w:vAlign w:val="top"/>
          </w:tcPr>
          <w:p>
            <w:pPr>
              <w:widowControl w:val="0"/>
              <w:spacing w:after="30" w:before="30" w:line="240" w:lineRule="auto"/>
            </w:pPr>
            <w:r>
              <w:rPr>
                <w:rFonts w:ascii="Arial" w:hAnsi="Arial" w:eastAsia="宋体"/>
                <w:b w:val="0"/>
                <w:i w:val="0"/>
                <w:sz w:val="18"/>
                <w:lang w:val="zh-CN" w:eastAsia="zh-CN"/>
              </w:rPr>
              <w:t>DateTime DEFAULT now()</w:t>
            </w:r>
          </w:p>
        </w:tc>
      </w:tr>
    </w:tbl>
    <w:p>
      <w:pPr>
        <w:spacing w:after="40"/>
      </w:pPr>
    </w:p>
    <w:p>
      <w:bookmarkStart w:id="247" w:name="epm_h_246"/>
      <w:pPr>
        <w:pStyle w:val="Heading2"/>
      </w:pPr>
      <w:r>
        <w:rPr>
          <w:rFonts w:ascii="Arial" w:hAnsi="Arial" w:eastAsia="宋体"/>
          <w:b w:val="0"/>
          <w:i w:val="0"/>
        </w:rPr>
        <w:t>epm_staging.scenario_definitions</w:t>
      </w:r>
      <w:bookmarkEnd w:id="247"/>
    </w:p>
    <w:p>
      <w:r>
        <w:rPr>
          <w:rFonts w:ascii="Arial" w:hAnsi="Arial" w:eastAsia="宋体"/>
          <w:b w:val="0"/>
          <w:i w:val="0"/>
        </w:rPr>
        <w:t>源码：</w:t>
      </w:r>
      <w:r>
        <w:rPr>
          <w:rFonts w:ascii="Consolas" w:hAnsi="Consolas" w:eastAsia="宋体"/>
          <w:b w:val="0"/>
          <w:i w:val="0"/>
          <w:sz w:val="18"/>
        </w:rPr>
        <w:t>clickhouse/init-db.sql</w:t>
      </w:r>
      <w:r>
        <w:rPr>
          <w:rFonts w:ascii="Arial" w:hAnsi="Arial" w:eastAsia="宋体"/>
          <w:b w:val="0"/>
          <w:i w:val="0"/>
        </w:rPr>
        <w:t>；范围：静态DDL声明；运行迁移可能另增字段。</w:t>
      </w:r>
    </w:p>
    <w:tbl>
      <w:tblPr>
        <w:tblStyle w:val="TableGrid"/>
        <w:tblW w:type="auto" w:w="0"/>
        <w:jc w:val="center"/>
        <w:tblLayout w:type="fixed"/>
        <w:tblLook w:firstColumn="1" w:firstRow="1" w:lastColumn="0" w:lastRow="0" w:noHBand="0" w:noVBand="1" w:val="04A0"/>
      </w:tblPr>
      <w:tblGrid>
        <w:gridCol w:w="2572"/>
        <w:gridCol w:w="5090"/>
        <w:gridCol w:w="6162"/>
      </w:tblGrid>
      <w:tr>
        <w:trPr>
          <w:tblHeader w:val="true"/>
        </w:trPr>
        <w:tc>
          <w:tcPr>
            <w:tcW w:type="dxa" w:w="2572"/>
            <w:vAlign w:val="top"/>
            <w:shd w:fill="DCE6F1"/>
          </w:tcPr>
          <w:p>
            <w:pPr>
              <w:widowControl w:val="0"/>
              <w:spacing w:after="30" w:before="30" w:line="240" w:lineRule="auto"/>
            </w:pPr>
            <w:r>
              <w:rPr>
                <w:rFonts w:ascii="Arial" w:hAnsi="Arial" w:eastAsia="宋体"/>
                <w:b/>
                <w:i w:val="0"/>
                <w:color w:val="1A3C6E"/>
                <w:sz w:val="18"/>
                <w:lang w:val="zh-CN" w:eastAsia="zh-CN"/>
              </w:rPr>
              <w:t>序号</w:t>
            </w:r>
          </w:p>
        </w:tc>
        <w:tc>
          <w:tcPr>
            <w:tcW w:type="dxa" w:w="5090"/>
            <w:vAlign w:val="top"/>
            <w:shd w:fill="DCE6F1"/>
          </w:tcPr>
          <w:p>
            <w:pPr>
              <w:widowControl w:val="0"/>
              <w:spacing w:after="30" w:before="30" w:line="240" w:lineRule="auto"/>
            </w:pPr>
            <w:r>
              <w:rPr>
                <w:rFonts w:ascii="Arial" w:hAnsi="Arial" w:eastAsia="宋体"/>
                <w:b/>
                <w:i w:val="0"/>
                <w:color w:val="1A3C6E"/>
                <w:sz w:val="18"/>
                <w:lang w:val="zh-CN" w:eastAsia="zh-CN"/>
              </w:rPr>
              <w:t>列名</w:t>
            </w:r>
          </w:p>
        </w:tc>
        <w:tc>
          <w:tcPr>
            <w:tcW w:type="dxa" w:w="6162"/>
            <w:vAlign w:val="top"/>
            <w:shd w:fill="DCE6F1"/>
          </w:tcPr>
          <w:p>
            <w:pPr>
              <w:widowControl w:val="0"/>
              <w:spacing w:after="30" w:before="30" w:line="240" w:lineRule="auto"/>
            </w:pPr>
            <w:r>
              <w:rPr>
                <w:rFonts w:ascii="Arial" w:hAnsi="Arial" w:eastAsia="宋体"/>
                <w:b/>
                <w:i w:val="0"/>
                <w:color w:val="1A3C6E"/>
                <w:sz w:val="18"/>
                <w:lang w:val="zh-CN" w:eastAsia="zh-CN"/>
              </w:rPr>
              <w:t>原始类型／默认声明</w:t>
            </w:r>
          </w:p>
        </w:tc>
      </w:tr>
      <w:tr>
        <w:tc>
          <w:tcPr>
            <w:tcW w:type="dxa" w:w="2572"/>
            <w:vAlign w:val="top"/>
          </w:tcPr>
          <w:p>
            <w:pPr>
              <w:widowControl w:val="0"/>
              <w:spacing w:after="30" w:before="30" w:line="240" w:lineRule="auto"/>
            </w:pPr>
            <w:r>
              <w:rPr>
                <w:rFonts w:ascii="Arial" w:hAnsi="Arial" w:eastAsia="宋体"/>
                <w:b w:val="0"/>
                <w:i w:val="0"/>
                <w:sz w:val="18"/>
                <w:lang w:val="zh-CN" w:eastAsia="zh-CN"/>
              </w:rPr>
              <w:t>1</w:t>
            </w:r>
          </w:p>
        </w:tc>
        <w:tc>
          <w:tcPr>
            <w:tcW w:type="dxa" w:w="5090"/>
            <w:vAlign w:val="top"/>
          </w:tcPr>
          <w:p>
            <w:pPr>
              <w:widowControl w:val="0"/>
              <w:spacing w:after="30" w:before="30" w:line="240" w:lineRule="auto"/>
            </w:pPr>
            <w:r>
              <w:rPr>
                <w:rFonts w:ascii="Consolas" w:hAnsi="Consolas" w:eastAsia="宋体"/>
                <w:b w:val="0"/>
                <w:i w:val="0"/>
                <w:sz w:val="18"/>
                <w:lang w:val="zh-CN" w:eastAsia="zh-CN"/>
              </w:rPr>
              <w:t>scenario_id</w:t>
            </w:r>
          </w:p>
        </w:tc>
        <w:tc>
          <w:tcPr>
            <w:tcW w:type="dxa" w:w="6162"/>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572"/>
            <w:vAlign w:val="top"/>
          </w:tcPr>
          <w:p>
            <w:pPr>
              <w:widowControl w:val="0"/>
              <w:spacing w:after="30" w:before="30" w:line="240" w:lineRule="auto"/>
            </w:pPr>
            <w:r>
              <w:rPr>
                <w:rFonts w:ascii="Arial" w:hAnsi="Arial" w:eastAsia="宋体"/>
                <w:b w:val="0"/>
                <w:i w:val="0"/>
                <w:sz w:val="18"/>
                <w:lang w:val="zh-CN" w:eastAsia="zh-CN"/>
              </w:rPr>
              <w:t>2</w:t>
            </w:r>
          </w:p>
        </w:tc>
        <w:tc>
          <w:tcPr>
            <w:tcW w:type="dxa" w:w="5090"/>
            <w:vAlign w:val="top"/>
          </w:tcPr>
          <w:p>
            <w:pPr>
              <w:widowControl w:val="0"/>
              <w:spacing w:after="30" w:before="30" w:line="240" w:lineRule="auto"/>
            </w:pPr>
            <w:r>
              <w:rPr>
                <w:rFonts w:ascii="Consolas" w:hAnsi="Consolas" w:eastAsia="宋体"/>
                <w:b w:val="0"/>
                <w:i w:val="0"/>
                <w:sz w:val="18"/>
                <w:lang w:val="zh-CN" w:eastAsia="zh-CN"/>
              </w:rPr>
              <w:t>scenario_name</w:t>
            </w:r>
          </w:p>
        </w:tc>
        <w:tc>
          <w:tcPr>
            <w:tcW w:type="dxa" w:w="6162"/>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572"/>
            <w:vAlign w:val="top"/>
          </w:tcPr>
          <w:p>
            <w:pPr>
              <w:widowControl w:val="0"/>
              <w:spacing w:after="30" w:before="30" w:line="240" w:lineRule="auto"/>
            </w:pPr>
            <w:r>
              <w:rPr>
                <w:rFonts w:ascii="Arial" w:hAnsi="Arial" w:eastAsia="宋体"/>
                <w:b w:val="0"/>
                <w:i w:val="0"/>
                <w:sz w:val="18"/>
                <w:lang w:val="zh-CN" w:eastAsia="zh-CN"/>
              </w:rPr>
              <w:t>3</w:t>
            </w:r>
          </w:p>
        </w:tc>
        <w:tc>
          <w:tcPr>
            <w:tcW w:type="dxa" w:w="5090"/>
            <w:vAlign w:val="top"/>
          </w:tcPr>
          <w:p>
            <w:pPr>
              <w:widowControl w:val="0"/>
              <w:spacing w:after="30" w:before="30" w:line="240" w:lineRule="auto"/>
            </w:pPr>
            <w:r>
              <w:rPr>
                <w:rFonts w:ascii="Consolas" w:hAnsi="Consolas" w:eastAsia="宋体"/>
                <w:b w:val="0"/>
                <w:i w:val="0"/>
                <w:sz w:val="18"/>
                <w:lang w:val="zh-CN" w:eastAsia="zh-CN"/>
              </w:rPr>
              <w:t>scenario_type</w:t>
            </w:r>
          </w:p>
        </w:tc>
        <w:tc>
          <w:tcPr>
            <w:tcW w:type="dxa" w:w="6162"/>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572"/>
            <w:vAlign w:val="top"/>
          </w:tcPr>
          <w:p>
            <w:pPr>
              <w:widowControl w:val="0"/>
              <w:spacing w:after="30" w:before="30" w:line="240" w:lineRule="auto"/>
            </w:pPr>
            <w:r>
              <w:rPr>
                <w:rFonts w:ascii="Arial" w:hAnsi="Arial" w:eastAsia="宋体"/>
                <w:b w:val="0"/>
                <w:i w:val="0"/>
                <w:sz w:val="18"/>
                <w:lang w:val="zh-CN" w:eastAsia="zh-CN"/>
              </w:rPr>
              <w:t>4</w:t>
            </w:r>
          </w:p>
        </w:tc>
        <w:tc>
          <w:tcPr>
            <w:tcW w:type="dxa" w:w="5090"/>
            <w:vAlign w:val="top"/>
          </w:tcPr>
          <w:p>
            <w:pPr>
              <w:widowControl w:val="0"/>
              <w:spacing w:after="30" w:before="30" w:line="240" w:lineRule="auto"/>
            </w:pPr>
            <w:r>
              <w:rPr>
                <w:rFonts w:ascii="Consolas" w:hAnsi="Consolas" w:eastAsia="宋体"/>
                <w:b w:val="0"/>
                <w:i w:val="0"/>
                <w:sz w:val="18"/>
                <w:lang w:val="zh-CN" w:eastAsia="zh-CN"/>
              </w:rPr>
              <w:t>base_scenario_id</w:t>
            </w:r>
          </w:p>
        </w:tc>
        <w:tc>
          <w:tcPr>
            <w:tcW w:type="dxa" w:w="6162"/>
            <w:vAlign w:val="top"/>
          </w:tcPr>
          <w:p>
            <w:pPr>
              <w:widowControl w:val="0"/>
              <w:spacing w:after="30" w:before="30" w:line="240" w:lineRule="auto"/>
            </w:pPr>
            <w:r>
              <w:rPr>
                <w:rFonts w:ascii="Arial" w:hAnsi="Arial" w:eastAsia="宋体"/>
                <w:b w:val="0"/>
                <w:i w:val="0"/>
                <w:sz w:val="18"/>
                <w:lang w:val="zh-CN" w:eastAsia="zh-CN"/>
              </w:rPr>
              <w:t>String DEFAULT ''</w:t>
            </w:r>
          </w:p>
        </w:tc>
      </w:tr>
      <w:tr>
        <w:tc>
          <w:tcPr>
            <w:tcW w:type="dxa" w:w="2572"/>
            <w:vAlign w:val="top"/>
          </w:tcPr>
          <w:p>
            <w:pPr>
              <w:widowControl w:val="0"/>
              <w:spacing w:after="30" w:before="30" w:line="240" w:lineRule="auto"/>
            </w:pPr>
            <w:r>
              <w:rPr>
                <w:rFonts w:ascii="Arial" w:hAnsi="Arial" w:eastAsia="宋体"/>
                <w:b w:val="0"/>
                <w:i w:val="0"/>
                <w:sz w:val="18"/>
                <w:lang w:val="zh-CN" w:eastAsia="zh-CN"/>
              </w:rPr>
              <w:t>5</w:t>
            </w:r>
          </w:p>
        </w:tc>
        <w:tc>
          <w:tcPr>
            <w:tcW w:type="dxa" w:w="5090"/>
            <w:vAlign w:val="top"/>
          </w:tcPr>
          <w:p>
            <w:pPr>
              <w:widowControl w:val="0"/>
              <w:spacing w:after="30" w:before="30" w:line="240" w:lineRule="auto"/>
            </w:pPr>
            <w:r>
              <w:rPr>
                <w:rFonts w:ascii="Consolas" w:hAnsi="Consolas" w:eastAsia="宋体"/>
                <w:b w:val="0"/>
                <w:i w:val="0"/>
                <w:sz w:val="18"/>
                <w:lang w:val="zh-CN" w:eastAsia="zh-CN"/>
              </w:rPr>
              <w:t>is_active</w:t>
            </w:r>
          </w:p>
        </w:tc>
        <w:tc>
          <w:tcPr>
            <w:tcW w:type="dxa" w:w="6162"/>
            <w:vAlign w:val="top"/>
          </w:tcPr>
          <w:p>
            <w:pPr>
              <w:widowControl w:val="0"/>
              <w:spacing w:after="30" w:before="30" w:line="240" w:lineRule="auto"/>
            </w:pPr>
            <w:r>
              <w:rPr>
                <w:rFonts w:ascii="Arial" w:hAnsi="Arial" w:eastAsia="宋体"/>
                <w:b w:val="0"/>
                <w:i w:val="0"/>
                <w:sz w:val="18"/>
                <w:lang w:val="zh-CN" w:eastAsia="zh-CN"/>
              </w:rPr>
              <w:t>UInt8 DEFAULT 1</w:t>
            </w:r>
          </w:p>
        </w:tc>
      </w:tr>
      <w:tr>
        <w:tc>
          <w:tcPr>
            <w:tcW w:type="dxa" w:w="2572"/>
            <w:vAlign w:val="top"/>
          </w:tcPr>
          <w:p>
            <w:pPr>
              <w:widowControl w:val="0"/>
              <w:spacing w:after="30" w:before="30" w:line="240" w:lineRule="auto"/>
            </w:pPr>
            <w:r>
              <w:rPr>
                <w:rFonts w:ascii="Arial" w:hAnsi="Arial" w:eastAsia="宋体"/>
                <w:b w:val="0"/>
                <w:i w:val="0"/>
                <w:sz w:val="18"/>
                <w:lang w:val="zh-CN" w:eastAsia="zh-CN"/>
              </w:rPr>
              <w:t>6</w:t>
            </w:r>
          </w:p>
        </w:tc>
        <w:tc>
          <w:tcPr>
            <w:tcW w:type="dxa" w:w="5090"/>
            <w:vAlign w:val="top"/>
          </w:tcPr>
          <w:p>
            <w:pPr>
              <w:widowControl w:val="0"/>
              <w:spacing w:after="30" w:before="30" w:line="240" w:lineRule="auto"/>
            </w:pPr>
            <w:r>
              <w:rPr>
                <w:rFonts w:ascii="Consolas" w:hAnsi="Consolas" w:eastAsia="宋体"/>
                <w:b w:val="0"/>
                <w:i w:val="0"/>
                <w:sz w:val="18"/>
                <w:lang w:val="zh-CN" w:eastAsia="zh-CN"/>
              </w:rPr>
              <w:t>created_by</w:t>
            </w:r>
          </w:p>
        </w:tc>
        <w:tc>
          <w:tcPr>
            <w:tcW w:type="dxa" w:w="6162"/>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572"/>
            <w:vAlign w:val="top"/>
          </w:tcPr>
          <w:p>
            <w:pPr>
              <w:widowControl w:val="0"/>
              <w:spacing w:after="30" w:before="30" w:line="240" w:lineRule="auto"/>
            </w:pPr>
            <w:r>
              <w:rPr>
                <w:rFonts w:ascii="Arial" w:hAnsi="Arial" w:eastAsia="宋体"/>
                <w:b w:val="0"/>
                <w:i w:val="0"/>
                <w:sz w:val="18"/>
                <w:lang w:val="zh-CN" w:eastAsia="zh-CN"/>
              </w:rPr>
              <w:t>7</w:t>
            </w:r>
          </w:p>
        </w:tc>
        <w:tc>
          <w:tcPr>
            <w:tcW w:type="dxa" w:w="5090"/>
            <w:vAlign w:val="top"/>
          </w:tcPr>
          <w:p>
            <w:pPr>
              <w:widowControl w:val="0"/>
              <w:spacing w:after="30" w:before="30" w:line="240" w:lineRule="auto"/>
            </w:pPr>
            <w:r>
              <w:rPr>
                <w:rFonts w:ascii="Consolas" w:hAnsi="Consolas" w:eastAsia="宋体"/>
                <w:b w:val="0"/>
                <w:i w:val="0"/>
                <w:sz w:val="18"/>
                <w:lang w:val="zh-CN" w:eastAsia="zh-CN"/>
              </w:rPr>
              <w:t>created_at</w:t>
            </w:r>
          </w:p>
        </w:tc>
        <w:tc>
          <w:tcPr>
            <w:tcW w:type="dxa" w:w="6162"/>
            <w:vAlign w:val="top"/>
          </w:tcPr>
          <w:p>
            <w:pPr>
              <w:widowControl w:val="0"/>
              <w:spacing w:after="30" w:before="30" w:line="240" w:lineRule="auto"/>
            </w:pPr>
            <w:r>
              <w:rPr>
                <w:rFonts w:ascii="Arial" w:hAnsi="Arial" w:eastAsia="宋体"/>
                <w:b w:val="0"/>
                <w:i w:val="0"/>
                <w:sz w:val="18"/>
                <w:lang w:val="zh-CN" w:eastAsia="zh-CN"/>
              </w:rPr>
              <w:t>DateTime DEFAULT now()</w:t>
            </w:r>
          </w:p>
        </w:tc>
      </w:tr>
      <w:tr>
        <w:tc>
          <w:tcPr>
            <w:tcW w:type="dxa" w:w="2572"/>
            <w:vAlign w:val="top"/>
          </w:tcPr>
          <w:p>
            <w:pPr>
              <w:widowControl w:val="0"/>
              <w:spacing w:after="30" w:before="30" w:line="240" w:lineRule="auto"/>
            </w:pPr>
            <w:r>
              <w:rPr>
                <w:rFonts w:ascii="Arial" w:hAnsi="Arial" w:eastAsia="宋体"/>
                <w:b w:val="0"/>
                <w:i w:val="0"/>
                <w:sz w:val="18"/>
                <w:lang w:val="zh-CN" w:eastAsia="zh-CN"/>
              </w:rPr>
              <w:t>8</w:t>
            </w:r>
          </w:p>
        </w:tc>
        <w:tc>
          <w:tcPr>
            <w:tcW w:type="dxa" w:w="5090"/>
            <w:vAlign w:val="top"/>
          </w:tcPr>
          <w:p>
            <w:pPr>
              <w:widowControl w:val="0"/>
              <w:spacing w:after="30" w:before="30" w:line="240" w:lineRule="auto"/>
            </w:pPr>
            <w:r>
              <w:rPr>
                <w:rFonts w:ascii="Consolas" w:hAnsi="Consolas" w:eastAsia="宋体"/>
                <w:b w:val="0"/>
                <w:i w:val="0"/>
                <w:sz w:val="18"/>
                <w:lang w:val="zh-CN" w:eastAsia="zh-CN"/>
              </w:rPr>
              <w:t>updated_at</w:t>
            </w:r>
          </w:p>
        </w:tc>
        <w:tc>
          <w:tcPr>
            <w:tcW w:type="dxa" w:w="6162"/>
            <w:vAlign w:val="top"/>
          </w:tcPr>
          <w:p>
            <w:pPr>
              <w:widowControl w:val="0"/>
              <w:spacing w:after="30" w:before="30" w:line="240" w:lineRule="auto"/>
            </w:pPr>
            <w:r>
              <w:rPr>
                <w:rFonts w:ascii="Arial" w:hAnsi="Arial" w:eastAsia="宋体"/>
                <w:b w:val="0"/>
                <w:i w:val="0"/>
                <w:sz w:val="18"/>
                <w:lang w:val="zh-CN" w:eastAsia="zh-CN"/>
              </w:rPr>
              <w:t>DateTime DEFAULT now()</w:t>
            </w:r>
          </w:p>
        </w:tc>
      </w:tr>
    </w:tbl>
    <w:p>
      <w:pPr>
        <w:spacing w:after="40"/>
      </w:pPr>
    </w:p>
    <w:p>
      <w:bookmarkStart w:id="248" w:name="epm_h_247"/>
      <w:pPr>
        <w:pStyle w:val="Heading2"/>
      </w:pPr>
      <w:r>
        <w:rPr>
          <w:rFonts w:ascii="Arial" w:hAnsi="Arial" w:eastAsia="宋体"/>
          <w:b w:val="0"/>
          <w:i w:val="0"/>
        </w:rPr>
        <w:t>epm_staging.consolidation_hierarchy</w:t>
      </w:r>
      <w:bookmarkEnd w:id="248"/>
    </w:p>
    <w:p>
      <w:r>
        <w:rPr>
          <w:rFonts w:ascii="Arial" w:hAnsi="Arial" w:eastAsia="宋体"/>
          <w:b w:val="0"/>
          <w:i w:val="0"/>
        </w:rPr>
        <w:t>源码：</w:t>
      </w:r>
      <w:r>
        <w:rPr>
          <w:rFonts w:ascii="Consolas" w:hAnsi="Consolas" w:eastAsia="宋体"/>
          <w:b w:val="0"/>
          <w:i w:val="0"/>
          <w:sz w:val="18"/>
        </w:rPr>
        <w:t>clickhouse/init-db.sql</w:t>
      </w:r>
      <w:r>
        <w:rPr>
          <w:rFonts w:ascii="Arial" w:hAnsi="Arial" w:eastAsia="宋体"/>
          <w:b w:val="0"/>
          <w:i w:val="0"/>
        </w:rPr>
        <w:t>；范围：静态DDL声明；运行迁移可能另增字段。</w:t>
      </w:r>
    </w:p>
    <w:tbl>
      <w:tblPr>
        <w:tblStyle w:val="TableGrid"/>
        <w:tblW w:type="auto" w:w="0"/>
        <w:jc w:val="center"/>
        <w:tblLayout w:type="fixed"/>
        <w:tblLook w:firstColumn="1" w:firstRow="1" w:lastColumn="0" w:lastRow="0" w:noHBand="0" w:noVBand="1" w:val="04A0"/>
      </w:tblPr>
      <w:tblGrid>
        <w:gridCol w:w="2473"/>
        <w:gridCol w:w="5426"/>
        <w:gridCol w:w="5925"/>
      </w:tblGrid>
      <w:tr>
        <w:trPr>
          <w:tblHeader w:val="true"/>
        </w:trPr>
        <w:tc>
          <w:tcPr>
            <w:tcW w:type="dxa" w:w="2473"/>
            <w:vAlign w:val="top"/>
            <w:shd w:fill="DCE6F1"/>
          </w:tcPr>
          <w:p>
            <w:pPr>
              <w:widowControl w:val="0"/>
              <w:spacing w:after="30" w:before="30" w:line="240" w:lineRule="auto"/>
            </w:pPr>
            <w:r>
              <w:rPr>
                <w:rFonts w:ascii="Arial" w:hAnsi="Arial" w:eastAsia="宋体"/>
                <w:b/>
                <w:i w:val="0"/>
                <w:color w:val="1A3C6E"/>
                <w:sz w:val="18"/>
                <w:lang w:val="zh-CN" w:eastAsia="zh-CN"/>
              </w:rPr>
              <w:t>序号</w:t>
            </w:r>
          </w:p>
        </w:tc>
        <w:tc>
          <w:tcPr>
            <w:tcW w:type="dxa" w:w="5426"/>
            <w:vAlign w:val="top"/>
            <w:shd w:fill="DCE6F1"/>
          </w:tcPr>
          <w:p>
            <w:pPr>
              <w:widowControl w:val="0"/>
              <w:spacing w:after="30" w:before="30" w:line="240" w:lineRule="auto"/>
            </w:pPr>
            <w:r>
              <w:rPr>
                <w:rFonts w:ascii="Arial" w:hAnsi="Arial" w:eastAsia="宋体"/>
                <w:b/>
                <w:i w:val="0"/>
                <w:color w:val="1A3C6E"/>
                <w:sz w:val="18"/>
                <w:lang w:val="zh-CN" w:eastAsia="zh-CN"/>
              </w:rPr>
              <w:t>列名</w:t>
            </w:r>
          </w:p>
        </w:tc>
        <w:tc>
          <w:tcPr>
            <w:tcW w:type="dxa" w:w="5925"/>
            <w:vAlign w:val="top"/>
            <w:shd w:fill="DCE6F1"/>
          </w:tcPr>
          <w:p>
            <w:pPr>
              <w:widowControl w:val="0"/>
              <w:spacing w:after="30" w:before="30" w:line="240" w:lineRule="auto"/>
            </w:pPr>
            <w:r>
              <w:rPr>
                <w:rFonts w:ascii="Arial" w:hAnsi="Arial" w:eastAsia="宋体"/>
                <w:b/>
                <w:i w:val="0"/>
                <w:color w:val="1A3C6E"/>
                <w:sz w:val="18"/>
                <w:lang w:val="zh-CN" w:eastAsia="zh-CN"/>
              </w:rPr>
              <w:t>原始类型／默认声明</w:t>
            </w:r>
          </w:p>
        </w:tc>
      </w:tr>
      <w:tr>
        <w:tc>
          <w:tcPr>
            <w:tcW w:type="dxa" w:w="2473"/>
            <w:vAlign w:val="top"/>
          </w:tcPr>
          <w:p>
            <w:pPr>
              <w:widowControl w:val="0"/>
              <w:spacing w:after="30" w:before="30" w:line="240" w:lineRule="auto"/>
            </w:pPr>
            <w:r>
              <w:rPr>
                <w:rFonts w:ascii="Arial" w:hAnsi="Arial" w:eastAsia="宋体"/>
                <w:b w:val="0"/>
                <w:i w:val="0"/>
                <w:sz w:val="18"/>
                <w:lang w:val="zh-CN" w:eastAsia="zh-CN"/>
              </w:rPr>
              <w:t>1</w:t>
            </w:r>
          </w:p>
        </w:tc>
        <w:tc>
          <w:tcPr>
            <w:tcW w:type="dxa" w:w="5426"/>
            <w:vAlign w:val="top"/>
          </w:tcPr>
          <w:p>
            <w:pPr>
              <w:widowControl w:val="0"/>
              <w:spacing w:after="30" w:before="30" w:line="240" w:lineRule="auto"/>
            </w:pPr>
            <w:r>
              <w:rPr>
                <w:rFonts w:ascii="Consolas" w:hAnsi="Consolas" w:eastAsia="宋体"/>
                <w:b w:val="0"/>
                <w:i w:val="0"/>
                <w:sz w:val="18"/>
                <w:lang w:val="zh-CN" w:eastAsia="zh-CN"/>
              </w:rPr>
              <w:t>consolidation_group</w:t>
            </w:r>
          </w:p>
        </w:tc>
        <w:tc>
          <w:tcPr>
            <w:tcW w:type="dxa" w:w="5925"/>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473"/>
            <w:vAlign w:val="top"/>
          </w:tcPr>
          <w:p>
            <w:pPr>
              <w:widowControl w:val="0"/>
              <w:spacing w:after="30" w:before="30" w:line="240" w:lineRule="auto"/>
            </w:pPr>
            <w:r>
              <w:rPr>
                <w:rFonts w:ascii="Arial" w:hAnsi="Arial" w:eastAsia="宋体"/>
                <w:b w:val="0"/>
                <w:i w:val="0"/>
                <w:sz w:val="18"/>
                <w:lang w:val="zh-CN" w:eastAsia="zh-CN"/>
              </w:rPr>
              <w:t>2</w:t>
            </w:r>
          </w:p>
        </w:tc>
        <w:tc>
          <w:tcPr>
            <w:tcW w:type="dxa" w:w="5426"/>
            <w:vAlign w:val="top"/>
          </w:tcPr>
          <w:p>
            <w:pPr>
              <w:widowControl w:val="0"/>
              <w:spacing w:after="30" w:before="30" w:line="240" w:lineRule="auto"/>
            </w:pPr>
            <w:r>
              <w:rPr>
                <w:rFonts w:ascii="Consolas" w:hAnsi="Consolas" w:eastAsia="宋体"/>
                <w:b w:val="0"/>
                <w:i w:val="0"/>
                <w:sz w:val="18"/>
                <w:lang w:val="zh-CN" w:eastAsia="zh-CN"/>
              </w:rPr>
              <w:t>data_area_id</w:t>
            </w:r>
          </w:p>
        </w:tc>
        <w:tc>
          <w:tcPr>
            <w:tcW w:type="dxa" w:w="5925"/>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473"/>
            <w:vAlign w:val="top"/>
          </w:tcPr>
          <w:p>
            <w:pPr>
              <w:widowControl w:val="0"/>
              <w:spacing w:after="30" w:before="30" w:line="240" w:lineRule="auto"/>
            </w:pPr>
            <w:r>
              <w:rPr>
                <w:rFonts w:ascii="Arial" w:hAnsi="Arial" w:eastAsia="宋体"/>
                <w:b w:val="0"/>
                <w:i w:val="0"/>
                <w:sz w:val="18"/>
                <w:lang w:val="zh-CN" w:eastAsia="zh-CN"/>
              </w:rPr>
              <w:t>3</w:t>
            </w:r>
          </w:p>
        </w:tc>
        <w:tc>
          <w:tcPr>
            <w:tcW w:type="dxa" w:w="5426"/>
            <w:vAlign w:val="top"/>
          </w:tcPr>
          <w:p>
            <w:pPr>
              <w:widowControl w:val="0"/>
              <w:spacing w:after="30" w:before="30" w:line="240" w:lineRule="auto"/>
            </w:pPr>
            <w:r>
              <w:rPr>
                <w:rFonts w:ascii="Consolas" w:hAnsi="Consolas" w:eastAsia="宋体"/>
                <w:b w:val="0"/>
                <w:i w:val="0"/>
                <w:sz w:val="18"/>
                <w:lang w:val="zh-CN" w:eastAsia="zh-CN"/>
              </w:rPr>
              <w:t>parent_group</w:t>
            </w:r>
          </w:p>
        </w:tc>
        <w:tc>
          <w:tcPr>
            <w:tcW w:type="dxa" w:w="5925"/>
            <w:vAlign w:val="top"/>
          </w:tcPr>
          <w:p>
            <w:pPr>
              <w:widowControl w:val="0"/>
              <w:spacing w:after="30" w:before="30" w:line="240" w:lineRule="auto"/>
            </w:pPr>
            <w:r>
              <w:rPr>
                <w:rFonts w:ascii="Arial" w:hAnsi="Arial" w:eastAsia="宋体"/>
                <w:b w:val="0"/>
                <w:i w:val="0"/>
                <w:sz w:val="18"/>
                <w:lang w:val="zh-CN" w:eastAsia="zh-CN"/>
              </w:rPr>
              <w:t>String DEFAULT ''</w:t>
            </w:r>
          </w:p>
        </w:tc>
      </w:tr>
      <w:tr>
        <w:tc>
          <w:tcPr>
            <w:tcW w:type="dxa" w:w="2473"/>
            <w:vAlign w:val="top"/>
          </w:tcPr>
          <w:p>
            <w:pPr>
              <w:widowControl w:val="0"/>
              <w:spacing w:after="30" w:before="30" w:line="240" w:lineRule="auto"/>
            </w:pPr>
            <w:r>
              <w:rPr>
                <w:rFonts w:ascii="Arial" w:hAnsi="Arial" w:eastAsia="宋体"/>
                <w:b w:val="0"/>
                <w:i w:val="0"/>
                <w:sz w:val="18"/>
                <w:lang w:val="zh-CN" w:eastAsia="zh-CN"/>
              </w:rPr>
              <w:t>4</w:t>
            </w:r>
          </w:p>
        </w:tc>
        <w:tc>
          <w:tcPr>
            <w:tcW w:type="dxa" w:w="5426"/>
            <w:vAlign w:val="top"/>
          </w:tcPr>
          <w:p>
            <w:pPr>
              <w:widowControl w:val="0"/>
              <w:spacing w:after="30" w:before="30" w:line="240" w:lineRule="auto"/>
            </w:pPr>
            <w:r>
              <w:rPr>
                <w:rFonts w:ascii="Consolas" w:hAnsi="Consolas" w:eastAsia="宋体"/>
                <w:b w:val="0"/>
                <w:i w:val="0"/>
                <w:sz w:val="18"/>
                <w:lang w:val="zh-CN" w:eastAsia="zh-CN"/>
              </w:rPr>
              <w:t>hierarchy_level</w:t>
            </w:r>
          </w:p>
        </w:tc>
        <w:tc>
          <w:tcPr>
            <w:tcW w:type="dxa" w:w="5925"/>
            <w:vAlign w:val="top"/>
          </w:tcPr>
          <w:p>
            <w:pPr>
              <w:widowControl w:val="0"/>
              <w:spacing w:after="30" w:before="30" w:line="240" w:lineRule="auto"/>
            </w:pPr>
            <w:r>
              <w:rPr>
                <w:rFonts w:ascii="Arial" w:hAnsi="Arial" w:eastAsia="宋体"/>
                <w:b w:val="0"/>
                <w:i w:val="0"/>
                <w:sz w:val="18"/>
                <w:lang w:val="zh-CN" w:eastAsia="zh-CN"/>
              </w:rPr>
              <w:t>UInt8 DEFAULT 1</w:t>
            </w:r>
          </w:p>
        </w:tc>
      </w:tr>
      <w:tr>
        <w:tc>
          <w:tcPr>
            <w:tcW w:type="dxa" w:w="2473"/>
            <w:vAlign w:val="top"/>
          </w:tcPr>
          <w:p>
            <w:pPr>
              <w:widowControl w:val="0"/>
              <w:spacing w:after="30" w:before="30" w:line="240" w:lineRule="auto"/>
            </w:pPr>
            <w:r>
              <w:rPr>
                <w:rFonts w:ascii="Arial" w:hAnsi="Arial" w:eastAsia="宋体"/>
                <w:b w:val="0"/>
                <w:i w:val="0"/>
                <w:sz w:val="18"/>
                <w:lang w:val="zh-CN" w:eastAsia="zh-CN"/>
              </w:rPr>
              <w:t>5</w:t>
            </w:r>
          </w:p>
        </w:tc>
        <w:tc>
          <w:tcPr>
            <w:tcW w:type="dxa" w:w="5426"/>
            <w:vAlign w:val="top"/>
          </w:tcPr>
          <w:p>
            <w:pPr>
              <w:widowControl w:val="0"/>
              <w:spacing w:after="30" w:before="30" w:line="240" w:lineRule="auto"/>
            </w:pPr>
            <w:r>
              <w:rPr>
                <w:rFonts w:ascii="Consolas" w:hAnsi="Consolas" w:eastAsia="宋体"/>
                <w:b w:val="0"/>
                <w:i w:val="0"/>
                <w:sz w:val="18"/>
                <w:lang w:val="zh-CN" w:eastAsia="zh-CN"/>
              </w:rPr>
              <w:t>path</w:t>
            </w:r>
          </w:p>
        </w:tc>
        <w:tc>
          <w:tcPr>
            <w:tcW w:type="dxa" w:w="5925"/>
            <w:vAlign w:val="top"/>
          </w:tcPr>
          <w:p>
            <w:pPr>
              <w:widowControl w:val="0"/>
              <w:spacing w:after="30" w:before="30" w:line="240" w:lineRule="auto"/>
            </w:pPr>
            <w:r>
              <w:rPr>
                <w:rFonts w:ascii="Arial" w:hAnsi="Arial" w:eastAsia="宋体"/>
                <w:b w:val="0"/>
                <w:i w:val="0"/>
                <w:sz w:val="18"/>
                <w:lang w:val="zh-CN" w:eastAsia="zh-CN"/>
              </w:rPr>
              <w:t>String DEFAULT ''</w:t>
            </w:r>
          </w:p>
        </w:tc>
      </w:tr>
      <w:tr>
        <w:tc>
          <w:tcPr>
            <w:tcW w:type="dxa" w:w="2473"/>
            <w:vAlign w:val="top"/>
          </w:tcPr>
          <w:p>
            <w:pPr>
              <w:widowControl w:val="0"/>
              <w:spacing w:after="30" w:before="30" w:line="240" w:lineRule="auto"/>
            </w:pPr>
            <w:r>
              <w:rPr>
                <w:rFonts w:ascii="Arial" w:hAnsi="Arial" w:eastAsia="宋体"/>
                <w:b w:val="0"/>
                <w:i w:val="0"/>
                <w:sz w:val="18"/>
                <w:lang w:val="zh-CN" w:eastAsia="zh-CN"/>
              </w:rPr>
              <w:t>6</w:t>
            </w:r>
          </w:p>
        </w:tc>
        <w:tc>
          <w:tcPr>
            <w:tcW w:type="dxa" w:w="5426"/>
            <w:vAlign w:val="top"/>
          </w:tcPr>
          <w:p>
            <w:pPr>
              <w:widowControl w:val="0"/>
              <w:spacing w:after="30" w:before="30" w:line="240" w:lineRule="auto"/>
            </w:pPr>
            <w:r>
              <w:rPr>
                <w:rFonts w:ascii="Consolas" w:hAnsi="Consolas" w:eastAsia="宋体"/>
                <w:b w:val="0"/>
                <w:i w:val="0"/>
                <w:sz w:val="18"/>
                <w:lang w:val="zh-CN" w:eastAsia="zh-CN"/>
              </w:rPr>
              <w:t>updated_at</w:t>
            </w:r>
          </w:p>
        </w:tc>
        <w:tc>
          <w:tcPr>
            <w:tcW w:type="dxa" w:w="5925"/>
            <w:vAlign w:val="top"/>
          </w:tcPr>
          <w:p>
            <w:pPr>
              <w:widowControl w:val="0"/>
              <w:spacing w:after="30" w:before="30" w:line="240" w:lineRule="auto"/>
            </w:pPr>
            <w:r>
              <w:rPr>
                <w:rFonts w:ascii="Arial" w:hAnsi="Arial" w:eastAsia="宋体"/>
                <w:b w:val="0"/>
                <w:i w:val="0"/>
                <w:sz w:val="18"/>
                <w:lang w:val="zh-CN" w:eastAsia="zh-CN"/>
              </w:rPr>
              <w:t>DateTime DEFAULT now()</w:t>
            </w:r>
          </w:p>
        </w:tc>
      </w:tr>
    </w:tbl>
    <w:p>
      <w:pPr>
        <w:spacing w:after="40"/>
      </w:pPr>
    </w:p>
    <w:p>
      <w:bookmarkStart w:id="249" w:name="epm_h_248"/>
      <w:pPr>
        <w:pStyle w:val="Heading2"/>
      </w:pPr>
      <w:r>
        <w:rPr>
          <w:rFonts w:ascii="Arial" w:hAnsi="Arial" w:eastAsia="宋体"/>
          <w:b w:val="0"/>
          <w:i w:val="0"/>
        </w:rPr>
        <w:t>epm_staging.historical_equity_rates</w:t>
      </w:r>
      <w:bookmarkEnd w:id="249"/>
    </w:p>
    <w:p>
      <w:r>
        <w:rPr>
          <w:rFonts w:ascii="Arial" w:hAnsi="Arial" w:eastAsia="宋体"/>
          <w:b w:val="0"/>
          <w:i w:val="0"/>
        </w:rPr>
        <w:t>源码：</w:t>
      </w:r>
      <w:r>
        <w:rPr>
          <w:rFonts w:ascii="Consolas" w:hAnsi="Consolas" w:eastAsia="宋体"/>
          <w:b w:val="0"/>
          <w:i w:val="0"/>
          <w:sz w:val="18"/>
        </w:rPr>
        <w:t>clickhouse/init-db.sql</w:t>
      </w:r>
      <w:r>
        <w:rPr>
          <w:rFonts w:ascii="Arial" w:hAnsi="Arial" w:eastAsia="宋体"/>
          <w:b w:val="0"/>
          <w:i w:val="0"/>
        </w:rPr>
        <w:t>；范围：静态DDL声明；运行迁移可能另增字段。</w:t>
      </w:r>
    </w:p>
    <w:tbl>
      <w:tblPr>
        <w:tblStyle w:val="TableGrid"/>
        <w:tblW w:type="auto" w:w="0"/>
        <w:jc w:val="center"/>
        <w:tblLayout w:type="fixed"/>
        <w:tblLook w:firstColumn="1" w:firstRow="1" w:lastColumn="0" w:lastRow="0" w:noHBand="0" w:noVBand="1" w:val="04A0"/>
      </w:tblPr>
      <w:tblGrid>
        <w:gridCol w:w="2473"/>
        <w:gridCol w:w="5426"/>
        <w:gridCol w:w="5925"/>
      </w:tblGrid>
      <w:tr>
        <w:trPr>
          <w:tblHeader w:val="true"/>
        </w:trPr>
        <w:tc>
          <w:tcPr>
            <w:tcW w:type="dxa" w:w="2473"/>
            <w:vAlign w:val="top"/>
            <w:shd w:fill="DCE6F1"/>
          </w:tcPr>
          <w:p>
            <w:pPr>
              <w:widowControl w:val="0"/>
              <w:spacing w:after="30" w:before="30" w:line="240" w:lineRule="auto"/>
            </w:pPr>
            <w:r>
              <w:rPr>
                <w:rFonts w:ascii="Arial" w:hAnsi="Arial" w:eastAsia="宋体"/>
                <w:b/>
                <w:i w:val="0"/>
                <w:color w:val="1A3C6E"/>
                <w:sz w:val="18"/>
                <w:lang w:val="zh-CN" w:eastAsia="zh-CN"/>
              </w:rPr>
              <w:t>序号</w:t>
            </w:r>
          </w:p>
        </w:tc>
        <w:tc>
          <w:tcPr>
            <w:tcW w:type="dxa" w:w="5426"/>
            <w:vAlign w:val="top"/>
            <w:shd w:fill="DCE6F1"/>
          </w:tcPr>
          <w:p>
            <w:pPr>
              <w:widowControl w:val="0"/>
              <w:spacing w:after="30" w:before="30" w:line="240" w:lineRule="auto"/>
            </w:pPr>
            <w:r>
              <w:rPr>
                <w:rFonts w:ascii="Arial" w:hAnsi="Arial" w:eastAsia="宋体"/>
                <w:b/>
                <w:i w:val="0"/>
                <w:color w:val="1A3C6E"/>
                <w:sz w:val="18"/>
                <w:lang w:val="zh-CN" w:eastAsia="zh-CN"/>
              </w:rPr>
              <w:t>列名</w:t>
            </w:r>
          </w:p>
        </w:tc>
        <w:tc>
          <w:tcPr>
            <w:tcW w:type="dxa" w:w="5925"/>
            <w:vAlign w:val="top"/>
            <w:shd w:fill="DCE6F1"/>
          </w:tcPr>
          <w:p>
            <w:pPr>
              <w:widowControl w:val="0"/>
              <w:spacing w:after="30" w:before="30" w:line="240" w:lineRule="auto"/>
            </w:pPr>
            <w:r>
              <w:rPr>
                <w:rFonts w:ascii="Arial" w:hAnsi="Arial" w:eastAsia="宋体"/>
                <w:b/>
                <w:i w:val="0"/>
                <w:color w:val="1A3C6E"/>
                <w:sz w:val="18"/>
                <w:lang w:val="zh-CN" w:eastAsia="zh-CN"/>
              </w:rPr>
              <w:t>原始类型／默认声明</w:t>
            </w:r>
          </w:p>
        </w:tc>
      </w:tr>
      <w:tr>
        <w:tc>
          <w:tcPr>
            <w:tcW w:type="dxa" w:w="2473"/>
            <w:vAlign w:val="top"/>
          </w:tcPr>
          <w:p>
            <w:pPr>
              <w:widowControl w:val="0"/>
              <w:spacing w:after="30" w:before="30" w:line="240" w:lineRule="auto"/>
            </w:pPr>
            <w:r>
              <w:rPr>
                <w:rFonts w:ascii="Arial" w:hAnsi="Arial" w:eastAsia="宋体"/>
                <w:b w:val="0"/>
                <w:i w:val="0"/>
                <w:sz w:val="18"/>
                <w:lang w:val="zh-CN" w:eastAsia="zh-CN"/>
              </w:rPr>
              <w:t>1</w:t>
            </w:r>
          </w:p>
        </w:tc>
        <w:tc>
          <w:tcPr>
            <w:tcW w:type="dxa" w:w="5426"/>
            <w:vAlign w:val="top"/>
          </w:tcPr>
          <w:p>
            <w:pPr>
              <w:widowControl w:val="0"/>
              <w:spacing w:after="30" w:before="30" w:line="240" w:lineRule="auto"/>
            </w:pPr>
            <w:r>
              <w:rPr>
                <w:rFonts w:ascii="Consolas" w:hAnsi="Consolas" w:eastAsia="宋体"/>
                <w:b w:val="0"/>
                <w:i w:val="0"/>
                <w:sz w:val="18"/>
                <w:lang w:val="zh-CN" w:eastAsia="zh-CN"/>
              </w:rPr>
              <w:t>consolidation_group</w:t>
            </w:r>
          </w:p>
        </w:tc>
        <w:tc>
          <w:tcPr>
            <w:tcW w:type="dxa" w:w="5925"/>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473"/>
            <w:vAlign w:val="top"/>
          </w:tcPr>
          <w:p>
            <w:pPr>
              <w:widowControl w:val="0"/>
              <w:spacing w:after="30" w:before="30" w:line="240" w:lineRule="auto"/>
            </w:pPr>
            <w:r>
              <w:rPr>
                <w:rFonts w:ascii="Arial" w:hAnsi="Arial" w:eastAsia="宋体"/>
                <w:b w:val="0"/>
                <w:i w:val="0"/>
                <w:sz w:val="18"/>
                <w:lang w:val="zh-CN" w:eastAsia="zh-CN"/>
              </w:rPr>
              <w:t>2</w:t>
            </w:r>
          </w:p>
        </w:tc>
        <w:tc>
          <w:tcPr>
            <w:tcW w:type="dxa" w:w="5426"/>
            <w:vAlign w:val="top"/>
          </w:tcPr>
          <w:p>
            <w:pPr>
              <w:widowControl w:val="0"/>
              <w:spacing w:after="30" w:before="30" w:line="240" w:lineRule="auto"/>
            </w:pPr>
            <w:r>
              <w:rPr>
                <w:rFonts w:ascii="Consolas" w:hAnsi="Consolas" w:eastAsia="宋体"/>
                <w:b w:val="0"/>
                <w:i w:val="0"/>
                <w:sz w:val="18"/>
                <w:lang w:val="zh-CN" w:eastAsia="zh-CN"/>
              </w:rPr>
              <w:t>data_area_id</w:t>
            </w:r>
          </w:p>
        </w:tc>
        <w:tc>
          <w:tcPr>
            <w:tcW w:type="dxa" w:w="5925"/>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473"/>
            <w:vAlign w:val="top"/>
          </w:tcPr>
          <w:p>
            <w:pPr>
              <w:widowControl w:val="0"/>
              <w:spacing w:after="30" w:before="30" w:line="240" w:lineRule="auto"/>
            </w:pPr>
            <w:r>
              <w:rPr>
                <w:rFonts w:ascii="Arial" w:hAnsi="Arial" w:eastAsia="宋体"/>
                <w:b w:val="0"/>
                <w:i w:val="0"/>
                <w:sz w:val="18"/>
                <w:lang w:val="zh-CN" w:eastAsia="zh-CN"/>
              </w:rPr>
              <w:t>3</w:t>
            </w:r>
          </w:p>
        </w:tc>
        <w:tc>
          <w:tcPr>
            <w:tcW w:type="dxa" w:w="5426"/>
            <w:vAlign w:val="top"/>
          </w:tcPr>
          <w:p>
            <w:pPr>
              <w:widowControl w:val="0"/>
              <w:spacing w:after="30" w:before="30" w:line="240" w:lineRule="auto"/>
            </w:pPr>
            <w:r>
              <w:rPr>
                <w:rFonts w:ascii="Consolas" w:hAnsi="Consolas" w:eastAsia="宋体"/>
                <w:b w:val="0"/>
                <w:i w:val="0"/>
                <w:sz w:val="18"/>
                <w:lang w:val="zh-CN" w:eastAsia="zh-CN"/>
              </w:rPr>
              <w:t>main_account</w:t>
            </w:r>
          </w:p>
        </w:tc>
        <w:tc>
          <w:tcPr>
            <w:tcW w:type="dxa" w:w="5925"/>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473"/>
            <w:vAlign w:val="top"/>
          </w:tcPr>
          <w:p>
            <w:pPr>
              <w:widowControl w:val="0"/>
              <w:spacing w:after="30" w:before="30" w:line="240" w:lineRule="auto"/>
            </w:pPr>
            <w:r>
              <w:rPr>
                <w:rFonts w:ascii="Arial" w:hAnsi="Arial" w:eastAsia="宋体"/>
                <w:b w:val="0"/>
                <w:i w:val="0"/>
                <w:sz w:val="18"/>
                <w:lang w:val="zh-CN" w:eastAsia="zh-CN"/>
              </w:rPr>
              <w:t>4</w:t>
            </w:r>
          </w:p>
        </w:tc>
        <w:tc>
          <w:tcPr>
            <w:tcW w:type="dxa" w:w="5426"/>
            <w:vAlign w:val="top"/>
          </w:tcPr>
          <w:p>
            <w:pPr>
              <w:widowControl w:val="0"/>
              <w:spacing w:after="30" w:before="30" w:line="240" w:lineRule="auto"/>
            </w:pPr>
            <w:r>
              <w:rPr>
                <w:rFonts w:ascii="Consolas" w:hAnsi="Consolas" w:eastAsia="宋体"/>
                <w:b w:val="0"/>
                <w:i w:val="0"/>
                <w:sz w:val="18"/>
                <w:lang w:val="zh-CN" w:eastAsia="zh-CN"/>
              </w:rPr>
              <w:t>rate_date</w:t>
            </w:r>
          </w:p>
        </w:tc>
        <w:tc>
          <w:tcPr>
            <w:tcW w:type="dxa" w:w="5925"/>
            <w:vAlign w:val="top"/>
          </w:tcPr>
          <w:p>
            <w:pPr>
              <w:widowControl w:val="0"/>
              <w:spacing w:after="30" w:before="30" w:line="240" w:lineRule="auto"/>
            </w:pPr>
            <w:r>
              <w:rPr>
                <w:rFonts w:ascii="Arial" w:hAnsi="Arial" w:eastAsia="宋体"/>
                <w:b w:val="0"/>
                <w:i w:val="0"/>
                <w:sz w:val="18"/>
                <w:lang w:val="zh-CN" w:eastAsia="zh-CN"/>
              </w:rPr>
              <w:t>Date</w:t>
            </w:r>
          </w:p>
        </w:tc>
      </w:tr>
      <w:tr>
        <w:tc>
          <w:tcPr>
            <w:tcW w:type="dxa" w:w="2473"/>
            <w:vAlign w:val="top"/>
          </w:tcPr>
          <w:p>
            <w:pPr>
              <w:widowControl w:val="0"/>
              <w:spacing w:after="30" w:before="30" w:line="240" w:lineRule="auto"/>
            </w:pPr>
            <w:r>
              <w:rPr>
                <w:rFonts w:ascii="Arial" w:hAnsi="Arial" w:eastAsia="宋体"/>
                <w:b w:val="0"/>
                <w:i w:val="0"/>
                <w:sz w:val="18"/>
                <w:lang w:val="zh-CN" w:eastAsia="zh-CN"/>
              </w:rPr>
              <w:t>5</w:t>
            </w:r>
          </w:p>
        </w:tc>
        <w:tc>
          <w:tcPr>
            <w:tcW w:type="dxa" w:w="5426"/>
            <w:vAlign w:val="top"/>
          </w:tcPr>
          <w:p>
            <w:pPr>
              <w:widowControl w:val="0"/>
              <w:spacing w:after="30" w:before="30" w:line="240" w:lineRule="auto"/>
            </w:pPr>
            <w:r>
              <w:rPr>
                <w:rFonts w:ascii="Consolas" w:hAnsi="Consolas" w:eastAsia="宋体"/>
                <w:b w:val="0"/>
                <w:i w:val="0"/>
                <w:sz w:val="18"/>
                <w:lang w:val="zh-CN" w:eastAsia="zh-CN"/>
              </w:rPr>
              <w:t>historical_rate</w:t>
            </w:r>
          </w:p>
        </w:tc>
        <w:tc>
          <w:tcPr>
            <w:tcW w:type="dxa" w:w="5925"/>
            <w:vAlign w:val="top"/>
          </w:tcPr>
          <w:p>
            <w:pPr>
              <w:widowControl w:val="0"/>
              <w:spacing w:after="30" w:before="30" w:line="240" w:lineRule="auto"/>
            </w:pPr>
            <w:r>
              <w:rPr>
                <w:rFonts w:ascii="Arial" w:hAnsi="Arial" w:eastAsia="宋体"/>
                <w:b w:val="0"/>
                <w:i w:val="0"/>
                <w:sz w:val="18"/>
                <w:lang w:val="zh-CN" w:eastAsia="zh-CN"/>
              </w:rPr>
              <w:t>Decimal(18,6)</w:t>
            </w:r>
          </w:p>
        </w:tc>
      </w:tr>
      <w:tr>
        <w:tc>
          <w:tcPr>
            <w:tcW w:type="dxa" w:w="2473"/>
            <w:vAlign w:val="top"/>
          </w:tcPr>
          <w:p>
            <w:pPr>
              <w:widowControl w:val="0"/>
              <w:spacing w:after="30" w:before="30" w:line="240" w:lineRule="auto"/>
            </w:pPr>
            <w:r>
              <w:rPr>
                <w:rFonts w:ascii="Arial" w:hAnsi="Arial" w:eastAsia="宋体"/>
                <w:b w:val="0"/>
                <w:i w:val="0"/>
                <w:sz w:val="18"/>
                <w:lang w:val="zh-CN" w:eastAsia="zh-CN"/>
              </w:rPr>
              <w:t>6</w:t>
            </w:r>
          </w:p>
        </w:tc>
        <w:tc>
          <w:tcPr>
            <w:tcW w:type="dxa" w:w="5426"/>
            <w:vAlign w:val="top"/>
          </w:tcPr>
          <w:p>
            <w:pPr>
              <w:widowControl w:val="0"/>
              <w:spacing w:after="30" w:before="30" w:line="240" w:lineRule="auto"/>
            </w:pPr>
            <w:r>
              <w:rPr>
                <w:rFonts w:ascii="Consolas" w:hAnsi="Consolas" w:eastAsia="宋体"/>
                <w:b w:val="0"/>
                <w:i w:val="0"/>
                <w:sz w:val="18"/>
                <w:lang w:val="zh-CN" w:eastAsia="zh-CN"/>
              </w:rPr>
              <w:t>updated_at</w:t>
            </w:r>
          </w:p>
        </w:tc>
        <w:tc>
          <w:tcPr>
            <w:tcW w:type="dxa" w:w="5925"/>
            <w:vAlign w:val="top"/>
          </w:tcPr>
          <w:p>
            <w:pPr>
              <w:widowControl w:val="0"/>
              <w:spacing w:after="30" w:before="30" w:line="240" w:lineRule="auto"/>
            </w:pPr>
            <w:r>
              <w:rPr>
                <w:rFonts w:ascii="Arial" w:hAnsi="Arial" w:eastAsia="宋体"/>
                <w:b w:val="0"/>
                <w:i w:val="0"/>
                <w:sz w:val="18"/>
                <w:lang w:val="zh-CN" w:eastAsia="zh-CN"/>
              </w:rPr>
              <w:t>DateTime DEFAULT now()</w:t>
            </w:r>
          </w:p>
        </w:tc>
      </w:tr>
    </w:tbl>
    <w:p>
      <w:pPr>
        <w:spacing w:after="40"/>
      </w:pPr>
    </w:p>
    <w:p>
      <w:bookmarkStart w:id="250" w:name="epm_h_249"/>
      <w:pPr>
        <w:pStyle w:val="Heading2"/>
      </w:pPr>
      <w:r>
        <w:rPr>
          <w:rFonts w:ascii="Arial" w:hAnsi="Arial" w:eastAsia="宋体"/>
          <w:b w:val="0"/>
          <w:i w:val="0"/>
        </w:rPr>
        <w:t>epm_staging.ownership_periods</w:t>
      </w:r>
      <w:bookmarkEnd w:id="250"/>
    </w:p>
    <w:p>
      <w:r>
        <w:rPr>
          <w:rFonts w:ascii="Arial" w:hAnsi="Arial" w:eastAsia="宋体"/>
          <w:b w:val="0"/>
          <w:i w:val="0"/>
        </w:rPr>
        <w:t>源码：</w:t>
      </w:r>
      <w:r>
        <w:rPr>
          <w:rFonts w:ascii="Consolas" w:hAnsi="Consolas" w:eastAsia="宋体"/>
          <w:b w:val="0"/>
          <w:i w:val="0"/>
          <w:sz w:val="18"/>
        </w:rPr>
        <w:t>clickhouse/init-db.sql</w:t>
      </w:r>
      <w:r>
        <w:rPr>
          <w:rFonts w:ascii="Arial" w:hAnsi="Arial" w:eastAsia="宋体"/>
          <w:b w:val="0"/>
          <w:i w:val="0"/>
        </w:rPr>
        <w:t>；范围：静态DDL声明；运行迁移可能另增字段。</w:t>
      </w:r>
    </w:p>
    <w:tbl>
      <w:tblPr>
        <w:tblStyle w:val="TableGrid"/>
        <w:tblW w:type="auto" w:w="0"/>
        <w:jc w:val="center"/>
        <w:tblLayout w:type="fixed"/>
        <w:tblLook w:firstColumn="1" w:firstRow="1" w:lastColumn="0" w:lastRow="0" w:noHBand="0" w:noVBand="1" w:val="04A0"/>
      </w:tblPr>
      <w:tblGrid>
        <w:gridCol w:w="2336"/>
        <w:gridCol w:w="5444"/>
        <w:gridCol w:w="6044"/>
      </w:tblGrid>
      <w:tr>
        <w:trPr>
          <w:tblHeader w:val="true"/>
        </w:trPr>
        <w:tc>
          <w:tcPr>
            <w:tcW w:type="dxa" w:w="2336"/>
            <w:vAlign w:val="top"/>
            <w:shd w:fill="DCE6F1"/>
          </w:tcPr>
          <w:p>
            <w:pPr>
              <w:widowControl w:val="0"/>
              <w:spacing w:after="30" w:before="30" w:line="240" w:lineRule="auto"/>
            </w:pPr>
            <w:r>
              <w:rPr>
                <w:rFonts w:ascii="Arial" w:hAnsi="Arial" w:eastAsia="宋体"/>
                <w:b/>
                <w:i w:val="0"/>
                <w:color w:val="1A3C6E"/>
                <w:sz w:val="18"/>
                <w:lang w:val="zh-CN" w:eastAsia="zh-CN"/>
              </w:rPr>
              <w:t>序号</w:t>
            </w:r>
          </w:p>
        </w:tc>
        <w:tc>
          <w:tcPr>
            <w:tcW w:type="dxa" w:w="5444"/>
            <w:vAlign w:val="top"/>
            <w:shd w:fill="DCE6F1"/>
          </w:tcPr>
          <w:p>
            <w:pPr>
              <w:widowControl w:val="0"/>
              <w:spacing w:after="30" w:before="30" w:line="240" w:lineRule="auto"/>
            </w:pPr>
            <w:r>
              <w:rPr>
                <w:rFonts w:ascii="Arial" w:hAnsi="Arial" w:eastAsia="宋体"/>
                <w:b/>
                <w:i w:val="0"/>
                <w:color w:val="1A3C6E"/>
                <w:sz w:val="18"/>
                <w:lang w:val="zh-CN" w:eastAsia="zh-CN"/>
              </w:rPr>
              <w:t>列名</w:t>
            </w:r>
          </w:p>
        </w:tc>
        <w:tc>
          <w:tcPr>
            <w:tcW w:type="dxa" w:w="6044"/>
            <w:vAlign w:val="top"/>
            <w:shd w:fill="DCE6F1"/>
          </w:tcPr>
          <w:p>
            <w:pPr>
              <w:widowControl w:val="0"/>
              <w:spacing w:after="30" w:before="30" w:line="240" w:lineRule="auto"/>
            </w:pPr>
            <w:r>
              <w:rPr>
                <w:rFonts w:ascii="Arial" w:hAnsi="Arial" w:eastAsia="宋体"/>
                <w:b/>
                <w:i w:val="0"/>
                <w:color w:val="1A3C6E"/>
                <w:sz w:val="18"/>
                <w:lang w:val="zh-CN" w:eastAsia="zh-CN"/>
              </w:rPr>
              <w:t>原始类型／默认声明</w:t>
            </w:r>
          </w:p>
        </w:tc>
      </w:tr>
      <w:tr>
        <w:tc>
          <w:tcPr>
            <w:tcW w:type="dxa" w:w="2336"/>
            <w:vAlign w:val="top"/>
          </w:tcPr>
          <w:p>
            <w:pPr>
              <w:widowControl w:val="0"/>
              <w:spacing w:after="30" w:before="30" w:line="240" w:lineRule="auto"/>
            </w:pPr>
            <w:r>
              <w:rPr>
                <w:rFonts w:ascii="Arial" w:hAnsi="Arial" w:eastAsia="宋体"/>
                <w:b w:val="0"/>
                <w:i w:val="0"/>
                <w:sz w:val="18"/>
                <w:lang w:val="zh-CN" w:eastAsia="zh-CN"/>
              </w:rPr>
              <w:t>1</w:t>
            </w:r>
          </w:p>
        </w:tc>
        <w:tc>
          <w:tcPr>
            <w:tcW w:type="dxa" w:w="5444"/>
            <w:vAlign w:val="top"/>
          </w:tcPr>
          <w:p>
            <w:pPr>
              <w:widowControl w:val="0"/>
              <w:spacing w:after="30" w:before="30" w:line="240" w:lineRule="auto"/>
            </w:pPr>
            <w:r>
              <w:rPr>
                <w:rFonts w:ascii="Consolas" w:hAnsi="Consolas" w:eastAsia="宋体"/>
                <w:b w:val="0"/>
                <w:i w:val="0"/>
                <w:sz w:val="18"/>
                <w:lang w:val="zh-CN" w:eastAsia="zh-CN"/>
              </w:rPr>
              <w:t>consolidation_group</w:t>
            </w:r>
          </w:p>
        </w:tc>
        <w:tc>
          <w:tcPr>
            <w:tcW w:type="dxa" w:w="6044"/>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336"/>
            <w:vAlign w:val="top"/>
          </w:tcPr>
          <w:p>
            <w:pPr>
              <w:widowControl w:val="0"/>
              <w:spacing w:after="30" w:before="30" w:line="240" w:lineRule="auto"/>
            </w:pPr>
            <w:r>
              <w:rPr>
                <w:rFonts w:ascii="Arial" w:hAnsi="Arial" w:eastAsia="宋体"/>
                <w:b w:val="0"/>
                <w:i w:val="0"/>
                <w:sz w:val="18"/>
                <w:lang w:val="zh-CN" w:eastAsia="zh-CN"/>
              </w:rPr>
              <w:t>2</w:t>
            </w:r>
          </w:p>
        </w:tc>
        <w:tc>
          <w:tcPr>
            <w:tcW w:type="dxa" w:w="5444"/>
            <w:vAlign w:val="top"/>
          </w:tcPr>
          <w:p>
            <w:pPr>
              <w:widowControl w:val="0"/>
              <w:spacing w:after="30" w:before="30" w:line="240" w:lineRule="auto"/>
            </w:pPr>
            <w:r>
              <w:rPr>
                <w:rFonts w:ascii="Consolas" w:hAnsi="Consolas" w:eastAsia="宋体"/>
                <w:b w:val="0"/>
                <w:i w:val="0"/>
                <w:sz w:val="18"/>
                <w:lang w:val="zh-CN" w:eastAsia="zh-CN"/>
              </w:rPr>
              <w:t>data_area_id</w:t>
            </w:r>
          </w:p>
        </w:tc>
        <w:tc>
          <w:tcPr>
            <w:tcW w:type="dxa" w:w="6044"/>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336"/>
            <w:vAlign w:val="top"/>
          </w:tcPr>
          <w:p>
            <w:pPr>
              <w:widowControl w:val="0"/>
              <w:spacing w:after="30" w:before="30" w:line="240" w:lineRule="auto"/>
            </w:pPr>
            <w:r>
              <w:rPr>
                <w:rFonts w:ascii="Arial" w:hAnsi="Arial" w:eastAsia="宋体"/>
                <w:b w:val="0"/>
                <w:i w:val="0"/>
                <w:sz w:val="18"/>
                <w:lang w:val="zh-CN" w:eastAsia="zh-CN"/>
              </w:rPr>
              <w:t>3</w:t>
            </w:r>
          </w:p>
        </w:tc>
        <w:tc>
          <w:tcPr>
            <w:tcW w:type="dxa" w:w="5444"/>
            <w:vAlign w:val="top"/>
          </w:tcPr>
          <w:p>
            <w:pPr>
              <w:widowControl w:val="0"/>
              <w:spacing w:after="30" w:before="30" w:line="240" w:lineRule="auto"/>
            </w:pPr>
            <w:r>
              <w:rPr>
                <w:rFonts w:ascii="Consolas" w:hAnsi="Consolas" w:eastAsia="宋体"/>
                <w:b w:val="0"/>
                <w:i w:val="0"/>
                <w:sz w:val="18"/>
                <w:lang w:val="zh-CN" w:eastAsia="zh-CN"/>
              </w:rPr>
              <w:t>effective_date</w:t>
            </w:r>
          </w:p>
        </w:tc>
        <w:tc>
          <w:tcPr>
            <w:tcW w:type="dxa" w:w="6044"/>
            <w:vAlign w:val="top"/>
          </w:tcPr>
          <w:p>
            <w:pPr>
              <w:widowControl w:val="0"/>
              <w:spacing w:after="30" w:before="30" w:line="240" w:lineRule="auto"/>
            </w:pPr>
            <w:r>
              <w:rPr>
                <w:rFonts w:ascii="Arial" w:hAnsi="Arial" w:eastAsia="宋体"/>
                <w:b w:val="0"/>
                <w:i w:val="0"/>
                <w:sz w:val="18"/>
                <w:lang w:val="zh-CN" w:eastAsia="zh-CN"/>
              </w:rPr>
              <w:t>Date</w:t>
            </w:r>
          </w:p>
        </w:tc>
      </w:tr>
      <w:tr>
        <w:tc>
          <w:tcPr>
            <w:tcW w:type="dxa" w:w="2336"/>
            <w:vAlign w:val="top"/>
          </w:tcPr>
          <w:p>
            <w:pPr>
              <w:widowControl w:val="0"/>
              <w:spacing w:after="30" w:before="30" w:line="240" w:lineRule="auto"/>
            </w:pPr>
            <w:r>
              <w:rPr>
                <w:rFonts w:ascii="Arial" w:hAnsi="Arial" w:eastAsia="宋体"/>
                <w:b w:val="0"/>
                <w:i w:val="0"/>
                <w:sz w:val="18"/>
                <w:lang w:val="zh-CN" w:eastAsia="zh-CN"/>
              </w:rPr>
              <w:t>4</w:t>
            </w:r>
          </w:p>
        </w:tc>
        <w:tc>
          <w:tcPr>
            <w:tcW w:type="dxa" w:w="5444"/>
            <w:vAlign w:val="top"/>
          </w:tcPr>
          <w:p>
            <w:pPr>
              <w:widowControl w:val="0"/>
              <w:spacing w:after="30" w:before="30" w:line="240" w:lineRule="auto"/>
            </w:pPr>
            <w:r>
              <w:rPr>
                <w:rFonts w:ascii="Consolas" w:hAnsi="Consolas" w:eastAsia="宋体"/>
                <w:b w:val="0"/>
                <w:i w:val="0"/>
                <w:sz w:val="18"/>
                <w:lang w:val="zh-CN" w:eastAsia="zh-CN"/>
              </w:rPr>
              <w:t>end_date</w:t>
            </w:r>
          </w:p>
        </w:tc>
        <w:tc>
          <w:tcPr>
            <w:tcW w:type="dxa" w:w="6044"/>
            <w:vAlign w:val="top"/>
          </w:tcPr>
          <w:p>
            <w:pPr>
              <w:widowControl w:val="0"/>
              <w:spacing w:after="30" w:before="30" w:line="240" w:lineRule="auto"/>
            </w:pPr>
            <w:r>
              <w:rPr>
                <w:rFonts w:ascii="Arial" w:hAnsi="Arial" w:eastAsia="宋体"/>
                <w:b w:val="0"/>
                <w:i w:val="0"/>
                <w:sz w:val="18"/>
                <w:lang w:val="zh-CN" w:eastAsia="zh-CN"/>
              </w:rPr>
              <w:t>Date DEFAULT '9999-12-31'</w:t>
            </w:r>
          </w:p>
        </w:tc>
      </w:tr>
      <w:tr>
        <w:tc>
          <w:tcPr>
            <w:tcW w:type="dxa" w:w="2336"/>
            <w:vAlign w:val="top"/>
          </w:tcPr>
          <w:p>
            <w:pPr>
              <w:widowControl w:val="0"/>
              <w:spacing w:after="30" w:before="30" w:line="240" w:lineRule="auto"/>
            </w:pPr>
            <w:r>
              <w:rPr>
                <w:rFonts w:ascii="Arial" w:hAnsi="Arial" w:eastAsia="宋体"/>
                <w:b w:val="0"/>
                <w:i w:val="0"/>
                <w:sz w:val="18"/>
                <w:lang w:val="zh-CN" w:eastAsia="zh-CN"/>
              </w:rPr>
              <w:t>5</w:t>
            </w:r>
          </w:p>
        </w:tc>
        <w:tc>
          <w:tcPr>
            <w:tcW w:type="dxa" w:w="5444"/>
            <w:vAlign w:val="top"/>
          </w:tcPr>
          <w:p>
            <w:pPr>
              <w:widowControl w:val="0"/>
              <w:spacing w:after="30" w:before="30" w:line="240" w:lineRule="auto"/>
            </w:pPr>
            <w:r>
              <w:rPr>
                <w:rFonts w:ascii="Consolas" w:hAnsi="Consolas" w:eastAsia="宋体"/>
                <w:b w:val="0"/>
                <w:i w:val="0"/>
                <w:sz w:val="18"/>
                <w:lang w:val="zh-CN" w:eastAsia="zh-CN"/>
              </w:rPr>
              <w:t>ownership_pct</w:t>
            </w:r>
          </w:p>
        </w:tc>
        <w:tc>
          <w:tcPr>
            <w:tcW w:type="dxa" w:w="6044"/>
            <w:vAlign w:val="top"/>
          </w:tcPr>
          <w:p>
            <w:pPr>
              <w:widowControl w:val="0"/>
              <w:spacing w:after="30" w:before="30" w:line="240" w:lineRule="auto"/>
            </w:pPr>
            <w:r>
              <w:rPr>
                <w:rFonts w:ascii="Arial" w:hAnsi="Arial" w:eastAsia="宋体"/>
                <w:b w:val="0"/>
                <w:i w:val="0"/>
                <w:sz w:val="18"/>
                <w:lang w:val="zh-CN" w:eastAsia="zh-CN"/>
              </w:rPr>
              <w:t>Decimal(5,2)</w:t>
            </w:r>
          </w:p>
        </w:tc>
      </w:tr>
      <w:tr>
        <w:tc>
          <w:tcPr>
            <w:tcW w:type="dxa" w:w="2336"/>
            <w:vAlign w:val="top"/>
          </w:tcPr>
          <w:p>
            <w:pPr>
              <w:widowControl w:val="0"/>
              <w:spacing w:after="30" w:before="30" w:line="240" w:lineRule="auto"/>
            </w:pPr>
            <w:r>
              <w:rPr>
                <w:rFonts w:ascii="Arial" w:hAnsi="Arial" w:eastAsia="宋体"/>
                <w:b w:val="0"/>
                <w:i w:val="0"/>
                <w:sz w:val="18"/>
                <w:lang w:val="zh-CN" w:eastAsia="zh-CN"/>
              </w:rPr>
              <w:t>6</w:t>
            </w:r>
          </w:p>
        </w:tc>
        <w:tc>
          <w:tcPr>
            <w:tcW w:type="dxa" w:w="5444"/>
            <w:vAlign w:val="top"/>
          </w:tcPr>
          <w:p>
            <w:pPr>
              <w:widowControl w:val="0"/>
              <w:spacing w:after="30" w:before="30" w:line="240" w:lineRule="auto"/>
            </w:pPr>
            <w:r>
              <w:rPr>
                <w:rFonts w:ascii="Consolas" w:hAnsi="Consolas" w:eastAsia="宋体"/>
                <w:b w:val="0"/>
                <w:i w:val="0"/>
                <w:sz w:val="18"/>
                <w:lang w:val="zh-CN" w:eastAsia="zh-CN"/>
              </w:rPr>
              <w:t>consolidation_method</w:t>
            </w:r>
          </w:p>
        </w:tc>
        <w:tc>
          <w:tcPr>
            <w:tcW w:type="dxa" w:w="6044"/>
            <w:vAlign w:val="top"/>
          </w:tcPr>
          <w:p>
            <w:pPr>
              <w:widowControl w:val="0"/>
              <w:spacing w:after="30" w:before="30" w:line="240" w:lineRule="auto"/>
            </w:pPr>
            <w:r>
              <w:rPr>
                <w:rFonts w:ascii="Arial" w:hAnsi="Arial" w:eastAsia="宋体"/>
                <w:b w:val="0"/>
                <w:i w:val="0"/>
                <w:sz w:val="18"/>
                <w:lang w:val="zh-CN" w:eastAsia="zh-CN"/>
              </w:rPr>
              <w:t>String DEFAULT 'full'</w:t>
            </w:r>
          </w:p>
        </w:tc>
      </w:tr>
      <w:tr>
        <w:tc>
          <w:tcPr>
            <w:tcW w:type="dxa" w:w="2336"/>
            <w:vAlign w:val="top"/>
          </w:tcPr>
          <w:p>
            <w:pPr>
              <w:widowControl w:val="0"/>
              <w:spacing w:after="30" w:before="30" w:line="240" w:lineRule="auto"/>
            </w:pPr>
            <w:r>
              <w:rPr>
                <w:rFonts w:ascii="Arial" w:hAnsi="Arial" w:eastAsia="宋体"/>
                <w:b w:val="0"/>
                <w:i w:val="0"/>
                <w:sz w:val="18"/>
                <w:lang w:val="zh-CN" w:eastAsia="zh-CN"/>
              </w:rPr>
              <w:t>7</w:t>
            </w:r>
          </w:p>
        </w:tc>
        <w:tc>
          <w:tcPr>
            <w:tcW w:type="dxa" w:w="5444"/>
            <w:vAlign w:val="top"/>
          </w:tcPr>
          <w:p>
            <w:pPr>
              <w:widowControl w:val="0"/>
              <w:spacing w:after="30" w:before="30" w:line="240" w:lineRule="auto"/>
            </w:pPr>
            <w:r>
              <w:rPr>
                <w:rFonts w:ascii="Consolas" w:hAnsi="Consolas" w:eastAsia="宋体"/>
                <w:b w:val="0"/>
                <w:i w:val="0"/>
                <w:sz w:val="18"/>
                <w:lang w:val="zh-CN" w:eastAsia="zh-CN"/>
              </w:rPr>
              <w:t>acquisition_date</w:t>
            </w:r>
          </w:p>
        </w:tc>
        <w:tc>
          <w:tcPr>
            <w:tcW w:type="dxa" w:w="6044"/>
            <w:vAlign w:val="top"/>
          </w:tcPr>
          <w:p>
            <w:pPr>
              <w:widowControl w:val="0"/>
              <w:spacing w:after="30" w:before="30" w:line="240" w:lineRule="auto"/>
            </w:pPr>
            <w:r>
              <w:rPr>
                <w:rFonts w:ascii="Arial" w:hAnsi="Arial" w:eastAsia="宋体"/>
                <w:b w:val="0"/>
                <w:i w:val="0"/>
                <w:sz w:val="18"/>
                <w:lang w:val="zh-CN" w:eastAsia="zh-CN"/>
              </w:rPr>
              <w:t>Date DEFAULT '1900-01-01'</w:t>
            </w:r>
          </w:p>
        </w:tc>
      </w:tr>
      <w:tr>
        <w:tc>
          <w:tcPr>
            <w:tcW w:type="dxa" w:w="2336"/>
            <w:vAlign w:val="top"/>
          </w:tcPr>
          <w:p>
            <w:pPr>
              <w:widowControl w:val="0"/>
              <w:spacing w:after="30" w:before="30" w:line="240" w:lineRule="auto"/>
            </w:pPr>
            <w:r>
              <w:rPr>
                <w:rFonts w:ascii="Arial" w:hAnsi="Arial" w:eastAsia="宋体"/>
                <w:b w:val="0"/>
                <w:i w:val="0"/>
                <w:sz w:val="18"/>
                <w:lang w:val="zh-CN" w:eastAsia="zh-CN"/>
              </w:rPr>
              <w:t>8</w:t>
            </w:r>
          </w:p>
        </w:tc>
        <w:tc>
          <w:tcPr>
            <w:tcW w:type="dxa" w:w="5444"/>
            <w:vAlign w:val="top"/>
          </w:tcPr>
          <w:p>
            <w:pPr>
              <w:widowControl w:val="0"/>
              <w:spacing w:after="30" w:before="30" w:line="240" w:lineRule="auto"/>
            </w:pPr>
            <w:r>
              <w:rPr>
                <w:rFonts w:ascii="Consolas" w:hAnsi="Consolas" w:eastAsia="宋体"/>
                <w:b w:val="0"/>
                <w:i w:val="0"/>
                <w:sz w:val="18"/>
                <w:lang w:val="zh-CN" w:eastAsia="zh-CN"/>
              </w:rPr>
              <w:t>is_first_acquisition</w:t>
            </w:r>
          </w:p>
        </w:tc>
        <w:tc>
          <w:tcPr>
            <w:tcW w:type="dxa" w:w="6044"/>
            <w:vAlign w:val="top"/>
          </w:tcPr>
          <w:p>
            <w:pPr>
              <w:widowControl w:val="0"/>
              <w:spacing w:after="30" w:before="30" w:line="240" w:lineRule="auto"/>
            </w:pPr>
            <w:r>
              <w:rPr>
                <w:rFonts w:ascii="Arial" w:hAnsi="Arial" w:eastAsia="宋体"/>
                <w:b w:val="0"/>
                <w:i w:val="0"/>
                <w:sz w:val="18"/>
                <w:lang w:val="zh-CN" w:eastAsia="zh-CN"/>
              </w:rPr>
              <w:t>UInt8 DEFAULT 0</w:t>
            </w:r>
          </w:p>
        </w:tc>
      </w:tr>
      <w:tr>
        <w:tc>
          <w:tcPr>
            <w:tcW w:type="dxa" w:w="2336"/>
            <w:vAlign w:val="top"/>
          </w:tcPr>
          <w:p>
            <w:pPr>
              <w:widowControl w:val="0"/>
              <w:spacing w:after="30" w:before="30" w:line="240" w:lineRule="auto"/>
            </w:pPr>
            <w:r>
              <w:rPr>
                <w:rFonts w:ascii="Arial" w:hAnsi="Arial" w:eastAsia="宋体"/>
                <w:b w:val="0"/>
                <w:i w:val="0"/>
                <w:sz w:val="18"/>
                <w:lang w:val="zh-CN" w:eastAsia="zh-CN"/>
              </w:rPr>
              <w:t>9</w:t>
            </w:r>
          </w:p>
        </w:tc>
        <w:tc>
          <w:tcPr>
            <w:tcW w:type="dxa" w:w="5444"/>
            <w:vAlign w:val="top"/>
          </w:tcPr>
          <w:p>
            <w:pPr>
              <w:widowControl w:val="0"/>
              <w:spacing w:after="30" w:before="30" w:line="240" w:lineRule="auto"/>
            </w:pPr>
            <w:r>
              <w:rPr>
                <w:rFonts w:ascii="Consolas" w:hAnsi="Consolas" w:eastAsia="宋体"/>
                <w:b w:val="0"/>
                <w:i w:val="0"/>
                <w:sz w:val="18"/>
                <w:lang w:val="zh-CN" w:eastAsia="zh-CN"/>
              </w:rPr>
              <w:t>acquisition_price</w:t>
            </w:r>
          </w:p>
        </w:tc>
        <w:tc>
          <w:tcPr>
            <w:tcW w:type="dxa" w:w="6044"/>
            <w:vAlign w:val="top"/>
          </w:tcPr>
          <w:p>
            <w:pPr>
              <w:widowControl w:val="0"/>
              <w:spacing w:after="30" w:before="30" w:line="240" w:lineRule="auto"/>
            </w:pPr>
            <w:r>
              <w:rPr>
                <w:rFonts w:ascii="Arial" w:hAnsi="Arial" w:eastAsia="宋体"/>
                <w:b w:val="0"/>
                <w:i w:val="0"/>
                <w:sz w:val="18"/>
                <w:lang w:val="zh-CN" w:eastAsia="zh-CN"/>
              </w:rPr>
              <w:t>Decimal(18,2) DEFAULT 0</w:t>
            </w:r>
          </w:p>
        </w:tc>
      </w:tr>
      <w:tr>
        <w:tc>
          <w:tcPr>
            <w:tcW w:type="dxa" w:w="2336"/>
            <w:vAlign w:val="top"/>
          </w:tcPr>
          <w:p>
            <w:pPr>
              <w:widowControl w:val="0"/>
              <w:spacing w:after="30" w:before="30" w:line="240" w:lineRule="auto"/>
            </w:pPr>
            <w:r>
              <w:rPr>
                <w:rFonts w:ascii="Arial" w:hAnsi="Arial" w:eastAsia="宋体"/>
                <w:b w:val="0"/>
                <w:i w:val="0"/>
                <w:sz w:val="18"/>
                <w:lang w:val="zh-CN" w:eastAsia="zh-CN"/>
              </w:rPr>
              <w:t>10</w:t>
            </w:r>
          </w:p>
        </w:tc>
        <w:tc>
          <w:tcPr>
            <w:tcW w:type="dxa" w:w="5444"/>
            <w:vAlign w:val="top"/>
          </w:tcPr>
          <w:p>
            <w:pPr>
              <w:widowControl w:val="0"/>
              <w:spacing w:after="30" w:before="30" w:line="240" w:lineRule="auto"/>
            </w:pPr>
            <w:r>
              <w:rPr>
                <w:rFonts w:ascii="Consolas" w:hAnsi="Consolas" w:eastAsia="宋体"/>
                <w:b w:val="0"/>
                <w:i w:val="0"/>
                <w:sz w:val="18"/>
                <w:lang w:val="zh-CN" w:eastAsia="zh-CN"/>
              </w:rPr>
              <w:t>fair_value_adjustment</w:t>
            </w:r>
          </w:p>
        </w:tc>
        <w:tc>
          <w:tcPr>
            <w:tcW w:type="dxa" w:w="6044"/>
            <w:vAlign w:val="top"/>
          </w:tcPr>
          <w:p>
            <w:pPr>
              <w:widowControl w:val="0"/>
              <w:spacing w:after="30" w:before="30" w:line="240" w:lineRule="auto"/>
            </w:pPr>
            <w:r>
              <w:rPr>
                <w:rFonts w:ascii="Arial" w:hAnsi="Arial" w:eastAsia="宋体"/>
                <w:b w:val="0"/>
                <w:i w:val="0"/>
                <w:sz w:val="18"/>
                <w:lang w:val="zh-CN" w:eastAsia="zh-CN"/>
              </w:rPr>
              <w:t>Decimal(18,2) DEFAULT 0</w:t>
            </w:r>
          </w:p>
        </w:tc>
      </w:tr>
      <w:tr>
        <w:tc>
          <w:tcPr>
            <w:tcW w:type="dxa" w:w="2336"/>
            <w:vAlign w:val="top"/>
          </w:tcPr>
          <w:p>
            <w:pPr>
              <w:widowControl w:val="0"/>
              <w:spacing w:after="30" w:before="30" w:line="240" w:lineRule="auto"/>
            </w:pPr>
            <w:r>
              <w:rPr>
                <w:rFonts w:ascii="Arial" w:hAnsi="Arial" w:eastAsia="宋体"/>
                <w:b w:val="0"/>
                <w:i w:val="0"/>
                <w:sz w:val="18"/>
                <w:lang w:val="zh-CN" w:eastAsia="zh-CN"/>
              </w:rPr>
              <w:t>11</w:t>
            </w:r>
          </w:p>
        </w:tc>
        <w:tc>
          <w:tcPr>
            <w:tcW w:type="dxa" w:w="5444"/>
            <w:vAlign w:val="top"/>
          </w:tcPr>
          <w:p>
            <w:pPr>
              <w:widowControl w:val="0"/>
              <w:spacing w:after="30" w:before="30" w:line="240" w:lineRule="auto"/>
            </w:pPr>
            <w:r>
              <w:rPr>
                <w:rFonts w:ascii="Consolas" w:hAnsi="Consolas" w:eastAsia="宋体"/>
                <w:b w:val="0"/>
                <w:i w:val="0"/>
                <w:sz w:val="18"/>
                <w:lang w:val="zh-CN" w:eastAsia="zh-CN"/>
              </w:rPr>
              <w:t>disposal_date</w:t>
            </w:r>
          </w:p>
        </w:tc>
        <w:tc>
          <w:tcPr>
            <w:tcW w:type="dxa" w:w="6044"/>
            <w:vAlign w:val="top"/>
          </w:tcPr>
          <w:p>
            <w:pPr>
              <w:widowControl w:val="0"/>
              <w:spacing w:after="30" w:before="30" w:line="240" w:lineRule="auto"/>
            </w:pPr>
            <w:r>
              <w:rPr>
                <w:rFonts w:ascii="Arial" w:hAnsi="Arial" w:eastAsia="宋体"/>
                <w:b w:val="0"/>
                <w:i w:val="0"/>
                <w:sz w:val="18"/>
                <w:lang w:val="zh-CN" w:eastAsia="zh-CN"/>
              </w:rPr>
              <w:t>Date DEFAULT '9999-12-31'</w:t>
            </w:r>
          </w:p>
        </w:tc>
      </w:tr>
      <w:tr>
        <w:tc>
          <w:tcPr>
            <w:tcW w:type="dxa" w:w="2336"/>
            <w:vAlign w:val="top"/>
          </w:tcPr>
          <w:p>
            <w:pPr>
              <w:widowControl w:val="0"/>
              <w:spacing w:after="30" w:before="30" w:line="240" w:lineRule="auto"/>
            </w:pPr>
            <w:r>
              <w:rPr>
                <w:rFonts w:ascii="Arial" w:hAnsi="Arial" w:eastAsia="宋体"/>
                <w:b w:val="0"/>
                <w:i w:val="0"/>
                <w:sz w:val="18"/>
                <w:lang w:val="zh-CN" w:eastAsia="zh-CN"/>
              </w:rPr>
              <w:t>12</w:t>
            </w:r>
          </w:p>
        </w:tc>
        <w:tc>
          <w:tcPr>
            <w:tcW w:type="dxa" w:w="5444"/>
            <w:vAlign w:val="top"/>
          </w:tcPr>
          <w:p>
            <w:pPr>
              <w:widowControl w:val="0"/>
              <w:spacing w:after="30" w:before="30" w:line="240" w:lineRule="auto"/>
            </w:pPr>
            <w:r>
              <w:rPr>
                <w:rFonts w:ascii="Consolas" w:hAnsi="Consolas" w:eastAsia="宋体"/>
                <w:b w:val="0"/>
                <w:i w:val="0"/>
                <w:sz w:val="18"/>
                <w:lang w:val="zh-CN" w:eastAsia="zh-CN"/>
              </w:rPr>
              <w:t>disposal_price</w:t>
            </w:r>
          </w:p>
        </w:tc>
        <w:tc>
          <w:tcPr>
            <w:tcW w:type="dxa" w:w="6044"/>
            <w:vAlign w:val="top"/>
          </w:tcPr>
          <w:p>
            <w:pPr>
              <w:widowControl w:val="0"/>
              <w:spacing w:after="30" w:before="30" w:line="240" w:lineRule="auto"/>
            </w:pPr>
            <w:r>
              <w:rPr>
                <w:rFonts w:ascii="Arial" w:hAnsi="Arial" w:eastAsia="宋体"/>
                <w:b w:val="0"/>
                <w:i w:val="0"/>
                <w:sz w:val="18"/>
                <w:lang w:val="zh-CN" w:eastAsia="zh-CN"/>
              </w:rPr>
              <w:t>Decimal(18,2) DEFAULT 0</w:t>
            </w:r>
          </w:p>
        </w:tc>
      </w:tr>
      <w:tr>
        <w:tc>
          <w:tcPr>
            <w:tcW w:type="dxa" w:w="2336"/>
            <w:vAlign w:val="top"/>
          </w:tcPr>
          <w:p>
            <w:pPr>
              <w:widowControl w:val="0"/>
              <w:spacing w:after="30" w:before="30" w:line="240" w:lineRule="auto"/>
            </w:pPr>
            <w:r>
              <w:rPr>
                <w:rFonts w:ascii="Arial" w:hAnsi="Arial" w:eastAsia="宋体"/>
                <w:b w:val="0"/>
                <w:i w:val="0"/>
                <w:sz w:val="18"/>
                <w:lang w:val="zh-CN" w:eastAsia="zh-CN"/>
              </w:rPr>
              <w:t>13</w:t>
            </w:r>
          </w:p>
        </w:tc>
        <w:tc>
          <w:tcPr>
            <w:tcW w:type="dxa" w:w="5444"/>
            <w:vAlign w:val="top"/>
          </w:tcPr>
          <w:p>
            <w:pPr>
              <w:widowControl w:val="0"/>
              <w:spacing w:after="30" w:before="30" w:line="240" w:lineRule="auto"/>
            </w:pPr>
            <w:r>
              <w:rPr>
                <w:rFonts w:ascii="Consolas" w:hAnsi="Consolas" w:eastAsia="宋体"/>
                <w:b w:val="0"/>
                <w:i w:val="0"/>
                <w:sz w:val="18"/>
                <w:lang w:val="zh-CN" w:eastAsia="zh-CN"/>
              </w:rPr>
              <w:t>is_disposal</w:t>
            </w:r>
          </w:p>
        </w:tc>
        <w:tc>
          <w:tcPr>
            <w:tcW w:type="dxa" w:w="6044"/>
            <w:vAlign w:val="top"/>
          </w:tcPr>
          <w:p>
            <w:pPr>
              <w:widowControl w:val="0"/>
              <w:spacing w:after="30" w:before="30" w:line="240" w:lineRule="auto"/>
            </w:pPr>
            <w:r>
              <w:rPr>
                <w:rFonts w:ascii="Arial" w:hAnsi="Arial" w:eastAsia="宋体"/>
                <w:b w:val="0"/>
                <w:i w:val="0"/>
                <w:sz w:val="18"/>
                <w:lang w:val="zh-CN" w:eastAsia="zh-CN"/>
              </w:rPr>
              <w:t>UInt8 DEFAULT 0</w:t>
            </w:r>
          </w:p>
        </w:tc>
      </w:tr>
      <w:tr>
        <w:tc>
          <w:tcPr>
            <w:tcW w:type="dxa" w:w="2336"/>
            <w:vAlign w:val="top"/>
          </w:tcPr>
          <w:p>
            <w:pPr>
              <w:widowControl w:val="0"/>
              <w:spacing w:after="30" w:before="30" w:line="240" w:lineRule="auto"/>
            </w:pPr>
            <w:r>
              <w:rPr>
                <w:rFonts w:ascii="Arial" w:hAnsi="Arial" w:eastAsia="宋体"/>
                <w:b w:val="0"/>
                <w:i w:val="0"/>
                <w:sz w:val="18"/>
                <w:lang w:val="zh-CN" w:eastAsia="zh-CN"/>
              </w:rPr>
              <w:t>14</w:t>
            </w:r>
          </w:p>
        </w:tc>
        <w:tc>
          <w:tcPr>
            <w:tcW w:type="dxa" w:w="5444"/>
            <w:vAlign w:val="top"/>
          </w:tcPr>
          <w:p>
            <w:pPr>
              <w:widowControl w:val="0"/>
              <w:spacing w:after="30" w:before="30" w:line="240" w:lineRule="auto"/>
            </w:pPr>
            <w:r>
              <w:rPr>
                <w:rFonts w:ascii="Consolas" w:hAnsi="Consolas" w:eastAsia="宋体"/>
                <w:b w:val="0"/>
                <w:i w:val="0"/>
                <w:sz w:val="18"/>
                <w:lang w:val="zh-CN" w:eastAsia="zh-CN"/>
              </w:rPr>
              <w:t>updated_at</w:t>
            </w:r>
          </w:p>
        </w:tc>
        <w:tc>
          <w:tcPr>
            <w:tcW w:type="dxa" w:w="6044"/>
            <w:vAlign w:val="top"/>
          </w:tcPr>
          <w:p>
            <w:pPr>
              <w:widowControl w:val="0"/>
              <w:spacing w:after="30" w:before="30" w:line="240" w:lineRule="auto"/>
            </w:pPr>
            <w:r>
              <w:rPr>
                <w:rFonts w:ascii="Arial" w:hAnsi="Arial" w:eastAsia="宋体"/>
                <w:b w:val="0"/>
                <w:i w:val="0"/>
                <w:sz w:val="18"/>
                <w:lang w:val="zh-CN" w:eastAsia="zh-CN"/>
              </w:rPr>
              <w:t>DateTime DEFAULT now()</w:t>
            </w:r>
          </w:p>
        </w:tc>
      </w:tr>
    </w:tbl>
    <w:p>
      <w:pPr>
        <w:spacing w:after="40"/>
      </w:pPr>
    </w:p>
    <w:p>
      <w:bookmarkStart w:id="251" w:name="epm_h_250"/>
      <w:pPr>
        <w:pStyle w:val="Heading2"/>
      </w:pPr>
      <w:r>
        <w:rPr>
          <w:rFonts w:ascii="Arial" w:hAnsi="Arial" w:eastAsia="宋体"/>
          <w:b w:val="0"/>
          <w:i w:val="0"/>
        </w:rPr>
        <w:t>epm_staging.consolidation_adjustments</w:t>
      </w:r>
      <w:bookmarkEnd w:id="251"/>
    </w:p>
    <w:p>
      <w:r>
        <w:rPr>
          <w:rFonts w:ascii="Arial" w:hAnsi="Arial" w:eastAsia="宋体"/>
          <w:b w:val="0"/>
          <w:i w:val="0"/>
        </w:rPr>
        <w:t>源码：</w:t>
      </w:r>
      <w:r>
        <w:rPr>
          <w:rFonts w:ascii="Consolas" w:hAnsi="Consolas" w:eastAsia="宋体"/>
          <w:b w:val="0"/>
          <w:i w:val="0"/>
          <w:sz w:val="18"/>
        </w:rPr>
        <w:t>clickhouse/init-db.sql</w:t>
      </w:r>
      <w:r>
        <w:rPr>
          <w:rFonts w:ascii="Arial" w:hAnsi="Arial" w:eastAsia="宋体"/>
          <w:b w:val="0"/>
          <w:i w:val="0"/>
        </w:rPr>
        <w:t>；范围：静态DDL声明；运行迁移可能另增字段。</w:t>
      </w:r>
    </w:p>
    <w:tbl>
      <w:tblPr>
        <w:tblStyle w:val="TableGrid"/>
        <w:tblW w:type="auto" w:w="0"/>
        <w:jc w:val="center"/>
        <w:tblLayout w:type="fixed"/>
        <w:tblLook w:firstColumn="1" w:firstRow="1" w:lastColumn="0" w:lastRow="0" w:noHBand="0" w:noVBand="1" w:val="04A0"/>
      </w:tblPr>
      <w:tblGrid>
        <w:gridCol w:w="2077"/>
        <w:gridCol w:w="4839"/>
        <w:gridCol w:w="6908"/>
      </w:tblGrid>
      <w:tr>
        <w:trPr>
          <w:tblHeader w:val="true"/>
        </w:trPr>
        <w:tc>
          <w:tcPr>
            <w:tcW w:type="dxa" w:w="2077"/>
            <w:vAlign w:val="top"/>
            <w:shd w:fill="DCE6F1"/>
          </w:tcPr>
          <w:p>
            <w:pPr>
              <w:widowControl w:val="0"/>
              <w:spacing w:after="30" w:before="30" w:line="240" w:lineRule="auto"/>
            </w:pPr>
            <w:r>
              <w:rPr>
                <w:rFonts w:ascii="Arial" w:hAnsi="Arial" w:eastAsia="宋体"/>
                <w:b/>
                <w:i w:val="0"/>
                <w:color w:val="1A3C6E"/>
                <w:sz w:val="18"/>
                <w:lang w:val="zh-CN" w:eastAsia="zh-CN"/>
              </w:rPr>
              <w:t>序号</w:t>
            </w:r>
          </w:p>
        </w:tc>
        <w:tc>
          <w:tcPr>
            <w:tcW w:type="dxa" w:w="4839"/>
            <w:vAlign w:val="top"/>
            <w:shd w:fill="DCE6F1"/>
          </w:tcPr>
          <w:p>
            <w:pPr>
              <w:widowControl w:val="0"/>
              <w:spacing w:after="30" w:before="30" w:line="240" w:lineRule="auto"/>
            </w:pPr>
            <w:r>
              <w:rPr>
                <w:rFonts w:ascii="Arial" w:hAnsi="Arial" w:eastAsia="宋体"/>
                <w:b/>
                <w:i w:val="0"/>
                <w:color w:val="1A3C6E"/>
                <w:sz w:val="18"/>
                <w:lang w:val="zh-CN" w:eastAsia="zh-CN"/>
              </w:rPr>
              <w:t>列名</w:t>
            </w:r>
          </w:p>
        </w:tc>
        <w:tc>
          <w:tcPr>
            <w:tcW w:type="dxa" w:w="6908"/>
            <w:vAlign w:val="top"/>
            <w:shd w:fill="DCE6F1"/>
          </w:tcPr>
          <w:p>
            <w:pPr>
              <w:widowControl w:val="0"/>
              <w:spacing w:after="30" w:before="30" w:line="240" w:lineRule="auto"/>
            </w:pPr>
            <w:r>
              <w:rPr>
                <w:rFonts w:ascii="Arial" w:hAnsi="Arial" w:eastAsia="宋体"/>
                <w:b/>
                <w:i w:val="0"/>
                <w:color w:val="1A3C6E"/>
                <w:sz w:val="18"/>
                <w:lang w:val="zh-CN" w:eastAsia="zh-CN"/>
              </w:rPr>
              <w:t>原始类型／默认声明</w:t>
            </w:r>
          </w:p>
        </w:tc>
      </w:tr>
      <w:tr>
        <w:tc>
          <w:tcPr>
            <w:tcW w:type="dxa" w:w="2077"/>
            <w:vAlign w:val="top"/>
          </w:tcPr>
          <w:p>
            <w:pPr>
              <w:widowControl w:val="0"/>
              <w:spacing w:after="30" w:before="30" w:line="240" w:lineRule="auto"/>
            </w:pPr>
            <w:r>
              <w:rPr>
                <w:rFonts w:ascii="Arial" w:hAnsi="Arial" w:eastAsia="宋体"/>
                <w:b w:val="0"/>
                <w:i w:val="0"/>
                <w:sz w:val="18"/>
                <w:lang w:val="zh-CN" w:eastAsia="zh-CN"/>
              </w:rPr>
              <w:t>1</w:t>
            </w:r>
          </w:p>
        </w:tc>
        <w:tc>
          <w:tcPr>
            <w:tcW w:type="dxa" w:w="4839"/>
            <w:vAlign w:val="top"/>
          </w:tcPr>
          <w:p>
            <w:pPr>
              <w:widowControl w:val="0"/>
              <w:spacing w:after="30" w:before="30" w:line="240" w:lineRule="auto"/>
            </w:pPr>
            <w:r>
              <w:rPr>
                <w:rFonts w:ascii="Consolas" w:hAnsi="Consolas" w:eastAsia="宋体"/>
                <w:b w:val="0"/>
                <w:i w:val="0"/>
                <w:sz w:val="18"/>
                <w:lang w:val="zh-CN" w:eastAsia="zh-CN"/>
              </w:rPr>
              <w:t>consolidation_group</w:t>
            </w:r>
          </w:p>
        </w:tc>
        <w:tc>
          <w:tcPr>
            <w:tcW w:type="dxa" w:w="6908"/>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077"/>
            <w:vAlign w:val="top"/>
          </w:tcPr>
          <w:p>
            <w:pPr>
              <w:widowControl w:val="0"/>
              <w:spacing w:after="30" w:before="30" w:line="240" w:lineRule="auto"/>
            </w:pPr>
            <w:r>
              <w:rPr>
                <w:rFonts w:ascii="Arial" w:hAnsi="Arial" w:eastAsia="宋体"/>
                <w:b w:val="0"/>
                <w:i w:val="0"/>
                <w:sz w:val="18"/>
                <w:lang w:val="zh-CN" w:eastAsia="zh-CN"/>
              </w:rPr>
              <w:t>2</w:t>
            </w:r>
          </w:p>
        </w:tc>
        <w:tc>
          <w:tcPr>
            <w:tcW w:type="dxa" w:w="4839"/>
            <w:vAlign w:val="top"/>
          </w:tcPr>
          <w:p>
            <w:pPr>
              <w:widowControl w:val="0"/>
              <w:spacing w:after="30" w:before="30" w:line="240" w:lineRule="auto"/>
            </w:pPr>
            <w:r>
              <w:rPr>
                <w:rFonts w:ascii="Consolas" w:hAnsi="Consolas" w:eastAsia="宋体"/>
                <w:b w:val="0"/>
                <w:i w:val="0"/>
                <w:sz w:val="18"/>
                <w:lang w:val="zh-CN" w:eastAsia="zh-CN"/>
              </w:rPr>
              <w:t>adjustment_type</w:t>
            </w:r>
          </w:p>
        </w:tc>
        <w:tc>
          <w:tcPr>
            <w:tcW w:type="dxa" w:w="6908"/>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077"/>
            <w:vAlign w:val="top"/>
          </w:tcPr>
          <w:p>
            <w:pPr>
              <w:widowControl w:val="0"/>
              <w:spacing w:after="30" w:before="30" w:line="240" w:lineRule="auto"/>
            </w:pPr>
            <w:r>
              <w:rPr>
                <w:rFonts w:ascii="Arial" w:hAnsi="Arial" w:eastAsia="宋体"/>
                <w:b w:val="0"/>
                <w:i w:val="0"/>
                <w:sz w:val="18"/>
                <w:lang w:val="zh-CN" w:eastAsia="zh-CN"/>
              </w:rPr>
              <w:t>3</w:t>
            </w:r>
          </w:p>
        </w:tc>
        <w:tc>
          <w:tcPr>
            <w:tcW w:type="dxa" w:w="4839"/>
            <w:vAlign w:val="top"/>
          </w:tcPr>
          <w:p>
            <w:pPr>
              <w:widowControl w:val="0"/>
              <w:spacing w:after="30" w:before="30" w:line="240" w:lineRule="auto"/>
            </w:pPr>
            <w:r>
              <w:rPr>
                <w:rFonts w:ascii="Consolas" w:hAnsi="Consolas" w:eastAsia="宋体"/>
                <w:b w:val="0"/>
                <w:i w:val="0"/>
                <w:sz w:val="18"/>
                <w:lang w:val="zh-CN" w:eastAsia="zh-CN"/>
              </w:rPr>
              <w:t>journal_id</w:t>
            </w:r>
          </w:p>
        </w:tc>
        <w:tc>
          <w:tcPr>
            <w:tcW w:type="dxa" w:w="6908"/>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077"/>
            <w:vAlign w:val="top"/>
          </w:tcPr>
          <w:p>
            <w:pPr>
              <w:widowControl w:val="0"/>
              <w:spacing w:after="30" w:before="30" w:line="240" w:lineRule="auto"/>
            </w:pPr>
            <w:r>
              <w:rPr>
                <w:rFonts w:ascii="Arial" w:hAnsi="Arial" w:eastAsia="宋体"/>
                <w:b w:val="0"/>
                <w:i w:val="0"/>
                <w:sz w:val="18"/>
                <w:lang w:val="zh-CN" w:eastAsia="zh-CN"/>
              </w:rPr>
              <w:t>4</w:t>
            </w:r>
          </w:p>
        </w:tc>
        <w:tc>
          <w:tcPr>
            <w:tcW w:type="dxa" w:w="4839"/>
            <w:vAlign w:val="top"/>
          </w:tcPr>
          <w:p>
            <w:pPr>
              <w:widowControl w:val="0"/>
              <w:spacing w:after="30" w:before="30" w:line="240" w:lineRule="auto"/>
            </w:pPr>
            <w:r>
              <w:rPr>
                <w:rFonts w:ascii="Consolas" w:hAnsi="Consolas" w:eastAsia="宋体"/>
                <w:b w:val="0"/>
                <w:i w:val="0"/>
                <w:sz w:val="18"/>
                <w:lang w:val="zh-CN" w:eastAsia="zh-CN"/>
              </w:rPr>
              <w:t>data_area_id</w:t>
            </w:r>
          </w:p>
        </w:tc>
        <w:tc>
          <w:tcPr>
            <w:tcW w:type="dxa" w:w="6908"/>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077"/>
            <w:vAlign w:val="top"/>
          </w:tcPr>
          <w:p>
            <w:pPr>
              <w:widowControl w:val="0"/>
              <w:spacing w:after="30" w:before="30" w:line="240" w:lineRule="auto"/>
            </w:pPr>
            <w:r>
              <w:rPr>
                <w:rFonts w:ascii="Arial" w:hAnsi="Arial" w:eastAsia="宋体"/>
                <w:b w:val="0"/>
                <w:i w:val="0"/>
                <w:sz w:val="18"/>
                <w:lang w:val="zh-CN" w:eastAsia="zh-CN"/>
              </w:rPr>
              <w:t>5</w:t>
            </w:r>
          </w:p>
        </w:tc>
        <w:tc>
          <w:tcPr>
            <w:tcW w:type="dxa" w:w="4839"/>
            <w:vAlign w:val="top"/>
          </w:tcPr>
          <w:p>
            <w:pPr>
              <w:widowControl w:val="0"/>
              <w:spacing w:after="30" w:before="30" w:line="240" w:lineRule="auto"/>
            </w:pPr>
            <w:r>
              <w:rPr>
                <w:rFonts w:ascii="Consolas" w:hAnsi="Consolas" w:eastAsia="宋体"/>
                <w:b w:val="0"/>
                <w:i w:val="0"/>
                <w:sz w:val="18"/>
                <w:lang w:val="zh-CN" w:eastAsia="zh-CN"/>
              </w:rPr>
              <w:t>fiscal_year</w:t>
            </w:r>
          </w:p>
        </w:tc>
        <w:tc>
          <w:tcPr>
            <w:tcW w:type="dxa" w:w="6908"/>
            <w:vAlign w:val="top"/>
          </w:tcPr>
          <w:p>
            <w:pPr>
              <w:widowControl w:val="0"/>
              <w:spacing w:after="30" w:before="30" w:line="240" w:lineRule="auto"/>
            </w:pPr>
            <w:r>
              <w:rPr>
                <w:rFonts w:ascii="Arial" w:hAnsi="Arial" w:eastAsia="宋体"/>
                <w:b w:val="0"/>
                <w:i w:val="0"/>
                <w:sz w:val="18"/>
                <w:lang w:val="zh-CN" w:eastAsia="zh-CN"/>
              </w:rPr>
              <w:t>UInt16</w:t>
            </w:r>
          </w:p>
        </w:tc>
      </w:tr>
      <w:tr>
        <w:tc>
          <w:tcPr>
            <w:tcW w:type="dxa" w:w="2077"/>
            <w:vAlign w:val="top"/>
          </w:tcPr>
          <w:p>
            <w:pPr>
              <w:widowControl w:val="0"/>
              <w:spacing w:after="30" w:before="30" w:line="240" w:lineRule="auto"/>
            </w:pPr>
            <w:r>
              <w:rPr>
                <w:rFonts w:ascii="Arial" w:hAnsi="Arial" w:eastAsia="宋体"/>
                <w:b w:val="0"/>
                <w:i w:val="0"/>
                <w:sz w:val="18"/>
                <w:lang w:val="zh-CN" w:eastAsia="zh-CN"/>
              </w:rPr>
              <w:t>6</w:t>
            </w:r>
          </w:p>
        </w:tc>
        <w:tc>
          <w:tcPr>
            <w:tcW w:type="dxa" w:w="4839"/>
            <w:vAlign w:val="top"/>
          </w:tcPr>
          <w:p>
            <w:pPr>
              <w:widowControl w:val="0"/>
              <w:spacing w:after="30" w:before="30" w:line="240" w:lineRule="auto"/>
            </w:pPr>
            <w:r>
              <w:rPr>
                <w:rFonts w:ascii="Consolas" w:hAnsi="Consolas" w:eastAsia="宋体"/>
                <w:b w:val="0"/>
                <w:i w:val="0"/>
                <w:sz w:val="18"/>
                <w:lang w:val="zh-CN" w:eastAsia="zh-CN"/>
              </w:rPr>
              <w:t>fiscal_period</w:t>
            </w:r>
          </w:p>
        </w:tc>
        <w:tc>
          <w:tcPr>
            <w:tcW w:type="dxa" w:w="6908"/>
            <w:vAlign w:val="top"/>
          </w:tcPr>
          <w:p>
            <w:pPr>
              <w:widowControl w:val="0"/>
              <w:spacing w:after="30" w:before="30" w:line="240" w:lineRule="auto"/>
            </w:pPr>
            <w:r>
              <w:rPr>
                <w:rFonts w:ascii="Arial" w:hAnsi="Arial" w:eastAsia="宋体"/>
                <w:b w:val="0"/>
                <w:i w:val="0"/>
                <w:sz w:val="18"/>
                <w:lang w:val="zh-CN" w:eastAsia="zh-CN"/>
              </w:rPr>
              <w:t>UInt8</w:t>
            </w:r>
          </w:p>
        </w:tc>
      </w:tr>
      <w:tr>
        <w:tc>
          <w:tcPr>
            <w:tcW w:type="dxa" w:w="2077"/>
            <w:vAlign w:val="top"/>
          </w:tcPr>
          <w:p>
            <w:pPr>
              <w:widowControl w:val="0"/>
              <w:spacing w:after="30" w:before="30" w:line="240" w:lineRule="auto"/>
            </w:pPr>
            <w:r>
              <w:rPr>
                <w:rFonts w:ascii="Arial" w:hAnsi="Arial" w:eastAsia="宋体"/>
                <w:b w:val="0"/>
                <w:i w:val="0"/>
                <w:sz w:val="18"/>
                <w:lang w:val="zh-CN" w:eastAsia="zh-CN"/>
              </w:rPr>
              <w:t>7</w:t>
            </w:r>
          </w:p>
        </w:tc>
        <w:tc>
          <w:tcPr>
            <w:tcW w:type="dxa" w:w="4839"/>
            <w:vAlign w:val="top"/>
          </w:tcPr>
          <w:p>
            <w:pPr>
              <w:widowControl w:val="0"/>
              <w:spacing w:after="30" w:before="30" w:line="240" w:lineRule="auto"/>
            </w:pPr>
            <w:r>
              <w:rPr>
                <w:rFonts w:ascii="Consolas" w:hAnsi="Consolas" w:eastAsia="宋体"/>
                <w:b w:val="0"/>
                <w:i w:val="0"/>
                <w:sz w:val="18"/>
                <w:lang w:val="zh-CN" w:eastAsia="zh-CN"/>
              </w:rPr>
              <w:t>main_account</w:t>
            </w:r>
          </w:p>
        </w:tc>
        <w:tc>
          <w:tcPr>
            <w:tcW w:type="dxa" w:w="6908"/>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077"/>
            <w:vAlign w:val="top"/>
          </w:tcPr>
          <w:p>
            <w:pPr>
              <w:widowControl w:val="0"/>
              <w:spacing w:after="30" w:before="30" w:line="240" w:lineRule="auto"/>
            </w:pPr>
            <w:r>
              <w:rPr>
                <w:rFonts w:ascii="Arial" w:hAnsi="Arial" w:eastAsia="宋体"/>
                <w:b w:val="0"/>
                <w:i w:val="0"/>
                <w:sz w:val="18"/>
                <w:lang w:val="zh-CN" w:eastAsia="zh-CN"/>
              </w:rPr>
              <w:t>8</w:t>
            </w:r>
          </w:p>
        </w:tc>
        <w:tc>
          <w:tcPr>
            <w:tcW w:type="dxa" w:w="4839"/>
            <w:vAlign w:val="top"/>
          </w:tcPr>
          <w:p>
            <w:pPr>
              <w:widowControl w:val="0"/>
              <w:spacing w:after="30" w:before="30" w:line="240" w:lineRule="auto"/>
            </w:pPr>
            <w:r>
              <w:rPr>
                <w:rFonts w:ascii="Consolas" w:hAnsi="Consolas" w:eastAsia="宋体"/>
                <w:b w:val="0"/>
                <w:i w:val="0"/>
                <w:sz w:val="18"/>
                <w:lang w:val="zh-CN" w:eastAsia="zh-CN"/>
              </w:rPr>
              <w:t>debit_amount</w:t>
            </w:r>
          </w:p>
        </w:tc>
        <w:tc>
          <w:tcPr>
            <w:tcW w:type="dxa" w:w="6908"/>
            <w:vAlign w:val="top"/>
          </w:tcPr>
          <w:p>
            <w:pPr>
              <w:widowControl w:val="0"/>
              <w:spacing w:after="30" w:before="30" w:line="240" w:lineRule="auto"/>
            </w:pPr>
            <w:r>
              <w:rPr>
                <w:rFonts w:ascii="Arial" w:hAnsi="Arial" w:eastAsia="宋体"/>
                <w:b w:val="0"/>
                <w:i w:val="0"/>
                <w:sz w:val="18"/>
                <w:lang w:val="zh-CN" w:eastAsia="zh-CN"/>
              </w:rPr>
              <w:t>Decimal(18,2) DEFAULT 0</w:t>
            </w:r>
          </w:p>
        </w:tc>
      </w:tr>
      <w:tr>
        <w:tc>
          <w:tcPr>
            <w:tcW w:type="dxa" w:w="2077"/>
            <w:vAlign w:val="top"/>
          </w:tcPr>
          <w:p>
            <w:pPr>
              <w:widowControl w:val="0"/>
              <w:spacing w:after="30" w:before="30" w:line="240" w:lineRule="auto"/>
            </w:pPr>
            <w:r>
              <w:rPr>
                <w:rFonts w:ascii="Arial" w:hAnsi="Arial" w:eastAsia="宋体"/>
                <w:b w:val="0"/>
                <w:i w:val="0"/>
                <w:sz w:val="18"/>
                <w:lang w:val="zh-CN" w:eastAsia="zh-CN"/>
              </w:rPr>
              <w:t>9</w:t>
            </w:r>
          </w:p>
        </w:tc>
        <w:tc>
          <w:tcPr>
            <w:tcW w:type="dxa" w:w="4839"/>
            <w:vAlign w:val="top"/>
          </w:tcPr>
          <w:p>
            <w:pPr>
              <w:widowControl w:val="0"/>
              <w:spacing w:after="30" w:before="30" w:line="240" w:lineRule="auto"/>
            </w:pPr>
            <w:r>
              <w:rPr>
                <w:rFonts w:ascii="Consolas" w:hAnsi="Consolas" w:eastAsia="宋体"/>
                <w:b w:val="0"/>
                <w:i w:val="0"/>
                <w:sz w:val="18"/>
                <w:lang w:val="zh-CN" w:eastAsia="zh-CN"/>
              </w:rPr>
              <w:t>credit_amount</w:t>
            </w:r>
          </w:p>
        </w:tc>
        <w:tc>
          <w:tcPr>
            <w:tcW w:type="dxa" w:w="6908"/>
            <w:vAlign w:val="top"/>
          </w:tcPr>
          <w:p>
            <w:pPr>
              <w:widowControl w:val="0"/>
              <w:spacing w:after="30" w:before="30" w:line="240" w:lineRule="auto"/>
            </w:pPr>
            <w:r>
              <w:rPr>
                <w:rFonts w:ascii="Arial" w:hAnsi="Arial" w:eastAsia="宋体"/>
                <w:b w:val="0"/>
                <w:i w:val="0"/>
                <w:sz w:val="18"/>
                <w:lang w:val="zh-CN" w:eastAsia="zh-CN"/>
              </w:rPr>
              <w:t>Decimal(18,2) DEFAULT 0</w:t>
            </w:r>
          </w:p>
        </w:tc>
      </w:tr>
      <w:tr>
        <w:tc>
          <w:tcPr>
            <w:tcW w:type="dxa" w:w="2077"/>
            <w:vAlign w:val="top"/>
          </w:tcPr>
          <w:p>
            <w:pPr>
              <w:widowControl w:val="0"/>
              <w:spacing w:after="30" w:before="30" w:line="240" w:lineRule="auto"/>
            </w:pPr>
            <w:r>
              <w:rPr>
                <w:rFonts w:ascii="Arial" w:hAnsi="Arial" w:eastAsia="宋体"/>
                <w:b w:val="0"/>
                <w:i w:val="0"/>
                <w:sz w:val="18"/>
                <w:lang w:val="zh-CN" w:eastAsia="zh-CN"/>
              </w:rPr>
              <w:t>10</w:t>
            </w:r>
          </w:p>
        </w:tc>
        <w:tc>
          <w:tcPr>
            <w:tcW w:type="dxa" w:w="4839"/>
            <w:vAlign w:val="top"/>
          </w:tcPr>
          <w:p>
            <w:pPr>
              <w:widowControl w:val="0"/>
              <w:spacing w:after="30" w:before="30" w:line="240" w:lineRule="auto"/>
            </w:pPr>
            <w:r>
              <w:rPr>
                <w:rFonts w:ascii="Consolas" w:hAnsi="Consolas" w:eastAsia="宋体"/>
                <w:b w:val="0"/>
                <w:i w:val="0"/>
                <w:sz w:val="18"/>
                <w:lang w:val="zh-CN" w:eastAsia="zh-CN"/>
              </w:rPr>
              <w:t>description</w:t>
            </w:r>
          </w:p>
        </w:tc>
        <w:tc>
          <w:tcPr>
            <w:tcW w:type="dxa" w:w="6908"/>
            <w:vAlign w:val="top"/>
          </w:tcPr>
          <w:p>
            <w:pPr>
              <w:widowControl w:val="0"/>
              <w:spacing w:after="30" w:before="30" w:line="240" w:lineRule="auto"/>
            </w:pPr>
            <w:r>
              <w:rPr>
                <w:rFonts w:ascii="Arial" w:hAnsi="Arial" w:eastAsia="宋体"/>
                <w:b w:val="0"/>
                <w:i w:val="0"/>
                <w:sz w:val="18"/>
                <w:lang w:val="zh-CN" w:eastAsia="zh-CN"/>
              </w:rPr>
              <w:t>String DEFAULT ''</w:t>
            </w:r>
          </w:p>
        </w:tc>
      </w:tr>
      <w:tr>
        <w:tc>
          <w:tcPr>
            <w:tcW w:type="dxa" w:w="2077"/>
            <w:vAlign w:val="top"/>
          </w:tcPr>
          <w:p>
            <w:pPr>
              <w:widowControl w:val="0"/>
              <w:spacing w:after="30" w:before="30" w:line="240" w:lineRule="auto"/>
            </w:pPr>
            <w:r>
              <w:rPr>
                <w:rFonts w:ascii="Arial" w:hAnsi="Arial" w:eastAsia="宋体"/>
                <w:b w:val="0"/>
                <w:i w:val="0"/>
                <w:sz w:val="18"/>
                <w:lang w:val="zh-CN" w:eastAsia="zh-CN"/>
              </w:rPr>
              <w:t>11</w:t>
            </w:r>
          </w:p>
        </w:tc>
        <w:tc>
          <w:tcPr>
            <w:tcW w:type="dxa" w:w="4839"/>
            <w:vAlign w:val="top"/>
          </w:tcPr>
          <w:p>
            <w:pPr>
              <w:widowControl w:val="0"/>
              <w:spacing w:after="30" w:before="30" w:line="240" w:lineRule="auto"/>
            </w:pPr>
            <w:r>
              <w:rPr>
                <w:rFonts w:ascii="Consolas" w:hAnsi="Consolas" w:eastAsia="宋体"/>
                <w:b w:val="0"/>
                <w:i w:val="0"/>
                <w:sz w:val="18"/>
                <w:lang w:val="zh-CN" w:eastAsia="zh-CN"/>
              </w:rPr>
              <w:t>posted_by</w:t>
            </w:r>
          </w:p>
        </w:tc>
        <w:tc>
          <w:tcPr>
            <w:tcW w:type="dxa" w:w="6908"/>
            <w:vAlign w:val="top"/>
          </w:tcPr>
          <w:p>
            <w:pPr>
              <w:widowControl w:val="0"/>
              <w:spacing w:after="30" w:before="30" w:line="240" w:lineRule="auto"/>
            </w:pPr>
            <w:r>
              <w:rPr>
                <w:rFonts w:ascii="Arial" w:hAnsi="Arial" w:eastAsia="宋体"/>
                <w:b w:val="0"/>
                <w:i w:val="0"/>
                <w:sz w:val="18"/>
                <w:lang w:val="zh-CN" w:eastAsia="zh-CN"/>
              </w:rPr>
              <w:t>String DEFAULT ''</w:t>
            </w:r>
          </w:p>
        </w:tc>
      </w:tr>
      <w:tr>
        <w:tc>
          <w:tcPr>
            <w:tcW w:type="dxa" w:w="2077"/>
            <w:vAlign w:val="top"/>
          </w:tcPr>
          <w:p>
            <w:pPr>
              <w:widowControl w:val="0"/>
              <w:spacing w:after="30" w:before="30" w:line="240" w:lineRule="auto"/>
            </w:pPr>
            <w:r>
              <w:rPr>
                <w:rFonts w:ascii="Arial" w:hAnsi="Arial" w:eastAsia="宋体"/>
                <w:b w:val="0"/>
                <w:i w:val="0"/>
                <w:sz w:val="18"/>
                <w:lang w:val="zh-CN" w:eastAsia="zh-CN"/>
              </w:rPr>
              <w:t>12</w:t>
            </w:r>
          </w:p>
        </w:tc>
        <w:tc>
          <w:tcPr>
            <w:tcW w:type="dxa" w:w="4839"/>
            <w:vAlign w:val="top"/>
          </w:tcPr>
          <w:p>
            <w:pPr>
              <w:widowControl w:val="0"/>
              <w:spacing w:after="30" w:before="30" w:line="240" w:lineRule="auto"/>
            </w:pPr>
            <w:r>
              <w:rPr>
                <w:rFonts w:ascii="Consolas" w:hAnsi="Consolas" w:eastAsia="宋体"/>
                <w:b w:val="0"/>
                <w:i w:val="0"/>
                <w:sz w:val="18"/>
                <w:lang w:val="zh-CN" w:eastAsia="zh-CN"/>
              </w:rPr>
              <w:t>status</w:t>
            </w:r>
          </w:p>
        </w:tc>
        <w:tc>
          <w:tcPr>
            <w:tcW w:type="dxa" w:w="6908"/>
            <w:vAlign w:val="top"/>
          </w:tcPr>
          <w:p>
            <w:pPr>
              <w:widowControl w:val="0"/>
              <w:spacing w:after="30" w:before="30" w:line="240" w:lineRule="auto"/>
            </w:pPr>
            <w:r>
              <w:rPr>
                <w:rFonts w:ascii="Arial" w:hAnsi="Arial" w:eastAsia="宋体"/>
                <w:b w:val="0"/>
                <w:i w:val="0"/>
                <w:sz w:val="18"/>
                <w:lang w:val="zh-CN" w:eastAsia="zh-CN"/>
              </w:rPr>
              <w:t>String DEFAULT 'Approved'</w:t>
            </w:r>
          </w:p>
        </w:tc>
      </w:tr>
      <w:tr>
        <w:tc>
          <w:tcPr>
            <w:tcW w:type="dxa" w:w="2077"/>
            <w:vAlign w:val="top"/>
          </w:tcPr>
          <w:p>
            <w:pPr>
              <w:widowControl w:val="0"/>
              <w:spacing w:after="30" w:before="30" w:line="240" w:lineRule="auto"/>
            </w:pPr>
            <w:r>
              <w:rPr>
                <w:rFonts w:ascii="Arial" w:hAnsi="Arial" w:eastAsia="宋体"/>
                <w:b w:val="0"/>
                <w:i w:val="0"/>
                <w:sz w:val="18"/>
                <w:lang w:val="zh-CN" w:eastAsia="zh-CN"/>
              </w:rPr>
              <w:t>13</w:t>
            </w:r>
          </w:p>
        </w:tc>
        <w:tc>
          <w:tcPr>
            <w:tcW w:type="dxa" w:w="4839"/>
            <w:vAlign w:val="top"/>
          </w:tcPr>
          <w:p>
            <w:pPr>
              <w:widowControl w:val="0"/>
              <w:spacing w:after="30" w:before="30" w:line="240" w:lineRule="auto"/>
            </w:pPr>
            <w:r>
              <w:rPr>
                <w:rFonts w:ascii="Consolas" w:hAnsi="Consolas" w:eastAsia="宋体"/>
                <w:b w:val="0"/>
                <w:i w:val="0"/>
                <w:sz w:val="18"/>
                <w:lang w:val="zh-CN" w:eastAsia="zh-CN"/>
              </w:rPr>
              <w:t>approved_by</w:t>
            </w:r>
          </w:p>
        </w:tc>
        <w:tc>
          <w:tcPr>
            <w:tcW w:type="dxa" w:w="6908"/>
            <w:vAlign w:val="top"/>
          </w:tcPr>
          <w:p>
            <w:pPr>
              <w:widowControl w:val="0"/>
              <w:spacing w:after="30" w:before="30" w:line="240" w:lineRule="auto"/>
            </w:pPr>
            <w:r>
              <w:rPr>
                <w:rFonts w:ascii="Arial" w:hAnsi="Arial" w:eastAsia="宋体"/>
                <w:b w:val="0"/>
                <w:i w:val="0"/>
                <w:sz w:val="18"/>
                <w:lang w:val="zh-CN" w:eastAsia="zh-CN"/>
              </w:rPr>
              <w:t>String DEFAULT ''</w:t>
            </w:r>
          </w:p>
        </w:tc>
      </w:tr>
      <w:tr>
        <w:tc>
          <w:tcPr>
            <w:tcW w:type="dxa" w:w="2077"/>
            <w:vAlign w:val="top"/>
          </w:tcPr>
          <w:p>
            <w:pPr>
              <w:widowControl w:val="0"/>
              <w:spacing w:after="30" w:before="30" w:line="240" w:lineRule="auto"/>
            </w:pPr>
            <w:r>
              <w:rPr>
                <w:rFonts w:ascii="Arial" w:hAnsi="Arial" w:eastAsia="宋体"/>
                <w:b w:val="0"/>
                <w:i w:val="0"/>
                <w:sz w:val="18"/>
                <w:lang w:val="zh-CN" w:eastAsia="zh-CN"/>
              </w:rPr>
              <w:t>14</w:t>
            </w:r>
          </w:p>
        </w:tc>
        <w:tc>
          <w:tcPr>
            <w:tcW w:type="dxa" w:w="4839"/>
            <w:vAlign w:val="top"/>
          </w:tcPr>
          <w:p>
            <w:pPr>
              <w:widowControl w:val="0"/>
              <w:spacing w:after="30" w:before="30" w:line="240" w:lineRule="auto"/>
            </w:pPr>
            <w:r>
              <w:rPr>
                <w:rFonts w:ascii="Consolas" w:hAnsi="Consolas" w:eastAsia="宋体"/>
                <w:b w:val="0"/>
                <w:i w:val="0"/>
                <w:sz w:val="18"/>
                <w:lang w:val="zh-CN" w:eastAsia="zh-CN"/>
              </w:rPr>
              <w:t>approved_at</w:t>
            </w:r>
          </w:p>
        </w:tc>
        <w:tc>
          <w:tcPr>
            <w:tcW w:type="dxa" w:w="6908"/>
            <w:vAlign w:val="top"/>
          </w:tcPr>
          <w:p>
            <w:pPr>
              <w:widowControl w:val="0"/>
              <w:spacing w:after="30" w:before="30" w:line="240" w:lineRule="auto"/>
            </w:pPr>
            <w:r>
              <w:rPr>
                <w:rFonts w:ascii="Arial" w:hAnsi="Arial" w:eastAsia="宋体"/>
                <w:b w:val="0"/>
                <w:i w:val="0"/>
                <w:sz w:val="18"/>
                <w:lang w:val="zh-CN" w:eastAsia="zh-CN"/>
              </w:rPr>
              <w:t>DateTime DEFAULT '1970-01-01 00:00:00'</w:t>
            </w:r>
          </w:p>
        </w:tc>
      </w:tr>
      <w:tr>
        <w:tc>
          <w:tcPr>
            <w:tcW w:type="dxa" w:w="2077"/>
            <w:vAlign w:val="top"/>
          </w:tcPr>
          <w:p>
            <w:pPr>
              <w:widowControl w:val="0"/>
              <w:spacing w:after="30" w:before="30" w:line="240" w:lineRule="auto"/>
            </w:pPr>
            <w:r>
              <w:rPr>
                <w:rFonts w:ascii="Arial" w:hAnsi="Arial" w:eastAsia="宋体"/>
                <w:b w:val="0"/>
                <w:i w:val="0"/>
                <w:sz w:val="18"/>
                <w:lang w:val="zh-CN" w:eastAsia="zh-CN"/>
              </w:rPr>
              <w:t>15</w:t>
            </w:r>
          </w:p>
        </w:tc>
        <w:tc>
          <w:tcPr>
            <w:tcW w:type="dxa" w:w="4839"/>
            <w:vAlign w:val="top"/>
          </w:tcPr>
          <w:p>
            <w:pPr>
              <w:widowControl w:val="0"/>
              <w:spacing w:after="30" w:before="30" w:line="240" w:lineRule="auto"/>
            </w:pPr>
            <w:r>
              <w:rPr>
                <w:rFonts w:ascii="Consolas" w:hAnsi="Consolas" w:eastAsia="宋体"/>
                <w:b w:val="0"/>
                <w:i w:val="0"/>
                <w:sz w:val="18"/>
                <w:lang w:val="zh-CN" w:eastAsia="zh-CN"/>
              </w:rPr>
              <w:t>reversal_journal_id</w:t>
            </w:r>
          </w:p>
        </w:tc>
        <w:tc>
          <w:tcPr>
            <w:tcW w:type="dxa" w:w="6908"/>
            <w:vAlign w:val="top"/>
          </w:tcPr>
          <w:p>
            <w:pPr>
              <w:widowControl w:val="0"/>
              <w:spacing w:after="30" w:before="30" w:line="240" w:lineRule="auto"/>
            </w:pPr>
            <w:r>
              <w:rPr>
                <w:rFonts w:ascii="Arial" w:hAnsi="Arial" w:eastAsia="宋体"/>
                <w:b w:val="0"/>
                <w:i w:val="0"/>
                <w:sz w:val="18"/>
                <w:lang w:val="zh-CN" w:eastAsia="zh-CN"/>
              </w:rPr>
              <w:t>String DEFAULT ''</w:t>
            </w:r>
          </w:p>
        </w:tc>
      </w:tr>
      <w:tr>
        <w:tc>
          <w:tcPr>
            <w:tcW w:type="dxa" w:w="2077"/>
            <w:vAlign w:val="top"/>
          </w:tcPr>
          <w:p>
            <w:pPr>
              <w:widowControl w:val="0"/>
              <w:spacing w:after="30" w:before="30" w:line="240" w:lineRule="auto"/>
            </w:pPr>
            <w:r>
              <w:rPr>
                <w:rFonts w:ascii="Arial" w:hAnsi="Arial" w:eastAsia="宋体"/>
                <w:b w:val="0"/>
                <w:i w:val="0"/>
                <w:sz w:val="18"/>
                <w:lang w:val="zh-CN" w:eastAsia="zh-CN"/>
              </w:rPr>
              <w:t>16</w:t>
            </w:r>
          </w:p>
        </w:tc>
        <w:tc>
          <w:tcPr>
            <w:tcW w:type="dxa" w:w="4839"/>
            <w:vAlign w:val="top"/>
          </w:tcPr>
          <w:p>
            <w:pPr>
              <w:widowControl w:val="0"/>
              <w:spacing w:after="30" w:before="30" w:line="240" w:lineRule="auto"/>
            </w:pPr>
            <w:r>
              <w:rPr>
                <w:rFonts w:ascii="Consolas" w:hAnsi="Consolas" w:eastAsia="宋体"/>
                <w:b w:val="0"/>
                <w:i w:val="0"/>
                <w:sz w:val="18"/>
                <w:lang w:val="zh-CN" w:eastAsia="zh-CN"/>
              </w:rPr>
              <w:t>created_at</w:t>
            </w:r>
          </w:p>
        </w:tc>
        <w:tc>
          <w:tcPr>
            <w:tcW w:type="dxa" w:w="6908"/>
            <w:vAlign w:val="top"/>
          </w:tcPr>
          <w:p>
            <w:pPr>
              <w:widowControl w:val="0"/>
              <w:spacing w:after="30" w:before="30" w:line="240" w:lineRule="auto"/>
            </w:pPr>
            <w:r>
              <w:rPr>
                <w:rFonts w:ascii="Arial" w:hAnsi="Arial" w:eastAsia="宋体"/>
                <w:b w:val="0"/>
                <w:i w:val="0"/>
                <w:sz w:val="18"/>
                <w:lang w:val="zh-CN" w:eastAsia="zh-CN"/>
              </w:rPr>
              <w:t>DateTime DEFAULT now()</w:t>
            </w:r>
          </w:p>
        </w:tc>
      </w:tr>
      <w:tr>
        <w:tc>
          <w:tcPr>
            <w:tcW w:type="dxa" w:w="2077"/>
            <w:vAlign w:val="top"/>
          </w:tcPr>
          <w:p>
            <w:pPr>
              <w:widowControl w:val="0"/>
              <w:spacing w:after="30" w:before="30" w:line="240" w:lineRule="auto"/>
            </w:pPr>
            <w:r>
              <w:rPr>
                <w:rFonts w:ascii="Arial" w:hAnsi="Arial" w:eastAsia="宋体"/>
                <w:b w:val="0"/>
                <w:i w:val="0"/>
                <w:sz w:val="18"/>
                <w:lang w:val="zh-CN" w:eastAsia="zh-CN"/>
              </w:rPr>
              <w:t>17</w:t>
            </w:r>
          </w:p>
        </w:tc>
        <w:tc>
          <w:tcPr>
            <w:tcW w:type="dxa" w:w="4839"/>
            <w:vAlign w:val="top"/>
          </w:tcPr>
          <w:p>
            <w:pPr>
              <w:widowControl w:val="0"/>
              <w:spacing w:after="30" w:before="30" w:line="240" w:lineRule="auto"/>
            </w:pPr>
            <w:r>
              <w:rPr>
                <w:rFonts w:ascii="Consolas" w:hAnsi="Consolas" w:eastAsia="宋体"/>
                <w:b w:val="0"/>
                <w:i w:val="0"/>
                <w:sz w:val="18"/>
                <w:lang w:val="zh-CN" w:eastAsia="zh-CN"/>
              </w:rPr>
              <w:t>reverse_fiscal_year</w:t>
            </w:r>
          </w:p>
        </w:tc>
        <w:tc>
          <w:tcPr>
            <w:tcW w:type="dxa" w:w="6908"/>
            <w:vAlign w:val="top"/>
          </w:tcPr>
          <w:p>
            <w:pPr>
              <w:widowControl w:val="0"/>
              <w:spacing w:after="30" w:before="30" w:line="240" w:lineRule="auto"/>
            </w:pPr>
            <w:r>
              <w:rPr>
                <w:rFonts w:ascii="Arial" w:hAnsi="Arial" w:eastAsia="宋体"/>
                <w:b w:val="0"/>
                <w:i w:val="0"/>
                <w:sz w:val="18"/>
                <w:lang w:val="zh-CN" w:eastAsia="zh-CN"/>
              </w:rPr>
              <w:t>UInt16 DEFAULT 0</w:t>
            </w:r>
          </w:p>
        </w:tc>
      </w:tr>
      <w:tr>
        <w:tc>
          <w:tcPr>
            <w:tcW w:type="dxa" w:w="2077"/>
            <w:vAlign w:val="top"/>
          </w:tcPr>
          <w:p>
            <w:pPr>
              <w:widowControl w:val="0"/>
              <w:spacing w:after="30" w:before="30" w:line="240" w:lineRule="auto"/>
            </w:pPr>
            <w:r>
              <w:rPr>
                <w:rFonts w:ascii="Arial" w:hAnsi="Arial" w:eastAsia="宋体"/>
                <w:b w:val="0"/>
                <w:i w:val="0"/>
                <w:sz w:val="18"/>
                <w:lang w:val="zh-CN" w:eastAsia="zh-CN"/>
              </w:rPr>
              <w:t>18</w:t>
            </w:r>
          </w:p>
        </w:tc>
        <w:tc>
          <w:tcPr>
            <w:tcW w:type="dxa" w:w="4839"/>
            <w:vAlign w:val="top"/>
          </w:tcPr>
          <w:p>
            <w:pPr>
              <w:widowControl w:val="0"/>
              <w:spacing w:after="30" w:before="30" w:line="240" w:lineRule="auto"/>
            </w:pPr>
            <w:r>
              <w:rPr>
                <w:rFonts w:ascii="Consolas" w:hAnsi="Consolas" w:eastAsia="宋体"/>
                <w:b w:val="0"/>
                <w:i w:val="0"/>
                <w:sz w:val="18"/>
                <w:lang w:val="zh-CN" w:eastAsia="zh-CN"/>
              </w:rPr>
              <w:t>reverse_fiscal_period</w:t>
            </w:r>
          </w:p>
        </w:tc>
        <w:tc>
          <w:tcPr>
            <w:tcW w:type="dxa" w:w="6908"/>
            <w:vAlign w:val="top"/>
          </w:tcPr>
          <w:p>
            <w:pPr>
              <w:widowControl w:val="0"/>
              <w:spacing w:after="30" w:before="30" w:line="240" w:lineRule="auto"/>
            </w:pPr>
            <w:r>
              <w:rPr>
                <w:rFonts w:ascii="Arial" w:hAnsi="Arial" w:eastAsia="宋体"/>
                <w:b w:val="0"/>
                <w:i w:val="0"/>
                <w:sz w:val="18"/>
                <w:lang w:val="zh-CN" w:eastAsia="zh-CN"/>
              </w:rPr>
              <w:t>UInt8 DEFAULT 0</w:t>
            </w:r>
          </w:p>
        </w:tc>
      </w:tr>
    </w:tbl>
    <w:p>
      <w:pPr>
        <w:spacing w:after="40"/>
      </w:pPr>
    </w:p>
    <w:p>
      <w:bookmarkStart w:id="252" w:name="epm_h_251"/>
      <w:pPr>
        <w:pStyle w:val="Heading2"/>
      </w:pPr>
      <w:r>
        <w:rPr>
          <w:rFonts w:ascii="Arial" w:hAnsi="Arial" w:eastAsia="宋体"/>
          <w:b w:val="0"/>
          <w:i w:val="0"/>
        </w:rPr>
        <w:t>epm_staging.ic_elimination_rules</w:t>
      </w:r>
      <w:bookmarkEnd w:id="252"/>
    </w:p>
    <w:p>
      <w:r>
        <w:rPr>
          <w:rFonts w:ascii="Arial" w:hAnsi="Arial" w:eastAsia="宋体"/>
          <w:b w:val="0"/>
          <w:i w:val="0"/>
        </w:rPr>
        <w:t>源码：</w:t>
      </w:r>
      <w:r>
        <w:rPr>
          <w:rFonts w:ascii="Consolas" w:hAnsi="Consolas" w:eastAsia="宋体"/>
          <w:b w:val="0"/>
          <w:i w:val="0"/>
          <w:sz w:val="18"/>
        </w:rPr>
        <w:t>clickhouse/init-db.sql</w:t>
      </w:r>
      <w:r>
        <w:rPr>
          <w:rFonts w:ascii="Arial" w:hAnsi="Arial" w:eastAsia="宋体"/>
          <w:b w:val="0"/>
          <w:i w:val="0"/>
        </w:rPr>
        <w:t>；范围：静态DDL声明；运行迁移可能另增字段。</w:t>
      </w:r>
    </w:p>
    <w:tbl>
      <w:tblPr>
        <w:tblStyle w:val="TableGrid"/>
        <w:tblW w:type="auto" w:w="0"/>
        <w:jc w:val="center"/>
        <w:tblLayout w:type="fixed"/>
        <w:tblLook w:firstColumn="1" w:firstRow="1" w:lastColumn="0" w:lastRow="0" w:noHBand="0" w:noVBand="1" w:val="04A0"/>
      </w:tblPr>
      <w:tblGrid>
        <w:gridCol w:w="2361"/>
        <w:gridCol w:w="5502"/>
        <w:gridCol w:w="5961"/>
      </w:tblGrid>
      <w:tr>
        <w:trPr>
          <w:tblHeader w:val="true"/>
        </w:trPr>
        <w:tc>
          <w:tcPr>
            <w:tcW w:type="dxa" w:w="2361"/>
            <w:vAlign w:val="top"/>
            <w:shd w:fill="DCE6F1"/>
          </w:tcPr>
          <w:p>
            <w:pPr>
              <w:widowControl w:val="0"/>
              <w:spacing w:after="30" w:before="30" w:line="240" w:lineRule="auto"/>
            </w:pPr>
            <w:r>
              <w:rPr>
                <w:rFonts w:ascii="Arial" w:hAnsi="Arial" w:eastAsia="宋体"/>
                <w:b/>
                <w:i w:val="0"/>
                <w:color w:val="1A3C6E"/>
                <w:sz w:val="18"/>
                <w:lang w:val="zh-CN" w:eastAsia="zh-CN"/>
              </w:rPr>
              <w:t>序号</w:t>
            </w:r>
          </w:p>
        </w:tc>
        <w:tc>
          <w:tcPr>
            <w:tcW w:type="dxa" w:w="5502"/>
            <w:vAlign w:val="top"/>
            <w:shd w:fill="DCE6F1"/>
          </w:tcPr>
          <w:p>
            <w:pPr>
              <w:widowControl w:val="0"/>
              <w:spacing w:after="30" w:before="30" w:line="240" w:lineRule="auto"/>
            </w:pPr>
            <w:r>
              <w:rPr>
                <w:rFonts w:ascii="Arial" w:hAnsi="Arial" w:eastAsia="宋体"/>
                <w:b/>
                <w:i w:val="0"/>
                <w:color w:val="1A3C6E"/>
                <w:sz w:val="18"/>
                <w:lang w:val="zh-CN" w:eastAsia="zh-CN"/>
              </w:rPr>
              <w:t>列名</w:t>
            </w:r>
          </w:p>
        </w:tc>
        <w:tc>
          <w:tcPr>
            <w:tcW w:type="dxa" w:w="5961"/>
            <w:vAlign w:val="top"/>
            <w:shd w:fill="DCE6F1"/>
          </w:tcPr>
          <w:p>
            <w:pPr>
              <w:widowControl w:val="0"/>
              <w:spacing w:after="30" w:before="30" w:line="240" w:lineRule="auto"/>
            </w:pPr>
            <w:r>
              <w:rPr>
                <w:rFonts w:ascii="Arial" w:hAnsi="Arial" w:eastAsia="宋体"/>
                <w:b/>
                <w:i w:val="0"/>
                <w:color w:val="1A3C6E"/>
                <w:sz w:val="18"/>
                <w:lang w:val="zh-CN" w:eastAsia="zh-CN"/>
              </w:rPr>
              <w:t>原始类型／默认声明</w:t>
            </w:r>
          </w:p>
        </w:tc>
      </w:tr>
      <w:tr>
        <w:tc>
          <w:tcPr>
            <w:tcW w:type="dxa" w:w="2361"/>
            <w:vAlign w:val="top"/>
          </w:tcPr>
          <w:p>
            <w:pPr>
              <w:widowControl w:val="0"/>
              <w:spacing w:after="30" w:before="30" w:line="240" w:lineRule="auto"/>
            </w:pPr>
            <w:r>
              <w:rPr>
                <w:rFonts w:ascii="Arial" w:hAnsi="Arial" w:eastAsia="宋体"/>
                <w:b w:val="0"/>
                <w:i w:val="0"/>
                <w:sz w:val="18"/>
                <w:lang w:val="zh-CN" w:eastAsia="zh-CN"/>
              </w:rPr>
              <w:t>1</w:t>
            </w:r>
          </w:p>
        </w:tc>
        <w:tc>
          <w:tcPr>
            <w:tcW w:type="dxa" w:w="5502"/>
            <w:vAlign w:val="top"/>
          </w:tcPr>
          <w:p>
            <w:pPr>
              <w:widowControl w:val="0"/>
              <w:spacing w:after="30" w:before="30" w:line="240" w:lineRule="auto"/>
            </w:pPr>
            <w:r>
              <w:rPr>
                <w:rFonts w:ascii="Consolas" w:hAnsi="Consolas" w:eastAsia="宋体"/>
                <w:b w:val="0"/>
                <w:i w:val="0"/>
                <w:sz w:val="18"/>
                <w:lang w:val="zh-CN" w:eastAsia="zh-CN"/>
              </w:rPr>
              <w:t>rule_id</w:t>
            </w:r>
          </w:p>
        </w:tc>
        <w:tc>
          <w:tcPr>
            <w:tcW w:type="dxa" w:w="5961"/>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361"/>
            <w:vAlign w:val="top"/>
          </w:tcPr>
          <w:p>
            <w:pPr>
              <w:widowControl w:val="0"/>
              <w:spacing w:after="30" w:before="30" w:line="240" w:lineRule="auto"/>
            </w:pPr>
            <w:r>
              <w:rPr>
                <w:rFonts w:ascii="Arial" w:hAnsi="Arial" w:eastAsia="宋体"/>
                <w:b w:val="0"/>
                <w:i w:val="0"/>
                <w:sz w:val="18"/>
                <w:lang w:val="zh-CN" w:eastAsia="zh-CN"/>
              </w:rPr>
              <w:t>2</w:t>
            </w:r>
          </w:p>
        </w:tc>
        <w:tc>
          <w:tcPr>
            <w:tcW w:type="dxa" w:w="5502"/>
            <w:vAlign w:val="top"/>
          </w:tcPr>
          <w:p>
            <w:pPr>
              <w:widowControl w:val="0"/>
              <w:spacing w:after="30" w:before="30" w:line="240" w:lineRule="auto"/>
            </w:pPr>
            <w:r>
              <w:rPr>
                <w:rFonts w:ascii="Consolas" w:hAnsi="Consolas" w:eastAsia="宋体"/>
                <w:b w:val="0"/>
                <w:i w:val="0"/>
                <w:sz w:val="18"/>
                <w:lang w:val="zh-CN" w:eastAsia="zh-CN"/>
              </w:rPr>
              <w:t>rule_name</w:t>
            </w:r>
          </w:p>
        </w:tc>
        <w:tc>
          <w:tcPr>
            <w:tcW w:type="dxa" w:w="5961"/>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361"/>
            <w:vAlign w:val="top"/>
          </w:tcPr>
          <w:p>
            <w:pPr>
              <w:widowControl w:val="0"/>
              <w:spacing w:after="30" w:before="30" w:line="240" w:lineRule="auto"/>
            </w:pPr>
            <w:r>
              <w:rPr>
                <w:rFonts w:ascii="Arial" w:hAnsi="Arial" w:eastAsia="宋体"/>
                <w:b w:val="0"/>
                <w:i w:val="0"/>
                <w:sz w:val="18"/>
                <w:lang w:val="zh-CN" w:eastAsia="zh-CN"/>
              </w:rPr>
              <w:t>3</w:t>
            </w:r>
          </w:p>
        </w:tc>
        <w:tc>
          <w:tcPr>
            <w:tcW w:type="dxa" w:w="5502"/>
            <w:vAlign w:val="top"/>
          </w:tcPr>
          <w:p>
            <w:pPr>
              <w:widowControl w:val="0"/>
              <w:spacing w:after="30" w:before="30" w:line="240" w:lineRule="auto"/>
            </w:pPr>
            <w:r>
              <w:rPr>
                <w:rFonts w:ascii="Consolas" w:hAnsi="Consolas" w:eastAsia="宋体"/>
                <w:b w:val="0"/>
                <w:i w:val="0"/>
                <w:sz w:val="18"/>
                <w:lang w:val="zh-CN" w:eastAsia="zh-CN"/>
              </w:rPr>
              <w:t>debit_account</w:t>
            </w:r>
          </w:p>
        </w:tc>
        <w:tc>
          <w:tcPr>
            <w:tcW w:type="dxa" w:w="5961"/>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361"/>
            <w:vAlign w:val="top"/>
          </w:tcPr>
          <w:p>
            <w:pPr>
              <w:widowControl w:val="0"/>
              <w:spacing w:after="30" w:before="30" w:line="240" w:lineRule="auto"/>
            </w:pPr>
            <w:r>
              <w:rPr>
                <w:rFonts w:ascii="Arial" w:hAnsi="Arial" w:eastAsia="宋体"/>
                <w:b w:val="0"/>
                <w:i w:val="0"/>
                <w:sz w:val="18"/>
                <w:lang w:val="zh-CN" w:eastAsia="zh-CN"/>
              </w:rPr>
              <w:t>4</w:t>
            </w:r>
          </w:p>
        </w:tc>
        <w:tc>
          <w:tcPr>
            <w:tcW w:type="dxa" w:w="5502"/>
            <w:vAlign w:val="top"/>
          </w:tcPr>
          <w:p>
            <w:pPr>
              <w:widowControl w:val="0"/>
              <w:spacing w:after="30" w:before="30" w:line="240" w:lineRule="auto"/>
            </w:pPr>
            <w:r>
              <w:rPr>
                <w:rFonts w:ascii="Consolas" w:hAnsi="Consolas" w:eastAsia="宋体"/>
                <w:b w:val="0"/>
                <w:i w:val="0"/>
                <w:sz w:val="18"/>
                <w:lang w:val="zh-CN" w:eastAsia="zh-CN"/>
              </w:rPr>
              <w:t>credit_account</w:t>
            </w:r>
          </w:p>
        </w:tc>
        <w:tc>
          <w:tcPr>
            <w:tcW w:type="dxa" w:w="5961"/>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361"/>
            <w:vAlign w:val="top"/>
          </w:tcPr>
          <w:p>
            <w:pPr>
              <w:widowControl w:val="0"/>
              <w:spacing w:after="30" w:before="30" w:line="240" w:lineRule="auto"/>
            </w:pPr>
            <w:r>
              <w:rPr>
                <w:rFonts w:ascii="Arial" w:hAnsi="Arial" w:eastAsia="宋体"/>
                <w:b w:val="0"/>
                <w:i w:val="0"/>
                <w:sz w:val="18"/>
                <w:lang w:val="zh-CN" w:eastAsia="zh-CN"/>
              </w:rPr>
              <w:t>5</w:t>
            </w:r>
          </w:p>
        </w:tc>
        <w:tc>
          <w:tcPr>
            <w:tcW w:type="dxa" w:w="5502"/>
            <w:vAlign w:val="top"/>
          </w:tcPr>
          <w:p>
            <w:pPr>
              <w:widowControl w:val="0"/>
              <w:spacing w:after="30" w:before="30" w:line="240" w:lineRule="auto"/>
            </w:pPr>
            <w:r>
              <w:rPr>
                <w:rFonts w:ascii="Consolas" w:hAnsi="Consolas" w:eastAsia="宋体"/>
                <w:b w:val="0"/>
                <w:i w:val="0"/>
                <w:sz w:val="18"/>
                <w:lang w:val="zh-CN" w:eastAsia="zh-CN"/>
              </w:rPr>
              <w:t>debit_entity_pattern</w:t>
            </w:r>
          </w:p>
        </w:tc>
        <w:tc>
          <w:tcPr>
            <w:tcW w:type="dxa" w:w="5961"/>
            <w:vAlign w:val="top"/>
          </w:tcPr>
          <w:p>
            <w:pPr>
              <w:widowControl w:val="0"/>
              <w:spacing w:after="30" w:before="30" w:line="240" w:lineRule="auto"/>
            </w:pPr>
            <w:r>
              <w:rPr>
                <w:rFonts w:ascii="Arial" w:hAnsi="Arial" w:eastAsia="宋体"/>
                <w:b w:val="0"/>
                <w:i w:val="0"/>
                <w:sz w:val="18"/>
                <w:lang w:val="zh-CN" w:eastAsia="zh-CN"/>
              </w:rPr>
              <w:t>String DEFAULT '*'</w:t>
            </w:r>
          </w:p>
        </w:tc>
      </w:tr>
      <w:tr>
        <w:tc>
          <w:tcPr>
            <w:tcW w:type="dxa" w:w="2361"/>
            <w:vAlign w:val="top"/>
          </w:tcPr>
          <w:p>
            <w:pPr>
              <w:widowControl w:val="0"/>
              <w:spacing w:after="30" w:before="30" w:line="240" w:lineRule="auto"/>
            </w:pPr>
            <w:r>
              <w:rPr>
                <w:rFonts w:ascii="Arial" w:hAnsi="Arial" w:eastAsia="宋体"/>
                <w:b w:val="0"/>
                <w:i w:val="0"/>
                <w:sz w:val="18"/>
                <w:lang w:val="zh-CN" w:eastAsia="zh-CN"/>
              </w:rPr>
              <w:t>6</w:t>
            </w:r>
          </w:p>
        </w:tc>
        <w:tc>
          <w:tcPr>
            <w:tcW w:type="dxa" w:w="5502"/>
            <w:vAlign w:val="top"/>
          </w:tcPr>
          <w:p>
            <w:pPr>
              <w:widowControl w:val="0"/>
              <w:spacing w:after="30" w:before="30" w:line="240" w:lineRule="auto"/>
            </w:pPr>
            <w:r>
              <w:rPr>
                <w:rFonts w:ascii="Consolas" w:hAnsi="Consolas" w:eastAsia="宋体"/>
                <w:b w:val="0"/>
                <w:i w:val="0"/>
                <w:sz w:val="18"/>
                <w:lang w:val="zh-CN" w:eastAsia="zh-CN"/>
              </w:rPr>
              <w:t>credit_entity_pattern</w:t>
            </w:r>
          </w:p>
        </w:tc>
        <w:tc>
          <w:tcPr>
            <w:tcW w:type="dxa" w:w="5961"/>
            <w:vAlign w:val="top"/>
          </w:tcPr>
          <w:p>
            <w:pPr>
              <w:widowControl w:val="0"/>
              <w:spacing w:after="30" w:before="30" w:line="240" w:lineRule="auto"/>
            </w:pPr>
            <w:r>
              <w:rPr>
                <w:rFonts w:ascii="Arial" w:hAnsi="Arial" w:eastAsia="宋体"/>
                <w:b w:val="0"/>
                <w:i w:val="0"/>
                <w:sz w:val="18"/>
                <w:lang w:val="zh-CN" w:eastAsia="zh-CN"/>
              </w:rPr>
              <w:t>String DEFAULT '*'</w:t>
            </w:r>
          </w:p>
        </w:tc>
      </w:tr>
      <w:tr>
        <w:tc>
          <w:tcPr>
            <w:tcW w:type="dxa" w:w="2361"/>
            <w:vAlign w:val="top"/>
          </w:tcPr>
          <w:p>
            <w:pPr>
              <w:widowControl w:val="0"/>
              <w:spacing w:after="30" w:before="30" w:line="240" w:lineRule="auto"/>
            </w:pPr>
            <w:r>
              <w:rPr>
                <w:rFonts w:ascii="Arial" w:hAnsi="Arial" w:eastAsia="宋体"/>
                <w:b w:val="0"/>
                <w:i w:val="0"/>
                <w:sz w:val="18"/>
                <w:lang w:val="zh-CN" w:eastAsia="zh-CN"/>
              </w:rPr>
              <w:t>7</w:t>
            </w:r>
          </w:p>
        </w:tc>
        <w:tc>
          <w:tcPr>
            <w:tcW w:type="dxa" w:w="5502"/>
            <w:vAlign w:val="top"/>
          </w:tcPr>
          <w:p>
            <w:pPr>
              <w:widowControl w:val="0"/>
              <w:spacing w:after="30" w:before="30" w:line="240" w:lineRule="auto"/>
            </w:pPr>
            <w:r>
              <w:rPr>
                <w:rFonts w:ascii="Consolas" w:hAnsi="Consolas" w:eastAsia="宋体"/>
                <w:b w:val="0"/>
                <w:i w:val="0"/>
                <w:sz w:val="18"/>
                <w:lang w:val="zh-CN" w:eastAsia="zh-CN"/>
              </w:rPr>
              <w:t>description</w:t>
            </w:r>
          </w:p>
        </w:tc>
        <w:tc>
          <w:tcPr>
            <w:tcW w:type="dxa" w:w="5961"/>
            <w:vAlign w:val="top"/>
          </w:tcPr>
          <w:p>
            <w:pPr>
              <w:widowControl w:val="0"/>
              <w:spacing w:after="30" w:before="30" w:line="240" w:lineRule="auto"/>
            </w:pPr>
            <w:r>
              <w:rPr>
                <w:rFonts w:ascii="Arial" w:hAnsi="Arial" w:eastAsia="宋体"/>
                <w:b w:val="0"/>
                <w:i w:val="0"/>
                <w:sz w:val="18"/>
                <w:lang w:val="zh-CN" w:eastAsia="zh-CN"/>
              </w:rPr>
              <w:t>String DEFAULT ''</w:t>
            </w:r>
          </w:p>
        </w:tc>
      </w:tr>
      <w:tr>
        <w:tc>
          <w:tcPr>
            <w:tcW w:type="dxa" w:w="2361"/>
            <w:vAlign w:val="top"/>
          </w:tcPr>
          <w:p>
            <w:pPr>
              <w:widowControl w:val="0"/>
              <w:spacing w:after="30" w:before="30" w:line="240" w:lineRule="auto"/>
            </w:pPr>
            <w:r>
              <w:rPr>
                <w:rFonts w:ascii="Arial" w:hAnsi="Arial" w:eastAsia="宋体"/>
                <w:b w:val="0"/>
                <w:i w:val="0"/>
                <w:sz w:val="18"/>
                <w:lang w:val="zh-CN" w:eastAsia="zh-CN"/>
              </w:rPr>
              <w:t>8</w:t>
            </w:r>
          </w:p>
        </w:tc>
        <w:tc>
          <w:tcPr>
            <w:tcW w:type="dxa" w:w="5502"/>
            <w:vAlign w:val="top"/>
          </w:tcPr>
          <w:p>
            <w:pPr>
              <w:widowControl w:val="0"/>
              <w:spacing w:after="30" w:before="30" w:line="240" w:lineRule="auto"/>
            </w:pPr>
            <w:r>
              <w:rPr>
                <w:rFonts w:ascii="Consolas" w:hAnsi="Consolas" w:eastAsia="宋体"/>
                <w:b w:val="0"/>
                <w:i w:val="0"/>
                <w:sz w:val="18"/>
                <w:lang w:val="zh-CN" w:eastAsia="zh-CN"/>
              </w:rPr>
              <w:t>rule_type</w:t>
            </w:r>
          </w:p>
        </w:tc>
        <w:tc>
          <w:tcPr>
            <w:tcW w:type="dxa" w:w="5961"/>
            <w:vAlign w:val="top"/>
          </w:tcPr>
          <w:p>
            <w:pPr>
              <w:widowControl w:val="0"/>
              <w:spacing w:after="30" w:before="30" w:line="240" w:lineRule="auto"/>
            </w:pPr>
            <w:r>
              <w:rPr>
                <w:rFonts w:ascii="Arial" w:hAnsi="Arial" w:eastAsia="宋体"/>
                <w:b w:val="0"/>
                <w:i w:val="0"/>
                <w:sz w:val="18"/>
                <w:lang w:val="zh-CN" w:eastAsia="zh-CN"/>
              </w:rPr>
              <w:t>String DEFAULT 'balance'</w:t>
            </w:r>
          </w:p>
        </w:tc>
      </w:tr>
      <w:tr>
        <w:tc>
          <w:tcPr>
            <w:tcW w:type="dxa" w:w="2361"/>
            <w:vAlign w:val="top"/>
          </w:tcPr>
          <w:p>
            <w:pPr>
              <w:widowControl w:val="0"/>
              <w:spacing w:after="30" w:before="30" w:line="240" w:lineRule="auto"/>
            </w:pPr>
            <w:r>
              <w:rPr>
                <w:rFonts w:ascii="Arial" w:hAnsi="Arial" w:eastAsia="宋体"/>
                <w:b w:val="0"/>
                <w:i w:val="0"/>
                <w:sz w:val="18"/>
                <w:lang w:val="zh-CN" w:eastAsia="zh-CN"/>
              </w:rPr>
              <w:t>9</w:t>
            </w:r>
          </w:p>
        </w:tc>
        <w:tc>
          <w:tcPr>
            <w:tcW w:type="dxa" w:w="5502"/>
            <w:vAlign w:val="top"/>
          </w:tcPr>
          <w:p>
            <w:pPr>
              <w:widowControl w:val="0"/>
              <w:spacing w:after="30" w:before="30" w:line="240" w:lineRule="auto"/>
            </w:pPr>
            <w:r>
              <w:rPr>
                <w:rFonts w:ascii="Consolas" w:hAnsi="Consolas" w:eastAsia="宋体"/>
                <w:b w:val="0"/>
                <w:i w:val="0"/>
                <w:sz w:val="18"/>
                <w:lang w:val="zh-CN" w:eastAsia="zh-CN"/>
              </w:rPr>
              <w:t>margin_pct</w:t>
            </w:r>
          </w:p>
        </w:tc>
        <w:tc>
          <w:tcPr>
            <w:tcW w:type="dxa" w:w="5961"/>
            <w:vAlign w:val="top"/>
          </w:tcPr>
          <w:p>
            <w:pPr>
              <w:widowControl w:val="0"/>
              <w:spacing w:after="30" w:before="30" w:line="240" w:lineRule="auto"/>
            </w:pPr>
            <w:r>
              <w:rPr>
                <w:rFonts w:ascii="Arial" w:hAnsi="Arial" w:eastAsia="宋体"/>
                <w:b w:val="0"/>
                <w:i w:val="0"/>
                <w:sz w:val="18"/>
                <w:lang w:val="zh-CN" w:eastAsia="zh-CN"/>
              </w:rPr>
              <w:t>Decimal(5,2) DEFAULT 0</w:t>
            </w:r>
          </w:p>
        </w:tc>
      </w:tr>
      <w:tr>
        <w:tc>
          <w:tcPr>
            <w:tcW w:type="dxa" w:w="2361"/>
            <w:vAlign w:val="top"/>
          </w:tcPr>
          <w:p>
            <w:pPr>
              <w:widowControl w:val="0"/>
              <w:spacing w:after="30" w:before="30" w:line="240" w:lineRule="auto"/>
            </w:pPr>
            <w:r>
              <w:rPr>
                <w:rFonts w:ascii="Arial" w:hAnsi="Arial" w:eastAsia="宋体"/>
                <w:b w:val="0"/>
                <w:i w:val="0"/>
                <w:sz w:val="18"/>
                <w:lang w:val="zh-CN" w:eastAsia="zh-CN"/>
              </w:rPr>
              <w:t>10</w:t>
            </w:r>
          </w:p>
        </w:tc>
        <w:tc>
          <w:tcPr>
            <w:tcW w:type="dxa" w:w="5502"/>
            <w:vAlign w:val="top"/>
          </w:tcPr>
          <w:p>
            <w:pPr>
              <w:widowControl w:val="0"/>
              <w:spacing w:after="30" w:before="30" w:line="240" w:lineRule="auto"/>
            </w:pPr>
            <w:r>
              <w:rPr>
                <w:rFonts w:ascii="Consolas" w:hAnsi="Consolas" w:eastAsia="宋体"/>
                <w:b w:val="0"/>
                <w:i w:val="0"/>
                <w:sz w:val="18"/>
                <w:lang w:val="zh-CN" w:eastAsia="zh-CN"/>
              </w:rPr>
              <w:t>asset_account</w:t>
            </w:r>
          </w:p>
        </w:tc>
        <w:tc>
          <w:tcPr>
            <w:tcW w:type="dxa" w:w="5961"/>
            <w:vAlign w:val="top"/>
          </w:tcPr>
          <w:p>
            <w:pPr>
              <w:widowControl w:val="0"/>
              <w:spacing w:after="30" w:before="30" w:line="240" w:lineRule="auto"/>
            </w:pPr>
            <w:r>
              <w:rPr>
                <w:rFonts w:ascii="Arial" w:hAnsi="Arial" w:eastAsia="宋体"/>
                <w:b w:val="0"/>
                <w:i w:val="0"/>
                <w:sz w:val="18"/>
                <w:lang w:val="zh-CN" w:eastAsia="zh-CN"/>
              </w:rPr>
              <w:t>String DEFAULT ''</w:t>
            </w:r>
          </w:p>
        </w:tc>
      </w:tr>
      <w:tr>
        <w:tc>
          <w:tcPr>
            <w:tcW w:type="dxa" w:w="2361"/>
            <w:vAlign w:val="top"/>
          </w:tcPr>
          <w:p>
            <w:pPr>
              <w:widowControl w:val="0"/>
              <w:spacing w:after="30" w:before="30" w:line="240" w:lineRule="auto"/>
            </w:pPr>
            <w:r>
              <w:rPr>
                <w:rFonts w:ascii="Arial" w:hAnsi="Arial" w:eastAsia="宋体"/>
                <w:b w:val="0"/>
                <w:i w:val="0"/>
                <w:sz w:val="18"/>
                <w:lang w:val="zh-CN" w:eastAsia="zh-CN"/>
              </w:rPr>
              <w:t>11</w:t>
            </w:r>
          </w:p>
        </w:tc>
        <w:tc>
          <w:tcPr>
            <w:tcW w:type="dxa" w:w="5502"/>
            <w:vAlign w:val="top"/>
          </w:tcPr>
          <w:p>
            <w:pPr>
              <w:widowControl w:val="0"/>
              <w:spacing w:after="30" w:before="30" w:line="240" w:lineRule="auto"/>
            </w:pPr>
            <w:r>
              <w:rPr>
                <w:rFonts w:ascii="Consolas" w:hAnsi="Consolas" w:eastAsia="宋体"/>
                <w:b w:val="0"/>
                <w:i w:val="0"/>
                <w:sz w:val="18"/>
                <w:lang w:val="zh-CN" w:eastAsia="zh-CN"/>
              </w:rPr>
              <w:t>updated_at</w:t>
            </w:r>
          </w:p>
        </w:tc>
        <w:tc>
          <w:tcPr>
            <w:tcW w:type="dxa" w:w="5961"/>
            <w:vAlign w:val="top"/>
          </w:tcPr>
          <w:p>
            <w:pPr>
              <w:widowControl w:val="0"/>
              <w:spacing w:after="30" w:before="30" w:line="240" w:lineRule="auto"/>
            </w:pPr>
            <w:r>
              <w:rPr>
                <w:rFonts w:ascii="Arial" w:hAnsi="Arial" w:eastAsia="宋体"/>
                <w:b w:val="0"/>
                <w:i w:val="0"/>
                <w:sz w:val="18"/>
                <w:lang w:val="zh-CN" w:eastAsia="zh-CN"/>
              </w:rPr>
              <w:t>DateTime DEFAULT now()</w:t>
            </w:r>
          </w:p>
        </w:tc>
      </w:tr>
    </w:tbl>
    <w:p>
      <w:pPr>
        <w:spacing w:after="40"/>
      </w:pPr>
    </w:p>
    <w:p>
      <w:bookmarkStart w:id="253" w:name="epm_h_252"/>
      <w:pPr>
        <w:pStyle w:val="Heading2"/>
      </w:pPr>
      <w:r>
        <w:rPr>
          <w:rFonts w:ascii="Arial" w:hAnsi="Arial" w:eastAsia="宋体"/>
          <w:b w:val="0"/>
          <w:i w:val="0"/>
        </w:rPr>
        <w:t>epm_staging.ic_balances</w:t>
      </w:r>
      <w:bookmarkEnd w:id="253"/>
    </w:p>
    <w:p>
      <w:r>
        <w:rPr>
          <w:rFonts w:ascii="Arial" w:hAnsi="Arial" w:eastAsia="宋体"/>
          <w:b w:val="0"/>
          <w:i w:val="0"/>
        </w:rPr>
        <w:t>源码：</w:t>
      </w:r>
      <w:r>
        <w:rPr>
          <w:rFonts w:ascii="Consolas" w:hAnsi="Consolas" w:eastAsia="宋体"/>
          <w:b w:val="0"/>
          <w:i w:val="0"/>
          <w:sz w:val="18"/>
        </w:rPr>
        <w:t>clickhouse/init-db.sql</w:t>
      </w:r>
      <w:r>
        <w:rPr>
          <w:rFonts w:ascii="Arial" w:hAnsi="Arial" w:eastAsia="宋体"/>
          <w:b w:val="0"/>
          <w:i w:val="0"/>
        </w:rPr>
        <w:t>；范围：静态DDL声明；运行迁移可能另增字段。</w:t>
      </w:r>
    </w:p>
    <w:tbl>
      <w:tblPr>
        <w:tblStyle w:val="TableGrid"/>
        <w:tblW w:type="auto" w:w="0"/>
        <w:jc w:val="center"/>
        <w:tblLayout w:type="fixed"/>
        <w:tblLook w:firstColumn="1" w:firstRow="1" w:lastColumn="0" w:lastRow="0" w:noHBand="0" w:noVBand="1" w:val="04A0"/>
      </w:tblPr>
      <w:tblGrid>
        <w:gridCol w:w="2310"/>
        <w:gridCol w:w="5831"/>
        <w:gridCol w:w="5684"/>
      </w:tblGrid>
      <w:tr>
        <w:trPr>
          <w:tblHeader w:val="true"/>
        </w:trPr>
        <w:tc>
          <w:tcPr>
            <w:tcW w:type="dxa" w:w="2310"/>
            <w:vAlign w:val="top"/>
            <w:shd w:fill="DCE6F1"/>
          </w:tcPr>
          <w:p>
            <w:pPr>
              <w:widowControl w:val="0"/>
              <w:spacing w:after="30" w:before="30" w:line="240" w:lineRule="auto"/>
            </w:pPr>
            <w:r>
              <w:rPr>
                <w:rFonts w:ascii="Arial" w:hAnsi="Arial" w:eastAsia="宋体"/>
                <w:b/>
                <w:i w:val="0"/>
                <w:color w:val="1A3C6E"/>
                <w:sz w:val="18"/>
                <w:lang w:val="zh-CN" w:eastAsia="zh-CN"/>
              </w:rPr>
              <w:t>序号</w:t>
            </w:r>
          </w:p>
        </w:tc>
        <w:tc>
          <w:tcPr>
            <w:tcW w:type="dxa" w:w="5831"/>
            <w:vAlign w:val="top"/>
            <w:shd w:fill="DCE6F1"/>
          </w:tcPr>
          <w:p>
            <w:pPr>
              <w:widowControl w:val="0"/>
              <w:spacing w:after="30" w:before="30" w:line="240" w:lineRule="auto"/>
            </w:pPr>
            <w:r>
              <w:rPr>
                <w:rFonts w:ascii="Arial" w:hAnsi="Arial" w:eastAsia="宋体"/>
                <w:b/>
                <w:i w:val="0"/>
                <w:color w:val="1A3C6E"/>
                <w:sz w:val="18"/>
                <w:lang w:val="zh-CN" w:eastAsia="zh-CN"/>
              </w:rPr>
              <w:t>列名</w:t>
            </w:r>
          </w:p>
        </w:tc>
        <w:tc>
          <w:tcPr>
            <w:tcW w:type="dxa" w:w="5684"/>
            <w:vAlign w:val="top"/>
            <w:shd w:fill="DCE6F1"/>
          </w:tcPr>
          <w:p>
            <w:pPr>
              <w:widowControl w:val="0"/>
              <w:spacing w:after="30" w:before="30" w:line="240" w:lineRule="auto"/>
            </w:pPr>
            <w:r>
              <w:rPr>
                <w:rFonts w:ascii="Arial" w:hAnsi="Arial" w:eastAsia="宋体"/>
                <w:b/>
                <w:i w:val="0"/>
                <w:color w:val="1A3C6E"/>
                <w:sz w:val="18"/>
                <w:lang w:val="zh-CN" w:eastAsia="zh-CN"/>
              </w:rPr>
              <w:t>原始类型／默认声明</w:t>
            </w:r>
          </w:p>
        </w:tc>
      </w:tr>
      <w:tr>
        <w:tc>
          <w:tcPr>
            <w:tcW w:type="dxa" w:w="2310"/>
            <w:vAlign w:val="top"/>
          </w:tcPr>
          <w:p>
            <w:pPr>
              <w:widowControl w:val="0"/>
              <w:spacing w:after="30" w:before="30" w:line="240" w:lineRule="auto"/>
            </w:pPr>
            <w:r>
              <w:rPr>
                <w:rFonts w:ascii="Arial" w:hAnsi="Arial" w:eastAsia="宋体"/>
                <w:b w:val="0"/>
                <w:i w:val="0"/>
                <w:sz w:val="18"/>
                <w:lang w:val="zh-CN" w:eastAsia="zh-CN"/>
              </w:rPr>
              <w:t>1</w:t>
            </w:r>
          </w:p>
        </w:tc>
        <w:tc>
          <w:tcPr>
            <w:tcW w:type="dxa" w:w="5831"/>
            <w:vAlign w:val="top"/>
          </w:tcPr>
          <w:p>
            <w:pPr>
              <w:widowControl w:val="0"/>
              <w:spacing w:after="30" w:before="30" w:line="240" w:lineRule="auto"/>
            </w:pPr>
            <w:r>
              <w:rPr>
                <w:rFonts w:ascii="Consolas" w:hAnsi="Consolas" w:eastAsia="宋体"/>
                <w:b w:val="0"/>
                <w:i w:val="0"/>
                <w:sz w:val="18"/>
                <w:lang w:val="zh-CN" w:eastAsia="zh-CN"/>
              </w:rPr>
              <w:t>selling_entity</w:t>
            </w:r>
          </w:p>
        </w:tc>
        <w:tc>
          <w:tcPr>
            <w:tcW w:type="dxa" w:w="5684"/>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310"/>
            <w:vAlign w:val="top"/>
          </w:tcPr>
          <w:p>
            <w:pPr>
              <w:widowControl w:val="0"/>
              <w:spacing w:after="30" w:before="30" w:line="240" w:lineRule="auto"/>
            </w:pPr>
            <w:r>
              <w:rPr>
                <w:rFonts w:ascii="Arial" w:hAnsi="Arial" w:eastAsia="宋体"/>
                <w:b w:val="0"/>
                <w:i w:val="0"/>
                <w:sz w:val="18"/>
                <w:lang w:val="zh-CN" w:eastAsia="zh-CN"/>
              </w:rPr>
              <w:t>2</w:t>
            </w:r>
          </w:p>
        </w:tc>
        <w:tc>
          <w:tcPr>
            <w:tcW w:type="dxa" w:w="5831"/>
            <w:vAlign w:val="top"/>
          </w:tcPr>
          <w:p>
            <w:pPr>
              <w:widowControl w:val="0"/>
              <w:spacing w:after="30" w:before="30" w:line="240" w:lineRule="auto"/>
            </w:pPr>
            <w:r>
              <w:rPr>
                <w:rFonts w:ascii="Consolas" w:hAnsi="Consolas" w:eastAsia="宋体"/>
                <w:b w:val="0"/>
                <w:i w:val="0"/>
                <w:sz w:val="18"/>
                <w:lang w:val="zh-CN" w:eastAsia="zh-CN"/>
              </w:rPr>
              <w:t>buying_entity</w:t>
            </w:r>
          </w:p>
        </w:tc>
        <w:tc>
          <w:tcPr>
            <w:tcW w:type="dxa" w:w="5684"/>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310"/>
            <w:vAlign w:val="top"/>
          </w:tcPr>
          <w:p>
            <w:pPr>
              <w:widowControl w:val="0"/>
              <w:spacing w:after="30" w:before="30" w:line="240" w:lineRule="auto"/>
            </w:pPr>
            <w:r>
              <w:rPr>
                <w:rFonts w:ascii="Arial" w:hAnsi="Arial" w:eastAsia="宋体"/>
                <w:b w:val="0"/>
                <w:i w:val="0"/>
                <w:sz w:val="18"/>
                <w:lang w:val="zh-CN" w:eastAsia="zh-CN"/>
              </w:rPr>
              <w:t>3</w:t>
            </w:r>
          </w:p>
        </w:tc>
        <w:tc>
          <w:tcPr>
            <w:tcW w:type="dxa" w:w="5831"/>
            <w:vAlign w:val="top"/>
          </w:tcPr>
          <w:p>
            <w:pPr>
              <w:widowControl w:val="0"/>
              <w:spacing w:after="30" w:before="30" w:line="240" w:lineRule="auto"/>
            </w:pPr>
            <w:r>
              <w:rPr>
                <w:rFonts w:ascii="Consolas" w:hAnsi="Consolas" w:eastAsia="宋体"/>
                <w:b w:val="0"/>
                <w:i w:val="0"/>
                <w:sz w:val="18"/>
                <w:lang w:val="zh-CN" w:eastAsia="zh-CN"/>
              </w:rPr>
              <w:t>fiscal_year</w:t>
            </w:r>
          </w:p>
        </w:tc>
        <w:tc>
          <w:tcPr>
            <w:tcW w:type="dxa" w:w="5684"/>
            <w:vAlign w:val="top"/>
          </w:tcPr>
          <w:p>
            <w:pPr>
              <w:widowControl w:val="0"/>
              <w:spacing w:after="30" w:before="30" w:line="240" w:lineRule="auto"/>
            </w:pPr>
            <w:r>
              <w:rPr>
                <w:rFonts w:ascii="Arial" w:hAnsi="Arial" w:eastAsia="宋体"/>
                <w:b w:val="0"/>
                <w:i w:val="0"/>
                <w:sz w:val="18"/>
                <w:lang w:val="zh-CN" w:eastAsia="zh-CN"/>
              </w:rPr>
              <w:t>UInt16</w:t>
            </w:r>
          </w:p>
        </w:tc>
      </w:tr>
      <w:tr>
        <w:tc>
          <w:tcPr>
            <w:tcW w:type="dxa" w:w="2310"/>
            <w:vAlign w:val="top"/>
          </w:tcPr>
          <w:p>
            <w:pPr>
              <w:widowControl w:val="0"/>
              <w:spacing w:after="30" w:before="30" w:line="240" w:lineRule="auto"/>
            </w:pPr>
            <w:r>
              <w:rPr>
                <w:rFonts w:ascii="Arial" w:hAnsi="Arial" w:eastAsia="宋体"/>
                <w:b w:val="0"/>
                <w:i w:val="0"/>
                <w:sz w:val="18"/>
                <w:lang w:val="zh-CN" w:eastAsia="zh-CN"/>
              </w:rPr>
              <w:t>4</w:t>
            </w:r>
          </w:p>
        </w:tc>
        <w:tc>
          <w:tcPr>
            <w:tcW w:type="dxa" w:w="5831"/>
            <w:vAlign w:val="top"/>
          </w:tcPr>
          <w:p>
            <w:pPr>
              <w:widowControl w:val="0"/>
              <w:spacing w:after="30" w:before="30" w:line="240" w:lineRule="auto"/>
            </w:pPr>
            <w:r>
              <w:rPr>
                <w:rFonts w:ascii="Consolas" w:hAnsi="Consolas" w:eastAsia="宋体"/>
                <w:b w:val="0"/>
                <w:i w:val="0"/>
                <w:sz w:val="18"/>
                <w:lang w:val="zh-CN" w:eastAsia="zh-CN"/>
              </w:rPr>
              <w:t>fiscal_period</w:t>
            </w:r>
          </w:p>
        </w:tc>
        <w:tc>
          <w:tcPr>
            <w:tcW w:type="dxa" w:w="5684"/>
            <w:vAlign w:val="top"/>
          </w:tcPr>
          <w:p>
            <w:pPr>
              <w:widowControl w:val="0"/>
              <w:spacing w:after="30" w:before="30" w:line="240" w:lineRule="auto"/>
            </w:pPr>
            <w:r>
              <w:rPr>
                <w:rFonts w:ascii="Arial" w:hAnsi="Arial" w:eastAsia="宋体"/>
                <w:b w:val="0"/>
                <w:i w:val="0"/>
                <w:sz w:val="18"/>
                <w:lang w:val="zh-CN" w:eastAsia="zh-CN"/>
              </w:rPr>
              <w:t>UInt8</w:t>
            </w:r>
          </w:p>
        </w:tc>
      </w:tr>
      <w:tr>
        <w:tc>
          <w:tcPr>
            <w:tcW w:type="dxa" w:w="2310"/>
            <w:vAlign w:val="top"/>
          </w:tcPr>
          <w:p>
            <w:pPr>
              <w:widowControl w:val="0"/>
              <w:spacing w:after="30" w:before="30" w:line="240" w:lineRule="auto"/>
            </w:pPr>
            <w:r>
              <w:rPr>
                <w:rFonts w:ascii="Arial" w:hAnsi="Arial" w:eastAsia="宋体"/>
                <w:b w:val="0"/>
                <w:i w:val="0"/>
                <w:sz w:val="18"/>
                <w:lang w:val="zh-CN" w:eastAsia="zh-CN"/>
              </w:rPr>
              <w:t>5</w:t>
            </w:r>
          </w:p>
        </w:tc>
        <w:tc>
          <w:tcPr>
            <w:tcW w:type="dxa" w:w="5831"/>
            <w:vAlign w:val="top"/>
          </w:tcPr>
          <w:p>
            <w:pPr>
              <w:widowControl w:val="0"/>
              <w:spacing w:after="30" w:before="30" w:line="240" w:lineRule="auto"/>
            </w:pPr>
            <w:r>
              <w:rPr>
                <w:rFonts w:ascii="Consolas" w:hAnsi="Consolas" w:eastAsia="宋体"/>
                <w:b w:val="0"/>
                <w:i w:val="0"/>
                <w:sz w:val="18"/>
                <w:lang w:val="zh-CN" w:eastAsia="zh-CN"/>
              </w:rPr>
              <w:t>ic_sales_amount</w:t>
            </w:r>
          </w:p>
        </w:tc>
        <w:tc>
          <w:tcPr>
            <w:tcW w:type="dxa" w:w="5684"/>
            <w:vAlign w:val="top"/>
          </w:tcPr>
          <w:p>
            <w:pPr>
              <w:widowControl w:val="0"/>
              <w:spacing w:after="30" w:before="30" w:line="240" w:lineRule="auto"/>
            </w:pPr>
            <w:r>
              <w:rPr>
                <w:rFonts w:ascii="Arial" w:hAnsi="Arial" w:eastAsia="宋体"/>
                <w:b w:val="0"/>
                <w:i w:val="0"/>
                <w:sz w:val="18"/>
                <w:lang w:val="zh-CN" w:eastAsia="zh-CN"/>
              </w:rPr>
              <w:t>Decimal(18,2) DEFAULT 0</w:t>
            </w:r>
          </w:p>
        </w:tc>
      </w:tr>
      <w:tr>
        <w:tc>
          <w:tcPr>
            <w:tcW w:type="dxa" w:w="2310"/>
            <w:vAlign w:val="top"/>
          </w:tcPr>
          <w:p>
            <w:pPr>
              <w:widowControl w:val="0"/>
              <w:spacing w:after="30" w:before="30" w:line="240" w:lineRule="auto"/>
            </w:pPr>
            <w:r>
              <w:rPr>
                <w:rFonts w:ascii="Arial" w:hAnsi="Arial" w:eastAsia="宋体"/>
                <w:b w:val="0"/>
                <w:i w:val="0"/>
                <w:sz w:val="18"/>
                <w:lang w:val="zh-CN" w:eastAsia="zh-CN"/>
              </w:rPr>
              <w:t>6</w:t>
            </w:r>
          </w:p>
        </w:tc>
        <w:tc>
          <w:tcPr>
            <w:tcW w:type="dxa" w:w="5831"/>
            <w:vAlign w:val="top"/>
          </w:tcPr>
          <w:p>
            <w:pPr>
              <w:widowControl w:val="0"/>
              <w:spacing w:after="30" w:before="30" w:line="240" w:lineRule="auto"/>
            </w:pPr>
            <w:r>
              <w:rPr>
                <w:rFonts w:ascii="Consolas" w:hAnsi="Consolas" w:eastAsia="宋体"/>
                <w:b w:val="0"/>
                <w:i w:val="0"/>
                <w:sz w:val="18"/>
                <w:lang w:val="zh-CN" w:eastAsia="zh-CN"/>
              </w:rPr>
              <w:t>ending_inventory_from_ic</w:t>
            </w:r>
          </w:p>
        </w:tc>
        <w:tc>
          <w:tcPr>
            <w:tcW w:type="dxa" w:w="5684"/>
            <w:vAlign w:val="top"/>
          </w:tcPr>
          <w:p>
            <w:pPr>
              <w:widowControl w:val="0"/>
              <w:spacing w:after="30" w:before="30" w:line="240" w:lineRule="auto"/>
            </w:pPr>
            <w:r>
              <w:rPr>
                <w:rFonts w:ascii="Arial" w:hAnsi="Arial" w:eastAsia="宋体"/>
                <w:b w:val="0"/>
                <w:i w:val="0"/>
                <w:sz w:val="18"/>
                <w:lang w:val="zh-CN" w:eastAsia="zh-CN"/>
              </w:rPr>
              <w:t>Decimal(18,2) DEFAULT 0</w:t>
            </w:r>
          </w:p>
        </w:tc>
      </w:tr>
      <w:tr>
        <w:tc>
          <w:tcPr>
            <w:tcW w:type="dxa" w:w="2310"/>
            <w:vAlign w:val="top"/>
          </w:tcPr>
          <w:p>
            <w:pPr>
              <w:widowControl w:val="0"/>
              <w:spacing w:after="30" w:before="30" w:line="240" w:lineRule="auto"/>
            </w:pPr>
            <w:r>
              <w:rPr>
                <w:rFonts w:ascii="Arial" w:hAnsi="Arial" w:eastAsia="宋体"/>
                <w:b w:val="0"/>
                <w:i w:val="0"/>
                <w:sz w:val="18"/>
                <w:lang w:val="zh-CN" w:eastAsia="zh-CN"/>
              </w:rPr>
              <w:t>7</w:t>
            </w:r>
          </w:p>
        </w:tc>
        <w:tc>
          <w:tcPr>
            <w:tcW w:type="dxa" w:w="5831"/>
            <w:vAlign w:val="top"/>
          </w:tcPr>
          <w:p>
            <w:pPr>
              <w:widowControl w:val="0"/>
              <w:spacing w:after="30" w:before="30" w:line="240" w:lineRule="auto"/>
            </w:pPr>
            <w:r>
              <w:rPr>
                <w:rFonts w:ascii="Consolas" w:hAnsi="Consolas" w:eastAsia="宋体"/>
                <w:b w:val="0"/>
                <w:i w:val="0"/>
                <w:sz w:val="18"/>
                <w:lang w:val="zh-CN" w:eastAsia="zh-CN"/>
              </w:rPr>
              <w:t>updated_at</w:t>
            </w:r>
          </w:p>
        </w:tc>
        <w:tc>
          <w:tcPr>
            <w:tcW w:type="dxa" w:w="5684"/>
            <w:vAlign w:val="top"/>
          </w:tcPr>
          <w:p>
            <w:pPr>
              <w:widowControl w:val="0"/>
              <w:spacing w:after="30" w:before="30" w:line="240" w:lineRule="auto"/>
            </w:pPr>
            <w:r>
              <w:rPr>
                <w:rFonts w:ascii="Arial" w:hAnsi="Arial" w:eastAsia="宋体"/>
                <w:b w:val="0"/>
                <w:i w:val="0"/>
                <w:sz w:val="18"/>
                <w:lang w:val="zh-CN" w:eastAsia="zh-CN"/>
              </w:rPr>
              <w:t>DateTime DEFAULT now()</w:t>
            </w:r>
          </w:p>
        </w:tc>
      </w:tr>
    </w:tbl>
    <w:p>
      <w:pPr>
        <w:spacing w:after="40"/>
      </w:pPr>
    </w:p>
    <w:p>
      <w:bookmarkStart w:id="254" w:name="epm_h_253"/>
      <w:pPr>
        <w:pStyle w:val="Heading2"/>
      </w:pPr>
      <w:r>
        <w:rPr>
          <w:rFonts w:ascii="Arial" w:hAnsi="Arial" w:eastAsia="宋体"/>
          <w:b w:val="0"/>
          <w:i w:val="0"/>
        </w:rPr>
        <w:t>epm_raw.trial_balance_submissions</w:t>
      </w:r>
      <w:bookmarkEnd w:id="254"/>
    </w:p>
    <w:p>
      <w:r>
        <w:rPr>
          <w:rFonts w:ascii="Arial" w:hAnsi="Arial" w:eastAsia="宋体"/>
          <w:b w:val="0"/>
          <w:i w:val="0"/>
        </w:rPr>
        <w:t>源码：</w:t>
      </w:r>
      <w:r>
        <w:rPr>
          <w:rFonts w:ascii="Consolas" w:hAnsi="Consolas" w:eastAsia="宋体"/>
          <w:b w:val="0"/>
          <w:i w:val="0"/>
          <w:sz w:val="18"/>
        </w:rPr>
        <w:t>clickhouse/init-db.sql</w:t>
      </w:r>
      <w:r>
        <w:rPr>
          <w:rFonts w:ascii="Arial" w:hAnsi="Arial" w:eastAsia="宋体"/>
          <w:b w:val="0"/>
          <w:i w:val="0"/>
        </w:rPr>
        <w:t>；范围：静态DDL声明；运行迁移可能另增字段。</w:t>
      </w:r>
    </w:p>
    <w:tbl>
      <w:tblPr>
        <w:tblStyle w:val="TableGrid"/>
        <w:tblW w:type="auto" w:w="0"/>
        <w:jc w:val="center"/>
        <w:tblLayout w:type="fixed"/>
        <w:tblLook w:firstColumn="1" w:firstRow="1" w:lastColumn="0" w:lastRow="0" w:noHBand="0" w:noVBand="1" w:val="04A0"/>
      </w:tblPr>
      <w:tblGrid>
        <w:gridCol w:w="2601"/>
        <w:gridCol w:w="5885"/>
        <w:gridCol w:w="5338"/>
      </w:tblGrid>
      <w:tr>
        <w:trPr>
          <w:tblHeader w:val="true"/>
        </w:trPr>
        <w:tc>
          <w:tcPr>
            <w:tcW w:type="dxa" w:w="2601"/>
            <w:vAlign w:val="top"/>
            <w:shd w:fill="DCE6F1"/>
          </w:tcPr>
          <w:p>
            <w:pPr>
              <w:widowControl w:val="0"/>
              <w:spacing w:after="30" w:before="30" w:line="240" w:lineRule="auto"/>
            </w:pPr>
            <w:r>
              <w:rPr>
                <w:rFonts w:ascii="Arial" w:hAnsi="Arial" w:eastAsia="宋体"/>
                <w:b/>
                <w:i w:val="0"/>
                <w:color w:val="1A3C6E"/>
                <w:sz w:val="18"/>
                <w:lang w:val="zh-CN" w:eastAsia="zh-CN"/>
              </w:rPr>
              <w:t>序号</w:t>
            </w:r>
          </w:p>
        </w:tc>
        <w:tc>
          <w:tcPr>
            <w:tcW w:type="dxa" w:w="5885"/>
            <w:vAlign w:val="top"/>
            <w:shd w:fill="DCE6F1"/>
          </w:tcPr>
          <w:p>
            <w:pPr>
              <w:widowControl w:val="0"/>
              <w:spacing w:after="30" w:before="30" w:line="240" w:lineRule="auto"/>
            </w:pPr>
            <w:r>
              <w:rPr>
                <w:rFonts w:ascii="Arial" w:hAnsi="Arial" w:eastAsia="宋体"/>
                <w:b/>
                <w:i w:val="0"/>
                <w:color w:val="1A3C6E"/>
                <w:sz w:val="18"/>
                <w:lang w:val="zh-CN" w:eastAsia="zh-CN"/>
              </w:rPr>
              <w:t>列名</w:t>
            </w:r>
          </w:p>
        </w:tc>
        <w:tc>
          <w:tcPr>
            <w:tcW w:type="dxa" w:w="5338"/>
            <w:vAlign w:val="top"/>
            <w:shd w:fill="DCE6F1"/>
          </w:tcPr>
          <w:p>
            <w:pPr>
              <w:widowControl w:val="0"/>
              <w:spacing w:after="30" w:before="30" w:line="240" w:lineRule="auto"/>
            </w:pPr>
            <w:r>
              <w:rPr>
                <w:rFonts w:ascii="Arial" w:hAnsi="Arial" w:eastAsia="宋体"/>
                <w:b/>
                <w:i w:val="0"/>
                <w:color w:val="1A3C6E"/>
                <w:sz w:val="18"/>
                <w:lang w:val="zh-CN" w:eastAsia="zh-CN"/>
              </w:rPr>
              <w:t>原始类型／默认声明</w:t>
            </w:r>
          </w:p>
        </w:tc>
      </w:tr>
      <w:tr>
        <w:tc>
          <w:tcPr>
            <w:tcW w:type="dxa" w:w="2601"/>
            <w:vAlign w:val="top"/>
          </w:tcPr>
          <w:p>
            <w:pPr>
              <w:widowControl w:val="0"/>
              <w:spacing w:after="30" w:before="30" w:line="240" w:lineRule="auto"/>
            </w:pPr>
            <w:r>
              <w:rPr>
                <w:rFonts w:ascii="Arial" w:hAnsi="Arial" w:eastAsia="宋体"/>
                <w:b w:val="0"/>
                <w:i w:val="0"/>
                <w:sz w:val="18"/>
                <w:lang w:val="zh-CN" w:eastAsia="zh-CN"/>
              </w:rPr>
              <w:t>1</w:t>
            </w:r>
          </w:p>
        </w:tc>
        <w:tc>
          <w:tcPr>
            <w:tcW w:type="dxa" w:w="5885"/>
            <w:vAlign w:val="top"/>
          </w:tcPr>
          <w:p>
            <w:pPr>
              <w:widowControl w:val="0"/>
              <w:spacing w:after="30" w:before="30" w:line="240" w:lineRule="auto"/>
            </w:pPr>
            <w:r>
              <w:rPr>
                <w:rFonts w:ascii="Consolas" w:hAnsi="Consolas" w:eastAsia="宋体"/>
                <w:b w:val="0"/>
                <w:i w:val="0"/>
                <w:sz w:val="18"/>
                <w:lang w:val="zh-CN" w:eastAsia="zh-CN"/>
              </w:rPr>
              <w:t>batch_id</w:t>
            </w:r>
          </w:p>
        </w:tc>
        <w:tc>
          <w:tcPr>
            <w:tcW w:type="dxa" w:w="5338"/>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601"/>
            <w:vAlign w:val="top"/>
          </w:tcPr>
          <w:p>
            <w:pPr>
              <w:widowControl w:val="0"/>
              <w:spacing w:after="30" w:before="30" w:line="240" w:lineRule="auto"/>
            </w:pPr>
            <w:r>
              <w:rPr>
                <w:rFonts w:ascii="Arial" w:hAnsi="Arial" w:eastAsia="宋体"/>
                <w:b w:val="0"/>
                <w:i w:val="0"/>
                <w:sz w:val="18"/>
                <w:lang w:val="zh-CN" w:eastAsia="zh-CN"/>
              </w:rPr>
              <w:t>2</w:t>
            </w:r>
          </w:p>
        </w:tc>
        <w:tc>
          <w:tcPr>
            <w:tcW w:type="dxa" w:w="5885"/>
            <w:vAlign w:val="top"/>
          </w:tcPr>
          <w:p>
            <w:pPr>
              <w:widowControl w:val="0"/>
              <w:spacing w:after="30" w:before="30" w:line="240" w:lineRule="auto"/>
            </w:pPr>
            <w:r>
              <w:rPr>
                <w:rFonts w:ascii="Consolas" w:hAnsi="Consolas" w:eastAsia="宋体"/>
                <w:b w:val="0"/>
                <w:i w:val="0"/>
                <w:sz w:val="18"/>
                <w:lang w:val="zh-CN" w:eastAsia="zh-CN"/>
              </w:rPr>
              <w:t>data_area_id</w:t>
            </w:r>
          </w:p>
        </w:tc>
        <w:tc>
          <w:tcPr>
            <w:tcW w:type="dxa" w:w="5338"/>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601"/>
            <w:vAlign w:val="top"/>
          </w:tcPr>
          <w:p>
            <w:pPr>
              <w:widowControl w:val="0"/>
              <w:spacing w:after="30" w:before="30" w:line="240" w:lineRule="auto"/>
            </w:pPr>
            <w:r>
              <w:rPr>
                <w:rFonts w:ascii="Arial" w:hAnsi="Arial" w:eastAsia="宋体"/>
                <w:b w:val="0"/>
                <w:i w:val="0"/>
                <w:sz w:val="18"/>
                <w:lang w:val="zh-CN" w:eastAsia="zh-CN"/>
              </w:rPr>
              <w:t>3</w:t>
            </w:r>
          </w:p>
        </w:tc>
        <w:tc>
          <w:tcPr>
            <w:tcW w:type="dxa" w:w="5885"/>
            <w:vAlign w:val="top"/>
          </w:tcPr>
          <w:p>
            <w:pPr>
              <w:widowControl w:val="0"/>
              <w:spacing w:after="30" w:before="30" w:line="240" w:lineRule="auto"/>
            </w:pPr>
            <w:r>
              <w:rPr>
                <w:rFonts w:ascii="Consolas" w:hAnsi="Consolas" w:eastAsia="宋体"/>
                <w:b w:val="0"/>
                <w:i w:val="0"/>
                <w:sz w:val="18"/>
                <w:lang w:val="zh-CN" w:eastAsia="zh-CN"/>
              </w:rPr>
              <w:t>fiscal_year</w:t>
            </w:r>
          </w:p>
        </w:tc>
        <w:tc>
          <w:tcPr>
            <w:tcW w:type="dxa" w:w="5338"/>
            <w:vAlign w:val="top"/>
          </w:tcPr>
          <w:p>
            <w:pPr>
              <w:widowControl w:val="0"/>
              <w:spacing w:after="30" w:before="30" w:line="240" w:lineRule="auto"/>
            </w:pPr>
            <w:r>
              <w:rPr>
                <w:rFonts w:ascii="Arial" w:hAnsi="Arial" w:eastAsia="宋体"/>
                <w:b w:val="0"/>
                <w:i w:val="0"/>
                <w:sz w:val="18"/>
                <w:lang w:val="zh-CN" w:eastAsia="zh-CN"/>
              </w:rPr>
              <w:t>UInt16</w:t>
            </w:r>
          </w:p>
        </w:tc>
      </w:tr>
      <w:tr>
        <w:tc>
          <w:tcPr>
            <w:tcW w:type="dxa" w:w="2601"/>
            <w:vAlign w:val="top"/>
          </w:tcPr>
          <w:p>
            <w:pPr>
              <w:widowControl w:val="0"/>
              <w:spacing w:after="30" w:before="30" w:line="240" w:lineRule="auto"/>
            </w:pPr>
            <w:r>
              <w:rPr>
                <w:rFonts w:ascii="Arial" w:hAnsi="Arial" w:eastAsia="宋体"/>
                <w:b w:val="0"/>
                <w:i w:val="0"/>
                <w:sz w:val="18"/>
                <w:lang w:val="zh-CN" w:eastAsia="zh-CN"/>
              </w:rPr>
              <w:t>4</w:t>
            </w:r>
          </w:p>
        </w:tc>
        <w:tc>
          <w:tcPr>
            <w:tcW w:type="dxa" w:w="5885"/>
            <w:vAlign w:val="top"/>
          </w:tcPr>
          <w:p>
            <w:pPr>
              <w:widowControl w:val="0"/>
              <w:spacing w:after="30" w:before="30" w:line="240" w:lineRule="auto"/>
            </w:pPr>
            <w:r>
              <w:rPr>
                <w:rFonts w:ascii="Consolas" w:hAnsi="Consolas" w:eastAsia="宋体"/>
                <w:b w:val="0"/>
                <w:i w:val="0"/>
                <w:sz w:val="18"/>
                <w:lang w:val="zh-CN" w:eastAsia="zh-CN"/>
              </w:rPr>
              <w:t>fiscal_period</w:t>
            </w:r>
          </w:p>
        </w:tc>
        <w:tc>
          <w:tcPr>
            <w:tcW w:type="dxa" w:w="5338"/>
            <w:vAlign w:val="top"/>
          </w:tcPr>
          <w:p>
            <w:pPr>
              <w:widowControl w:val="0"/>
              <w:spacing w:after="30" w:before="30" w:line="240" w:lineRule="auto"/>
            </w:pPr>
            <w:r>
              <w:rPr>
                <w:rFonts w:ascii="Arial" w:hAnsi="Arial" w:eastAsia="宋体"/>
                <w:b w:val="0"/>
                <w:i w:val="0"/>
                <w:sz w:val="18"/>
                <w:lang w:val="zh-CN" w:eastAsia="zh-CN"/>
              </w:rPr>
              <w:t>UInt8</w:t>
            </w:r>
          </w:p>
        </w:tc>
      </w:tr>
      <w:tr>
        <w:tc>
          <w:tcPr>
            <w:tcW w:type="dxa" w:w="2601"/>
            <w:vAlign w:val="top"/>
          </w:tcPr>
          <w:p>
            <w:pPr>
              <w:widowControl w:val="0"/>
              <w:spacing w:after="30" w:before="30" w:line="240" w:lineRule="auto"/>
            </w:pPr>
            <w:r>
              <w:rPr>
                <w:rFonts w:ascii="Arial" w:hAnsi="Arial" w:eastAsia="宋体"/>
                <w:b w:val="0"/>
                <w:i w:val="0"/>
                <w:sz w:val="18"/>
                <w:lang w:val="zh-CN" w:eastAsia="zh-CN"/>
              </w:rPr>
              <w:t>5</w:t>
            </w:r>
          </w:p>
        </w:tc>
        <w:tc>
          <w:tcPr>
            <w:tcW w:type="dxa" w:w="5885"/>
            <w:vAlign w:val="top"/>
          </w:tcPr>
          <w:p>
            <w:pPr>
              <w:widowControl w:val="0"/>
              <w:spacing w:after="30" w:before="30" w:line="240" w:lineRule="auto"/>
            </w:pPr>
            <w:r>
              <w:rPr>
                <w:rFonts w:ascii="Consolas" w:hAnsi="Consolas" w:eastAsia="宋体"/>
                <w:b w:val="0"/>
                <w:i w:val="0"/>
                <w:sz w:val="18"/>
                <w:lang w:val="zh-CN" w:eastAsia="zh-CN"/>
              </w:rPr>
              <w:t>main_account</w:t>
            </w:r>
          </w:p>
        </w:tc>
        <w:tc>
          <w:tcPr>
            <w:tcW w:type="dxa" w:w="5338"/>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601"/>
            <w:vAlign w:val="top"/>
          </w:tcPr>
          <w:p>
            <w:pPr>
              <w:widowControl w:val="0"/>
              <w:spacing w:after="30" w:before="30" w:line="240" w:lineRule="auto"/>
            </w:pPr>
            <w:r>
              <w:rPr>
                <w:rFonts w:ascii="Arial" w:hAnsi="Arial" w:eastAsia="宋体"/>
                <w:b w:val="0"/>
                <w:i w:val="0"/>
                <w:sz w:val="18"/>
                <w:lang w:val="zh-CN" w:eastAsia="zh-CN"/>
              </w:rPr>
              <w:t>6</w:t>
            </w:r>
          </w:p>
        </w:tc>
        <w:tc>
          <w:tcPr>
            <w:tcW w:type="dxa" w:w="5885"/>
            <w:vAlign w:val="top"/>
          </w:tcPr>
          <w:p>
            <w:pPr>
              <w:widowControl w:val="0"/>
              <w:spacing w:after="30" w:before="30" w:line="240" w:lineRule="auto"/>
            </w:pPr>
            <w:r>
              <w:rPr>
                <w:rFonts w:ascii="Consolas" w:hAnsi="Consolas" w:eastAsia="宋体"/>
                <w:b w:val="0"/>
                <w:i w:val="0"/>
                <w:sz w:val="18"/>
                <w:lang w:val="zh-CN" w:eastAsia="zh-CN"/>
              </w:rPr>
              <w:t>debit_amount</w:t>
            </w:r>
          </w:p>
        </w:tc>
        <w:tc>
          <w:tcPr>
            <w:tcW w:type="dxa" w:w="5338"/>
            <w:vAlign w:val="top"/>
          </w:tcPr>
          <w:p>
            <w:pPr>
              <w:widowControl w:val="0"/>
              <w:spacing w:after="30" w:before="30" w:line="240" w:lineRule="auto"/>
            </w:pPr>
            <w:r>
              <w:rPr>
                <w:rFonts w:ascii="Arial" w:hAnsi="Arial" w:eastAsia="宋体"/>
                <w:b w:val="0"/>
                <w:i w:val="0"/>
                <w:sz w:val="18"/>
                <w:lang w:val="zh-CN" w:eastAsia="zh-CN"/>
              </w:rPr>
              <w:t>Float64</w:t>
            </w:r>
          </w:p>
        </w:tc>
      </w:tr>
      <w:tr>
        <w:tc>
          <w:tcPr>
            <w:tcW w:type="dxa" w:w="2601"/>
            <w:vAlign w:val="top"/>
          </w:tcPr>
          <w:p>
            <w:pPr>
              <w:widowControl w:val="0"/>
              <w:spacing w:after="30" w:before="30" w:line="240" w:lineRule="auto"/>
            </w:pPr>
            <w:r>
              <w:rPr>
                <w:rFonts w:ascii="Arial" w:hAnsi="Arial" w:eastAsia="宋体"/>
                <w:b w:val="0"/>
                <w:i w:val="0"/>
                <w:sz w:val="18"/>
                <w:lang w:val="zh-CN" w:eastAsia="zh-CN"/>
              </w:rPr>
              <w:t>7</w:t>
            </w:r>
          </w:p>
        </w:tc>
        <w:tc>
          <w:tcPr>
            <w:tcW w:type="dxa" w:w="5885"/>
            <w:vAlign w:val="top"/>
          </w:tcPr>
          <w:p>
            <w:pPr>
              <w:widowControl w:val="0"/>
              <w:spacing w:after="30" w:before="30" w:line="240" w:lineRule="auto"/>
            </w:pPr>
            <w:r>
              <w:rPr>
                <w:rFonts w:ascii="Consolas" w:hAnsi="Consolas" w:eastAsia="宋体"/>
                <w:b w:val="0"/>
                <w:i w:val="0"/>
                <w:sz w:val="18"/>
                <w:lang w:val="zh-CN" w:eastAsia="zh-CN"/>
              </w:rPr>
              <w:t>credit_amount</w:t>
            </w:r>
          </w:p>
        </w:tc>
        <w:tc>
          <w:tcPr>
            <w:tcW w:type="dxa" w:w="5338"/>
            <w:vAlign w:val="top"/>
          </w:tcPr>
          <w:p>
            <w:pPr>
              <w:widowControl w:val="0"/>
              <w:spacing w:after="30" w:before="30" w:line="240" w:lineRule="auto"/>
            </w:pPr>
            <w:r>
              <w:rPr>
                <w:rFonts w:ascii="Arial" w:hAnsi="Arial" w:eastAsia="宋体"/>
                <w:b w:val="0"/>
                <w:i w:val="0"/>
                <w:sz w:val="18"/>
                <w:lang w:val="zh-CN" w:eastAsia="zh-CN"/>
              </w:rPr>
              <w:t>Float64</w:t>
            </w:r>
          </w:p>
        </w:tc>
      </w:tr>
      <w:tr>
        <w:tc>
          <w:tcPr>
            <w:tcW w:type="dxa" w:w="2601"/>
            <w:vAlign w:val="top"/>
          </w:tcPr>
          <w:p>
            <w:pPr>
              <w:widowControl w:val="0"/>
              <w:spacing w:after="30" w:before="30" w:line="240" w:lineRule="auto"/>
            </w:pPr>
            <w:r>
              <w:rPr>
                <w:rFonts w:ascii="Arial" w:hAnsi="Arial" w:eastAsia="宋体"/>
                <w:b w:val="0"/>
                <w:i w:val="0"/>
                <w:sz w:val="18"/>
                <w:lang w:val="zh-CN" w:eastAsia="zh-CN"/>
              </w:rPr>
              <w:t>8</w:t>
            </w:r>
          </w:p>
        </w:tc>
        <w:tc>
          <w:tcPr>
            <w:tcW w:type="dxa" w:w="5885"/>
            <w:vAlign w:val="top"/>
          </w:tcPr>
          <w:p>
            <w:pPr>
              <w:widowControl w:val="0"/>
              <w:spacing w:after="30" w:before="30" w:line="240" w:lineRule="auto"/>
            </w:pPr>
            <w:r>
              <w:rPr>
                <w:rFonts w:ascii="Consolas" w:hAnsi="Consolas" w:eastAsia="宋体"/>
                <w:b w:val="0"/>
                <w:i w:val="0"/>
                <w:sz w:val="18"/>
                <w:lang w:val="zh-CN" w:eastAsia="zh-CN"/>
              </w:rPr>
              <w:t>description</w:t>
            </w:r>
          </w:p>
        </w:tc>
        <w:tc>
          <w:tcPr>
            <w:tcW w:type="dxa" w:w="5338"/>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601"/>
            <w:vAlign w:val="top"/>
          </w:tcPr>
          <w:p>
            <w:pPr>
              <w:widowControl w:val="0"/>
              <w:spacing w:after="30" w:before="30" w:line="240" w:lineRule="auto"/>
            </w:pPr>
            <w:r>
              <w:rPr>
                <w:rFonts w:ascii="Arial" w:hAnsi="Arial" w:eastAsia="宋体"/>
                <w:b w:val="0"/>
                <w:i w:val="0"/>
                <w:sz w:val="18"/>
                <w:lang w:val="zh-CN" w:eastAsia="zh-CN"/>
              </w:rPr>
              <w:t>9</w:t>
            </w:r>
          </w:p>
        </w:tc>
        <w:tc>
          <w:tcPr>
            <w:tcW w:type="dxa" w:w="5885"/>
            <w:vAlign w:val="top"/>
          </w:tcPr>
          <w:p>
            <w:pPr>
              <w:widowControl w:val="0"/>
              <w:spacing w:after="30" w:before="30" w:line="240" w:lineRule="auto"/>
            </w:pPr>
            <w:r>
              <w:rPr>
                <w:rFonts w:ascii="Consolas" w:hAnsi="Consolas" w:eastAsia="宋体"/>
                <w:b w:val="0"/>
                <w:i w:val="0"/>
                <w:sz w:val="18"/>
                <w:lang w:val="zh-CN" w:eastAsia="zh-CN"/>
              </w:rPr>
              <w:t>submission_name</w:t>
            </w:r>
          </w:p>
        </w:tc>
        <w:tc>
          <w:tcPr>
            <w:tcW w:type="dxa" w:w="5338"/>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601"/>
            <w:vAlign w:val="top"/>
          </w:tcPr>
          <w:p>
            <w:pPr>
              <w:widowControl w:val="0"/>
              <w:spacing w:after="30" w:before="30" w:line="240" w:lineRule="auto"/>
            </w:pPr>
            <w:r>
              <w:rPr>
                <w:rFonts w:ascii="Arial" w:hAnsi="Arial" w:eastAsia="宋体"/>
                <w:b w:val="0"/>
                <w:i w:val="0"/>
                <w:sz w:val="18"/>
                <w:lang w:val="zh-CN" w:eastAsia="zh-CN"/>
              </w:rPr>
              <w:t>10</w:t>
            </w:r>
          </w:p>
        </w:tc>
        <w:tc>
          <w:tcPr>
            <w:tcW w:type="dxa" w:w="5885"/>
            <w:vAlign w:val="top"/>
          </w:tcPr>
          <w:p>
            <w:pPr>
              <w:widowControl w:val="0"/>
              <w:spacing w:after="30" w:before="30" w:line="240" w:lineRule="auto"/>
            </w:pPr>
            <w:r>
              <w:rPr>
                <w:rFonts w:ascii="Consolas" w:hAnsi="Consolas" w:eastAsia="宋体"/>
                <w:b w:val="0"/>
                <w:i w:val="0"/>
                <w:sz w:val="18"/>
                <w:lang w:val="zh-CN" w:eastAsia="zh-CN"/>
              </w:rPr>
              <w:t>submitted_at</w:t>
            </w:r>
          </w:p>
        </w:tc>
        <w:tc>
          <w:tcPr>
            <w:tcW w:type="dxa" w:w="5338"/>
            <w:vAlign w:val="top"/>
          </w:tcPr>
          <w:p>
            <w:pPr>
              <w:widowControl w:val="0"/>
              <w:spacing w:after="30" w:before="30" w:line="240" w:lineRule="auto"/>
            </w:pPr>
            <w:r>
              <w:rPr>
                <w:rFonts w:ascii="Arial" w:hAnsi="Arial" w:eastAsia="宋体"/>
                <w:b w:val="0"/>
                <w:i w:val="0"/>
                <w:sz w:val="18"/>
                <w:lang w:val="zh-CN" w:eastAsia="zh-CN"/>
              </w:rPr>
              <w:t>DateTime</w:t>
            </w:r>
          </w:p>
        </w:tc>
      </w:tr>
      <w:tr>
        <w:tc>
          <w:tcPr>
            <w:tcW w:type="dxa" w:w="2601"/>
            <w:vAlign w:val="top"/>
          </w:tcPr>
          <w:p>
            <w:pPr>
              <w:widowControl w:val="0"/>
              <w:spacing w:after="30" w:before="30" w:line="240" w:lineRule="auto"/>
            </w:pPr>
            <w:r>
              <w:rPr>
                <w:rFonts w:ascii="Arial" w:hAnsi="Arial" w:eastAsia="宋体"/>
                <w:b w:val="0"/>
                <w:i w:val="0"/>
                <w:sz w:val="18"/>
                <w:lang w:val="zh-CN" w:eastAsia="zh-CN"/>
              </w:rPr>
              <w:t>11</w:t>
            </w:r>
          </w:p>
        </w:tc>
        <w:tc>
          <w:tcPr>
            <w:tcW w:type="dxa" w:w="5885"/>
            <w:vAlign w:val="top"/>
          </w:tcPr>
          <w:p>
            <w:pPr>
              <w:widowControl w:val="0"/>
              <w:spacing w:after="30" w:before="30" w:line="240" w:lineRule="auto"/>
            </w:pPr>
            <w:r>
              <w:rPr>
                <w:rFonts w:ascii="Consolas" w:hAnsi="Consolas" w:eastAsia="宋体"/>
                <w:b w:val="0"/>
                <w:i w:val="0"/>
                <w:sz w:val="18"/>
                <w:lang w:val="zh-CN" w:eastAsia="zh-CN"/>
              </w:rPr>
              <w:t>partner_data_area_id</w:t>
            </w:r>
          </w:p>
        </w:tc>
        <w:tc>
          <w:tcPr>
            <w:tcW w:type="dxa" w:w="5338"/>
            <w:vAlign w:val="top"/>
          </w:tcPr>
          <w:p>
            <w:pPr>
              <w:widowControl w:val="0"/>
              <w:spacing w:after="30" w:before="30" w:line="240" w:lineRule="auto"/>
            </w:pPr>
            <w:r>
              <w:rPr>
                <w:rFonts w:ascii="Arial" w:hAnsi="Arial" w:eastAsia="宋体"/>
                <w:b w:val="0"/>
                <w:i w:val="0"/>
                <w:sz w:val="18"/>
                <w:lang w:val="zh-CN" w:eastAsia="zh-CN"/>
              </w:rPr>
              <w:t>String DEFAULT ''</w:t>
            </w:r>
          </w:p>
        </w:tc>
      </w:tr>
    </w:tbl>
    <w:p>
      <w:pPr>
        <w:spacing w:after="40"/>
      </w:pPr>
    </w:p>
    <w:p>
      <w:bookmarkStart w:id="255" w:name="epm_h_254"/>
      <w:pPr>
        <w:pStyle w:val="Heading2"/>
      </w:pPr>
      <w:r>
        <w:rPr>
          <w:rFonts w:ascii="Arial" w:hAnsi="Arial" w:eastAsia="宋体"/>
          <w:b w:val="0"/>
          <w:i w:val="0"/>
        </w:rPr>
        <w:t>epm_raw.trial_balance_submission_control</w:t>
      </w:r>
      <w:bookmarkEnd w:id="255"/>
    </w:p>
    <w:p>
      <w:r>
        <w:rPr>
          <w:rFonts w:ascii="Arial" w:hAnsi="Arial" w:eastAsia="宋体"/>
          <w:b w:val="0"/>
          <w:i w:val="0"/>
        </w:rPr>
        <w:t>源码：</w:t>
      </w:r>
      <w:r>
        <w:rPr>
          <w:rFonts w:ascii="Consolas" w:hAnsi="Consolas" w:eastAsia="宋体"/>
          <w:b w:val="0"/>
          <w:i w:val="0"/>
          <w:sz w:val="18"/>
        </w:rPr>
        <w:t>clickhouse/init-db.sql</w:t>
      </w:r>
      <w:r>
        <w:rPr>
          <w:rFonts w:ascii="Arial" w:hAnsi="Arial" w:eastAsia="宋体"/>
          <w:b w:val="0"/>
          <w:i w:val="0"/>
        </w:rPr>
        <w:t>；范围：静态DDL声明；运行迁移可能另增字段。</w:t>
      </w:r>
    </w:p>
    <w:tbl>
      <w:tblPr>
        <w:tblStyle w:val="TableGrid"/>
        <w:tblW w:type="auto" w:w="0"/>
        <w:jc w:val="center"/>
        <w:tblLayout w:type="fixed"/>
        <w:tblLook w:firstColumn="1" w:firstRow="1" w:lastColumn="0" w:lastRow="0" w:noHBand="0" w:noVBand="1" w:val="04A0"/>
      </w:tblPr>
      <w:tblGrid>
        <w:gridCol w:w="2789"/>
        <w:gridCol w:w="5310"/>
        <w:gridCol w:w="5725"/>
      </w:tblGrid>
      <w:tr>
        <w:trPr>
          <w:tblHeader w:val="true"/>
        </w:trPr>
        <w:tc>
          <w:tcPr>
            <w:tcW w:type="dxa" w:w="2789"/>
            <w:vAlign w:val="top"/>
            <w:shd w:fill="DCE6F1"/>
          </w:tcPr>
          <w:p>
            <w:pPr>
              <w:widowControl w:val="0"/>
              <w:spacing w:after="30" w:before="30" w:line="240" w:lineRule="auto"/>
            </w:pPr>
            <w:r>
              <w:rPr>
                <w:rFonts w:ascii="Arial" w:hAnsi="Arial" w:eastAsia="宋体"/>
                <w:b/>
                <w:i w:val="0"/>
                <w:color w:val="1A3C6E"/>
                <w:sz w:val="18"/>
                <w:lang w:val="zh-CN" w:eastAsia="zh-CN"/>
              </w:rPr>
              <w:t>序号</w:t>
            </w:r>
          </w:p>
        </w:tc>
        <w:tc>
          <w:tcPr>
            <w:tcW w:type="dxa" w:w="5310"/>
            <w:vAlign w:val="top"/>
            <w:shd w:fill="DCE6F1"/>
          </w:tcPr>
          <w:p>
            <w:pPr>
              <w:widowControl w:val="0"/>
              <w:spacing w:after="30" w:before="30" w:line="240" w:lineRule="auto"/>
            </w:pPr>
            <w:r>
              <w:rPr>
                <w:rFonts w:ascii="Arial" w:hAnsi="Arial" w:eastAsia="宋体"/>
                <w:b/>
                <w:i w:val="0"/>
                <w:color w:val="1A3C6E"/>
                <w:sz w:val="18"/>
                <w:lang w:val="zh-CN" w:eastAsia="zh-CN"/>
              </w:rPr>
              <w:t>列名</w:t>
            </w:r>
          </w:p>
        </w:tc>
        <w:tc>
          <w:tcPr>
            <w:tcW w:type="dxa" w:w="5725"/>
            <w:vAlign w:val="top"/>
            <w:shd w:fill="DCE6F1"/>
          </w:tcPr>
          <w:p>
            <w:pPr>
              <w:widowControl w:val="0"/>
              <w:spacing w:after="30" w:before="30" w:line="240" w:lineRule="auto"/>
            </w:pPr>
            <w:r>
              <w:rPr>
                <w:rFonts w:ascii="Arial" w:hAnsi="Arial" w:eastAsia="宋体"/>
                <w:b/>
                <w:i w:val="0"/>
                <w:color w:val="1A3C6E"/>
                <w:sz w:val="18"/>
                <w:lang w:val="zh-CN" w:eastAsia="zh-CN"/>
              </w:rPr>
              <w:t>原始类型／默认声明</w:t>
            </w:r>
          </w:p>
        </w:tc>
      </w:tr>
      <w:tr>
        <w:tc>
          <w:tcPr>
            <w:tcW w:type="dxa" w:w="2789"/>
            <w:vAlign w:val="top"/>
          </w:tcPr>
          <w:p>
            <w:pPr>
              <w:widowControl w:val="0"/>
              <w:spacing w:after="30" w:before="30" w:line="240" w:lineRule="auto"/>
            </w:pPr>
            <w:r>
              <w:rPr>
                <w:rFonts w:ascii="Arial" w:hAnsi="Arial" w:eastAsia="宋体"/>
                <w:b w:val="0"/>
                <w:i w:val="0"/>
                <w:sz w:val="18"/>
                <w:lang w:val="zh-CN" w:eastAsia="zh-CN"/>
              </w:rPr>
              <w:t>1</w:t>
            </w:r>
          </w:p>
        </w:tc>
        <w:tc>
          <w:tcPr>
            <w:tcW w:type="dxa" w:w="5310"/>
            <w:vAlign w:val="top"/>
          </w:tcPr>
          <w:p>
            <w:pPr>
              <w:widowControl w:val="0"/>
              <w:spacing w:after="30" w:before="30" w:line="240" w:lineRule="auto"/>
            </w:pPr>
            <w:r>
              <w:rPr>
                <w:rFonts w:ascii="Consolas" w:hAnsi="Consolas" w:eastAsia="宋体"/>
                <w:b w:val="0"/>
                <w:i w:val="0"/>
                <w:sz w:val="18"/>
                <w:lang w:val="zh-CN" w:eastAsia="zh-CN"/>
              </w:rPr>
              <w:t>batch_id</w:t>
            </w:r>
          </w:p>
        </w:tc>
        <w:tc>
          <w:tcPr>
            <w:tcW w:type="dxa" w:w="5725"/>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789"/>
            <w:vAlign w:val="top"/>
          </w:tcPr>
          <w:p>
            <w:pPr>
              <w:widowControl w:val="0"/>
              <w:spacing w:after="30" w:before="30" w:line="240" w:lineRule="auto"/>
            </w:pPr>
            <w:r>
              <w:rPr>
                <w:rFonts w:ascii="Arial" w:hAnsi="Arial" w:eastAsia="宋体"/>
                <w:b w:val="0"/>
                <w:i w:val="0"/>
                <w:sz w:val="18"/>
                <w:lang w:val="zh-CN" w:eastAsia="zh-CN"/>
              </w:rPr>
              <w:t>2</w:t>
            </w:r>
          </w:p>
        </w:tc>
        <w:tc>
          <w:tcPr>
            <w:tcW w:type="dxa" w:w="5310"/>
            <w:vAlign w:val="top"/>
          </w:tcPr>
          <w:p>
            <w:pPr>
              <w:widowControl w:val="0"/>
              <w:spacing w:after="30" w:before="30" w:line="240" w:lineRule="auto"/>
            </w:pPr>
            <w:r>
              <w:rPr>
                <w:rFonts w:ascii="Consolas" w:hAnsi="Consolas" w:eastAsia="宋体"/>
                <w:b w:val="0"/>
                <w:i w:val="0"/>
                <w:sz w:val="18"/>
                <w:lang w:val="zh-CN" w:eastAsia="zh-CN"/>
              </w:rPr>
              <w:t>submission_name</w:t>
            </w:r>
          </w:p>
        </w:tc>
        <w:tc>
          <w:tcPr>
            <w:tcW w:type="dxa" w:w="5725"/>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789"/>
            <w:vAlign w:val="top"/>
          </w:tcPr>
          <w:p>
            <w:pPr>
              <w:widowControl w:val="0"/>
              <w:spacing w:after="30" w:before="30" w:line="240" w:lineRule="auto"/>
            </w:pPr>
            <w:r>
              <w:rPr>
                <w:rFonts w:ascii="Arial" w:hAnsi="Arial" w:eastAsia="宋体"/>
                <w:b w:val="0"/>
                <w:i w:val="0"/>
                <w:sz w:val="18"/>
                <w:lang w:val="zh-CN" w:eastAsia="zh-CN"/>
              </w:rPr>
              <w:t>3</w:t>
            </w:r>
          </w:p>
        </w:tc>
        <w:tc>
          <w:tcPr>
            <w:tcW w:type="dxa" w:w="5310"/>
            <w:vAlign w:val="top"/>
          </w:tcPr>
          <w:p>
            <w:pPr>
              <w:widowControl w:val="0"/>
              <w:spacing w:after="30" w:before="30" w:line="240" w:lineRule="auto"/>
            </w:pPr>
            <w:r>
              <w:rPr>
                <w:rFonts w:ascii="Consolas" w:hAnsi="Consolas" w:eastAsia="宋体"/>
                <w:b w:val="0"/>
                <w:i w:val="0"/>
                <w:sz w:val="18"/>
                <w:lang w:val="zh-CN" w:eastAsia="zh-CN"/>
              </w:rPr>
              <w:t>data_area_id</w:t>
            </w:r>
          </w:p>
        </w:tc>
        <w:tc>
          <w:tcPr>
            <w:tcW w:type="dxa" w:w="5725"/>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789"/>
            <w:vAlign w:val="top"/>
          </w:tcPr>
          <w:p>
            <w:pPr>
              <w:widowControl w:val="0"/>
              <w:spacing w:after="30" w:before="30" w:line="240" w:lineRule="auto"/>
            </w:pPr>
            <w:r>
              <w:rPr>
                <w:rFonts w:ascii="Arial" w:hAnsi="Arial" w:eastAsia="宋体"/>
                <w:b w:val="0"/>
                <w:i w:val="0"/>
                <w:sz w:val="18"/>
                <w:lang w:val="zh-CN" w:eastAsia="zh-CN"/>
              </w:rPr>
              <w:t>4</w:t>
            </w:r>
          </w:p>
        </w:tc>
        <w:tc>
          <w:tcPr>
            <w:tcW w:type="dxa" w:w="5310"/>
            <w:vAlign w:val="top"/>
          </w:tcPr>
          <w:p>
            <w:pPr>
              <w:widowControl w:val="0"/>
              <w:spacing w:after="30" w:before="30" w:line="240" w:lineRule="auto"/>
            </w:pPr>
            <w:r>
              <w:rPr>
                <w:rFonts w:ascii="Consolas" w:hAnsi="Consolas" w:eastAsia="宋体"/>
                <w:b w:val="0"/>
                <w:i w:val="0"/>
                <w:sz w:val="18"/>
                <w:lang w:val="zh-CN" w:eastAsia="zh-CN"/>
              </w:rPr>
              <w:t>fiscal_year</w:t>
            </w:r>
          </w:p>
        </w:tc>
        <w:tc>
          <w:tcPr>
            <w:tcW w:type="dxa" w:w="5725"/>
            <w:vAlign w:val="top"/>
          </w:tcPr>
          <w:p>
            <w:pPr>
              <w:widowControl w:val="0"/>
              <w:spacing w:after="30" w:before="30" w:line="240" w:lineRule="auto"/>
            </w:pPr>
            <w:r>
              <w:rPr>
                <w:rFonts w:ascii="Arial" w:hAnsi="Arial" w:eastAsia="宋体"/>
                <w:b w:val="0"/>
                <w:i w:val="0"/>
                <w:sz w:val="18"/>
                <w:lang w:val="zh-CN" w:eastAsia="zh-CN"/>
              </w:rPr>
              <w:t>UInt16</w:t>
            </w:r>
          </w:p>
        </w:tc>
      </w:tr>
      <w:tr>
        <w:tc>
          <w:tcPr>
            <w:tcW w:type="dxa" w:w="2789"/>
            <w:vAlign w:val="top"/>
          </w:tcPr>
          <w:p>
            <w:pPr>
              <w:widowControl w:val="0"/>
              <w:spacing w:after="30" w:before="30" w:line="240" w:lineRule="auto"/>
            </w:pPr>
            <w:r>
              <w:rPr>
                <w:rFonts w:ascii="Arial" w:hAnsi="Arial" w:eastAsia="宋体"/>
                <w:b w:val="0"/>
                <w:i w:val="0"/>
                <w:sz w:val="18"/>
                <w:lang w:val="zh-CN" w:eastAsia="zh-CN"/>
              </w:rPr>
              <w:t>5</w:t>
            </w:r>
          </w:p>
        </w:tc>
        <w:tc>
          <w:tcPr>
            <w:tcW w:type="dxa" w:w="5310"/>
            <w:vAlign w:val="top"/>
          </w:tcPr>
          <w:p>
            <w:pPr>
              <w:widowControl w:val="0"/>
              <w:spacing w:after="30" w:before="30" w:line="240" w:lineRule="auto"/>
            </w:pPr>
            <w:r>
              <w:rPr>
                <w:rFonts w:ascii="Consolas" w:hAnsi="Consolas" w:eastAsia="宋体"/>
                <w:b w:val="0"/>
                <w:i w:val="0"/>
                <w:sz w:val="18"/>
                <w:lang w:val="zh-CN" w:eastAsia="zh-CN"/>
              </w:rPr>
              <w:t>fiscal_period</w:t>
            </w:r>
          </w:p>
        </w:tc>
        <w:tc>
          <w:tcPr>
            <w:tcW w:type="dxa" w:w="5725"/>
            <w:vAlign w:val="top"/>
          </w:tcPr>
          <w:p>
            <w:pPr>
              <w:widowControl w:val="0"/>
              <w:spacing w:after="30" w:before="30" w:line="240" w:lineRule="auto"/>
            </w:pPr>
            <w:r>
              <w:rPr>
                <w:rFonts w:ascii="Arial" w:hAnsi="Arial" w:eastAsia="宋体"/>
                <w:b w:val="0"/>
                <w:i w:val="0"/>
                <w:sz w:val="18"/>
                <w:lang w:val="zh-CN" w:eastAsia="zh-CN"/>
              </w:rPr>
              <w:t>UInt8</w:t>
            </w:r>
          </w:p>
        </w:tc>
      </w:tr>
      <w:tr>
        <w:tc>
          <w:tcPr>
            <w:tcW w:type="dxa" w:w="2789"/>
            <w:vAlign w:val="top"/>
          </w:tcPr>
          <w:p>
            <w:pPr>
              <w:widowControl w:val="0"/>
              <w:spacing w:after="30" w:before="30" w:line="240" w:lineRule="auto"/>
            </w:pPr>
            <w:r>
              <w:rPr>
                <w:rFonts w:ascii="Arial" w:hAnsi="Arial" w:eastAsia="宋体"/>
                <w:b w:val="0"/>
                <w:i w:val="0"/>
                <w:sz w:val="18"/>
                <w:lang w:val="zh-CN" w:eastAsia="zh-CN"/>
              </w:rPr>
              <w:t>6</w:t>
            </w:r>
          </w:p>
        </w:tc>
        <w:tc>
          <w:tcPr>
            <w:tcW w:type="dxa" w:w="5310"/>
            <w:vAlign w:val="top"/>
          </w:tcPr>
          <w:p>
            <w:pPr>
              <w:widowControl w:val="0"/>
              <w:spacing w:after="30" w:before="30" w:line="240" w:lineRule="auto"/>
            </w:pPr>
            <w:r>
              <w:rPr>
                <w:rFonts w:ascii="Consolas" w:hAnsi="Consolas" w:eastAsia="宋体"/>
                <w:b w:val="0"/>
                <w:i w:val="0"/>
                <w:sz w:val="18"/>
                <w:lang w:val="zh-CN" w:eastAsia="zh-CN"/>
              </w:rPr>
              <w:t>row_count</w:t>
            </w:r>
          </w:p>
        </w:tc>
        <w:tc>
          <w:tcPr>
            <w:tcW w:type="dxa" w:w="5725"/>
            <w:vAlign w:val="top"/>
          </w:tcPr>
          <w:p>
            <w:pPr>
              <w:widowControl w:val="0"/>
              <w:spacing w:after="30" w:before="30" w:line="240" w:lineRule="auto"/>
            </w:pPr>
            <w:r>
              <w:rPr>
                <w:rFonts w:ascii="Arial" w:hAnsi="Arial" w:eastAsia="宋体"/>
                <w:b w:val="0"/>
                <w:i w:val="0"/>
                <w:sz w:val="18"/>
                <w:lang w:val="zh-CN" w:eastAsia="zh-CN"/>
              </w:rPr>
              <w:t>UInt32</w:t>
            </w:r>
          </w:p>
        </w:tc>
      </w:tr>
      <w:tr>
        <w:tc>
          <w:tcPr>
            <w:tcW w:type="dxa" w:w="2789"/>
            <w:vAlign w:val="top"/>
          </w:tcPr>
          <w:p>
            <w:pPr>
              <w:widowControl w:val="0"/>
              <w:spacing w:after="30" w:before="30" w:line="240" w:lineRule="auto"/>
            </w:pPr>
            <w:r>
              <w:rPr>
                <w:rFonts w:ascii="Arial" w:hAnsi="Arial" w:eastAsia="宋体"/>
                <w:b w:val="0"/>
                <w:i w:val="0"/>
                <w:sz w:val="18"/>
                <w:lang w:val="zh-CN" w:eastAsia="zh-CN"/>
              </w:rPr>
              <w:t>7</w:t>
            </w:r>
          </w:p>
        </w:tc>
        <w:tc>
          <w:tcPr>
            <w:tcW w:type="dxa" w:w="5310"/>
            <w:vAlign w:val="top"/>
          </w:tcPr>
          <w:p>
            <w:pPr>
              <w:widowControl w:val="0"/>
              <w:spacing w:after="30" w:before="30" w:line="240" w:lineRule="auto"/>
            </w:pPr>
            <w:r>
              <w:rPr>
                <w:rFonts w:ascii="Consolas" w:hAnsi="Consolas" w:eastAsia="宋体"/>
                <w:b w:val="0"/>
                <w:i w:val="0"/>
                <w:sz w:val="18"/>
                <w:lang w:val="zh-CN" w:eastAsia="zh-CN"/>
              </w:rPr>
              <w:t>claimed_at</w:t>
            </w:r>
          </w:p>
        </w:tc>
        <w:tc>
          <w:tcPr>
            <w:tcW w:type="dxa" w:w="5725"/>
            <w:vAlign w:val="top"/>
          </w:tcPr>
          <w:p>
            <w:pPr>
              <w:widowControl w:val="0"/>
              <w:spacing w:after="30" w:before="30" w:line="240" w:lineRule="auto"/>
            </w:pPr>
            <w:r>
              <w:rPr>
                <w:rFonts w:ascii="Arial" w:hAnsi="Arial" w:eastAsia="宋体"/>
                <w:b w:val="0"/>
                <w:i w:val="0"/>
                <w:sz w:val="18"/>
                <w:lang w:val="zh-CN" w:eastAsia="zh-CN"/>
              </w:rPr>
              <w:t>DateTime</w:t>
            </w:r>
          </w:p>
        </w:tc>
      </w:tr>
      <w:tr>
        <w:tc>
          <w:tcPr>
            <w:tcW w:type="dxa" w:w="2789"/>
            <w:vAlign w:val="top"/>
          </w:tcPr>
          <w:p>
            <w:pPr>
              <w:widowControl w:val="0"/>
              <w:spacing w:after="30" w:before="30" w:line="240" w:lineRule="auto"/>
            </w:pPr>
            <w:r>
              <w:rPr>
                <w:rFonts w:ascii="Arial" w:hAnsi="Arial" w:eastAsia="宋体"/>
                <w:b w:val="0"/>
                <w:i w:val="0"/>
                <w:sz w:val="18"/>
                <w:lang w:val="zh-CN" w:eastAsia="zh-CN"/>
              </w:rPr>
              <w:t>8</w:t>
            </w:r>
          </w:p>
        </w:tc>
        <w:tc>
          <w:tcPr>
            <w:tcW w:type="dxa" w:w="5310"/>
            <w:vAlign w:val="top"/>
          </w:tcPr>
          <w:p>
            <w:pPr>
              <w:widowControl w:val="0"/>
              <w:spacing w:after="30" w:before="30" w:line="240" w:lineRule="auto"/>
            </w:pPr>
            <w:r>
              <w:rPr>
                <w:rFonts w:ascii="Consolas" w:hAnsi="Consolas" w:eastAsia="宋体"/>
                <w:b w:val="0"/>
                <w:i w:val="0"/>
                <w:sz w:val="18"/>
                <w:lang w:val="zh-CN" w:eastAsia="zh-CN"/>
              </w:rPr>
              <w:t>amount_basis</w:t>
            </w:r>
          </w:p>
        </w:tc>
        <w:tc>
          <w:tcPr>
            <w:tcW w:type="dxa" w:w="5725"/>
            <w:vAlign w:val="top"/>
          </w:tcPr>
          <w:p>
            <w:pPr>
              <w:widowControl w:val="0"/>
              <w:spacing w:after="30" w:before="30" w:line="240" w:lineRule="auto"/>
            </w:pPr>
            <w:r>
              <w:rPr>
                <w:rFonts w:ascii="Arial" w:hAnsi="Arial" w:eastAsia="宋体"/>
                <w:b w:val="0"/>
                <w:i w:val="0"/>
                <w:sz w:val="18"/>
                <w:lang w:val="zh-CN" w:eastAsia="zh-CN"/>
              </w:rPr>
              <w:t>String DEFAULT ''</w:t>
            </w:r>
          </w:p>
        </w:tc>
      </w:tr>
    </w:tbl>
    <w:p>
      <w:pPr>
        <w:spacing w:after="40"/>
      </w:pPr>
    </w:p>
    <w:p>
      <w:bookmarkStart w:id="256" w:name="epm_h_255"/>
      <w:pPr>
        <w:pStyle w:val="Heading2"/>
      </w:pPr>
      <w:r>
        <w:rPr>
          <w:rFonts w:ascii="Arial" w:hAnsi="Arial" w:eastAsia="宋体"/>
          <w:b w:val="0"/>
          <w:i w:val="0"/>
        </w:rPr>
        <w:t>epm_staging.dimension_mappings</w:t>
      </w:r>
      <w:bookmarkEnd w:id="256"/>
    </w:p>
    <w:p>
      <w:r>
        <w:rPr>
          <w:rFonts w:ascii="Arial" w:hAnsi="Arial" w:eastAsia="宋体"/>
          <w:b w:val="0"/>
          <w:i w:val="0"/>
        </w:rPr>
        <w:t>源码：</w:t>
      </w:r>
      <w:r>
        <w:rPr>
          <w:rFonts w:ascii="Consolas" w:hAnsi="Consolas" w:eastAsia="宋体"/>
          <w:b w:val="0"/>
          <w:i w:val="0"/>
          <w:sz w:val="18"/>
        </w:rPr>
        <w:t>clickhouse/init-db.sql</w:t>
      </w:r>
      <w:r>
        <w:rPr>
          <w:rFonts w:ascii="Arial" w:hAnsi="Arial" w:eastAsia="宋体"/>
          <w:b w:val="0"/>
          <w:i w:val="0"/>
        </w:rPr>
        <w:t>；范围：静态DDL声明；运行迁移可能另增字段。</w:t>
      </w:r>
    </w:p>
    <w:tbl>
      <w:tblPr>
        <w:tblStyle w:val="TableGrid"/>
        <w:tblW w:type="auto" w:w="0"/>
        <w:jc w:val="center"/>
        <w:tblLayout w:type="fixed"/>
        <w:tblLook w:firstColumn="1" w:firstRow="1" w:lastColumn="0" w:lastRow="0" w:noHBand="0" w:noVBand="1" w:val="04A0"/>
      </w:tblPr>
      <w:tblGrid>
        <w:gridCol w:w="3211"/>
        <w:gridCol w:w="6114"/>
        <w:gridCol w:w="4500"/>
      </w:tblGrid>
      <w:tr>
        <w:trPr>
          <w:tblHeader w:val="true"/>
        </w:trPr>
        <w:tc>
          <w:tcPr>
            <w:tcW w:type="dxa" w:w="3211"/>
            <w:vAlign w:val="top"/>
            <w:shd w:fill="DCE6F1"/>
          </w:tcPr>
          <w:p>
            <w:pPr>
              <w:widowControl w:val="0"/>
              <w:spacing w:after="30" w:before="30" w:line="240" w:lineRule="auto"/>
            </w:pPr>
            <w:r>
              <w:rPr>
                <w:rFonts w:ascii="Arial" w:hAnsi="Arial" w:eastAsia="宋体"/>
                <w:b/>
                <w:i w:val="0"/>
                <w:color w:val="1A3C6E"/>
                <w:sz w:val="18"/>
                <w:lang w:val="zh-CN" w:eastAsia="zh-CN"/>
              </w:rPr>
              <w:t>序号</w:t>
            </w:r>
          </w:p>
        </w:tc>
        <w:tc>
          <w:tcPr>
            <w:tcW w:type="dxa" w:w="6114"/>
            <w:vAlign w:val="top"/>
            <w:shd w:fill="DCE6F1"/>
          </w:tcPr>
          <w:p>
            <w:pPr>
              <w:widowControl w:val="0"/>
              <w:spacing w:after="30" w:before="30" w:line="240" w:lineRule="auto"/>
            </w:pPr>
            <w:r>
              <w:rPr>
                <w:rFonts w:ascii="Arial" w:hAnsi="Arial" w:eastAsia="宋体"/>
                <w:b/>
                <w:i w:val="0"/>
                <w:color w:val="1A3C6E"/>
                <w:sz w:val="18"/>
                <w:lang w:val="zh-CN" w:eastAsia="zh-CN"/>
              </w:rPr>
              <w:t>列名</w:t>
            </w:r>
          </w:p>
        </w:tc>
        <w:tc>
          <w:tcPr>
            <w:tcW w:type="dxa" w:w="4500"/>
            <w:vAlign w:val="top"/>
            <w:shd w:fill="DCE6F1"/>
          </w:tcPr>
          <w:p>
            <w:pPr>
              <w:widowControl w:val="0"/>
              <w:spacing w:after="30" w:before="30" w:line="240" w:lineRule="auto"/>
            </w:pPr>
            <w:r>
              <w:rPr>
                <w:rFonts w:ascii="Arial" w:hAnsi="Arial" w:eastAsia="宋体"/>
                <w:b/>
                <w:i w:val="0"/>
                <w:color w:val="1A3C6E"/>
                <w:sz w:val="18"/>
                <w:lang w:val="zh-CN" w:eastAsia="zh-CN"/>
              </w:rPr>
              <w:t>原始类型／默认声明</w:t>
            </w:r>
          </w:p>
        </w:tc>
      </w:tr>
      <w:tr>
        <w:tc>
          <w:tcPr>
            <w:tcW w:type="dxa" w:w="3211"/>
            <w:vAlign w:val="top"/>
          </w:tcPr>
          <w:p>
            <w:pPr>
              <w:widowControl w:val="0"/>
              <w:spacing w:after="30" w:before="30" w:line="240" w:lineRule="auto"/>
            </w:pPr>
            <w:r>
              <w:rPr>
                <w:rFonts w:ascii="Arial" w:hAnsi="Arial" w:eastAsia="宋体"/>
                <w:b w:val="0"/>
                <w:i w:val="0"/>
                <w:sz w:val="18"/>
                <w:lang w:val="zh-CN" w:eastAsia="zh-CN"/>
              </w:rPr>
              <w:t>1</w:t>
            </w:r>
          </w:p>
        </w:tc>
        <w:tc>
          <w:tcPr>
            <w:tcW w:type="dxa" w:w="6114"/>
            <w:vAlign w:val="top"/>
          </w:tcPr>
          <w:p>
            <w:pPr>
              <w:widowControl w:val="0"/>
              <w:spacing w:after="30" w:before="30" w:line="240" w:lineRule="auto"/>
            </w:pPr>
            <w:r>
              <w:rPr>
                <w:rFonts w:ascii="Consolas" w:hAnsi="Consolas" w:eastAsia="宋体"/>
                <w:b w:val="0"/>
                <w:i w:val="0"/>
                <w:sz w:val="18"/>
                <w:lang w:val="zh-CN" w:eastAsia="zh-CN"/>
              </w:rPr>
              <w:t>dimension</w:t>
            </w:r>
          </w:p>
        </w:tc>
        <w:tc>
          <w:tcPr>
            <w:tcW w:type="dxa" w:w="4500"/>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3211"/>
            <w:vAlign w:val="top"/>
          </w:tcPr>
          <w:p>
            <w:pPr>
              <w:widowControl w:val="0"/>
              <w:spacing w:after="30" w:before="30" w:line="240" w:lineRule="auto"/>
            </w:pPr>
            <w:r>
              <w:rPr>
                <w:rFonts w:ascii="Arial" w:hAnsi="Arial" w:eastAsia="宋体"/>
                <w:b w:val="0"/>
                <w:i w:val="0"/>
                <w:sz w:val="18"/>
                <w:lang w:val="zh-CN" w:eastAsia="zh-CN"/>
              </w:rPr>
              <w:t>2</w:t>
            </w:r>
          </w:p>
        </w:tc>
        <w:tc>
          <w:tcPr>
            <w:tcW w:type="dxa" w:w="6114"/>
            <w:vAlign w:val="top"/>
          </w:tcPr>
          <w:p>
            <w:pPr>
              <w:widowControl w:val="0"/>
              <w:spacing w:after="30" w:before="30" w:line="240" w:lineRule="auto"/>
            </w:pPr>
            <w:r>
              <w:rPr>
                <w:rFonts w:ascii="Consolas" w:hAnsi="Consolas" w:eastAsia="宋体"/>
                <w:b w:val="0"/>
                <w:i w:val="0"/>
                <w:sz w:val="18"/>
                <w:lang w:val="zh-CN" w:eastAsia="zh-CN"/>
              </w:rPr>
              <w:t>erp_source</w:t>
            </w:r>
          </w:p>
        </w:tc>
        <w:tc>
          <w:tcPr>
            <w:tcW w:type="dxa" w:w="4500"/>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3211"/>
            <w:vAlign w:val="top"/>
          </w:tcPr>
          <w:p>
            <w:pPr>
              <w:widowControl w:val="0"/>
              <w:spacing w:after="30" w:before="30" w:line="240" w:lineRule="auto"/>
            </w:pPr>
            <w:r>
              <w:rPr>
                <w:rFonts w:ascii="Arial" w:hAnsi="Arial" w:eastAsia="宋体"/>
                <w:b w:val="0"/>
                <w:i w:val="0"/>
                <w:sz w:val="18"/>
                <w:lang w:val="zh-CN" w:eastAsia="zh-CN"/>
              </w:rPr>
              <w:t>3</w:t>
            </w:r>
          </w:p>
        </w:tc>
        <w:tc>
          <w:tcPr>
            <w:tcW w:type="dxa" w:w="6114"/>
            <w:vAlign w:val="top"/>
          </w:tcPr>
          <w:p>
            <w:pPr>
              <w:widowControl w:val="0"/>
              <w:spacing w:after="30" w:before="30" w:line="240" w:lineRule="auto"/>
            </w:pPr>
            <w:r>
              <w:rPr>
                <w:rFonts w:ascii="Consolas" w:hAnsi="Consolas" w:eastAsia="宋体"/>
                <w:b w:val="0"/>
                <w:i w:val="0"/>
                <w:sz w:val="18"/>
                <w:lang w:val="zh-CN" w:eastAsia="zh-CN"/>
              </w:rPr>
              <w:t>entity</w:t>
            </w:r>
          </w:p>
        </w:tc>
        <w:tc>
          <w:tcPr>
            <w:tcW w:type="dxa" w:w="4500"/>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3211"/>
            <w:vAlign w:val="top"/>
          </w:tcPr>
          <w:p>
            <w:pPr>
              <w:widowControl w:val="0"/>
              <w:spacing w:after="30" w:before="30" w:line="240" w:lineRule="auto"/>
            </w:pPr>
            <w:r>
              <w:rPr>
                <w:rFonts w:ascii="Arial" w:hAnsi="Arial" w:eastAsia="宋体"/>
                <w:b w:val="0"/>
                <w:i w:val="0"/>
                <w:sz w:val="18"/>
                <w:lang w:val="zh-CN" w:eastAsia="zh-CN"/>
              </w:rPr>
              <w:t>4</w:t>
            </w:r>
          </w:p>
        </w:tc>
        <w:tc>
          <w:tcPr>
            <w:tcW w:type="dxa" w:w="6114"/>
            <w:vAlign w:val="top"/>
          </w:tcPr>
          <w:p>
            <w:pPr>
              <w:widowControl w:val="0"/>
              <w:spacing w:after="30" w:before="30" w:line="240" w:lineRule="auto"/>
            </w:pPr>
            <w:r>
              <w:rPr>
                <w:rFonts w:ascii="Consolas" w:hAnsi="Consolas" w:eastAsia="宋体"/>
                <w:b w:val="0"/>
                <w:i w:val="0"/>
                <w:sz w:val="18"/>
                <w:lang w:val="zh-CN" w:eastAsia="zh-CN"/>
              </w:rPr>
              <w:t>source_value</w:t>
            </w:r>
          </w:p>
        </w:tc>
        <w:tc>
          <w:tcPr>
            <w:tcW w:type="dxa" w:w="4500"/>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3211"/>
            <w:vAlign w:val="top"/>
          </w:tcPr>
          <w:p>
            <w:pPr>
              <w:widowControl w:val="0"/>
              <w:spacing w:after="30" w:before="30" w:line="240" w:lineRule="auto"/>
            </w:pPr>
            <w:r>
              <w:rPr>
                <w:rFonts w:ascii="Arial" w:hAnsi="Arial" w:eastAsia="宋体"/>
                <w:b w:val="0"/>
                <w:i w:val="0"/>
                <w:sz w:val="18"/>
                <w:lang w:val="zh-CN" w:eastAsia="zh-CN"/>
              </w:rPr>
              <w:t>5</w:t>
            </w:r>
          </w:p>
        </w:tc>
        <w:tc>
          <w:tcPr>
            <w:tcW w:type="dxa" w:w="6114"/>
            <w:vAlign w:val="top"/>
          </w:tcPr>
          <w:p>
            <w:pPr>
              <w:widowControl w:val="0"/>
              <w:spacing w:after="30" w:before="30" w:line="240" w:lineRule="auto"/>
            </w:pPr>
            <w:r>
              <w:rPr>
                <w:rFonts w:ascii="Consolas" w:hAnsi="Consolas" w:eastAsia="宋体"/>
                <w:b w:val="0"/>
                <w:i w:val="0"/>
                <w:sz w:val="18"/>
                <w:lang w:val="zh-CN" w:eastAsia="zh-CN"/>
              </w:rPr>
              <w:t>canonical_value</w:t>
            </w:r>
          </w:p>
        </w:tc>
        <w:tc>
          <w:tcPr>
            <w:tcW w:type="dxa" w:w="4500"/>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3211"/>
            <w:vAlign w:val="top"/>
          </w:tcPr>
          <w:p>
            <w:pPr>
              <w:widowControl w:val="0"/>
              <w:spacing w:after="30" w:before="30" w:line="240" w:lineRule="auto"/>
            </w:pPr>
            <w:r>
              <w:rPr>
                <w:rFonts w:ascii="Arial" w:hAnsi="Arial" w:eastAsia="宋体"/>
                <w:b w:val="0"/>
                <w:i w:val="0"/>
                <w:sz w:val="18"/>
                <w:lang w:val="zh-CN" w:eastAsia="zh-CN"/>
              </w:rPr>
              <w:t>6</w:t>
            </w:r>
          </w:p>
        </w:tc>
        <w:tc>
          <w:tcPr>
            <w:tcW w:type="dxa" w:w="6114"/>
            <w:vAlign w:val="top"/>
          </w:tcPr>
          <w:p>
            <w:pPr>
              <w:widowControl w:val="0"/>
              <w:spacing w:after="30" w:before="30" w:line="240" w:lineRule="auto"/>
            </w:pPr>
            <w:r>
              <w:rPr>
                <w:rFonts w:ascii="Consolas" w:hAnsi="Consolas" w:eastAsia="宋体"/>
                <w:b w:val="0"/>
                <w:i w:val="0"/>
                <w:sz w:val="18"/>
                <w:lang w:val="zh-CN" w:eastAsia="zh-CN"/>
              </w:rPr>
              <w:t>canonical_label</w:t>
            </w:r>
          </w:p>
        </w:tc>
        <w:tc>
          <w:tcPr>
            <w:tcW w:type="dxa" w:w="4500"/>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3211"/>
            <w:vAlign w:val="top"/>
          </w:tcPr>
          <w:p>
            <w:pPr>
              <w:widowControl w:val="0"/>
              <w:spacing w:after="30" w:before="30" w:line="240" w:lineRule="auto"/>
            </w:pPr>
            <w:r>
              <w:rPr>
                <w:rFonts w:ascii="Arial" w:hAnsi="Arial" w:eastAsia="宋体"/>
                <w:b w:val="0"/>
                <w:i w:val="0"/>
                <w:sz w:val="18"/>
                <w:lang w:val="zh-CN" w:eastAsia="zh-CN"/>
              </w:rPr>
              <w:t>7</w:t>
            </w:r>
          </w:p>
        </w:tc>
        <w:tc>
          <w:tcPr>
            <w:tcW w:type="dxa" w:w="6114"/>
            <w:vAlign w:val="top"/>
          </w:tcPr>
          <w:p>
            <w:pPr>
              <w:widowControl w:val="0"/>
              <w:spacing w:after="30" w:before="30" w:line="240" w:lineRule="auto"/>
            </w:pPr>
            <w:r>
              <w:rPr>
                <w:rFonts w:ascii="Consolas" w:hAnsi="Consolas" w:eastAsia="宋体"/>
                <w:b w:val="0"/>
                <w:i w:val="0"/>
                <w:sz w:val="18"/>
                <w:lang w:val="zh-CN" w:eastAsia="zh-CN"/>
              </w:rPr>
              <w:t>status</w:t>
            </w:r>
          </w:p>
        </w:tc>
        <w:tc>
          <w:tcPr>
            <w:tcW w:type="dxa" w:w="4500"/>
            <w:vAlign w:val="top"/>
          </w:tcPr>
          <w:p>
            <w:pPr>
              <w:widowControl w:val="0"/>
              <w:spacing w:after="30" w:before="30" w:line="240" w:lineRule="auto"/>
            </w:pPr>
            <w:r>
              <w:rPr>
                <w:rFonts w:ascii="Arial" w:hAnsi="Arial" w:eastAsia="宋体"/>
                <w:b w:val="0"/>
                <w:i w:val="0"/>
                <w:sz w:val="18"/>
                <w:lang w:val="zh-CN" w:eastAsia="zh-CN"/>
              </w:rPr>
              <w:t>String</w:t>
            </w:r>
          </w:p>
        </w:tc>
      </w:tr>
    </w:tbl>
    <w:p>
      <w:pPr>
        <w:spacing w:after="40"/>
      </w:pPr>
    </w:p>
    <w:p>
      <w:bookmarkStart w:id="257" w:name="epm_h_256"/>
      <w:pPr>
        <w:pStyle w:val="Heading2"/>
      </w:pPr>
      <w:r>
        <w:rPr>
          <w:rFonts w:ascii="Arial" w:hAnsi="Arial" w:eastAsia="宋体"/>
          <w:b w:val="0"/>
          <w:i w:val="0"/>
        </w:rPr>
        <w:t>epm_staging.cash_flow_categories</w:t>
      </w:r>
      <w:bookmarkEnd w:id="257"/>
    </w:p>
    <w:p>
      <w:r>
        <w:rPr>
          <w:rFonts w:ascii="Arial" w:hAnsi="Arial" w:eastAsia="宋体"/>
          <w:b w:val="0"/>
          <w:i w:val="0"/>
        </w:rPr>
        <w:t>源码：</w:t>
      </w:r>
      <w:r>
        <w:rPr>
          <w:rFonts w:ascii="Consolas" w:hAnsi="Consolas" w:eastAsia="宋体"/>
          <w:b w:val="0"/>
          <w:i w:val="0"/>
          <w:sz w:val="18"/>
        </w:rPr>
        <w:t>clickhouse/init-db.sql</w:t>
      </w:r>
      <w:r>
        <w:rPr>
          <w:rFonts w:ascii="Arial" w:hAnsi="Arial" w:eastAsia="宋体"/>
          <w:b w:val="0"/>
          <w:i w:val="0"/>
        </w:rPr>
        <w:t>；范围：静态DDL声明；运行迁移可能另增字段。</w:t>
      </w:r>
    </w:p>
    <w:tbl>
      <w:tblPr>
        <w:tblStyle w:val="TableGrid"/>
        <w:tblW w:type="auto" w:w="0"/>
        <w:jc w:val="center"/>
        <w:tblLayout w:type="fixed"/>
        <w:tblLook w:firstColumn="1" w:firstRow="1" w:lastColumn="0" w:lastRow="0" w:noHBand="0" w:noVBand="1" w:val="04A0"/>
      </w:tblPr>
      <w:tblGrid>
        <w:gridCol w:w="3399"/>
        <w:gridCol w:w="5661"/>
        <w:gridCol w:w="4764"/>
      </w:tblGrid>
      <w:tr>
        <w:trPr>
          <w:tblHeader w:val="true"/>
        </w:trPr>
        <w:tc>
          <w:tcPr>
            <w:tcW w:type="dxa" w:w="3399"/>
            <w:vAlign w:val="top"/>
            <w:shd w:fill="DCE6F1"/>
          </w:tcPr>
          <w:p>
            <w:pPr>
              <w:widowControl w:val="0"/>
              <w:spacing w:after="30" w:before="30" w:line="240" w:lineRule="auto"/>
            </w:pPr>
            <w:r>
              <w:rPr>
                <w:rFonts w:ascii="Arial" w:hAnsi="Arial" w:eastAsia="宋体"/>
                <w:b/>
                <w:i w:val="0"/>
                <w:color w:val="1A3C6E"/>
                <w:sz w:val="18"/>
                <w:lang w:val="zh-CN" w:eastAsia="zh-CN"/>
              </w:rPr>
              <w:t>序号</w:t>
            </w:r>
          </w:p>
        </w:tc>
        <w:tc>
          <w:tcPr>
            <w:tcW w:type="dxa" w:w="5661"/>
            <w:vAlign w:val="top"/>
            <w:shd w:fill="DCE6F1"/>
          </w:tcPr>
          <w:p>
            <w:pPr>
              <w:widowControl w:val="0"/>
              <w:spacing w:after="30" w:before="30" w:line="240" w:lineRule="auto"/>
            </w:pPr>
            <w:r>
              <w:rPr>
                <w:rFonts w:ascii="Arial" w:hAnsi="Arial" w:eastAsia="宋体"/>
                <w:b/>
                <w:i w:val="0"/>
                <w:color w:val="1A3C6E"/>
                <w:sz w:val="18"/>
                <w:lang w:val="zh-CN" w:eastAsia="zh-CN"/>
              </w:rPr>
              <w:t>列名</w:t>
            </w:r>
          </w:p>
        </w:tc>
        <w:tc>
          <w:tcPr>
            <w:tcW w:type="dxa" w:w="4764"/>
            <w:vAlign w:val="top"/>
            <w:shd w:fill="DCE6F1"/>
          </w:tcPr>
          <w:p>
            <w:pPr>
              <w:widowControl w:val="0"/>
              <w:spacing w:after="30" w:before="30" w:line="240" w:lineRule="auto"/>
            </w:pPr>
            <w:r>
              <w:rPr>
                <w:rFonts w:ascii="Arial" w:hAnsi="Arial" w:eastAsia="宋体"/>
                <w:b/>
                <w:i w:val="0"/>
                <w:color w:val="1A3C6E"/>
                <w:sz w:val="18"/>
                <w:lang w:val="zh-CN" w:eastAsia="zh-CN"/>
              </w:rPr>
              <w:t>原始类型／默认声明</w:t>
            </w:r>
          </w:p>
        </w:tc>
      </w:tr>
      <w:tr>
        <w:tc>
          <w:tcPr>
            <w:tcW w:type="dxa" w:w="3399"/>
            <w:vAlign w:val="top"/>
          </w:tcPr>
          <w:p>
            <w:pPr>
              <w:widowControl w:val="0"/>
              <w:spacing w:after="30" w:before="30" w:line="240" w:lineRule="auto"/>
            </w:pPr>
            <w:r>
              <w:rPr>
                <w:rFonts w:ascii="Arial" w:hAnsi="Arial" w:eastAsia="宋体"/>
                <w:b w:val="0"/>
                <w:i w:val="0"/>
                <w:sz w:val="18"/>
                <w:lang w:val="zh-CN" w:eastAsia="zh-CN"/>
              </w:rPr>
              <w:t>1</w:t>
            </w:r>
          </w:p>
        </w:tc>
        <w:tc>
          <w:tcPr>
            <w:tcW w:type="dxa" w:w="5661"/>
            <w:vAlign w:val="top"/>
          </w:tcPr>
          <w:p>
            <w:pPr>
              <w:widowControl w:val="0"/>
              <w:spacing w:after="30" w:before="30" w:line="240" w:lineRule="auto"/>
            </w:pPr>
            <w:r>
              <w:rPr>
                <w:rFonts w:ascii="Consolas" w:hAnsi="Consolas" w:eastAsia="宋体"/>
                <w:b w:val="0"/>
                <w:i w:val="0"/>
                <w:sz w:val="18"/>
                <w:lang w:val="zh-CN" w:eastAsia="zh-CN"/>
              </w:rPr>
              <w:t>main_account</w:t>
            </w:r>
          </w:p>
        </w:tc>
        <w:tc>
          <w:tcPr>
            <w:tcW w:type="dxa" w:w="4764"/>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3399"/>
            <w:vAlign w:val="top"/>
          </w:tcPr>
          <w:p>
            <w:pPr>
              <w:widowControl w:val="0"/>
              <w:spacing w:after="30" w:before="30" w:line="240" w:lineRule="auto"/>
            </w:pPr>
            <w:r>
              <w:rPr>
                <w:rFonts w:ascii="Arial" w:hAnsi="Arial" w:eastAsia="宋体"/>
                <w:b w:val="0"/>
                <w:i w:val="0"/>
                <w:sz w:val="18"/>
                <w:lang w:val="zh-CN" w:eastAsia="zh-CN"/>
              </w:rPr>
              <w:t>2</w:t>
            </w:r>
          </w:p>
        </w:tc>
        <w:tc>
          <w:tcPr>
            <w:tcW w:type="dxa" w:w="5661"/>
            <w:vAlign w:val="top"/>
          </w:tcPr>
          <w:p>
            <w:pPr>
              <w:widowControl w:val="0"/>
              <w:spacing w:after="30" w:before="30" w:line="240" w:lineRule="auto"/>
            </w:pPr>
            <w:r>
              <w:rPr>
                <w:rFonts w:ascii="Consolas" w:hAnsi="Consolas" w:eastAsia="宋体"/>
                <w:b w:val="0"/>
                <w:i w:val="0"/>
                <w:sz w:val="18"/>
                <w:lang w:val="zh-CN" w:eastAsia="zh-CN"/>
              </w:rPr>
              <w:t>cf_category</w:t>
            </w:r>
          </w:p>
        </w:tc>
        <w:tc>
          <w:tcPr>
            <w:tcW w:type="dxa" w:w="4764"/>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3399"/>
            <w:vAlign w:val="top"/>
          </w:tcPr>
          <w:p>
            <w:pPr>
              <w:widowControl w:val="0"/>
              <w:spacing w:after="30" w:before="30" w:line="240" w:lineRule="auto"/>
            </w:pPr>
            <w:r>
              <w:rPr>
                <w:rFonts w:ascii="Arial" w:hAnsi="Arial" w:eastAsia="宋体"/>
                <w:b w:val="0"/>
                <w:i w:val="0"/>
                <w:sz w:val="18"/>
                <w:lang w:val="zh-CN" w:eastAsia="zh-CN"/>
              </w:rPr>
              <w:t>3</w:t>
            </w:r>
          </w:p>
        </w:tc>
        <w:tc>
          <w:tcPr>
            <w:tcW w:type="dxa" w:w="5661"/>
            <w:vAlign w:val="top"/>
          </w:tcPr>
          <w:p>
            <w:pPr>
              <w:widowControl w:val="0"/>
              <w:spacing w:after="30" w:before="30" w:line="240" w:lineRule="auto"/>
            </w:pPr>
            <w:r>
              <w:rPr>
                <w:rFonts w:ascii="Consolas" w:hAnsi="Consolas" w:eastAsia="宋体"/>
                <w:b w:val="0"/>
                <w:i w:val="0"/>
                <w:sz w:val="18"/>
                <w:lang w:val="zh-CN" w:eastAsia="zh-CN"/>
              </w:rPr>
              <w:t>cf_line_item</w:t>
            </w:r>
          </w:p>
        </w:tc>
        <w:tc>
          <w:tcPr>
            <w:tcW w:type="dxa" w:w="4764"/>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3399"/>
            <w:vAlign w:val="top"/>
          </w:tcPr>
          <w:p>
            <w:pPr>
              <w:widowControl w:val="0"/>
              <w:spacing w:after="30" w:before="30" w:line="240" w:lineRule="auto"/>
            </w:pPr>
            <w:r>
              <w:rPr>
                <w:rFonts w:ascii="Arial" w:hAnsi="Arial" w:eastAsia="宋体"/>
                <w:b w:val="0"/>
                <w:i w:val="0"/>
                <w:sz w:val="18"/>
                <w:lang w:val="zh-CN" w:eastAsia="zh-CN"/>
              </w:rPr>
              <w:t>4</w:t>
            </w:r>
          </w:p>
        </w:tc>
        <w:tc>
          <w:tcPr>
            <w:tcW w:type="dxa" w:w="5661"/>
            <w:vAlign w:val="top"/>
          </w:tcPr>
          <w:p>
            <w:pPr>
              <w:widowControl w:val="0"/>
              <w:spacing w:after="30" w:before="30" w:line="240" w:lineRule="auto"/>
            </w:pPr>
            <w:r>
              <w:rPr>
                <w:rFonts w:ascii="Consolas" w:hAnsi="Consolas" w:eastAsia="宋体"/>
                <w:b w:val="0"/>
                <w:i w:val="0"/>
                <w:sz w:val="18"/>
                <w:lang w:val="zh-CN" w:eastAsia="zh-CN"/>
              </w:rPr>
              <w:t>is_cash</w:t>
            </w:r>
          </w:p>
        </w:tc>
        <w:tc>
          <w:tcPr>
            <w:tcW w:type="dxa" w:w="4764"/>
            <w:vAlign w:val="top"/>
          </w:tcPr>
          <w:p>
            <w:pPr>
              <w:widowControl w:val="0"/>
              <w:spacing w:after="30" w:before="30" w:line="240" w:lineRule="auto"/>
            </w:pPr>
            <w:r>
              <w:rPr>
                <w:rFonts w:ascii="Arial" w:hAnsi="Arial" w:eastAsia="宋体"/>
                <w:b w:val="0"/>
                <w:i w:val="0"/>
                <w:sz w:val="18"/>
                <w:lang w:val="zh-CN" w:eastAsia="zh-CN"/>
              </w:rPr>
              <w:t>UInt8</w:t>
            </w:r>
          </w:p>
        </w:tc>
      </w:tr>
      <w:tr>
        <w:tc>
          <w:tcPr>
            <w:tcW w:type="dxa" w:w="3399"/>
            <w:vAlign w:val="top"/>
          </w:tcPr>
          <w:p>
            <w:pPr>
              <w:widowControl w:val="0"/>
              <w:spacing w:after="30" w:before="30" w:line="240" w:lineRule="auto"/>
            </w:pPr>
            <w:r>
              <w:rPr>
                <w:rFonts w:ascii="Arial" w:hAnsi="Arial" w:eastAsia="宋体"/>
                <w:b w:val="0"/>
                <w:i w:val="0"/>
                <w:sz w:val="18"/>
                <w:lang w:val="zh-CN" w:eastAsia="zh-CN"/>
              </w:rPr>
              <w:t>5</w:t>
            </w:r>
          </w:p>
        </w:tc>
        <w:tc>
          <w:tcPr>
            <w:tcW w:type="dxa" w:w="5661"/>
            <w:vAlign w:val="top"/>
          </w:tcPr>
          <w:p>
            <w:pPr>
              <w:widowControl w:val="0"/>
              <w:spacing w:after="30" w:before="30" w:line="240" w:lineRule="auto"/>
            </w:pPr>
            <w:r>
              <w:rPr>
                <w:rFonts w:ascii="Consolas" w:hAnsi="Consolas" w:eastAsia="宋体"/>
                <w:b w:val="0"/>
                <w:i w:val="0"/>
                <w:sz w:val="18"/>
                <w:lang w:val="zh-CN" w:eastAsia="zh-CN"/>
              </w:rPr>
              <w:t>status</w:t>
            </w:r>
          </w:p>
        </w:tc>
        <w:tc>
          <w:tcPr>
            <w:tcW w:type="dxa" w:w="4764"/>
            <w:vAlign w:val="top"/>
          </w:tcPr>
          <w:p>
            <w:pPr>
              <w:widowControl w:val="0"/>
              <w:spacing w:after="30" w:before="30" w:line="240" w:lineRule="auto"/>
            </w:pPr>
            <w:r>
              <w:rPr>
                <w:rFonts w:ascii="Arial" w:hAnsi="Arial" w:eastAsia="宋体"/>
                <w:b w:val="0"/>
                <w:i w:val="0"/>
                <w:sz w:val="18"/>
                <w:lang w:val="zh-CN" w:eastAsia="zh-CN"/>
              </w:rPr>
              <w:t>String</w:t>
            </w:r>
          </w:p>
        </w:tc>
      </w:tr>
    </w:tbl>
    <w:p>
      <w:pPr>
        <w:spacing w:after="40"/>
      </w:pPr>
    </w:p>
    <w:p>
      <w:bookmarkStart w:id="258" w:name="epm_h_257"/>
      <w:pPr>
        <w:pStyle w:val="Heading2"/>
      </w:pPr>
      <w:r>
        <w:rPr>
          <w:rFonts w:ascii="Arial" w:hAnsi="Arial" w:eastAsia="宋体"/>
          <w:b w:val="0"/>
          <w:i w:val="0"/>
        </w:rPr>
        <w:t>epm_staging.reporting_hierarchies</w:t>
      </w:r>
      <w:bookmarkEnd w:id="258"/>
    </w:p>
    <w:p>
      <w:r>
        <w:rPr>
          <w:rFonts w:ascii="Arial" w:hAnsi="Arial" w:eastAsia="宋体"/>
          <w:b w:val="0"/>
          <w:i w:val="0"/>
        </w:rPr>
        <w:t>源码：</w:t>
      </w:r>
      <w:r>
        <w:rPr>
          <w:rFonts w:ascii="Consolas" w:hAnsi="Consolas" w:eastAsia="宋体"/>
          <w:b w:val="0"/>
          <w:i w:val="0"/>
          <w:sz w:val="18"/>
        </w:rPr>
        <w:t>clickhouse/init-db.sql</w:t>
      </w:r>
      <w:r>
        <w:rPr>
          <w:rFonts w:ascii="Arial" w:hAnsi="Arial" w:eastAsia="宋体"/>
          <w:b w:val="0"/>
          <w:i w:val="0"/>
        </w:rPr>
        <w:t>；范围：静态DDL声明；运行迁移可能另增字段。</w:t>
      </w:r>
    </w:p>
    <w:tbl>
      <w:tblPr>
        <w:tblStyle w:val="TableGrid"/>
        <w:tblW w:type="auto" w:w="0"/>
        <w:jc w:val="center"/>
        <w:tblLayout w:type="fixed"/>
        <w:tblLook w:firstColumn="1" w:firstRow="1" w:lastColumn="0" w:lastRow="0" w:noHBand="0" w:noVBand="1" w:val="04A0"/>
      </w:tblPr>
      <w:tblGrid>
        <w:gridCol w:w="2289"/>
        <w:gridCol w:w="5333"/>
        <w:gridCol w:w="6202"/>
      </w:tblGrid>
      <w:tr>
        <w:trPr>
          <w:tblHeader w:val="true"/>
        </w:trPr>
        <w:tc>
          <w:tcPr>
            <w:tcW w:type="dxa" w:w="2289"/>
            <w:vAlign w:val="top"/>
            <w:shd w:fill="DCE6F1"/>
          </w:tcPr>
          <w:p>
            <w:pPr>
              <w:widowControl w:val="0"/>
              <w:spacing w:after="30" w:before="30" w:line="240" w:lineRule="auto"/>
            </w:pPr>
            <w:r>
              <w:rPr>
                <w:rFonts w:ascii="Arial" w:hAnsi="Arial" w:eastAsia="宋体"/>
                <w:b/>
                <w:i w:val="0"/>
                <w:color w:val="1A3C6E"/>
                <w:sz w:val="18"/>
                <w:lang w:val="zh-CN" w:eastAsia="zh-CN"/>
              </w:rPr>
              <w:t>序号</w:t>
            </w:r>
          </w:p>
        </w:tc>
        <w:tc>
          <w:tcPr>
            <w:tcW w:type="dxa" w:w="5333"/>
            <w:vAlign w:val="top"/>
            <w:shd w:fill="DCE6F1"/>
          </w:tcPr>
          <w:p>
            <w:pPr>
              <w:widowControl w:val="0"/>
              <w:spacing w:after="30" w:before="30" w:line="240" w:lineRule="auto"/>
            </w:pPr>
            <w:r>
              <w:rPr>
                <w:rFonts w:ascii="Arial" w:hAnsi="Arial" w:eastAsia="宋体"/>
                <w:b/>
                <w:i w:val="0"/>
                <w:color w:val="1A3C6E"/>
                <w:sz w:val="18"/>
                <w:lang w:val="zh-CN" w:eastAsia="zh-CN"/>
              </w:rPr>
              <w:t>列名</w:t>
            </w:r>
          </w:p>
        </w:tc>
        <w:tc>
          <w:tcPr>
            <w:tcW w:type="dxa" w:w="6202"/>
            <w:vAlign w:val="top"/>
            <w:shd w:fill="DCE6F1"/>
          </w:tcPr>
          <w:p>
            <w:pPr>
              <w:widowControl w:val="0"/>
              <w:spacing w:after="30" w:before="30" w:line="240" w:lineRule="auto"/>
            </w:pPr>
            <w:r>
              <w:rPr>
                <w:rFonts w:ascii="Arial" w:hAnsi="Arial" w:eastAsia="宋体"/>
                <w:b/>
                <w:i w:val="0"/>
                <w:color w:val="1A3C6E"/>
                <w:sz w:val="18"/>
                <w:lang w:val="zh-CN" w:eastAsia="zh-CN"/>
              </w:rPr>
              <w:t>原始类型／默认声明</w:t>
            </w:r>
          </w:p>
        </w:tc>
      </w:tr>
      <w:tr>
        <w:tc>
          <w:tcPr>
            <w:tcW w:type="dxa" w:w="2289"/>
            <w:vAlign w:val="top"/>
          </w:tcPr>
          <w:p>
            <w:pPr>
              <w:widowControl w:val="0"/>
              <w:spacing w:after="30" w:before="30" w:line="240" w:lineRule="auto"/>
            </w:pPr>
            <w:r>
              <w:rPr>
                <w:rFonts w:ascii="Arial" w:hAnsi="Arial" w:eastAsia="宋体"/>
                <w:b w:val="0"/>
                <w:i w:val="0"/>
                <w:sz w:val="18"/>
                <w:lang w:val="zh-CN" w:eastAsia="zh-CN"/>
              </w:rPr>
              <w:t>1</w:t>
            </w:r>
          </w:p>
        </w:tc>
        <w:tc>
          <w:tcPr>
            <w:tcW w:type="dxa" w:w="5333"/>
            <w:vAlign w:val="top"/>
          </w:tcPr>
          <w:p>
            <w:pPr>
              <w:widowControl w:val="0"/>
              <w:spacing w:after="30" w:before="30" w:line="240" w:lineRule="auto"/>
            </w:pPr>
            <w:r>
              <w:rPr>
                <w:rFonts w:ascii="Consolas" w:hAnsi="Consolas" w:eastAsia="宋体"/>
                <w:b w:val="0"/>
                <w:i w:val="0"/>
                <w:sz w:val="18"/>
                <w:lang w:val="zh-CN" w:eastAsia="zh-CN"/>
              </w:rPr>
              <w:t>hierarchy_name</w:t>
            </w:r>
          </w:p>
        </w:tc>
        <w:tc>
          <w:tcPr>
            <w:tcW w:type="dxa" w:w="6202"/>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289"/>
            <w:vAlign w:val="top"/>
          </w:tcPr>
          <w:p>
            <w:pPr>
              <w:widowControl w:val="0"/>
              <w:spacing w:after="30" w:before="30" w:line="240" w:lineRule="auto"/>
            </w:pPr>
            <w:r>
              <w:rPr>
                <w:rFonts w:ascii="Arial" w:hAnsi="Arial" w:eastAsia="宋体"/>
                <w:b w:val="0"/>
                <w:i w:val="0"/>
                <w:sz w:val="18"/>
                <w:lang w:val="zh-CN" w:eastAsia="zh-CN"/>
              </w:rPr>
              <w:t>2</w:t>
            </w:r>
          </w:p>
        </w:tc>
        <w:tc>
          <w:tcPr>
            <w:tcW w:type="dxa" w:w="5333"/>
            <w:vAlign w:val="top"/>
          </w:tcPr>
          <w:p>
            <w:pPr>
              <w:widowControl w:val="0"/>
              <w:spacing w:after="30" w:before="30" w:line="240" w:lineRule="auto"/>
            </w:pPr>
            <w:r>
              <w:rPr>
                <w:rFonts w:ascii="Consolas" w:hAnsi="Consolas" w:eastAsia="宋体"/>
                <w:b w:val="0"/>
                <w:i w:val="0"/>
                <w:sz w:val="18"/>
                <w:lang w:val="zh-CN" w:eastAsia="zh-CN"/>
              </w:rPr>
              <w:t>dimension</w:t>
            </w:r>
          </w:p>
        </w:tc>
        <w:tc>
          <w:tcPr>
            <w:tcW w:type="dxa" w:w="6202"/>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289"/>
            <w:vAlign w:val="top"/>
          </w:tcPr>
          <w:p>
            <w:pPr>
              <w:widowControl w:val="0"/>
              <w:spacing w:after="30" w:before="30" w:line="240" w:lineRule="auto"/>
            </w:pPr>
            <w:r>
              <w:rPr>
                <w:rFonts w:ascii="Arial" w:hAnsi="Arial" w:eastAsia="宋体"/>
                <w:b w:val="0"/>
                <w:i w:val="0"/>
                <w:sz w:val="18"/>
                <w:lang w:val="zh-CN" w:eastAsia="zh-CN"/>
              </w:rPr>
              <w:t>3</w:t>
            </w:r>
          </w:p>
        </w:tc>
        <w:tc>
          <w:tcPr>
            <w:tcW w:type="dxa" w:w="5333"/>
            <w:vAlign w:val="top"/>
          </w:tcPr>
          <w:p>
            <w:pPr>
              <w:widowControl w:val="0"/>
              <w:spacing w:after="30" w:before="30" w:line="240" w:lineRule="auto"/>
            </w:pPr>
            <w:r>
              <w:rPr>
                <w:rFonts w:ascii="Consolas" w:hAnsi="Consolas" w:eastAsia="宋体"/>
                <w:b w:val="0"/>
                <w:i w:val="0"/>
                <w:sz w:val="18"/>
                <w:lang w:val="zh-CN" w:eastAsia="zh-CN"/>
              </w:rPr>
              <w:t>member_code</w:t>
            </w:r>
          </w:p>
        </w:tc>
        <w:tc>
          <w:tcPr>
            <w:tcW w:type="dxa" w:w="6202"/>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289"/>
            <w:vAlign w:val="top"/>
          </w:tcPr>
          <w:p>
            <w:pPr>
              <w:widowControl w:val="0"/>
              <w:spacing w:after="30" w:before="30" w:line="240" w:lineRule="auto"/>
            </w:pPr>
            <w:r>
              <w:rPr>
                <w:rFonts w:ascii="Arial" w:hAnsi="Arial" w:eastAsia="宋体"/>
                <w:b w:val="0"/>
                <w:i w:val="0"/>
                <w:sz w:val="18"/>
                <w:lang w:val="zh-CN" w:eastAsia="zh-CN"/>
              </w:rPr>
              <w:t>4</w:t>
            </w:r>
          </w:p>
        </w:tc>
        <w:tc>
          <w:tcPr>
            <w:tcW w:type="dxa" w:w="5333"/>
            <w:vAlign w:val="top"/>
          </w:tcPr>
          <w:p>
            <w:pPr>
              <w:widowControl w:val="0"/>
              <w:spacing w:after="30" w:before="30" w:line="240" w:lineRule="auto"/>
            </w:pPr>
            <w:r>
              <w:rPr>
                <w:rFonts w:ascii="Consolas" w:hAnsi="Consolas" w:eastAsia="宋体"/>
                <w:b w:val="0"/>
                <w:i w:val="0"/>
                <w:sz w:val="18"/>
                <w:lang w:val="zh-CN" w:eastAsia="zh-CN"/>
              </w:rPr>
              <w:t>member_label</w:t>
            </w:r>
          </w:p>
        </w:tc>
        <w:tc>
          <w:tcPr>
            <w:tcW w:type="dxa" w:w="6202"/>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289"/>
            <w:vAlign w:val="top"/>
          </w:tcPr>
          <w:p>
            <w:pPr>
              <w:widowControl w:val="0"/>
              <w:spacing w:after="30" w:before="30" w:line="240" w:lineRule="auto"/>
            </w:pPr>
            <w:r>
              <w:rPr>
                <w:rFonts w:ascii="Arial" w:hAnsi="Arial" w:eastAsia="宋体"/>
                <w:b w:val="0"/>
                <w:i w:val="0"/>
                <w:sz w:val="18"/>
                <w:lang w:val="zh-CN" w:eastAsia="zh-CN"/>
              </w:rPr>
              <w:t>5</w:t>
            </w:r>
          </w:p>
        </w:tc>
        <w:tc>
          <w:tcPr>
            <w:tcW w:type="dxa" w:w="5333"/>
            <w:vAlign w:val="top"/>
          </w:tcPr>
          <w:p>
            <w:pPr>
              <w:widowControl w:val="0"/>
              <w:spacing w:after="30" w:before="30" w:line="240" w:lineRule="auto"/>
            </w:pPr>
            <w:r>
              <w:rPr>
                <w:rFonts w:ascii="Consolas" w:hAnsi="Consolas" w:eastAsia="宋体"/>
                <w:b w:val="0"/>
                <w:i w:val="0"/>
                <w:sz w:val="18"/>
                <w:lang w:val="zh-CN" w:eastAsia="zh-CN"/>
              </w:rPr>
              <w:t>parent_member_code</w:t>
            </w:r>
          </w:p>
        </w:tc>
        <w:tc>
          <w:tcPr>
            <w:tcW w:type="dxa" w:w="6202"/>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289"/>
            <w:vAlign w:val="top"/>
          </w:tcPr>
          <w:p>
            <w:pPr>
              <w:widowControl w:val="0"/>
              <w:spacing w:after="30" w:before="30" w:line="240" w:lineRule="auto"/>
            </w:pPr>
            <w:r>
              <w:rPr>
                <w:rFonts w:ascii="Arial" w:hAnsi="Arial" w:eastAsia="宋体"/>
                <w:b w:val="0"/>
                <w:i w:val="0"/>
                <w:sz w:val="18"/>
                <w:lang w:val="zh-CN" w:eastAsia="zh-CN"/>
              </w:rPr>
              <w:t>6</w:t>
            </w:r>
          </w:p>
        </w:tc>
        <w:tc>
          <w:tcPr>
            <w:tcW w:type="dxa" w:w="5333"/>
            <w:vAlign w:val="top"/>
          </w:tcPr>
          <w:p>
            <w:pPr>
              <w:widowControl w:val="0"/>
              <w:spacing w:after="30" w:before="30" w:line="240" w:lineRule="auto"/>
            </w:pPr>
            <w:r>
              <w:rPr>
                <w:rFonts w:ascii="Consolas" w:hAnsi="Consolas" w:eastAsia="宋体"/>
                <w:b w:val="0"/>
                <w:i w:val="0"/>
                <w:sz w:val="18"/>
                <w:lang w:val="zh-CN" w:eastAsia="zh-CN"/>
              </w:rPr>
              <w:t>is_group</w:t>
            </w:r>
          </w:p>
        </w:tc>
        <w:tc>
          <w:tcPr>
            <w:tcW w:type="dxa" w:w="6202"/>
            <w:vAlign w:val="top"/>
          </w:tcPr>
          <w:p>
            <w:pPr>
              <w:widowControl w:val="0"/>
              <w:spacing w:after="30" w:before="30" w:line="240" w:lineRule="auto"/>
            </w:pPr>
            <w:r>
              <w:rPr>
                <w:rFonts w:ascii="Arial" w:hAnsi="Arial" w:eastAsia="宋体"/>
                <w:b w:val="0"/>
                <w:i w:val="0"/>
                <w:sz w:val="18"/>
                <w:lang w:val="zh-CN" w:eastAsia="zh-CN"/>
              </w:rPr>
              <w:t>UInt8</w:t>
            </w:r>
          </w:p>
        </w:tc>
      </w:tr>
      <w:tr>
        <w:tc>
          <w:tcPr>
            <w:tcW w:type="dxa" w:w="2289"/>
            <w:vAlign w:val="top"/>
          </w:tcPr>
          <w:p>
            <w:pPr>
              <w:widowControl w:val="0"/>
              <w:spacing w:after="30" w:before="30" w:line="240" w:lineRule="auto"/>
            </w:pPr>
            <w:r>
              <w:rPr>
                <w:rFonts w:ascii="Arial" w:hAnsi="Arial" w:eastAsia="宋体"/>
                <w:b w:val="0"/>
                <w:i w:val="0"/>
                <w:sz w:val="18"/>
                <w:lang w:val="zh-CN" w:eastAsia="zh-CN"/>
              </w:rPr>
              <w:t>7</w:t>
            </w:r>
          </w:p>
        </w:tc>
        <w:tc>
          <w:tcPr>
            <w:tcW w:type="dxa" w:w="5333"/>
            <w:vAlign w:val="top"/>
          </w:tcPr>
          <w:p>
            <w:pPr>
              <w:widowControl w:val="0"/>
              <w:spacing w:after="30" w:before="30" w:line="240" w:lineRule="auto"/>
            </w:pPr>
            <w:r>
              <w:rPr>
                <w:rFonts w:ascii="Consolas" w:hAnsi="Consolas" w:eastAsia="宋体"/>
                <w:b w:val="0"/>
                <w:i w:val="0"/>
                <w:sz w:val="18"/>
                <w:lang w:val="zh-CN" w:eastAsia="zh-CN"/>
              </w:rPr>
              <w:t>hierarchy_level</w:t>
            </w:r>
          </w:p>
        </w:tc>
        <w:tc>
          <w:tcPr>
            <w:tcW w:type="dxa" w:w="6202"/>
            <w:vAlign w:val="top"/>
          </w:tcPr>
          <w:p>
            <w:pPr>
              <w:widowControl w:val="0"/>
              <w:spacing w:after="30" w:before="30" w:line="240" w:lineRule="auto"/>
            </w:pPr>
            <w:r>
              <w:rPr>
                <w:rFonts w:ascii="Arial" w:hAnsi="Arial" w:eastAsia="宋体"/>
                <w:b w:val="0"/>
                <w:i w:val="0"/>
                <w:sz w:val="18"/>
                <w:lang w:val="zh-CN" w:eastAsia="zh-CN"/>
              </w:rPr>
              <w:t>UInt16</w:t>
            </w:r>
          </w:p>
        </w:tc>
      </w:tr>
      <w:tr>
        <w:tc>
          <w:tcPr>
            <w:tcW w:type="dxa" w:w="2289"/>
            <w:vAlign w:val="top"/>
          </w:tcPr>
          <w:p>
            <w:pPr>
              <w:widowControl w:val="0"/>
              <w:spacing w:after="30" w:before="30" w:line="240" w:lineRule="auto"/>
            </w:pPr>
            <w:r>
              <w:rPr>
                <w:rFonts w:ascii="Arial" w:hAnsi="Arial" w:eastAsia="宋体"/>
                <w:b w:val="0"/>
                <w:i w:val="0"/>
                <w:sz w:val="18"/>
                <w:lang w:val="zh-CN" w:eastAsia="zh-CN"/>
              </w:rPr>
              <w:t>8</w:t>
            </w:r>
          </w:p>
        </w:tc>
        <w:tc>
          <w:tcPr>
            <w:tcW w:type="dxa" w:w="5333"/>
            <w:vAlign w:val="top"/>
          </w:tcPr>
          <w:p>
            <w:pPr>
              <w:widowControl w:val="0"/>
              <w:spacing w:after="30" w:before="30" w:line="240" w:lineRule="auto"/>
            </w:pPr>
            <w:r>
              <w:rPr>
                <w:rFonts w:ascii="Consolas" w:hAnsi="Consolas" w:eastAsia="宋体"/>
                <w:b w:val="0"/>
                <w:i w:val="0"/>
                <w:sz w:val="18"/>
                <w:lang w:val="zh-CN" w:eastAsia="zh-CN"/>
              </w:rPr>
              <w:t>path</w:t>
            </w:r>
          </w:p>
        </w:tc>
        <w:tc>
          <w:tcPr>
            <w:tcW w:type="dxa" w:w="6202"/>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289"/>
            <w:vAlign w:val="top"/>
          </w:tcPr>
          <w:p>
            <w:pPr>
              <w:widowControl w:val="0"/>
              <w:spacing w:after="30" w:before="30" w:line="240" w:lineRule="auto"/>
            </w:pPr>
            <w:r>
              <w:rPr>
                <w:rFonts w:ascii="Arial" w:hAnsi="Arial" w:eastAsia="宋体"/>
                <w:b w:val="0"/>
                <w:i w:val="0"/>
                <w:sz w:val="18"/>
                <w:lang w:val="zh-CN" w:eastAsia="zh-CN"/>
              </w:rPr>
              <w:t>9</w:t>
            </w:r>
          </w:p>
        </w:tc>
        <w:tc>
          <w:tcPr>
            <w:tcW w:type="dxa" w:w="5333"/>
            <w:vAlign w:val="top"/>
          </w:tcPr>
          <w:p>
            <w:pPr>
              <w:widowControl w:val="0"/>
              <w:spacing w:after="30" w:before="30" w:line="240" w:lineRule="auto"/>
            </w:pPr>
            <w:r>
              <w:rPr>
                <w:rFonts w:ascii="Consolas" w:hAnsi="Consolas" w:eastAsia="宋体"/>
                <w:b w:val="0"/>
                <w:i w:val="0"/>
                <w:sz w:val="18"/>
                <w:lang w:val="zh-CN" w:eastAsia="zh-CN"/>
              </w:rPr>
              <w:t>effective_from</w:t>
            </w:r>
          </w:p>
        </w:tc>
        <w:tc>
          <w:tcPr>
            <w:tcW w:type="dxa" w:w="6202"/>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289"/>
            <w:vAlign w:val="top"/>
          </w:tcPr>
          <w:p>
            <w:pPr>
              <w:widowControl w:val="0"/>
              <w:spacing w:after="30" w:before="30" w:line="240" w:lineRule="auto"/>
            </w:pPr>
            <w:r>
              <w:rPr>
                <w:rFonts w:ascii="Arial" w:hAnsi="Arial" w:eastAsia="宋体"/>
                <w:b w:val="0"/>
                <w:i w:val="0"/>
                <w:sz w:val="18"/>
                <w:lang w:val="zh-CN" w:eastAsia="zh-CN"/>
              </w:rPr>
              <w:t>10</w:t>
            </w:r>
          </w:p>
        </w:tc>
        <w:tc>
          <w:tcPr>
            <w:tcW w:type="dxa" w:w="5333"/>
            <w:vAlign w:val="top"/>
          </w:tcPr>
          <w:p>
            <w:pPr>
              <w:widowControl w:val="0"/>
              <w:spacing w:after="30" w:before="30" w:line="240" w:lineRule="auto"/>
            </w:pPr>
            <w:r>
              <w:rPr>
                <w:rFonts w:ascii="Consolas" w:hAnsi="Consolas" w:eastAsia="宋体"/>
                <w:b w:val="0"/>
                <w:i w:val="0"/>
                <w:sz w:val="18"/>
                <w:lang w:val="zh-CN" w:eastAsia="zh-CN"/>
              </w:rPr>
              <w:t>effective_to</w:t>
            </w:r>
          </w:p>
        </w:tc>
        <w:tc>
          <w:tcPr>
            <w:tcW w:type="dxa" w:w="6202"/>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289"/>
            <w:vAlign w:val="top"/>
          </w:tcPr>
          <w:p>
            <w:pPr>
              <w:widowControl w:val="0"/>
              <w:spacing w:after="30" w:before="30" w:line="240" w:lineRule="auto"/>
            </w:pPr>
            <w:r>
              <w:rPr>
                <w:rFonts w:ascii="Arial" w:hAnsi="Arial" w:eastAsia="宋体"/>
                <w:b w:val="0"/>
                <w:i w:val="0"/>
                <w:sz w:val="18"/>
                <w:lang w:val="zh-CN" w:eastAsia="zh-CN"/>
              </w:rPr>
              <w:t>11</w:t>
            </w:r>
          </w:p>
        </w:tc>
        <w:tc>
          <w:tcPr>
            <w:tcW w:type="dxa" w:w="5333"/>
            <w:vAlign w:val="top"/>
          </w:tcPr>
          <w:p>
            <w:pPr>
              <w:widowControl w:val="0"/>
              <w:spacing w:after="30" w:before="30" w:line="240" w:lineRule="auto"/>
            </w:pPr>
            <w:r>
              <w:rPr>
                <w:rFonts w:ascii="Consolas" w:hAnsi="Consolas" w:eastAsia="宋体"/>
                <w:b w:val="0"/>
                <w:i w:val="0"/>
                <w:sz w:val="18"/>
                <w:lang w:val="zh-CN" w:eastAsia="zh-CN"/>
              </w:rPr>
              <w:t>is_default</w:t>
            </w:r>
          </w:p>
        </w:tc>
        <w:tc>
          <w:tcPr>
            <w:tcW w:type="dxa" w:w="6202"/>
            <w:vAlign w:val="top"/>
          </w:tcPr>
          <w:p>
            <w:pPr>
              <w:widowControl w:val="0"/>
              <w:spacing w:after="30" w:before="30" w:line="240" w:lineRule="auto"/>
            </w:pPr>
            <w:r>
              <w:rPr>
                <w:rFonts w:ascii="Arial" w:hAnsi="Arial" w:eastAsia="宋体"/>
                <w:b w:val="0"/>
                <w:i w:val="0"/>
                <w:sz w:val="18"/>
                <w:lang w:val="zh-CN" w:eastAsia="zh-CN"/>
              </w:rPr>
              <w:t>UInt8</w:t>
            </w:r>
          </w:p>
        </w:tc>
      </w:tr>
      <w:tr>
        <w:tc>
          <w:tcPr>
            <w:tcW w:type="dxa" w:w="2289"/>
            <w:vAlign w:val="top"/>
          </w:tcPr>
          <w:p>
            <w:pPr>
              <w:widowControl w:val="0"/>
              <w:spacing w:after="30" w:before="30" w:line="240" w:lineRule="auto"/>
            </w:pPr>
            <w:r>
              <w:rPr>
                <w:rFonts w:ascii="Arial" w:hAnsi="Arial" w:eastAsia="宋体"/>
                <w:b w:val="0"/>
                <w:i w:val="0"/>
                <w:sz w:val="18"/>
                <w:lang w:val="zh-CN" w:eastAsia="zh-CN"/>
              </w:rPr>
              <w:t>12</w:t>
            </w:r>
          </w:p>
        </w:tc>
        <w:tc>
          <w:tcPr>
            <w:tcW w:type="dxa" w:w="5333"/>
            <w:vAlign w:val="top"/>
          </w:tcPr>
          <w:p>
            <w:pPr>
              <w:widowControl w:val="0"/>
              <w:spacing w:after="30" w:before="30" w:line="240" w:lineRule="auto"/>
            </w:pPr>
            <w:r>
              <w:rPr>
                <w:rFonts w:ascii="Consolas" w:hAnsi="Consolas" w:eastAsia="宋体"/>
                <w:b w:val="0"/>
                <w:i w:val="0"/>
                <w:sz w:val="18"/>
                <w:lang w:val="zh-CN" w:eastAsia="zh-CN"/>
              </w:rPr>
              <w:t>status</w:t>
            </w:r>
          </w:p>
        </w:tc>
        <w:tc>
          <w:tcPr>
            <w:tcW w:type="dxa" w:w="6202"/>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289"/>
            <w:vAlign w:val="top"/>
          </w:tcPr>
          <w:p>
            <w:pPr>
              <w:widowControl w:val="0"/>
              <w:spacing w:after="30" w:before="30" w:line="240" w:lineRule="auto"/>
            </w:pPr>
            <w:r>
              <w:rPr>
                <w:rFonts w:ascii="Arial" w:hAnsi="Arial" w:eastAsia="宋体"/>
                <w:b w:val="0"/>
                <w:i w:val="0"/>
                <w:sz w:val="18"/>
                <w:lang w:val="zh-CN" w:eastAsia="zh-CN"/>
              </w:rPr>
              <w:t>13</w:t>
            </w:r>
          </w:p>
        </w:tc>
        <w:tc>
          <w:tcPr>
            <w:tcW w:type="dxa" w:w="5333"/>
            <w:vAlign w:val="top"/>
          </w:tcPr>
          <w:p>
            <w:pPr>
              <w:widowControl w:val="0"/>
              <w:spacing w:after="30" w:before="30" w:line="240" w:lineRule="auto"/>
            </w:pPr>
            <w:r>
              <w:rPr>
                <w:rFonts w:ascii="Consolas" w:hAnsi="Consolas" w:eastAsia="宋体"/>
                <w:b w:val="0"/>
                <w:i w:val="0"/>
                <w:sz w:val="18"/>
                <w:lang w:val="zh-CN" w:eastAsia="zh-CN"/>
              </w:rPr>
              <w:t>member_effective_from</w:t>
            </w:r>
          </w:p>
        </w:tc>
        <w:tc>
          <w:tcPr>
            <w:tcW w:type="dxa" w:w="6202"/>
            <w:vAlign w:val="top"/>
          </w:tcPr>
          <w:p>
            <w:pPr>
              <w:widowControl w:val="0"/>
              <w:spacing w:after="30" w:before="30" w:line="240" w:lineRule="auto"/>
            </w:pPr>
            <w:r>
              <w:rPr>
                <w:rFonts w:ascii="Arial" w:hAnsi="Arial" w:eastAsia="宋体"/>
                <w:b w:val="0"/>
                <w:i w:val="0"/>
                <w:sz w:val="18"/>
                <w:lang w:val="zh-CN" w:eastAsia="zh-CN"/>
              </w:rPr>
              <w:t>Date32 DEFAULT '1900-01-01'</w:t>
            </w:r>
          </w:p>
        </w:tc>
      </w:tr>
      <w:tr>
        <w:tc>
          <w:tcPr>
            <w:tcW w:type="dxa" w:w="2289"/>
            <w:vAlign w:val="top"/>
          </w:tcPr>
          <w:p>
            <w:pPr>
              <w:widowControl w:val="0"/>
              <w:spacing w:after="30" w:before="30" w:line="240" w:lineRule="auto"/>
            </w:pPr>
            <w:r>
              <w:rPr>
                <w:rFonts w:ascii="Arial" w:hAnsi="Arial" w:eastAsia="宋体"/>
                <w:b w:val="0"/>
                <w:i w:val="0"/>
                <w:sz w:val="18"/>
                <w:lang w:val="zh-CN" w:eastAsia="zh-CN"/>
              </w:rPr>
              <w:t>14</w:t>
            </w:r>
          </w:p>
        </w:tc>
        <w:tc>
          <w:tcPr>
            <w:tcW w:type="dxa" w:w="5333"/>
            <w:vAlign w:val="top"/>
          </w:tcPr>
          <w:p>
            <w:pPr>
              <w:widowControl w:val="0"/>
              <w:spacing w:after="30" w:before="30" w:line="240" w:lineRule="auto"/>
            </w:pPr>
            <w:r>
              <w:rPr>
                <w:rFonts w:ascii="Consolas" w:hAnsi="Consolas" w:eastAsia="宋体"/>
                <w:b w:val="0"/>
                <w:i w:val="0"/>
                <w:sz w:val="18"/>
                <w:lang w:val="zh-CN" w:eastAsia="zh-CN"/>
              </w:rPr>
              <w:t>member_effective_to</w:t>
            </w:r>
          </w:p>
        </w:tc>
        <w:tc>
          <w:tcPr>
            <w:tcW w:type="dxa" w:w="6202"/>
            <w:vAlign w:val="top"/>
          </w:tcPr>
          <w:p>
            <w:pPr>
              <w:widowControl w:val="0"/>
              <w:spacing w:after="30" w:before="30" w:line="240" w:lineRule="auto"/>
            </w:pPr>
            <w:r>
              <w:rPr>
                <w:rFonts w:ascii="Arial" w:hAnsi="Arial" w:eastAsia="宋体"/>
                <w:b w:val="0"/>
                <w:i w:val="0"/>
                <w:sz w:val="18"/>
                <w:lang w:val="zh-CN" w:eastAsia="zh-CN"/>
              </w:rPr>
              <w:t>Date32 DEFAULT '2299-12-31'</w:t>
            </w:r>
          </w:p>
        </w:tc>
      </w:tr>
    </w:tbl>
    <w:p>
      <w:pPr>
        <w:spacing w:after="40"/>
      </w:pPr>
    </w:p>
    <w:p>
      <w:bookmarkStart w:id="259" w:name="epm_h_258"/>
      <w:pPr>
        <w:pStyle w:val="Heading2"/>
      </w:pPr>
      <w:r>
        <w:rPr>
          <w:rFonts w:ascii="Arial" w:hAnsi="Arial" w:eastAsia="宋体"/>
          <w:b w:val="0"/>
          <w:i w:val="0"/>
        </w:rPr>
        <w:t>epm_gold.consolidation_groups</w:t>
      </w:r>
      <w:bookmarkEnd w:id="259"/>
    </w:p>
    <w:p>
      <w:r>
        <w:rPr>
          <w:rFonts w:ascii="Arial" w:hAnsi="Arial" w:eastAsia="宋体"/>
          <w:b w:val="0"/>
          <w:i w:val="0"/>
        </w:rPr>
        <w:t>源码：</w:t>
      </w:r>
      <w:r>
        <w:rPr>
          <w:rFonts w:ascii="Consolas" w:hAnsi="Consolas" w:eastAsia="宋体"/>
          <w:b w:val="0"/>
          <w:i w:val="0"/>
          <w:sz w:val="18"/>
        </w:rPr>
        <w:t>clickhouse/init-db.sql</w:t>
      </w:r>
      <w:r>
        <w:rPr>
          <w:rFonts w:ascii="Arial" w:hAnsi="Arial" w:eastAsia="宋体"/>
          <w:b w:val="0"/>
          <w:i w:val="0"/>
        </w:rPr>
        <w:t>；范围：静态DDL声明；运行迁移可能另增字段。</w:t>
      </w:r>
    </w:p>
    <w:tbl>
      <w:tblPr>
        <w:tblStyle w:val="TableGrid"/>
        <w:tblW w:type="auto" w:w="0"/>
        <w:jc w:val="center"/>
        <w:tblLayout w:type="fixed"/>
        <w:tblLook w:firstColumn="1" w:firstRow="1" w:lastColumn="0" w:lastRow="0" w:noHBand="0" w:noVBand="1" w:val="04A0"/>
      </w:tblPr>
      <w:tblGrid>
        <w:gridCol w:w="2185"/>
        <w:gridCol w:w="7153"/>
        <w:gridCol w:w="4486"/>
      </w:tblGrid>
      <w:tr>
        <w:trPr>
          <w:tblHeader w:val="true"/>
        </w:trPr>
        <w:tc>
          <w:tcPr>
            <w:tcW w:type="dxa" w:w="2185"/>
            <w:vAlign w:val="top"/>
            <w:shd w:fill="DCE6F1"/>
          </w:tcPr>
          <w:p>
            <w:pPr>
              <w:widowControl w:val="0"/>
              <w:spacing w:after="30" w:before="30" w:line="240" w:lineRule="auto"/>
            </w:pPr>
            <w:r>
              <w:rPr>
                <w:rFonts w:ascii="Arial" w:hAnsi="Arial" w:eastAsia="宋体"/>
                <w:b/>
                <w:i w:val="0"/>
                <w:color w:val="1A3C6E"/>
                <w:sz w:val="18"/>
                <w:lang w:val="zh-CN" w:eastAsia="zh-CN"/>
              </w:rPr>
              <w:t>序号</w:t>
            </w:r>
          </w:p>
        </w:tc>
        <w:tc>
          <w:tcPr>
            <w:tcW w:type="dxa" w:w="7153"/>
            <w:vAlign w:val="top"/>
            <w:shd w:fill="DCE6F1"/>
          </w:tcPr>
          <w:p>
            <w:pPr>
              <w:widowControl w:val="0"/>
              <w:spacing w:after="30" w:before="30" w:line="240" w:lineRule="auto"/>
            </w:pPr>
            <w:r>
              <w:rPr>
                <w:rFonts w:ascii="Arial" w:hAnsi="Arial" w:eastAsia="宋体"/>
                <w:b/>
                <w:i w:val="0"/>
                <w:color w:val="1A3C6E"/>
                <w:sz w:val="18"/>
                <w:lang w:val="zh-CN" w:eastAsia="zh-CN"/>
              </w:rPr>
              <w:t>列名</w:t>
            </w:r>
          </w:p>
        </w:tc>
        <w:tc>
          <w:tcPr>
            <w:tcW w:type="dxa" w:w="4486"/>
            <w:vAlign w:val="top"/>
            <w:shd w:fill="DCE6F1"/>
          </w:tcPr>
          <w:p>
            <w:pPr>
              <w:widowControl w:val="0"/>
              <w:spacing w:after="30" w:before="30" w:line="240" w:lineRule="auto"/>
            </w:pPr>
            <w:r>
              <w:rPr>
                <w:rFonts w:ascii="Arial" w:hAnsi="Arial" w:eastAsia="宋体"/>
                <w:b/>
                <w:i w:val="0"/>
                <w:color w:val="1A3C6E"/>
                <w:sz w:val="18"/>
                <w:lang w:val="zh-CN" w:eastAsia="zh-CN"/>
              </w:rPr>
              <w:t>原始类型／默认声明</w:t>
            </w:r>
          </w:p>
        </w:tc>
      </w:tr>
      <w:tr>
        <w:tc>
          <w:tcPr>
            <w:tcW w:type="dxa" w:w="2185"/>
            <w:vAlign w:val="top"/>
          </w:tcPr>
          <w:p>
            <w:pPr>
              <w:widowControl w:val="0"/>
              <w:spacing w:after="30" w:before="30" w:line="240" w:lineRule="auto"/>
            </w:pPr>
            <w:r>
              <w:rPr>
                <w:rFonts w:ascii="Arial" w:hAnsi="Arial" w:eastAsia="宋体"/>
                <w:b w:val="0"/>
                <w:i w:val="0"/>
                <w:sz w:val="18"/>
                <w:lang w:val="zh-CN" w:eastAsia="zh-CN"/>
              </w:rPr>
              <w:t>1</w:t>
            </w:r>
          </w:p>
        </w:tc>
        <w:tc>
          <w:tcPr>
            <w:tcW w:type="dxa" w:w="7153"/>
            <w:vAlign w:val="top"/>
          </w:tcPr>
          <w:p>
            <w:pPr>
              <w:widowControl w:val="0"/>
              <w:spacing w:after="30" w:before="30" w:line="240" w:lineRule="auto"/>
            </w:pPr>
            <w:r>
              <w:rPr>
                <w:rFonts w:ascii="Consolas" w:hAnsi="Consolas" w:eastAsia="宋体"/>
                <w:b w:val="0"/>
                <w:i w:val="0"/>
                <w:sz w:val="18"/>
                <w:lang w:val="zh-CN" w:eastAsia="zh-CN"/>
              </w:rPr>
              <w:t>consolidation_group</w:t>
            </w:r>
          </w:p>
        </w:tc>
        <w:tc>
          <w:tcPr>
            <w:tcW w:type="dxa" w:w="4486"/>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185"/>
            <w:vAlign w:val="top"/>
          </w:tcPr>
          <w:p>
            <w:pPr>
              <w:widowControl w:val="0"/>
              <w:spacing w:after="30" w:before="30" w:line="240" w:lineRule="auto"/>
            </w:pPr>
            <w:r>
              <w:rPr>
                <w:rFonts w:ascii="Arial" w:hAnsi="Arial" w:eastAsia="宋体"/>
                <w:b w:val="0"/>
                <w:i w:val="0"/>
                <w:sz w:val="18"/>
                <w:lang w:val="zh-CN" w:eastAsia="zh-CN"/>
              </w:rPr>
              <w:t>2</w:t>
            </w:r>
          </w:p>
        </w:tc>
        <w:tc>
          <w:tcPr>
            <w:tcW w:type="dxa" w:w="7153"/>
            <w:vAlign w:val="top"/>
          </w:tcPr>
          <w:p>
            <w:pPr>
              <w:widowControl w:val="0"/>
              <w:spacing w:after="30" w:before="30" w:line="240" w:lineRule="auto"/>
            </w:pPr>
            <w:r>
              <w:rPr>
                <w:rFonts w:ascii="Consolas" w:hAnsi="Consolas" w:eastAsia="宋体"/>
                <w:b w:val="0"/>
                <w:i w:val="0"/>
                <w:sz w:val="18"/>
                <w:lang w:val="zh-CN" w:eastAsia="zh-CN"/>
              </w:rPr>
              <w:t>data_area_id</w:t>
            </w:r>
          </w:p>
        </w:tc>
        <w:tc>
          <w:tcPr>
            <w:tcW w:type="dxa" w:w="4486"/>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185"/>
            <w:vAlign w:val="top"/>
          </w:tcPr>
          <w:p>
            <w:pPr>
              <w:widowControl w:val="0"/>
              <w:spacing w:after="30" w:before="30" w:line="240" w:lineRule="auto"/>
            </w:pPr>
            <w:r>
              <w:rPr>
                <w:rFonts w:ascii="Arial" w:hAnsi="Arial" w:eastAsia="宋体"/>
                <w:b w:val="0"/>
                <w:i w:val="0"/>
                <w:sz w:val="18"/>
                <w:lang w:val="zh-CN" w:eastAsia="zh-CN"/>
              </w:rPr>
              <w:t>3</w:t>
            </w:r>
          </w:p>
        </w:tc>
        <w:tc>
          <w:tcPr>
            <w:tcW w:type="dxa" w:w="7153"/>
            <w:vAlign w:val="top"/>
          </w:tcPr>
          <w:p>
            <w:pPr>
              <w:widowControl w:val="0"/>
              <w:spacing w:after="30" w:before="30" w:line="240" w:lineRule="auto"/>
            </w:pPr>
            <w:r>
              <w:rPr>
                <w:rFonts w:ascii="Consolas" w:hAnsi="Consolas" w:eastAsia="宋体"/>
                <w:b w:val="0"/>
                <w:i w:val="0"/>
                <w:sz w:val="18"/>
                <w:lang w:val="zh-CN" w:eastAsia="zh-CN"/>
              </w:rPr>
              <w:t>entity_name</w:t>
            </w:r>
          </w:p>
        </w:tc>
        <w:tc>
          <w:tcPr>
            <w:tcW w:type="dxa" w:w="4486"/>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185"/>
            <w:vAlign w:val="top"/>
          </w:tcPr>
          <w:p>
            <w:pPr>
              <w:widowControl w:val="0"/>
              <w:spacing w:after="30" w:before="30" w:line="240" w:lineRule="auto"/>
            </w:pPr>
            <w:r>
              <w:rPr>
                <w:rFonts w:ascii="Arial" w:hAnsi="Arial" w:eastAsia="宋体"/>
                <w:b w:val="0"/>
                <w:i w:val="0"/>
                <w:sz w:val="18"/>
                <w:lang w:val="zh-CN" w:eastAsia="zh-CN"/>
              </w:rPr>
              <w:t>4</w:t>
            </w:r>
          </w:p>
        </w:tc>
        <w:tc>
          <w:tcPr>
            <w:tcW w:type="dxa" w:w="7153"/>
            <w:vAlign w:val="top"/>
          </w:tcPr>
          <w:p>
            <w:pPr>
              <w:widowControl w:val="0"/>
              <w:spacing w:after="30" w:before="30" w:line="240" w:lineRule="auto"/>
            </w:pPr>
            <w:r>
              <w:rPr>
                <w:rFonts w:ascii="Consolas" w:hAnsi="Consolas" w:eastAsia="宋体"/>
                <w:b w:val="0"/>
                <w:i w:val="0"/>
                <w:sz w:val="18"/>
                <w:lang w:val="zh-CN" w:eastAsia="zh-CN"/>
              </w:rPr>
              <w:t>reporting_currency</w:t>
            </w:r>
          </w:p>
        </w:tc>
        <w:tc>
          <w:tcPr>
            <w:tcW w:type="dxa" w:w="4486"/>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185"/>
            <w:vAlign w:val="top"/>
          </w:tcPr>
          <w:p>
            <w:pPr>
              <w:widowControl w:val="0"/>
              <w:spacing w:after="30" w:before="30" w:line="240" w:lineRule="auto"/>
            </w:pPr>
            <w:r>
              <w:rPr>
                <w:rFonts w:ascii="Arial" w:hAnsi="Arial" w:eastAsia="宋体"/>
                <w:b w:val="0"/>
                <w:i w:val="0"/>
                <w:sz w:val="18"/>
                <w:lang w:val="zh-CN" w:eastAsia="zh-CN"/>
              </w:rPr>
              <w:t>5</w:t>
            </w:r>
          </w:p>
        </w:tc>
        <w:tc>
          <w:tcPr>
            <w:tcW w:type="dxa" w:w="7153"/>
            <w:vAlign w:val="top"/>
          </w:tcPr>
          <w:p>
            <w:pPr>
              <w:widowControl w:val="0"/>
              <w:spacing w:after="30" w:before="30" w:line="240" w:lineRule="auto"/>
            </w:pPr>
            <w:r>
              <w:rPr>
                <w:rFonts w:ascii="Consolas" w:hAnsi="Consolas" w:eastAsia="宋体"/>
                <w:b w:val="0"/>
                <w:i w:val="0"/>
                <w:sz w:val="18"/>
                <w:lang w:val="zh-CN" w:eastAsia="zh-CN"/>
              </w:rPr>
              <w:t>ic_difference_account</w:t>
            </w:r>
          </w:p>
        </w:tc>
        <w:tc>
          <w:tcPr>
            <w:tcW w:type="dxa" w:w="4486"/>
            <w:vAlign w:val="top"/>
          </w:tcPr>
          <w:p>
            <w:pPr>
              <w:widowControl w:val="0"/>
              <w:spacing w:after="30" w:before="30" w:line="240" w:lineRule="auto"/>
            </w:pPr>
            <w:r>
              <w:rPr>
                <w:rFonts w:ascii="Arial" w:hAnsi="Arial" w:eastAsia="宋体"/>
                <w:b w:val="0"/>
                <w:i w:val="0"/>
                <w:sz w:val="18"/>
                <w:lang w:val="zh-CN" w:eastAsia="zh-CN"/>
              </w:rPr>
              <w:t>String DEFAULT ''</w:t>
            </w:r>
          </w:p>
        </w:tc>
      </w:tr>
      <w:tr>
        <w:tc>
          <w:tcPr>
            <w:tcW w:type="dxa" w:w="2185"/>
            <w:vAlign w:val="top"/>
          </w:tcPr>
          <w:p>
            <w:pPr>
              <w:widowControl w:val="0"/>
              <w:spacing w:after="30" w:before="30" w:line="240" w:lineRule="auto"/>
            </w:pPr>
            <w:r>
              <w:rPr>
                <w:rFonts w:ascii="Arial" w:hAnsi="Arial" w:eastAsia="宋体"/>
                <w:b w:val="0"/>
                <w:i w:val="0"/>
                <w:sz w:val="18"/>
                <w:lang w:val="zh-CN" w:eastAsia="zh-CN"/>
              </w:rPr>
              <w:t>6</w:t>
            </w:r>
          </w:p>
        </w:tc>
        <w:tc>
          <w:tcPr>
            <w:tcW w:type="dxa" w:w="7153"/>
            <w:vAlign w:val="top"/>
          </w:tcPr>
          <w:p>
            <w:pPr>
              <w:widowControl w:val="0"/>
              <w:spacing w:after="30" w:before="30" w:line="240" w:lineRule="auto"/>
            </w:pPr>
            <w:r>
              <w:rPr>
                <w:rFonts w:ascii="Consolas" w:hAnsi="Consolas" w:eastAsia="宋体"/>
                <w:b w:val="0"/>
                <w:i w:val="0"/>
                <w:sz w:val="18"/>
                <w:lang w:val="zh-CN" w:eastAsia="zh-CN"/>
              </w:rPr>
              <w:t>ic_difference_tolerance</w:t>
            </w:r>
          </w:p>
        </w:tc>
        <w:tc>
          <w:tcPr>
            <w:tcW w:type="dxa" w:w="4486"/>
            <w:vAlign w:val="top"/>
          </w:tcPr>
          <w:p>
            <w:pPr>
              <w:widowControl w:val="0"/>
              <w:spacing w:after="30" w:before="30" w:line="240" w:lineRule="auto"/>
            </w:pPr>
            <w:r>
              <w:rPr>
                <w:rFonts w:ascii="Arial" w:hAnsi="Arial" w:eastAsia="宋体"/>
                <w:b w:val="0"/>
                <w:i w:val="0"/>
                <w:sz w:val="18"/>
                <w:lang w:val="zh-CN" w:eastAsia="zh-CN"/>
              </w:rPr>
              <w:t>Float64 DEFAULT 0</w:t>
            </w:r>
          </w:p>
        </w:tc>
      </w:tr>
      <w:tr>
        <w:tc>
          <w:tcPr>
            <w:tcW w:type="dxa" w:w="2185"/>
            <w:vAlign w:val="top"/>
          </w:tcPr>
          <w:p>
            <w:pPr>
              <w:widowControl w:val="0"/>
              <w:spacing w:after="30" w:before="30" w:line="240" w:lineRule="auto"/>
            </w:pPr>
            <w:r>
              <w:rPr>
                <w:rFonts w:ascii="Arial" w:hAnsi="Arial" w:eastAsia="宋体"/>
                <w:b w:val="0"/>
                <w:i w:val="0"/>
                <w:sz w:val="18"/>
                <w:lang w:val="zh-CN" w:eastAsia="zh-CN"/>
              </w:rPr>
              <w:t>7</w:t>
            </w:r>
          </w:p>
        </w:tc>
        <w:tc>
          <w:tcPr>
            <w:tcW w:type="dxa" w:w="7153"/>
            <w:vAlign w:val="top"/>
          </w:tcPr>
          <w:p>
            <w:pPr>
              <w:widowControl w:val="0"/>
              <w:spacing w:after="30" w:before="30" w:line="240" w:lineRule="auto"/>
            </w:pPr>
            <w:r>
              <w:rPr>
                <w:rFonts w:ascii="Consolas" w:hAnsi="Consolas" w:eastAsia="宋体"/>
                <w:b w:val="0"/>
                <w:i w:val="0"/>
                <w:sz w:val="18"/>
                <w:lang w:val="zh-CN" w:eastAsia="zh-CN"/>
              </w:rPr>
              <w:t>nci_measurement</w:t>
            </w:r>
          </w:p>
        </w:tc>
        <w:tc>
          <w:tcPr>
            <w:tcW w:type="dxa" w:w="4486"/>
            <w:vAlign w:val="top"/>
          </w:tcPr>
          <w:p>
            <w:pPr>
              <w:widowControl w:val="0"/>
              <w:spacing w:after="30" w:before="30" w:line="240" w:lineRule="auto"/>
            </w:pPr>
            <w:r>
              <w:rPr>
                <w:rFonts w:ascii="Arial" w:hAnsi="Arial" w:eastAsia="宋体"/>
                <w:b w:val="0"/>
                <w:i w:val="0"/>
                <w:sz w:val="18"/>
                <w:lang w:val="zh-CN" w:eastAsia="zh-CN"/>
              </w:rPr>
              <w:t>String DEFAULT ''</w:t>
            </w:r>
          </w:p>
        </w:tc>
      </w:tr>
      <w:tr>
        <w:tc>
          <w:tcPr>
            <w:tcW w:type="dxa" w:w="2185"/>
            <w:vAlign w:val="top"/>
          </w:tcPr>
          <w:p>
            <w:pPr>
              <w:widowControl w:val="0"/>
              <w:spacing w:after="30" w:before="30" w:line="240" w:lineRule="auto"/>
            </w:pPr>
            <w:r>
              <w:rPr>
                <w:rFonts w:ascii="Arial" w:hAnsi="Arial" w:eastAsia="宋体"/>
                <w:b w:val="0"/>
                <w:i w:val="0"/>
                <w:sz w:val="18"/>
                <w:lang w:val="zh-CN" w:eastAsia="zh-CN"/>
              </w:rPr>
              <w:t>8</w:t>
            </w:r>
          </w:p>
        </w:tc>
        <w:tc>
          <w:tcPr>
            <w:tcW w:type="dxa" w:w="7153"/>
            <w:vAlign w:val="top"/>
          </w:tcPr>
          <w:p>
            <w:pPr>
              <w:widowControl w:val="0"/>
              <w:spacing w:after="30" w:before="30" w:line="240" w:lineRule="auto"/>
            </w:pPr>
            <w:r>
              <w:rPr>
                <w:rFonts w:ascii="Consolas" w:hAnsi="Consolas" w:eastAsia="宋体"/>
                <w:b w:val="0"/>
                <w:i w:val="0"/>
                <w:sz w:val="18"/>
                <w:lang w:val="zh-CN" w:eastAsia="zh-CN"/>
              </w:rPr>
              <w:t>accounting_framework</w:t>
            </w:r>
          </w:p>
        </w:tc>
        <w:tc>
          <w:tcPr>
            <w:tcW w:type="dxa" w:w="4486"/>
            <w:vAlign w:val="top"/>
          </w:tcPr>
          <w:p>
            <w:pPr>
              <w:widowControl w:val="0"/>
              <w:spacing w:after="30" w:before="30" w:line="240" w:lineRule="auto"/>
            </w:pPr>
            <w:r>
              <w:rPr>
                <w:rFonts w:ascii="Arial" w:hAnsi="Arial" w:eastAsia="宋体"/>
                <w:b w:val="0"/>
                <w:i w:val="0"/>
                <w:sz w:val="18"/>
                <w:lang w:val="zh-CN" w:eastAsia="zh-CN"/>
              </w:rPr>
              <w:t>String DEFAULT ''</w:t>
            </w:r>
          </w:p>
        </w:tc>
      </w:tr>
      <w:tr>
        <w:tc>
          <w:tcPr>
            <w:tcW w:type="dxa" w:w="2185"/>
            <w:vAlign w:val="top"/>
          </w:tcPr>
          <w:p>
            <w:pPr>
              <w:widowControl w:val="0"/>
              <w:spacing w:after="30" w:before="30" w:line="240" w:lineRule="auto"/>
            </w:pPr>
            <w:r>
              <w:rPr>
                <w:rFonts w:ascii="Arial" w:hAnsi="Arial" w:eastAsia="宋体"/>
                <w:b w:val="0"/>
                <w:i w:val="0"/>
                <w:sz w:val="18"/>
                <w:lang w:val="zh-CN" w:eastAsia="zh-CN"/>
              </w:rPr>
              <w:t>9</w:t>
            </w:r>
          </w:p>
        </w:tc>
        <w:tc>
          <w:tcPr>
            <w:tcW w:type="dxa" w:w="7153"/>
            <w:vAlign w:val="top"/>
          </w:tcPr>
          <w:p>
            <w:pPr>
              <w:widowControl w:val="0"/>
              <w:spacing w:after="30" w:before="30" w:line="240" w:lineRule="auto"/>
            </w:pPr>
            <w:r>
              <w:rPr>
                <w:rFonts w:ascii="Consolas" w:hAnsi="Consolas" w:eastAsia="宋体"/>
                <w:b w:val="0"/>
                <w:i w:val="0"/>
                <w:sz w:val="18"/>
                <w:lang w:val="zh-CN" w:eastAsia="zh-CN"/>
              </w:rPr>
              <w:t>framework_note</w:t>
            </w:r>
          </w:p>
        </w:tc>
        <w:tc>
          <w:tcPr>
            <w:tcW w:type="dxa" w:w="4486"/>
            <w:vAlign w:val="top"/>
          </w:tcPr>
          <w:p>
            <w:pPr>
              <w:widowControl w:val="0"/>
              <w:spacing w:after="30" w:before="30" w:line="240" w:lineRule="auto"/>
            </w:pPr>
            <w:r>
              <w:rPr>
                <w:rFonts w:ascii="Arial" w:hAnsi="Arial" w:eastAsia="宋体"/>
                <w:b w:val="0"/>
                <w:i w:val="0"/>
                <w:sz w:val="18"/>
                <w:lang w:val="zh-CN" w:eastAsia="zh-CN"/>
              </w:rPr>
              <w:t>String DEFAULT ''</w:t>
            </w:r>
          </w:p>
        </w:tc>
      </w:tr>
      <w:tr>
        <w:tc>
          <w:tcPr>
            <w:tcW w:type="dxa" w:w="2185"/>
            <w:vAlign w:val="top"/>
          </w:tcPr>
          <w:p>
            <w:pPr>
              <w:widowControl w:val="0"/>
              <w:spacing w:after="30" w:before="30" w:line="240" w:lineRule="auto"/>
            </w:pPr>
            <w:r>
              <w:rPr>
                <w:rFonts w:ascii="Arial" w:hAnsi="Arial" w:eastAsia="宋体"/>
                <w:b w:val="0"/>
                <w:i w:val="0"/>
                <w:sz w:val="18"/>
                <w:lang w:val="zh-CN" w:eastAsia="zh-CN"/>
              </w:rPr>
              <w:t>10</w:t>
            </w:r>
          </w:p>
        </w:tc>
        <w:tc>
          <w:tcPr>
            <w:tcW w:type="dxa" w:w="7153"/>
            <w:vAlign w:val="top"/>
          </w:tcPr>
          <w:p>
            <w:pPr>
              <w:widowControl w:val="0"/>
              <w:spacing w:after="30" w:before="30" w:line="240" w:lineRule="auto"/>
            </w:pPr>
            <w:r>
              <w:rPr>
                <w:rFonts w:ascii="Consolas" w:hAnsi="Consolas" w:eastAsia="宋体"/>
                <w:b w:val="0"/>
                <w:i w:val="0"/>
                <w:sz w:val="18"/>
                <w:lang w:val="zh-CN" w:eastAsia="zh-CN"/>
              </w:rPr>
              <w:t>goodwill_treatment</w:t>
            </w:r>
          </w:p>
        </w:tc>
        <w:tc>
          <w:tcPr>
            <w:tcW w:type="dxa" w:w="4486"/>
            <w:vAlign w:val="top"/>
          </w:tcPr>
          <w:p>
            <w:pPr>
              <w:widowControl w:val="0"/>
              <w:spacing w:after="30" w:before="30" w:line="240" w:lineRule="auto"/>
            </w:pPr>
            <w:r>
              <w:rPr>
                <w:rFonts w:ascii="Arial" w:hAnsi="Arial" w:eastAsia="宋体"/>
                <w:b w:val="0"/>
                <w:i w:val="0"/>
                <w:sz w:val="18"/>
                <w:lang w:val="zh-CN" w:eastAsia="zh-CN"/>
              </w:rPr>
              <w:t>String DEFAULT ''</w:t>
            </w:r>
          </w:p>
        </w:tc>
      </w:tr>
      <w:tr>
        <w:tc>
          <w:tcPr>
            <w:tcW w:type="dxa" w:w="2185"/>
            <w:vAlign w:val="top"/>
          </w:tcPr>
          <w:p>
            <w:pPr>
              <w:widowControl w:val="0"/>
              <w:spacing w:after="30" w:before="30" w:line="240" w:lineRule="auto"/>
            </w:pPr>
            <w:r>
              <w:rPr>
                <w:rFonts w:ascii="Arial" w:hAnsi="Arial" w:eastAsia="宋体"/>
                <w:b w:val="0"/>
                <w:i w:val="0"/>
                <w:sz w:val="18"/>
                <w:lang w:val="zh-CN" w:eastAsia="zh-CN"/>
              </w:rPr>
              <w:t>11</w:t>
            </w:r>
          </w:p>
        </w:tc>
        <w:tc>
          <w:tcPr>
            <w:tcW w:type="dxa" w:w="7153"/>
            <w:vAlign w:val="top"/>
          </w:tcPr>
          <w:p>
            <w:pPr>
              <w:widowControl w:val="0"/>
              <w:spacing w:after="30" w:before="30" w:line="240" w:lineRule="auto"/>
            </w:pPr>
            <w:r>
              <w:rPr>
                <w:rFonts w:ascii="Consolas" w:hAnsi="Consolas" w:eastAsia="宋体"/>
                <w:b w:val="0"/>
                <w:i w:val="0"/>
                <w:sz w:val="18"/>
                <w:lang w:val="zh-CN" w:eastAsia="zh-CN"/>
              </w:rPr>
              <w:t>goodwill_amortisation_years</w:t>
            </w:r>
          </w:p>
        </w:tc>
        <w:tc>
          <w:tcPr>
            <w:tcW w:type="dxa" w:w="4486"/>
            <w:vAlign w:val="top"/>
          </w:tcPr>
          <w:p>
            <w:pPr>
              <w:widowControl w:val="0"/>
              <w:spacing w:after="30" w:before="30" w:line="240" w:lineRule="auto"/>
            </w:pPr>
            <w:r>
              <w:rPr>
                <w:rFonts w:ascii="Arial" w:hAnsi="Arial" w:eastAsia="宋体"/>
                <w:b w:val="0"/>
                <w:i w:val="0"/>
                <w:sz w:val="18"/>
                <w:lang w:val="zh-CN" w:eastAsia="zh-CN"/>
              </w:rPr>
              <w:t>UInt16 DEFAULT 0</w:t>
            </w:r>
          </w:p>
        </w:tc>
      </w:tr>
      <w:tr>
        <w:tc>
          <w:tcPr>
            <w:tcW w:type="dxa" w:w="2185"/>
            <w:vAlign w:val="top"/>
          </w:tcPr>
          <w:p>
            <w:pPr>
              <w:widowControl w:val="0"/>
              <w:spacing w:after="30" w:before="30" w:line="240" w:lineRule="auto"/>
            </w:pPr>
            <w:r>
              <w:rPr>
                <w:rFonts w:ascii="Arial" w:hAnsi="Arial" w:eastAsia="宋体"/>
                <w:b w:val="0"/>
                <w:i w:val="0"/>
                <w:sz w:val="18"/>
                <w:lang w:val="zh-CN" w:eastAsia="zh-CN"/>
              </w:rPr>
              <w:t>12</w:t>
            </w:r>
          </w:p>
        </w:tc>
        <w:tc>
          <w:tcPr>
            <w:tcW w:type="dxa" w:w="7153"/>
            <w:vAlign w:val="top"/>
          </w:tcPr>
          <w:p>
            <w:pPr>
              <w:widowControl w:val="0"/>
              <w:spacing w:after="30" w:before="30" w:line="240" w:lineRule="auto"/>
            </w:pPr>
            <w:r>
              <w:rPr>
                <w:rFonts w:ascii="Consolas" w:hAnsi="Consolas" w:eastAsia="宋体"/>
                <w:b w:val="0"/>
                <w:i w:val="0"/>
                <w:sz w:val="18"/>
                <w:lang w:val="zh-CN" w:eastAsia="zh-CN"/>
              </w:rPr>
              <w:t>acquisition_costs_treatment</w:t>
            </w:r>
          </w:p>
        </w:tc>
        <w:tc>
          <w:tcPr>
            <w:tcW w:type="dxa" w:w="4486"/>
            <w:vAlign w:val="top"/>
          </w:tcPr>
          <w:p>
            <w:pPr>
              <w:widowControl w:val="0"/>
              <w:spacing w:after="30" w:before="30" w:line="240" w:lineRule="auto"/>
            </w:pPr>
            <w:r>
              <w:rPr>
                <w:rFonts w:ascii="Arial" w:hAnsi="Arial" w:eastAsia="宋体"/>
                <w:b w:val="0"/>
                <w:i w:val="0"/>
                <w:sz w:val="18"/>
                <w:lang w:val="zh-CN" w:eastAsia="zh-CN"/>
              </w:rPr>
              <w:t>String DEFAULT ''</w:t>
            </w:r>
          </w:p>
        </w:tc>
      </w:tr>
      <w:tr>
        <w:tc>
          <w:tcPr>
            <w:tcW w:type="dxa" w:w="2185"/>
            <w:vAlign w:val="top"/>
          </w:tcPr>
          <w:p>
            <w:pPr>
              <w:widowControl w:val="0"/>
              <w:spacing w:after="30" w:before="30" w:line="240" w:lineRule="auto"/>
            </w:pPr>
            <w:r>
              <w:rPr>
                <w:rFonts w:ascii="Arial" w:hAnsi="Arial" w:eastAsia="宋体"/>
                <w:b w:val="0"/>
                <w:i w:val="0"/>
                <w:sz w:val="18"/>
                <w:lang w:val="zh-CN" w:eastAsia="zh-CN"/>
              </w:rPr>
              <w:t>13</w:t>
            </w:r>
          </w:p>
        </w:tc>
        <w:tc>
          <w:tcPr>
            <w:tcW w:type="dxa" w:w="7153"/>
            <w:vAlign w:val="top"/>
          </w:tcPr>
          <w:p>
            <w:pPr>
              <w:widowControl w:val="0"/>
              <w:spacing w:after="30" w:before="30" w:line="240" w:lineRule="auto"/>
            </w:pPr>
            <w:r>
              <w:rPr>
                <w:rFonts w:ascii="Consolas" w:hAnsi="Consolas" w:eastAsia="宋体"/>
                <w:b w:val="0"/>
                <w:i w:val="0"/>
                <w:sz w:val="18"/>
                <w:lang w:val="zh-CN" w:eastAsia="zh-CN"/>
              </w:rPr>
              <w:t>measurement_period</w:t>
            </w:r>
          </w:p>
        </w:tc>
        <w:tc>
          <w:tcPr>
            <w:tcW w:type="dxa" w:w="4486"/>
            <w:vAlign w:val="top"/>
          </w:tcPr>
          <w:p>
            <w:pPr>
              <w:widowControl w:val="0"/>
              <w:spacing w:after="30" w:before="30" w:line="240" w:lineRule="auto"/>
            </w:pPr>
            <w:r>
              <w:rPr>
                <w:rFonts w:ascii="Arial" w:hAnsi="Arial" w:eastAsia="宋体"/>
                <w:b w:val="0"/>
                <w:i w:val="0"/>
                <w:sz w:val="18"/>
                <w:lang w:val="zh-CN" w:eastAsia="zh-CN"/>
              </w:rPr>
              <w:t>String DEFAULT ''</w:t>
            </w:r>
          </w:p>
        </w:tc>
      </w:tr>
      <w:tr>
        <w:tc>
          <w:tcPr>
            <w:tcW w:type="dxa" w:w="2185"/>
            <w:vAlign w:val="top"/>
          </w:tcPr>
          <w:p>
            <w:pPr>
              <w:widowControl w:val="0"/>
              <w:spacing w:after="30" w:before="30" w:line="240" w:lineRule="auto"/>
            </w:pPr>
            <w:r>
              <w:rPr>
                <w:rFonts w:ascii="Arial" w:hAnsi="Arial" w:eastAsia="宋体"/>
                <w:b w:val="0"/>
                <w:i w:val="0"/>
                <w:sz w:val="18"/>
                <w:lang w:val="zh-CN" w:eastAsia="zh-CN"/>
              </w:rPr>
              <w:t>14</w:t>
            </w:r>
          </w:p>
        </w:tc>
        <w:tc>
          <w:tcPr>
            <w:tcW w:type="dxa" w:w="7153"/>
            <w:vAlign w:val="top"/>
          </w:tcPr>
          <w:p>
            <w:pPr>
              <w:widowControl w:val="0"/>
              <w:spacing w:after="30" w:before="30" w:line="240" w:lineRule="auto"/>
            </w:pPr>
            <w:r>
              <w:rPr>
                <w:rFonts w:ascii="Consolas" w:hAnsi="Consolas" w:eastAsia="宋体"/>
                <w:b w:val="0"/>
                <w:i w:val="0"/>
                <w:sz w:val="18"/>
                <w:lang w:val="zh-CN" w:eastAsia="zh-CN"/>
              </w:rPr>
              <w:t>bargain_purchase</w:t>
            </w:r>
          </w:p>
        </w:tc>
        <w:tc>
          <w:tcPr>
            <w:tcW w:type="dxa" w:w="4486"/>
            <w:vAlign w:val="top"/>
          </w:tcPr>
          <w:p>
            <w:pPr>
              <w:widowControl w:val="0"/>
              <w:spacing w:after="30" w:before="30" w:line="240" w:lineRule="auto"/>
            </w:pPr>
            <w:r>
              <w:rPr>
                <w:rFonts w:ascii="Arial" w:hAnsi="Arial" w:eastAsia="宋体"/>
                <w:b w:val="0"/>
                <w:i w:val="0"/>
                <w:sz w:val="18"/>
                <w:lang w:val="zh-CN" w:eastAsia="zh-CN"/>
              </w:rPr>
              <w:t>String DEFAULT ''</w:t>
            </w:r>
          </w:p>
        </w:tc>
      </w:tr>
      <w:tr>
        <w:tc>
          <w:tcPr>
            <w:tcW w:type="dxa" w:w="2185"/>
            <w:vAlign w:val="top"/>
          </w:tcPr>
          <w:p>
            <w:pPr>
              <w:widowControl w:val="0"/>
              <w:spacing w:after="30" w:before="30" w:line="240" w:lineRule="auto"/>
            </w:pPr>
            <w:r>
              <w:rPr>
                <w:rFonts w:ascii="Arial" w:hAnsi="Arial" w:eastAsia="宋体"/>
                <w:b w:val="0"/>
                <w:i w:val="0"/>
                <w:sz w:val="18"/>
                <w:lang w:val="zh-CN" w:eastAsia="zh-CN"/>
              </w:rPr>
              <w:t>15</w:t>
            </w:r>
          </w:p>
        </w:tc>
        <w:tc>
          <w:tcPr>
            <w:tcW w:type="dxa" w:w="7153"/>
            <w:vAlign w:val="top"/>
          </w:tcPr>
          <w:p>
            <w:pPr>
              <w:widowControl w:val="0"/>
              <w:spacing w:after="30" w:before="30" w:line="240" w:lineRule="auto"/>
            </w:pPr>
            <w:r>
              <w:rPr>
                <w:rFonts w:ascii="Consolas" w:hAnsi="Consolas" w:eastAsia="宋体"/>
                <w:b w:val="0"/>
                <w:i w:val="0"/>
                <w:sz w:val="18"/>
                <w:lang w:val="zh-CN" w:eastAsia="zh-CN"/>
              </w:rPr>
              <w:t>goodwill_account</w:t>
            </w:r>
          </w:p>
        </w:tc>
        <w:tc>
          <w:tcPr>
            <w:tcW w:type="dxa" w:w="4486"/>
            <w:vAlign w:val="top"/>
          </w:tcPr>
          <w:p>
            <w:pPr>
              <w:widowControl w:val="0"/>
              <w:spacing w:after="30" w:before="30" w:line="240" w:lineRule="auto"/>
            </w:pPr>
            <w:r>
              <w:rPr>
                <w:rFonts w:ascii="Arial" w:hAnsi="Arial" w:eastAsia="宋体"/>
                <w:b w:val="0"/>
                <w:i w:val="0"/>
                <w:sz w:val="18"/>
                <w:lang w:val="zh-CN" w:eastAsia="zh-CN"/>
              </w:rPr>
              <w:t>String DEFAULT ''</w:t>
            </w:r>
          </w:p>
        </w:tc>
      </w:tr>
      <w:tr>
        <w:tc>
          <w:tcPr>
            <w:tcW w:type="dxa" w:w="2185"/>
            <w:vAlign w:val="top"/>
          </w:tcPr>
          <w:p>
            <w:pPr>
              <w:widowControl w:val="0"/>
              <w:spacing w:after="30" w:before="30" w:line="240" w:lineRule="auto"/>
            </w:pPr>
            <w:r>
              <w:rPr>
                <w:rFonts w:ascii="Arial" w:hAnsi="Arial" w:eastAsia="宋体"/>
                <w:b w:val="0"/>
                <w:i w:val="0"/>
                <w:sz w:val="18"/>
                <w:lang w:val="zh-CN" w:eastAsia="zh-CN"/>
              </w:rPr>
              <w:t>16</w:t>
            </w:r>
          </w:p>
        </w:tc>
        <w:tc>
          <w:tcPr>
            <w:tcW w:type="dxa" w:w="7153"/>
            <w:vAlign w:val="top"/>
          </w:tcPr>
          <w:p>
            <w:pPr>
              <w:widowControl w:val="0"/>
              <w:spacing w:after="30" w:before="30" w:line="240" w:lineRule="auto"/>
            </w:pPr>
            <w:r>
              <w:rPr>
                <w:rFonts w:ascii="Consolas" w:hAnsi="Consolas" w:eastAsia="宋体"/>
                <w:b w:val="0"/>
                <w:i w:val="0"/>
                <w:sz w:val="18"/>
                <w:lang w:val="zh-CN" w:eastAsia="zh-CN"/>
              </w:rPr>
              <w:t>fair_value_adjustment_account</w:t>
            </w:r>
          </w:p>
        </w:tc>
        <w:tc>
          <w:tcPr>
            <w:tcW w:type="dxa" w:w="4486"/>
            <w:vAlign w:val="top"/>
          </w:tcPr>
          <w:p>
            <w:pPr>
              <w:widowControl w:val="0"/>
              <w:spacing w:after="30" w:before="30" w:line="240" w:lineRule="auto"/>
            </w:pPr>
            <w:r>
              <w:rPr>
                <w:rFonts w:ascii="Arial" w:hAnsi="Arial" w:eastAsia="宋体"/>
                <w:b w:val="0"/>
                <w:i w:val="0"/>
                <w:sz w:val="18"/>
                <w:lang w:val="zh-CN" w:eastAsia="zh-CN"/>
              </w:rPr>
              <w:t>String DEFAULT ''</w:t>
            </w:r>
          </w:p>
        </w:tc>
      </w:tr>
      <w:tr>
        <w:tc>
          <w:tcPr>
            <w:tcW w:type="dxa" w:w="2185"/>
            <w:vAlign w:val="top"/>
          </w:tcPr>
          <w:p>
            <w:pPr>
              <w:widowControl w:val="0"/>
              <w:spacing w:after="30" w:before="30" w:line="240" w:lineRule="auto"/>
            </w:pPr>
            <w:r>
              <w:rPr>
                <w:rFonts w:ascii="Arial" w:hAnsi="Arial" w:eastAsia="宋体"/>
                <w:b w:val="0"/>
                <w:i w:val="0"/>
                <w:sz w:val="18"/>
                <w:lang w:val="zh-CN" w:eastAsia="zh-CN"/>
              </w:rPr>
              <w:t>17</w:t>
            </w:r>
          </w:p>
        </w:tc>
        <w:tc>
          <w:tcPr>
            <w:tcW w:type="dxa" w:w="7153"/>
            <w:vAlign w:val="top"/>
          </w:tcPr>
          <w:p>
            <w:pPr>
              <w:widowControl w:val="0"/>
              <w:spacing w:after="30" w:before="30" w:line="240" w:lineRule="auto"/>
            </w:pPr>
            <w:r>
              <w:rPr>
                <w:rFonts w:ascii="Consolas" w:hAnsi="Consolas" w:eastAsia="宋体"/>
                <w:b w:val="0"/>
                <w:i w:val="0"/>
                <w:sz w:val="18"/>
                <w:lang w:val="zh-CN" w:eastAsia="zh-CN"/>
              </w:rPr>
              <w:t>investment_account</w:t>
            </w:r>
          </w:p>
        </w:tc>
        <w:tc>
          <w:tcPr>
            <w:tcW w:type="dxa" w:w="4486"/>
            <w:vAlign w:val="top"/>
          </w:tcPr>
          <w:p>
            <w:pPr>
              <w:widowControl w:val="0"/>
              <w:spacing w:after="30" w:before="30" w:line="240" w:lineRule="auto"/>
            </w:pPr>
            <w:r>
              <w:rPr>
                <w:rFonts w:ascii="Arial" w:hAnsi="Arial" w:eastAsia="宋体"/>
                <w:b w:val="0"/>
                <w:i w:val="0"/>
                <w:sz w:val="18"/>
                <w:lang w:val="zh-CN" w:eastAsia="zh-CN"/>
              </w:rPr>
              <w:t>String DEFAULT ''</w:t>
            </w:r>
          </w:p>
        </w:tc>
      </w:tr>
      <w:tr>
        <w:tc>
          <w:tcPr>
            <w:tcW w:type="dxa" w:w="2185"/>
            <w:vAlign w:val="top"/>
          </w:tcPr>
          <w:p>
            <w:pPr>
              <w:widowControl w:val="0"/>
              <w:spacing w:after="30" w:before="30" w:line="240" w:lineRule="auto"/>
            </w:pPr>
            <w:r>
              <w:rPr>
                <w:rFonts w:ascii="Arial" w:hAnsi="Arial" w:eastAsia="宋体"/>
                <w:b w:val="0"/>
                <w:i w:val="0"/>
                <w:sz w:val="18"/>
                <w:lang w:val="zh-CN" w:eastAsia="zh-CN"/>
              </w:rPr>
              <w:t>18</w:t>
            </w:r>
          </w:p>
        </w:tc>
        <w:tc>
          <w:tcPr>
            <w:tcW w:type="dxa" w:w="7153"/>
            <w:vAlign w:val="top"/>
          </w:tcPr>
          <w:p>
            <w:pPr>
              <w:widowControl w:val="0"/>
              <w:spacing w:after="30" w:before="30" w:line="240" w:lineRule="auto"/>
            </w:pPr>
            <w:r>
              <w:rPr>
                <w:rFonts w:ascii="Consolas" w:hAnsi="Consolas" w:eastAsia="宋体"/>
                <w:b w:val="0"/>
                <w:i w:val="0"/>
                <w:sz w:val="18"/>
                <w:lang w:val="zh-CN" w:eastAsia="zh-CN"/>
              </w:rPr>
              <w:t>nci_account</w:t>
            </w:r>
          </w:p>
        </w:tc>
        <w:tc>
          <w:tcPr>
            <w:tcW w:type="dxa" w:w="4486"/>
            <w:vAlign w:val="top"/>
          </w:tcPr>
          <w:p>
            <w:pPr>
              <w:widowControl w:val="0"/>
              <w:spacing w:after="30" w:before="30" w:line="240" w:lineRule="auto"/>
            </w:pPr>
            <w:r>
              <w:rPr>
                <w:rFonts w:ascii="Arial" w:hAnsi="Arial" w:eastAsia="宋体"/>
                <w:b w:val="0"/>
                <w:i w:val="0"/>
                <w:sz w:val="18"/>
                <w:lang w:val="zh-CN" w:eastAsia="zh-CN"/>
              </w:rPr>
              <w:t>String DEFAULT ''</w:t>
            </w:r>
          </w:p>
        </w:tc>
      </w:tr>
      <w:tr>
        <w:tc>
          <w:tcPr>
            <w:tcW w:type="dxa" w:w="2185"/>
            <w:vAlign w:val="top"/>
          </w:tcPr>
          <w:p>
            <w:pPr>
              <w:widowControl w:val="0"/>
              <w:spacing w:after="30" w:before="30" w:line="240" w:lineRule="auto"/>
            </w:pPr>
            <w:r>
              <w:rPr>
                <w:rFonts w:ascii="Arial" w:hAnsi="Arial" w:eastAsia="宋体"/>
                <w:b w:val="0"/>
                <w:i w:val="0"/>
                <w:sz w:val="18"/>
                <w:lang w:val="zh-CN" w:eastAsia="zh-CN"/>
              </w:rPr>
              <w:t>19</w:t>
            </w:r>
          </w:p>
        </w:tc>
        <w:tc>
          <w:tcPr>
            <w:tcW w:type="dxa" w:w="7153"/>
            <w:vAlign w:val="top"/>
          </w:tcPr>
          <w:p>
            <w:pPr>
              <w:widowControl w:val="0"/>
              <w:spacing w:after="30" w:before="30" w:line="240" w:lineRule="auto"/>
            </w:pPr>
            <w:r>
              <w:rPr>
                <w:rFonts w:ascii="Consolas" w:hAnsi="Consolas" w:eastAsia="宋体"/>
                <w:b w:val="0"/>
                <w:i w:val="0"/>
                <w:sz w:val="18"/>
                <w:lang w:val="zh-CN" w:eastAsia="zh-CN"/>
              </w:rPr>
              <w:t>bargain_purchase_gain_account</w:t>
            </w:r>
          </w:p>
        </w:tc>
        <w:tc>
          <w:tcPr>
            <w:tcW w:type="dxa" w:w="4486"/>
            <w:vAlign w:val="top"/>
          </w:tcPr>
          <w:p>
            <w:pPr>
              <w:widowControl w:val="0"/>
              <w:spacing w:after="30" w:before="30" w:line="240" w:lineRule="auto"/>
            </w:pPr>
            <w:r>
              <w:rPr>
                <w:rFonts w:ascii="Arial" w:hAnsi="Arial" w:eastAsia="宋体"/>
                <w:b w:val="0"/>
                <w:i w:val="0"/>
                <w:sz w:val="18"/>
                <w:lang w:val="zh-CN" w:eastAsia="zh-CN"/>
              </w:rPr>
              <w:t>String DEFAULT ''</w:t>
            </w:r>
          </w:p>
        </w:tc>
      </w:tr>
      <w:tr>
        <w:tc>
          <w:tcPr>
            <w:tcW w:type="dxa" w:w="2185"/>
            <w:vAlign w:val="top"/>
          </w:tcPr>
          <w:p>
            <w:pPr>
              <w:widowControl w:val="0"/>
              <w:spacing w:after="30" w:before="30" w:line="240" w:lineRule="auto"/>
            </w:pPr>
            <w:r>
              <w:rPr>
                <w:rFonts w:ascii="Arial" w:hAnsi="Arial" w:eastAsia="宋体"/>
                <w:b w:val="0"/>
                <w:i w:val="0"/>
                <w:sz w:val="18"/>
                <w:lang w:val="zh-CN" w:eastAsia="zh-CN"/>
              </w:rPr>
              <w:t>20</w:t>
            </w:r>
          </w:p>
        </w:tc>
        <w:tc>
          <w:tcPr>
            <w:tcW w:type="dxa" w:w="7153"/>
            <w:vAlign w:val="top"/>
          </w:tcPr>
          <w:p>
            <w:pPr>
              <w:widowControl w:val="0"/>
              <w:spacing w:after="30" w:before="30" w:line="240" w:lineRule="auto"/>
            </w:pPr>
            <w:r>
              <w:rPr>
                <w:rFonts w:ascii="Consolas" w:hAnsi="Consolas" w:eastAsia="宋体"/>
                <w:b w:val="0"/>
                <w:i w:val="0"/>
                <w:sz w:val="18"/>
                <w:lang w:val="zh-CN" w:eastAsia="zh-CN"/>
              </w:rPr>
              <w:t>disposal_gain_loss_account</w:t>
            </w:r>
          </w:p>
        </w:tc>
        <w:tc>
          <w:tcPr>
            <w:tcW w:type="dxa" w:w="4486"/>
            <w:vAlign w:val="top"/>
          </w:tcPr>
          <w:p>
            <w:pPr>
              <w:widowControl w:val="0"/>
              <w:spacing w:after="30" w:before="30" w:line="240" w:lineRule="auto"/>
            </w:pPr>
            <w:r>
              <w:rPr>
                <w:rFonts w:ascii="Arial" w:hAnsi="Arial" w:eastAsia="宋体"/>
                <w:b w:val="0"/>
                <w:i w:val="0"/>
                <w:sz w:val="18"/>
                <w:lang w:val="zh-CN" w:eastAsia="zh-CN"/>
              </w:rPr>
              <w:t>String DEFAULT ''</w:t>
            </w:r>
          </w:p>
        </w:tc>
      </w:tr>
      <w:tr>
        <w:tc>
          <w:tcPr>
            <w:tcW w:type="dxa" w:w="2185"/>
            <w:vAlign w:val="top"/>
          </w:tcPr>
          <w:p>
            <w:pPr>
              <w:widowControl w:val="0"/>
              <w:spacing w:after="30" w:before="30" w:line="240" w:lineRule="auto"/>
            </w:pPr>
            <w:r>
              <w:rPr>
                <w:rFonts w:ascii="Arial" w:hAnsi="Arial" w:eastAsia="宋体"/>
                <w:b w:val="0"/>
                <w:i w:val="0"/>
                <w:sz w:val="18"/>
                <w:lang w:val="zh-CN" w:eastAsia="zh-CN"/>
              </w:rPr>
              <w:t>21</w:t>
            </w:r>
          </w:p>
        </w:tc>
        <w:tc>
          <w:tcPr>
            <w:tcW w:type="dxa" w:w="7153"/>
            <w:vAlign w:val="top"/>
          </w:tcPr>
          <w:p>
            <w:pPr>
              <w:widowControl w:val="0"/>
              <w:spacing w:after="30" w:before="30" w:line="240" w:lineRule="auto"/>
            </w:pPr>
            <w:r>
              <w:rPr>
                <w:rFonts w:ascii="Consolas" w:hAnsi="Consolas" w:eastAsia="宋体"/>
                <w:b w:val="0"/>
                <w:i w:val="0"/>
                <w:sz w:val="18"/>
                <w:lang w:val="zh-CN" w:eastAsia="zh-CN"/>
              </w:rPr>
              <w:t>disposal_proceeds_account</w:t>
            </w:r>
          </w:p>
        </w:tc>
        <w:tc>
          <w:tcPr>
            <w:tcW w:type="dxa" w:w="4486"/>
            <w:vAlign w:val="top"/>
          </w:tcPr>
          <w:p>
            <w:pPr>
              <w:widowControl w:val="0"/>
              <w:spacing w:after="30" w:before="30" w:line="240" w:lineRule="auto"/>
            </w:pPr>
            <w:r>
              <w:rPr>
                <w:rFonts w:ascii="Arial" w:hAnsi="Arial" w:eastAsia="宋体"/>
                <w:b w:val="0"/>
                <w:i w:val="0"/>
                <w:sz w:val="18"/>
                <w:lang w:val="zh-CN" w:eastAsia="zh-CN"/>
              </w:rPr>
              <w:t>String DEFAULT ''</w:t>
            </w:r>
          </w:p>
        </w:tc>
      </w:tr>
      <w:tr>
        <w:tc>
          <w:tcPr>
            <w:tcW w:type="dxa" w:w="2185"/>
            <w:vAlign w:val="top"/>
          </w:tcPr>
          <w:p>
            <w:pPr>
              <w:widowControl w:val="0"/>
              <w:spacing w:after="30" w:before="30" w:line="240" w:lineRule="auto"/>
            </w:pPr>
            <w:r>
              <w:rPr>
                <w:rFonts w:ascii="Arial" w:hAnsi="Arial" w:eastAsia="宋体"/>
                <w:b w:val="0"/>
                <w:i w:val="0"/>
                <w:sz w:val="18"/>
                <w:lang w:val="zh-CN" w:eastAsia="zh-CN"/>
              </w:rPr>
              <w:t>22</w:t>
            </w:r>
          </w:p>
        </w:tc>
        <w:tc>
          <w:tcPr>
            <w:tcW w:type="dxa" w:w="7153"/>
            <w:vAlign w:val="top"/>
          </w:tcPr>
          <w:p>
            <w:pPr>
              <w:widowControl w:val="0"/>
              <w:spacing w:after="30" w:before="30" w:line="240" w:lineRule="auto"/>
            </w:pPr>
            <w:r>
              <w:rPr>
                <w:rFonts w:ascii="Consolas" w:hAnsi="Consolas" w:eastAsia="宋体"/>
                <w:b w:val="0"/>
                <w:i w:val="0"/>
                <w:sz w:val="18"/>
                <w:lang w:val="zh-CN" w:eastAsia="zh-CN"/>
              </w:rPr>
              <w:t>goodwill_amortisation_expense_account</w:t>
            </w:r>
          </w:p>
        </w:tc>
        <w:tc>
          <w:tcPr>
            <w:tcW w:type="dxa" w:w="4486"/>
            <w:vAlign w:val="top"/>
          </w:tcPr>
          <w:p>
            <w:pPr>
              <w:widowControl w:val="0"/>
              <w:spacing w:after="30" w:before="30" w:line="240" w:lineRule="auto"/>
            </w:pPr>
            <w:r>
              <w:rPr>
                <w:rFonts w:ascii="Arial" w:hAnsi="Arial" w:eastAsia="宋体"/>
                <w:b w:val="0"/>
                <w:i w:val="0"/>
                <w:sz w:val="18"/>
                <w:lang w:val="zh-CN" w:eastAsia="zh-CN"/>
              </w:rPr>
              <w:t>String DEFAULT ''</w:t>
            </w:r>
          </w:p>
        </w:tc>
      </w:tr>
      <w:tr>
        <w:tc>
          <w:tcPr>
            <w:tcW w:type="dxa" w:w="2185"/>
            <w:vAlign w:val="top"/>
          </w:tcPr>
          <w:p>
            <w:pPr>
              <w:widowControl w:val="0"/>
              <w:spacing w:after="30" w:before="30" w:line="240" w:lineRule="auto"/>
            </w:pPr>
            <w:r>
              <w:rPr>
                <w:rFonts w:ascii="Arial" w:hAnsi="Arial" w:eastAsia="宋体"/>
                <w:b w:val="0"/>
                <w:i w:val="0"/>
                <w:sz w:val="18"/>
                <w:lang w:val="zh-CN" w:eastAsia="zh-CN"/>
              </w:rPr>
              <w:t>23</w:t>
            </w:r>
          </w:p>
        </w:tc>
        <w:tc>
          <w:tcPr>
            <w:tcW w:type="dxa" w:w="7153"/>
            <w:vAlign w:val="top"/>
          </w:tcPr>
          <w:p>
            <w:pPr>
              <w:widowControl w:val="0"/>
              <w:spacing w:after="30" w:before="30" w:line="240" w:lineRule="auto"/>
            </w:pPr>
            <w:r>
              <w:rPr>
                <w:rFonts w:ascii="Consolas" w:hAnsi="Consolas" w:eastAsia="宋体"/>
                <w:b w:val="0"/>
                <w:i w:val="0"/>
                <w:sz w:val="18"/>
                <w:lang w:val="zh-CN" w:eastAsia="zh-CN"/>
              </w:rPr>
              <w:t>acquisition_costs_account</w:t>
            </w:r>
          </w:p>
        </w:tc>
        <w:tc>
          <w:tcPr>
            <w:tcW w:type="dxa" w:w="4486"/>
            <w:vAlign w:val="top"/>
          </w:tcPr>
          <w:p>
            <w:pPr>
              <w:widowControl w:val="0"/>
              <w:spacing w:after="30" w:before="30" w:line="240" w:lineRule="auto"/>
            </w:pPr>
            <w:r>
              <w:rPr>
                <w:rFonts w:ascii="Arial" w:hAnsi="Arial" w:eastAsia="宋体"/>
                <w:b w:val="0"/>
                <w:i w:val="0"/>
                <w:sz w:val="18"/>
                <w:lang w:val="zh-CN" w:eastAsia="zh-CN"/>
              </w:rPr>
              <w:t>String DEFAULT ''</w:t>
            </w:r>
          </w:p>
        </w:tc>
      </w:tr>
    </w:tbl>
    <w:p>
      <w:pPr>
        <w:spacing w:after="40"/>
      </w:pPr>
    </w:p>
    <w:p>
      <w:bookmarkStart w:id="260" w:name="epm_h_259"/>
      <w:pPr>
        <w:pStyle w:val="Heading2"/>
      </w:pPr>
      <w:r>
        <w:rPr>
          <w:rFonts w:ascii="Arial" w:hAnsi="Arial" w:eastAsia="宋体"/>
          <w:b w:val="0"/>
          <w:i w:val="0"/>
        </w:rPr>
        <w:t>epm_staging.consolidation_ancestry</w:t>
      </w:r>
      <w:bookmarkEnd w:id="260"/>
    </w:p>
    <w:p>
      <w:r>
        <w:rPr>
          <w:rFonts w:ascii="Arial" w:hAnsi="Arial" w:eastAsia="宋体"/>
          <w:b w:val="0"/>
          <w:i w:val="0"/>
        </w:rPr>
        <w:t>源码：</w:t>
      </w:r>
      <w:r>
        <w:rPr>
          <w:rFonts w:ascii="Consolas" w:hAnsi="Consolas" w:eastAsia="宋体"/>
          <w:b w:val="0"/>
          <w:i w:val="0"/>
          <w:sz w:val="18"/>
        </w:rPr>
        <w:t>clickhouse/init-db.sql</w:t>
      </w:r>
      <w:r>
        <w:rPr>
          <w:rFonts w:ascii="Arial" w:hAnsi="Arial" w:eastAsia="宋体"/>
          <w:b w:val="0"/>
          <w:i w:val="0"/>
        </w:rPr>
        <w:t>；范围：静态DDL声明；运行迁移可能另增字段。</w:t>
      </w:r>
    </w:p>
    <w:tbl>
      <w:tblPr>
        <w:tblStyle w:val="TableGrid"/>
        <w:tblW w:type="auto" w:w="0"/>
        <w:jc w:val="center"/>
        <w:tblLayout w:type="fixed"/>
        <w:tblLook w:firstColumn="1" w:firstRow="1" w:lastColumn="0" w:lastRow="0" w:noHBand="0" w:noVBand="1" w:val="04A0"/>
      </w:tblPr>
      <w:tblGrid>
        <w:gridCol w:w="3008"/>
        <w:gridCol w:w="6600"/>
        <w:gridCol w:w="4216"/>
      </w:tblGrid>
      <w:tr>
        <w:trPr>
          <w:tblHeader w:val="true"/>
        </w:trPr>
        <w:tc>
          <w:tcPr>
            <w:tcW w:type="dxa" w:w="3008"/>
            <w:vAlign w:val="top"/>
            <w:shd w:fill="DCE6F1"/>
          </w:tcPr>
          <w:p>
            <w:pPr>
              <w:widowControl w:val="0"/>
              <w:spacing w:after="30" w:before="30" w:line="240" w:lineRule="auto"/>
            </w:pPr>
            <w:r>
              <w:rPr>
                <w:rFonts w:ascii="Arial" w:hAnsi="Arial" w:eastAsia="宋体"/>
                <w:b/>
                <w:i w:val="0"/>
                <w:color w:val="1A3C6E"/>
                <w:sz w:val="18"/>
                <w:lang w:val="zh-CN" w:eastAsia="zh-CN"/>
              </w:rPr>
              <w:t>序号</w:t>
            </w:r>
          </w:p>
        </w:tc>
        <w:tc>
          <w:tcPr>
            <w:tcW w:type="dxa" w:w="6600"/>
            <w:vAlign w:val="top"/>
            <w:shd w:fill="DCE6F1"/>
          </w:tcPr>
          <w:p>
            <w:pPr>
              <w:widowControl w:val="0"/>
              <w:spacing w:after="30" w:before="30" w:line="240" w:lineRule="auto"/>
            </w:pPr>
            <w:r>
              <w:rPr>
                <w:rFonts w:ascii="Arial" w:hAnsi="Arial" w:eastAsia="宋体"/>
                <w:b/>
                <w:i w:val="0"/>
                <w:color w:val="1A3C6E"/>
                <w:sz w:val="18"/>
                <w:lang w:val="zh-CN" w:eastAsia="zh-CN"/>
              </w:rPr>
              <w:t>列名</w:t>
            </w:r>
          </w:p>
        </w:tc>
        <w:tc>
          <w:tcPr>
            <w:tcW w:type="dxa" w:w="4216"/>
            <w:vAlign w:val="top"/>
            <w:shd w:fill="DCE6F1"/>
          </w:tcPr>
          <w:p>
            <w:pPr>
              <w:widowControl w:val="0"/>
              <w:spacing w:after="30" w:before="30" w:line="240" w:lineRule="auto"/>
            </w:pPr>
            <w:r>
              <w:rPr>
                <w:rFonts w:ascii="Arial" w:hAnsi="Arial" w:eastAsia="宋体"/>
                <w:b/>
                <w:i w:val="0"/>
                <w:color w:val="1A3C6E"/>
                <w:sz w:val="18"/>
                <w:lang w:val="zh-CN" w:eastAsia="zh-CN"/>
              </w:rPr>
              <w:t>原始类型／默认声明</w:t>
            </w:r>
          </w:p>
        </w:tc>
      </w:tr>
      <w:tr>
        <w:tc>
          <w:tcPr>
            <w:tcW w:type="dxa" w:w="3008"/>
            <w:vAlign w:val="top"/>
          </w:tcPr>
          <w:p>
            <w:pPr>
              <w:widowControl w:val="0"/>
              <w:spacing w:after="30" w:before="30" w:line="240" w:lineRule="auto"/>
            </w:pPr>
            <w:r>
              <w:rPr>
                <w:rFonts w:ascii="Arial" w:hAnsi="Arial" w:eastAsia="宋体"/>
                <w:b w:val="0"/>
                <w:i w:val="0"/>
                <w:sz w:val="18"/>
                <w:lang w:val="zh-CN" w:eastAsia="zh-CN"/>
              </w:rPr>
              <w:t>1</w:t>
            </w:r>
          </w:p>
        </w:tc>
        <w:tc>
          <w:tcPr>
            <w:tcW w:type="dxa" w:w="6600"/>
            <w:vAlign w:val="top"/>
          </w:tcPr>
          <w:p>
            <w:pPr>
              <w:widowControl w:val="0"/>
              <w:spacing w:after="30" w:before="30" w:line="240" w:lineRule="auto"/>
            </w:pPr>
            <w:r>
              <w:rPr>
                <w:rFonts w:ascii="Consolas" w:hAnsi="Consolas" w:eastAsia="宋体"/>
                <w:b w:val="0"/>
                <w:i w:val="0"/>
                <w:sz w:val="18"/>
                <w:lang w:val="zh-CN" w:eastAsia="zh-CN"/>
              </w:rPr>
              <w:t>consolidation_group</w:t>
            </w:r>
          </w:p>
        </w:tc>
        <w:tc>
          <w:tcPr>
            <w:tcW w:type="dxa" w:w="4216"/>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3008"/>
            <w:vAlign w:val="top"/>
          </w:tcPr>
          <w:p>
            <w:pPr>
              <w:widowControl w:val="0"/>
              <w:spacing w:after="30" w:before="30" w:line="240" w:lineRule="auto"/>
            </w:pPr>
            <w:r>
              <w:rPr>
                <w:rFonts w:ascii="Arial" w:hAnsi="Arial" w:eastAsia="宋体"/>
                <w:b w:val="0"/>
                <w:i w:val="0"/>
                <w:sz w:val="18"/>
                <w:lang w:val="zh-CN" w:eastAsia="zh-CN"/>
              </w:rPr>
              <w:t>2</w:t>
            </w:r>
          </w:p>
        </w:tc>
        <w:tc>
          <w:tcPr>
            <w:tcW w:type="dxa" w:w="6600"/>
            <w:vAlign w:val="top"/>
          </w:tcPr>
          <w:p>
            <w:pPr>
              <w:widowControl w:val="0"/>
              <w:spacing w:after="30" w:before="30" w:line="240" w:lineRule="auto"/>
            </w:pPr>
            <w:r>
              <w:rPr>
                <w:rFonts w:ascii="Consolas" w:hAnsi="Consolas" w:eastAsia="宋体"/>
                <w:b w:val="0"/>
                <w:i w:val="0"/>
                <w:sz w:val="18"/>
                <w:lang w:val="zh-CN" w:eastAsia="zh-CN"/>
              </w:rPr>
              <w:t>data_area_id</w:t>
            </w:r>
          </w:p>
        </w:tc>
        <w:tc>
          <w:tcPr>
            <w:tcW w:type="dxa" w:w="4216"/>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3008"/>
            <w:vAlign w:val="top"/>
          </w:tcPr>
          <w:p>
            <w:pPr>
              <w:widowControl w:val="0"/>
              <w:spacing w:after="30" w:before="30" w:line="240" w:lineRule="auto"/>
            </w:pPr>
            <w:r>
              <w:rPr>
                <w:rFonts w:ascii="Arial" w:hAnsi="Arial" w:eastAsia="宋体"/>
                <w:b w:val="0"/>
                <w:i w:val="0"/>
                <w:sz w:val="18"/>
                <w:lang w:val="zh-CN" w:eastAsia="zh-CN"/>
              </w:rPr>
              <w:t>3</w:t>
            </w:r>
          </w:p>
        </w:tc>
        <w:tc>
          <w:tcPr>
            <w:tcW w:type="dxa" w:w="6600"/>
            <w:vAlign w:val="top"/>
          </w:tcPr>
          <w:p>
            <w:pPr>
              <w:widowControl w:val="0"/>
              <w:spacing w:after="30" w:before="30" w:line="240" w:lineRule="auto"/>
            </w:pPr>
            <w:r>
              <w:rPr>
                <w:rFonts w:ascii="Consolas" w:hAnsi="Consolas" w:eastAsia="宋体"/>
                <w:b w:val="0"/>
                <w:i w:val="0"/>
                <w:sz w:val="18"/>
                <w:lang w:val="zh-CN" w:eastAsia="zh-CN"/>
              </w:rPr>
              <w:t>link_group</w:t>
            </w:r>
          </w:p>
        </w:tc>
        <w:tc>
          <w:tcPr>
            <w:tcW w:type="dxa" w:w="4216"/>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3008"/>
            <w:vAlign w:val="top"/>
          </w:tcPr>
          <w:p>
            <w:pPr>
              <w:widowControl w:val="0"/>
              <w:spacing w:after="30" w:before="30" w:line="240" w:lineRule="auto"/>
            </w:pPr>
            <w:r>
              <w:rPr>
                <w:rFonts w:ascii="Arial" w:hAnsi="Arial" w:eastAsia="宋体"/>
                <w:b w:val="0"/>
                <w:i w:val="0"/>
                <w:sz w:val="18"/>
                <w:lang w:val="zh-CN" w:eastAsia="zh-CN"/>
              </w:rPr>
              <w:t>4</w:t>
            </w:r>
          </w:p>
        </w:tc>
        <w:tc>
          <w:tcPr>
            <w:tcW w:type="dxa" w:w="6600"/>
            <w:vAlign w:val="top"/>
          </w:tcPr>
          <w:p>
            <w:pPr>
              <w:widowControl w:val="0"/>
              <w:spacing w:after="30" w:before="30" w:line="240" w:lineRule="auto"/>
            </w:pPr>
            <w:r>
              <w:rPr>
                <w:rFonts w:ascii="Consolas" w:hAnsi="Consolas" w:eastAsia="宋体"/>
                <w:b w:val="0"/>
                <w:i w:val="0"/>
                <w:sz w:val="18"/>
                <w:lang w:val="zh-CN" w:eastAsia="zh-CN"/>
              </w:rPr>
              <w:t>link_data_area_id</w:t>
            </w:r>
          </w:p>
        </w:tc>
        <w:tc>
          <w:tcPr>
            <w:tcW w:type="dxa" w:w="4216"/>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3008"/>
            <w:vAlign w:val="top"/>
          </w:tcPr>
          <w:p>
            <w:pPr>
              <w:widowControl w:val="0"/>
              <w:spacing w:after="30" w:before="30" w:line="240" w:lineRule="auto"/>
            </w:pPr>
            <w:r>
              <w:rPr>
                <w:rFonts w:ascii="Arial" w:hAnsi="Arial" w:eastAsia="宋体"/>
                <w:b w:val="0"/>
                <w:i w:val="0"/>
                <w:sz w:val="18"/>
                <w:lang w:val="zh-CN" w:eastAsia="zh-CN"/>
              </w:rPr>
              <w:t>5</w:t>
            </w:r>
          </w:p>
        </w:tc>
        <w:tc>
          <w:tcPr>
            <w:tcW w:type="dxa" w:w="6600"/>
            <w:vAlign w:val="top"/>
          </w:tcPr>
          <w:p>
            <w:pPr>
              <w:widowControl w:val="0"/>
              <w:spacing w:after="30" w:before="30" w:line="240" w:lineRule="auto"/>
            </w:pPr>
            <w:r>
              <w:rPr>
                <w:rFonts w:ascii="Consolas" w:hAnsi="Consolas" w:eastAsia="宋体"/>
                <w:b w:val="0"/>
                <w:i w:val="0"/>
                <w:sz w:val="18"/>
                <w:lang w:val="zh-CN" w:eastAsia="zh-CN"/>
              </w:rPr>
              <w:t>link_depth</w:t>
            </w:r>
          </w:p>
        </w:tc>
        <w:tc>
          <w:tcPr>
            <w:tcW w:type="dxa" w:w="4216"/>
            <w:vAlign w:val="top"/>
          </w:tcPr>
          <w:p>
            <w:pPr>
              <w:widowControl w:val="0"/>
              <w:spacing w:after="30" w:before="30" w:line="240" w:lineRule="auto"/>
            </w:pPr>
            <w:r>
              <w:rPr>
                <w:rFonts w:ascii="Arial" w:hAnsi="Arial" w:eastAsia="宋体"/>
                <w:b w:val="0"/>
                <w:i w:val="0"/>
                <w:sz w:val="18"/>
                <w:lang w:val="zh-CN" w:eastAsia="zh-CN"/>
              </w:rPr>
              <w:t>UInt8</w:t>
            </w:r>
          </w:p>
        </w:tc>
      </w:tr>
      <w:tr>
        <w:tc>
          <w:tcPr>
            <w:tcW w:type="dxa" w:w="3008"/>
            <w:vAlign w:val="top"/>
          </w:tcPr>
          <w:p>
            <w:pPr>
              <w:widowControl w:val="0"/>
              <w:spacing w:after="30" w:before="30" w:line="240" w:lineRule="auto"/>
            </w:pPr>
            <w:r>
              <w:rPr>
                <w:rFonts w:ascii="Arial" w:hAnsi="Arial" w:eastAsia="宋体"/>
                <w:b w:val="0"/>
                <w:i w:val="0"/>
                <w:sz w:val="18"/>
                <w:lang w:val="zh-CN" w:eastAsia="zh-CN"/>
              </w:rPr>
              <w:t>6</w:t>
            </w:r>
          </w:p>
        </w:tc>
        <w:tc>
          <w:tcPr>
            <w:tcW w:type="dxa" w:w="6600"/>
            <w:vAlign w:val="top"/>
          </w:tcPr>
          <w:p>
            <w:pPr>
              <w:widowControl w:val="0"/>
              <w:spacing w:after="30" w:before="30" w:line="240" w:lineRule="auto"/>
            </w:pPr>
            <w:r>
              <w:rPr>
                <w:rFonts w:ascii="Consolas" w:hAnsi="Consolas" w:eastAsia="宋体"/>
                <w:b w:val="0"/>
                <w:i w:val="0"/>
                <w:sz w:val="18"/>
                <w:lang w:val="zh-CN" w:eastAsia="zh-CN"/>
              </w:rPr>
              <w:t>depth</w:t>
            </w:r>
          </w:p>
        </w:tc>
        <w:tc>
          <w:tcPr>
            <w:tcW w:type="dxa" w:w="4216"/>
            <w:vAlign w:val="top"/>
          </w:tcPr>
          <w:p>
            <w:pPr>
              <w:widowControl w:val="0"/>
              <w:spacing w:after="30" w:before="30" w:line="240" w:lineRule="auto"/>
            </w:pPr>
            <w:r>
              <w:rPr>
                <w:rFonts w:ascii="Arial" w:hAnsi="Arial" w:eastAsia="宋体"/>
                <w:b w:val="0"/>
                <w:i w:val="0"/>
                <w:sz w:val="18"/>
                <w:lang w:val="zh-CN" w:eastAsia="zh-CN"/>
              </w:rPr>
              <w:t>UInt8</w:t>
            </w:r>
          </w:p>
        </w:tc>
      </w:tr>
      <w:tr>
        <w:tc>
          <w:tcPr>
            <w:tcW w:type="dxa" w:w="3008"/>
            <w:vAlign w:val="top"/>
          </w:tcPr>
          <w:p>
            <w:pPr>
              <w:widowControl w:val="0"/>
              <w:spacing w:after="30" w:before="30" w:line="240" w:lineRule="auto"/>
            </w:pPr>
            <w:r>
              <w:rPr>
                <w:rFonts w:ascii="Arial" w:hAnsi="Arial" w:eastAsia="宋体"/>
                <w:b w:val="0"/>
                <w:i w:val="0"/>
                <w:sz w:val="18"/>
                <w:lang w:val="zh-CN" w:eastAsia="zh-CN"/>
              </w:rPr>
              <w:t>7</w:t>
            </w:r>
          </w:p>
        </w:tc>
        <w:tc>
          <w:tcPr>
            <w:tcW w:type="dxa" w:w="6600"/>
            <w:vAlign w:val="top"/>
          </w:tcPr>
          <w:p>
            <w:pPr>
              <w:widowControl w:val="0"/>
              <w:spacing w:after="30" w:before="30" w:line="240" w:lineRule="auto"/>
            </w:pPr>
            <w:r>
              <w:rPr>
                <w:rFonts w:ascii="Consolas" w:hAnsi="Consolas" w:eastAsia="宋体"/>
                <w:b w:val="0"/>
                <w:i w:val="0"/>
                <w:sz w:val="18"/>
                <w:lang w:val="zh-CN" w:eastAsia="zh-CN"/>
              </w:rPr>
              <w:t>path</w:t>
            </w:r>
          </w:p>
        </w:tc>
        <w:tc>
          <w:tcPr>
            <w:tcW w:type="dxa" w:w="4216"/>
            <w:vAlign w:val="top"/>
          </w:tcPr>
          <w:p>
            <w:pPr>
              <w:widowControl w:val="0"/>
              <w:spacing w:after="30" w:before="30" w:line="240" w:lineRule="auto"/>
            </w:pPr>
            <w:r>
              <w:rPr>
                <w:rFonts w:ascii="Arial" w:hAnsi="Arial" w:eastAsia="宋体"/>
                <w:b w:val="0"/>
                <w:i w:val="0"/>
                <w:sz w:val="18"/>
                <w:lang w:val="zh-CN" w:eastAsia="zh-CN"/>
              </w:rPr>
              <w:t>String</w:t>
            </w:r>
          </w:p>
        </w:tc>
      </w:tr>
    </w:tbl>
    <w:p>
      <w:pPr>
        <w:spacing w:after="40"/>
      </w:pPr>
    </w:p>
    <w:p>
      <w:bookmarkStart w:id="261" w:name="epm_h_260"/>
      <w:pPr>
        <w:pStyle w:val="Heading2"/>
      </w:pPr>
      <w:r>
        <w:rPr>
          <w:rFonts w:ascii="Arial" w:hAnsi="Arial" w:eastAsia="宋体"/>
          <w:b w:val="0"/>
          <w:i w:val="0"/>
        </w:rPr>
        <w:t>epm_staging.entities</w:t>
      </w:r>
      <w:bookmarkEnd w:id="261"/>
    </w:p>
    <w:p>
      <w:r>
        <w:rPr>
          <w:rFonts w:ascii="Arial" w:hAnsi="Arial" w:eastAsia="宋体"/>
          <w:b w:val="0"/>
          <w:i w:val="0"/>
        </w:rPr>
        <w:t>源码：</w:t>
      </w:r>
      <w:r>
        <w:rPr>
          <w:rFonts w:ascii="Consolas" w:hAnsi="Consolas" w:eastAsia="宋体"/>
          <w:b w:val="0"/>
          <w:i w:val="0"/>
          <w:sz w:val="18"/>
        </w:rPr>
        <w:t>clickhouse/init-db.sql</w:t>
      </w:r>
      <w:r>
        <w:rPr>
          <w:rFonts w:ascii="Arial" w:hAnsi="Arial" w:eastAsia="宋体"/>
          <w:b w:val="0"/>
          <w:i w:val="0"/>
        </w:rPr>
        <w:t>；范围：静态DDL声明；运行迁移可能另增字段。</w:t>
      </w:r>
    </w:p>
    <w:tbl>
      <w:tblPr>
        <w:tblStyle w:val="TableGrid"/>
        <w:tblW w:type="auto" w:w="0"/>
        <w:jc w:val="center"/>
        <w:tblLayout w:type="fixed"/>
        <w:tblLook w:firstColumn="1" w:firstRow="1" w:lastColumn="0" w:lastRow="0" w:noHBand="0" w:noVBand="1" w:val="04A0"/>
      </w:tblPr>
      <w:tblGrid>
        <w:gridCol w:w="3008"/>
        <w:gridCol w:w="6600"/>
        <w:gridCol w:w="4216"/>
      </w:tblGrid>
      <w:tr>
        <w:trPr>
          <w:tblHeader w:val="true"/>
        </w:trPr>
        <w:tc>
          <w:tcPr>
            <w:tcW w:type="dxa" w:w="3008"/>
            <w:vAlign w:val="top"/>
            <w:shd w:fill="DCE6F1"/>
          </w:tcPr>
          <w:p>
            <w:pPr>
              <w:widowControl w:val="0"/>
              <w:spacing w:after="30" w:before="30" w:line="240" w:lineRule="auto"/>
            </w:pPr>
            <w:r>
              <w:rPr>
                <w:rFonts w:ascii="Arial" w:hAnsi="Arial" w:eastAsia="宋体"/>
                <w:b/>
                <w:i w:val="0"/>
                <w:color w:val="1A3C6E"/>
                <w:sz w:val="18"/>
                <w:lang w:val="zh-CN" w:eastAsia="zh-CN"/>
              </w:rPr>
              <w:t>序号</w:t>
            </w:r>
          </w:p>
        </w:tc>
        <w:tc>
          <w:tcPr>
            <w:tcW w:type="dxa" w:w="6600"/>
            <w:vAlign w:val="top"/>
            <w:shd w:fill="DCE6F1"/>
          </w:tcPr>
          <w:p>
            <w:pPr>
              <w:widowControl w:val="0"/>
              <w:spacing w:after="30" w:before="30" w:line="240" w:lineRule="auto"/>
            </w:pPr>
            <w:r>
              <w:rPr>
                <w:rFonts w:ascii="Arial" w:hAnsi="Arial" w:eastAsia="宋体"/>
                <w:b/>
                <w:i w:val="0"/>
                <w:color w:val="1A3C6E"/>
                <w:sz w:val="18"/>
                <w:lang w:val="zh-CN" w:eastAsia="zh-CN"/>
              </w:rPr>
              <w:t>列名</w:t>
            </w:r>
          </w:p>
        </w:tc>
        <w:tc>
          <w:tcPr>
            <w:tcW w:type="dxa" w:w="4216"/>
            <w:vAlign w:val="top"/>
            <w:shd w:fill="DCE6F1"/>
          </w:tcPr>
          <w:p>
            <w:pPr>
              <w:widowControl w:val="0"/>
              <w:spacing w:after="30" w:before="30" w:line="240" w:lineRule="auto"/>
            </w:pPr>
            <w:r>
              <w:rPr>
                <w:rFonts w:ascii="Arial" w:hAnsi="Arial" w:eastAsia="宋体"/>
                <w:b/>
                <w:i w:val="0"/>
                <w:color w:val="1A3C6E"/>
                <w:sz w:val="18"/>
                <w:lang w:val="zh-CN" w:eastAsia="zh-CN"/>
              </w:rPr>
              <w:t>原始类型／默认声明</w:t>
            </w:r>
          </w:p>
        </w:tc>
      </w:tr>
      <w:tr>
        <w:tc>
          <w:tcPr>
            <w:tcW w:type="dxa" w:w="3008"/>
            <w:vAlign w:val="top"/>
          </w:tcPr>
          <w:p>
            <w:pPr>
              <w:widowControl w:val="0"/>
              <w:spacing w:after="30" w:before="30" w:line="240" w:lineRule="auto"/>
            </w:pPr>
            <w:r>
              <w:rPr>
                <w:rFonts w:ascii="Arial" w:hAnsi="Arial" w:eastAsia="宋体"/>
                <w:b w:val="0"/>
                <w:i w:val="0"/>
                <w:sz w:val="18"/>
                <w:lang w:val="zh-CN" w:eastAsia="zh-CN"/>
              </w:rPr>
              <w:t>1</w:t>
            </w:r>
          </w:p>
        </w:tc>
        <w:tc>
          <w:tcPr>
            <w:tcW w:type="dxa" w:w="6600"/>
            <w:vAlign w:val="top"/>
          </w:tcPr>
          <w:p>
            <w:pPr>
              <w:widowControl w:val="0"/>
              <w:spacing w:after="30" w:before="30" w:line="240" w:lineRule="auto"/>
            </w:pPr>
            <w:r>
              <w:rPr>
                <w:rFonts w:ascii="Consolas" w:hAnsi="Consolas" w:eastAsia="宋体"/>
                <w:b w:val="0"/>
                <w:i w:val="0"/>
                <w:sz w:val="18"/>
                <w:lang w:val="zh-CN" w:eastAsia="zh-CN"/>
              </w:rPr>
              <w:t>data_area_id</w:t>
            </w:r>
          </w:p>
        </w:tc>
        <w:tc>
          <w:tcPr>
            <w:tcW w:type="dxa" w:w="4216"/>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3008"/>
            <w:vAlign w:val="top"/>
          </w:tcPr>
          <w:p>
            <w:pPr>
              <w:widowControl w:val="0"/>
              <w:spacing w:after="30" w:before="30" w:line="240" w:lineRule="auto"/>
            </w:pPr>
            <w:r>
              <w:rPr>
                <w:rFonts w:ascii="Arial" w:hAnsi="Arial" w:eastAsia="宋体"/>
                <w:b w:val="0"/>
                <w:i w:val="0"/>
                <w:sz w:val="18"/>
                <w:lang w:val="zh-CN" w:eastAsia="zh-CN"/>
              </w:rPr>
              <w:t>2</w:t>
            </w:r>
          </w:p>
        </w:tc>
        <w:tc>
          <w:tcPr>
            <w:tcW w:type="dxa" w:w="6600"/>
            <w:vAlign w:val="top"/>
          </w:tcPr>
          <w:p>
            <w:pPr>
              <w:widowControl w:val="0"/>
              <w:spacing w:after="30" w:before="30" w:line="240" w:lineRule="auto"/>
            </w:pPr>
            <w:r>
              <w:rPr>
                <w:rFonts w:ascii="Consolas" w:hAnsi="Consolas" w:eastAsia="宋体"/>
                <w:b w:val="0"/>
                <w:i w:val="0"/>
                <w:sz w:val="18"/>
                <w:lang w:val="zh-CN" w:eastAsia="zh-CN"/>
              </w:rPr>
              <w:t>entity_name</w:t>
            </w:r>
          </w:p>
        </w:tc>
        <w:tc>
          <w:tcPr>
            <w:tcW w:type="dxa" w:w="4216"/>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3008"/>
            <w:vAlign w:val="top"/>
          </w:tcPr>
          <w:p>
            <w:pPr>
              <w:widowControl w:val="0"/>
              <w:spacing w:after="30" w:before="30" w:line="240" w:lineRule="auto"/>
            </w:pPr>
            <w:r>
              <w:rPr>
                <w:rFonts w:ascii="Arial" w:hAnsi="Arial" w:eastAsia="宋体"/>
                <w:b w:val="0"/>
                <w:i w:val="0"/>
                <w:sz w:val="18"/>
                <w:lang w:val="zh-CN" w:eastAsia="zh-CN"/>
              </w:rPr>
              <w:t>3</w:t>
            </w:r>
          </w:p>
        </w:tc>
        <w:tc>
          <w:tcPr>
            <w:tcW w:type="dxa" w:w="6600"/>
            <w:vAlign w:val="top"/>
          </w:tcPr>
          <w:p>
            <w:pPr>
              <w:widowControl w:val="0"/>
              <w:spacing w:after="30" w:before="30" w:line="240" w:lineRule="auto"/>
            </w:pPr>
            <w:r>
              <w:rPr>
                <w:rFonts w:ascii="Consolas" w:hAnsi="Consolas" w:eastAsia="宋体"/>
                <w:b w:val="0"/>
                <w:i w:val="0"/>
                <w:sz w:val="18"/>
                <w:lang w:val="zh-CN" w:eastAsia="zh-CN"/>
              </w:rPr>
              <w:t>parent_entity</w:t>
            </w:r>
          </w:p>
        </w:tc>
        <w:tc>
          <w:tcPr>
            <w:tcW w:type="dxa" w:w="4216"/>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3008"/>
            <w:vAlign w:val="top"/>
          </w:tcPr>
          <w:p>
            <w:pPr>
              <w:widowControl w:val="0"/>
              <w:spacing w:after="30" w:before="30" w:line="240" w:lineRule="auto"/>
            </w:pPr>
            <w:r>
              <w:rPr>
                <w:rFonts w:ascii="Arial" w:hAnsi="Arial" w:eastAsia="宋体"/>
                <w:b w:val="0"/>
                <w:i w:val="0"/>
                <w:sz w:val="18"/>
                <w:lang w:val="zh-CN" w:eastAsia="zh-CN"/>
              </w:rPr>
              <w:t>4</w:t>
            </w:r>
          </w:p>
        </w:tc>
        <w:tc>
          <w:tcPr>
            <w:tcW w:type="dxa" w:w="6600"/>
            <w:vAlign w:val="top"/>
          </w:tcPr>
          <w:p>
            <w:pPr>
              <w:widowControl w:val="0"/>
              <w:spacing w:after="30" w:before="30" w:line="240" w:lineRule="auto"/>
            </w:pPr>
            <w:r>
              <w:rPr>
                <w:rFonts w:ascii="Consolas" w:hAnsi="Consolas" w:eastAsia="宋体"/>
                <w:b w:val="0"/>
                <w:i w:val="0"/>
                <w:sz w:val="18"/>
                <w:lang w:val="zh-CN" w:eastAsia="zh-CN"/>
              </w:rPr>
              <w:t>is_group</w:t>
            </w:r>
          </w:p>
        </w:tc>
        <w:tc>
          <w:tcPr>
            <w:tcW w:type="dxa" w:w="4216"/>
            <w:vAlign w:val="top"/>
          </w:tcPr>
          <w:p>
            <w:pPr>
              <w:widowControl w:val="0"/>
              <w:spacing w:after="30" w:before="30" w:line="240" w:lineRule="auto"/>
            </w:pPr>
            <w:r>
              <w:rPr>
                <w:rFonts w:ascii="Arial" w:hAnsi="Arial" w:eastAsia="宋体"/>
                <w:b w:val="0"/>
                <w:i w:val="0"/>
                <w:sz w:val="18"/>
                <w:lang w:val="zh-CN" w:eastAsia="zh-CN"/>
              </w:rPr>
              <w:t>UInt8</w:t>
            </w:r>
          </w:p>
        </w:tc>
      </w:tr>
      <w:tr>
        <w:tc>
          <w:tcPr>
            <w:tcW w:type="dxa" w:w="3008"/>
            <w:vAlign w:val="top"/>
          </w:tcPr>
          <w:p>
            <w:pPr>
              <w:widowControl w:val="0"/>
              <w:spacing w:after="30" w:before="30" w:line="240" w:lineRule="auto"/>
            </w:pPr>
            <w:r>
              <w:rPr>
                <w:rFonts w:ascii="Arial" w:hAnsi="Arial" w:eastAsia="宋体"/>
                <w:b w:val="0"/>
                <w:i w:val="0"/>
                <w:sz w:val="18"/>
                <w:lang w:val="zh-CN" w:eastAsia="zh-CN"/>
              </w:rPr>
              <w:t>5</w:t>
            </w:r>
          </w:p>
        </w:tc>
        <w:tc>
          <w:tcPr>
            <w:tcW w:type="dxa" w:w="6600"/>
            <w:vAlign w:val="top"/>
          </w:tcPr>
          <w:p>
            <w:pPr>
              <w:widowControl w:val="0"/>
              <w:spacing w:after="30" w:before="30" w:line="240" w:lineRule="auto"/>
            </w:pPr>
            <w:r>
              <w:rPr>
                <w:rFonts w:ascii="Consolas" w:hAnsi="Consolas" w:eastAsia="宋体"/>
                <w:b w:val="0"/>
                <w:i w:val="0"/>
                <w:sz w:val="18"/>
                <w:lang w:val="zh-CN" w:eastAsia="zh-CN"/>
              </w:rPr>
              <w:t>status</w:t>
            </w:r>
          </w:p>
        </w:tc>
        <w:tc>
          <w:tcPr>
            <w:tcW w:type="dxa" w:w="4216"/>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3008"/>
            <w:vAlign w:val="top"/>
          </w:tcPr>
          <w:p>
            <w:pPr>
              <w:widowControl w:val="0"/>
              <w:spacing w:after="30" w:before="30" w:line="240" w:lineRule="auto"/>
            </w:pPr>
            <w:r>
              <w:rPr>
                <w:rFonts w:ascii="Arial" w:hAnsi="Arial" w:eastAsia="宋体"/>
                <w:b w:val="0"/>
                <w:i w:val="0"/>
                <w:sz w:val="18"/>
                <w:lang w:val="zh-CN" w:eastAsia="zh-CN"/>
              </w:rPr>
              <w:t>6</w:t>
            </w:r>
          </w:p>
        </w:tc>
        <w:tc>
          <w:tcPr>
            <w:tcW w:type="dxa" w:w="6600"/>
            <w:vAlign w:val="top"/>
          </w:tcPr>
          <w:p>
            <w:pPr>
              <w:widowControl w:val="0"/>
              <w:spacing w:after="30" w:before="30" w:line="240" w:lineRule="auto"/>
            </w:pPr>
            <w:r>
              <w:rPr>
                <w:rFonts w:ascii="Consolas" w:hAnsi="Consolas" w:eastAsia="宋体"/>
                <w:b w:val="0"/>
                <w:i w:val="0"/>
                <w:sz w:val="18"/>
                <w:lang w:val="zh-CN" w:eastAsia="zh-CN"/>
              </w:rPr>
              <w:t>accounting_currency</w:t>
            </w:r>
          </w:p>
        </w:tc>
        <w:tc>
          <w:tcPr>
            <w:tcW w:type="dxa" w:w="4216"/>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3008"/>
            <w:vAlign w:val="top"/>
          </w:tcPr>
          <w:p>
            <w:pPr>
              <w:widowControl w:val="0"/>
              <w:spacing w:after="30" w:before="30" w:line="240" w:lineRule="auto"/>
            </w:pPr>
            <w:r>
              <w:rPr>
                <w:rFonts w:ascii="Arial" w:hAnsi="Arial" w:eastAsia="宋体"/>
                <w:b w:val="0"/>
                <w:i w:val="0"/>
                <w:sz w:val="18"/>
                <w:lang w:val="zh-CN" w:eastAsia="zh-CN"/>
              </w:rPr>
              <w:t>7</w:t>
            </w:r>
          </w:p>
        </w:tc>
        <w:tc>
          <w:tcPr>
            <w:tcW w:type="dxa" w:w="6600"/>
            <w:vAlign w:val="top"/>
          </w:tcPr>
          <w:p>
            <w:pPr>
              <w:widowControl w:val="0"/>
              <w:spacing w:after="30" w:before="30" w:line="240" w:lineRule="auto"/>
            </w:pPr>
            <w:r>
              <w:rPr>
                <w:rFonts w:ascii="Consolas" w:hAnsi="Consolas" w:eastAsia="宋体"/>
                <w:b w:val="0"/>
                <w:i w:val="0"/>
                <w:sz w:val="18"/>
                <w:lang w:val="zh-CN" w:eastAsia="zh-CN"/>
              </w:rPr>
              <w:t>country</w:t>
            </w:r>
          </w:p>
        </w:tc>
        <w:tc>
          <w:tcPr>
            <w:tcW w:type="dxa" w:w="4216"/>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3008"/>
            <w:vAlign w:val="top"/>
          </w:tcPr>
          <w:p>
            <w:pPr>
              <w:widowControl w:val="0"/>
              <w:spacing w:after="30" w:before="30" w:line="240" w:lineRule="auto"/>
            </w:pPr>
            <w:r>
              <w:rPr>
                <w:rFonts w:ascii="Arial" w:hAnsi="Arial" w:eastAsia="宋体"/>
                <w:b w:val="0"/>
                <w:i w:val="0"/>
                <w:sz w:val="18"/>
                <w:lang w:val="zh-CN" w:eastAsia="zh-CN"/>
              </w:rPr>
              <w:t>8</w:t>
            </w:r>
          </w:p>
        </w:tc>
        <w:tc>
          <w:tcPr>
            <w:tcW w:type="dxa" w:w="6600"/>
            <w:vAlign w:val="top"/>
          </w:tcPr>
          <w:p>
            <w:pPr>
              <w:widowControl w:val="0"/>
              <w:spacing w:after="30" w:before="30" w:line="240" w:lineRule="auto"/>
            </w:pPr>
            <w:r>
              <w:rPr>
                <w:rFonts w:ascii="Consolas" w:hAnsi="Consolas" w:eastAsia="宋体"/>
                <w:b w:val="0"/>
                <w:i w:val="0"/>
                <w:sz w:val="18"/>
                <w:lang w:val="zh-CN" w:eastAsia="zh-CN"/>
              </w:rPr>
              <w:t>erp_source</w:t>
            </w:r>
          </w:p>
        </w:tc>
        <w:tc>
          <w:tcPr>
            <w:tcW w:type="dxa" w:w="4216"/>
            <w:vAlign w:val="top"/>
          </w:tcPr>
          <w:p>
            <w:pPr>
              <w:widowControl w:val="0"/>
              <w:spacing w:after="30" w:before="30" w:line="240" w:lineRule="auto"/>
            </w:pPr>
            <w:r>
              <w:rPr>
                <w:rFonts w:ascii="Arial" w:hAnsi="Arial" w:eastAsia="宋体"/>
                <w:b w:val="0"/>
                <w:i w:val="0"/>
                <w:sz w:val="18"/>
                <w:lang w:val="zh-CN" w:eastAsia="zh-CN"/>
              </w:rPr>
              <w:t>String</w:t>
            </w:r>
          </w:p>
        </w:tc>
      </w:tr>
    </w:tbl>
    <w:p>
      <w:pPr>
        <w:spacing w:after="40"/>
      </w:pPr>
    </w:p>
    <w:p>
      <w:bookmarkStart w:id="262" w:name="epm_h_261"/>
      <w:pPr>
        <w:pStyle w:val="Heading2"/>
      </w:pPr>
      <w:r>
        <w:rPr>
          <w:rFonts w:ascii="Arial" w:hAnsi="Arial" w:eastAsia="宋体"/>
          <w:b w:val="0"/>
          <w:i w:val="0"/>
        </w:rPr>
        <w:t>epm_staging.group_exchange_rates</w:t>
      </w:r>
      <w:bookmarkEnd w:id="262"/>
    </w:p>
    <w:p>
      <w:r>
        <w:rPr>
          <w:rFonts w:ascii="Arial" w:hAnsi="Arial" w:eastAsia="宋体"/>
          <w:b w:val="0"/>
          <w:i w:val="0"/>
        </w:rPr>
        <w:t>源码：</w:t>
      </w:r>
      <w:r>
        <w:rPr>
          <w:rFonts w:ascii="Consolas" w:hAnsi="Consolas" w:eastAsia="宋体"/>
          <w:b w:val="0"/>
          <w:i w:val="0"/>
          <w:sz w:val="18"/>
        </w:rPr>
        <w:t>clickhouse/init-db.sql</w:t>
      </w:r>
      <w:r>
        <w:rPr>
          <w:rFonts w:ascii="Arial" w:hAnsi="Arial" w:eastAsia="宋体"/>
          <w:b w:val="0"/>
          <w:i w:val="0"/>
        </w:rPr>
        <w:t>；范围：静态DDL声明；运行迁移可能另增字段。</w:t>
      </w:r>
    </w:p>
    <w:tbl>
      <w:tblPr>
        <w:tblStyle w:val="TableGrid"/>
        <w:tblW w:type="auto" w:w="0"/>
        <w:jc w:val="center"/>
        <w:tblLayout w:type="fixed"/>
        <w:tblLook w:firstColumn="1" w:firstRow="1" w:lastColumn="0" w:lastRow="0" w:noHBand="0" w:noVBand="1" w:val="04A0"/>
      </w:tblPr>
      <w:tblGrid>
        <w:gridCol w:w="3332"/>
        <w:gridCol w:w="5822"/>
        <w:gridCol w:w="4670"/>
      </w:tblGrid>
      <w:tr>
        <w:trPr>
          <w:tblHeader w:val="true"/>
        </w:trPr>
        <w:tc>
          <w:tcPr>
            <w:tcW w:type="dxa" w:w="3332"/>
            <w:vAlign w:val="top"/>
            <w:shd w:fill="DCE6F1"/>
          </w:tcPr>
          <w:p>
            <w:pPr>
              <w:widowControl w:val="0"/>
              <w:spacing w:after="30" w:before="30" w:line="240" w:lineRule="auto"/>
            </w:pPr>
            <w:r>
              <w:rPr>
                <w:rFonts w:ascii="Arial" w:hAnsi="Arial" w:eastAsia="宋体"/>
                <w:b/>
                <w:i w:val="0"/>
                <w:color w:val="1A3C6E"/>
                <w:sz w:val="18"/>
                <w:lang w:val="zh-CN" w:eastAsia="zh-CN"/>
              </w:rPr>
              <w:t>序号</w:t>
            </w:r>
          </w:p>
        </w:tc>
        <w:tc>
          <w:tcPr>
            <w:tcW w:type="dxa" w:w="5822"/>
            <w:vAlign w:val="top"/>
            <w:shd w:fill="DCE6F1"/>
          </w:tcPr>
          <w:p>
            <w:pPr>
              <w:widowControl w:val="0"/>
              <w:spacing w:after="30" w:before="30" w:line="240" w:lineRule="auto"/>
            </w:pPr>
            <w:r>
              <w:rPr>
                <w:rFonts w:ascii="Arial" w:hAnsi="Arial" w:eastAsia="宋体"/>
                <w:b/>
                <w:i w:val="0"/>
                <w:color w:val="1A3C6E"/>
                <w:sz w:val="18"/>
                <w:lang w:val="zh-CN" w:eastAsia="zh-CN"/>
              </w:rPr>
              <w:t>列名</w:t>
            </w:r>
          </w:p>
        </w:tc>
        <w:tc>
          <w:tcPr>
            <w:tcW w:type="dxa" w:w="4670"/>
            <w:vAlign w:val="top"/>
            <w:shd w:fill="DCE6F1"/>
          </w:tcPr>
          <w:p>
            <w:pPr>
              <w:widowControl w:val="0"/>
              <w:spacing w:after="30" w:before="30" w:line="240" w:lineRule="auto"/>
            </w:pPr>
            <w:r>
              <w:rPr>
                <w:rFonts w:ascii="Arial" w:hAnsi="Arial" w:eastAsia="宋体"/>
                <w:b/>
                <w:i w:val="0"/>
                <w:color w:val="1A3C6E"/>
                <w:sz w:val="18"/>
                <w:lang w:val="zh-CN" w:eastAsia="zh-CN"/>
              </w:rPr>
              <w:t>原始类型／默认声明</w:t>
            </w:r>
          </w:p>
        </w:tc>
      </w:tr>
      <w:tr>
        <w:tc>
          <w:tcPr>
            <w:tcW w:type="dxa" w:w="3332"/>
            <w:vAlign w:val="top"/>
          </w:tcPr>
          <w:p>
            <w:pPr>
              <w:widowControl w:val="0"/>
              <w:spacing w:after="30" w:before="30" w:line="240" w:lineRule="auto"/>
            </w:pPr>
            <w:r>
              <w:rPr>
                <w:rFonts w:ascii="Arial" w:hAnsi="Arial" w:eastAsia="宋体"/>
                <w:b w:val="0"/>
                <w:i w:val="0"/>
                <w:sz w:val="18"/>
                <w:lang w:val="zh-CN" w:eastAsia="zh-CN"/>
              </w:rPr>
              <w:t>1</w:t>
            </w:r>
          </w:p>
        </w:tc>
        <w:tc>
          <w:tcPr>
            <w:tcW w:type="dxa" w:w="5822"/>
            <w:vAlign w:val="top"/>
          </w:tcPr>
          <w:p>
            <w:pPr>
              <w:widowControl w:val="0"/>
              <w:spacing w:after="30" w:before="30" w:line="240" w:lineRule="auto"/>
            </w:pPr>
            <w:r>
              <w:rPr>
                <w:rFonts w:ascii="Consolas" w:hAnsi="Consolas" w:eastAsia="宋体"/>
                <w:b w:val="0"/>
                <w:i w:val="0"/>
                <w:sz w:val="18"/>
                <w:lang w:val="zh-CN" w:eastAsia="zh-CN"/>
              </w:rPr>
              <w:t>to_currency</w:t>
            </w:r>
          </w:p>
        </w:tc>
        <w:tc>
          <w:tcPr>
            <w:tcW w:type="dxa" w:w="4670"/>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3332"/>
            <w:vAlign w:val="top"/>
          </w:tcPr>
          <w:p>
            <w:pPr>
              <w:widowControl w:val="0"/>
              <w:spacing w:after="30" w:before="30" w:line="240" w:lineRule="auto"/>
            </w:pPr>
            <w:r>
              <w:rPr>
                <w:rFonts w:ascii="Arial" w:hAnsi="Arial" w:eastAsia="宋体"/>
                <w:b w:val="0"/>
                <w:i w:val="0"/>
                <w:sz w:val="18"/>
                <w:lang w:val="zh-CN" w:eastAsia="zh-CN"/>
              </w:rPr>
              <w:t>2</w:t>
            </w:r>
          </w:p>
        </w:tc>
        <w:tc>
          <w:tcPr>
            <w:tcW w:type="dxa" w:w="5822"/>
            <w:vAlign w:val="top"/>
          </w:tcPr>
          <w:p>
            <w:pPr>
              <w:widowControl w:val="0"/>
              <w:spacing w:after="30" w:before="30" w:line="240" w:lineRule="auto"/>
            </w:pPr>
            <w:r>
              <w:rPr>
                <w:rFonts w:ascii="Consolas" w:hAnsi="Consolas" w:eastAsia="宋体"/>
                <w:b w:val="0"/>
                <w:i w:val="0"/>
                <w:sz w:val="18"/>
                <w:lang w:val="zh-CN" w:eastAsia="zh-CN"/>
              </w:rPr>
              <w:t>from_currency</w:t>
            </w:r>
          </w:p>
        </w:tc>
        <w:tc>
          <w:tcPr>
            <w:tcW w:type="dxa" w:w="4670"/>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3332"/>
            <w:vAlign w:val="top"/>
          </w:tcPr>
          <w:p>
            <w:pPr>
              <w:widowControl w:val="0"/>
              <w:spacing w:after="30" w:before="30" w:line="240" w:lineRule="auto"/>
            </w:pPr>
            <w:r>
              <w:rPr>
                <w:rFonts w:ascii="Arial" w:hAnsi="Arial" w:eastAsia="宋体"/>
                <w:b w:val="0"/>
                <w:i w:val="0"/>
                <w:sz w:val="18"/>
                <w:lang w:val="zh-CN" w:eastAsia="zh-CN"/>
              </w:rPr>
              <w:t>3</w:t>
            </w:r>
          </w:p>
        </w:tc>
        <w:tc>
          <w:tcPr>
            <w:tcW w:type="dxa" w:w="5822"/>
            <w:vAlign w:val="top"/>
          </w:tcPr>
          <w:p>
            <w:pPr>
              <w:widowControl w:val="0"/>
              <w:spacing w:after="30" w:before="30" w:line="240" w:lineRule="auto"/>
            </w:pPr>
            <w:r>
              <w:rPr>
                <w:rFonts w:ascii="Consolas" w:hAnsi="Consolas" w:eastAsia="宋体"/>
                <w:b w:val="0"/>
                <w:i w:val="0"/>
                <w:sz w:val="18"/>
                <w:lang w:val="zh-CN" w:eastAsia="zh-CN"/>
              </w:rPr>
              <w:t>fiscal_year</w:t>
            </w:r>
          </w:p>
        </w:tc>
        <w:tc>
          <w:tcPr>
            <w:tcW w:type="dxa" w:w="4670"/>
            <w:vAlign w:val="top"/>
          </w:tcPr>
          <w:p>
            <w:pPr>
              <w:widowControl w:val="0"/>
              <w:spacing w:after="30" w:before="30" w:line="240" w:lineRule="auto"/>
            </w:pPr>
            <w:r>
              <w:rPr>
                <w:rFonts w:ascii="Arial" w:hAnsi="Arial" w:eastAsia="宋体"/>
                <w:b w:val="0"/>
                <w:i w:val="0"/>
                <w:sz w:val="18"/>
                <w:lang w:val="zh-CN" w:eastAsia="zh-CN"/>
              </w:rPr>
              <w:t>UInt16</w:t>
            </w:r>
          </w:p>
        </w:tc>
      </w:tr>
      <w:tr>
        <w:tc>
          <w:tcPr>
            <w:tcW w:type="dxa" w:w="3332"/>
            <w:vAlign w:val="top"/>
          </w:tcPr>
          <w:p>
            <w:pPr>
              <w:widowControl w:val="0"/>
              <w:spacing w:after="30" w:before="30" w:line="240" w:lineRule="auto"/>
            </w:pPr>
            <w:r>
              <w:rPr>
                <w:rFonts w:ascii="Arial" w:hAnsi="Arial" w:eastAsia="宋体"/>
                <w:b w:val="0"/>
                <w:i w:val="0"/>
                <w:sz w:val="18"/>
                <w:lang w:val="zh-CN" w:eastAsia="zh-CN"/>
              </w:rPr>
              <w:t>4</w:t>
            </w:r>
          </w:p>
        </w:tc>
        <w:tc>
          <w:tcPr>
            <w:tcW w:type="dxa" w:w="5822"/>
            <w:vAlign w:val="top"/>
          </w:tcPr>
          <w:p>
            <w:pPr>
              <w:widowControl w:val="0"/>
              <w:spacing w:after="30" w:before="30" w:line="240" w:lineRule="auto"/>
            </w:pPr>
            <w:r>
              <w:rPr>
                <w:rFonts w:ascii="Consolas" w:hAnsi="Consolas" w:eastAsia="宋体"/>
                <w:b w:val="0"/>
                <w:i w:val="0"/>
                <w:sz w:val="18"/>
                <w:lang w:val="zh-CN" w:eastAsia="zh-CN"/>
              </w:rPr>
              <w:t>fiscal_period</w:t>
            </w:r>
          </w:p>
        </w:tc>
        <w:tc>
          <w:tcPr>
            <w:tcW w:type="dxa" w:w="4670"/>
            <w:vAlign w:val="top"/>
          </w:tcPr>
          <w:p>
            <w:pPr>
              <w:widowControl w:val="0"/>
              <w:spacing w:after="30" w:before="30" w:line="240" w:lineRule="auto"/>
            </w:pPr>
            <w:r>
              <w:rPr>
                <w:rFonts w:ascii="Arial" w:hAnsi="Arial" w:eastAsia="宋体"/>
                <w:b w:val="0"/>
                <w:i w:val="0"/>
                <w:sz w:val="18"/>
                <w:lang w:val="zh-CN" w:eastAsia="zh-CN"/>
              </w:rPr>
              <w:t>UInt8</w:t>
            </w:r>
          </w:p>
        </w:tc>
      </w:tr>
      <w:tr>
        <w:tc>
          <w:tcPr>
            <w:tcW w:type="dxa" w:w="3332"/>
            <w:vAlign w:val="top"/>
          </w:tcPr>
          <w:p>
            <w:pPr>
              <w:widowControl w:val="0"/>
              <w:spacing w:after="30" w:before="30" w:line="240" w:lineRule="auto"/>
            </w:pPr>
            <w:r>
              <w:rPr>
                <w:rFonts w:ascii="Arial" w:hAnsi="Arial" w:eastAsia="宋体"/>
                <w:b w:val="0"/>
                <w:i w:val="0"/>
                <w:sz w:val="18"/>
                <w:lang w:val="zh-CN" w:eastAsia="zh-CN"/>
              </w:rPr>
              <w:t>5</w:t>
            </w:r>
          </w:p>
        </w:tc>
        <w:tc>
          <w:tcPr>
            <w:tcW w:type="dxa" w:w="5822"/>
            <w:vAlign w:val="top"/>
          </w:tcPr>
          <w:p>
            <w:pPr>
              <w:widowControl w:val="0"/>
              <w:spacing w:after="30" w:before="30" w:line="240" w:lineRule="auto"/>
            </w:pPr>
            <w:r>
              <w:rPr>
                <w:rFonts w:ascii="Consolas" w:hAnsi="Consolas" w:eastAsia="宋体"/>
                <w:b w:val="0"/>
                <w:i w:val="0"/>
                <w:sz w:val="18"/>
                <w:lang w:val="zh-CN" w:eastAsia="zh-CN"/>
              </w:rPr>
              <w:t>rate_type</w:t>
            </w:r>
          </w:p>
        </w:tc>
        <w:tc>
          <w:tcPr>
            <w:tcW w:type="dxa" w:w="4670"/>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3332"/>
            <w:vAlign w:val="top"/>
          </w:tcPr>
          <w:p>
            <w:pPr>
              <w:widowControl w:val="0"/>
              <w:spacing w:after="30" w:before="30" w:line="240" w:lineRule="auto"/>
            </w:pPr>
            <w:r>
              <w:rPr>
                <w:rFonts w:ascii="Arial" w:hAnsi="Arial" w:eastAsia="宋体"/>
                <w:b w:val="0"/>
                <w:i w:val="0"/>
                <w:sz w:val="18"/>
                <w:lang w:val="zh-CN" w:eastAsia="zh-CN"/>
              </w:rPr>
              <w:t>6</w:t>
            </w:r>
          </w:p>
        </w:tc>
        <w:tc>
          <w:tcPr>
            <w:tcW w:type="dxa" w:w="5822"/>
            <w:vAlign w:val="top"/>
          </w:tcPr>
          <w:p>
            <w:pPr>
              <w:widowControl w:val="0"/>
              <w:spacing w:after="30" w:before="30" w:line="240" w:lineRule="auto"/>
            </w:pPr>
            <w:r>
              <w:rPr>
                <w:rFonts w:ascii="Consolas" w:hAnsi="Consolas" w:eastAsia="宋体"/>
                <w:b w:val="0"/>
                <w:i w:val="0"/>
                <w:sz w:val="18"/>
                <w:lang w:val="zh-CN" w:eastAsia="zh-CN"/>
              </w:rPr>
              <w:t>rate</w:t>
            </w:r>
          </w:p>
        </w:tc>
        <w:tc>
          <w:tcPr>
            <w:tcW w:type="dxa" w:w="4670"/>
            <w:vAlign w:val="top"/>
          </w:tcPr>
          <w:p>
            <w:pPr>
              <w:widowControl w:val="0"/>
              <w:spacing w:after="30" w:before="30" w:line="240" w:lineRule="auto"/>
            </w:pPr>
            <w:r>
              <w:rPr>
                <w:rFonts w:ascii="Arial" w:hAnsi="Arial" w:eastAsia="宋体"/>
                <w:b w:val="0"/>
                <w:i w:val="0"/>
                <w:sz w:val="18"/>
                <w:lang w:val="zh-CN" w:eastAsia="zh-CN"/>
              </w:rPr>
              <w:t>Float64</w:t>
            </w:r>
          </w:p>
        </w:tc>
      </w:tr>
      <w:tr>
        <w:tc>
          <w:tcPr>
            <w:tcW w:type="dxa" w:w="3332"/>
            <w:vAlign w:val="top"/>
          </w:tcPr>
          <w:p>
            <w:pPr>
              <w:widowControl w:val="0"/>
              <w:spacing w:after="30" w:before="30" w:line="240" w:lineRule="auto"/>
            </w:pPr>
            <w:r>
              <w:rPr>
                <w:rFonts w:ascii="Arial" w:hAnsi="Arial" w:eastAsia="宋体"/>
                <w:b w:val="0"/>
                <w:i w:val="0"/>
                <w:sz w:val="18"/>
                <w:lang w:val="zh-CN" w:eastAsia="zh-CN"/>
              </w:rPr>
              <w:t>7</w:t>
            </w:r>
          </w:p>
        </w:tc>
        <w:tc>
          <w:tcPr>
            <w:tcW w:type="dxa" w:w="5822"/>
            <w:vAlign w:val="top"/>
          </w:tcPr>
          <w:p>
            <w:pPr>
              <w:widowControl w:val="0"/>
              <w:spacing w:after="30" w:before="30" w:line="240" w:lineRule="auto"/>
            </w:pPr>
            <w:r>
              <w:rPr>
                <w:rFonts w:ascii="Consolas" w:hAnsi="Consolas" w:eastAsia="宋体"/>
                <w:b w:val="0"/>
                <w:i w:val="0"/>
                <w:sz w:val="18"/>
                <w:lang w:val="zh-CN" w:eastAsia="zh-CN"/>
              </w:rPr>
              <w:t>document</w:t>
            </w:r>
          </w:p>
        </w:tc>
        <w:tc>
          <w:tcPr>
            <w:tcW w:type="dxa" w:w="4670"/>
            <w:vAlign w:val="top"/>
          </w:tcPr>
          <w:p>
            <w:pPr>
              <w:widowControl w:val="0"/>
              <w:spacing w:after="30" w:before="30" w:line="240" w:lineRule="auto"/>
            </w:pPr>
            <w:r>
              <w:rPr>
                <w:rFonts w:ascii="Arial" w:hAnsi="Arial" w:eastAsia="宋体"/>
                <w:b w:val="0"/>
                <w:i w:val="0"/>
                <w:sz w:val="18"/>
                <w:lang w:val="zh-CN" w:eastAsia="zh-CN"/>
              </w:rPr>
              <w:t>String</w:t>
            </w:r>
          </w:p>
        </w:tc>
      </w:tr>
    </w:tbl>
    <w:p>
      <w:pPr>
        <w:spacing w:after="40"/>
      </w:pPr>
    </w:p>
    <w:p>
      <w:bookmarkStart w:id="263" w:name="epm_h_262"/>
      <w:pPr>
        <w:pStyle w:val="Heading2"/>
      </w:pPr>
      <w:r>
        <w:rPr>
          <w:rFonts w:ascii="Arial" w:hAnsi="Arial" w:eastAsia="宋体"/>
          <w:b w:val="0"/>
          <w:i w:val="0"/>
        </w:rPr>
        <w:t>epm_staging.intercompany_accounts</w:t>
      </w:r>
      <w:bookmarkEnd w:id="263"/>
    </w:p>
    <w:p>
      <w:r>
        <w:rPr>
          <w:rFonts w:ascii="Arial" w:hAnsi="Arial" w:eastAsia="宋体"/>
          <w:b w:val="0"/>
          <w:i w:val="0"/>
        </w:rPr>
        <w:t>源码：</w:t>
      </w:r>
      <w:r>
        <w:rPr>
          <w:rFonts w:ascii="Consolas" w:hAnsi="Consolas" w:eastAsia="宋体"/>
          <w:b w:val="0"/>
          <w:i w:val="0"/>
          <w:sz w:val="18"/>
        </w:rPr>
        <w:t>clickhouse/init-db.sql</w:t>
      </w:r>
      <w:r>
        <w:rPr>
          <w:rFonts w:ascii="Arial" w:hAnsi="Arial" w:eastAsia="宋体"/>
          <w:b w:val="0"/>
          <w:i w:val="0"/>
        </w:rPr>
        <w:t>；范围：静态DDL声明；运行迁移可能另增字段。</w:t>
      </w:r>
    </w:p>
    <w:tbl>
      <w:tblPr>
        <w:tblStyle w:val="TableGrid"/>
        <w:tblW w:type="auto" w:w="0"/>
        <w:jc w:val="center"/>
        <w:tblLayout w:type="fixed"/>
        <w:tblLook w:firstColumn="1" w:firstRow="1" w:lastColumn="0" w:lastRow="0" w:noHBand="0" w:noVBand="1" w:val="04A0"/>
      </w:tblPr>
      <w:tblGrid>
        <w:gridCol w:w="3008"/>
        <w:gridCol w:w="6600"/>
        <w:gridCol w:w="4216"/>
      </w:tblGrid>
      <w:tr>
        <w:trPr>
          <w:tblHeader w:val="true"/>
        </w:trPr>
        <w:tc>
          <w:tcPr>
            <w:tcW w:type="dxa" w:w="3008"/>
            <w:vAlign w:val="top"/>
            <w:shd w:fill="DCE6F1"/>
          </w:tcPr>
          <w:p>
            <w:pPr>
              <w:widowControl w:val="0"/>
              <w:spacing w:after="30" w:before="30" w:line="240" w:lineRule="auto"/>
            </w:pPr>
            <w:r>
              <w:rPr>
                <w:rFonts w:ascii="Arial" w:hAnsi="Arial" w:eastAsia="宋体"/>
                <w:b/>
                <w:i w:val="0"/>
                <w:color w:val="1A3C6E"/>
                <w:sz w:val="18"/>
                <w:lang w:val="zh-CN" w:eastAsia="zh-CN"/>
              </w:rPr>
              <w:t>序号</w:t>
            </w:r>
          </w:p>
        </w:tc>
        <w:tc>
          <w:tcPr>
            <w:tcW w:type="dxa" w:w="6600"/>
            <w:vAlign w:val="top"/>
            <w:shd w:fill="DCE6F1"/>
          </w:tcPr>
          <w:p>
            <w:pPr>
              <w:widowControl w:val="0"/>
              <w:spacing w:after="30" w:before="30" w:line="240" w:lineRule="auto"/>
            </w:pPr>
            <w:r>
              <w:rPr>
                <w:rFonts w:ascii="Arial" w:hAnsi="Arial" w:eastAsia="宋体"/>
                <w:b/>
                <w:i w:val="0"/>
                <w:color w:val="1A3C6E"/>
                <w:sz w:val="18"/>
                <w:lang w:val="zh-CN" w:eastAsia="zh-CN"/>
              </w:rPr>
              <w:t>列名</w:t>
            </w:r>
          </w:p>
        </w:tc>
        <w:tc>
          <w:tcPr>
            <w:tcW w:type="dxa" w:w="4216"/>
            <w:vAlign w:val="top"/>
            <w:shd w:fill="DCE6F1"/>
          </w:tcPr>
          <w:p>
            <w:pPr>
              <w:widowControl w:val="0"/>
              <w:spacing w:after="30" w:before="30" w:line="240" w:lineRule="auto"/>
            </w:pPr>
            <w:r>
              <w:rPr>
                <w:rFonts w:ascii="Arial" w:hAnsi="Arial" w:eastAsia="宋体"/>
                <w:b/>
                <w:i w:val="0"/>
                <w:color w:val="1A3C6E"/>
                <w:sz w:val="18"/>
                <w:lang w:val="zh-CN" w:eastAsia="zh-CN"/>
              </w:rPr>
              <w:t>原始类型／默认声明</w:t>
            </w:r>
          </w:p>
        </w:tc>
      </w:tr>
      <w:tr>
        <w:tc>
          <w:tcPr>
            <w:tcW w:type="dxa" w:w="3008"/>
            <w:vAlign w:val="top"/>
          </w:tcPr>
          <w:p>
            <w:pPr>
              <w:widowControl w:val="0"/>
              <w:spacing w:after="30" w:before="30" w:line="240" w:lineRule="auto"/>
            </w:pPr>
            <w:r>
              <w:rPr>
                <w:rFonts w:ascii="Arial" w:hAnsi="Arial" w:eastAsia="宋体"/>
                <w:b w:val="0"/>
                <w:i w:val="0"/>
                <w:sz w:val="18"/>
                <w:lang w:val="zh-CN" w:eastAsia="zh-CN"/>
              </w:rPr>
              <w:t>1</w:t>
            </w:r>
          </w:p>
        </w:tc>
        <w:tc>
          <w:tcPr>
            <w:tcW w:type="dxa" w:w="6600"/>
            <w:vAlign w:val="top"/>
          </w:tcPr>
          <w:p>
            <w:pPr>
              <w:widowControl w:val="0"/>
              <w:spacing w:after="30" w:before="30" w:line="240" w:lineRule="auto"/>
            </w:pPr>
            <w:r>
              <w:rPr>
                <w:rFonts w:ascii="Consolas" w:hAnsi="Consolas" w:eastAsia="宋体"/>
                <w:b w:val="0"/>
                <w:i w:val="0"/>
                <w:sz w:val="18"/>
                <w:lang w:val="zh-CN" w:eastAsia="zh-CN"/>
              </w:rPr>
              <w:t>main_account</w:t>
            </w:r>
          </w:p>
        </w:tc>
        <w:tc>
          <w:tcPr>
            <w:tcW w:type="dxa" w:w="4216"/>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3008"/>
            <w:vAlign w:val="top"/>
          </w:tcPr>
          <w:p>
            <w:pPr>
              <w:widowControl w:val="0"/>
              <w:spacing w:after="30" w:before="30" w:line="240" w:lineRule="auto"/>
            </w:pPr>
            <w:r>
              <w:rPr>
                <w:rFonts w:ascii="Arial" w:hAnsi="Arial" w:eastAsia="宋体"/>
                <w:b w:val="0"/>
                <w:i w:val="0"/>
                <w:sz w:val="18"/>
                <w:lang w:val="zh-CN" w:eastAsia="zh-CN"/>
              </w:rPr>
              <w:t>2</w:t>
            </w:r>
          </w:p>
        </w:tc>
        <w:tc>
          <w:tcPr>
            <w:tcW w:type="dxa" w:w="6600"/>
            <w:vAlign w:val="top"/>
          </w:tcPr>
          <w:p>
            <w:pPr>
              <w:widowControl w:val="0"/>
              <w:spacing w:after="30" w:before="30" w:line="240" w:lineRule="auto"/>
            </w:pPr>
            <w:r>
              <w:rPr>
                <w:rFonts w:ascii="Consolas" w:hAnsi="Consolas" w:eastAsia="宋体"/>
                <w:b w:val="0"/>
                <w:i w:val="0"/>
                <w:sz w:val="18"/>
                <w:lang w:val="zh-CN" w:eastAsia="zh-CN"/>
              </w:rPr>
              <w:t>counterpart_account</w:t>
            </w:r>
          </w:p>
        </w:tc>
        <w:tc>
          <w:tcPr>
            <w:tcW w:type="dxa" w:w="4216"/>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3008"/>
            <w:vAlign w:val="top"/>
          </w:tcPr>
          <w:p>
            <w:pPr>
              <w:widowControl w:val="0"/>
              <w:spacing w:after="30" w:before="30" w:line="240" w:lineRule="auto"/>
            </w:pPr>
            <w:r>
              <w:rPr>
                <w:rFonts w:ascii="Arial" w:hAnsi="Arial" w:eastAsia="宋体"/>
                <w:b w:val="0"/>
                <w:i w:val="0"/>
                <w:sz w:val="18"/>
                <w:lang w:val="zh-CN" w:eastAsia="zh-CN"/>
              </w:rPr>
              <w:t>3</w:t>
            </w:r>
          </w:p>
        </w:tc>
        <w:tc>
          <w:tcPr>
            <w:tcW w:type="dxa" w:w="6600"/>
            <w:vAlign w:val="top"/>
          </w:tcPr>
          <w:p>
            <w:pPr>
              <w:widowControl w:val="0"/>
              <w:spacing w:after="30" w:before="30" w:line="240" w:lineRule="auto"/>
            </w:pPr>
            <w:r>
              <w:rPr>
                <w:rFonts w:ascii="Consolas" w:hAnsi="Consolas" w:eastAsia="宋体"/>
                <w:b w:val="0"/>
                <w:i w:val="0"/>
                <w:sz w:val="18"/>
                <w:lang w:val="zh-CN" w:eastAsia="zh-CN"/>
              </w:rPr>
              <w:t>description</w:t>
            </w:r>
          </w:p>
        </w:tc>
        <w:tc>
          <w:tcPr>
            <w:tcW w:type="dxa" w:w="4216"/>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3008"/>
            <w:vAlign w:val="top"/>
          </w:tcPr>
          <w:p>
            <w:pPr>
              <w:widowControl w:val="0"/>
              <w:spacing w:after="30" w:before="30" w:line="240" w:lineRule="auto"/>
            </w:pPr>
            <w:r>
              <w:rPr>
                <w:rFonts w:ascii="Arial" w:hAnsi="Arial" w:eastAsia="宋体"/>
                <w:b w:val="0"/>
                <w:i w:val="0"/>
                <w:sz w:val="18"/>
                <w:lang w:val="zh-CN" w:eastAsia="zh-CN"/>
              </w:rPr>
              <w:t>4</w:t>
            </w:r>
          </w:p>
        </w:tc>
        <w:tc>
          <w:tcPr>
            <w:tcW w:type="dxa" w:w="6600"/>
            <w:vAlign w:val="top"/>
          </w:tcPr>
          <w:p>
            <w:pPr>
              <w:widowControl w:val="0"/>
              <w:spacing w:after="30" w:before="30" w:line="240" w:lineRule="auto"/>
            </w:pPr>
            <w:r>
              <w:rPr>
                <w:rFonts w:ascii="Consolas" w:hAnsi="Consolas" w:eastAsia="宋体"/>
                <w:b w:val="0"/>
                <w:i w:val="0"/>
                <w:sz w:val="18"/>
                <w:lang w:val="zh-CN" w:eastAsia="zh-CN"/>
              </w:rPr>
              <w:t>status</w:t>
            </w:r>
          </w:p>
        </w:tc>
        <w:tc>
          <w:tcPr>
            <w:tcW w:type="dxa" w:w="4216"/>
            <w:vAlign w:val="top"/>
          </w:tcPr>
          <w:p>
            <w:pPr>
              <w:widowControl w:val="0"/>
              <w:spacing w:after="30" w:before="30" w:line="240" w:lineRule="auto"/>
            </w:pPr>
            <w:r>
              <w:rPr>
                <w:rFonts w:ascii="Arial" w:hAnsi="Arial" w:eastAsia="宋体"/>
                <w:b w:val="0"/>
                <w:i w:val="0"/>
                <w:sz w:val="18"/>
                <w:lang w:val="zh-CN" w:eastAsia="zh-CN"/>
              </w:rPr>
              <w:t>String</w:t>
            </w:r>
          </w:p>
        </w:tc>
      </w:tr>
    </w:tbl>
    <w:p>
      <w:pPr>
        <w:spacing w:after="40"/>
      </w:pPr>
    </w:p>
    <w:p>
      <w:bookmarkStart w:id="264" w:name="epm_h_263"/>
      <w:pPr>
        <w:pStyle w:val="Heading2"/>
      </w:pPr>
      <w:r>
        <w:rPr>
          <w:rFonts w:ascii="Arial" w:hAnsi="Arial" w:eastAsia="宋体"/>
          <w:b w:val="0"/>
          <w:i w:val="0"/>
        </w:rPr>
        <w:t>epm_staging.main_accounts</w:t>
      </w:r>
      <w:bookmarkEnd w:id="264"/>
    </w:p>
    <w:p>
      <w:r>
        <w:rPr>
          <w:rFonts w:ascii="Arial" w:hAnsi="Arial" w:eastAsia="宋体"/>
          <w:b w:val="0"/>
          <w:i w:val="0"/>
        </w:rPr>
        <w:t>源码：</w:t>
      </w:r>
      <w:r>
        <w:rPr>
          <w:rFonts w:ascii="Consolas" w:hAnsi="Consolas" w:eastAsia="宋体"/>
          <w:b w:val="0"/>
          <w:i w:val="0"/>
          <w:sz w:val="18"/>
        </w:rPr>
        <w:t>clickhouse/init-db.sql</w:t>
      </w:r>
      <w:r>
        <w:rPr>
          <w:rFonts w:ascii="Arial" w:hAnsi="Arial" w:eastAsia="宋体"/>
          <w:b w:val="0"/>
          <w:i w:val="0"/>
        </w:rPr>
        <w:t>；范围：静态DDL声明；运行迁移可能另增字段。</w:t>
      </w:r>
    </w:p>
    <w:tbl>
      <w:tblPr>
        <w:tblStyle w:val="TableGrid"/>
        <w:tblW w:type="auto" w:w="0"/>
        <w:jc w:val="center"/>
        <w:tblLayout w:type="fixed"/>
        <w:tblLook w:firstColumn="1" w:firstRow="1" w:lastColumn="0" w:lastRow="0" w:noHBand="0" w:noVBand="1" w:val="04A0"/>
      </w:tblPr>
      <w:tblGrid>
        <w:gridCol w:w="2641"/>
        <w:gridCol w:w="6154"/>
        <w:gridCol w:w="5029"/>
      </w:tblGrid>
      <w:tr>
        <w:trPr>
          <w:tblHeader w:val="true"/>
        </w:trPr>
        <w:tc>
          <w:tcPr>
            <w:tcW w:type="dxa" w:w="2641"/>
            <w:vAlign w:val="top"/>
            <w:shd w:fill="DCE6F1"/>
          </w:tcPr>
          <w:p>
            <w:pPr>
              <w:widowControl w:val="0"/>
              <w:spacing w:after="30" w:before="30" w:line="240" w:lineRule="auto"/>
            </w:pPr>
            <w:r>
              <w:rPr>
                <w:rFonts w:ascii="Arial" w:hAnsi="Arial" w:eastAsia="宋体"/>
                <w:b/>
                <w:i w:val="0"/>
                <w:color w:val="1A3C6E"/>
                <w:sz w:val="18"/>
                <w:lang w:val="zh-CN" w:eastAsia="zh-CN"/>
              </w:rPr>
              <w:t>序号</w:t>
            </w:r>
          </w:p>
        </w:tc>
        <w:tc>
          <w:tcPr>
            <w:tcW w:type="dxa" w:w="6154"/>
            <w:vAlign w:val="top"/>
            <w:shd w:fill="DCE6F1"/>
          </w:tcPr>
          <w:p>
            <w:pPr>
              <w:widowControl w:val="0"/>
              <w:spacing w:after="30" w:before="30" w:line="240" w:lineRule="auto"/>
            </w:pPr>
            <w:r>
              <w:rPr>
                <w:rFonts w:ascii="Arial" w:hAnsi="Arial" w:eastAsia="宋体"/>
                <w:b/>
                <w:i w:val="0"/>
                <w:color w:val="1A3C6E"/>
                <w:sz w:val="18"/>
                <w:lang w:val="zh-CN" w:eastAsia="zh-CN"/>
              </w:rPr>
              <w:t>列名</w:t>
            </w:r>
          </w:p>
        </w:tc>
        <w:tc>
          <w:tcPr>
            <w:tcW w:type="dxa" w:w="5029"/>
            <w:vAlign w:val="top"/>
            <w:shd w:fill="DCE6F1"/>
          </w:tcPr>
          <w:p>
            <w:pPr>
              <w:widowControl w:val="0"/>
              <w:spacing w:after="30" w:before="30" w:line="240" w:lineRule="auto"/>
            </w:pPr>
            <w:r>
              <w:rPr>
                <w:rFonts w:ascii="Arial" w:hAnsi="Arial" w:eastAsia="宋体"/>
                <w:b/>
                <w:i w:val="0"/>
                <w:color w:val="1A3C6E"/>
                <w:sz w:val="18"/>
                <w:lang w:val="zh-CN" w:eastAsia="zh-CN"/>
              </w:rPr>
              <w:t>原始类型／默认声明</w:t>
            </w:r>
          </w:p>
        </w:tc>
      </w:tr>
      <w:tr>
        <w:tc>
          <w:tcPr>
            <w:tcW w:type="dxa" w:w="2641"/>
            <w:vAlign w:val="top"/>
          </w:tcPr>
          <w:p>
            <w:pPr>
              <w:widowControl w:val="0"/>
              <w:spacing w:after="30" w:before="30" w:line="240" w:lineRule="auto"/>
            </w:pPr>
            <w:r>
              <w:rPr>
                <w:rFonts w:ascii="Arial" w:hAnsi="Arial" w:eastAsia="宋体"/>
                <w:b w:val="0"/>
                <w:i w:val="0"/>
                <w:sz w:val="18"/>
                <w:lang w:val="zh-CN" w:eastAsia="zh-CN"/>
              </w:rPr>
              <w:t>1</w:t>
            </w:r>
          </w:p>
        </w:tc>
        <w:tc>
          <w:tcPr>
            <w:tcW w:type="dxa" w:w="6154"/>
            <w:vAlign w:val="top"/>
          </w:tcPr>
          <w:p>
            <w:pPr>
              <w:widowControl w:val="0"/>
              <w:spacing w:after="30" w:before="30" w:line="240" w:lineRule="auto"/>
            </w:pPr>
            <w:r>
              <w:rPr>
                <w:rFonts w:ascii="Consolas" w:hAnsi="Consolas" w:eastAsia="宋体"/>
                <w:b w:val="0"/>
                <w:i w:val="0"/>
                <w:sz w:val="18"/>
                <w:lang w:val="zh-CN" w:eastAsia="zh-CN"/>
              </w:rPr>
              <w:t>main_account</w:t>
            </w:r>
          </w:p>
        </w:tc>
        <w:tc>
          <w:tcPr>
            <w:tcW w:type="dxa" w:w="5029"/>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641"/>
            <w:vAlign w:val="top"/>
          </w:tcPr>
          <w:p>
            <w:pPr>
              <w:widowControl w:val="0"/>
              <w:spacing w:after="30" w:before="30" w:line="240" w:lineRule="auto"/>
            </w:pPr>
            <w:r>
              <w:rPr>
                <w:rFonts w:ascii="Arial" w:hAnsi="Arial" w:eastAsia="宋体"/>
                <w:b w:val="0"/>
                <w:i w:val="0"/>
                <w:sz w:val="18"/>
                <w:lang w:val="zh-CN" w:eastAsia="zh-CN"/>
              </w:rPr>
              <w:t>2</w:t>
            </w:r>
          </w:p>
        </w:tc>
        <w:tc>
          <w:tcPr>
            <w:tcW w:type="dxa" w:w="6154"/>
            <w:vAlign w:val="top"/>
          </w:tcPr>
          <w:p>
            <w:pPr>
              <w:widowControl w:val="0"/>
              <w:spacing w:after="30" w:before="30" w:line="240" w:lineRule="auto"/>
            </w:pPr>
            <w:r>
              <w:rPr>
                <w:rFonts w:ascii="Consolas" w:hAnsi="Consolas" w:eastAsia="宋体"/>
                <w:b w:val="0"/>
                <w:i w:val="0"/>
                <w:sz w:val="18"/>
                <w:lang w:val="zh-CN" w:eastAsia="zh-CN"/>
              </w:rPr>
              <w:t>account_name</w:t>
            </w:r>
          </w:p>
        </w:tc>
        <w:tc>
          <w:tcPr>
            <w:tcW w:type="dxa" w:w="5029"/>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641"/>
            <w:vAlign w:val="top"/>
          </w:tcPr>
          <w:p>
            <w:pPr>
              <w:widowControl w:val="0"/>
              <w:spacing w:after="30" w:before="30" w:line="240" w:lineRule="auto"/>
            </w:pPr>
            <w:r>
              <w:rPr>
                <w:rFonts w:ascii="Arial" w:hAnsi="Arial" w:eastAsia="宋体"/>
                <w:b w:val="0"/>
                <w:i w:val="0"/>
                <w:sz w:val="18"/>
                <w:lang w:val="zh-CN" w:eastAsia="zh-CN"/>
              </w:rPr>
              <w:t>3</w:t>
            </w:r>
          </w:p>
        </w:tc>
        <w:tc>
          <w:tcPr>
            <w:tcW w:type="dxa" w:w="6154"/>
            <w:vAlign w:val="top"/>
          </w:tcPr>
          <w:p>
            <w:pPr>
              <w:widowControl w:val="0"/>
              <w:spacing w:after="30" w:before="30" w:line="240" w:lineRule="auto"/>
            </w:pPr>
            <w:r>
              <w:rPr>
                <w:rFonts w:ascii="Consolas" w:hAnsi="Consolas" w:eastAsia="宋体"/>
                <w:b w:val="0"/>
                <w:i w:val="0"/>
                <w:sz w:val="18"/>
                <w:lang w:val="zh-CN" w:eastAsia="zh-CN"/>
              </w:rPr>
              <w:t>chart_of_accounts</w:t>
            </w:r>
          </w:p>
        </w:tc>
        <w:tc>
          <w:tcPr>
            <w:tcW w:type="dxa" w:w="5029"/>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641"/>
            <w:vAlign w:val="top"/>
          </w:tcPr>
          <w:p>
            <w:pPr>
              <w:widowControl w:val="0"/>
              <w:spacing w:after="30" w:before="30" w:line="240" w:lineRule="auto"/>
            </w:pPr>
            <w:r>
              <w:rPr>
                <w:rFonts w:ascii="Arial" w:hAnsi="Arial" w:eastAsia="宋体"/>
                <w:b w:val="0"/>
                <w:i w:val="0"/>
                <w:sz w:val="18"/>
                <w:lang w:val="zh-CN" w:eastAsia="zh-CN"/>
              </w:rPr>
              <w:t>4</w:t>
            </w:r>
          </w:p>
        </w:tc>
        <w:tc>
          <w:tcPr>
            <w:tcW w:type="dxa" w:w="6154"/>
            <w:vAlign w:val="top"/>
          </w:tcPr>
          <w:p>
            <w:pPr>
              <w:widowControl w:val="0"/>
              <w:spacing w:after="30" w:before="30" w:line="240" w:lineRule="auto"/>
            </w:pPr>
            <w:r>
              <w:rPr>
                <w:rFonts w:ascii="Consolas" w:hAnsi="Consolas" w:eastAsia="宋体"/>
                <w:b w:val="0"/>
                <w:i w:val="0"/>
                <w:sz w:val="18"/>
                <w:lang w:val="zh-CN" w:eastAsia="zh-CN"/>
              </w:rPr>
              <w:t>parent_account</w:t>
            </w:r>
          </w:p>
        </w:tc>
        <w:tc>
          <w:tcPr>
            <w:tcW w:type="dxa" w:w="5029"/>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641"/>
            <w:vAlign w:val="top"/>
          </w:tcPr>
          <w:p>
            <w:pPr>
              <w:widowControl w:val="0"/>
              <w:spacing w:after="30" w:before="30" w:line="240" w:lineRule="auto"/>
            </w:pPr>
            <w:r>
              <w:rPr>
                <w:rFonts w:ascii="Arial" w:hAnsi="Arial" w:eastAsia="宋体"/>
                <w:b w:val="0"/>
                <w:i w:val="0"/>
                <w:sz w:val="18"/>
                <w:lang w:val="zh-CN" w:eastAsia="zh-CN"/>
              </w:rPr>
              <w:t>5</w:t>
            </w:r>
          </w:p>
        </w:tc>
        <w:tc>
          <w:tcPr>
            <w:tcW w:type="dxa" w:w="6154"/>
            <w:vAlign w:val="top"/>
          </w:tcPr>
          <w:p>
            <w:pPr>
              <w:widowControl w:val="0"/>
              <w:spacing w:after="30" w:before="30" w:line="240" w:lineRule="auto"/>
            </w:pPr>
            <w:r>
              <w:rPr>
                <w:rFonts w:ascii="Consolas" w:hAnsi="Consolas" w:eastAsia="宋体"/>
                <w:b w:val="0"/>
                <w:i w:val="0"/>
                <w:sz w:val="18"/>
                <w:lang w:val="zh-CN" w:eastAsia="zh-CN"/>
              </w:rPr>
              <w:t>is_group</w:t>
            </w:r>
          </w:p>
        </w:tc>
        <w:tc>
          <w:tcPr>
            <w:tcW w:type="dxa" w:w="5029"/>
            <w:vAlign w:val="top"/>
          </w:tcPr>
          <w:p>
            <w:pPr>
              <w:widowControl w:val="0"/>
              <w:spacing w:after="30" w:before="30" w:line="240" w:lineRule="auto"/>
            </w:pPr>
            <w:r>
              <w:rPr>
                <w:rFonts w:ascii="Arial" w:hAnsi="Arial" w:eastAsia="宋体"/>
                <w:b w:val="0"/>
                <w:i w:val="0"/>
                <w:sz w:val="18"/>
                <w:lang w:val="zh-CN" w:eastAsia="zh-CN"/>
              </w:rPr>
              <w:t>UInt8</w:t>
            </w:r>
          </w:p>
        </w:tc>
      </w:tr>
      <w:tr>
        <w:tc>
          <w:tcPr>
            <w:tcW w:type="dxa" w:w="2641"/>
            <w:vAlign w:val="top"/>
          </w:tcPr>
          <w:p>
            <w:pPr>
              <w:widowControl w:val="0"/>
              <w:spacing w:after="30" w:before="30" w:line="240" w:lineRule="auto"/>
            </w:pPr>
            <w:r>
              <w:rPr>
                <w:rFonts w:ascii="Arial" w:hAnsi="Arial" w:eastAsia="宋体"/>
                <w:b w:val="0"/>
                <w:i w:val="0"/>
                <w:sz w:val="18"/>
                <w:lang w:val="zh-CN" w:eastAsia="zh-CN"/>
              </w:rPr>
              <w:t>6</w:t>
            </w:r>
          </w:p>
        </w:tc>
        <w:tc>
          <w:tcPr>
            <w:tcW w:type="dxa" w:w="6154"/>
            <w:vAlign w:val="top"/>
          </w:tcPr>
          <w:p>
            <w:pPr>
              <w:widowControl w:val="0"/>
              <w:spacing w:after="30" w:before="30" w:line="240" w:lineRule="auto"/>
            </w:pPr>
            <w:r>
              <w:rPr>
                <w:rFonts w:ascii="Consolas" w:hAnsi="Consolas" w:eastAsia="宋体"/>
                <w:b w:val="0"/>
                <w:i w:val="0"/>
                <w:sz w:val="18"/>
                <w:lang w:val="zh-CN" w:eastAsia="zh-CN"/>
              </w:rPr>
              <w:t>account_type</w:t>
            </w:r>
          </w:p>
        </w:tc>
        <w:tc>
          <w:tcPr>
            <w:tcW w:type="dxa" w:w="5029"/>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641"/>
            <w:vAlign w:val="top"/>
          </w:tcPr>
          <w:p>
            <w:pPr>
              <w:widowControl w:val="0"/>
              <w:spacing w:after="30" w:before="30" w:line="240" w:lineRule="auto"/>
            </w:pPr>
            <w:r>
              <w:rPr>
                <w:rFonts w:ascii="Arial" w:hAnsi="Arial" w:eastAsia="宋体"/>
                <w:b w:val="0"/>
                <w:i w:val="0"/>
                <w:sz w:val="18"/>
                <w:lang w:val="zh-CN" w:eastAsia="zh-CN"/>
              </w:rPr>
              <w:t>7</w:t>
            </w:r>
          </w:p>
        </w:tc>
        <w:tc>
          <w:tcPr>
            <w:tcW w:type="dxa" w:w="6154"/>
            <w:vAlign w:val="top"/>
          </w:tcPr>
          <w:p>
            <w:pPr>
              <w:widowControl w:val="0"/>
              <w:spacing w:after="30" w:before="30" w:line="240" w:lineRule="auto"/>
            </w:pPr>
            <w:r>
              <w:rPr>
                <w:rFonts w:ascii="Consolas" w:hAnsi="Consolas" w:eastAsia="宋体"/>
                <w:b w:val="0"/>
                <w:i w:val="0"/>
                <w:sz w:val="18"/>
                <w:lang w:val="zh-CN" w:eastAsia="zh-CN"/>
              </w:rPr>
              <w:t>statement_section</w:t>
            </w:r>
          </w:p>
        </w:tc>
        <w:tc>
          <w:tcPr>
            <w:tcW w:type="dxa" w:w="5029"/>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641"/>
            <w:vAlign w:val="top"/>
          </w:tcPr>
          <w:p>
            <w:pPr>
              <w:widowControl w:val="0"/>
              <w:spacing w:after="30" w:before="30" w:line="240" w:lineRule="auto"/>
            </w:pPr>
            <w:r>
              <w:rPr>
                <w:rFonts w:ascii="Arial" w:hAnsi="Arial" w:eastAsia="宋体"/>
                <w:b w:val="0"/>
                <w:i w:val="0"/>
                <w:sz w:val="18"/>
                <w:lang w:val="zh-CN" w:eastAsia="zh-CN"/>
              </w:rPr>
              <w:t>8</w:t>
            </w:r>
          </w:p>
        </w:tc>
        <w:tc>
          <w:tcPr>
            <w:tcW w:type="dxa" w:w="6154"/>
            <w:vAlign w:val="top"/>
          </w:tcPr>
          <w:p>
            <w:pPr>
              <w:widowControl w:val="0"/>
              <w:spacing w:after="30" w:before="30" w:line="240" w:lineRule="auto"/>
            </w:pPr>
            <w:r>
              <w:rPr>
                <w:rFonts w:ascii="Consolas" w:hAnsi="Consolas" w:eastAsia="宋体"/>
                <w:b w:val="0"/>
                <w:i w:val="0"/>
                <w:sz w:val="18"/>
                <w:lang w:val="zh-CN" w:eastAsia="zh-CN"/>
              </w:rPr>
              <w:t>sub_section</w:t>
            </w:r>
          </w:p>
        </w:tc>
        <w:tc>
          <w:tcPr>
            <w:tcW w:type="dxa" w:w="5029"/>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641"/>
            <w:vAlign w:val="top"/>
          </w:tcPr>
          <w:p>
            <w:pPr>
              <w:widowControl w:val="0"/>
              <w:spacing w:after="30" w:before="30" w:line="240" w:lineRule="auto"/>
            </w:pPr>
            <w:r>
              <w:rPr>
                <w:rFonts w:ascii="Arial" w:hAnsi="Arial" w:eastAsia="宋体"/>
                <w:b w:val="0"/>
                <w:i w:val="0"/>
                <w:sz w:val="18"/>
                <w:lang w:val="zh-CN" w:eastAsia="zh-CN"/>
              </w:rPr>
              <w:t>9</w:t>
            </w:r>
          </w:p>
        </w:tc>
        <w:tc>
          <w:tcPr>
            <w:tcW w:type="dxa" w:w="6154"/>
            <w:vAlign w:val="top"/>
          </w:tcPr>
          <w:p>
            <w:pPr>
              <w:widowControl w:val="0"/>
              <w:spacing w:after="30" w:before="30" w:line="240" w:lineRule="auto"/>
            </w:pPr>
            <w:r>
              <w:rPr>
                <w:rFonts w:ascii="Consolas" w:hAnsi="Consolas" w:eastAsia="宋体"/>
                <w:b w:val="0"/>
                <w:i w:val="0"/>
                <w:sz w:val="18"/>
                <w:lang w:val="zh-CN" w:eastAsia="zh-CN"/>
              </w:rPr>
              <w:t>normal_balance</w:t>
            </w:r>
          </w:p>
        </w:tc>
        <w:tc>
          <w:tcPr>
            <w:tcW w:type="dxa" w:w="5029"/>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641"/>
            <w:vAlign w:val="top"/>
          </w:tcPr>
          <w:p>
            <w:pPr>
              <w:widowControl w:val="0"/>
              <w:spacing w:after="30" w:before="30" w:line="240" w:lineRule="auto"/>
            </w:pPr>
            <w:r>
              <w:rPr>
                <w:rFonts w:ascii="Arial" w:hAnsi="Arial" w:eastAsia="宋体"/>
                <w:b w:val="0"/>
                <w:i w:val="0"/>
                <w:sz w:val="18"/>
                <w:lang w:val="zh-CN" w:eastAsia="zh-CN"/>
              </w:rPr>
              <w:t>10</w:t>
            </w:r>
          </w:p>
        </w:tc>
        <w:tc>
          <w:tcPr>
            <w:tcW w:type="dxa" w:w="6154"/>
            <w:vAlign w:val="top"/>
          </w:tcPr>
          <w:p>
            <w:pPr>
              <w:widowControl w:val="0"/>
              <w:spacing w:after="30" w:before="30" w:line="240" w:lineRule="auto"/>
            </w:pPr>
            <w:r>
              <w:rPr>
                <w:rFonts w:ascii="Consolas" w:hAnsi="Consolas" w:eastAsia="宋体"/>
                <w:b w:val="0"/>
                <w:i w:val="0"/>
                <w:sz w:val="18"/>
                <w:lang w:val="zh-CN" w:eastAsia="zh-CN"/>
              </w:rPr>
              <w:t>time_balance</w:t>
            </w:r>
          </w:p>
        </w:tc>
        <w:tc>
          <w:tcPr>
            <w:tcW w:type="dxa" w:w="5029"/>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641"/>
            <w:vAlign w:val="top"/>
          </w:tcPr>
          <w:p>
            <w:pPr>
              <w:widowControl w:val="0"/>
              <w:spacing w:after="30" w:before="30" w:line="240" w:lineRule="auto"/>
            </w:pPr>
            <w:r>
              <w:rPr>
                <w:rFonts w:ascii="Arial" w:hAnsi="Arial" w:eastAsia="宋体"/>
                <w:b w:val="0"/>
                <w:i w:val="0"/>
                <w:sz w:val="18"/>
                <w:lang w:val="zh-CN" w:eastAsia="zh-CN"/>
              </w:rPr>
              <w:t>11</w:t>
            </w:r>
          </w:p>
        </w:tc>
        <w:tc>
          <w:tcPr>
            <w:tcW w:type="dxa" w:w="6154"/>
            <w:vAlign w:val="top"/>
          </w:tcPr>
          <w:p>
            <w:pPr>
              <w:widowControl w:val="0"/>
              <w:spacing w:after="30" w:before="30" w:line="240" w:lineRule="auto"/>
            </w:pPr>
            <w:r>
              <w:rPr>
                <w:rFonts w:ascii="Consolas" w:hAnsi="Consolas" w:eastAsia="宋体"/>
                <w:b w:val="0"/>
                <w:i w:val="0"/>
                <w:sz w:val="18"/>
                <w:lang w:val="zh-CN" w:eastAsia="zh-CN"/>
              </w:rPr>
              <w:t>fx_method</w:t>
            </w:r>
          </w:p>
        </w:tc>
        <w:tc>
          <w:tcPr>
            <w:tcW w:type="dxa" w:w="5029"/>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641"/>
            <w:vAlign w:val="top"/>
          </w:tcPr>
          <w:p>
            <w:pPr>
              <w:widowControl w:val="0"/>
              <w:spacing w:after="30" w:before="30" w:line="240" w:lineRule="auto"/>
            </w:pPr>
            <w:r>
              <w:rPr>
                <w:rFonts w:ascii="Arial" w:hAnsi="Arial" w:eastAsia="宋体"/>
                <w:b w:val="0"/>
                <w:i w:val="0"/>
                <w:sz w:val="18"/>
                <w:lang w:val="zh-CN" w:eastAsia="zh-CN"/>
              </w:rPr>
              <w:t>12</w:t>
            </w:r>
          </w:p>
        </w:tc>
        <w:tc>
          <w:tcPr>
            <w:tcW w:type="dxa" w:w="6154"/>
            <w:vAlign w:val="top"/>
          </w:tcPr>
          <w:p>
            <w:pPr>
              <w:widowControl w:val="0"/>
              <w:spacing w:after="30" w:before="30" w:line="240" w:lineRule="auto"/>
            </w:pPr>
            <w:r>
              <w:rPr>
                <w:rFonts w:ascii="Consolas" w:hAnsi="Consolas" w:eastAsia="宋体"/>
                <w:b w:val="0"/>
                <w:i w:val="0"/>
                <w:sz w:val="18"/>
                <w:lang w:val="zh-CN" w:eastAsia="zh-CN"/>
              </w:rPr>
              <w:t>is_posting</w:t>
            </w:r>
          </w:p>
        </w:tc>
        <w:tc>
          <w:tcPr>
            <w:tcW w:type="dxa" w:w="5029"/>
            <w:vAlign w:val="top"/>
          </w:tcPr>
          <w:p>
            <w:pPr>
              <w:widowControl w:val="0"/>
              <w:spacing w:after="30" w:before="30" w:line="240" w:lineRule="auto"/>
            </w:pPr>
            <w:r>
              <w:rPr>
                <w:rFonts w:ascii="Arial" w:hAnsi="Arial" w:eastAsia="宋体"/>
                <w:b w:val="0"/>
                <w:i w:val="0"/>
                <w:sz w:val="18"/>
                <w:lang w:val="zh-CN" w:eastAsia="zh-CN"/>
              </w:rPr>
              <w:t>UInt8</w:t>
            </w:r>
          </w:p>
        </w:tc>
      </w:tr>
      <w:tr>
        <w:tc>
          <w:tcPr>
            <w:tcW w:type="dxa" w:w="2641"/>
            <w:vAlign w:val="top"/>
          </w:tcPr>
          <w:p>
            <w:pPr>
              <w:widowControl w:val="0"/>
              <w:spacing w:after="30" w:before="30" w:line="240" w:lineRule="auto"/>
            </w:pPr>
            <w:r>
              <w:rPr>
                <w:rFonts w:ascii="Arial" w:hAnsi="Arial" w:eastAsia="宋体"/>
                <w:b w:val="0"/>
                <w:i w:val="0"/>
                <w:sz w:val="18"/>
                <w:lang w:val="zh-CN" w:eastAsia="zh-CN"/>
              </w:rPr>
              <w:t>13</w:t>
            </w:r>
          </w:p>
        </w:tc>
        <w:tc>
          <w:tcPr>
            <w:tcW w:type="dxa" w:w="6154"/>
            <w:vAlign w:val="top"/>
          </w:tcPr>
          <w:p>
            <w:pPr>
              <w:widowControl w:val="0"/>
              <w:spacing w:after="30" w:before="30" w:line="240" w:lineRule="auto"/>
            </w:pPr>
            <w:r>
              <w:rPr>
                <w:rFonts w:ascii="Consolas" w:hAnsi="Consolas" w:eastAsia="宋体"/>
                <w:b w:val="0"/>
                <w:i w:val="0"/>
                <w:sz w:val="18"/>
                <w:lang w:val="zh-CN" w:eastAsia="zh-CN"/>
              </w:rPr>
              <w:t>is_suspended</w:t>
            </w:r>
          </w:p>
        </w:tc>
        <w:tc>
          <w:tcPr>
            <w:tcW w:type="dxa" w:w="5029"/>
            <w:vAlign w:val="top"/>
          </w:tcPr>
          <w:p>
            <w:pPr>
              <w:widowControl w:val="0"/>
              <w:spacing w:after="30" w:before="30" w:line="240" w:lineRule="auto"/>
            </w:pPr>
            <w:r>
              <w:rPr>
                <w:rFonts w:ascii="Arial" w:hAnsi="Arial" w:eastAsia="宋体"/>
                <w:b w:val="0"/>
                <w:i w:val="0"/>
                <w:sz w:val="18"/>
                <w:lang w:val="zh-CN" w:eastAsia="zh-CN"/>
              </w:rPr>
              <w:t>UInt8</w:t>
            </w:r>
          </w:p>
        </w:tc>
      </w:tr>
      <w:tr>
        <w:tc>
          <w:tcPr>
            <w:tcW w:type="dxa" w:w="2641"/>
            <w:vAlign w:val="top"/>
          </w:tcPr>
          <w:p>
            <w:pPr>
              <w:widowControl w:val="0"/>
              <w:spacing w:after="30" w:before="30" w:line="240" w:lineRule="auto"/>
            </w:pPr>
            <w:r>
              <w:rPr>
                <w:rFonts w:ascii="Arial" w:hAnsi="Arial" w:eastAsia="宋体"/>
                <w:b w:val="0"/>
                <w:i w:val="0"/>
                <w:sz w:val="18"/>
                <w:lang w:val="zh-CN" w:eastAsia="zh-CN"/>
              </w:rPr>
              <w:t>14</w:t>
            </w:r>
          </w:p>
        </w:tc>
        <w:tc>
          <w:tcPr>
            <w:tcW w:type="dxa" w:w="6154"/>
            <w:vAlign w:val="top"/>
          </w:tcPr>
          <w:p>
            <w:pPr>
              <w:widowControl w:val="0"/>
              <w:spacing w:after="30" w:before="30" w:line="240" w:lineRule="auto"/>
            </w:pPr>
            <w:r>
              <w:rPr>
                <w:rFonts w:ascii="Consolas" w:hAnsi="Consolas" w:eastAsia="宋体"/>
                <w:b w:val="0"/>
                <w:i w:val="0"/>
                <w:sz w:val="18"/>
                <w:lang w:val="zh-CN" w:eastAsia="zh-CN"/>
              </w:rPr>
              <w:t>allow_ic</w:t>
            </w:r>
          </w:p>
        </w:tc>
        <w:tc>
          <w:tcPr>
            <w:tcW w:type="dxa" w:w="5029"/>
            <w:vAlign w:val="top"/>
          </w:tcPr>
          <w:p>
            <w:pPr>
              <w:widowControl w:val="0"/>
              <w:spacing w:after="30" w:before="30" w:line="240" w:lineRule="auto"/>
            </w:pPr>
            <w:r>
              <w:rPr>
                <w:rFonts w:ascii="Arial" w:hAnsi="Arial" w:eastAsia="宋体"/>
                <w:b w:val="0"/>
                <w:i w:val="0"/>
                <w:sz w:val="18"/>
                <w:lang w:val="zh-CN" w:eastAsia="zh-CN"/>
              </w:rPr>
              <w:t>UInt8</w:t>
            </w:r>
          </w:p>
        </w:tc>
      </w:tr>
      <w:tr>
        <w:tc>
          <w:tcPr>
            <w:tcW w:type="dxa" w:w="2641"/>
            <w:vAlign w:val="top"/>
          </w:tcPr>
          <w:p>
            <w:pPr>
              <w:widowControl w:val="0"/>
              <w:spacing w:after="30" w:before="30" w:line="240" w:lineRule="auto"/>
            </w:pPr>
            <w:r>
              <w:rPr>
                <w:rFonts w:ascii="Arial" w:hAnsi="Arial" w:eastAsia="宋体"/>
                <w:b w:val="0"/>
                <w:i w:val="0"/>
                <w:sz w:val="18"/>
                <w:lang w:val="zh-CN" w:eastAsia="zh-CN"/>
              </w:rPr>
              <w:t>15</w:t>
            </w:r>
          </w:p>
        </w:tc>
        <w:tc>
          <w:tcPr>
            <w:tcW w:type="dxa" w:w="6154"/>
            <w:vAlign w:val="top"/>
          </w:tcPr>
          <w:p>
            <w:pPr>
              <w:widowControl w:val="0"/>
              <w:spacing w:after="30" w:before="30" w:line="240" w:lineRule="auto"/>
            </w:pPr>
            <w:r>
              <w:rPr>
                <w:rFonts w:ascii="Consolas" w:hAnsi="Consolas" w:eastAsia="宋体"/>
                <w:b w:val="0"/>
                <w:i w:val="0"/>
                <w:sz w:val="18"/>
                <w:lang w:val="zh-CN" w:eastAsia="zh-CN"/>
              </w:rPr>
              <w:t>cf_category</w:t>
            </w:r>
          </w:p>
        </w:tc>
        <w:tc>
          <w:tcPr>
            <w:tcW w:type="dxa" w:w="5029"/>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641"/>
            <w:vAlign w:val="top"/>
          </w:tcPr>
          <w:p>
            <w:pPr>
              <w:widowControl w:val="0"/>
              <w:spacing w:after="30" w:before="30" w:line="240" w:lineRule="auto"/>
            </w:pPr>
            <w:r>
              <w:rPr>
                <w:rFonts w:ascii="Arial" w:hAnsi="Arial" w:eastAsia="宋体"/>
                <w:b w:val="0"/>
                <w:i w:val="0"/>
                <w:sz w:val="18"/>
                <w:lang w:val="zh-CN" w:eastAsia="zh-CN"/>
              </w:rPr>
              <w:t>16</w:t>
            </w:r>
          </w:p>
        </w:tc>
        <w:tc>
          <w:tcPr>
            <w:tcW w:type="dxa" w:w="6154"/>
            <w:vAlign w:val="top"/>
          </w:tcPr>
          <w:p>
            <w:pPr>
              <w:widowControl w:val="0"/>
              <w:spacing w:after="30" w:before="30" w:line="240" w:lineRule="auto"/>
            </w:pPr>
            <w:r>
              <w:rPr>
                <w:rFonts w:ascii="Consolas" w:hAnsi="Consolas" w:eastAsia="宋体"/>
                <w:b w:val="0"/>
                <w:i w:val="0"/>
                <w:sz w:val="18"/>
                <w:lang w:val="zh-CN" w:eastAsia="zh-CN"/>
              </w:rPr>
              <w:t>cf_line_item</w:t>
            </w:r>
          </w:p>
        </w:tc>
        <w:tc>
          <w:tcPr>
            <w:tcW w:type="dxa" w:w="5029"/>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641"/>
            <w:vAlign w:val="top"/>
          </w:tcPr>
          <w:p>
            <w:pPr>
              <w:widowControl w:val="0"/>
              <w:spacing w:after="30" w:before="30" w:line="240" w:lineRule="auto"/>
            </w:pPr>
            <w:r>
              <w:rPr>
                <w:rFonts w:ascii="Arial" w:hAnsi="Arial" w:eastAsia="宋体"/>
                <w:b w:val="0"/>
                <w:i w:val="0"/>
                <w:sz w:val="18"/>
                <w:lang w:val="zh-CN" w:eastAsia="zh-CN"/>
              </w:rPr>
              <w:t>17</w:t>
            </w:r>
          </w:p>
        </w:tc>
        <w:tc>
          <w:tcPr>
            <w:tcW w:type="dxa" w:w="6154"/>
            <w:vAlign w:val="top"/>
          </w:tcPr>
          <w:p>
            <w:pPr>
              <w:widowControl w:val="0"/>
              <w:spacing w:after="30" w:before="30" w:line="240" w:lineRule="auto"/>
            </w:pPr>
            <w:r>
              <w:rPr>
                <w:rFonts w:ascii="Consolas" w:hAnsi="Consolas" w:eastAsia="宋体"/>
                <w:b w:val="0"/>
                <w:i w:val="0"/>
                <w:sz w:val="18"/>
                <w:lang w:val="zh-CN" w:eastAsia="zh-CN"/>
              </w:rPr>
              <w:t>is_cash</w:t>
            </w:r>
          </w:p>
        </w:tc>
        <w:tc>
          <w:tcPr>
            <w:tcW w:type="dxa" w:w="5029"/>
            <w:vAlign w:val="top"/>
          </w:tcPr>
          <w:p>
            <w:pPr>
              <w:widowControl w:val="0"/>
              <w:spacing w:after="30" w:before="30" w:line="240" w:lineRule="auto"/>
            </w:pPr>
            <w:r>
              <w:rPr>
                <w:rFonts w:ascii="Arial" w:hAnsi="Arial" w:eastAsia="宋体"/>
                <w:b w:val="0"/>
                <w:i w:val="0"/>
                <w:sz w:val="18"/>
                <w:lang w:val="zh-CN" w:eastAsia="zh-CN"/>
              </w:rPr>
              <w:t>UInt8</w:t>
            </w:r>
          </w:p>
        </w:tc>
      </w:tr>
      <w:tr>
        <w:tc>
          <w:tcPr>
            <w:tcW w:type="dxa" w:w="2641"/>
            <w:vAlign w:val="top"/>
          </w:tcPr>
          <w:p>
            <w:pPr>
              <w:widowControl w:val="0"/>
              <w:spacing w:after="30" w:before="30" w:line="240" w:lineRule="auto"/>
            </w:pPr>
            <w:r>
              <w:rPr>
                <w:rFonts w:ascii="Arial" w:hAnsi="Arial" w:eastAsia="宋体"/>
                <w:b w:val="0"/>
                <w:i w:val="0"/>
                <w:sz w:val="18"/>
                <w:lang w:val="zh-CN" w:eastAsia="zh-CN"/>
              </w:rPr>
              <w:t>18</w:t>
            </w:r>
          </w:p>
        </w:tc>
        <w:tc>
          <w:tcPr>
            <w:tcW w:type="dxa" w:w="6154"/>
            <w:vAlign w:val="top"/>
          </w:tcPr>
          <w:p>
            <w:pPr>
              <w:widowControl w:val="0"/>
              <w:spacing w:after="30" w:before="30" w:line="240" w:lineRule="auto"/>
            </w:pPr>
            <w:r>
              <w:rPr>
                <w:rFonts w:ascii="Consolas" w:hAnsi="Consolas" w:eastAsia="宋体"/>
                <w:b w:val="0"/>
                <w:i w:val="0"/>
                <w:sz w:val="18"/>
                <w:lang w:val="zh-CN" w:eastAsia="zh-CN"/>
              </w:rPr>
              <w:t>main_account_category</w:t>
            </w:r>
          </w:p>
        </w:tc>
        <w:tc>
          <w:tcPr>
            <w:tcW w:type="dxa" w:w="5029"/>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641"/>
            <w:vAlign w:val="top"/>
          </w:tcPr>
          <w:p>
            <w:pPr>
              <w:widowControl w:val="0"/>
              <w:spacing w:after="30" w:before="30" w:line="240" w:lineRule="auto"/>
            </w:pPr>
            <w:r>
              <w:rPr>
                <w:rFonts w:ascii="Arial" w:hAnsi="Arial" w:eastAsia="宋体"/>
                <w:b w:val="0"/>
                <w:i w:val="0"/>
                <w:sz w:val="18"/>
                <w:lang w:val="zh-CN" w:eastAsia="zh-CN"/>
              </w:rPr>
              <w:t>19</w:t>
            </w:r>
          </w:p>
        </w:tc>
        <w:tc>
          <w:tcPr>
            <w:tcW w:type="dxa" w:w="6154"/>
            <w:vAlign w:val="top"/>
          </w:tcPr>
          <w:p>
            <w:pPr>
              <w:widowControl w:val="0"/>
              <w:spacing w:after="30" w:before="30" w:line="240" w:lineRule="auto"/>
            </w:pPr>
            <w:r>
              <w:rPr>
                <w:rFonts w:ascii="Consolas" w:hAnsi="Consolas" w:eastAsia="宋体"/>
                <w:b w:val="0"/>
                <w:i w:val="0"/>
                <w:sz w:val="18"/>
                <w:lang w:val="zh-CN" w:eastAsia="zh-CN"/>
              </w:rPr>
              <w:t>status</w:t>
            </w:r>
          </w:p>
        </w:tc>
        <w:tc>
          <w:tcPr>
            <w:tcW w:type="dxa" w:w="5029"/>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641"/>
            <w:vAlign w:val="top"/>
          </w:tcPr>
          <w:p>
            <w:pPr>
              <w:widowControl w:val="0"/>
              <w:spacing w:after="30" w:before="30" w:line="240" w:lineRule="auto"/>
            </w:pPr>
            <w:r>
              <w:rPr>
                <w:rFonts w:ascii="Arial" w:hAnsi="Arial" w:eastAsia="宋体"/>
                <w:b w:val="0"/>
                <w:i w:val="0"/>
                <w:sz w:val="18"/>
                <w:lang w:val="zh-CN" w:eastAsia="zh-CN"/>
              </w:rPr>
              <w:t>20</w:t>
            </w:r>
          </w:p>
        </w:tc>
        <w:tc>
          <w:tcPr>
            <w:tcW w:type="dxa" w:w="6154"/>
            <w:vAlign w:val="top"/>
          </w:tcPr>
          <w:p>
            <w:pPr>
              <w:widowControl w:val="0"/>
              <w:spacing w:after="30" w:before="30" w:line="240" w:lineRule="auto"/>
            </w:pPr>
            <w:r>
              <w:rPr>
                <w:rFonts w:ascii="Consolas" w:hAnsi="Consolas" w:eastAsia="宋体"/>
                <w:b w:val="0"/>
                <w:i w:val="0"/>
                <w:sz w:val="18"/>
                <w:lang w:val="zh-CN" w:eastAsia="zh-CN"/>
              </w:rPr>
              <w:t>is_retained_earnings</w:t>
            </w:r>
          </w:p>
        </w:tc>
        <w:tc>
          <w:tcPr>
            <w:tcW w:type="dxa" w:w="5029"/>
            <w:vAlign w:val="top"/>
          </w:tcPr>
          <w:p>
            <w:pPr>
              <w:widowControl w:val="0"/>
              <w:spacing w:after="30" w:before="30" w:line="240" w:lineRule="auto"/>
            </w:pPr>
            <w:r>
              <w:rPr>
                <w:rFonts w:ascii="Arial" w:hAnsi="Arial" w:eastAsia="宋体"/>
                <w:b w:val="0"/>
                <w:i w:val="0"/>
                <w:sz w:val="18"/>
                <w:lang w:val="zh-CN" w:eastAsia="zh-CN"/>
              </w:rPr>
              <w:t>UInt8 DEFAULT 0</w:t>
            </w:r>
          </w:p>
        </w:tc>
      </w:tr>
    </w:tbl>
    <w:p>
      <w:pPr>
        <w:spacing w:after="40"/>
      </w:pPr>
    </w:p>
    <w:p>
      <w:bookmarkStart w:id="265" w:name="epm_h_264"/>
      <w:pPr>
        <w:pStyle w:val="Heading2"/>
      </w:pPr>
      <w:r>
        <w:rPr>
          <w:rFonts w:ascii="Arial" w:hAnsi="Arial" w:eastAsia="宋体"/>
          <w:b w:val="0"/>
          <w:i w:val="0"/>
        </w:rPr>
        <w:t>epm_staging.fiscal_periods</w:t>
      </w:r>
      <w:bookmarkEnd w:id="265"/>
    </w:p>
    <w:p>
      <w:r>
        <w:rPr>
          <w:rFonts w:ascii="Arial" w:hAnsi="Arial" w:eastAsia="宋体"/>
          <w:b w:val="0"/>
          <w:i w:val="0"/>
        </w:rPr>
        <w:t>源码：</w:t>
      </w:r>
      <w:r>
        <w:rPr>
          <w:rFonts w:ascii="Consolas" w:hAnsi="Consolas" w:eastAsia="宋体"/>
          <w:b w:val="0"/>
          <w:i w:val="0"/>
          <w:sz w:val="18"/>
        </w:rPr>
        <w:t>clickhouse/init-db.sql</w:t>
      </w:r>
      <w:r>
        <w:rPr>
          <w:rFonts w:ascii="Arial" w:hAnsi="Arial" w:eastAsia="宋体"/>
          <w:b w:val="0"/>
          <w:i w:val="0"/>
        </w:rPr>
        <w:t>；范围：静态DDL声明；运行迁移可能另增字段。</w:t>
      </w:r>
    </w:p>
    <w:tbl>
      <w:tblPr>
        <w:tblStyle w:val="TableGrid"/>
        <w:tblW w:type="auto" w:w="0"/>
        <w:jc w:val="center"/>
        <w:tblLayout w:type="fixed"/>
        <w:tblLook w:firstColumn="1" w:firstRow="1" w:lastColumn="0" w:lastRow="0" w:noHBand="0" w:noVBand="1" w:val="04A0"/>
      </w:tblPr>
      <w:tblGrid>
        <w:gridCol w:w="3332"/>
        <w:gridCol w:w="5822"/>
        <w:gridCol w:w="4670"/>
      </w:tblGrid>
      <w:tr>
        <w:trPr>
          <w:tblHeader w:val="true"/>
        </w:trPr>
        <w:tc>
          <w:tcPr>
            <w:tcW w:type="dxa" w:w="3332"/>
            <w:vAlign w:val="top"/>
            <w:shd w:fill="DCE6F1"/>
          </w:tcPr>
          <w:p>
            <w:pPr>
              <w:widowControl w:val="0"/>
              <w:spacing w:after="30" w:before="30" w:line="240" w:lineRule="auto"/>
            </w:pPr>
            <w:r>
              <w:rPr>
                <w:rFonts w:ascii="Arial" w:hAnsi="Arial" w:eastAsia="宋体"/>
                <w:b/>
                <w:i w:val="0"/>
                <w:color w:val="1A3C6E"/>
                <w:sz w:val="18"/>
                <w:lang w:val="zh-CN" w:eastAsia="zh-CN"/>
              </w:rPr>
              <w:t>序号</w:t>
            </w:r>
          </w:p>
        </w:tc>
        <w:tc>
          <w:tcPr>
            <w:tcW w:type="dxa" w:w="5822"/>
            <w:vAlign w:val="top"/>
            <w:shd w:fill="DCE6F1"/>
          </w:tcPr>
          <w:p>
            <w:pPr>
              <w:widowControl w:val="0"/>
              <w:spacing w:after="30" w:before="30" w:line="240" w:lineRule="auto"/>
            </w:pPr>
            <w:r>
              <w:rPr>
                <w:rFonts w:ascii="Arial" w:hAnsi="Arial" w:eastAsia="宋体"/>
                <w:b/>
                <w:i w:val="0"/>
                <w:color w:val="1A3C6E"/>
                <w:sz w:val="18"/>
                <w:lang w:val="zh-CN" w:eastAsia="zh-CN"/>
              </w:rPr>
              <w:t>列名</w:t>
            </w:r>
          </w:p>
        </w:tc>
        <w:tc>
          <w:tcPr>
            <w:tcW w:type="dxa" w:w="4670"/>
            <w:vAlign w:val="top"/>
            <w:shd w:fill="DCE6F1"/>
          </w:tcPr>
          <w:p>
            <w:pPr>
              <w:widowControl w:val="0"/>
              <w:spacing w:after="30" w:before="30" w:line="240" w:lineRule="auto"/>
            </w:pPr>
            <w:r>
              <w:rPr>
                <w:rFonts w:ascii="Arial" w:hAnsi="Arial" w:eastAsia="宋体"/>
                <w:b/>
                <w:i w:val="0"/>
                <w:color w:val="1A3C6E"/>
                <w:sz w:val="18"/>
                <w:lang w:val="zh-CN" w:eastAsia="zh-CN"/>
              </w:rPr>
              <w:t>原始类型／默认声明</w:t>
            </w:r>
          </w:p>
        </w:tc>
      </w:tr>
      <w:tr>
        <w:tc>
          <w:tcPr>
            <w:tcW w:type="dxa" w:w="3332"/>
            <w:vAlign w:val="top"/>
          </w:tcPr>
          <w:p>
            <w:pPr>
              <w:widowControl w:val="0"/>
              <w:spacing w:after="30" w:before="30" w:line="240" w:lineRule="auto"/>
            </w:pPr>
            <w:r>
              <w:rPr>
                <w:rFonts w:ascii="Arial" w:hAnsi="Arial" w:eastAsia="宋体"/>
                <w:b w:val="0"/>
                <w:i w:val="0"/>
                <w:sz w:val="18"/>
                <w:lang w:val="zh-CN" w:eastAsia="zh-CN"/>
              </w:rPr>
              <w:t>1</w:t>
            </w:r>
          </w:p>
        </w:tc>
        <w:tc>
          <w:tcPr>
            <w:tcW w:type="dxa" w:w="5822"/>
            <w:vAlign w:val="top"/>
          </w:tcPr>
          <w:p>
            <w:pPr>
              <w:widowControl w:val="0"/>
              <w:spacing w:after="30" w:before="30" w:line="240" w:lineRule="auto"/>
            </w:pPr>
            <w:r>
              <w:rPr>
                <w:rFonts w:ascii="Consolas" w:hAnsi="Consolas" w:eastAsia="宋体"/>
                <w:b w:val="0"/>
                <w:i w:val="0"/>
                <w:sz w:val="18"/>
                <w:lang w:val="zh-CN" w:eastAsia="zh-CN"/>
              </w:rPr>
              <w:t>fiscal_year</w:t>
            </w:r>
          </w:p>
        </w:tc>
        <w:tc>
          <w:tcPr>
            <w:tcW w:type="dxa" w:w="4670"/>
            <w:vAlign w:val="top"/>
          </w:tcPr>
          <w:p>
            <w:pPr>
              <w:widowControl w:val="0"/>
              <w:spacing w:after="30" w:before="30" w:line="240" w:lineRule="auto"/>
            </w:pPr>
            <w:r>
              <w:rPr>
                <w:rFonts w:ascii="Arial" w:hAnsi="Arial" w:eastAsia="宋体"/>
                <w:b w:val="0"/>
                <w:i w:val="0"/>
                <w:sz w:val="18"/>
                <w:lang w:val="zh-CN" w:eastAsia="zh-CN"/>
              </w:rPr>
              <w:t>UInt16</w:t>
            </w:r>
          </w:p>
        </w:tc>
      </w:tr>
      <w:tr>
        <w:tc>
          <w:tcPr>
            <w:tcW w:type="dxa" w:w="3332"/>
            <w:vAlign w:val="top"/>
          </w:tcPr>
          <w:p>
            <w:pPr>
              <w:widowControl w:val="0"/>
              <w:spacing w:after="30" w:before="30" w:line="240" w:lineRule="auto"/>
            </w:pPr>
            <w:r>
              <w:rPr>
                <w:rFonts w:ascii="Arial" w:hAnsi="Arial" w:eastAsia="宋体"/>
                <w:b w:val="0"/>
                <w:i w:val="0"/>
                <w:sz w:val="18"/>
                <w:lang w:val="zh-CN" w:eastAsia="zh-CN"/>
              </w:rPr>
              <w:t>2</w:t>
            </w:r>
          </w:p>
        </w:tc>
        <w:tc>
          <w:tcPr>
            <w:tcW w:type="dxa" w:w="5822"/>
            <w:vAlign w:val="top"/>
          </w:tcPr>
          <w:p>
            <w:pPr>
              <w:widowControl w:val="0"/>
              <w:spacing w:after="30" w:before="30" w:line="240" w:lineRule="auto"/>
            </w:pPr>
            <w:r>
              <w:rPr>
                <w:rFonts w:ascii="Consolas" w:hAnsi="Consolas" w:eastAsia="宋体"/>
                <w:b w:val="0"/>
                <w:i w:val="0"/>
                <w:sz w:val="18"/>
                <w:lang w:val="zh-CN" w:eastAsia="zh-CN"/>
              </w:rPr>
              <w:t>fiscal_period</w:t>
            </w:r>
          </w:p>
        </w:tc>
        <w:tc>
          <w:tcPr>
            <w:tcW w:type="dxa" w:w="4670"/>
            <w:vAlign w:val="top"/>
          </w:tcPr>
          <w:p>
            <w:pPr>
              <w:widowControl w:val="0"/>
              <w:spacing w:after="30" w:before="30" w:line="240" w:lineRule="auto"/>
            </w:pPr>
            <w:r>
              <w:rPr>
                <w:rFonts w:ascii="Arial" w:hAnsi="Arial" w:eastAsia="宋体"/>
                <w:b w:val="0"/>
                <w:i w:val="0"/>
                <w:sz w:val="18"/>
                <w:lang w:val="zh-CN" w:eastAsia="zh-CN"/>
              </w:rPr>
              <w:t>UInt8</w:t>
            </w:r>
          </w:p>
        </w:tc>
      </w:tr>
      <w:tr>
        <w:tc>
          <w:tcPr>
            <w:tcW w:type="dxa" w:w="3332"/>
            <w:vAlign w:val="top"/>
          </w:tcPr>
          <w:p>
            <w:pPr>
              <w:widowControl w:val="0"/>
              <w:spacing w:after="30" w:before="30" w:line="240" w:lineRule="auto"/>
            </w:pPr>
            <w:r>
              <w:rPr>
                <w:rFonts w:ascii="Arial" w:hAnsi="Arial" w:eastAsia="宋体"/>
                <w:b w:val="0"/>
                <w:i w:val="0"/>
                <w:sz w:val="18"/>
                <w:lang w:val="zh-CN" w:eastAsia="zh-CN"/>
              </w:rPr>
              <w:t>3</w:t>
            </w:r>
          </w:p>
        </w:tc>
        <w:tc>
          <w:tcPr>
            <w:tcW w:type="dxa" w:w="5822"/>
            <w:vAlign w:val="top"/>
          </w:tcPr>
          <w:p>
            <w:pPr>
              <w:widowControl w:val="0"/>
              <w:spacing w:after="30" w:before="30" w:line="240" w:lineRule="auto"/>
            </w:pPr>
            <w:r>
              <w:rPr>
                <w:rFonts w:ascii="Consolas" w:hAnsi="Consolas" w:eastAsia="宋体"/>
                <w:b w:val="0"/>
                <w:i w:val="0"/>
                <w:sz w:val="18"/>
                <w:lang w:val="zh-CN" w:eastAsia="zh-CN"/>
              </w:rPr>
              <w:t>period_code</w:t>
            </w:r>
          </w:p>
        </w:tc>
        <w:tc>
          <w:tcPr>
            <w:tcW w:type="dxa" w:w="4670"/>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3332"/>
            <w:vAlign w:val="top"/>
          </w:tcPr>
          <w:p>
            <w:pPr>
              <w:widowControl w:val="0"/>
              <w:spacing w:after="30" w:before="30" w:line="240" w:lineRule="auto"/>
            </w:pPr>
            <w:r>
              <w:rPr>
                <w:rFonts w:ascii="Arial" w:hAnsi="Arial" w:eastAsia="宋体"/>
                <w:b w:val="0"/>
                <w:i w:val="0"/>
                <w:sz w:val="18"/>
                <w:lang w:val="zh-CN" w:eastAsia="zh-CN"/>
              </w:rPr>
              <w:t>4</w:t>
            </w:r>
          </w:p>
        </w:tc>
        <w:tc>
          <w:tcPr>
            <w:tcW w:type="dxa" w:w="5822"/>
            <w:vAlign w:val="top"/>
          </w:tcPr>
          <w:p>
            <w:pPr>
              <w:widowControl w:val="0"/>
              <w:spacing w:after="30" w:before="30" w:line="240" w:lineRule="auto"/>
            </w:pPr>
            <w:r>
              <w:rPr>
                <w:rFonts w:ascii="Consolas" w:hAnsi="Consolas" w:eastAsia="宋体"/>
                <w:b w:val="0"/>
                <w:i w:val="0"/>
                <w:sz w:val="18"/>
                <w:lang w:val="zh-CN" w:eastAsia="zh-CN"/>
              </w:rPr>
              <w:t>period_label</w:t>
            </w:r>
          </w:p>
        </w:tc>
        <w:tc>
          <w:tcPr>
            <w:tcW w:type="dxa" w:w="4670"/>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3332"/>
            <w:vAlign w:val="top"/>
          </w:tcPr>
          <w:p>
            <w:pPr>
              <w:widowControl w:val="0"/>
              <w:spacing w:after="30" w:before="30" w:line="240" w:lineRule="auto"/>
            </w:pPr>
            <w:r>
              <w:rPr>
                <w:rFonts w:ascii="Arial" w:hAnsi="Arial" w:eastAsia="宋体"/>
                <w:b w:val="0"/>
                <w:i w:val="0"/>
                <w:sz w:val="18"/>
                <w:lang w:val="zh-CN" w:eastAsia="zh-CN"/>
              </w:rPr>
              <w:t>5</w:t>
            </w:r>
          </w:p>
        </w:tc>
        <w:tc>
          <w:tcPr>
            <w:tcW w:type="dxa" w:w="5822"/>
            <w:vAlign w:val="top"/>
          </w:tcPr>
          <w:p>
            <w:pPr>
              <w:widowControl w:val="0"/>
              <w:spacing w:after="30" w:before="30" w:line="240" w:lineRule="auto"/>
            </w:pPr>
            <w:r>
              <w:rPr>
                <w:rFonts w:ascii="Consolas" w:hAnsi="Consolas" w:eastAsia="宋体"/>
                <w:b w:val="0"/>
                <w:i w:val="0"/>
                <w:sz w:val="18"/>
                <w:lang w:val="zh-CN" w:eastAsia="zh-CN"/>
              </w:rPr>
              <w:t>period_type</w:t>
            </w:r>
          </w:p>
        </w:tc>
        <w:tc>
          <w:tcPr>
            <w:tcW w:type="dxa" w:w="4670"/>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3332"/>
            <w:vAlign w:val="top"/>
          </w:tcPr>
          <w:p>
            <w:pPr>
              <w:widowControl w:val="0"/>
              <w:spacing w:after="30" w:before="30" w:line="240" w:lineRule="auto"/>
            </w:pPr>
            <w:r>
              <w:rPr>
                <w:rFonts w:ascii="Arial" w:hAnsi="Arial" w:eastAsia="宋体"/>
                <w:b w:val="0"/>
                <w:i w:val="0"/>
                <w:sz w:val="18"/>
                <w:lang w:val="zh-CN" w:eastAsia="zh-CN"/>
              </w:rPr>
              <w:t>6</w:t>
            </w:r>
          </w:p>
        </w:tc>
        <w:tc>
          <w:tcPr>
            <w:tcW w:type="dxa" w:w="5822"/>
            <w:vAlign w:val="top"/>
          </w:tcPr>
          <w:p>
            <w:pPr>
              <w:widowControl w:val="0"/>
              <w:spacing w:after="30" w:before="30" w:line="240" w:lineRule="auto"/>
            </w:pPr>
            <w:r>
              <w:rPr>
                <w:rFonts w:ascii="Consolas" w:hAnsi="Consolas" w:eastAsia="宋体"/>
                <w:b w:val="0"/>
                <w:i w:val="0"/>
                <w:sz w:val="18"/>
                <w:lang w:val="zh-CN" w:eastAsia="zh-CN"/>
              </w:rPr>
              <w:t>start_date</w:t>
            </w:r>
          </w:p>
        </w:tc>
        <w:tc>
          <w:tcPr>
            <w:tcW w:type="dxa" w:w="4670"/>
            <w:vAlign w:val="top"/>
          </w:tcPr>
          <w:p>
            <w:pPr>
              <w:widowControl w:val="0"/>
              <w:spacing w:after="30" w:before="30" w:line="240" w:lineRule="auto"/>
            </w:pPr>
            <w:r>
              <w:rPr>
                <w:rFonts w:ascii="Arial" w:hAnsi="Arial" w:eastAsia="宋体"/>
                <w:b w:val="0"/>
                <w:i w:val="0"/>
                <w:sz w:val="18"/>
                <w:lang w:val="zh-CN" w:eastAsia="zh-CN"/>
              </w:rPr>
              <w:t>Date</w:t>
            </w:r>
          </w:p>
        </w:tc>
      </w:tr>
      <w:tr>
        <w:tc>
          <w:tcPr>
            <w:tcW w:type="dxa" w:w="3332"/>
            <w:vAlign w:val="top"/>
          </w:tcPr>
          <w:p>
            <w:pPr>
              <w:widowControl w:val="0"/>
              <w:spacing w:after="30" w:before="30" w:line="240" w:lineRule="auto"/>
            </w:pPr>
            <w:r>
              <w:rPr>
                <w:rFonts w:ascii="Arial" w:hAnsi="Arial" w:eastAsia="宋体"/>
                <w:b w:val="0"/>
                <w:i w:val="0"/>
                <w:sz w:val="18"/>
                <w:lang w:val="zh-CN" w:eastAsia="zh-CN"/>
              </w:rPr>
              <w:t>7</w:t>
            </w:r>
          </w:p>
        </w:tc>
        <w:tc>
          <w:tcPr>
            <w:tcW w:type="dxa" w:w="5822"/>
            <w:vAlign w:val="top"/>
          </w:tcPr>
          <w:p>
            <w:pPr>
              <w:widowControl w:val="0"/>
              <w:spacing w:after="30" w:before="30" w:line="240" w:lineRule="auto"/>
            </w:pPr>
            <w:r>
              <w:rPr>
                <w:rFonts w:ascii="Consolas" w:hAnsi="Consolas" w:eastAsia="宋体"/>
                <w:b w:val="0"/>
                <w:i w:val="0"/>
                <w:sz w:val="18"/>
                <w:lang w:val="zh-CN" w:eastAsia="zh-CN"/>
              </w:rPr>
              <w:t>end_date</w:t>
            </w:r>
          </w:p>
        </w:tc>
        <w:tc>
          <w:tcPr>
            <w:tcW w:type="dxa" w:w="4670"/>
            <w:vAlign w:val="top"/>
          </w:tcPr>
          <w:p>
            <w:pPr>
              <w:widowControl w:val="0"/>
              <w:spacing w:after="30" w:before="30" w:line="240" w:lineRule="auto"/>
            </w:pPr>
            <w:r>
              <w:rPr>
                <w:rFonts w:ascii="Arial" w:hAnsi="Arial" w:eastAsia="宋体"/>
                <w:b w:val="0"/>
                <w:i w:val="0"/>
                <w:sz w:val="18"/>
                <w:lang w:val="zh-CN" w:eastAsia="zh-CN"/>
              </w:rPr>
              <w:t>Date</w:t>
            </w:r>
          </w:p>
        </w:tc>
      </w:tr>
      <w:tr>
        <w:tc>
          <w:tcPr>
            <w:tcW w:type="dxa" w:w="3332"/>
            <w:vAlign w:val="top"/>
          </w:tcPr>
          <w:p>
            <w:pPr>
              <w:widowControl w:val="0"/>
              <w:spacing w:after="30" w:before="30" w:line="240" w:lineRule="auto"/>
            </w:pPr>
            <w:r>
              <w:rPr>
                <w:rFonts w:ascii="Arial" w:hAnsi="Arial" w:eastAsia="宋体"/>
                <w:b w:val="0"/>
                <w:i w:val="0"/>
                <w:sz w:val="18"/>
                <w:lang w:val="zh-CN" w:eastAsia="zh-CN"/>
              </w:rPr>
              <w:t>8</w:t>
            </w:r>
          </w:p>
        </w:tc>
        <w:tc>
          <w:tcPr>
            <w:tcW w:type="dxa" w:w="5822"/>
            <w:vAlign w:val="top"/>
          </w:tcPr>
          <w:p>
            <w:pPr>
              <w:widowControl w:val="0"/>
              <w:spacing w:after="30" w:before="30" w:line="240" w:lineRule="auto"/>
            </w:pPr>
            <w:r>
              <w:rPr>
                <w:rFonts w:ascii="Consolas" w:hAnsi="Consolas" w:eastAsia="宋体"/>
                <w:b w:val="0"/>
                <w:i w:val="0"/>
                <w:sz w:val="18"/>
                <w:lang w:val="zh-CN" w:eastAsia="zh-CN"/>
              </w:rPr>
              <w:t>quarter</w:t>
            </w:r>
          </w:p>
        </w:tc>
        <w:tc>
          <w:tcPr>
            <w:tcW w:type="dxa" w:w="4670"/>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3332"/>
            <w:vAlign w:val="top"/>
          </w:tcPr>
          <w:p>
            <w:pPr>
              <w:widowControl w:val="0"/>
              <w:spacing w:after="30" w:before="30" w:line="240" w:lineRule="auto"/>
            </w:pPr>
            <w:r>
              <w:rPr>
                <w:rFonts w:ascii="Arial" w:hAnsi="Arial" w:eastAsia="宋体"/>
                <w:b w:val="0"/>
                <w:i w:val="0"/>
                <w:sz w:val="18"/>
                <w:lang w:val="zh-CN" w:eastAsia="zh-CN"/>
              </w:rPr>
              <w:t>9</w:t>
            </w:r>
          </w:p>
        </w:tc>
        <w:tc>
          <w:tcPr>
            <w:tcW w:type="dxa" w:w="5822"/>
            <w:vAlign w:val="top"/>
          </w:tcPr>
          <w:p>
            <w:pPr>
              <w:widowControl w:val="0"/>
              <w:spacing w:after="30" w:before="30" w:line="240" w:lineRule="auto"/>
            </w:pPr>
            <w:r>
              <w:rPr>
                <w:rFonts w:ascii="Consolas" w:hAnsi="Consolas" w:eastAsia="宋体"/>
                <w:b w:val="0"/>
                <w:i w:val="0"/>
                <w:sz w:val="18"/>
                <w:lang w:val="zh-CN" w:eastAsia="zh-CN"/>
              </w:rPr>
              <w:t>status</w:t>
            </w:r>
          </w:p>
        </w:tc>
        <w:tc>
          <w:tcPr>
            <w:tcW w:type="dxa" w:w="4670"/>
            <w:vAlign w:val="top"/>
          </w:tcPr>
          <w:p>
            <w:pPr>
              <w:widowControl w:val="0"/>
              <w:spacing w:after="30" w:before="30" w:line="240" w:lineRule="auto"/>
            </w:pPr>
            <w:r>
              <w:rPr>
                <w:rFonts w:ascii="Arial" w:hAnsi="Arial" w:eastAsia="宋体"/>
                <w:b w:val="0"/>
                <w:i w:val="0"/>
                <w:sz w:val="18"/>
                <w:lang w:val="zh-CN" w:eastAsia="zh-CN"/>
              </w:rPr>
              <w:t>String</w:t>
            </w:r>
          </w:p>
        </w:tc>
      </w:tr>
    </w:tbl>
    <w:p>
      <w:pPr>
        <w:spacing w:after="40"/>
      </w:pPr>
    </w:p>
    <w:p>
      <w:bookmarkStart w:id="266" w:name="epm_h_265"/>
      <w:pPr>
        <w:pStyle w:val="Heading2"/>
      </w:pPr>
      <w:r>
        <w:rPr>
          <w:rFonts w:ascii="Arial" w:hAnsi="Arial" w:eastAsia="宋体"/>
          <w:b w:val="0"/>
          <w:i w:val="0"/>
        </w:rPr>
        <w:t>epm_staging.business_combinations</w:t>
      </w:r>
      <w:bookmarkEnd w:id="266"/>
    </w:p>
    <w:p>
      <w:r>
        <w:rPr>
          <w:rFonts w:ascii="Arial" w:hAnsi="Arial" w:eastAsia="宋体"/>
          <w:b w:val="0"/>
          <w:i w:val="0"/>
        </w:rPr>
        <w:t>源码：</w:t>
      </w:r>
      <w:r>
        <w:rPr>
          <w:rFonts w:ascii="Consolas" w:hAnsi="Consolas" w:eastAsia="宋体"/>
          <w:b w:val="0"/>
          <w:i w:val="0"/>
          <w:sz w:val="18"/>
        </w:rPr>
        <w:t>clickhouse/init-db.sql</w:t>
      </w:r>
      <w:r>
        <w:rPr>
          <w:rFonts w:ascii="Arial" w:hAnsi="Arial" w:eastAsia="宋体"/>
          <w:b w:val="0"/>
          <w:i w:val="0"/>
        </w:rPr>
        <w:t>；范围：静态DDL声明；运行迁移可能另增字段。</w:t>
      </w:r>
    </w:p>
    <w:tbl>
      <w:tblPr>
        <w:tblStyle w:val="TableGrid"/>
        <w:tblW w:type="auto" w:w="0"/>
        <w:jc w:val="center"/>
        <w:tblLayout w:type="fixed"/>
        <w:tblLook w:firstColumn="1" w:firstRow="1" w:lastColumn="0" w:lastRow="0" w:noHBand="0" w:noVBand="1" w:val="04A0"/>
      </w:tblPr>
      <w:tblGrid>
        <w:gridCol w:w="2537"/>
        <w:gridCol w:w="6079"/>
        <w:gridCol w:w="5208"/>
      </w:tblGrid>
      <w:tr>
        <w:trPr>
          <w:tblHeader w:val="true"/>
        </w:trPr>
        <w:tc>
          <w:tcPr>
            <w:tcW w:type="dxa" w:w="2537"/>
            <w:vAlign w:val="top"/>
            <w:shd w:fill="DCE6F1"/>
          </w:tcPr>
          <w:p>
            <w:pPr>
              <w:widowControl w:val="0"/>
              <w:spacing w:after="30" w:before="30" w:line="240" w:lineRule="auto"/>
            </w:pPr>
            <w:r>
              <w:rPr>
                <w:rFonts w:ascii="Arial" w:hAnsi="Arial" w:eastAsia="宋体"/>
                <w:b/>
                <w:i w:val="0"/>
                <w:color w:val="1A3C6E"/>
                <w:sz w:val="18"/>
                <w:lang w:val="zh-CN" w:eastAsia="zh-CN"/>
              </w:rPr>
              <w:t>序号</w:t>
            </w:r>
          </w:p>
        </w:tc>
        <w:tc>
          <w:tcPr>
            <w:tcW w:type="dxa" w:w="6079"/>
            <w:vAlign w:val="top"/>
            <w:shd w:fill="DCE6F1"/>
          </w:tcPr>
          <w:p>
            <w:pPr>
              <w:widowControl w:val="0"/>
              <w:spacing w:after="30" w:before="30" w:line="240" w:lineRule="auto"/>
            </w:pPr>
            <w:r>
              <w:rPr>
                <w:rFonts w:ascii="Arial" w:hAnsi="Arial" w:eastAsia="宋体"/>
                <w:b/>
                <w:i w:val="0"/>
                <w:color w:val="1A3C6E"/>
                <w:sz w:val="18"/>
                <w:lang w:val="zh-CN" w:eastAsia="zh-CN"/>
              </w:rPr>
              <w:t>列名</w:t>
            </w:r>
          </w:p>
        </w:tc>
        <w:tc>
          <w:tcPr>
            <w:tcW w:type="dxa" w:w="5208"/>
            <w:vAlign w:val="top"/>
            <w:shd w:fill="DCE6F1"/>
          </w:tcPr>
          <w:p>
            <w:pPr>
              <w:widowControl w:val="0"/>
              <w:spacing w:after="30" w:before="30" w:line="240" w:lineRule="auto"/>
            </w:pPr>
            <w:r>
              <w:rPr>
                <w:rFonts w:ascii="Arial" w:hAnsi="Arial" w:eastAsia="宋体"/>
                <w:b/>
                <w:i w:val="0"/>
                <w:color w:val="1A3C6E"/>
                <w:sz w:val="18"/>
                <w:lang w:val="zh-CN" w:eastAsia="zh-CN"/>
              </w:rPr>
              <w:t>原始类型／默认声明</w:t>
            </w:r>
          </w:p>
        </w:tc>
      </w:tr>
      <w:tr>
        <w:tc>
          <w:tcPr>
            <w:tcW w:type="dxa" w:w="2537"/>
            <w:vAlign w:val="top"/>
          </w:tcPr>
          <w:p>
            <w:pPr>
              <w:widowControl w:val="0"/>
              <w:spacing w:after="30" w:before="30" w:line="240" w:lineRule="auto"/>
            </w:pPr>
            <w:r>
              <w:rPr>
                <w:rFonts w:ascii="Arial" w:hAnsi="Arial" w:eastAsia="宋体"/>
                <w:b w:val="0"/>
                <w:i w:val="0"/>
                <w:sz w:val="18"/>
                <w:lang w:val="zh-CN" w:eastAsia="zh-CN"/>
              </w:rPr>
              <w:t>1</w:t>
            </w:r>
          </w:p>
        </w:tc>
        <w:tc>
          <w:tcPr>
            <w:tcW w:type="dxa" w:w="6079"/>
            <w:vAlign w:val="top"/>
          </w:tcPr>
          <w:p>
            <w:pPr>
              <w:widowControl w:val="0"/>
              <w:spacing w:after="30" w:before="30" w:line="240" w:lineRule="auto"/>
            </w:pPr>
            <w:r>
              <w:rPr>
                <w:rFonts w:ascii="Consolas" w:hAnsi="Consolas" w:eastAsia="宋体"/>
                <w:b w:val="0"/>
                <w:i w:val="0"/>
                <w:sz w:val="18"/>
                <w:lang w:val="zh-CN" w:eastAsia="zh-CN"/>
              </w:rPr>
              <w:t>name</w:t>
            </w:r>
          </w:p>
        </w:tc>
        <w:tc>
          <w:tcPr>
            <w:tcW w:type="dxa" w:w="5208"/>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537"/>
            <w:vAlign w:val="top"/>
          </w:tcPr>
          <w:p>
            <w:pPr>
              <w:widowControl w:val="0"/>
              <w:spacing w:after="30" w:before="30" w:line="240" w:lineRule="auto"/>
            </w:pPr>
            <w:r>
              <w:rPr>
                <w:rFonts w:ascii="Arial" w:hAnsi="Arial" w:eastAsia="宋体"/>
                <w:b w:val="0"/>
                <w:i w:val="0"/>
                <w:sz w:val="18"/>
                <w:lang w:val="zh-CN" w:eastAsia="zh-CN"/>
              </w:rPr>
              <w:t>2</w:t>
            </w:r>
          </w:p>
        </w:tc>
        <w:tc>
          <w:tcPr>
            <w:tcW w:type="dxa" w:w="6079"/>
            <w:vAlign w:val="top"/>
          </w:tcPr>
          <w:p>
            <w:pPr>
              <w:widowControl w:val="0"/>
              <w:spacing w:after="30" w:before="30" w:line="240" w:lineRule="auto"/>
            </w:pPr>
            <w:r>
              <w:rPr>
                <w:rFonts w:ascii="Consolas" w:hAnsi="Consolas" w:eastAsia="宋体"/>
                <w:b w:val="0"/>
                <w:i w:val="0"/>
                <w:sz w:val="18"/>
                <w:lang w:val="zh-CN" w:eastAsia="zh-CN"/>
              </w:rPr>
              <w:t>consolidation_group</w:t>
            </w:r>
          </w:p>
        </w:tc>
        <w:tc>
          <w:tcPr>
            <w:tcW w:type="dxa" w:w="5208"/>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537"/>
            <w:vAlign w:val="top"/>
          </w:tcPr>
          <w:p>
            <w:pPr>
              <w:widowControl w:val="0"/>
              <w:spacing w:after="30" w:before="30" w:line="240" w:lineRule="auto"/>
            </w:pPr>
            <w:r>
              <w:rPr>
                <w:rFonts w:ascii="Arial" w:hAnsi="Arial" w:eastAsia="宋体"/>
                <w:b w:val="0"/>
                <w:i w:val="0"/>
                <w:sz w:val="18"/>
                <w:lang w:val="zh-CN" w:eastAsia="zh-CN"/>
              </w:rPr>
              <w:t>3</w:t>
            </w:r>
          </w:p>
        </w:tc>
        <w:tc>
          <w:tcPr>
            <w:tcW w:type="dxa" w:w="6079"/>
            <w:vAlign w:val="top"/>
          </w:tcPr>
          <w:p>
            <w:pPr>
              <w:widowControl w:val="0"/>
              <w:spacing w:after="30" w:before="30" w:line="240" w:lineRule="auto"/>
            </w:pPr>
            <w:r>
              <w:rPr>
                <w:rFonts w:ascii="Consolas" w:hAnsi="Consolas" w:eastAsia="宋体"/>
                <w:b w:val="0"/>
                <w:i w:val="0"/>
                <w:sz w:val="18"/>
                <w:lang w:val="zh-CN" w:eastAsia="zh-CN"/>
              </w:rPr>
              <w:t>acquired_entity</w:t>
            </w:r>
          </w:p>
        </w:tc>
        <w:tc>
          <w:tcPr>
            <w:tcW w:type="dxa" w:w="5208"/>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537"/>
            <w:vAlign w:val="top"/>
          </w:tcPr>
          <w:p>
            <w:pPr>
              <w:widowControl w:val="0"/>
              <w:spacing w:after="30" w:before="30" w:line="240" w:lineRule="auto"/>
            </w:pPr>
            <w:r>
              <w:rPr>
                <w:rFonts w:ascii="Arial" w:hAnsi="Arial" w:eastAsia="宋体"/>
                <w:b w:val="0"/>
                <w:i w:val="0"/>
                <w:sz w:val="18"/>
                <w:lang w:val="zh-CN" w:eastAsia="zh-CN"/>
              </w:rPr>
              <w:t>4</w:t>
            </w:r>
          </w:p>
        </w:tc>
        <w:tc>
          <w:tcPr>
            <w:tcW w:type="dxa" w:w="6079"/>
            <w:vAlign w:val="top"/>
          </w:tcPr>
          <w:p>
            <w:pPr>
              <w:widowControl w:val="0"/>
              <w:spacing w:after="30" w:before="30" w:line="240" w:lineRule="auto"/>
            </w:pPr>
            <w:r>
              <w:rPr>
                <w:rFonts w:ascii="Consolas" w:hAnsi="Consolas" w:eastAsia="宋体"/>
                <w:b w:val="0"/>
                <w:i w:val="0"/>
                <w:sz w:val="18"/>
                <w:lang w:val="zh-CN" w:eastAsia="zh-CN"/>
              </w:rPr>
              <w:t>acquisition_date</w:t>
            </w:r>
          </w:p>
        </w:tc>
        <w:tc>
          <w:tcPr>
            <w:tcW w:type="dxa" w:w="5208"/>
            <w:vAlign w:val="top"/>
          </w:tcPr>
          <w:p>
            <w:pPr>
              <w:widowControl w:val="0"/>
              <w:spacing w:after="30" w:before="30" w:line="240" w:lineRule="auto"/>
            </w:pPr>
            <w:r>
              <w:rPr>
                <w:rFonts w:ascii="Arial" w:hAnsi="Arial" w:eastAsia="宋体"/>
                <w:b w:val="0"/>
                <w:i w:val="0"/>
                <w:sz w:val="18"/>
                <w:lang w:val="zh-CN" w:eastAsia="zh-CN"/>
              </w:rPr>
              <w:t>Date</w:t>
            </w:r>
          </w:p>
        </w:tc>
      </w:tr>
      <w:tr>
        <w:tc>
          <w:tcPr>
            <w:tcW w:type="dxa" w:w="2537"/>
            <w:vAlign w:val="top"/>
          </w:tcPr>
          <w:p>
            <w:pPr>
              <w:widowControl w:val="0"/>
              <w:spacing w:after="30" w:before="30" w:line="240" w:lineRule="auto"/>
            </w:pPr>
            <w:r>
              <w:rPr>
                <w:rFonts w:ascii="Arial" w:hAnsi="Arial" w:eastAsia="宋体"/>
                <w:b w:val="0"/>
                <w:i w:val="0"/>
                <w:sz w:val="18"/>
                <w:lang w:val="zh-CN" w:eastAsia="zh-CN"/>
              </w:rPr>
              <w:t>5</w:t>
            </w:r>
          </w:p>
        </w:tc>
        <w:tc>
          <w:tcPr>
            <w:tcW w:type="dxa" w:w="6079"/>
            <w:vAlign w:val="top"/>
          </w:tcPr>
          <w:p>
            <w:pPr>
              <w:widowControl w:val="0"/>
              <w:spacing w:after="30" w:before="30" w:line="240" w:lineRule="auto"/>
            </w:pPr>
            <w:r>
              <w:rPr>
                <w:rFonts w:ascii="Consolas" w:hAnsi="Consolas" w:eastAsia="宋体"/>
                <w:b w:val="0"/>
                <w:i w:val="0"/>
                <w:sz w:val="18"/>
                <w:lang w:val="zh-CN" w:eastAsia="zh-CN"/>
              </w:rPr>
              <w:t>share_acquired_pct</w:t>
            </w:r>
          </w:p>
        </w:tc>
        <w:tc>
          <w:tcPr>
            <w:tcW w:type="dxa" w:w="5208"/>
            <w:vAlign w:val="top"/>
          </w:tcPr>
          <w:p>
            <w:pPr>
              <w:widowControl w:val="0"/>
              <w:spacing w:after="30" w:before="30" w:line="240" w:lineRule="auto"/>
            </w:pPr>
            <w:r>
              <w:rPr>
                <w:rFonts w:ascii="Arial" w:hAnsi="Arial" w:eastAsia="宋体"/>
                <w:b w:val="0"/>
                <w:i w:val="0"/>
                <w:sz w:val="18"/>
                <w:lang w:val="zh-CN" w:eastAsia="zh-CN"/>
              </w:rPr>
              <w:t>Float64</w:t>
            </w:r>
          </w:p>
        </w:tc>
      </w:tr>
      <w:tr>
        <w:tc>
          <w:tcPr>
            <w:tcW w:type="dxa" w:w="2537"/>
            <w:vAlign w:val="top"/>
          </w:tcPr>
          <w:p>
            <w:pPr>
              <w:widowControl w:val="0"/>
              <w:spacing w:after="30" w:before="30" w:line="240" w:lineRule="auto"/>
            </w:pPr>
            <w:r>
              <w:rPr>
                <w:rFonts w:ascii="Arial" w:hAnsi="Arial" w:eastAsia="宋体"/>
                <w:b w:val="0"/>
                <w:i w:val="0"/>
                <w:sz w:val="18"/>
                <w:lang w:val="zh-CN" w:eastAsia="zh-CN"/>
              </w:rPr>
              <w:t>6</w:t>
            </w:r>
          </w:p>
        </w:tc>
        <w:tc>
          <w:tcPr>
            <w:tcW w:type="dxa" w:w="6079"/>
            <w:vAlign w:val="top"/>
          </w:tcPr>
          <w:p>
            <w:pPr>
              <w:widowControl w:val="0"/>
              <w:spacing w:after="30" w:before="30" w:line="240" w:lineRule="auto"/>
            </w:pPr>
            <w:r>
              <w:rPr>
                <w:rFonts w:ascii="Consolas" w:hAnsi="Consolas" w:eastAsia="宋体"/>
                <w:b w:val="0"/>
                <w:i w:val="0"/>
                <w:sz w:val="18"/>
                <w:lang w:val="zh-CN" w:eastAsia="zh-CN"/>
              </w:rPr>
              <w:t>consideration_currency</w:t>
            </w:r>
          </w:p>
        </w:tc>
        <w:tc>
          <w:tcPr>
            <w:tcW w:type="dxa" w:w="5208"/>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537"/>
            <w:vAlign w:val="top"/>
          </w:tcPr>
          <w:p>
            <w:pPr>
              <w:widowControl w:val="0"/>
              <w:spacing w:after="30" w:before="30" w:line="240" w:lineRule="auto"/>
            </w:pPr>
            <w:r>
              <w:rPr>
                <w:rFonts w:ascii="Arial" w:hAnsi="Arial" w:eastAsia="宋体"/>
                <w:b w:val="0"/>
                <w:i w:val="0"/>
                <w:sz w:val="18"/>
                <w:lang w:val="zh-CN" w:eastAsia="zh-CN"/>
              </w:rPr>
              <w:t>7</w:t>
            </w:r>
          </w:p>
        </w:tc>
        <w:tc>
          <w:tcPr>
            <w:tcW w:type="dxa" w:w="6079"/>
            <w:vAlign w:val="top"/>
          </w:tcPr>
          <w:p>
            <w:pPr>
              <w:widowControl w:val="0"/>
              <w:spacing w:after="30" w:before="30" w:line="240" w:lineRule="auto"/>
            </w:pPr>
            <w:r>
              <w:rPr>
                <w:rFonts w:ascii="Consolas" w:hAnsi="Consolas" w:eastAsia="宋体"/>
                <w:b w:val="0"/>
                <w:i w:val="0"/>
                <w:sz w:val="18"/>
                <w:lang w:val="zh-CN" w:eastAsia="zh-CN"/>
              </w:rPr>
              <w:t>total_consideration</w:t>
            </w:r>
          </w:p>
        </w:tc>
        <w:tc>
          <w:tcPr>
            <w:tcW w:type="dxa" w:w="5208"/>
            <w:vAlign w:val="top"/>
          </w:tcPr>
          <w:p>
            <w:pPr>
              <w:widowControl w:val="0"/>
              <w:spacing w:after="30" w:before="30" w:line="240" w:lineRule="auto"/>
            </w:pPr>
            <w:r>
              <w:rPr>
                <w:rFonts w:ascii="Arial" w:hAnsi="Arial" w:eastAsia="宋体"/>
                <w:b w:val="0"/>
                <w:i w:val="0"/>
                <w:sz w:val="18"/>
                <w:lang w:val="zh-CN" w:eastAsia="zh-CN"/>
              </w:rPr>
              <w:t>Float64</w:t>
            </w:r>
          </w:p>
        </w:tc>
      </w:tr>
      <w:tr>
        <w:tc>
          <w:tcPr>
            <w:tcW w:type="dxa" w:w="2537"/>
            <w:vAlign w:val="top"/>
          </w:tcPr>
          <w:p>
            <w:pPr>
              <w:widowControl w:val="0"/>
              <w:spacing w:after="30" w:before="30" w:line="240" w:lineRule="auto"/>
            </w:pPr>
            <w:r>
              <w:rPr>
                <w:rFonts w:ascii="Arial" w:hAnsi="Arial" w:eastAsia="宋体"/>
                <w:b w:val="0"/>
                <w:i w:val="0"/>
                <w:sz w:val="18"/>
                <w:lang w:val="zh-CN" w:eastAsia="zh-CN"/>
              </w:rPr>
              <w:t>8</w:t>
            </w:r>
          </w:p>
        </w:tc>
        <w:tc>
          <w:tcPr>
            <w:tcW w:type="dxa" w:w="6079"/>
            <w:vAlign w:val="top"/>
          </w:tcPr>
          <w:p>
            <w:pPr>
              <w:widowControl w:val="0"/>
              <w:spacing w:after="30" w:before="30" w:line="240" w:lineRule="auto"/>
            </w:pPr>
            <w:r>
              <w:rPr>
                <w:rFonts w:ascii="Consolas" w:hAnsi="Consolas" w:eastAsia="宋体"/>
                <w:b w:val="0"/>
                <w:i w:val="0"/>
                <w:sz w:val="18"/>
                <w:lang w:val="zh-CN" w:eastAsia="zh-CN"/>
              </w:rPr>
              <w:t>net_assets_acquired</w:t>
            </w:r>
          </w:p>
        </w:tc>
        <w:tc>
          <w:tcPr>
            <w:tcW w:type="dxa" w:w="5208"/>
            <w:vAlign w:val="top"/>
          </w:tcPr>
          <w:p>
            <w:pPr>
              <w:widowControl w:val="0"/>
              <w:spacing w:after="30" w:before="30" w:line="240" w:lineRule="auto"/>
            </w:pPr>
            <w:r>
              <w:rPr>
                <w:rFonts w:ascii="Arial" w:hAnsi="Arial" w:eastAsia="宋体"/>
                <w:b w:val="0"/>
                <w:i w:val="0"/>
                <w:sz w:val="18"/>
                <w:lang w:val="zh-CN" w:eastAsia="zh-CN"/>
              </w:rPr>
              <w:t>Float64</w:t>
            </w:r>
          </w:p>
        </w:tc>
      </w:tr>
      <w:tr>
        <w:tc>
          <w:tcPr>
            <w:tcW w:type="dxa" w:w="2537"/>
            <w:vAlign w:val="top"/>
          </w:tcPr>
          <w:p>
            <w:pPr>
              <w:widowControl w:val="0"/>
              <w:spacing w:after="30" w:before="30" w:line="240" w:lineRule="auto"/>
            </w:pPr>
            <w:r>
              <w:rPr>
                <w:rFonts w:ascii="Arial" w:hAnsi="Arial" w:eastAsia="宋体"/>
                <w:b w:val="0"/>
                <w:i w:val="0"/>
                <w:sz w:val="18"/>
                <w:lang w:val="zh-CN" w:eastAsia="zh-CN"/>
              </w:rPr>
              <w:t>9</w:t>
            </w:r>
          </w:p>
        </w:tc>
        <w:tc>
          <w:tcPr>
            <w:tcW w:type="dxa" w:w="6079"/>
            <w:vAlign w:val="top"/>
          </w:tcPr>
          <w:p>
            <w:pPr>
              <w:widowControl w:val="0"/>
              <w:spacing w:after="30" w:before="30" w:line="240" w:lineRule="auto"/>
            </w:pPr>
            <w:r>
              <w:rPr>
                <w:rFonts w:ascii="Consolas" w:hAnsi="Consolas" w:eastAsia="宋体"/>
                <w:b w:val="0"/>
                <w:i w:val="0"/>
                <w:sz w:val="18"/>
                <w:lang w:val="zh-CN" w:eastAsia="zh-CN"/>
              </w:rPr>
              <w:t>fair_value_adjustments</w:t>
            </w:r>
          </w:p>
        </w:tc>
        <w:tc>
          <w:tcPr>
            <w:tcW w:type="dxa" w:w="5208"/>
            <w:vAlign w:val="top"/>
          </w:tcPr>
          <w:p>
            <w:pPr>
              <w:widowControl w:val="0"/>
              <w:spacing w:after="30" w:before="30" w:line="240" w:lineRule="auto"/>
            </w:pPr>
            <w:r>
              <w:rPr>
                <w:rFonts w:ascii="Arial" w:hAnsi="Arial" w:eastAsia="宋体"/>
                <w:b w:val="0"/>
                <w:i w:val="0"/>
                <w:sz w:val="18"/>
                <w:lang w:val="zh-CN" w:eastAsia="zh-CN"/>
              </w:rPr>
              <w:t>Float64</w:t>
            </w:r>
          </w:p>
        </w:tc>
      </w:tr>
      <w:tr>
        <w:tc>
          <w:tcPr>
            <w:tcW w:type="dxa" w:w="2537"/>
            <w:vAlign w:val="top"/>
          </w:tcPr>
          <w:p>
            <w:pPr>
              <w:widowControl w:val="0"/>
              <w:spacing w:after="30" w:before="30" w:line="240" w:lineRule="auto"/>
            </w:pPr>
            <w:r>
              <w:rPr>
                <w:rFonts w:ascii="Arial" w:hAnsi="Arial" w:eastAsia="宋体"/>
                <w:b w:val="0"/>
                <w:i w:val="0"/>
                <w:sz w:val="18"/>
                <w:lang w:val="zh-CN" w:eastAsia="zh-CN"/>
              </w:rPr>
              <w:t>10</w:t>
            </w:r>
          </w:p>
        </w:tc>
        <w:tc>
          <w:tcPr>
            <w:tcW w:type="dxa" w:w="6079"/>
            <w:vAlign w:val="top"/>
          </w:tcPr>
          <w:p>
            <w:pPr>
              <w:widowControl w:val="0"/>
              <w:spacing w:after="30" w:before="30" w:line="240" w:lineRule="auto"/>
            </w:pPr>
            <w:r>
              <w:rPr>
                <w:rFonts w:ascii="Consolas" w:hAnsi="Consolas" w:eastAsia="宋体"/>
                <w:b w:val="0"/>
                <w:i w:val="0"/>
                <w:sz w:val="18"/>
                <w:lang w:val="zh-CN" w:eastAsia="zh-CN"/>
              </w:rPr>
              <w:t>goodwill</w:t>
            </w:r>
          </w:p>
        </w:tc>
        <w:tc>
          <w:tcPr>
            <w:tcW w:type="dxa" w:w="5208"/>
            <w:vAlign w:val="top"/>
          </w:tcPr>
          <w:p>
            <w:pPr>
              <w:widowControl w:val="0"/>
              <w:spacing w:after="30" w:before="30" w:line="240" w:lineRule="auto"/>
            </w:pPr>
            <w:r>
              <w:rPr>
                <w:rFonts w:ascii="Arial" w:hAnsi="Arial" w:eastAsia="宋体"/>
                <w:b w:val="0"/>
                <w:i w:val="0"/>
                <w:sz w:val="18"/>
                <w:lang w:val="zh-CN" w:eastAsia="zh-CN"/>
              </w:rPr>
              <w:t>Float64</w:t>
            </w:r>
          </w:p>
        </w:tc>
      </w:tr>
      <w:tr>
        <w:tc>
          <w:tcPr>
            <w:tcW w:type="dxa" w:w="2537"/>
            <w:vAlign w:val="top"/>
          </w:tcPr>
          <w:p>
            <w:pPr>
              <w:widowControl w:val="0"/>
              <w:spacing w:after="30" w:before="30" w:line="240" w:lineRule="auto"/>
            </w:pPr>
            <w:r>
              <w:rPr>
                <w:rFonts w:ascii="Arial" w:hAnsi="Arial" w:eastAsia="宋体"/>
                <w:b w:val="0"/>
                <w:i w:val="0"/>
                <w:sz w:val="18"/>
                <w:lang w:val="zh-CN" w:eastAsia="zh-CN"/>
              </w:rPr>
              <w:t>11</w:t>
            </w:r>
          </w:p>
        </w:tc>
        <w:tc>
          <w:tcPr>
            <w:tcW w:type="dxa" w:w="6079"/>
            <w:vAlign w:val="top"/>
          </w:tcPr>
          <w:p>
            <w:pPr>
              <w:widowControl w:val="0"/>
              <w:spacing w:after="30" w:before="30" w:line="240" w:lineRule="auto"/>
            </w:pPr>
            <w:r>
              <w:rPr>
                <w:rFonts w:ascii="Consolas" w:hAnsi="Consolas" w:eastAsia="宋体"/>
                <w:b w:val="0"/>
                <w:i w:val="0"/>
                <w:sz w:val="18"/>
                <w:lang w:val="zh-CN" w:eastAsia="zh-CN"/>
              </w:rPr>
              <w:t>bargain_purchase_gain</w:t>
            </w:r>
          </w:p>
        </w:tc>
        <w:tc>
          <w:tcPr>
            <w:tcW w:type="dxa" w:w="5208"/>
            <w:vAlign w:val="top"/>
          </w:tcPr>
          <w:p>
            <w:pPr>
              <w:widowControl w:val="0"/>
              <w:spacing w:after="30" w:before="30" w:line="240" w:lineRule="auto"/>
            </w:pPr>
            <w:r>
              <w:rPr>
                <w:rFonts w:ascii="Arial" w:hAnsi="Arial" w:eastAsia="宋体"/>
                <w:b w:val="0"/>
                <w:i w:val="0"/>
                <w:sz w:val="18"/>
                <w:lang w:val="zh-CN" w:eastAsia="zh-CN"/>
              </w:rPr>
              <w:t>Float64</w:t>
            </w:r>
          </w:p>
        </w:tc>
      </w:tr>
      <w:tr>
        <w:tc>
          <w:tcPr>
            <w:tcW w:type="dxa" w:w="2537"/>
            <w:vAlign w:val="top"/>
          </w:tcPr>
          <w:p>
            <w:pPr>
              <w:widowControl w:val="0"/>
              <w:spacing w:after="30" w:before="30" w:line="240" w:lineRule="auto"/>
            </w:pPr>
            <w:r>
              <w:rPr>
                <w:rFonts w:ascii="Arial" w:hAnsi="Arial" w:eastAsia="宋体"/>
                <w:b w:val="0"/>
                <w:i w:val="0"/>
                <w:sz w:val="18"/>
                <w:lang w:val="zh-CN" w:eastAsia="zh-CN"/>
              </w:rPr>
              <w:t>12</w:t>
            </w:r>
          </w:p>
        </w:tc>
        <w:tc>
          <w:tcPr>
            <w:tcW w:type="dxa" w:w="6079"/>
            <w:vAlign w:val="top"/>
          </w:tcPr>
          <w:p>
            <w:pPr>
              <w:widowControl w:val="0"/>
              <w:spacing w:after="30" w:before="30" w:line="240" w:lineRule="auto"/>
            </w:pPr>
            <w:r>
              <w:rPr>
                <w:rFonts w:ascii="Consolas" w:hAnsi="Consolas" w:eastAsia="宋体"/>
                <w:b w:val="0"/>
                <w:i w:val="0"/>
                <w:sz w:val="18"/>
                <w:lang w:val="zh-CN" w:eastAsia="zh-CN"/>
              </w:rPr>
              <w:t>nci_at_acquisition</w:t>
            </w:r>
          </w:p>
        </w:tc>
        <w:tc>
          <w:tcPr>
            <w:tcW w:type="dxa" w:w="5208"/>
            <w:vAlign w:val="top"/>
          </w:tcPr>
          <w:p>
            <w:pPr>
              <w:widowControl w:val="0"/>
              <w:spacing w:after="30" w:before="30" w:line="240" w:lineRule="auto"/>
            </w:pPr>
            <w:r>
              <w:rPr>
                <w:rFonts w:ascii="Arial" w:hAnsi="Arial" w:eastAsia="宋体"/>
                <w:b w:val="0"/>
                <w:i w:val="0"/>
                <w:sz w:val="18"/>
                <w:lang w:val="zh-CN" w:eastAsia="zh-CN"/>
              </w:rPr>
              <w:t>Float64</w:t>
            </w:r>
          </w:p>
        </w:tc>
      </w:tr>
      <w:tr>
        <w:tc>
          <w:tcPr>
            <w:tcW w:type="dxa" w:w="2537"/>
            <w:vAlign w:val="top"/>
          </w:tcPr>
          <w:p>
            <w:pPr>
              <w:widowControl w:val="0"/>
              <w:spacing w:after="30" w:before="30" w:line="240" w:lineRule="auto"/>
            </w:pPr>
            <w:r>
              <w:rPr>
                <w:rFonts w:ascii="Arial" w:hAnsi="Arial" w:eastAsia="宋体"/>
                <w:b w:val="0"/>
                <w:i w:val="0"/>
                <w:sz w:val="18"/>
                <w:lang w:val="zh-CN" w:eastAsia="zh-CN"/>
              </w:rPr>
              <w:t>13</w:t>
            </w:r>
          </w:p>
        </w:tc>
        <w:tc>
          <w:tcPr>
            <w:tcW w:type="dxa" w:w="6079"/>
            <w:vAlign w:val="top"/>
          </w:tcPr>
          <w:p>
            <w:pPr>
              <w:widowControl w:val="0"/>
              <w:spacing w:after="30" w:before="30" w:line="240" w:lineRule="auto"/>
            </w:pPr>
            <w:r>
              <w:rPr>
                <w:rFonts w:ascii="Consolas" w:hAnsi="Consolas" w:eastAsia="宋体"/>
                <w:b w:val="0"/>
                <w:i w:val="0"/>
                <w:sz w:val="18"/>
                <w:lang w:val="zh-CN" w:eastAsia="zh-CN"/>
              </w:rPr>
              <w:t>ownership_period</w:t>
            </w:r>
          </w:p>
        </w:tc>
        <w:tc>
          <w:tcPr>
            <w:tcW w:type="dxa" w:w="5208"/>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537"/>
            <w:vAlign w:val="top"/>
          </w:tcPr>
          <w:p>
            <w:pPr>
              <w:widowControl w:val="0"/>
              <w:spacing w:after="30" w:before="30" w:line="240" w:lineRule="auto"/>
            </w:pPr>
            <w:r>
              <w:rPr>
                <w:rFonts w:ascii="Arial" w:hAnsi="Arial" w:eastAsia="宋体"/>
                <w:b w:val="0"/>
                <w:i w:val="0"/>
                <w:sz w:val="18"/>
                <w:lang w:val="zh-CN" w:eastAsia="zh-CN"/>
              </w:rPr>
              <w:t>14</w:t>
            </w:r>
          </w:p>
        </w:tc>
        <w:tc>
          <w:tcPr>
            <w:tcW w:type="dxa" w:w="6079"/>
            <w:vAlign w:val="top"/>
          </w:tcPr>
          <w:p>
            <w:pPr>
              <w:widowControl w:val="0"/>
              <w:spacing w:after="30" w:before="30" w:line="240" w:lineRule="auto"/>
            </w:pPr>
            <w:r>
              <w:rPr>
                <w:rFonts w:ascii="Consolas" w:hAnsi="Consolas" w:eastAsia="宋体"/>
                <w:b w:val="0"/>
                <w:i w:val="0"/>
                <w:sz w:val="18"/>
                <w:lang w:val="zh-CN" w:eastAsia="zh-CN"/>
              </w:rPr>
              <w:t>nci_measurement</w:t>
            </w:r>
          </w:p>
        </w:tc>
        <w:tc>
          <w:tcPr>
            <w:tcW w:type="dxa" w:w="5208"/>
            <w:vAlign w:val="top"/>
          </w:tcPr>
          <w:p>
            <w:pPr>
              <w:widowControl w:val="0"/>
              <w:spacing w:after="30" w:before="30" w:line="240" w:lineRule="auto"/>
            </w:pPr>
            <w:r>
              <w:rPr>
                <w:rFonts w:ascii="Arial" w:hAnsi="Arial" w:eastAsia="宋体"/>
                <w:b w:val="0"/>
                <w:i w:val="0"/>
                <w:sz w:val="18"/>
                <w:lang w:val="zh-CN" w:eastAsia="zh-CN"/>
              </w:rPr>
              <w:t>String DEFAULT ''</w:t>
            </w:r>
          </w:p>
        </w:tc>
      </w:tr>
      <w:tr>
        <w:tc>
          <w:tcPr>
            <w:tcW w:type="dxa" w:w="2537"/>
            <w:vAlign w:val="top"/>
          </w:tcPr>
          <w:p>
            <w:pPr>
              <w:widowControl w:val="0"/>
              <w:spacing w:after="30" w:before="30" w:line="240" w:lineRule="auto"/>
            </w:pPr>
            <w:r>
              <w:rPr>
                <w:rFonts w:ascii="Arial" w:hAnsi="Arial" w:eastAsia="宋体"/>
                <w:b w:val="0"/>
                <w:i w:val="0"/>
                <w:sz w:val="18"/>
                <w:lang w:val="zh-CN" w:eastAsia="zh-CN"/>
              </w:rPr>
              <w:t>15</w:t>
            </w:r>
          </w:p>
        </w:tc>
        <w:tc>
          <w:tcPr>
            <w:tcW w:type="dxa" w:w="6079"/>
            <w:vAlign w:val="top"/>
          </w:tcPr>
          <w:p>
            <w:pPr>
              <w:widowControl w:val="0"/>
              <w:spacing w:after="30" w:before="30" w:line="240" w:lineRule="auto"/>
            </w:pPr>
            <w:r>
              <w:rPr>
                <w:rFonts w:ascii="Consolas" w:hAnsi="Consolas" w:eastAsia="宋体"/>
                <w:b w:val="0"/>
                <w:i w:val="0"/>
                <w:sz w:val="18"/>
                <w:lang w:val="zh-CN" w:eastAsia="zh-CN"/>
              </w:rPr>
              <w:t>nci_fair_value</w:t>
            </w:r>
          </w:p>
        </w:tc>
        <w:tc>
          <w:tcPr>
            <w:tcW w:type="dxa" w:w="5208"/>
            <w:vAlign w:val="top"/>
          </w:tcPr>
          <w:p>
            <w:pPr>
              <w:widowControl w:val="0"/>
              <w:spacing w:after="30" w:before="30" w:line="240" w:lineRule="auto"/>
            </w:pPr>
            <w:r>
              <w:rPr>
                <w:rFonts w:ascii="Arial" w:hAnsi="Arial" w:eastAsia="宋体"/>
                <w:b w:val="0"/>
                <w:i w:val="0"/>
                <w:sz w:val="18"/>
                <w:lang w:val="zh-CN" w:eastAsia="zh-CN"/>
              </w:rPr>
              <w:t>Float64 DEFAULT 0</w:t>
            </w:r>
          </w:p>
        </w:tc>
      </w:tr>
    </w:tbl>
    <w:p>
      <w:pPr>
        <w:spacing w:after="40"/>
      </w:pPr>
    </w:p>
    <w:p>
      <w:bookmarkStart w:id="267" w:name="epm_h_266"/>
      <w:pPr>
        <w:pStyle w:val="Heading2"/>
      </w:pPr>
      <w:r>
        <w:rPr>
          <w:rFonts w:ascii="Arial" w:hAnsi="Arial" w:eastAsia="宋体"/>
          <w:b w:val="0"/>
          <w:i w:val="0"/>
        </w:rPr>
        <w:t>epm_staging.business_combination_consideration</w:t>
      </w:r>
      <w:bookmarkEnd w:id="267"/>
    </w:p>
    <w:p>
      <w:r>
        <w:rPr>
          <w:rFonts w:ascii="Arial" w:hAnsi="Arial" w:eastAsia="宋体"/>
          <w:b w:val="0"/>
          <w:i w:val="0"/>
        </w:rPr>
        <w:t>源码：</w:t>
      </w:r>
      <w:r>
        <w:rPr>
          <w:rFonts w:ascii="Consolas" w:hAnsi="Consolas" w:eastAsia="宋体"/>
          <w:b w:val="0"/>
          <w:i w:val="0"/>
          <w:sz w:val="18"/>
        </w:rPr>
        <w:t>clickhouse/init-db.sql</w:t>
      </w:r>
      <w:r>
        <w:rPr>
          <w:rFonts w:ascii="Arial" w:hAnsi="Arial" w:eastAsia="宋体"/>
          <w:b w:val="0"/>
          <w:i w:val="0"/>
        </w:rPr>
        <w:t>；范围：静态DDL声明；运行迁移可能另增字段。</w:t>
      </w:r>
    </w:p>
    <w:tbl>
      <w:tblPr>
        <w:tblStyle w:val="TableGrid"/>
        <w:tblW w:type="auto" w:w="0"/>
        <w:jc w:val="center"/>
        <w:tblLayout w:type="fixed"/>
        <w:tblLook w:firstColumn="1" w:firstRow="1" w:lastColumn="0" w:lastRow="0" w:noHBand="0" w:noVBand="1" w:val="04A0"/>
      </w:tblPr>
      <w:tblGrid>
        <w:gridCol w:w="3211"/>
        <w:gridCol w:w="6114"/>
        <w:gridCol w:w="4500"/>
      </w:tblGrid>
      <w:tr>
        <w:trPr>
          <w:tblHeader w:val="true"/>
        </w:trPr>
        <w:tc>
          <w:tcPr>
            <w:tcW w:type="dxa" w:w="3211"/>
            <w:vAlign w:val="top"/>
            <w:shd w:fill="DCE6F1"/>
          </w:tcPr>
          <w:p>
            <w:pPr>
              <w:widowControl w:val="0"/>
              <w:spacing w:after="30" w:before="30" w:line="240" w:lineRule="auto"/>
            </w:pPr>
            <w:r>
              <w:rPr>
                <w:rFonts w:ascii="Arial" w:hAnsi="Arial" w:eastAsia="宋体"/>
                <w:b/>
                <w:i w:val="0"/>
                <w:color w:val="1A3C6E"/>
                <w:sz w:val="18"/>
                <w:lang w:val="zh-CN" w:eastAsia="zh-CN"/>
              </w:rPr>
              <w:t>序号</w:t>
            </w:r>
          </w:p>
        </w:tc>
        <w:tc>
          <w:tcPr>
            <w:tcW w:type="dxa" w:w="6114"/>
            <w:vAlign w:val="top"/>
            <w:shd w:fill="DCE6F1"/>
          </w:tcPr>
          <w:p>
            <w:pPr>
              <w:widowControl w:val="0"/>
              <w:spacing w:after="30" w:before="30" w:line="240" w:lineRule="auto"/>
            </w:pPr>
            <w:r>
              <w:rPr>
                <w:rFonts w:ascii="Arial" w:hAnsi="Arial" w:eastAsia="宋体"/>
                <w:b/>
                <w:i w:val="0"/>
                <w:color w:val="1A3C6E"/>
                <w:sz w:val="18"/>
                <w:lang w:val="zh-CN" w:eastAsia="zh-CN"/>
              </w:rPr>
              <w:t>列名</w:t>
            </w:r>
          </w:p>
        </w:tc>
        <w:tc>
          <w:tcPr>
            <w:tcW w:type="dxa" w:w="4500"/>
            <w:vAlign w:val="top"/>
            <w:shd w:fill="DCE6F1"/>
          </w:tcPr>
          <w:p>
            <w:pPr>
              <w:widowControl w:val="0"/>
              <w:spacing w:after="30" w:before="30" w:line="240" w:lineRule="auto"/>
            </w:pPr>
            <w:r>
              <w:rPr>
                <w:rFonts w:ascii="Arial" w:hAnsi="Arial" w:eastAsia="宋体"/>
                <w:b/>
                <w:i w:val="0"/>
                <w:color w:val="1A3C6E"/>
                <w:sz w:val="18"/>
                <w:lang w:val="zh-CN" w:eastAsia="zh-CN"/>
              </w:rPr>
              <w:t>原始类型／默认声明</w:t>
            </w:r>
          </w:p>
        </w:tc>
      </w:tr>
      <w:tr>
        <w:tc>
          <w:tcPr>
            <w:tcW w:type="dxa" w:w="3211"/>
            <w:vAlign w:val="top"/>
          </w:tcPr>
          <w:p>
            <w:pPr>
              <w:widowControl w:val="0"/>
              <w:spacing w:after="30" w:before="30" w:line="240" w:lineRule="auto"/>
            </w:pPr>
            <w:r>
              <w:rPr>
                <w:rFonts w:ascii="Arial" w:hAnsi="Arial" w:eastAsia="宋体"/>
                <w:b w:val="0"/>
                <w:i w:val="0"/>
                <w:sz w:val="18"/>
                <w:lang w:val="zh-CN" w:eastAsia="zh-CN"/>
              </w:rPr>
              <w:t>1</w:t>
            </w:r>
          </w:p>
        </w:tc>
        <w:tc>
          <w:tcPr>
            <w:tcW w:type="dxa" w:w="6114"/>
            <w:vAlign w:val="top"/>
          </w:tcPr>
          <w:p>
            <w:pPr>
              <w:widowControl w:val="0"/>
              <w:spacing w:after="30" w:before="30" w:line="240" w:lineRule="auto"/>
            </w:pPr>
            <w:r>
              <w:rPr>
                <w:rFonts w:ascii="Consolas" w:hAnsi="Consolas" w:eastAsia="宋体"/>
                <w:b w:val="0"/>
                <w:i w:val="0"/>
                <w:sz w:val="18"/>
                <w:lang w:val="zh-CN" w:eastAsia="zh-CN"/>
              </w:rPr>
              <w:t>parent</w:t>
            </w:r>
          </w:p>
        </w:tc>
        <w:tc>
          <w:tcPr>
            <w:tcW w:type="dxa" w:w="4500"/>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3211"/>
            <w:vAlign w:val="top"/>
          </w:tcPr>
          <w:p>
            <w:pPr>
              <w:widowControl w:val="0"/>
              <w:spacing w:after="30" w:before="30" w:line="240" w:lineRule="auto"/>
            </w:pPr>
            <w:r>
              <w:rPr>
                <w:rFonts w:ascii="Arial" w:hAnsi="Arial" w:eastAsia="宋体"/>
                <w:b w:val="0"/>
                <w:i w:val="0"/>
                <w:sz w:val="18"/>
                <w:lang w:val="zh-CN" w:eastAsia="zh-CN"/>
              </w:rPr>
              <w:t>2</w:t>
            </w:r>
          </w:p>
        </w:tc>
        <w:tc>
          <w:tcPr>
            <w:tcW w:type="dxa" w:w="6114"/>
            <w:vAlign w:val="top"/>
          </w:tcPr>
          <w:p>
            <w:pPr>
              <w:widowControl w:val="0"/>
              <w:spacing w:after="30" w:before="30" w:line="240" w:lineRule="auto"/>
            </w:pPr>
            <w:r>
              <w:rPr>
                <w:rFonts w:ascii="Consolas" w:hAnsi="Consolas" w:eastAsia="宋体"/>
                <w:b w:val="0"/>
                <w:i w:val="0"/>
                <w:sz w:val="18"/>
                <w:lang w:val="zh-CN" w:eastAsia="zh-CN"/>
              </w:rPr>
              <w:t>idx</w:t>
            </w:r>
          </w:p>
        </w:tc>
        <w:tc>
          <w:tcPr>
            <w:tcW w:type="dxa" w:w="4500"/>
            <w:vAlign w:val="top"/>
          </w:tcPr>
          <w:p>
            <w:pPr>
              <w:widowControl w:val="0"/>
              <w:spacing w:after="30" w:before="30" w:line="240" w:lineRule="auto"/>
            </w:pPr>
            <w:r>
              <w:rPr>
                <w:rFonts w:ascii="Arial" w:hAnsi="Arial" w:eastAsia="宋体"/>
                <w:b w:val="0"/>
                <w:i w:val="0"/>
                <w:sz w:val="18"/>
                <w:lang w:val="zh-CN" w:eastAsia="zh-CN"/>
              </w:rPr>
              <w:t>UInt16</w:t>
            </w:r>
          </w:p>
        </w:tc>
      </w:tr>
      <w:tr>
        <w:tc>
          <w:tcPr>
            <w:tcW w:type="dxa" w:w="3211"/>
            <w:vAlign w:val="top"/>
          </w:tcPr>
          <w:p>
            <w:pPr>
              <w:widowControl w:val="0"/>
              <w:spacing w:after="30" w:before="30" w:line="240" w:lineRule="auto"/>
            </w:pPr>
            <w:r>
              <w:rPr>
                <w:rFonts w:ascii="Arial" w:hAnsi="Arial" w:eastAsia="宋体"/>
                <w:b w:val="0"/>
                <w:i w:val="0"/>
                <w:sz w:val="18"/>
                <w:lang w:val="zh-CN" w:eastAsia="zh-CN"/>
              </w:rPr>
              <w:t>3</w:t>
            </w:r>
          </w:p>
        </w:tc>
        <w:tc>
          <w:tcPr>
            <w:tcW w:type="dxa" w:w="6114"/>
            <w:vAlign w:val="top"/>
          </w:tcPr>
          <w:p>
            <w:pPr>
              <w:widowControl w:val="0"/>
              <w:spacing w:after="30" w:before="30" w:line="240" w:lineRule="auto"/>
            </w:pPr>
            <w:r>
              <w:rPr>
                <w:rFonts w:ascii="Consolas" w:hAnsi="Consolas" w:eastAsia="宋体"/>
                <w:b w:val="0"/>
                <w:i w:val="0"/>
                <w:sz w:val="18"/>
                <w:lang w:val="zh-CN" w:eastAsia="zh-CN"/>
              </w:rPr>
              <w:t>component</w:t>
            </w:r>
          </w:p>
        </w:tc>
        <w:tc>
          <w:tcPr>
            <w:tcW w:type="dxa" w:w="4500"/>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3211"/>
            <w:vAlign w:val="top"/>
          </w:tcPr>
          <w:p>
            <w:pPr>
              <w:widowControl w:val="0"/>
              <w:spacing w:after="30" w:before="30" w:line="240" w:lineRule="auto"/>
            </w:pPr>
            <w:r>
              <w:rPr>
                <w:rFonts w:ascii="Arial" w:hAnsi="Arial" w:eastAsia="宋体"/>
                <w:b w:val="0"/>
                <w:i w:val="0"/>
                <w:sz w:val="18"/>
                <w:lang w:val="zh-CN" w:eastAsia="zh-CN"/>
              </w:rPr>
              <w:t>4</w:t>
            </w:r>
          </w:p>
        </w:tc>
        <w:tc>
          <w:tcPr>
            <w:tcW w:type="dxa" w:w="6114"/>
            <w:vAlign w:val="top"/>
          </w:tcPr>
          <w:p>
            <w:pPr>
              <w:widowControl w:val="0"/>
              <w:spacing w:after="30" w:before="30" w:line="240" w:lineRule="auto"/>
            </w:pPr>
            <w:r>
              <w:rPr>
                <w:rFonts w:ascii="Consolas" w:hAnsi="Consolas" w:eastAsia="宋体"/>
                <w:b w:val="0"/>
                <w:i w:val="0"/>
                <w:sz w:val="18"/>
                <w:lang w:val="zh-CN" w:eastAsia="zh-CN"/>
              </w:rPr>
              <w:t>amount</w:t>
            </w:r>
          </w:p>
        </w:tc>
        <w:tc>
          <w:tcPr>
            <w:tcW w:type="dxa" w:w="4500"/>
            <w:vAlign w:val="top"/>
          </w:tcPr>
          <w:p>
            <w:pPr>
              <w:widowControl w:val="0"/>
              <w:spacing w:after="30" w:before="30" w:line="240" w:lineRule="auto"/>
            </w:pPr>
            <w:r>
              <w:rPr>
                <w:rFonts w:ascii="Arial" w:hAnsi="Arial" w:eastAsia="宋体"/>
                <w:b w:val="0"/>
                <w:i w:val="0"/>
                <w:sz w:val="18"/>
                <w:lang w:val="zh-CN" w:eastAsia="zh-CN"/>
              </w:rPr>
              <w:t>Float64</w:t>
            </w:r>
          </w:p>
        </w:tc>
      </w:tr>
      <w:tr>
        <w:tc>
          <w:tcPr>
            <w:tcW w:type="dxa" w:w="3211"/>
            <w:vAlign w:val="top"/>
          </w:tcPr>
          <w:p>
            <w:pPr>
              <w:widowControl w:val="0"/>
              <w:spacing w:after="30" w:before="30" w:line="240" w:lineRule="auto"/>
            </w:pPr>
            <w:r>
              <w:rPr>
                <w:rFonts w:ascii="Arial" w:hAnsi="Arial" w:eastAsia="宋体"/>
                <w:b w:val="0"/>
                <w:i w:val="0"/>
                <w:sz w:val="18"/>
                <w:lang w:val="zh-CN" w:eastAsia="zh-CN"/>
              </w:rPr>
              <w:t>5</w:t>
            </w:r>
          </w:p>
        </w:tc>
        <w:tc>
          <w:tcPr>
            <w:tcW w:type="dxa" w:w="6114"/>
            <w:vAlign w:val="top"/>
          </w:tcPr>
          <w:p>
            <w:pPr>
              <w:widowControl w:val="0"/>
              <w:spacing w:after="30" w:before="30" w:line="240" w:lineRule="auto"/>
            </w:pPr>
            <w:r>
              <w:rPr>
                <w:rFonts w:ascii="Consolas" w:hAnsi="Consolas" w:eastAsia="宋体"/>
                <w:b w:val="0"/>
                <w:i w:val="0"/>
                <w:sz w:val="18"/>
                <w:lang w:val="zh-CN" w:eastAsia="zh-CN"/>
              </w:rPr>
              <w:t>currency</w:t>
            </w:r>
          </w:p>
        </w:tc>
        <w:tc>
          <w:tcPr>
            <w:tcW w:type="dxa" w:w="4500"/>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3211"/>
            <w:vAlign w:val="top"/>
          </w:tcPr>
          <w:p>
            <w:pPr>
              <w:widowControl w:val="0"/>
              <w:spacing w:after="30" w:before="30" w:line="240" w:lineRule="auto"/>
            </w:pPr>
            <w:r>
              <w:rPr>
                <w:rFonts w:ascii="Arial" w:hAnsi="Arial" w:eastAsia="宋体"/>
                <w:b w:val="0"/>
                <w:i w:val="0"/>
                <w:sz w:val="18"/>
                <w:lang w:val="zh-CN" w:eastAsia="zh-CN"/>
              </w:rPr>
              <w:t>6</w:t>
            </w:r>
          </w:p>
        </w:tc>
        <w:tc>
          <w:tcPr>
            <w:tcW w:type="dxa" w:w="6114"/>
            <w:vAlign w:val="top"/>
          </w:tcPr>
          <w:p>
            <w:pPr>
              <w:widowControl w:val="0"/>
              <w:spacing w:after="30" w:before="30" w:line="240" w:lineRule="auto"/>
            </w:pPr>
            <w:r>
              <w:rPr>
                <w:rFonts w:ascii="Consolas" w:hAnsi="Consolas" w:eastAsia="宋体"/>
                <w:b w:val="0"/>
                <w:i w:val="0"/>
                <w:sz w:val="18"/>
                <w:lang w:val="zh-CN" w:eastAsia="zh-CN"/>
              </w:rPr>
              <w:t>settlement_date</w:t>
            </w:r>
          </w:p>
        </w:tc>
        <w:tc>
          <w:tcPr>
            <w:tcW w:type="dxa" w:w="4500"/>
            <w:vAlign w:val="top"/>
          </w:tcPr>
          <w:p>
            <w:pPr>
              <w:widowControl w:val="0"/>
              <w:spacing w:after="30" w:before="30" w:line="240" w:lineRule="auto"/>
            </w:pPr>
            <w:r>
              <w:rPr>
                <w:rFonts w:ascii="Arial" w:hAnsi="Arial" w:eastAsia="宋体"/>
                <w:b w:val="0"/>
                <w:i w:val="0"/>
                <w:sz w:val="18"/>
                <w:lang w:val="zh-CN" w:eastAsia="zh-CN"/>
              </w:rPr>
              <w:t>Date</w:t>
            </w:r>
          </w:p>
        </w:tc>
      </w:tr>
      <w:tr>
        <w:tc>
          <w:tcPr>
            <w:tcW w:type="dxa" w:w="3211"/>
            <w:vAlign w:val="top"/>
          </w:tcPr>
          <w:p>
            <w:pPr>
              <w:widowControl w:val="0"/>
              <w:spacing w:after="30" w:before="30" w:line="240" w:lineRule="auto"/>
            </w:pPr>
            <w:r>
              <w:rPr>
                <w:rFonts w:ascii="Arial" w:hAnsi="Arial" w:eastAsia="宋体"/>
                <w:b w:val="0"/>
                <w:i w:val="0"/>
                <w:sz w:val="18"/>
                <w:lang w:val="zh-CN" w:eastAsia="zh-CN"/>
              </w:rPr>
              <w:t>7</w:t>
            </w:r>
          </w:p>
        </w:tc>
        <w:tc>
          <w:tcPr>
            <w:tcW w:type="dxa" w:w="6114"/>
            <w:vAlign w:val="top"/>
          </w:tcPr>
          <w:p>
            <w:pPr>
              <w:widowControl w:val="0"/>
              <w:spacing w:after="30" w:before="30" w:line="240" w:lineRule="auto"/>
            </w:pPr>
            <w:r>
              <w:rPr>
                <w:rFonts w:ascii="Consolas" w:hAnsi="Consolas" w:eastAsia="宋体"/>
                <w:b w:val="0"/>
                <w:i w:val="0"/>
                <w:sz w:val="18"/>
                <w:lang w:val="zh-CN" w:eastAsia="zh-CN"/>
              </w:rPr>
              <w:t>description</w:t>
            </w:r>
          </w:p>
        </w:tc>
        <w:tc>
          <w:tcPr>
            <w:tcW w:type="dxa" w:w="4500"/>
            <w:vAlign w:val="top"/>
          </w:tcPr>
          <w:p>
            <w:pPr>
              <w:widowControl w:val="0"/>
              <w:spacing w:after="30" w:before="30" w:line="240" w:lineRule="auto"/>
            </w:pPr>
            <w:r>
              <w:rPr>
                <w:rFonts w:ascii="Arial" w:hAnsi="Arial" w:eastAsia="宋体"/>
                <w:b w:val="0"/>
                <w:i w:val="0"/>
                <w:sz w:val="18"/>
                <w:lang w:val="zh-CN" w:eastAsia="zh-CN"/>
              </w:rPr>
              <w:t>String</w:t>
            </w:r>
          </w:p>
        </w:tc>
      </w:tr>
    </w:tbl>
    <w:p>
      <w:pPr>
        <w:spacing w:after="40"/>
      </w:pPr>
    </w:p>
    <w:p>
      <w:bookmarkStart w:id="268" w:name="epm_h_267"/>
      <w:pPr>
        <w:pStyle w:val="Heading2"/>
      </w:pPr>
      <w:r>
        <w:rPr>
          <w:rFonts w:ascii="Arial" w:hAnsi="Arial" w:eastAsia="宋体"/>
          <w:b w:val="0"/>
          <w:i w:val="0"/>
        </w:rPr>
        <w:t>epm_staging.business_combination_acquired_balances</w:t>
      </w:r>
      <w:bookmarkEnd w:id="268"/>
    </w:p>
    <w:p>
      <w:r>
        <w:rPr>
          <w:rFonts w:ascii="Arial" w:hAnsi="Arial" w:eastAsia="宋体"/>
          <w:b w:val="0"/>
          <w:i w:val="0"/>
        </w:rPr>
        <w:t>源码：</w:t>
      </w:r>
      <w:r>
        <w:rPr>
          <w:rFonts w:ascii="Consolas" w:hAnsi="Consolas" w:eastAsia="宋体"/>
          <w:b w:val="0"/>
          <w:i w:val="0"/>
          <w:sz w:val="18"/>
        </w:rPr>
        <w:t>clickhouse/init-db.sql</w:t>
      </w:r>
      <w:r>
        <w:rPr>
          <w:rFonts w:ascii="Arial" w:hAnsi="Arial" w:eastAsia="宋体"/>
          <w:b w:val="0"/>
          <w:i w:val="0"/>
        </w:rPr>
        <w:t>；范围：静态DDL声明；运行迁移可能另增字段。</w:t>
      </w:r>
    </w:p>
    <w:tbl>
      <w:tblPr>
        <w:tblStyle w:val="TableGrid"/>
        <w:tblW w:type="auto" w:w="0"/>
        <w:jc w:val="center"/>
        <w:tblLayout w:type="fixed"/>
        <w:tblLook w:firstColumn="1" w:firstRow="1" w:lastColumn="0" w:lastRow="0" w:noHBand="0" w:noVBand="1" w:val="04A0"/>
      </w:tblPr>
      <w:tblGrid>
        <w:gridCol w:w="2922"/>
        <w:gridCol w:w="6808"/>
        <w:gridCol w:w="4095"/>
      </w:tblGrid>
      <w:tr>
        <w:trPr>
          <w:tblHeader w:val="true"/>
        </w:trPr>
        <w:tc>
          <w:tcPr>
            <w:tcW w:type="dxa" w:w="2922"/>
            <w:vAlign w:val="top"/>
            <w:shd w:fill="DCE6F1"/>
          </w:tcPr>
          <w:p>
            <w:pPr>
              <w:widowControl w:val="0"/>
              <w:spacing w:after="30" w:before="30" w:line="240" w:lineRule="auto"/>
            </w:pPr>
            <w:r>
              <w:rPr>
                <w:rFonts w:ascii="Arial" w:hAnsi="Arial" w:eastAsia="宋体"/>
                <w:b/>
                <w:i w:val="0"/>
                <w:color w:val="1A3C6E"/>
                <w:sz w:val="18"/>
                <w:lang w:val="zh-CN" w:eastAsia="zh-CN"/>
              </w:rPr>
              <w:t>序号</w:t>
            </w:r>
          </w:p>
        </w:tc>
        <w:tc>
          <w:tcPr>
            <w:tcW w:type="dxa" w:w="6808"/>
            <w:vAlign w:val="top"/>
            <w:shd w:fill="DCE6F1"/>
          </w:tcPr>
          <w:p>
            <w:pPr>
              <w:widowControl w:val="0"/>
              <w:spacing w:after="30" w:before="30" w:line="240" w:lineRule="auto"/>
            </w:pPr>
            <w:r>
              <w:rPr>
                <w:rFonts w:ascii="Arial" w:hAnsi="Arial" w:eastAsia="宋体"/>
                <w:b/>
                <w:i w:val="0"/>
                <w:color w:val="1A3C6E"/>
                <w:sz w:val="18"/>
                <w:lang w:val="zh-CN" w:eastAsia="zh-CN"/>
              </w:rPr>
              <w:t>列名</w:t>
            </w:r>
          </w:p>
        </w:tc>
        <w:tc>
          <w:tcPr>
            <w:tcW w:type="dxa" w:w="4095"/>
            <w:vAlign w:val="top"/>
            <w:shd w:fill="DCE6F1"/>
          </w:tcPr>
          <w:p>
            <w:pPr>
              <w:widowControl w:val="0"/>
              <w:spacing w:after="30" w:before="30" w:line="240" w:lineRule="auto"/>
            </w:pPr>
            <w:r>
              <w:rPr>
                <w:rFonts w:ascii="Arial" w:hAnsi="Arial" w:eastAsia="宋体"/>
                <w:b/>
                <w:i w:val="0"/>
                <w:color w:val="1A3C6E"/>
                <w:sz w:val="18"/>
                <w:lang w:val="zh-CN" w:eastAsia="zh-CN"/>
              </w:rPr>
              <w:t>原始类型／默认声明</w:t>
            </w:r>
          </w:p>
        </w:tc>
      </w:tr>
      <w:tr>
        <w:tc>
          <w:tcPr>
            <w:tcW w:type="dxa" w:w="2922"/>
            <w:vAlign w:val="top"/>
          </w:tcPr>
          <w:p>
            <w:pPr>
              <w:widowControl w:val="0"/>
              <w:spacing w:after="30" w:before="30" w:line="240" w:lineRule="auto"/>
            </w:pPr>
            <w:r>
              <w:rPr>
                <w:rFonts w:ascii="Arial" w:hAnsi="Arial" w:eastAsia="宋体"/>
                <w:b w:val="0"/>
                <w:i w:val="0"/>
                <w:sz w:val="18"/>
                <w:lang w:val="zh-CN" w:eastAsia="zh-CN"/>
              </w:rPr>
              <w:t>1</w:t>
            </w:r>
          </w:p>
        </w:tc>
        <w:tc>
          <w:tcPr>
            <w:tcW w:type="dxa" w:w="6808"/>
            <w:vAlign w:val="top"/>
          </w:tcPr>
          <w:p>
            <w:pPr>
              <w:widowControl w:val="0"/>
              <w:spacing w:after="30" w:before="30" w:line="240" w:lineRule="auto"/>
            </w:pPr>
            <w:r>
              <w:rPr>
                <w:rFonts w:ascii="Consolas" w:hAnsi="Consolas" w:eastAsia="宋体"/>
                <w:b w:val="0"/>
                <w:i w:val="0"/>
                <w:sz w:val="18"/>
                <w:lang w:val="zh-CN" w:eastAsia="zh-CN"/>
              </w:rPr>
              <w:t>parent</w:t>
            </w:r>
          </w:p>
        </w:tc>
        <w:tc>
          <w:tcPr>
            <w:tcW w:type="dxa" w:w="4095"/>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922"/>
            <w:vAlign w:val="top"/>
          </w:tcPr>
          <w:p>
            <w:pPr>
              <w:widowControl w:val="0"/>
              <w:spacing w:after="30" w:before="30" w:line="240" w:lineRule="auto"/>
            </w:pPr>
            <w:r>
              <w:rPr>
                <w:rFonts w:ascii="Arial" w:hAnsi="Arial" w:eastAsia="宋体"/>
                <w:b w:val="0"/>
                <w:i w:val="0"/>
                <w:sz w:val="18"/>
                <w:lang w:val="zh-CN" w:eastAsia="zh-CN"/>
              </w:rPr>
              <w:t>2</w:t>
            </w:r>
          </w:p>
        </w:tc>
        <w:tc>
          <w:tcPr>
            <w:tcW w:type="dxa" w:w="6808"/>
            <w:vAlign w:val="top"/>
          </w:tcPr>
          <w:p>
            <w:pPr>
              <w:widowControl w:val="0"/>
              <w:spacing w:after="30" w:before="30" w:line="240" w:lineRule="auto"/>
            </w:pPr>
            <w:r>
              <w:rPr>
                <w:rFonts w:ascii="Consolas" w:hAnsi="Consolas" w:eastAsia="宋体"/>
                <w:b w:val="0"/>
                <w:i w:val="0"/>
                <w:sz w:val="18"/>
                <w:lang w:val="zh-CN" w:eastAsia="zh-CN"/>
              </w:rPr>
              <w:t>idx</w:t>
            </w:r>
          </w:p>
        </w:tc>
        <w:tc>
          <w:tcPr>
            <w:tcW w:type="dxa" w:w="4095"/>
            <w:vAlign w:val="top"/>
          </w:tcPr>
          <w:p>
            <w:pPr>
              <w:widowControl w:val="0"/>
              <w:spacing w:after="30" w:before="30" w:line="240" w:lineRule="auto"/>
            </w:pPr>
            <w:r>
              <w:rPr>
                <w:rFonts w:ascii="Arial" w:hAnsi="Arial" w:eastAsia="宋体"/>
                <w:b w:val="0"/>
                <w:i w:val="0"/>
                <w:sz w:val="18"/>
                <w:lang w:val="zh-CN" w:eastAsia="zh-CN"/>
              </w:rPr>
              <w:t>UInt16</w:t>
            </w:r>
          </w:p>
        </w:tc>
      </w:tr>
      <w:tr>
        <w:tc>
          <w:tcPr>
            <w:tcW w:type="dxa" w:w="2922"/>
            <w:vAlign w:val="top"/>
          </w:tcPr>
          <w:p>
            <w:pPr>
              <w:widowControl w:val="0"/>
              <w:spacing w:after="30" w:before="30" w:line="240" w:lineRule="auto"/>
            </w:pPr>
            <w:r>
              <w:rPr>
                <w:rFonts w:ascii="Arial" w:hAnsi="Arial" w:eastAsia="宋体"/>
                <w:b w:val="0"/>
                <w:i w:val="0"/>
                <w:sz w:val="18"/>
                <w:lang w:val="zh-CN" w:eastAsia="zh-CN"/>
              </w:rPr>
              <w:t>3</w:t>
            </w:r>
          </w:p>
        </w:tc>
        <w:tc>
          <w:tcPr>
            <w:tcW w:type="dxa" w:w="6808"/>
            <w:vAlign w:val="top"/>
          </w:tcPr>
          <w:p>
            <w:pPr>
              <w:widowControl w:val="0"/>
              <w:spacing w:after="30" w:before="30" w:line="240" w:lineRule="auto"/>
            </w:pPr>
            <w:r>
              <w:rPr>
                <w:rFonts w:ascii="Consolas" w:hAnsi="Consolas" w:eastAsia="宋体"/>
                <w:b w:val="0"/>
                <w:i w:val="0"/>
                <w:sz w:val="18"/>
                <w:lang w:val="zh-CN" w:eastAsia="zh-CN"/>
              </w:rPr>
              <w:t>main_account</w:t>
            </w:r>
          </w:p>
        </w:tc>
        <w:tc>
          <w:tcPr>
            <w:tcW w:type="dxa" w:w="4095"/>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922"/>
            <w:vAlign w:val="top"/>
          </w:tcPr>
          <w:p>
            <w:pPr>
              <w:widowControl w:val="0"/>
              <w:spacing w:after="30" w:before="30" w:line="240" w:lineRule="auto"/>
            </w:pPr>
            <w:r>
              <w:rPr>
                <w:rFonts w:ascii="Arial" w:hAnsi="Arial" w:eastAsia="宋体"/>
                <w:b w:val="0"/>
                <w:i w:val="0"/>
                <w:sz w:val="18"/>
                <w:lang w:val="zh-CN" w:eastAsia="zh-CN"/>
              </w:rPr>
              <w:t>4</w:t>
            </w:r>
          </w:p>
        </w:tc>
        <w:tc>
          <w:tcPr>
            <w:tcW w:type="dxa" w:w="6808"/>
            <w:vAlign w:val="top"/>
          </w:tcPr>
          <w:p>
            <w:pPr>
              <w:widowControl w:val="0"/>
              <w:spacing w:after="30" w:before="30" w:line="240" w:lineRule="auto"/>
            </w:pPr>
            <w:r>
              <w:rPr>
                <w:rFonts w:ascii="Consolas" w:hAnsi="Consolas" w:eastAsia="宋体"/>
                <w:b w:val="0"/>
                <w:i w:val="0"/>
                <w:sz w:val="18"/>
                <w:lang w:val="zh-CN" w:eastAsia="zh-CN"/>
              </w:rPr>
              <w:t>book_amount</w:t>
            </w:r>
          </w:p>
        </w:tc>
        <w:tc>
          <w:tcPr>
            <w:tcW w:type="dxa" w:w="4095"/>
            <w:vAlign w:val="top"/>
          </w:tcPr>
          <w:p>
            <w:pPr>
              <w:widowControl w:val="0"/>
              <w:spacing w:after="30" w:before="30" w:line="240" w:lineRule="auto"/>
            </w:pPr>
            <w:r>
              <w:rPr>
                <w:rFonts w:ascii="Arial" w:hAnsi="Arial" w:eastAsia="宋体"/>
                <w:b w:val="0"/>
                <w:i w:val="0"/>
                <w:sz w:val="18"/>
                <w:lang w:val="zh-CN" w:eastAsia="zh-CN"/>
              </w:rPr>
              <w:t>Float64</w:t>
            </w:r>
          </w:p>
        </w:tc>
      </w:tr>
      <w:tr>
        <w:tc>
          <w:tcPr>
            <w:tcW w:type="dxa" w:w="2922"/>
            <w:vAlign w:val="top"/>
          </w:tcPr>
          <w:p>
            <w:pPr>
              <w:widowControl w:val="0"/>
              <w:spacing w:after="30" w:before="30" w:line="240" w:lineRule="auto"/>
            </w:pPr>
            <w:r>
              <w:rPr>
                <w:rFonts w:ascii="Arial" w:hAnsi="Arial" w:eastAsia="宋体"/>
                <w:b w:val="0"/>
                <w:i w:val="0"/>
                <w:sz w:val="18"/>
                <w:lang w:val="zh-CN" w:eastAsia="zh-CN"/>
              </w:rPr>
              <w:t>5</w:t>
            </w:r>
          </w:p>
        </w:tc>
        <w:tc>
          <w:tcPr>
            <w:tcW w:type="dxa" w:w="6808"/>
            <w:vAlign w:val="top"/>
          </w:tcPr>
          <w:p>
            <w:pPr>
              <w:widowControl w:val="0"/>
              <w:spacing w:after="30" w:before="30" w:line="240" w:lineRule="auto"/>
            </w:pPr>
            <w:r>
              <w:rPr>
                <w:rFonts w:ascii="Consolas" w:hAnsi="Consolas" w:eastAsia="宋体"/>
                <w:b w:val="0"/>
                <w:i w:val="0"/>
                <w:sz w:val="18"/>
                <w:lang w:val="zh-CN" w:eastAsia="zh-CN"/>
              </w:rPr>
              <w:t>fair_value_adjustment</w:t>
            </w:r>
          </w:p>
        </w:tc>
        <w:tc>
          <w:tcPr>
            <w:tcW w:type="dxa" w:w="4095"/>
            <w:vAlign w:val="top"/>
          </w:tcPr>
          <w:p>
            <w:pPr>
              <w:widowControl w:val="0"/>
              <w:spacing w:after="30" w:before="30" w:line="240" w:lineRule="auto"/>
            </w:pPr>
            <w:r>
              <w:rPr>
                <w:rFonts w:ascii="Arial" w:hAnsi="Arial" w:eastAsia="宋体"/>
                <w:b w:val="0"/>
                <w:i w:val="0"/>
                <w:sz w:val="18"/>
                <w:lang w:val="zh-CN" w:eastAsia="zh-CN"/>
              </w:rPr>
              <w:t>Float64</w:t>
            </w:r>
          </w:p>
        </w:tc>
      </w:tr>
      <w:tr>
        <w:tc>
          <w:tcPr>
            <w:tcW w:type="dxa" w:w="2922"/>
            <w:vAlign w:val="top"/>
          </w:tcPr>
          <w:p>
            <w:pPr>
              <w:widowControl w:val="0"/>
              <w:spacing w:after="30" w:before="30" w:line="240" w:lineRule="auto"/>
            </w:pPr>
            <w:r>
              <w:rPr>
                <w:rFonts w:ascii="Arial" w:hAnsi="Arial" w:eastAsia="宋体"/>
                <w:b w:val="0"/>
                <w:i w:val="0"/>
                <w:sz w:val="18"/>
                <w:lang w:val="zh-CN" w:eastAsia="zh-CN"/>
              </w:rPr>
              <w:t>6</w:t>
            </w:r>
          </w:p>
        </w:tc>
        <w:tc>
          <w:tcPr>
            <w:tcW w:type="dxa" w:w="6808"/>
            <w:vAlign w:val="top"/>
          </w:tcPr>
          <w:p>
            <w:pPr>
              <w:widowControl w:val="0"/>
              <w:spacing w:after="30" w:before="30" w:line="240" w:lineRule="auto"/>
            </w:pPr>
            <w:r>
              <w:rPr>
                <w:rFonts w:ascii="Consolas" w:hAnsi="Consolas" w:eastAsia="宋体"/>
                <w:b w:val="0"/>
                <w:i w:val="0"/>
                <w:sz w:val="18"/>
                <w:lang w:val="zh-CN" w:eastAsia="zh-CN"/>
              </w:rPr>
              <w:t>note</w:t>
            </w:r>
          </w:p>
        </w:tc>
        <w:tc>
          <w:tcPr>
            <w:tcW w:type="dxa" w:w="4095"/>
            <w:vAlign w:val="top"/>
          </w:tcPr>
          <w:p>
            <w:pPr>
              <w:widowControl w:val="0"/>
              <w:spacing w:after="30" w:before="30" w:line="240" w:lineRule="auto"/>
            </w:pPr>
            <w:r>
              <w:rPr>
                <w:rFonts w:ascii="Arial" w:hAnsi="Arial" w:eastAsia="宋体"/>
                <w:b w:val="0"/>
                <w:i w:val="0"/>
                <w:sz w:val="18"/>
                <w:lang w:val="zh-CN" w:eastAsia="zh-CN"/>
              </w:rPr>
              <w:t>String</w:t>
            </w:r>
          </w:p>
        </w:tc>
      </w:tr>
    </w:tbl>
    <w:p>
      <w:pPr>
        <w:spacing w:after="40"/>
      </w:pPr>
    </w:p>
    <w:p>
      <w:bookmarkStart w:id="269" w:name="epm_h_268"/>
      <w:pPr>
        <w:pStyle w:val="Heading2"/>
      </w:pPr>
      <w:r>
        <w:rPr>
          <w:rFonts w:ascii="Arial" w:hAnsi="Arial" w:eastAsia="宋体"/>
          <w:b w:val="0"/>
          <w:i w:val="0"/>
        </w:rPr>
        <w:t>epm_staging.business_combination_costs</w:t>
      </w:r>
      <w:bookmarkEnd w:id="269"/>
    </w:p>
    <w:p>
      <w:r>
        <w:rPr>
          <w:rFonts w:ascii="Arial" w:hAnsi="Arial" w:eastAsia="宋体"/>
          <w:b w:val="0"/>
          <w:i w:val="0"/>
        </w:rPr>
        <w:t>源码：</w:t>
      </w:r>
      <w:r>
        <w:rPr>
          <w:rFonts w:ascii="Consolas" w:hAnsi="Consolas" w:eastAsia="宋体"/>
          <w:b w:val="0"/>
          <w:i w:val="0"/>
          <w:sz w:val="18"/>
        </w:rPr>
        <w:t>clickhouse/init-db.sql</w:t>
      </w:r>
      <w:r>
        <w:rPr>
          <w:rFonts w:ascii="Arial" w:hAnsi="Arial" w:eastAsia="宋体"/>
          <w:b w:val="0"/>
          <w:i w:val="0"/>
        </w:rPr>
        <w:t>；范围：静态DDL声明；运行迁移可能另增字段。</w:t>
      </w:r>
    </w:p>
    <w:tbl>
      <w:tblPr>
        <w:tblStyle w:val="TableGrid"/>
        <w:tblW w:type="auto" w:w="0"/>
        <w:jc w:val="center"/>
        <w:tblLayout w:type="fixed"/>
        <w:tblLook w:firstColumn="1" w:firstRow="1" w:lastColumn="0" w:lastRow="0" w:noHBand="0" w:noVBand="1" w:val="04A0"/>
      </w:tblPr>
      <w:tblGrid>
        <w:gridCol w:w="3471"/>
        <w:gridCol w:w="5488"/>
        <w:gridCol w:w="4865"/>
      </w:tblGrid>
      <w:tr>
        <w:trPr>
          <w:tblHeader w:val="true"/>
        </w:trPr>
        <w:tc>
          <w:tcPr>
            <w:tcW w:type="dxa" w:w="3471"/>
            <w:vAlign w:val="top"/>
            <w:shd w:fill="DCE6F1"/>
          </w:tcPr>
          <w:p>
            <w:pPr>
              <w:widowControl w:val="0"/>
              <w:spacing w:after="30" w:before="30" w:line="240" w:lineRule="auto"/>
            </w:pPr>
            <w:r>
              <w:rPr>
                <w:rFonts w:ascii="Arial" w:hAnsi="Arial" w:eastAsia="宋体"/>
                <w:b/>
                <w:i w:val="0"/>
                <w:color w:val="1A3C6E"/>
                <w:sz w:val="18"/>
                <w:lang w:val="zh-CN" w:eastAsia="zh-CN"/>
              </w:rPr>
              <w:t>序号</w:t>
            </w:r>
          </w:p>
        </w:tc>
        <w:tc>
          <w:tcPr>
            <w:tcW w:type="dxa" w:w="5488"/>
            <w:vAlign w:val="top"/>
            <w:shd w:fill="DCE6F1"/>
          </w:tcPr>
          <w:p>
            <w:pPr>
              <w:widowControl w:val="0"/>
              <w:spacing w:after="30" w:before="30" w:line="240" w:lineRule="auto"/>
            </w:pPr>
            <w:r>
              <w:rPr>
                <w:rFonts w:ascii="Arial" w:hAnsi="Arial" w:eastAsia="宋体"/>
                <w:b/>
                <w:i w:val="0"/>
                <w:color w:val="1A3C6E"/>
                <w:sz w:val="18"/>
                <w:lang w:val="zh-CN" w:eastAsia="zh-CN"/>
              </w:rPr>
              <w:t>列名</w:t>
            </w:r>
          </w:p>
        </w:tc>
        <w:tc>
          <w:tcPr>
            <w:tcW w:type="dxa" w:w="4865"/>
            <w:vAlign w:val="top"/>
            <w:shd w:fill="DCE6F1"/>
          </w:tcPr>
          <w:p>
            <w:pPr>
              <w:widowControl w:val="0"/>
              <w:spacing w:after="30" w:before="30" w:line="240" w:lineRule="auto"/>
            </w:pPr>
            <w:r>
              <w:rPr>
                <w:rFonts w:ascii="Arial" w:hAnsi="Arial" w:eastAsia="宋体"/>
                <w:b/>
                <w:i w:val="0"/>
                <w:color w:val="1A3C6E"/>
                <w:sz w:val="18"/>
                <w:lang w:val="zh-CN" w:eastAsia="zh-CN"/>
              </w:rPr>
              <w:t>原始类型／默认声明</w:t>
            </w:r>
          </w:p>
        </w:tc>
      </w:tr>
      <w:tr>
        <w:tc>
          <w:tcPr>
            <w:tcW w:type="dxa" w:w="3471"/>
            <w:vAlign w:val="top"/>
          </w:tcPr>
          <w:p>
            <w:pPr>
              <w:widowControl w:val="0"/>
              <w:spacing w:after="30" w:before="30" w:line="240" w:lineRule="auto"/>
            </w:pPr>
            <w:r>
              <w:rPr>
                <w:rFonts w:ascii="Arial" w:hAnsi="Arial" w:eastAsia="宋体"/>
                <w:b w:val="0"/>
                <w:i w:val="0"/>
                <w:sz w:val="18"/>
                <w:lang w:val="zh-CN" w:eastAsia="zh-CN"/>
              </w:rPr>
              <w:t>1</w:t>
            </w:r>
          </w:p>
        </w:tc>
        <w:tc>
          <w:tcPr>
            <w:tcW w:type="dxa" w:w="5488"/>
            <w:vAlign w:val="top"/>
          </w:tcPr>
          <w:p>
            <w:pPr>
              <w:widowControl w:val="0"/>
              <w:spacing w:after="30" w:before="30" w:line="240" w:lineRule="auto"/>
            </w:pPr>
            <w:r>
              <w:rPr>
                <w:rFonts w:ascii="Consolas" w:hAnsi="Consolas" w:eastAsia="宋体"/>
                <w:b w:val="0"/>
                <w:i w:val="0"/>
                <w:sz w:val="18"/>
                <w:lang w:val="zh-CN" w:eastAsia="zh-CN"/>
              </w:rPr>
              <w:t>parent</w:t>
            </w:r>
          </w:p>
        </w:tc>
        <w:tc>
          <w:tcPr>
            <w:tcW w:type="dxa" w:w="4865"/>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3471"/>
            <w:vAlign w:val="top"/>
          </w:tcPr>
          <w:p>
            <w:pPr>
              <w:widowControl w:val="0"/>
              <w:spacing w:after="30" w:before="30" w:line="240" w:lineRule="auto"/>
            </w:pPr>
            <w:r>
              <w:rPr>
                <w:rFonts w:ascii="Arial" w:hAnsi="Arial" w:eastAsia="宋体"/>
                <w:b w:val="0"/>
                <w:i w:val="0"/>
                <w:sz w:val="18"/>
                <w:lang w:val="zh-CN" w:eastAsia="zh-CN"/>
              </w:rPr>
              <w:t>2</w:t>
            </w:r>
          </w:p>
        </w:tc>
        <w:tc>
          <w:tcPr>
            <w:tcW w:type="dxa" w:w="5488"/>
            <w:vAlign w:val="top"/>
          </w:tcPr>
          <w:p>
            <w:pPr>
              <w:widowControl w:val="0"/>
              <w:spacing w:after="30" w:before="30" w:line="240" w:lineRule="auto"/>
            </w:pPr>
            <w:r>
              <w:rPr>
                <w:rFonts w:ascii="Consolas" w:hAnsi="Consolas" w:eastAsia="宋体"/>
                <w:b w:val="0"/>
                <w:i w:val="0"/>
                <w:sz w:val="18"/>
                <w:lang w:val="zh-CN" w:eastAsia="zh-CN"/>
              </w:rPr>
              <w:t>idx</w:t>
            </w:r>
          </w:p>
        </w:tc>
        <w:tc>
          <w:tcPr>
            <w:tcW w:type="dxa" w:w="4865"/>
            <w:vAlign w:val="top"/>
          </w:tcPr>
          <w:p>
            <w:pPr>
              <w:widowControl w:val="0"/>
              <w:spacing w:after="30" w:before="30" w:line="240" w:lineRule="auto"/>
            </w:pPr>
            <w:r>
              <w:rPr>
                <w:rFonts w:ascii="Arial" w:hAnsi="Arial" w:eastAsia="宋体"/>
                <w:b w:val="0"/>
                <w:i w:val="0"/>
                <w:sz w:val="18"/>
                <w:lang w:val="zh-CN" w:eastAsia="zh-CN"/>
              </w:rPr>
              <w:t>UInt16</w:t>
            </w:r>
          </w:p>
        </w:tc>
      </w:tr>
      <w:tr>
        <w:tc>
          <w:tcPr>
            <w:tcW w:type="dxa" w:w="3471"/>
            <w:vAlign w:val="top"/>
          </w:tcPr>
          <w:p>
            <w:pPr>
              <w:widowControl w:val="0"/>
              <w:spacing w:after="30" w:before="30" w:line="240" w:lineRule="auto"/>
            </w:pPr>
            <w:r>
              <w:rPr>
                <w:rFonts w:ascii="Arial" w:hAnsi="Arial" w:eastAsia="宋体"/>
                <w:b w:val="0"/>
                <w:i w:val="0"/>
                <w:sz w:val="18"/>
                <w:lang w:val="zh-CN" w:eastAsia="zh-CN"/>
              </w:rPr>
              <w:t>3</w:t>
            </w:r>
          </w:p>
        </w:tc>
        <w:tc>
          <w:tcPr>
            <w:tcW w:type="dxa" w:w="5488"/>
            <w:vAlign w:val="top"/>
          </w:tcPr>
          <w:p>
            <w:pPr>
              <w:widowControl w:val="0"/>
              <w:spacing w:after="30" w:before="30" w:line="240" w:lineRule="auto"/>
            </w:pPr>
            <w:r>
              <w:rPr>
                <w:rFonts w:ascii="Consolas" w:hAnsi="Consolas" w:eastAsia="宋体"/>
                <w:b w:val="0"/>
                <w:i w:val="0"/>
                <w:sz w:val="18"/>
                <w:lang w:val="zh-CN" w:eastAsia="zh-CN"/>
              </w:rPr>
              <w:t>kind</w:t>
            </w:r>
          </w:p>
        </w:tc>
        <w:tc>
          <w:tcPr>
            <w:tcW w:type="dxa" w:w="4865"/>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3471"/>
            <w:vAlign w:val="top"/>
          </w:tcPr>
          <w:p>
            <w:pPr>
              <w:widowControl w:val="0"/>
              <w:spacing w:after="30" w:before="30" w:line="240" w:lineRule="auto"/>
            </w:pPr>
            <w:r>
              <w:rPr>
                <w:rFonts w:ascii="Arial" w:hAnsi="Arial" w:eastAsia="宋体"/>
                <w:b w:val="0"/>
                <w:i w:val="0"/>
                <w:sz w:val="18"/>
                <w:lang w:val="zh-CN" w:eastAsia="zh-CN"/>
              </w:rPr>
              <w:t>4</w:t>
            </w:r>
          </w:p>
        </w:tc>
        <w:tc>
          <w:tcPr>
            <w:tcW w:type="dxa" w:w="5488"/>
            <w:vAlign w:val="top"/>
          </w:tcPr>
          <w:p>
            <w:pPr>
              <w:widowControl w:val="0"/>
              <w:spacing w:after="30" w:before="30" w:line="240" w:lineRule="auto"/>
            </w:pPr>
            <w:r>
              <w:rPr>
                <w:rFonts w:ascii="Consolas" w:hAnsi="Consolas" w:eastAsia="宋体"/>
                <w:b w:val="0"/>
                <w:i w:val="0"/>
                <w:sz w:val="18"/>
                <w:lang w:val="zh-CN" w:eastAsia="zh-CN"/>
              </w:rPr>
              <w:t>amount</w:t>
            </w:r>
          </w:p>
        </w:tc>
        <w:tc>
          <w:tcPr>
            <w:tcW w:type="dxa" w:w="4865"/>
            <w:vAlign w:val="top"/>
          </w:tcPr>
          <w:p>
            <w:pPr>
              <w:widowControl w:val="0"/>
              <w:spacing w:after="30" w:before="30" w:line="240" w:lineRule="auto"/>
            </w:pPr>
            <w:r>
              <w:rPr>
                <w:rFonts w:ascii="Arial" w:hAnsi="Arial" w:eastAsia="宋体"/>
                <w:b w:val="0"/>
                <w:i w:val="0"/>
                <w:sz w:val="18"/>
                <w:lang w:val="zh-CN" w:eastAsia="zh-CN"/>
              </w:rPr>
              <w:t>Float64</w:t>
            </w:r>
          </w:p>
        </w:tc>
      </w:tr>
      <w:tr>
        <w:tc>
          <w:tcPr>
            <w:tcW w:type="dxa" w:w="3471"/>
            <w:vAlign w:val="top"/>
          </w:tcPr>
          <w:p>
            <w:pPr>
              <w:widowControl w:val="0"/>
              <w:spacing w:after="30" w:before="30" w:line="240" w:lineRule="auto"/>
            </w:pPr>
            <w:r>
              <w:rPr>
                <w:rFonts w:ascii="Arial" w:hAnsi="Arial" w:eastAsia="宋体"/>
                <w:b w:val="0"/>
                <w:i w:val="0"/>
                <w:sz w:val="18"/>
                <w:lang w:val="zh-CN" w:eastAsia="zh-CN"/>
              </w:rPr>
              <w:t>5</w:t>
            </w:r>
          </w:p>
        </w:tc>
        <w:tc>
          <w:tcPr>
            <w:tcW w:type="dxa" w:w="5488"/>
            <w:vAlign w:val="top"/>
          </w:tcPr>
          <w:p>
            <w:pPr>
              <w:widowControl w:val="0"/>
              <w:spacing w:after="30" w:before="30" w:line="240" w:lineRule="auto"/>
            </w:pPr>
            <w:r>
              <w:rPr>
                <w:rFonts w:ascii="Consolas" w:hAnsi="Consolas" w:eastAsia="宋体"/>
                <w:b w:val="0"/>
                <w:i w:val="0"/>
                <w:sz w:val="18"/>
                <w:lang w:val="zh-CN" w:eastAsia="zh-CN"/>
              </w:rPr>
              <w:t>currency</w:t>
            </w:r>
          </w:p>
        </w:tc>
        <w:tc>
          <w:tcPr>
            <w:tcW w:type="dxa" w:w="4865"/>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3471"/>
            <w:vAlign w:val="top"/>
          </w:tcPr>
          <w:p>
            <w:pPr>
              <w:widowControl w:val="0"/>
              <w:spacing w:after="30" w:before="30" w:line="240" w:lineRule="auto"/>
            </w:pPr>
            <w:r>
              <w:rPr>
                <w:rFonts w:ascii="Arial" w:hAnsi="Arial" w:eastAsia="宋体"/>
                <w:b w:val="0"/>
                <w:i w:val="0"/>
                <w:sz w:val="18"/>
                <w:lang w:val="zh-CN" w:eastAsia="zh-CN"/>
              </w:rPr>
              <w:t>6</w:t>
            </w:r>
          </w:p>
        </w:tc>
        <w:tc>
          <w:tcPr>
            <w:tcW w:type="dxa" w:w="5488"/>
            <w:vAlign w:val="top"/>
          </w:tcPr>
          <w:p>
            <w:pPr>
              <w:widowControl w:val="0"/>
              <w:spacing w:after="30" w:before="30" w:line="240" w:lineRule="auto"/>
            </w:pPr>
            <w:r>
              <w:rPr>
                <w:rFonts w:ascii="Consolas" w:hAnsi="Consolas" w:eastAsia="宋体"/>
                <w:b w:val="0"/>
                <w:i w:val="0"/>
                <w:sz w:val="18"/>
                <w:lang w:val="zh-CN" w:eastAsia="zh-CN"/>
              </w:rPr>
              <w:t>description</w:t>
            </w:r>
          </w:p>
        </w:tc>
        <w:tc>
          <w:tcPr>
            <w:tcW w:type="dxa" w:w="4865"/>
            <w:vAlign w:val="top"/>
          </w:tcPr>
          <w:p>
            <w:pPr>
              <w:widowControl w:val="0"/>
              <w:spacing w:after="30" w:before="30" w:line="240" w:lineRule="auto"/>
            </w:pPr>
            <w:r>
              <w:rPr>
                <w:rFonts w:ascii="Arial" w:hAnsi="Arial" w:eastAsia="宋体"/>
                <w:b w:val="0"/>
                <w:i w:val="0"/>
                <w:sz w:val="18"/>
                <w:lang w:val="zh-CN" w:eastAsia="zh-CN"/>
              </w:rPr>
              <w:t>String</w:t>
            </w:r>
          </w:p>
        </w:tc>
      </w:tr>
    </w:tbl>
    <w:p>
      <w:pPr>
        <w:spacing w:after="40"/>
      </w:pPr>
    </w:p>
    <w:p>
      <w:bookmarkStart w:id="270" w:name="epm_h_269"/>
      <w:pPr>
        <w:pStyle w:val="Heading2"/>
      </w:pPr>
      <w:r>
        <w:rPr>
          <w:rFonts w:ascii="Arial" w:hAnsi="Arial" w:eastAsia="宋体"/>
          <w:b w:val="0"/>
          <w:i w:val="0"/>
        </w:rPr>
        <w:t>epm_staging.business_disposals</w:t>
      </w:r>
      <w:bookmarkEnd w:id="270"/>
    </w:p>
    <w:p>
      <w:r>
        <w:rPr>
          <w:rFonts w:ascii="Arial" w:hAnsi="Arial" w:eastAsia="宋体"/>
          <w:b w:val="0"/>
          <w:i w:val="0"/>
        </w:rPr>
        <w:t>源码：</w:t>
      </w:r>
      <w:r>
        <w:rPr>
          <w:rFonts w:ascii="Consolas" w:hAnsi="Consolas" w:eastAsia="宋体"/>
          <w:b w:val="0"/>
          <w:i w:val="0"/>
          <w:sz w:val="18"/>
        </w:rPr>
        <w:t>clickhouse/init-db.sql</w:t>
      </w:r>
      <w:r>
        <w:rPr>
          <w:rFonts w:ascii="Arial" w:hAnsi="Arial" w:eastAsia="宋体"/>
          <w:b w:val="0"/>
          <w:i w:val="0"/>
        </w:rPr>
        <w:t>；范围：静态DDL声明；运行迁移可能另增字段。</w:t>
      </w:r>
    </w:p>
    <w:tbl>
      <w:tblPr>
        <w:tblStyle w:val="TableGrid"/>
        <w:tblW w:type="auto" w:w="0"/>
        <w:jc w:val="center"/>
        <w:tblLayout w:type="fixed"/>
        <w:tblLook w:firstColumn="1" w:firstRow="1" w:lastColumn="0" w:lastRow="0" w:noHBand="0" w:noVBand="1" w:val="04A0"/>
      </w:tblPr>
      <w:tblGrid>
        <w:gridCol w:w="2922"/>
        <w:gridCol w:w="6808"/>
        <w:gridCol w:w="4095"/>
      </w:tblGrid>
      <w:tr>
        <w:trPr>
          <w:tblHeader w:val="true"/>
        </w:trPr>
        <w:tc>
          <w:tcPr>
            <w:tcW w:type="dxa" w:w="2922"/>
            <w:vAlign w:val="top"/>
            <w:shd w:fill="DCE6F1"/>
          </w:tcPr>
          <w:p>
            <w:pPr>
              <w:widowControl w:val="0"/>
              <w:spacing w:after="30" w:before="30" w:line="240" w:lineRule="auto"/>
            </w:pPr>
            <w:r>
              <w:rPr>
                <w:rFonts w:ascii="Arial" w:hAnsi="Arial" w:eastAsia="宋体"/>
                <w:b/>
                <w:i w:val="0"/>
                <w:color w:val="1A3C6E"/>
                <w:sz w:val="18"/>
                <w:lang w:val="zh-CN" w:eastAsia="zh-CN"/>
              </w:rPr>
              <w:t>序号</w:t>
            </w:r>
          </w:p>
        </w:tc>
        <w:tc>
          <w:tcPr>
            <w:tcW w:type="dxa" w:w="6808"/>
            <w:vAlign w:val="top"/>
            <w:shd w:fill="DCE6F1"/>
          </w:tcPr>
          <w:p>
            <w:pPr>
              <w:widowControl w:val="0"/>
              <w:spacing w:after="30" w:before="30" w:line="240" w:lineRule="auto"/>
            </w:pPr>
            <w:r>
              <w:rPr>
                <w:rFonts w:ascii="Arial" w:hAnsi="Arial" w:eastAsia="宋体"/>
                <w:b/>
                <w:i w:val="0"/>
                <w:color w:val="1A3C6E"/>
                <w:sz w:val="18"/>
                <w:lang w:val="zh-CN" w:eastAsia="zh-CN"/>
              </w:rPr>
              <w:t>列名</w:t>
            </w:r>
          </w:p>
        </w:tc>
        <w:tc>
          <w:tcPr>
            <w:tcW w:type="dxa" w:w="4095"/>
            <w:vAlign w:val="top"/>
            <w:shd w:fill="DCE6F1"/>
          </w:tcPr>
          <w:p>
            <w:pPr>
              <w:widowControl w:val="0"/>
              <w:spacing w:after="30" w:before="30" w:line="240" w:lineRule="auto"/>
            </w:pPr>
            <w:r>
              <w:rPr>
                <w:rFonts w:ascii="Arial" w:hAnsi="Arial" w:eastAsia="宋体"/>
                <w:b/>
                <w:i w:val="0"/>
                <w:color w:val="1A3C6E"/>
                <w:sz w:val="18"/>
                <w:lang w:val="zh-CN" w:eastAsia="zh-CN"/>
              </w:rPr>
              <w:t>原始类型／默认声明</w:t>
            </w:r>
          </w:p>
        </w:tc>
      </w:tr>
      <w:tr>
        <w:tc>
          <w:tcPr>
            <w:tcW w:type="dxa" w:w="2922"/>
            <w:vAlign w:val="top"/>
          </w:tcPr>
          <w:p>
            <w:pPr>
              <w:widowControl w:val="0"/>
              <w:spacing w:after="30" w:before="30" w:line="240" w:lineRule="auto"/>
            </w:pPr>
            <w:r>
              <w:rPr>
                <w:rFonts w:ascii="Arial" w:hAnsi="Arial" w:eastAsia="宋体"/>
                <w:b w:val="0"/>
                <w:i w:val="0"/>
                <w:sz w:val="18"/>
                <w:lang w:val="zh-CN" w:eastAsia="zh-CN"/>
              </w:rPr>
              <w:t>1</w:t>
            </w:r>
          </w:p>
        </w:tc>
        <w:tc>
          <w:tcPr>
            <w:tcW w:type="dxa" w:w="6808"/>
            <w:vAlign w:val="top"/>
          </w:tcPr>
          <w:p>
            <w:pPr>
              <w:widowControl w:val="0"/>
              <w:spacing w:after="30" w:before="30" w:line="240" w:lineRule="auto"/>
            </w:pPr>
            <w:r>
              <w:rPr>
                <w:rFonts w:ascii="Consolas" w:hAnsi="Consolas" w:eastAsia="宋体"/>
                <w:b w:val="0"/>
                <w:i w:val="0"/>
                <w:sz w:val="18"/>
                <w:lang w:val="zh-CN" w:eastAsia="zh-CN"/>
              </w:rPr>
              <w:t>name</w:t>
            </w:r>
          </w:p>
        </w:tc>
        <w:tc>
          <w:tcPr>
            <w:tcW w:type="dxa" w:w="4095"/>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922"/>
            <w:vAlign w:val="top"/>
          </w:tcPr>
          <w:p>
            <w:pPr>
              <w:widowControl w:val="0"/>
              <w:spacing w:after="30" w:before="30" w:line="240" w:lineRule="auto"/>
            </w:pPr>
            <w:r>
              <w:rPr>
                <w:rFonts w:ascii="Arial" w:hAnsi="Arial" w:eastAsia="宋体"/>
                <w:b w:val="0"/>
                <w:i w:val="0"/>
                <w:sz w:val="18"/>
                <w:lang w:val="zh-CN" w:eastAsia="zh-CN"/>
              </w:rPr>
              <w:t>2</w:t>
            </w:r>
          </w:p>
        </w:tc>
        <w:tc>
          <w:tcPr>
            <w:tcW w:type="dxa" w:w="6808"/>
            <w:vAlign w:val="top"/>
          </w:tcPr>
          <w:p>
            <w:pPr>
              <w:widowControl w:val="0"/>
              <w:spacing w:after="30" w:before="30" w:line="240" w:lineRule="auto"/>
            </w:pPr>
            <w:r>
              <w:rPr>
                <w:rFonts w:ascii="Consolas" w:hAnsi="Consolas" w:eastAsia="宋体"/>
                <w:b w:val="0"/>
                <w:i w:val="0"/>
                <w:sz w:val="18"/>
                <w:lang w:val="zh-CN" w:eastAsia="zh-CN"/>
              </w:rPr>
              <w:t>consolidation_group</w:t>
            </w:r>
          </w:p>
        </w:tc>
        <w:tc>
          <w:tcPr>
            <w:tcW w:type="dxa" w:w="4095"/>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922"/>
            <w:vAlign w:val="top"/>
          </w:tcPr>
          <w:p>
            <w:pPr>
              <w:widowControl w:val="0"/>
              <w:spacing w:after="30" w:before="30" w:line="240" w:lineRule="auto"/>
            </w:pPr>
            <w:r>
              <w:rPr>
                <w:rFonts w:ascii="Arial" w:hAnsi="Arial" w:eastAsia="宋体"/>
                <w:b w:val="0"/>
                <w:i w:val="0"/>
                <w:sz w:val="18"/>
                <w:lang w:val="zh-CN" w:eastAsia="zh-CN"/>
              </w:rPr>
              <w:t>3</w:t>
            </w:r>
          </w:p>
        </w:tc>
        <w:tc>
          <w:tcPr>
            <w:tcW w:type="dxa" w:w="6808"/>
            <w:vAlign w:val="top"/>
          </w:tcPr>
          <w:p>
            <w:pPr>
              <w:widowControl w:val="0"/>
              <w:spacing w:after="30" w:before="30" w:line="240" w:lineRule="auto"/>
            </w:pPr>
            <w:r>
              <w:rPr>
                <w:rFonts w:ascii="Consolas" w:hAnsi="Consolas" w:eastAsia="宋体"/>
                <w:b w:val="0"/>
                <w:i w:val="0"/>
                <w:sz w:val="18"/>
                <w:lang w:val="zh-CN" w:eastAsia="zh-CN"/>
              </w:rPr>
              <w:t>disposed_entity</w:t>
            </w:r>
          </w:p>
        </w:tc>
        <w:tc>
          <w:tcPr>
            <w:tcW w:type="dxa" w:w="4095"/>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922"/>
            <w:vAlign w:val="top"/>
          </w:tcPr>
          <w:p>
            <w:pPr>
              <w:widowControl w:val="0"/>
              <w:spacing w:after="30" w:before="30" w:line="240" w:lineRule="auto"/>
            </w:pPr>
            <w:r>
              <w:rPr>
                <w:rFonts w:ascii="Arial" w:hAnsi="Arial" w:eastAsia="宋体"/>
                <w:b w:val="0"/>
                <w:i w:val="0"/>
                <w:sz w:val="18"/>
                <w:lang w:val="zh-CN" w:eastAsia="zh-CN"/>
              </w:rPr>
              <w:t>4</w:t>
            </w:r>
          </w:p>
        </w:tc>
        <w:tc>
          <w:tcPr>
            <w:tcW w:type="dxa" w:w="6808"/>
            <w:vAlign w:val="top"/>
          </w:tcPr>
          <w:p>
            <w:pPr>
              <w:widowControl w:val="0"/>
              <w:spacing w:after="30" w:before="30" w:line="240" w:lineRule="auto"/>
            </w:pPr>
            <w:r>
              <w:rPr>
                <w:rFonts w:ascii="Consolas" w:hAnsi="Consolas" w:eastAsia="宋体"/>
                <w:b w:val="0"/>
                <w:i w:val="0"/>
                <w:sz w:val="18"/>
                <w:lang w:val="zh-CN" w:eastAsia="zh-CN"/>
              </w:rPr>
              <w:t>disposal_date</w:t>
            </w:r>
          </w:p>
        </w:tc>
        <w:tc>
          <w:tcPr>
            <w:tcW w:type="dxa" w:w="4095"/>
            <w:vAlign w:val="top"/>
          </w:tcPr>
          <w:p>
            <w:pPr>
              <w:widowControl w:val="0"/>
              <w:spacing w:after="30" w:before="30" w:line="240" w:lineRule="auto"/>
            </w:pPr>
            <w:r>
              <w:rPr>
                <w:rFonts w:ascii="Arial" w:hAnsi="Arial" w:eastAsia="宋体"/>
                <w:b w:val="0"/>
                <w:i w:val="0"/>
                <w:sz w:val="18"/>
                <w:lang w:val="zh-CN" w:eastAsia="zh-CN"/>
              </w:rPr>
              <w:t>Date</w:t>
            </w:r>
          </w:p>
        </w:tc>
      </w:tr>
      <w:tr>
        <w:tc>
          <w:tcPr>
            <w:tcW w:type="dxa" w:w="2922"/>
            <w:vAlign w:val="top"/>
          </w:tcPr>
          <w:p>
            <w:pPr>
              <w:widowControl w:val="0"/>
              <w:spacing w:after="30" w:before="30" w:line="240" w:lineRule="auto"/>
            </w:pPr>
            <w:r>
              <w:rPr>
                <w:rFonts w:ascii="Arial" w:hAnsi="Arial" w:eastAsia="宋体"/>
                <w:b w:val="0"/>
                <w:i w:val="0"/>
                <w:sz w:val="18"/>
                <w:lang w:val="zh-CN" w:eastAsia="zh-CN"/>
              </w:rPr>
              <w:t>5</w:t>
            </w:r>
          </w:p>
        </w:tc>
        <w:tc>
          <w:tcPr>
            <w:tcW w:type="dxa" w:w="6808"/>
            <w:vAlign w:val="top"/>
          </w:tcPr>
          <w:p>
            <w:pPr>
              <w:widowControl w:val="0"/>
              <w:spacing w:after="30" w:before="30" w:line="240" w:lineRule="auto"/>
            </w:pPr>
            <w:r>
              <w:rPr>
                <w:rFonts w:ascii="Consolas" w:hAnsi="Consolas" w:eastAsia="宋体"/>
                <w:b w:val="0"/>
                <w:i w:val="0"/>
                <w:sz w:val="18"/>
                <w:lang w:val="zh-CN" w:eastAsia="zh-CN"/>
              </w:rPr>
              <w:t>share_disposed_pct</w:t>
            </w:r>
          </w:p>
        </w:tc>
        <w:tc>
          <w:tcPr>
            <w:tcW w:type="dxa" w:w="4095"/>
            <w:vAlign w:val="top"/>
          </w:tcPr>
          <w:p>
            <w:pPr>
              <w:widowControl w:val="0"/>
              <w:spacing w:after="30" w:before="30" w:line="240" w:lineRule="auto"/>
            </w:pPr>
            <w:r>
              <w:rPr>
                <w:rFonts w:ascii="Arial" w:hAnsi="Arial" w:eastAsia="宋体"/>
                <w:b w:val="0"/>
                <w:i w:val="0"/>
                <w:sz w:val="18"/>
                <w:lang w:val="zh-CN" w:eastAsia="zh-CN"/>
              </w:rPr>
              <w:t>Float64</w:t>
            </w:r>
          </w:p>
        </w:tc>
      </w:tr>
      <w:tr>
        <w:tc>
          <w:tcPr>
            <w:tcW w:type="dxa" w:w="2922"/>
            <w:vAlign w:val="top"/>
          </w:tcPr>
          <w:p>
            <w:pPr>
              <w:widowControl w:val="0"/>
              <w:spacing w:after="30" w:before="30" w:line="240" w:lineRule="auto"/>
            </w:pPr>
            <w:r>
              <w:rPr>
                <w:rFonts w:ascii="Arial" w:hAnsi="Arial" w:eastAsia="宋体"/>
                <w:b w:val="0"/>
                <w:i w:val="0"/>
                <w:sz w:val="18"/>
                <w:lang w:val="zh-CN" w:eastAsia="zh-CN"/>
              </w:rPr>
              <w:t>6</w:t>
            </w:r>
          </w:p>
        </w:tc>
        <w:tc>
          <w:tcPr>
            <w:tcW w:type="dxa" w:w="6808"/>
            <w:vAlign w:val="top"/>
          </w:tcPr>
          <w:p>
            <w:pPr>
              <w:widowControl w:val="0"/>
              <w:spacing w:after="30" w:before="30" w:line="240" w:lineRule="auto"/>
            </w:pPr>
            <w:r>
              <w:rPr>
                <w:rFonts w:ascii="Consolas" w:hAnsi="Consolas" w:eastAsia="宋体"/>
                <w:b w:val="0"/>
                <w:i w:val="0"/>
                <w:sz w:val="18"/>
                <w:lang w:val="zh-CN" w:eastAsia="zh-CN"/>
              </w:rPr>
              <w:t>retained_interest_pct</w:t>
            </w:r>
          </w:p>
        </w:tc>
        <w:tc>
          <w:tcPr>
            <w:tcW w:type="dxa" w:w="4095"/>
            <w:vAlign w:val="top"/>
          </w:tcPr>
          <w:p>
            <w:pPr>
              <w:widowControl w:val="0"/>
              <w:spacing w:after="30" w:before="30" w:line="240" w:lineRule="auto"/>
            </w:pPr>
            <w:r>
              <w:rPr>
                <w:rFonts w:ascii="Arial" w:hAnsi="Arial" w:eastAsia="宋体"/>
                <w:b w:val="0"/>
                <w:i w:val="0"/>
                <w:sz w:val="18"/>
                <w:lang w:val="zh-CN" w:eastAsia="zh-CN"/>
              </w:rPr>
              <w:t>Float64</w:t>
            </w:r>
          </w:p>
        </w:tc>
      </w:tr>
      <w:tr>
        <w:tc>
          <w:tcPr>
            <w:tcW w:type="dxa" w:w="2922"/>
            <w:vAlign w:val="top"/>
          </w:tcPr>
          <w:p>
            <w:pPr>
              <w:widowControl w:val="0"/>
              <w:spacing w:after="30" w:before="30" w:line="240" w:lineRule="auto"/>
            </w:pPr>
            <w:r>
              <w:rPr>
                <w:rFonts w:ascii="Arial" w:hAnsi="Arial" w:eastAsia="宋体"/>
                <w:b w:val="0"/>
                <w:i w:val="0"/>
                <w:sz w:val="18"/>
                <w:lang w:val="zh-CN" w:eastAsia="zh-CN"/>
              </w:rPr>
              <w:t>7</w:t>
            </w:r>
          </w:p>
        </w:tc>
        <w:tc>
          <w:tcPr>
            <w:tcW w:type="dxa" w:w="6808"/>
            <w:vAlign w:val="top"/>
          </w:tcPr>
          <w:p>
            <w:pPr>
              <w:widowControl w:val="0"/>
              <w:spacing w:after="30" w:before="30" w:line="240" w:lineRule="auto"/>
            </w:pPr>
            <w:r>
              <w:rPr>
                <w:rFonts w:ascii="Consolas" w:hAnsi="Consolas" w:eastAsia="宋体"/>
                <w:b w:val="0"/>
                <w:i w:val="0"/>
                <w:sz w:val="18"/>
                <w:lang w:val="zh-CN" w:eastAsia="zh-CN"/>
              </w:rPr>
              <w:t>proceeds_currency</w:t>
            </w:r>
          </w:p>
        </w:tc>
        <w:tc>
          <w:tcPr>
            <w:tcW w:type="dxa" w:w="4095"/>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922"/>
            <w:vAlign w:val="top"/>
          </w:tcPr>
          <w:p>
            <w:pPr>
              <w:widowControl w:val="0"/>
              <w:spacing w:after="30" w:before="30" w:line="240" w:lineRule="auto"/>
            </w:pPr>
            <w:r>
              <w:rPr>
                <w:rFonts w:ascii="Arial" w:hAnsi="Arial" w:eastAsia="宋体"/>
                <w:b w:val="0"/>
                <w:i w:val="0"/>
                <w:sz w:val="18"/>
                <w:lang w:val="zh-CN" w:eastAsia="zh-CN"/>
              </w:rPr>
              <w:t>8</w:t>
            </w:r>
          </w:p>
        </w:tc>
        <w:tc>
          <w:tcPr>
            <w:tcW w:type="dxa" w:w="6808"/>
            <w:vAlign w:val="top"/>
          </w:tcPr>
          <w:p>
            <w:pPr>
              <w:widowControl w:val="0"/>
              <w:spacing w:after="30" w:before="30" w:line="240" w:lineRule="auto"/>
            </w:pPr>
            <w:r>
              <w:rPr>
                <w:rFonts w:ascii="Consolas" w:hAnsi="Consolas" w:eastAsia="宋体"/>
                <w:b w:val="0"/>
                <w:i w:val="0"/>
                <w:sz w:val="18"/>
                <w:lang w:val="zh-CN" w:eastAsia="zh-CN"/>
              </w:rPr>
              <w:t>total_proceeds</w:t>
            </w:r>
          </w:p>
        </w:tc>
        <w:tc>
          <w:tcPr>
            <w:tcW w:type="dxa" w:w="4095"/>
            <w:vAlign w:val="top"/>
          </w:tcPr>
          <w:p>
            <w:pPr>
              <w:widowControl w:val="0"/>
              <w:spacing w:after="30" w:before="30" w:line="240" w:lineRule="auto"/>
            </w:pPr>
            <w:r>
              <w:rPr>
                <w:rFonts w:ascii="Arial" w:hAnsi="Arial" w:eastAsia="宋体"/>
                <w:b w:val="0"/>
                <w:i w:val="0"/>
                <w:sz w:val="18"/>
                <w:lang w:val="zh-CN" w:eastAsia="zh-CN"/>
              </w:rPr>
              <w:t>Float64</w:t>
            </w:r>
          </w:p>
        </w:tc>
      </w:tr>
      <w:tr>
        <w:tc>
          <w:tcPr>
            <w:tcW w:type="dxa" w:w="2922"/>
            <w:vAlign w:val="top"/>
          </w:tcPr>
          <w:p>
            <w:pPr>
              <w:widowControl w:val="0"/>
              <w:spacing w:after="30" w:before="30" w:line="240" w:lineRule="auto"/>
            </w:pPr>
            <w:r>
              <w:rPr>
                <w:rFonts w:ascii="Arial" w:hAnsi="Arial" w:eastAsia="宋体"/>
                <w:b w:val="0"/>
                <w:i w:val="0"/>
                <w:sz w:val="18"/>
                <w:lang w:val="zh-CN" w:eastAsia="zh-CN"/>
              </w:rPr>
              <w:t>9</w:t>
            </w:r>
          </w:p>
        </w:tc>
        <w:tc>
          <w:tcPr>
            <w:tcW w:type="dxa" w:w="6808"/>
            <w:vAlign w:val="top"/>
          </w:tcPr>
          <w:p>
            <w:pPr>
              <w:widowControl w:val="0"/>
              <w:spacing w:after="30" w:before="30" w:line="240" w:lineRule="auto"/>
            </w:pPr>
            <w:r>
              <w:rPr>
                <w:rFonts w:ascii="Consolas" w:hAnsi="Consolas" w:eastAsia="宋体"/>
                <w:b w:val="0"/>
                <w:i w:val="0"/>
                <w:sz w:val="18"/>
                <w:lang w:val="zh-CN" w:eastAsia="zh-CN"/>
              </w:rPr>
              <w:t>ownership_period</w:t>
            </w:r>
          </w:p>
        </w:tc>
        <w:tc>
          <w:tcPr>
            <w:tcW w:type="dxa" w:w="4095"/>
            <w:vAlign w:val="top"/>
          </w:tcPr>
          <w:p>
            <w:pPr>
              <w:widowControl w:val="0"/>
              <w:spacing w:after="30" w:before="30" w:line="240" w:lineRule="auto"/>
            </w:pPr>
            <w:r>
              <w:rPr>
                <w:rFonts w:ascii="Arial" w:hAnsi="Arial" w:eastAsia="宋体"/>
                <w:b w:val="0"/>
                <w:i w:val="0"/>
                <w:sz w:val="18"/>
                <w:lang w:val="zh-CN" w:eastAsia="zh-CN"/>
              </w:rPr>
              <w:t>String</w:t>
            </w:r>
          </w:p>
        </w:tc>
      </w:tr>
    </w:tbl>
    <w:p>
      <w:pPr>
        <w:spacing w:after="40"/>
      </w:pPr>
    </w:p>
    <w:p>
      <w:bookmarkStart w:id="271" w:name="epm_h_270"/>
      <w:pPr>
        <w:pStyle w:val="Heading2"/>
      </w:pPr>
      <w:r>
        <w:rPr>
          <w:rFonts w:ascii="Arial" w:hAnsi="Arial" w:eastAsia="宋体"/>
          <w:b w:val="0"/>
          <w:i w:val="0"/>
        </w:rPr>
        <w:t>epm_staging.business_disposal_proceeds</w:t>
      </w:r>
      <w:bookmarkEnd w:id="271"/>
    </w:p>
    <w:p>
      <w:r>
        <w:rPr>
          <w:rFonts w:ascii="Arial" w:hAnsi="Arial" w:eastAsia="宋体"/>
          <w:b w:val="0"/>
          <w:i w:val="0"/>
        </w:rPr>
        <w:t>源码：</w:t>
      </w:r>
      <w:r>
        <w:rPr>
          <w:rFonts w:ascii="Consolas" w:hAnsi="Consolas" w:eastAsia="宋体"/>
          <w:b w:val="0"/>
          <w:i w:val="0"/>
          <w:sz w:val="18"/>
        </w:rPr>
        <w:t>clickhouse/init-db.sql</w:t>
      </w:r>
      <w:r>
        <w:rPr>
          <w:rFonts w:ascii="Arial" w:hAnsi="Arial" w:eastAsia="宋体"/>
          <w:b w:val="0"/>
          <w:i w:val="0"/>
        </w:rPr>
        <w:t>；范围：静态DDL声明；运行迁移可能另增字段。</w:t>
      </w:r>
    </w:p>
    <w:tbl>
      <w:tblPr>
        <w:tblStyle w:val="TableGrid"/>
        <w:tblW w:type="auto" w:w="0"/>
        <w:jc w:val="center"/>
        <w:tblLayout w:type="fixed"/>
        <w:tblLook w:firstColumn="1" w:firstRow="1" w:lastColumn="0" w:lastRow="0" w:noHBand="0" w:noVBand="1" w:val="04A0"/>
      </w:tblPr>
      <w:tblGrid>
        <w:gridCol w:w="3211"/>
        <w:gridCol w:w="6114"/>
        <w:gridCol w:w="4500"/>
      </w:tblGrid>
      <w:tr>
        <w:trPr>
          <w:tblHeader w:val="true"/>
        </w:trPr>
        <w:tc>
          <w:tcPr>
            <w:tcW w:type="dxa" w:w="3211"/>
            <w:vAlign w:val="top"/>
            <w:shd w:fill="DCE6F1"/>
          </w:tcPr>
          <w:p>
            <w:pPr>
              <w:widowControl w:val="0"/>
              <w:spacing w:after="30" w:before="30" w:line="240" w:lineRule="auto"/>
            </w:pPr>
            <w:r>
              <w:rPr>
                <w:rFonts w:ascii="Arial" w:hAnsi="Arial" w:eastAsia="宋体"/>
                <w:b/>
                <w:i w:val="0"/>
                <w:color w:val="1A3C6E"/>
                <w:sz w:val="18"/>
                <w:lang w:val="zh-CN" w:eastAsia="zh-CN"/>
              </w:rPr>
              <w:t>序号</w:t>
            </w:r>
          </w:p>
        </w:tc>
        <w:tc>
          <w:tcPr>
            <w:tcW w:type="dxa" w:w="6114"/>
            <w:vAlign w:val="top"/>
            <w:shd w:fill="DCE6F1"/>
          </w:tcPr>
          <w:p>
            <w:pPr>
              <w:widowControl w:val="0"/>
              <w:spacing w:after="30" w:before="30" w:line="240" w:lineRule="auto"/>
            </w:pPr>
            <w:r>
              <w:rPr>
                <w:rFonts w:ascii="Arial" w:hAnsi="Arial" w:eastAsia="宋体"/>
                <w:b/>
                <w:i w:val="0"/>
                <w:color w:val="1A3C6E"/>
                <w:sz w:val="18"/>
                <w:lang w:val="zh-CN" w:eastAsia="zh-CN"/>
              </w:rPr>
              <w:t>列名</w:t>
            </w:r>
          </w:p>
        </w:tc>
        <w:tc>
          <w:tcPr>
            <w:tcW w:type="dxa" w:w="4500"/>
            <w:vAlign w:val="top"/>
            <w:shd w:fill="DCE6F1"/>
          </w:tcPr>
          <w:p>
            <w:pPr>
              <w:widowControl w:val="0"/>
              <w:spacing w:after="30" w:before="30" w:line="240" w:lineRule="auto"/>
            </w:pPr>
            <w:r>
              <w:rPr>
                <w:rFonts w:ascii="Arial" w:hAnsi="Arial" w:eastAsia="宋体"/>
                <w:b/>
                <w:i w:val="0"/>
                <w:color w:val="1A3C6E"/>
                <w:sz w:val="18"/>
                <w:lang w:val="zh-CN" w:eastAsia="zh-CN"/>
              </w:rPr>
              <w:t>原始类型／默认声明</w:t>
            </w:r>
          </w:p>
        </w:tc>
      </w:tr>
      <w:tr>
        <w:tc>
          <w:tcPr>
            <w:tcW w:type="dxa" w:w="3211"/>
            <w:vAlign w:val="top"/>
          </w:tcPr>
          <w:p>
            <w:pPr>
              <w:widowControl w:val="0"/>
              <w:spacing w:after="30" w:before="30" w:line="240" w:lineRule="auto"/>
            </w:pPr>
            <w:r>
              <w:rPr>
                <w:rFonts w:ascii="Arial" w:hAnsi="Arial" w:eastAsia="宋体"/>
                <w:b w:val="0"/>
                <w:i w:val="0"/>
                <w:sz w:val="18"/>
                <w:lang w:val="zh-CN" w:eastAsia="zh-CN"/>
              </w:rPr>
              <w:t>1</w:t>
            </w:r>
          </w:p>
        </w:tc>
        <w:tc>
          <w:tcPr>
            <w:tcW w:type="dxa" w:w="6114"/>
            <w:vAlign w:val="top"/>
          </w:tcPr>
          <w:p>
            <w:pPr>
              <w:widowControl w:val="0"/>
              <w:spacing w:after="30" w:before="30" w:line="240" w:lineRule="auto"/>
            </w:pPr>
            <w:r>
              <w:rPr>
                <w:rFonts w:ascii="Consolas" w:hAnsi="Consolas" w:eastAsia="宋体"/>
                <w:b w:val="0"/>
                <w:i w:val="0"/>
                <w:sz w:val="18"/>
                <w:lang w:val="zh-CN" w:eastAsia="zh-CN"/>
              </w:rPr>
              <w:t>parent</w:t>
            </w:r>
          </w:p>
        </w:tc>
        <w:tc>
          <w:tcPr>
            <w:tcW w:type="dxa" w:w="4500"/>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3211"/>
            <w:vAlign w:val="top"/>
          </w:tcPr>
          <w:p>
            <w:pPr>
              <w:widowControl w:val="0"/>
              <w:spacing w:after="30" w:before="30" w:line="240" w:lineRule="auto"/>
            </w:pPr>
            <w:r>
              <w:rPr>
                <w:rFonts w:ascii="Arial" w:hAnsi="Arial" w:eastAsia="宋体"/>
                <w:b w:val="0"/>
                <w:i w:val="0"/>
                <w:sz w:val="18"/>
                <w:lang w:val="zh-CN" w:eastAsia="zh-CN"/>
              </w:rPr>
              <w:t>2</w:t>
            </w:r>
          </w:p>
        </w:tc>
        <w:tc>
          <w:tcPr>
            <w:tcW w:type="dxa" w:w="6114"/>
            <w:vAlign w:val="top"/>
          </w:tcPr>
          <w:p>
            <w:pPr>
              <w:widowControl w:val="0"/>
              <w:spacing w:after="30" w:before="30" w:line="240" w:lineRule="auto"/>
            </w:pPr>
            <w:r>
              <w:rPr>
                <w:rFonts w:ascii="Consolas" w:hAnsi="Consolas" w:eastAsia="宋体"/>
                <w:b w:val="0"/>
                <w:i w:val="0"/>
                <w:sz w:val="18"/>
                <w:lang w:val="zh-CN" w:eastAsia="zh-CN"/>
              </w:rPr>
              <w:t>idx</w:t>
            </w:r>
          </w:p>
        </w:tc>
        <w:tc>
          <w:tcPr>
            <w:tcW w:type="dxa" w:w="4500"/>
            <w:vAlign w:val="top"/>
          </w:tcPr>
          <w:p>
            <w:pPr>
              <w:widowControl w:val="0"/>
              <w:spacing w:after="30" w:before="30" w:line="240" w:lineRule="auto"/>
            </w:pPr>
            <w:r>
              <w:rPr>
                <w:rFonts w:ascii="Arial" w:hAnsi="Arial" w:eastAsia="宋体"/>
                <w:b w:val="0"/>
                <w:i w:val="0"/>
                <w:sz w:val="18"/>
                <w:lang w:val="zh-CN" w:eastAsia="zh-CN"/>
              </w:rPr>
              <w:t>UInt16</w:t>
            </w:r>
          </w:p>
        </w:tc>
      </w:tr>
      <w:tr>
        <w:tc>
          <w:tcPr>
            <w:tcW w:type="dxa" w:w="3211"/>
            <w:vAlign w:val="top"/>
          </w:tcPr>
          <w:p>
            <w:pPr>
              <w:widowControl w:val="0"/>
              <w:spacing w:after="30" w:before="30" w:line="240" w:lineRule="auto"/>
            </w:pPr>
            <w:r>
              <w:rPr>
                <w:rFonts w:ascii="Arial" w:hAnsi="Arial" w:eastAsia="宋体"/>
                <w:b w:val="0"/>
                <w:i w:val="0"/>
                <w:sz w:val="18"/>
                <w:lang w:val="zh-CN" w:eastAsia="zh-CN"/>
              </w:rPr>
              <w:t>3</w:t>
            </w:r>
          </w:p>
        </w:tc>
        <w:tc>
          <w:tcPr>
            <w:tcW w:type="dxa" w:w="6114"/>
            <w:vAlign w:val="top"/>
          </w:tcPr>
          <w:p>
            <w:pPr>
              <w:widowControl w:val="0"/>
              <w:spacing w:after="30" w:before="30" w:line="240" w:lineRule="auto"/>
            </w:pPr>
            <w:r>
              <w:rPr>
                <w:rFonts w:ascii="Consolas" w:hAnsi="Consolas" w:eastAsia="宋体"/>
                <w:b w:val="0"/>
                <w:i w:val="0"/>
                <w:sz w:val="18"/>
                <w:lang w:val="zh-CN" w:eastAsia="zh-CN"/>
              </w:rPr>
              <w:t>component</w:t>
            </w:r>
          </w:p>
        </w:tc>
        <w:tc>
          <w:tcPr>
            <w:tcW w:type="dxa" w:w="4500"/>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3211"/>
            <w:vAlign w:val="top"/>
          </w:tcPr>
          <w:p>
            <w:pPr>
              <w:widowControl w:val="0"/>
              <w:spacing w:after="30" w:before="30" w:line="240" w:lineRule="auto"/>
            </w:pPr>
            <w:r>
              <w:rPr>
                <w:rFonts w:ascii="Arial" w:hAnsi="Arial" w:eastAsia="宋体"/>
                <w:b w:val="0"/>
                <w:i w:val="0"/>
                <w:sz w:val="18"/>
                <w:lang w:val="zh-CN" w:eastAsia="zh-CN"/>
              </w:rPr>
              <w:t>4</w:t>
            </w:r>
          </w:p>
        </w:tc>
        <w:tc>
          <w:tcPr>
            <w:tcW w:type="dxa" w:w="6114"/>
            <w:vAlign w:val="top"/>
          </w:tcPr>
          <w:p>
            <w:pPr>
              <w:widowControl w:val="0"/>
              <w:spacing w:after="30" w:before="30" w:line="240" w:lineRule="auto"/>
            </w:pPr>
            <w:r>
              <w:rPr>
                <w:rFonts w:ascii="Consolas" w:hAnsi="Consolas" w:eastAsia="宋体"/>
                <w:b w:val="0"/>
                <w:i w:val="0"/>
                <w:sz w:val="18"/>
                <w:lang w:val="zh-CN" w:eastAsia="zh-CN"/>
              </w:rPr>
              <w:t>amount</w:t>
            </w:r>
          </w:p>
        </w:tc>
        <w:tc>
          <w:tcPr>
            <w:tcW w:type="dxa" w:w="4500"/>
            <w:vAlign w:val="top"/>
          </w:tcPr>
          <w:p>
            <w:pPr>
              <w:widowControl w:val="0"/>
              <w:spacing w:after="30" w:before="30" w:line="240" w:lineRule="auto"/>
            </w:pPr>
            <w:r>
              <w:rPr>
                <w:rFonts w:ascii="Arial" w:hAnsi="Arial" w:eastAsia="宋体"/>
                <w:b w:val="0"/>
                <w:i w:val="0"/>
                <w:sz w:val="18"/>
                <w:lang w:val="zh-CN" w:eastAsia="zh-CN"/>
              </w:rPr>
              <w:t>Float64</w:t>
            </w:r>
          </w:p>
        </w:tc>
      </w:tr>
      <w:tr>
        <w:tc>
          <w:tcPr>
            <w:tcW w:type="dxa" w:w="3211"/>
            <w:vAlign w:val="top"/>
          </w:tcPr>
          <w:p>
            <w:pPr>
              <w:widowControl w:val="0"/>
              <w:spacing w:after="30" w:before="30" w:line="240" w:lineRule="auto"/>
            </w:pPr>
            <w:r>
              <w:rPr>
                <w:rFonts w:ascii="Arial" w:hAnsi="Arial" w:eastAsia="宋体"/>
                <w:b w:val="0"/>
                <w:i w:val="0"/>
                <w:sz w:val="18"/>
                <w:lang w:val="zh-CN" w:eastAsia="zh-CN"/>
              </w:rPr>
              <w:t>5</w:t>
            </w:r>
          </w:p>
        </w:tc>
        <w:tc>
          <w:tcPr>
            <w:tcW w:type="dxa" w:w="6114"/>
            <w:vAlign w:val="top"/>
          </w:tcPr>
          <w:p>
            <w:pPr>
              <w:widowControl w:val="0"/>
              <w:spacing w:after="30" w:before="30" w:line="240" w:lineRule="auto"/>
            </w:pPr>
            <w:r>
              <w:rPr>
                <w:rFonts w:ascii="Consolas" w:hAnsi="Consolas" w:eastAsia="宋体"/>
                <w:b w:val="0"/>
                <w:i w:val="0"/>
                <w:sz w:val="18"/>
                <w:lang w:val="zh-CN" w:eastAsia="zh-CN"/>
              </w:rPr>
              <w:t>currency</w:t>
            </w:r>
          </w:p>
        </w:tc>
        <w:tc>
          <w:tcPr>
            <w:tcW w:type="dxa" w:w="4500"/>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3211"/>
            <w:vAlign w:val="top"/>
          </w:tcPr>
          <w:p>
            <w:pPr>
              <w:widowControl w:val="0"/>
              <w:spacing w:after="30" w:before="30" w:line="240" w:lineRule="auto"/>
            </w:pPr>
            <w:r>
              <w:rPr>
                <w:rFonts w:ascii="Arial" w:hAnsi="Arial" w:eastAsia="宋体"/>
                <w:b w:val="0"/>
                <w:i w:val="0"/>
                <w:sz w:val="18"/>
                <w:lang w:val="zh-CN" w:eastAsia="zh-CN"/>
              </w:rPr>
              <w:t>6</w:t>
            </w:r>
          </w:p>
        </w:tc>
        <w:tc>
          <w:tcPr>
            <w:tcW w:type="dxa" w:w="6114"/>
            <w:vAlign w:val="top"/>
          </w:tcPr>
          <w:p>
            <w:pPr>
              <w:widowControl w:val="0"/>
              <w:spacing w:after="30" w:before="30" w:line="240" w:lineRule="auto"/>
            </w:pPr>
            <w:r>
              <w:rPr>
                <w:rFonts w:ascii="Consolas" w:hAnsi="Consolas" w:eastAsia="宋体"/>
                <w:b w:val="0"/>
                <w:i w:val="0"/>
                <w:sz w:val="18"/>
                <w:lang w:val="zh-CN" w:eastAsia="zh-CN"/>
              </w:rPr>
              <w:t>settlement_date</w:t>
            </w:r>
          </w:p>
        </w:tc>
        <w:tc>
          <w:tcPr>
            <w:tcW w:type="dxa" w:w="4500"/>
            <w:vAlign w:val="top"/>
          </w:tcPr>
          <w:p>
            <w:pPr>
              <w:widowControl w:val="0"/>
              <w:spacing w:after="30" w:before="30" w:line="240" w:lineRule="auto"/>
            </w:pPr>
            <w:r>
              <w:rPr>
                <w:rFonts w:ascii="Arial" w:hAnsi="Arial" w:eastAsia="宋体"/>
                <w:b w:val="0"/>
                <w:i w:val="0"/>
                <w:sz w:val="18"/>
                <w:lang w:val="zh-CN" w:eastAsia="zh-CN"/>
              </w:rPr>
              <w:t>Date</w:t>
            </w:r>
          </w:p>
        </w:tc>
      </w:tr>
      <w:tr>
        <w:tc>
          <w:tcPr>
            <w:tcW w:type="dxa" w:w="3211"/>
            <w:vAlign w:val="top"/>
          </w:tcPr>
          <w:p>
            <w:pPr>
              <w:widowControl w:val="0"/>
              <w:spacing w:after="30" w:before="30" w:line="240" w:lineRule="auto"/>
            </w:pPr>
            <w:r>
              <w:rPr>
                <w:rFonts w:ascii="Arial" w:hAnsi="Arial" w:eastAsia="宋体"/>
                <w:b w:val="0"/>
                <w:i w:val="0"/>
                <w:sz w:val="18"/>
                <w:lang w:val="zh-CN" w:eastAsia="zh-CN"/>
              </w:rPr>
              <w:t>7</w:t>
            </w:r>
          </w:p>
        </w:tc>
        <w:tc>
          <w:tcPr>
            <w:tcW w:type="dxa" w:w="6114"/>
            <w:vAlign w:val="top"/>
          </w:tcPr>
          <w:p>
            <w:pPr>
              <w:widowControl w:val="0"/>
              <w:spacing w:after="30" w:before="30" w:line="240" w:lineRule="auto"/>
            </w:pPr>
            <w:r>
              <w:rPr>
                <w:rFonts w:ascii="Consolas" w:hAnsi="Consolas" w:eastAsia="宋体"/>
                <w:b w:val="0"/>
                <w:i w:val="0"/>
                <w:sz w:val="18"/>
                <w:lang w:val="zh-CN" w:eastAsia="zh-CN"/>
              </w:rPr>
              <w:t>description</w:t>
            </w:r>
          </w:p>
        </w:tc>
        <w:tc>
          <w:tcPr>
            <w:tcW w:type="dxa" w:w="4500"/>
            <w:vAlign w:val="top"/>
          </w:tcPr>
          <w:p>
            <w:pPr>
              <w:widowControl w:val="0"/>
              <w:spacing w:after="30" w:before="30" w:line="240" w:lineRule="auto"/>
            </w:pPr>
            <w:r>
              <w:rPr>
                <w:rFonts w:ascii="Arial" w:hAnsi="Arial" w:eastAsia="宋体"/>
                <w:b w:val="0"/>
                <w:i w:val="0"/>
                <w:sz w:val="18"/>
                <w:lang w:val="zh-CN" w:eastAsia="zh-CN"/>
              </w:rPr>
              <w:t>String</w:t>
            </w:r>
          </w:p>
        </w:tc>
      </w:tr>
    </w:tbl>
    <w:p>
      <w:pPr>
        <w:spacing w:after="40"/>
      </w:pPr>
    </w:p>
    <w:p>
      <w:bookmarkStart w:id="272" w:name="epm_h_271"/>
      <w:pPr>
        <w:pStyle w:val="Heading2"/>
      </w:pPr>
      <w:r>
        <w:rPr>
          <w:rFonts w:ascii="Arial" w:hAnsi="Arial" w:eastAsia="宋体"/>
          <w:b w:val="0"/>
          <w:i w:val="0"/>
        </w:rPr>
        <w:t>epm_gold.spread_profiles</w:t>
      </w:r>
      <w:bookmarkEnd w:id="272"/>
    </w:p>
    <w:p>
      <w:r>
        <w:rPr>
          <w:rFonts w:ascii="Arial" w:hAnsi="Arial" w:eastAsia="宋体"/>
          <w:b w:val="0"/>
          <w:i w:val="0"/>
        </w:rPr>
        <w:t>源码：</w:t>
      </w:r>
      <w:r>
        <w:rPr>
          <w:rFonts w:ascii="Consolas" w:hAnsi="Consolas" w:eastAsia="宋体"/>
          <w:b w:val="0"/>
          <w:i w:val="0"/>
          <w:sz w:val="18"/>
        </w:rPr>
        <w:t>clickhouse/init-db.sql</w:t>
      </w:r>
      <w:r>
        <w:rPr>
          <w:rFonts w:ascii="Arial" w:hAnsi="Arial" w:eastAsia="宋体"/>
          <w:b w:val="0"/>
          <w:i w:val="0"/>
        </w:rPr>
        <w:t>；范围：静态DDL声明；运行迁移可能另增字段。</w:t>
      </w:r>
    </w:p>
    <w:tbl>
      <w:tblPr>
        <w:tblStyle w:val="TableGrid"/>
        <w:tblW w:type="auto" w:w="0"/>
        <w:jc w:val="center"/>
        <w:tblLayout w:type="fixed"/>
        <w:tblLook w:firstColumn="1" w:firstRow="1" w:lastColumn="0" w:lastRow="0" w:noHBand="0" w:noVBand="1" w:val="04A0"/>
      </w:tblPr>
      <w:tblGrid>
        <w:gridCol w:w="3332"/>
        <w:gridCol w:w="5822"/>
        <w:gridCol w:w="4670"/>
      </w:tblGrid>
      <w:tr>
        <w:trPr>
          <w:tblHeader w:val="true"/>
        </w:trPr>
        <w:tc>
          <w:tcPr>
            <w:tcW w:type="dxa" w:w="3332"/>
            <w:vAlign w:val="top"/>
            <w:shd w:fill="DCE6F1"/>
          </w:tcPr>
          <w:p>
            <w:pPr>
              <w:widowControl w:val="0"/>
              <w:spacing w:after="30" w:before="30" w:line="240" w:lineRule="auto"/>
            </w:pPr>
            <w:r>
              <w:rPr>
                <w:rFonts w:ascii="Arial" w:hAnsi="Arial" w:eastAsia="宋体"/>
                <w:b/>
                <w:i w:val="0"/>
                <w:color w:val="1A3C6E"/>
                <w:sz w:val="18"/>
                <w:lang w:val="zh-CN" w:eastAsia="zh-CN"/>
              </w:rPr>
              <w:t>序号</w:t>
            </w:r>
          </w:p>
        </w:tc>
        <w:tc>
          <w:tcPr>
            <w:tcW w:type="dxa" w:w="5822"/>
            <w:vAlign w:val="top"/>
            <w:shd w:fill="DCE6F1"/>
          </w:tcPr>
          <w:p>
            <w:pPr>
              <w:widowControl w:val="0"/>
              <w:spacing w:after="30" w:before="30" w:line="240" w:lineRule="auto"/>
            </w:pPr>
            <w:r>
              <w:rPr>
                <w:rFonts w:ascii="Arial" w:hAnsi="Arial" w:eastAsia="宋体"/>
                <w:b/>
                <w:i w:val="0"/>
                <w:color w:val="1A3C6E"/>
                <w:sz w:val="18"/>
                <w:lang w:val="zh-CN" w:eastAsia="zh-CN"/>
              </w:rPr>
              <w:t>列名</w:t>
            </w:r>
          </w:p>
        </w:tc>
        <w:tc>
          <w:tcPr>
            <w:tcW w:type="dxa" w:w="4670"/>
            <w:vAlign w:val="top"/>
            <w:shd w:fill="DCE6F1"/>
          </w:tcPr>
          <w:p>
            <w:pPr>
              <w:widowControl w:val="0"/>
              <w:spacing w:after="30" w:before="30" w:line="240" w:lineRule="auto"/>
            </w:pPr>
            <w:r>
              <w:rPr>
                <w:rFonts w:ascii="Arial" w:hAnsi="Arial" w:eastAsia="宋体"/>
                <w:b/>
                <w:i w:val="0"/>
                <w:color w:val="1A3C6E"/>
                <w:sz w:val="18"/>
                <w:lang w:val="zh-CN" w:eastAsia="zh-CN"/>
              </w:rPr>
              <w:t>原始类型／默认声明</w:t>
            </w:r>
          </w:p>
        </w:tc>
      </w:tr>
      <w:tr>
        <w:tc>
          <w:tcPr>
            <w:tcW w:type="dxa" w:w="3332"/>
            <w:vAlign w:val="top"/>
          </w:tcPr>
          <w:p>
            <w:pPr>
              <w:widowControl w:val="0"/>
              <w:spacing w:after="30" w:before="30" w:line="240" w:lineRule="auto"/>
            </w:pPr>
            <w:r>
              <w:rPr>
                <w:rFonts w:ascii="Arial" w:hAnsi="Arial" w:eastAsia="宋体"/>
                <w:b w:val="0"/>
                <w:i w:val="0"/>
                <w:sz w:val="18"/>
                <w:lang w:val="zh-CN" w:eastAsia="zh-CN"/>
              </w:rPr>
              <w:t>1</w:t>
            </w:r>
          </w:p>
        </w:tc>
        <w:tc>
          <w:tcPr>
            <w:tcW w:type="dxa" w:w="5822"/>
            <w:vAlign w:val="top"/>
          </w:tcPr>
          <w:p>
            <w:pPr>
              <w:widowControl w:val="0"/>
              <w:spacing w:after="30" w:before="30" w:line="240" w:lineRule="auto"/>
            </w:pPr>
            <w:r>
              <w:rPr>
                <w:rFonts w:ascii="Consolas" w:hAnsi="Consolas" w:eastAsia="宋体"/>
                <w:b w:val="0"/>
                <w:i w:val="0"/>
                <w:sz w:val="18"/>
                <w:lang w:val="zh-CN" w:eastAsia="zh-CN"/>
              </w:rPr>
              <w:t>profile_id</w:t>
            </w:r>
          </w:p>
        </w:tc>
        <w:tc>
          <w:tcPr>
            <w:tcW w:type="dxa" w:w="4670"/>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3332"/>
            <w:vAlign w:val="top"/>
          </w:tcPr>
          <w:p>
            <w:pPr>
              <w:widowControl w:val="0"/>
              <w:spacing w:after="30" w:before="30" w:line="240" w:lineRule="auto"/>
            </w:pPr>
            <w:r>
              <w:rPr>
                <w:rFonts w:ascii="Arial" w:hAnsi="Arial" w:eastAsia="宋体"/>
                <w:b w:val="0"/>
                <w:i w:val="0"/>
                <w:sz w:val="18"/>
                <w:lang w:val="zh-CN" w:eastAsia="zh-CN"/>
              </w:rPr>
              <w:t>2</w:t>
            </w:r>
          </w:p>
        </w:tc>
        <w:tc>
          <w:tcPr>
            <w:tcW w:type="dxa" w:w="5822"/>
            <w:vAlign w:val="top"/>
          </w:tcPr>
          <w:p>
            <w:pPr>
              <w:widowControl w:val="0"/>
              <w:spacing w:after="30" w:before="30" w:line="240" w:lineRule="auto"/>
            </w:pPr>
            <w:r>
              <w:rPr>
                <w:rFonts w:ascii="Consolas" w:hAnsi="Consolas" w:eastAsia="宋体"/>
                <w:b w:val="0"/>
                <w:i w:val="0"/>
                <w:sz w:val="18"/>
                <w:lang w:val="zh-CN" w:eastAsia="zh-CN"/>
              </w:rPr>
              <w:t>profile_name</w:t>
            </w:r>
          </w:p>
        </w:tc>
        <w:tc>
          <w:tcPr>
            <w:tcW w:type="dxa" w:w="4670"/>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3332"/>
            <w:vAlign w:val="top"/>
          </w:tcPr>
          <w:p>
            <w:pPr>
              <w:widowControl w:val="0"/>
              <w:spacing w:after="30" w:before="30" w:line="240" w:lineRule="auto"/>
            </w:pPr>
            <w:r>
              <w:rPr>
                <w:rFonts w:ascii="Arial" w:hAnsi="Arial" w:eastAsia="宋体"/>
                <w:b w:val="0"/>
                <w:i w:val="0"/>
                <w:sz w:val="18"/>
                <w:lang w:val="zh-CN" w:eastAsia="zh-CN"/>
              </w:rPr>
              <w:t>3</w:t>
            </w:r>
          </w:p>
        </w:tc>
        <w:tc>
          <w:tcPr>
            <w:tcW w:type="dxa" w:w="5822"/>
            <w:vAlign w:val="top"/>
          </w:tcPr>
          <w:p>
            <w:pPr>
              <w:widowControl w:val="0"/>
              <w:spacing w:after="30" w:before="30" w:line="240" w:lineRule="auto"/>
            </w:pPr>
            <w:r>
              <w:rPr>
                <w:rFonts w:ascii="Consolas" w:hAnsi="Consolas" w:eastAsia="宋体"/>
                <w:b w:val="0"/>
                <w:i w:val="0"/>
                <w:sz w:val="18"/>
                <w:lang w:val="zh-CN" w:eastAsia="zh-CN"/>
              </w:rPr>
              <w:t>fiscal_period</w:t>
            </w:r>
          </w:p>
        </w:tc>
        <w:tc>
          <w:tcPr>
            <w:tcW w:type="dxa" w:w="4670"/>
            <w:vAlign w:val="top"/>
          </w:tcPr>
          <w:p>
            <w:pPr>
              <w:widowControl w:val="0"/>
              <w:spacing w:after="30" w:before="30" w:line="240" w:lineRule="auto"/>
            </w:pPr>
            <w:r>
              <w:rPr>
                <w:rFonts w:ascii="Arial" w:hAnsi="Arial" w:eastAsia="宋体"/>
                <w:b w:val="0"/>
                <w:i w:val="0"/>
                <w:sz w:val="18"/>
                <w:lang w:val="zh-CN" w:eastAsia="zh-CN"/>
              </w:rPr>
              <w:t>Int32</w:t>
            </w:r>
          </w:p>
        </w:tc>
      </w:tr>
      <w:tr>
        <w:tc>
          <w:tcPr>
            <w:tcW w:type="dxa" w:w="3332"/>
            <w:vAlign w:val="top"/>
          </w:tcPr>
          <w:p>
            <w:pPr>
              <w:widowControl w:val="0"/>
              <w:spacing w:after="30" w:before="30" w:line="240" w:lineRule="auto"/>
            </w:pPr>
            <w:r>
              <w:rPr>
                <w:rFonts w:ascii="Arial" w:hAnsi="Arial" w:eastAsia="宋体"/>
                <w:b w:val="0"/>
                <w:i w:val="0"/>
                <w:sz w:val="18"/>
                <w:lang w:val="zh-CN" w:eastAsia="zh-CN"/>
              </w:rPr>
              <w:t>4</w:t>
            </w:r>
          </w:p>
        </w:tc>
        <w:tc>
          <w:tcPr>
            <w:tcW w:type="dxa" w:w="5822"/>
            <w:vAlign w:val="top"/>
          </w:tcPr>
          <w:p>
            <w:pPr>
              <w:widowControl w:val="0"/>
              <w:spacing w:after="30" w:before="30" w:line="240" w:lineRule="auto"/>
            </w:pPr>
            <w:r>
              <w:rPr>
                <w:rFonts w:ascii="Consolas" w:hAnsi="Consolas" w:eastAsia="宋体"/>
                <w:b w:val="0"/>
                <w:i w:val="0"/>
                <w:sz w:val="18"/>
                <w:lang w:val="zh-CN" w:eastAsia="zh-CN"/>
              </w:rPr>
              <w:t>weight</w:t>
            </w:r>
          </w:p>
        </w:tc>
        <w:tc>
          <w:tcPr>
            <w:tcW w:type="dxa" w:w="4670"/>
            <w:vAlign w:val="top"/>
          </w:tcPr>
          <w:p>
            <w:pPr>
              <w:widowControl w:val="0"/>
              <w:spacing w:after="30" w:before="30" w:line="240" w:lineRule="auto"/>
            </w:pPr>
            <w:r>
              <w:rPr>
                <w:rFonts w:ascii="Arial" w:hAnsi="Arial" w:eastAsia="宋体"/>
                <w:b w:val="0"/>
                <w:i w:val="0"/>
                <w:sz w:val="18"/>
                <w:lang w:val="zh-CN" w:eastAsia="zh-CN"/>
              </w:rPr>
              <w:t>Float32</w:t>
            </w:r>
          </w:p>
        </w:tc>
      </w:tr>
    </w:tbl>
    <w:p>
      <w:pPr>
        <w:spacing w:after="40"/>
      </w:pPr>
    </w:p>
    <w:p>
      <w:bookmarkStart w:id="273" w:name="epm_h_272"/>
      <w:pPr>
        <w:pStyle w:val="Heading2"/>
      </w:pPr>
      <w:r>
        <w:rPr>
          <w:rFonts w:ascii="Arial" w:hAnsi="Arial" w:eastAsia="宋体"/>
          <w:b w:val="0"/>
          <w:i w:val="0"/>
        </w:rPr>
        <w:t>epm_gold.scenario_definitions</w:t>
      </w:r>
      <w:bookmarkEnd w:id="273"/>
    </w:p>
    <w:p>
      <w:r>
        <w:rPr>
          <w:rFonts w:ascii="Arial" w:hAnsi="Arial" w:eastAsia="宋体"/>
          <w:b w:val="0"/>
          <w:i w:val="0"/>
        </w:rPr>
        <w:t>源码：</w:t>
      </w:r>
      <w:r>
        <w:rPr>
          <w:rFonts w:ascii="Consolas" w:hAnsi="Consolas" w:eastAsia="宋体"/>
          <w:b w:val="0"/>
          <w:i w:val="0"/>
          <w:sz w:val="18"/>
        </w:rPr>
        <w:t>clickhouse/init-db.sql</w:t>
      </w:r>
      <w:r>
        <w:rPr>
          <w:rFonts w:ascii="Arial" w:hAnsi="Arial" w:eastAsia="宋体"/>
          <w:b w:val="0"/>
          <w:i w:val="0"/>
        </w:rPr>
        <w:t>；范围：静态DDL声明；运行迁移可能另增字段。</w:t>
      </w:r>
    </w:p>
    <w:tbl>
      <w:tblPr>
        <w:tblStyle w:val="TableGrid"/>
        <w:tblW w:type="auto" w:w="0"/>
        <w:jc w:val="center"/>
        <w:tblLayout w:type="fixed"/>
        <w:tblLook w:firstColumn="1" w:firstRow="1" w:lastColumn="0" w:lastRow="0" w:noHBand="0" w:noVBand="1" w:val="04A0"/>
      </w:tblPr>
      <w:tblGrid>
        <w:gridCol w:w="3332"/>
        <w:gridCol w:w="5822"/>
        <w:gridCol w:w="4670"/>
      </w:tblGrid>
      <w:tr>
        <w:trPr>
          <w:tblHeader w:val="true"/>
        </w:trPr>
        <w:tc>
          <w:tcPr>
            <w:tcW w:type="dxa" w:w="3332"/>
            <w:vAlign w:val="top"/>
            <w:shd w:fill="DCE6F1"/>
          </w:tcPr>
          <w:p>
            <w:pPr>
              <w:widowControl w:val="0"/>
              <w:spacing w:after="30" w:before="30" w:line="240" w:lineRule="auto"/>
            </w:pPr>
            <w:r>
              <w:rPr>
                <w:rFonts w:ascii="Arial" w:hAnsi="Arial" w:eastAsia="宋体"/>
                <w:b/>
                <w:i w:val="0"/>
                <w:color w:val="1A3C6E"/>
                <w:sz w:val="18"/>
                <w:lang w:val="zh-CN" w:eastAsia="zh-CN"/>
              </w:rPr>
              <w:t>序号</w:t>
            </w:r>
          </w:p>
        </w:tc>
        <w:tc>
          <w:tcPr>
            <w:tcW w:type="dxa" w:w="5822"/>
            <w:vAlign w:val="top"/>
            <w:shd w:fill="DCE6F1"/>
          </w:tcPr>
          <w:p>
            <w:pPr>
              <w:widowControl w:val="0"/>
              <w:spacing w:after="30" w:before="30" w:line="240" w:lineRule="auto"/>
            </w:pPr>
            <w:r>
              <w:rPr>
                <w:rFonts w:ascii="Arial" w:hAnsi="Arial" w:eastAsia="宋体"/>
                <w:b/>
                <w:i w:val="0"/>
                <w:color w:val="1A3C6E"/>
                <w:sz w:val="18"/>
                <w:lang w:val="zh-CN" w:eastAsia="zh-CN"/>
              </w:rPr>
              <w:t>列名</w:t>
            </w:r>
          </w:p>
        </w:tc>
        <w:tc>
          <w:tcPr>
            <w:tcW w:type="dxa" w:w="4670"/>
            <w:vAlign w:val="top"/>
            <w:shd w:fill="DCE6F1"/>
          </w:tcPr>
          <w:p>
            <w:pPr>
              <w:widowControl w:val="0"/>
              <w:spacing w:after="30" w:before="30" w:line="240" w:lineRule="auto"/>
            </w:pPr>
            <w:r>
              <w:rPr>
                <w:rFonts w:ascii="Arial" w:hAnsi="Arial" w:eastAsia="宋体"/>
                <w:b/>
                <w:i w:val="0"/>
                <w:color w:val="1A3C6E"/>
                <w:sz w:val="18"/>
                <w:lang w:val="zh-CN" w:eastAsia="zh-CN"/>
              </w:rPr>
              <w:t>原始类型／默认声明</w:t>
            </w:r>
          </w:p>
        </w:tc>
      </w:tr>
      <w:tr>
        <w:tc>
          <w:tcPr>
            <w:tcW w:type="dxa" w:w="3332"/>
            <w:vAlign w:val="top"/>
          </w:tcPr>
          <w:p>
            <w:pPr>
              <w:widowControl w:val="0"/>
              <w:spacing w:after="30" w:before="30" w:line="240" w:lineRule="auto"/>
            </w:pPr>
            <w:r>
              <w:rPr>
                <w:rFonts w:ascii="Arial" w:hAnsi="Arial" w:eastAsia="宋体"/>
                <w:b w:val="0"/>
                <w:i w:val="0"/>
                <w:sz w:val="18"/>
                <w:lang w:val="zh-CN" w:eastAsia="zh-CN"/>
              </w:rPr>
              <w:t>1</w:t>
            </w:r>
          </w:p>
        </w:tc>
        <w:tc>
          <w:tcPr>
            <w:tcW w:type="dxa" w:w="5822"/>
            <w:vAlign w:val="top"/>
          </w:tcPr>
          <w:p>
            <w:pPr>
              <w:widowControl w:val="0"/>
              <w:spacing w:after="30" w:before="30" w:line="240" w:lineRule="auto"/>
            </w:pPr>
            <w:r>
              <w:rPr>
                <w:rFonts w:ascii="Consolas" w:hAnsi="Consolas" w:eastAsia="宋体"/>
                <w:b w:val="0"/>
                <w:i w:val="0"/>
                <w:sz w:val="18"/>
                <w:lang w:val="zh-CN" w:eastAsia="zh-CN"/>
              </w:rPr>
              <w:t>scenario_id</w:t>
            </w:r>
          </w:p>
        </w:tc>
        <w:tc>
          <w:tcPr>
            <w:tcW w:type="dxa" w:w="4670"/>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3332"/>
            <w:vAlign w:val="top"/>
          </w:tcPr>
          <w:p>
            <w:pPr>
              <w:widowControl w:val="0"/>
              <w:spacing w:after="30" w:before="30" w:line="240" w:lineRule="auto"/>
            </w:pPr>
            <w:r>
              <w:rPr>
                <w:rFonts w:ascii="Arial" w:hAnsi="Arial" w:eastAsia="宋体"/>
                <w:b w:val="0"/>
                <w:i w:val="0"/>
                <w:sz w:val="18"/>
                <w:lang w:val="zh-CN" w:eastAsia="zh-CN"/>
              </w:rPr>
              <w:t>2</w:t>
            </w:r>
          </w:p>
        </w:tc>
        <w:tc>
          <w:tcPr>
            <w:tcW w:type="dxa" w:w="5822"/>
            <w:vAlign w:val="top"/>
          </w:tcPr>
          <w:p>
            <w:pPr>
              <w:widowControl w:val="0"/>
              <w:spacing w:after="30" w:before="30" w:line="240" w:lineRule="auto"/>
            </w:pPr>
            <w:r>
              <w:rPr>
                <w:rFonts w:ascii="Consolas" w:hAnsi="Consolas" w:eastAsia="宋体"/>
                <w:b w:val="0"/>
                <w:i w:val="0"/>
                <w:sz w:val="18"/>
                <w:lang w:val="zh-CN" w:eastAsia="zh-CN"/>
              </w:rPr>
              <w:t>scenario_name</w:t>
            </w:r>
          </w:p>
        </w:tc>
        <w:tc>
          <w:tcPr>
            <w:tcW w:type="dxa" w:w="4670"/>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3332"/>
            <w:vAlign w:val="top"/>
          </w:tcPr>
          <w:p>
            <w:pPr>
              <w:widowControl w:val="0"/>
              <w:spacing w:after="30" w:before="30" w:line="240" w:lineRule="auto"/>
            </w:pPr>
            <w:r>
              <w:rPr>
                <w:rFonts w:ascii="Arial" w:hAnsi="Arial" w:eastAsia="宋体"/>
                <w:b w:val="0"/>
                <w:i w:val="0"/>
                <w:sz w:val="18"/>
                <w:lang w:val="zh-CN" w:eastAsia="zh-CN"/>
              </w:rPr>
              <w:t>3</w:t>
            </w:r>
          </w:p>
        </w:tc>
        <w:tc>
          <w:tcPr>
            <w:tcW w:type="dxa" w:w="5822"/>
            <w:vAlign w:val="top"/>
          </w:tcPr>
          <w:p>
            <w:pPr>
              <w:widowControl w:val="0"/>
              <w:spacing w:after="30" w:before="30" w:line="240" w:lineRule="auto"/>
            </w:pPr>
            <w:r>
              <w:rPr>
                <w:rFonts w:ascii="Consolas" w:hAnsi="Consolas" w:eastAsia="宋体"/>
                <w:b w:val="0"/>
                <w:i w:val="0"/>
                <w:sz w:val="18"/>
                <w:lang w:val="zh-CN" w:eastAsia="zh-CN"/>
              </w:rPr>
              <w:t>scenario_type</w:t>
            </w:r>
          </w:p>
        </w:tc>
        <w:tc>
          <w:tcPr>
            <w:tcW w:type="dxa" w:w="4670"/>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3332"/>
            <w:vAlign w:val="top"/>
          </w:tcPr>
          <w:p>
            <w:pPr>
              <w:widowControl w:val="0"/>
              <w:spacing w:after="30" w:before="30" w:line="240" w:lineRule="auto"/>
            </w:pPr>
            <w:r>
              <w:rPr>
                <w:rFonts w:ascii="Arial" w:hAnsi="Arial" w:eastAsia="宋体"/>
                <w:b w:val="0"/>
                <w:i w:val="0"/>
                <w:sz w:val="18"/>
                <w:lang w:val="zh-CN" w:eastAsia="zh-CN"/>
              </w:rPr>
              <w:t>4</w:t>
            </w:r>
          </w:p>
        </w:tc>
        <w:tc>
          <w:tcPr>
            <w:tcW w:type="dxa" w:w="5822"/>
            <w:vAlign w:val="top"/>
          </w:tcPr>
          <w:p>
            <w:pPr>
              <w:widowControl w:val="0"/>
              <w:spacing w:after="30" w:before="30" w:line="240" w:lineRule="auto"/>
            </w:pPr>
            <w:r>
              <w:rPr>
                <w:rFonts w:ascii="Consolas" w:hAnsi="Consolas" w:eastAsia="宋体"/>
                <w:b w:val="0"/>
                <w:i w:val="0"/>
                <w:sz w:val="18"/>
                <w:lang w:val="zh-CN" w:eastAsia="zh-CN"/>
              </w:rPr>
              <w:t>is_active</w:t>
            </w:r>
          </w:p>
        </w:tc>
        <w:tc>
          <w:tcPr>
            <w:tcW w:type="dxa" w:w="4670"/>
            <w:vAlign w:val="top"/>
          </w:tcPr>
          <w:p>
            <w:pPr>
              <w:widowControl w:val="0"/>
              <w:spacing w:after="30" w:before="30" w:line="240" w:lineRule="auto"/>
            </w:pPr>
            <w:r>
              <w:rPr>
                <w:rFonts w:ascii="Arial" w:hAnsi="Arial" w:eastAsia="宋体"/>
                <w:b w:val="0"/>
                <w:i w:val="0"/>
                <w:sz w:val="18"/>
                <w:lang w:val="zh-CN" w:eastAsia="zh-CN"/>
              </w:rPr>
              <w:t>Int32</w:t>
            </w:r>
          </w:p>
        </w:tc>
      </w:tr>
    </w:tbl>
    <w:p>
      <w:pPr>
        <w:spacing w:after="40"/>
      </w:pPr>
    </w:p>
    <w:p>
      <w:bookmarkStart w:id="274" w:name="epm_h_273"/>
      <w:pPr>
        <w:pStyle w:val="Heading2"/>
      </w:pPr>
      <w:r>
        <w:rPr>
          <w:rFonts w:ascii="Arial" w:hAnsi="Arial" w:eastAsia="宋体"/>
          <w:b w:val="0"/>
          <w:i w:val="0"/>
        </w:rPr>
        <w:t>epm_gold.currencies</w:t>
      </w:r>
      <w:bookmarkEnd w:id="274"/>
    </w:p>
    <w:p>
      <w:r>
        <w:rPr>
          <w:rFonts w:ascii="Arial" w:hAnsi="Arial" w:eastAsia="宋体"/>
          <w:b w:val="0"/>
          <w:i w:val="0"/>
        </w:rPr>
        <w:t>源码：</w:t>
      </w:r>
      <w:r>
        <w:rPr>
          <w:rFonts w:ascii="Consolas" w:hAnsi="Consolas" w:eastAsia="宋体"/>
          <w:b w:val="0"/>
          <w:i w:val="0"/>
          <w:sz w:val="18"/>
        </w:rPr>
        <w:t>clickhouse/init-db.sql</w:t>
      </w:r>
      <w:r>
        <w:rPr>
          <w:rFonts w:ascii="Arial" w:hAnsi="Arial" w:eastAsia="宋体"/>
          <w:b w:val="0"/>
          <w:i w:val="0"/>
        </w:rPr>
        <w:t>；范围：静态DDL声明；运行迁移可能另增字段。</w:t>
      </w:r>
    </w:p>
    <w:tbl>
      <w:tblPr>
        <w:tblStyle w:val="TableGrid"/>
        <w:tblW w:type="auto" w:w="0"/>
        <w:jc w:val="center"/>
        <w:tblLayout w:type="fixed"/>
        <w:tblLook w:firstColumn="1" w:firstRow="1" w:lastColumn="0" w:lastRow="0" w:noHBand="0" w:noVBand="1" w:val="04A0"/>
      </w:tblPr>
      <w:tblGrid>
        <w:gridCol w:w="2797"/>
        <w:gridCol w:w="4888"/>
        <w:gridCol w:w="6138"/>
      </w:tblGrid>
      <w:tr>
        <w:trPr>
          <w:tblHeader w:val="true"/>
        </w:trPr>
        <w:tc>
          <w:tcPr>
            <w:tcW w:type="dxa" w:w="2797"/>
            <w:vAlign w:val="top"/>
            <w:shd w:fill="DCE6F1"/>
          </w:tcPr>
          <w:p>
            <w:pPr>
              <w:widowControl w:val="0"/>
              <w:spacing w:after="30" w:before="30" w:line="240" w:lineRule="auto"/>
            </w:pPr>
            <w:r>
              <w:rPr>
                <w:rFonts w:ascii="Arial" w:hAnsi="Arial" w:eastAsia="宋体"/>
                <w:b/>
                <w:i w:val="0"/>
                <w:color w:val="1A3C6E"/>
                <w:sz w:val="18"/>
                <w:lang w:val="zh-CN" w:eastAsia="zh-CN"/>
              </w:rPr>
              <w:t>序号</w:t>
            </w:r>
          </w:p>
        </w:tc>
        <w:tc>
          <w:tcPr>
            <w:tcW w:type="dxa" w:w="4888"/>
            <w:vAlign w:val="top"/>
            <w:shd w:fill="DCE6F1"/>
          </w:tcPr>
          <w:p>
            <w:pPr>
              <w:widowControl w:val="0"/>
              <w:spacing w:after="30" w:before="30" w:line="240" w:lineRule="auto"/>
            </w:pPr>
            <w:r>
              <w:rPr>
                <w:rFonts w:ascii="Arial" w:hAnsi="Arial" w:eastAsia="宋体"/>
                <w:b/>
                <w:i w:val="0"/>
                <w:color w:val="1A3C6E"/>
                <w:sz w:val="18"/>
                <w:lang w:val="zh-CN" w:eastAsia="zh-CN"/>
              </w:rPr>
              <w:t>列名</w:t>
            </w:r>
          </w:p>
        </w:tc>
        <w:tc>
          <w:tcPr>
            <w:tcW w:type="dxa" w:w="6138"/>
            <w:vAlign w:val="top"/>
            <w:shd w:fill="DCE6F1"/>
          </w:tcPr>
          <w:p>
            <w:pPr>
              <w:widowControl w:val="0"/>
              <w:spacing w:after="30" w:before="30" w:line="240" w:lineRule="auto"/>
            </w:pPr>
            <w:r>
              <w:rPr>
                <w:rFonts w:ascii="Arial" w:hAnsi="Arial" w:eastAsia="宋体"/>
                <w:b/>
                <w:i w:val="0"/>
                <w:color w:val="1A3C6E"/>
                <w:sz w:val="18"/>
                <w:lang w:val="zh-CN" w:eastAsia="zh-CN"/>
              </w:rPr>
              <w:t>原始类型／默认声明</w:t>
            </w:r>
          </w:p>
        </w:tc>
      </w:tr>
      <w:tr>
        <w:tc>
          <w:tcPr>
            <w:tcW w:type="dxa" w:w="2797"/>
            <w:vAlign w:val="top"/>
          </w:tcPr>
          <w:p>
            <w:pPr>
              <w:widowControl w:val="0"/>
              <w:spacing w:after="30" w:before="30" w:line="240" w:lineRule="auto"/>
            </w:pPr>
            <w:r>
              <w:rPr>
                <w:rFonts w:ascii="Arial" w:hAnsi="Arial" w:eastAsia="宋体"/>
                <w:b w:val="0"/>
                <w:i w:val="0"/>
                <w:sz w:val="18"/>
                <w:lang w:val="zh-CN" w:eastAsia="zh-CN"/>
              </w:rPr>
              <w:t>1</w:t>
            </w:r>
          </w:p>
        </w:tc>
        <w:tc>
          <w:tcPr>
            <w:tcW w:type="dxa" w:w="4888"/>
            <w:vAlign w:val="top"/>
          </w:tcPr>
          <w:p>
            <w:pPr>
              <w:widowControl w:val="0"/>
              <w:spacing w:after="30" w:before="30" w:line="240" w:lineRule="auto"/>
            </w:pPr>
            <w:r>
              <w:rPr>
                <w:rFonts w:ascii="Consolas" w:hAnsi="Consolas" w:eastAsia="宋体"/>
                <w:b w:val="0"/>
                <w:i w:val="0"/>
                <w:sz w:val="18"/>
                <w:lang w:val="zh-CN" w:eastAsia="zh-CN"/>
              </w:rPr>
              <w:t>currency_code</w:t>
            </w:r>
          </w:p>
        </w:tc>
        <w:tc>
          <w:tcPr>
            <w:tcW w:type="dxa" w:w="6138"/>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797"/>
            <w:vAlign w:val="top"/>
          </w:tcPr>
          <w:p>
            <w:pPr>
              <w:widowControl w:val="0"/>
              <w:spacing w:after="30" w:before="30" w:line="240" w:lineRule="auto"/>
            </w:pPr>
            <w:r>
              <w:rPr>
                <w:rFonts w:ascii="Arial" w:hAnsi="Arial" w:eastAsia="宋体"/>
                <w:b w:val="0"/>
                <w:i w:val="0"/>
                <w:sz w:val="18"/>
                <w:lang w:val="zh-CN" w:eastAsia="zh-CN"/>
              </w:rPr>
              <w:t>2</w:t>
            </w:r>
          </w:p>
        </w:tc>
        <w:tc>
          <w:tcPr>
            <w:tcW w:type="dxa" w:w="4888"/>
            <w:vAlign w:val="top"/>
          </w:tcPr>
          <w:p>
            <w:pPr>
              <w:widowControl w:val="0"/>
              <w:spacing w:after="30" w:before="30" w:line="240" w:lineRule="auto"/>
            </w:pPr>
            <w:r>
              <w:rPr>
                <w:rFonts w:ascii="Consolas" w:hAnsi="Consolas" w:eastAsia="宋体"/>
                <w:b w:val="0"/>
                <w:i w:val="0"/>
                <w:sz w:val="18"/>
                <w:lang w:val="zh-CN" w:eastAsia="zh-CN"/>
              </w:rPr>
              <w:t>currency_name</w:t>
            </w:r>
          </w:p>
        </w:tc>
        <w:tc>
          <w:tcPr>
            <w:tcW w:type="dxa" w:w="6138"/>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797"/>
            <w:vAlign w:val="top"/>
          </w:tcPr>
          <w:p>
            <w:pPr>
              <w:widowControl w:val="0"/>
              <w:spacing w:after="30" w:before="30" w:line="240" w:lineRule="auto"/>
            </w:pPr>
            <w:r>
              <w:rPr>
                <w:rFonts w:ascii="Arial" w:hAnsi="Arial" w:eastAsia="宋体"/>
                <w:b w:val="0"/>
                <w:i w:val="0"/>
                <w:sz w:val="18"/>
                <w:lang w:val="zh-CN" w:eastAsia="zh-CN"/>
              </w:rPr>
              <w:t>3</w:t>
            </w:r>
          </w:p>
        </w:tc>
        <w:tc>
          <w:tcPr>
            <w:tcW w:type="dxa" w:w="4888"/>
            <w:vAlign w:val="top"/>
          </w:tcPr>
          <w:p>
            <w:pPr>
              <w:widowControl w:val="0"/>
              <w:spacing w:after="30" w:before="30" w:line="240" w:lineRule="auto"/>
            </w:pPr>
            <w:r>
              <w:rPr>
                <w:rFonts w:ascii="Consolas" w:hAnsi="Consolas" w:eastAsia="宋体"/>
                <w:b w:val="0"/>
                <w:i w:val="0"/>
                <w:sz w:val="18"/>
                <w:lang w:val="zh-CN" w:eastAsia="zh-CN"/>
              </w:rPr>
              <w:t>symbol</w:t>
            </w:r>
          </w:p>
        </w:tc>
        <w:tc>
          <w:tcPr>
            <w:tcW w:type="dxa" w:w="6138"/>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797"/>
            <w:vAlign w:val="top"/>
          </w:tcPr>
          <w:p>
            <w:pPr>
              <w:widowControl w:val="0"/>
              <w:spacing w:after="30" w:before="30" w:line="240" w:lineRule="auto"/>
            </w:pPr>
            <w:r>
              <w:rPr>
                <w:rFonts w:ascii="Arial" w:hAnsi="Arial" w:eastAsia="宋体"/>
                <w:b w:val="0"/>
                <w:i w:val="0"/>
                <w:sz w:val="18"/>
                <w:lang w:val="zh-CN" w:eastAsia="zh-CN"/>
              </w:rPr>
              <w:t>4</w:t>
            </w:r>
          </w:p>
        </w:tc>
        <w:tc>
          <w:tcPr>
            <w:tcW w:type="dxa" w:w="4888"/>
            <w:vAlign w:val="top"/>
          </w:tcPr>
          <w:p>
            <w:pPr>
              <w:widowControl w:val="0"/>
              <w:spacing w:after="30" w:before="30" w:line="240" w:lineRule="auto"/>
            </w:pPr>
            <w:r>
              <w:rPr>
                <w:rFonts w:ascii="Consolas" w:hAnsi="Consolas" w:eastAsia="宋体"/>
                <w:b w:val="0"/>
                <w:i w:val="0"/>
                <w:sz w:val="18"/>
                <w:lang w:val="zh-CN" w:eastAsia="zh-CN"/>
              </w:rPr>
              <w:t>minor_unit</w:t>
            </w:r>
          </w:p>
        </w:tc>
        <w:tc>
          <w:tcPr>
            <w:tcW w:type="dxa" w:w="6138"/>
            <w:vAlign w:val="top"/>
          </w:tcPr>
          <w:p>
            <w:pPr>
              <w:widowControl w:val="0"/>
              <w:spacing w:after="30" w:before="30" w:line="240" w:lineRule="auto"/>
            </w:pPr>
            <w:r>
              <w:rPr>
                <w:rFonts w:ascii="Arial" w:hAnsi="Arial" w:eastAsia="宋体"/>
                <w:b w:val="0"/>
                <w:i w:val="0"/>
                <w:sz w:val="18"/>
                <w:lang w:val="zh-CN" w:eastAsia="zh-CN"/>
              </w:rPr>
              <w:t>UInt8</w:t>
            </w:r>
          </w:p>
        </w:tc>
      </w:tr>
      <w:tr>
        <w:tc>
          <w:tcPr>
            <w:tcW w:type="dxa" w:w="2797"/>
            <w:vAlign w:val="top"/>
          </w:tcPr>
          <w:p>
            <w:pPr>
              <w:widowControl w:val="0"/>
              <w:spacing w:after="30" w:before="30" w:line="240" w:lineRule="auto"/>
            </w:pPr>
            <w:r>
              <w:rPr>
                <w:rFonts w:ascii="Arial" w:hAnsi="Arial" w:eastAsia="宋体"/>
                <w:b w:val="0"/>
                <w:i w:val="0"/>
                <w:sz w:val="18"/>
                <w:lang w:val="zh-CN" w:eastAsia="zh-CN"/>
              </w:rPr>
              <w:t>5</w:t>
            </w:r>
          </w:p>
        </w:tc>
        <w:tc>
          <w:tcPr>
            <w:tcW w:type="dxa" w:w="4888"/>
            <w:vAlign w:val="top"/>
          </w:tcPr>
          <w:p>
            <w:pPr>
              <w:widowControl w:val="0"/>
              <w:spacing w:after="30" w:before="30" w:line="240" w:lineRule="auto"/>
            </w:pPr>
            <w:r>
              <w:rPr>
                <w:rFonts w:ascii="Consolas" w:hAnsi="Consolas" w:eastAsia="宋体"/>
                <w:b w:val="0"/>
                <w:i w:val="0"/>
                <w:sz w:val="18"/>
                <w:lang w:val="zh-CN" w:eastAsia="zh-CN"/>
              </w:rPr>
              <w:t>usd_log10</w:t>
            </w:r>
          </w:p>
        </w:tc>
        <w:tc>
          <w:tcPr>
            <w:tcW w:type="dxa" w:w="6138"/>
            <w:vAlign w:val="top"/>
          </w:tcPr>
          <w:p>
            <w:pPr>
              <w:widowControl w:val="0"/>
              <w:spacing w:after="30" w:before="30" w:line="240" w:lineRule="auto"/>
            </w:pPr>
            <w:r>
              <w:rPr>
                <w:rFonts w:ascii="Arial" w:hAnsi="Arial" w:eastAsia="宋体"/>
                <w:b w:val="0"/>
                <w:i w:val="0"/>
                <w:sz w:val="18"/>
                <w:lang w:val="zh-CN" w:eastAsia="zh-CN"/>
              </w:rPr>
              <w:t>Float64 DEFAULT nan</w:t>
            </w:r>
          </w:p>
        </w:tc>
      </w:tr>
    </w:tbl>
    <w:p>
      <w:pPr>
        <w:spacing w:after="40"/>
      </w:pPr>
    </w:p>
    <w:p>
      <w:bookmarkStart w:id="275" w:name="epm_h_274"/>
      <w:pPr>
        <w:pStyle w:val="Heading2"/>
      </w:pPr>
      <w:r>
        <w:rPr>
          <w:rFonts w:ascii="Arial" w:hAnsi="Arial" w:eastAsia="宋体"/>
          <w:b w:val="0"/>
          <w:i w:val="0"/>
        </w:rPr>
        <w:t>epm_gold.entity_fiscal_calendars</w:t>
      </w:r>
      <w:bookmarkEnd w:id="275"/>
    </w:p>
    <w:p>
      <w:r>
        <w:rPr>
          <w:rFonts w:ascii="Arial" w:hAnsi="Arial" w:eastAsia="宋体"/>
          <w:b w:val="0"/>
          <w:i w:val="0"/>
        </w:rPr>
        <w:t>源码：</w:t>
      </w:r>
      <w:r>
        <w:rPr>
          <w:rFonts w:ascii="Consolas" w:hAnsi="Consolas" w:eastAsia="宋体"/>
          <w:b w:val="0"/>
          <w:i w:val="0"/>
          <w:sz w:val="18"/>
        </w:rPr>
        <w:t>clickhouse/init-db.sql</w:t>
      </w:r>
      <w:r>
        <w:rPr>
          <w:rFonts w:ascii="Arial" w:hAnsi="Arial" w:eastAsia="宋体"/>
          <w:b w:val="0"/>
          <w:i w:val="0"/>
        </w:rPr>
        <w:t>；范围：静态DDL声明；运行迁移可能另增字段。</w:t>
      </w:r>
    </w:p>
    <w:tbl>
      <w:tblPr>
        <w:tblStyle w:val="TableGrid"/>
        <w:tblW w:type="auto" w:w="0"/>
        <w:jc w:val="center"/>
        <w:tblLayout w:type="fixed"/>
        <w:tblLook w:firstColumn="1" w:firstRow="1" w:lastColumn="0" w:lastRow="0" w:noHBand="0" w:noVBand="1" w:val="04A0"/>
      </w:tblPr>
      <w:tblGrid>
        <w:gridCol w:w="3055"/>
        <w:gridCol w:w="6489"/>
        <w:gridCol w:w="4281"/>
      </w:tblGrid>
      <w:tr>
        <w:trPr>
          <w:tblHeader w:val="true"/>
        </w:trPr>
        <w:tc>
          <w:tcPr>
            <w:tcW w:type="dxa" w:w="3055"/>
            <w:vAlign w:val="top"/>
            <w:shd w:fill="DCE6F1"/>
          </w:tcPr>
          <w:p>
            <w:pPr>
              <w:widowControl w:val="0"/>
              <w:spacing w:after="30" w:before="30" w:line="240" w:lineRule="auto"/>
            </w:pPr>
            <w:r>
              <w:rPr>
                <w:rFonts w:ascii="Arial" w:hAnsi="Arial" w:eastAsia="宋体"/>
                <w:b/>
                <w:i w:val="0"/>
                <w:color w:val="1A3C6E"/>
                <w:sz w:val="18"/>
                <w:lang w:val="zh-CN" w:eastAsia="zh-CN"/>
              </w:rPr>
              <w:t>序号</w:t>
            </w:r>
          </w:p>
        </w:tc>
        <w:tc>
          <w:tcPr>
            <w:tcW w:type="dxa" w:w="6489"/>
            <w:vAlign w:val="top"/>
            <w:shd w:fill="DCE6F1"/>
          </w:tcPr>
          <w:p>
            <w:pPr>
              <w:widowControl w:val="0"/>
              <w:spacing w:after="30" w:before="30" w:line="240" w:lineRule="auto"/>
            </w:pPr>
            <w:r>
              <w:rPr>
                <w:rFonts w:ascii="Arial" w:hAnsi="Arial" w:eastAsia="宋体"/>
                <w:b/>
                <w:i w:val="0"/>
                <w:color w:val="1A3C6E"/>
                <w:sz w:val="18"/>
                <w:lang w:val="zh-CN" w:eastAsia="zh-CN"/>
              </w:rPr>
              <w:t>列名</w:t>
            </w:r>
          </w:p>
        </w:tc>
        <w:tc>
          <w:tcPr>
            <w:tcW w:type="dxa" w:w="4281"/>
            <w:vAlign w:val="top"/>
            <w:shd w:fill="DCE6F1"/>
          </w:tcPr>
          <w:p>
            <w:pPr>
              <w:widowControl w:val="0"/>
              <w:spacing w:after="30" w:before="30" w:line="240" w:lineRule="auto"/>
            </w:pPr>
            <w:r>
              <w:rPr>
                <w:rFonts w:ascii="Arial" w:hAnsi="Arial" w:eastAsia="宋体"/>
                <w:b/>
                <w:i w:val="0"/>
                <w:color w:val="1A3C6E"/>
                <w:sz w:val="18"/>
                <w:lang w:val="zh-CN" w:eastAsia="zh-CN"/>
              </w:rPr>
              <w:t>原始类型／默认声明</w:t>
            </w:r>
          </w:p>
        </w:tc>
      </w:tr>
      <w:tr>
        <w:tc>
          <w:tcPr>
            <w:tcW w:type="dxa" w:w="3055"/>
            <w:vAlign w:val="top"/>
          </w:tcPr>
          <w:p>
            <w:pPr>
              <w:widowControl w:val="0"/>
              <w:spacing w:after="30" w:before="30" w:line="240" w:lineRule="auto"/>
            </w:pPr>
            <w:r>
              <w:rPr>
                <w:rFonts w:ascii="Arial" w:hAnsi="Arial" w:eastAsia="宋体"/>
                <w:b w:val="0"/>
                <w:i w:val="0"/>
                <w:sz w:val="18"/>
                <w:lang w:val="zh-CN" w:eastAsia="zh-CN"/>
              </w:rPr>
              <w:t>1</w:t>
            </w:r>
          </w:p>
        </w:tc>
        <w:tc>
          <w:tcPr>
            <w:tcW w:type="dxa" w:w="6489"/>
            <w:vAlign w:val="top"/>
          </w:tcPr>
          <w:p>
            <w:pPr>
              <w:widowControl w:val="0"/>
              <w:spacing w:after="30" w:before="30" w:line="240" w:lineRule="auto"/>
            </w:pPr>
            <w:r>
              <w:rPr>
                <w:rFonts w:ascii="Consolas" w:hAnsi="Consolas" w:eastAsia="宋体"/>
                <w:b w:val="0"/>
                <w:i w:val="0"/>
                <w:sz w:val="18"/>
                <w:lang w:val="zh-CN" w:eastAsia="zh-CN"/>
              </w:rPr>
              <w:t>data_area_id</w:t>
            </w:r>
          </w:p>
        </w:tc>
        <w:tc>
          <w:tcPr>
            <w:tcW w:type="dxa" w:w="4281"/>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3055"/>
            <w:vAlign w:val="top"/>
          </w:tcPr>
          <w:p>
            <w:pPr>
              <w:widowControl w:val="0"/>
              <w:spacing w:after="30" w:before="30" w:line="240" w:lineRule="auto"/>
            </w:pPr>
            <w:r>
              <w:rPr>
                <w:rFonts w:ascii="Arial" w:hAnsi="Arial" w:eastAsia="宋体"/>
                <w:b w:val="0"/>
                <w:i w:val="0"/>
                <w:sz w:val="18"/>
                <w:lang w:val="zh-CN" w:eastAsia="zh-CN"/>
              </w:rPr>
              <w:t>2</w:t>
            </w:r>
          </w:p>
        </w:tc>
        <w:tc>
          <w:tcPr>
            <w:tcW w:type="dxa" w:w="6489"/>
            <w:vAlign w:val="top"/>
          </w:tcPr>
          <w:p>
            <w:pPr>
              <w:widowControl w:val="0"/>
              <w:spacing w:after="30" w:before="30" w:line="240" w:lineRule="auto"/>
            </w:pPr>
            <w:r>
              <w:rPr>
                <w:rFonts w:ascii="Consolas" w:hAnsi="Consolas" w:eastAsia="宋体"/>
                <w:b w:val="0"/>
                <w:i w:val="0"/>
                <w:sz w:val="18"/>
                <w:lang w:val="zh-CN" w:eastAsia="zh-CN"/>
              </w:rPr>
              <w:t>fiscal_calendar_id</w:t>
            </w:r>
          </w:p>
        </w:tc>
        <w:tc>
          <w:tcPr>
            <w:tcW w:type="dxa" w:w="4281"/>
            <w:vAlign w:val="top"/>
          </w:tcPr>
          <w:p>
            <w:pPr>
              <w:widowControl w:val="0"/>
              <w:spacing w:after="30" w:before="30" w:line="240" w:lineRule="auto"/>
            </w:pPr>
            <w:r>
              <w:rPr>
                <w:rFonts w:ascii="Arial" w:hAnsi="Arial" w:eastAsia="宋体"/>
                <w:b w:val="0"/>
                <w:i w:val="0"/>
                <w:sz w:val="18"/>
                <w:lang w:val="zh-CN" w:eastAsia="zh-CN"/>
              </w:rPr>
              <w:t>String</w:t>
            </w:r>
          </w:p>
        </w:tc>
      </w:tr>
    </w:tbl>
    <w:p>
      <w:pPr>
        <w:spacing w:after="40"/>
      </w:pPr>
    </w:p>
    <w:p>
      <w:bookmarkStart w:id="276" w:name="epm_h_275"/>
      <w:pPr>
        <w:pStyle w:val="Heading2"/>
      </w:pPr>
      <w:r>
        <w:rPr>
          <w:rFonts w:ascii="Arial" w:hAnsi="Arial" w:eastAsia="宋体"/>
          <w:b w:val="0"/>
          <w:i w:val="0"/>
        </w:rPr>
        <w:t>epm_gold.budget_annual_input</w:t>
      </w:r>
      <w:bookmarkEnd w:id="276"/>
    </w:p>
    <w:p>
      <w:r>
        <w:rPr>
          <w:rFonts w:ascii="Arial" w:hAnsi="Arial" w:eastAsia="宋体"/>
          <w:b w:val="0"/>
          <w:i w:val="0"/>
        </w:rPr>
        <w:t>源码：</w:t>
      </w:r>
      <w:r>
        <w:rPr>
          <w:rFonts w:ascii="Consolas" w:hAnsi="Consolas" w:eastAsia="宋体"/>
          <w:b w:val="0"/>
          <w:i w:val="0"/>
          <w:sz w:val="18"/>
        </w:rPr>
        <w:t>clickhouse/init-db.sql</w:t>
      </w:r>
      <w:r>
        <w:rPr>
          <w:rFonts w:ascii="Arial" w:hAnsi="Arial" w:eastAsia="宋体"/>
          <w:b w:val="0"/>
          <w:i w:val="0"/>
        </w:rPr>
        <w:t>；范围：静态DDL声明；运行迁移可能另增字段。</w:t>
      </w:r>
    </w:p>
    <w:tbl>
      <w:tblPr>
        <w:tblStyle w:val="TableGrid"/>
        <w:tblW w:type="auto" w:w="0"/>
        <w:jc w:val="center"/>
        <w:tblLayout w:type="fixed"/>
        <w:tblLook w:firstColumn="1" w:firstRow="1" w:lastColumn="0" w:lastRow="0" w:noHBand="0" w:noVBand="1" w:val="04A0"/>
      </w:tblPr>
      <w:tblGrid>
        <w:gridCol w:w="2880"/>
        <w:gridCol w:w="5911"/>
        <w:gridCol w:w="5033"/>
      </w:tblGrid>
      <w:tr>
        <w:trPr>
          <w:tblHeader w:val="true"/>
        </w:trPr>
        <w:tc>
          <w:tcPr>
            <w:tcW w:type="dxa" w:w="2880"/>
            <w:vAlign w:val="top"/>
            <w:shd w:fill="DCE6F1"/>
          </w:tcPr>
          <w:p>
            <w:pPr>
              <w:widowControl w:val="0"/>
              <w:spacing w:after="30" w:before="30" w:line="240" w:lineRule="auto"/>
            </w:pPr>
            <w:r>
              <w:rPr>
                <w:rFonts w:ascii="Arial" w:hAnsi="Arial" w:eastAsia="宋体"/>
                <w:b/>
                <w:i w:val="0"/>
                <w:color w:val="1A3C6E"/>
                <w:sz w:val="18"/>
                <w:lang w:val="zh-CN" w:eastAsia="zh-CN"/>
              </w:rPr>
              <w:t>序号</w:t>
            </w:r>
          </w:p>
        </w:tc>
        <w:tc>
          <w:tcPr>
            <w:tcW w:type="dxa" w:w="5911"/>
            <w:vAlign w:val="top"/>
            <w:shd w:fill="DCE6F1"/>
          </w:tcPr>
          <w:p>
            <w:pPr>
              <w:widowControl w:val="0"/>
              <w:spacing w:after="30" w:before="30" w:line="240" w:lineRule="auto"/>
            </w:pPr>
            <w:r>
              <w:rPr>
                <w:rFonts w:ascii="Arial" w:hAnsi="Arial" w:eastAsia="宋体"/>
                <w:b/>
                <w:i w:val="0"/>
                <w:color w:val="1A3C6E"/>
                <w:sz w:val="18"/>
                <w:lang w:val="zh-CN" w:eastAsia="zh-CN"/>
              </w:rPr>
              <w:t>列名</w:t>
            </w:r>
          </w:p>
        </w:tc>
        <w:tc>
          <w:tcPr>
            <w:tcW w:type="dxa" w:w="5033"/>
            <w:vAlign w:val="top"/>
            <w:shd w:fill="DCE6F1"/>
          </w:tcPr>
          <w:p>
            <w:pPr>
              <w:widowControl w:val="0"/>
              <w:spacing w:after="30" w:before="30" w:line="240" w:lineRule="auto"/>
            </w:pPr>
            <w:r>
              <w:rPr>
                <w:rFonts w:ascii="Arial" w:hAnsi="Arial" w:eastAsia="宋体"/>
                <w:b/>
                <w:i w:val="0"/>
                <w:color w:val="1A3C6E"/>
                <w:sz w:val="18"/>
                <w:lang w:val="zh-CN" w:eastAsia="zh-CN"/>
              </w:rPr>
              <w:t>原始类型／默认声明</w:t>
            </w:r>
          </w:p>
        </w:tc>
      </w:tr>
      <w:tr>
        <w:tc>
          <w:tcPr>
            <w:tcW w:type="dxa" w:w="2880"/>
            <w:vAlign w:val="top"/>
          </w:tcPr>
          <w:p>
            <w:pPr>
              <w:widowControl w:val="0"/>
              <w:spacing w:after="30" w:before="30" w:line="240" w:lineRule="auto"/>
            </w:pPr>
            <w:r>
              <w:rPr>
                <w:rFonts w:ascii="Arial" w:hAnsi="Arial" w:eastAsia="宋体"/>
                <w:b w:val="0"/>
                <w:i w:val="0"/>
                <w:sz w:val="18"/>
                <w:lang w:val="zh-CN" w:eastAsia="zh-CN"/>
              </w:rPr>
              <w:t>1</w:t>
            </w:r>
          </w:p>
        </w:tc>
        <w:tc>
          <w:tcPr>
            <w:tcW w:type="dxa" w:w="5911"/>
            <w:vAlign w:val="top"/>
          </w:tcPr>
          <w:p>
            <w:pPr>
              <w:widowControl w:val="0"/>
              <w:spacing w:after="30" w:before="30" w:line="240" w:lineRule="auto"/>
            </w:pPr>
            <w:r>
              <w:rPr>
                <w:rFonts w:ascii="Consolas" w:hAnsi="Consolas" w:eastAsia="宋体"/>
                <w:b w:val="0"/>
                <w:i w:val="0"/>
                <w:sz w:val="18"/>
                <w:lang w:val="zh-CN" w:eastAsia="zh-CN"/>
              </w:rPr>
              <w:t>scenario_id</w:t>
            </w:r>
          </w:p>
        </w:tc>
        <w:tc>
          <w:tcPr>
            <w:tcW w:type="dxa" w:w="5033"/>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880"/>
            <w:vAlign w:val="top"/>
          </w:tcPr>
          <w:p>
            <w:pPr>
              <w:widowControl w:val="0"/>
              <w:spacing w:after="30" w:before="30" w:line="240" w:lineRule="auto"/>
            </w:pPr>
            <w:r>
              <w:rPr>
                <w:rFonts w:ascii="Arial" w:hAnsi="Arial" w:eastAsia="宋体"/>
                <w:b w:val="0"/>
                <w:i w:val="0"/>
                <w:sz w:val="18"/>
                <w:lang w:val="zh-CN" w:eastAsia="zh-CN"/>
              </w:rPr>
              <w:t>2</w:t>
            </w:r>
          </w:p>
        </w:tc>
        <w:tc>
          <w:tcPr>
            <w:tcW w:type="dxa" w:w="5911"/>
            <w:vAlign w:val="top"/>
          </w:tcPr>
          <w:p>
            <w:pPr>
              <w:widowControl w:val="0"/>
              <w:spacing w:after="30" w:before="30" w:line="240" w:lineRule="auto"/>
            </w:pPr>
            <w:r>
              <w:rPr>
                <w:rFonts w:ascii="Consolas" w:hAnsi="Consolas" w:eastAsia="宋体"/>
                <w:b w:val="0"/>
                <w:i w:val="0"/>
                <w:sz w:val="18"/>
                <w:lang w:val="zh-CN" w:eastAsia="zh-CN"/>
              </w:rPr>
              <w:t>data_area_id</w:t>
            </w:r>
          </w:p>
        </w:tc>
        <w:tc>
          <w:tcPr>
            <w:tcW w:type="dxa" w:w="5033"/>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880"/>
            <w:vAlign w:val="top"/>
          </w:tcPr>
          <w:p>
            <w:pPr>
              <w:widowControl w:val="0"/>
              <w:spacing w:after="30" w:before="30" w:line="240" w:lineRule="auto"/>
            </w:pPr>
            <w:r>
              <w:rPr>
                <w:rFonts w:ascii="Arial" w:hAnsi="Arial" w:eastAsia="宋体"/>
                <w:b w:val="0"/>
                <w:i w:val="0"/>
                <w:sz w:val="18"/>
                <w:lang w:val="zh-CN" w:eastAsia="zh-CN"/>
              </w:rPr>
              <w:t>3</w:t>
            </w:r>
          </w:p>
        </w:tc>
        <w:tc>
          <w:tcPr>
            <w:tcW w:type="dxa" w:w="5911"/>
            <w:vAlign w:val="top"/>
          </w:tcPr>
          <w:p>
            <w:pPr>
              <w:widowControl w:val="0"/>
              <w:spacing w:after="30" w:before="30" w:line="240" w:lineRule="auto"/>
            </w:pPr>
            <w:r>
              <w:rPr>
                <w:rFonts w:ascii="Consolas" w:hAnsi="Consolas" w:eastAsia="宋体"/>
                <w:b w:val="0"/>
                <w:i w:val="0"/>
                <w:sz w:val="18"/>
                <w:lang w:val="zh-CN" w:eastAsia="zh-CN"/>
              </w:rPr>
              <w:t>fiscal_year</w:t>
            </w:r>
          </w:p>
        </w:tc>
        <w:tc>
          <w:tcPr>
            <w:tcW w:type="dxa" w:w="5033"/>
            <w:vAlign w:val="top"/>
          </w:tcPr>
          <w:p>
            <w:pPr>
              <w:widowControl w:val="0"/>
              <w:spacing w:after="30" w:before="30" w:line="240" w:lineRule="auto"/>
            </w:pPr>
            <w:r>
              <w:rPr>
                <w:rFonts w:ascii="Arial" w:hAnsi="Arial" w:eastAsia="宋体"/>
                <w:b w:val="0"/>
                <w:i w:val="0"/>
                <w:sz w:val="18"/>
                <w:lang w:val="zh-CN" w:eastAsia="zh-CN"/>
              </w:rPr>
              <w:t>UInt16</w:t>
            </w:r>
          </w:p>
        </w:tc>
      </w:tr>
      <w:tr>
        <w:tc>
          <w:tcPr>
            <w:tcW w:type="dxa" w:w="2880"/>
            <w:vAlign w:val="top"/>
          </w:tcPr>
          <w:p>
            <w:pPr>
              <w:widowControl w:val="0"/>
              <w:spacing w:after="30" w:before="30" w:line="240" w:lineRule="auto"/>
            </w:pPr>
            <w:r>
              <w:rPr>
                <w:rFonts w:ascii="Arial" w:hAnsi="Arial" w:eastAsia="宋体"/>
                <w:b w:val="0"/>
                <w:i w:val="0"/>
                <w:sz w:val="18"/>
                <w:lang w:val="zh-CN" w:eastAsia="zh-CN"/>
              </w:rPr>
              <w:t>4</w:t>
            </w:r>
          </w:p>
        </w:tc>
        <w:tc>
          <w:tcPr>
            <w:tcW w:type="dxa" w:w="5911"/>
            <w:vAlign w:val="top"/>
          </w:tcPr>
          <w:p>
            <w:pPr>
              <w:widowControl w:val="0"/>
              <w:spacing w:after="30" w:before="30" w:line="240" w:lineRule="auto"/>
            </w:pPr>
            <w:r>
              <w:rPr>
                <w:rFonts w:ascii="Consolas" w:hAnsi="Consolas" w:eastAsia="宋体"/>
                <w:b w:val="0"/>
                <w:i w:val="0"/>
                <w:sz w:val="18"/>
                <w:lang w:val="zh-CN" w:eastAsia="zh-CN"/>
              </w:rPr>
              <w:t>main_account</w:t>
            </w:r>
          </w:p>
        </w:tc>
        <w:tc>
          <w:tcPr>
            <w:tcW w:type="dxa" w:w="5033"/>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880"/>
            <w:vAlign w:val="top"/>
          </w:tcPr>
          <w:p>
            <w:pPr>
              <w:widowControl w:val="0"/>
              <w:spacing w:after="30" w:before="30" w:line="240" w:lineRule="auto"/>
            </w:pPr>
            <w:r>
              <w:rPr>
                <w:rFonts w:ascii="Arial" w:hAnsi="Arial" w:eastAsia="宋体"/>
                <w:b w:val="0"/>
                <w:i w:val="0"/>
                <w:sz w:val="18"/>
                <w:lang w:val="zh-CN" w:eastAsia="zh-CN"/>
              </w:rPr>
              <w:t>5</w:t>
            </w:r>
          </w:p>
        </w:tc>
        <w:tc>
          <w:tcPr>
            <w:tcW w:type="dxa" w:w="5911"/>
            <w:vAlign w:val="top"/>
          </w:tcPr>
          <w:p>
            <w:pPr>
              <w:widowControl w:val="0"/>
              <w:spacing w:after="30" w:before="30" w:line="240" w:lineRule="auto"/>
            </w:pPr>
            <w:r>
              <w:rPr>
                <w:rFonts w:ascii="Consolas" w:hAnsi="Consolas" w:eastAsia="宋体"/>
                <w:b w:val="0"/>
                <w:i w:val="0"/>
                <w:sz w:val="18"/>
                <w:lang w:val="zh-CN" w:eastAsia="zh-CN"/>
              </w:rPr>
              <w:t>annual_amount</w:t>
            </w:r>
          </w:p>
        </w:tc>
        <w:tc>
          <w:tcPr>
            <w:tcW w:type="dxa" w:w="5033"/>
            <w:vAlign w:val="top"/>
          </w:tcPr>
          <w:p>
            <w:pPr>
              <w:widowControl w:val="0"/>
              <w:spacing w:after="30" w:before="30" w:line="240" w:lineRule="auto"/>
            </w:pPr>
            <w:r>
              <w:rPr>
                <w:rFonts w:ascii="Arial" w:hAnsi="Arial" w:eastAsia="宋体"/>
                <w:b w:val="0"/>
                <w:i w:val="0"/>
                <w:sz w:val="18"/>
                <w:lang w:val="zh-CN" w:eastAsia="zh-CN"/>
              </w:rPr>
              <w:t>Decimal(18,2)</w:t>
            </w:r>
          </w:p>
        </w:tc>
      </w:tr>
      <w:tr>
        <w:tc>
          <w:tcPr>
            <w:tcW w:type="dxa" w:w="2880"/>
            <w:vAlign w:val="top"/>
          </w:tcPr>
          <w:p>
            <w:pPr>
              <w:widowControl w:val="0"/>
              <w:spacing w:after="30" w:before="30" w:line="240" w:lineRule="auto"/>
            </w:pPr>
            <w:r>
              <w:rPr>
                <w:rFonts w:ascii="Arial" w:hAnsi="Arial" w:eastAsia="宋体"/>
                <w:b w:val="0"/>
                <w:i w:val="0"/>
                <w:sz w:val="18"/>
                <w:lang w:val="zh-CN" w:eastAsia="zh-CN"/>
              </w:rPr>
              <w:t>6</w:t>
            </w:r>
          </w:p>
        </w:tc>
        <w:tc>
          <w:tcPr>
            <w:tcW w:type="dxa" w:w="5911"/>
            <w:vAlign w:val="top"/>
          </w:tcPr>
          <w:p>
            <w:pPr>
              <w:widowControl w:val="0"/>
              <w:spacing w:after="30" w:before="30" w:line="240" w:lineRule="auto"/>
            </w:pPr>
            <w:r>
              <w:rPr>
                <w:rFonts w:ascii="Consolas" w:hAnsi="Consolas" w:eastAsia="宋体"/>
                <w:b w:val="0"/>
                <w:i w:val="0"/>
                <w:sz w:val="18"/>
                <w:lang w:val="zh-CN" w:eastAsia="zh-CN"/>
              </w:rPr>
              <w:t>spread_profile_id</w:t>
            </w:r>
          </w:p>
        </w:tc>
        <w:tc>
          <w:tcPr>
            <w:tcW w:type="dxa" w:w="5033"/>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880"/>
            <w:vAlign w:val="top"/>
          </w:tcPr>
          <w:p>
            <w:pPr>
              <w:widowControl w:val="0"/>
              <w:spacing w:after="30" w:before="30" w:line="240" w:lineRule="auto"/>
            </w:pPr>
            <w:r>
              <w:rPr>
                <w:rFonts w:ascii="Arial" w:hAnsi="Arial" w:eastAsia="宋体"/>
                <w:b w:val="0"/>
                <w:i w:val="0"/>
                <w:sz w:val="18"/>
                <w:lang w:val="zh-CN" w:eastAsia="zh-CN"/>
              </w:rPr>
              <w:t>7</w:t>
            </w:r>
          </w:p>
        </w:tc>
        <w:tc>
          <w:tcPr>
            <w:tcW w:type="dxa" w:w="5911"/>
            <w:vAlign w:val="top"/>
          </w:tcPr>
          <w:p>
            <w:pPr>
              <w:widowControl w:val="0"/>
              <w:spacing w:after="30" w:before="30" w:line="240" w:lineRule="auto"/>
            </w:pPr>
            <w:r>
              <w:rPr>
                <w:rFonts w:ascii="Consolas" w:hAnsi="Consolas" w:eastAsia="宋体"/>
                <w:b w:val="0"/>
                <w:i w:val="0"/>
                <w:sz w:val="18"/>
                <w:lang w:val="zh-CN" w:eastAsia="zh-CN"/>
              </w:rPr>
              <w:t>submitted_by</w:t>
            </w:r>
          </w:p>
        </w:tc>
        <w:tc>
          <w:tcPr>
            <w:tcW w:type="dxa" w:w="5033"/>
            <w:vAlign w:val="top"/>
          </w:tcPr>
          <w:p>
            <w:pPr>
              <w:widowControl w:val="0"/>
              <w:spacing w:after="30" w:before="30" w:line="240" w:lineRule="auto"/>
            </w:pPr>
            <w:r>
              <w:rPr>
                <w:rFonts w:ascii="Arial" w:hAnsi="Arial" w:eastAsia="宋体"/>
                <w:b w:val="0"/>
                <w:i w:val="0"/>
                <w:sz w:val="18"/>
                <w:lang w:val="zh-CN" w:eastAsia="zh-CN"/>
              </w:rPr>
              <w:t>String</w:t>
            </w:r>
          </w:p>
        </w:tc>
      </w:tr>
    </w:tbl>
    <w:p>
      <w:pPr>
        <w:spacing w:after="40"/>
      </w:pPr>
    </w:p>
    <w:p>
      <w:bookmarkStart w:id="277" w:name="epm_h_276"/>
      <w:pPr>
        <w:pStyle w:val="Heading2"/>
      </w:pPr>
      <w:r>
        <w:rPr>
          <w:rFonts w:ascii="Arial" w:hAnsi="Arial" w:eastAsia="宋体"/>
          <w:b w:val="0"/>
          <w:i w:val="0"/>
        </w:rPr>
        <w:t>epm_gold.budget_monthly_input</w:t>
      </w:r>
      <w:bookmarkEnd w:id="277"/>
    </w:p>
    <w:p>
      <w:r>
        <w:rPr>
          <w:rFonts w:ascii="Arial" w:hAnsi="Arial" w:eastAsia="宋体"/>
          <w:b w:val="0"/>
          <w:i w:val="0"/>
        </w:rPr>
        <w:t>源码：</w:t>
      </w:r>
      <w:r>
        <w:rPr>
          <w:rFonts w:ascii="Consolas" w:hAnsi="Consolas" w:eastAsia="宋体"/>
          <w:b w:val="0"/>
          <w:i w:val="0"/>
          <w:sz w:val="18"/>
        </w:rPr>
        <w:t>clickhouse/init-db.sql</w:t>
      </w:r>
      <w:r>
        <w:rPr>
          <w:rFonts w:ascii="Arial" w:hAnsi="Arial" w:eastAsia="宋体"/>
          <w:b w:val="0"/>
          <w:i w:val="0"/>
        </w:rPr>
        <w:t>；范围：静态DDL声明；运行迁移可能另增字段。</w:t>
      </w:r>
    </w:p>
    <w:tbl>
      <w:tblPr>
        <w:tblStyle w:val="TableGrid"/>
        <w:tblW w:type="auto" w:w="0"/>
        <w:jc w:val="center"/>
        <w:tblLayout w:type="fixed"/>
        <w:tblLook w:firstColumn="1" w:firstRow="1" w:lastColumn="0" w:lastRow="0" w:noHBand="0" w:noVBand="1" w:val="04A0"/>
      </w:tblPr>
      <w:tblGrid>
        <w:gridCol w:w="3076"/>
        <w:gridCol w:w="5374"/>
        <w:gridCol w:w="5374"/>
      </w:tblGrid>
      <w:tr>
        <w:trPr>
          <w:tblHeader w:val="true"/>
        </w:trPr>
        <w:tc>
          <w:tcPr>
            <w:tcW w:type="dxa" w:w="3076"/>
            <w:vAlign w:val="top"/>
            <w:shd w:fill="DCE6F1"/>
          </w:tcPr>
          <w:p>
            <w:pPr>
              <w:widowControl w:val="0"/>
              <w:spacing w:after="30" w:before="30" w:line="240" w:lineRule="auto"/>
            </w:pPr>
            <w:r>
              <w:rPr>
                <w:rFonts w:ascii="Arial" w:hAnsi="Arial" w:eastAsia="宋体"/>
                <w:b/>
                <w:i w:val="0"/>
                <w:color w:val="1A3C6E"/>
                <w:sz w:val="18"/>
                <w:lang w:val="zh-CN" w:eastAsia="zh-CN"/>
              </w:rPr>
              <w:t>序号</w:t>
            </w:r>
          </w:p>
        </w:tc>
        <w:tc>
          <w:tcPr>
            <w:tcW w:type="dxa" w:w="5374"/>
            <w:vAlign w:val="top"/>
            <w:shd w:fill="DCE6F1"/>
          </w:tcPr>
          <w:p>
            <w:pPr>
              <w:widowControl w:val="0"/>
              <w:spacing w:after="30" w:before="30" w:line="240" w:lineRule="auto"/>
            </w:pPr>
            <w:r>
              <w:rPr>
                <w:rFonts w:ascii="Arial" w:hAnsi="Arial" w:eastAsia="宋体"/>
                <w:b/>
                <w:i w:val="0"/>
                <w:color w:val="1A3C6E"/>
                <w:sz w:val="18"/>
                <w:lang w:val="zh-CN" w:eastAsia="zh-CN"/>
              </w:rPr>
              <w:t>列名</w:t>
            </w:r>
          </w:p>
        </w:tc>
        <w:tc>
          <w:tcPr>
            <w:tcW w:type="dxa" w:w="5374"/>
            <w:vAlign w:val="top"/>
            <w:shd w:fill="DCE6F1"/>
          </w:tcPr>
          <w:p>
            <w:pPr>
              <w:widowControl w:val="0"/>
              <w:spacing w:after="30" w:before="30" w:line="240" w:lineRule="auto"/>
            </w:pPr>
            <w:r>
              <w:rPr>
                <w:rFonts w:ascii="Arial" w:hAnsi="Arial" w:eastAsia="宋体"/>
                <w:b/>
                <w:i w:val="0"/>
                <w:color w:val="1A3C6E"/>
                <w:sz w:val="18"/>
                <w:lang w:val="zh-CN" w:eastAsia="zh-CN"/>
              </w:rPr>
              <w:t>原始类型／默认声明</w:t>
            </w:r>
          </w:p>
        </w:tc>
      </w:tr>
      <w:tr>
        <w:tc>
          <w:tcPr>
            <w:tcW w:type="dxa" w:w="3076"/>
            <w:vAlign w:val="top"/>
          </w:tcPr>
          <w:p>
            <w:pPr>
              <w:widowControl w:val="0"/>
              <w:spacing w:after="30" w:before="30" w:line="240" w:lineRule="auto"/>
            </w:pPr>
            <w:r>
              <w:rPr>
                <w:rFonts w:ascii="Arial" w:hAnsi="Arial" w:eastAsia="宋体"/>
                <w:b w:val="0"/>
                <w:i w:val="0"/>
                <w:sz w:val="18"/>
                <w:lang w:val="zh-CN" w:eastAsia="zh-CN"/>
              </w:rPr>
              <w:t>1</w:t>
            </w:r>
          </w:p>
        </w:tc>
        <w:tc>
          <w:tcPr>
            <w:tcW w:type="dxa" w:w="5374"/>
            <w:vAlign w:val="top"/>
          </w:tcPr>
          <w:p>
            <w:pPr>
              <w:widowControl w:val="0"/>
              <w:spacing w:after="30" w:before="30" w:line="240" w:lineRule="auto"/>
            </w:pPr>
            <w:r>
              <w:rPr>
                <w:rFonts w:ascii="Consolas" w:hAnsi="Consolas" w:eastAsia="宋体"/>
                <w:b w:val="0"/>
                <w:i w:val="0"/>
                <w:sz w:val="18"/>
                <w:lang w:val="zh-CN" w:eastAsia="zh-CN"/>
              </w:rPr>
              <w:t>scenario_id</w:t>
            </w:r>
          </w:p>
        </w:tc>
        <w:tc>
          <w:tcPr>
            <w:tcW w:type="dxa" w:w="5374"/>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3076"/>
            <w:vAlign w:val="top"/>
          </w:tcPr>
          <w:p>
            <w:pPr>
              <w:widowControl w:val="0"/>
              <w:spacing w:after="30" w:before="30" w:line="240" w:lineRule="auto"/>
            </w:pPr>
            <w:r>
              <w:rPr>
                <w:rFonts w:ascii="Arial" w:hAnsi="Arial" w:eastAsia="宋体"/>
                <w:b w:val="0"/>
                <w:i w:val="0"/>
                <w:sz w:val="18"/>
                <w:lang w:val="zh-CN" w:eastAsia="zh-CN"/>
              </w:rPr>
              <w:t>2</w:t>
            </w:r>
          </w:p>
        </w:tc>
        <w:tc>
          <w:tcPr>
            <w:tcW w:type="dxa" w:w="5374"/>
            <w:vAlign w:val="top"/>
          </w:tcPr>
          <w:p>
            <w:pPr>
              <w:widowControl w:val="0"/>
              <w:spacing w:after="30" w:before="30" w:line="240" w:lineRule="auto"/>
            </w:pPr>
            <w:r>
              <w:rPr>
                <w:rFonts w:ascii="Consolas" w:hAnsi="Consolas" w:eastAsia="宋体"/>
                <w:b w:val="0"/>
                <w:i w:val="0"/>
                <w:sz w:val="18"/>
                <w:lang w:val="zh-CN" w:eastAsia="zh-CN"/>
              </w:rPr>
              <w:t>data_area_id</w:t>
            </w:r>
          </w:p>
        </w:tc>
        <w:tc>
          <w:tcPr>
            <w:tcW w:type="dxa" w:w="5374"/>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3076"/>
            <w:vAlign w:val="top"/>
          </w:tcPr>
          <w:p>
            <w:pPr>
              <w:widowControl w:val="0"/>
              <w:spacing w:after="30" w:before="30" w:line="240" w:lineRule="auto"/>
            </w:pPr>
            <w:r>
              <w:rPr>
                <w:rFonts w:ascii="Arial" w:hAnsi="Arial" w:eastAsia="宋体"/>
                <w:b w:val="0"/>
                <w:i w:val="0"/>
                <w:sz w:val="18"/>
                <w:lang w:val="zh-CN" w:eastAsia="zh-CN"/>
              </w:rPr>
              <w:t>3</w:t>
            </w:r>
          </w:p>
        </w:tc>
        <w:tc>
          <w:tcPr>
            <w:tcW w:type="dxa" w:w="5374"/>
            <w:vAlign w:val="top"/>
          </w:tcPr>
          <w:p>
            <w:pPr>
              <w:widowControl w:val="0"/>
              <w:spacing w:after="30" w:before="30" w:line="240" w:lineRule="auto"/>
            </w:pPr>
            <w:r>
              <w:rPr>
                <w:rFonts w:ascii="Consolas" w:hAnsi="Consolas" w:eastAsia="宋体"/>
                <w:b w:val="0"/>
                <w:i w:val="0"/>
                <w:sz w:val="18"/>
                <w:lang w:val="zh-CN" w:eastAsia="zh-CN"/>
              </w:rPr>
              <w:t>fiscal_year</w:t>
            </w:r>
          </w:p>
        </w:tc>
        <w:tc>
          <w:tcPr>
            <w:tcW w:type="dxa" w:w="5374"/>
            <w:vAlign w:val="top"/>
          </w:tcPr>
          <w:p>
            <w:pPr>
              <w:widowControl w:val="0"/>
              <w:spacing w:after="30" w:before="30" w:line="240" w:lineRule="auto"/>
            </w:pPr>
            <w:r>
              <w:rPr>
                <w:rFonts w:ascii="Arial" w:hAnsi="Arial" w:eastAsia="宋体"/>
                <w:b w:val="0"/>
                <w:i w:val="0"/>
                <w:sz w:val="18"/>
                <w:lang w:val="zh-CN" w:eastAsia="zh-CN"/>
              </w:rPr>
              <w:t>UInt16</w:t>
            </w:r>
          </w:p>
        </w:tc>
      </w:tr>
      <w:tr>
        <w:tc>
          <w:tcPr>
            <w:tcW w:type="dxa" w:w="3076"/>
            <w:vAlign w:val="top"/>
          </w:tcPr>
          <w:p>
            <w:pPr>
              <w:widowControl w:val="0"/>
              <w:spacing w:after="30" w:before="30" w:line="240" w:lineRule="auto"/>
            </w:pPr>
            <w:r>
              <w:rPr>
                <w:rFonts w:ascii="Arial" w:hAnsi="Arial" w:eastAsia="宋体"/>
                <w:b w:val="0"/>
                <w:i w:val="0"/>
                <w:sz w:val="18"/>
                <w:lang w:val="zh-CN" w:eastAsia="zh-CN"/>
              </w:rPr>
              <w:t>4</w:t>
            </w:r>
          </w:p>
        </w:tc>
        <w:tc>
          <w:tcPr>
            <w:tcW w:type="dxa" w:w="5374"/>
            <w:vAlign w:val="top"/>
          </w:tcPr>
          <w:p>
            <w:pPr>
              <w:widowControl w:val="0"/>
              <w:spacing w:after="30" w:before="30" w:line="240" w:lineRule="auto"/>
            </w:pPr>
            <w:r>
              <w:rPr>
                <w:rFonts w:ascii="Consolas" w:hAnsi="Consolas" w:eastAsia="宋体"/>
                <w:b w:val="0"/>
                <w:i w:val="0"/>
                <w:sz w:val="18"/>
                <w:lang w:val="zh-CN" w:eastAsia="zh-CN"/>
              </w:rPr>
              <w:t>main_account</w:t>
            </w:r>
          </w:p>
        </w:tc>
        <w:tc>
          <w:tcPr>
            <w:tcW w:type="dxa" w:w="5374"/>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3076"/>
            <w:vAlign w:val="top"/>
          </w:tcPr>
          <w:p>
            <w:pPr>
              <w:widowControl w:val="0"/>
              <w:spacing w:after="30" w:before="30" w:line="240" w:lineRule="auto"/>
            </w:pPr>
            <w:r>
              <w:rPr>
                <w:rFonts w:ascii="Arial" w:hAnsi="Arial" w:eastAsia="宋体"/>
                <w:b w:val="0"/>
                <w:i w:val="0"/>
                <w:sz w:val="18"/>
                <w:lang w:val="zh-CN" w:eastAsia="zh-CN"/>
              </w:rPr>
              <w:t>5</w:t>
            </w:r>
          </w:p>
        </w:tc>
        <w:tc>
          <w:tcPr>
            <w:tcW w:type="dxa" w:w="5374"/>
            <w:vAlign w:val="top"/>
          </w:tcPr>
          <w:p>
            <w:pPr>
              <w:widowControl w:val="0"/>
              <w:spacing w:after="30" w:before="30" w:line="240" w:lineRule="auto"/>
            </w:pPr>
            <w:r>
              <w:rPr>
                <w:rFonts w:ascii="Consolas" w:hAnsi="Consolas" w:eastAsia="宋体"/>
                <w:b w:val="0"/>
                <w:i w:val="0"/>
                <w:sz w:val="18"/>
                <w:lang w:val="zh-CN" w:eastAsia="zh-CN"/>
              </w:rPr>
              <w:t>fiscal_period</w:t>
            </w:r>
          </w:p>
        </w:tc>
        <w:tc>
          <w:tcPr>
            <w:tcW w:type="dxa" w:w="5374"/>
            <w:vAlign w:val="top"/>
          </w:tcPr>
          <w:p>
            <w:pPr>
              <w:widowControl w:val="0"/>
              <w:spacing w:after="30" w:before="30" w:line="240" w:lineRule="auto"/>
            </w:pPr>
            <w:r>
              <w:rPr>
                <w:rFonts w:ascii="Arial" w:hAnsi="Arial" w:eastAsia="宋体"/>
                <w:b w:val="0"/>
                <w:i w:val="0"/>
                <w:sz w:val="18"/>
                <w:lang w:val="zh-CN" w:eastAsia="zh-CN"/>
              </w:rPr>
              <w:t>UInt8</w:t>
            </w:r>
          </w:p>
        </w:tc>
      </w:tr>
      <w:tr>
        <w:tc>
          <w:tcPr>
            <w:tcW w:type="dxa" w:w="3076"/>
            <w:vAlign w:val="top"/>
          </w:tcPr>
          <w:p>
            <w:pPr>
              <w:widowControl w:val="0"/>
              <w:spacing w:after="30" w:before="30" w:line="240" w:lineRule="auto"/>
            </w:pPr>
            <w:r>
              <w:rPr>
                <w:rFonts w:ascii="Arial" w:hAnsi="Arial" w:eastAsia="宋体"/>
                <w:b w:val="0"/>
                <w:i w:val="0"/>
                <w:sz w:val="18"/>
                <w:lang w:val="zh-CN" w:eastAsia="zh-CN"/>
              </w:rPr>
              <w:t>6</w:t>
            </w:r>
          </w:p>
        </w:tc>
        <w:tc>
          <w:tcPr>
            <w:tcW w:type="dxa" w:w="5374"/>
            <w:vAlign w:val="top"/>
          </w:tcPr>
          <w:p>
            <w:pPr>
              <w:widowControl w:val="0"/>
              <w:spacing w:after="30" w:before="30" w:line="240" w:lineRule="auto"/>
            </w:pPr>
            <w:r>
              <w:rPr>
                <w:rFonts w:ascii="Consolas" w:hAnsi="Consolas" w:eastAsia="宋体"/>
                <w:b w:val="0"/>
                <w:i w:val="0"/>
                <w:sz w:val="18"/>
                <w:lang w:val="zh-CN" w:eastAsia="zh-CN"/>
              </w:rPr>
              <w:t>amount</w:t>
            </w:r>
          </w:p>
        </w:tc>
        <w:tc>
          <w:tcPr>
            <w:tcW w:type="dxa" w:w="5374"/>
            <w:vAlign w:val="top"/>
          </w:tcPr>
          <w:p>
            <w:pPr>
              <w:widowControl w:val="0"/>
              <w:spacing w:after="30" w:before="30" w:line="240" w:lineRule="auto"/>
            </w:pPr>
            <w:r>
              <w:rPr>
                <w:rFonts w:ascii="Arial" w:hAnsi="Arial" w:eastAsia="宋体"/>
                <w:b w:val="0"/>
                <w:i w:val="0"/>
                <w:sz w:val="18"/>
                <w:lang w:val="zh-CN" w:eastAsia="zh-CN"/>
              </w:rPr>
              <w:t>Decimal(18,2)</w:t>
            </w:r>
          </w:p>
        </w:tc>
      </w:tr>
      <w:tr>
        <w:tc>
          <w:tcPr>
            <w:tcW w:type="dxa" w:w="3076"/>
            <w:vAlign w:val="top"/>
          </w:tcPr>
          <w:p>
            <w:pPr>
              <w:widowControl w:val="0"/>
              <w:spacing w:after="30" w:before="30" w:line="240" w:lineRule="auto"/>
            </w:pPr>
            <w:r>
              <w:rPr>
                <w:rFonts w:ascii="Arial" w:hAnsi="Arial" w:eastAsia="宋体"/>
                <w:b w:val="0"/>
                <w:i w:val="0"/>
                <w:sz w:val="18"/>
                <w:lang w:val="zh-CN" w:eastAsia="zh-CN"/>
              </w:rPr>
              <w:t>7</w:t>
            </w:r>
          </w:p>
        </w:tc>
        <w:tc>
          <w:tcPr>
            <w:tcW w:type="dxa" w:w="5374"/>
            <w:vAlign w:val="top"/>
          </w:tcPr>
          <w:p>
            <w:pPr>
              <w:widowControl w:val="0"/>
              <w:spacing w:after="30" w:before="30" w:line="240" w:lineRule="auto"/>
            </w:pPr>
            <w:r>
              <w:rPr>
                <w:rFonts w:ascii="Consolas" w:hAnsi="Consolas" w:eastAsia="宋体"/>
                <w:b w:val="0"/>
                <w:i w:val="0"/>
                <w:sz w:val="18"/>
                <w:lang w:val="zh-CN" w:eastAsia="zh-CN"/>
              </w:rPr>
              <w:t>layer</w:t>
            </w:r>
          </w:p>
        </w:tc>
        <w:tc>
          <w:tcPr>
            <w:tcW w:type="dxa" w:w="5374"/>
            <w:vAlign w:val="top"/>
          </w:tcPr>
          <w:p>
            <w:pPr>
              <w:widowControl w:val="0"/>
              <w:spacing w:after="30" w:before="30" w:line="240" w:lineRule="auto"/>
            </w:pPr>
            <w:r>
              <w:rPr>
                <w:rFonts w:ascii="Arial" w:hAnsi="Arial" w:eastAsia="宋体"/>
                <w:b w:val="0"/>
                <w:i w:val="0"/>
                <w:sz w:val="18"/>
                <w:lang w:val="zh-CN" w:eastAsia="zh-CN"/>
              </w:rPr>
              <w:t>String</w:t>
            </w:r>
          </w:p>
        </w:tc>
      </w:tr>
    </w:tbl>
    <w:p>
      <w:pPr>
        <w:spacing w:after="40"/>
      </w:pPr>
    </w:p>
    <w:p>
      <w:bookmarkStart w:id="278" w:name="epm_h_277"/>
      <w:pPr>
        <w:pStyle w:val="Heading2"/>
      </w:pPr>
      <w:r>
        <w:rPr>
          <w:rFonts w:ascii="Arial" w:hAnsi="Arial" w:eastAsia="宋体"/>
          <w:b w:val="0"/>
          <w:i w:val="0"/>
        </w:rPr>
        <w:t>epm_raw.main_accounts</w:t>
      </w:r>
      <w:bookmarkEnd w:id="278"/>
    </w:p>
    <w:p>
      <w:r>
        <w:rPr>
          <w:rFonts w:ascii="Arial" w:hAnsi="Arial" w:eastAsia="宋体"/>
          <w:b w:val="0"/>
          <w:i w:val="0"/>
        </w:rPr>
        <w:t>源码：</w:t>
      </w:r>
      <w:r>
        <w:rPr>
          <w:rFonts w:ascii="Consolas" w:hAnsi="Consolas" w:eastAsia="宋体"/>
          <w:b w:val="0"/>
          <w:i w:val="0"/>
          <w:sz w:val="18"/>
        </w:rPr>
        <w:t>clickhouse/raw-schema.sql</w:t>
      </w:r>
      <w:r>
        <w:rPr>
          <w:rFonts w:ascii="Arial" w:hAnsi="Arial" w:eastAsia="宋体"/>
          <w:b w:val="0"/>
          <w:i w:val="0"/>
        </w:rPr>
        <w:t>；范围：静态DDL声明；运行迁移可能另增字段。</w:t>
      </w:r>
    </w:p>
    <w:tbl>
      <w:tblPr>
        <w:tblStyle w:val="TableGrid"/>
        <w:tblW w:type="auto" w:w="0"/>
        <w:jc w:val="center"/>
        <w:tblLayout w:type="fixed"/>
        <w:tblLook w:firstColumn="1" w:firstRow="1" w:lastColumn="0" w:lastRow="0" w:noHBand="0" w:noVBand="1" w:val="04A0"/>
      </w:tblPr>
      <w:tblGrid>
        <w:gridCol w:w="2572"/>
        <w:gridCol w:w="6162"/>
        <w:gridCol w:w="5090"/>
      </w:tblGrid>
      <w:tr>
        <w:trPr>
          <w:tblHeader w:val="true"/>
        </w:trPr>
        <w:tc>
          <w:tcPr>
            <w:tcW w:type="dxa" w:w="2572"/>
            <w:vAlign w:val="top"/>
            <w:shd w:fill="DCE6F1"/>
          </w:tcPr>
          <w:p>
            <w:pPr>
              <w:widowControl w:val="0"/>
              <w:spacing w:after="30" w:before="30" w:line="240" w:lineRule="auto"/>
            </w:pPr>
            <w:r>
              <w:rPr>
                <w:rFonts w:ascii="Arial" w:hAnsi="Arial" w:eastAsia="宋体"/>
                <w:b/>
                <w:i w:val="0"/>
                <w:color w:val="1A3C6E"/>
                <w:sz w:val="18"/>
                <w:lang w:val="zh-CN" w:eastAsia="zh-CN"/>
              </w:rPr>
              <w:t>序号</w:t>
            </w:r>
          </w:p>
        </w:tc>
        <w:tc>
          <w:tcPr>
            <w:tcW w:type="dxa" w:w="6162"/>
            <w:vAlign w:val="top"/>
            <w:shd w:fill="DCE6F1"/>
          </w:tcPr>
          <w:p>
            <w:pPr>
              <w:widowControl w:val="0"/>
              <w:spacing w:after="30" w:before="30" w:line="240" w:lineRule="auto"/>
            </w:pPr>
            <w:r>
              <w:rPr>
                <w:rFonts w:ascii="Arial" w:hAnsi="Arial" w:eastAsia="宋体"/>
                <w:b/>
                <w:i w:val="0"/>
                <w:color w:val="1A3C6E"/>
                <w:sz w:val="18"/>
                <w:lang w:val="zh-CN" w:eastAsia="zh-CN"/>
              </w:rPr>
              <w:t>列名</w:t>
            </w:r>
          </w:p>
        </w:tc>
        <w:tc>
          <w:tcPr>
            <w:tcW w:type="dxa" w:w="5090"/>
            <w:vAlign w:val="top"/>
            <w:shd w:fill="DCE6F1"/>
          </w:tcPr>
          <w:p>
            <w:pPr>
              <w:widowControl w:val="0"/>
              <w:spacing w:after="30" w:before="30" w:line="240" w:lineRule="auto"/>
            </w:pPr>
            <w:r>
              <w:rPr>
                <w:rFonts w:ascii="Arial" w:hAnsi="Arial" w:eastAsia="宋体"/>
                <w:b/>
                <w:i w:val="0"/>
                <w:color w:val="1A3C6E"/>
                <w:sz w:val="18"/>
                <w:lang w:val="zh-CN" w:eastAsia="zh-CN"/>
              </w:rPr>
              <w:t>原始类型／默认声明</w:t>
            </w:r>
          </w:p>
        </w:tc>
      </w:tr>
      <w:tr>
        <w:tc>
          <w:tcPr>
            <w:tcW w:type="dxa" w:w="2572"/>
            <w:vAlign w:val="top"/>
          </w:tcPr>
          <w:p>
            <w:pPr>
              <w:widowControl w:val="0"/>
              <w:spacing w:after="30" w:before="30" w:line="240" w:lineRule="auto"/>
            </w:pPr>
            <w:r>
              <w:rPr>
                <w:rFonts w:ascii="Arial" w:hAnsi="Arial" w:eastAsia="宋体"/>
                <w:b w:val="0"/>
                <w:i w:val="0"/>
                <w:sz w:val="18"/>
                <w:lang w:val="zh-CN" w:eastAsia="zh-CN"/>
              </w:rPr>
              <w:t>1</w:t>
            </w:r>
          </w:p>
        </w:tc>
        <w:tc>
          <w:tcPr>
            <w:tcW w:type="dxa" w:w="6162"/>
            <w:vAlign w:val="top"/>
          </w:tcPr>
          <w:p>
            <w:pPr>
              <w:widowControl w:val="0"/>
              <w:spacing w:after="30" w:before="30" w:line="240" w:lineRule="auto"/>
            </w:pPr>
            <w:r>
              <w:rPr>
                <w:rFonts w:ascii="Consolas" w:hAnsi="Consolas" w:eastAsia="宋体"/>
                <w:b w:val="0"/>
                <w:i w:val="0"/>
                <w:sz w:val="18"/>
                <w:lang w:val="zh-CN" w:eastAsia="zh-CN"/>
              </w:rPr>
              <w:t>_airbyte_raw_id</w:t>
            </w:r>
          </w:p>
        </w:tc>
        <w:tc>
          <w:tcPr>
            <w:tcW w:type="dxa" w:w="5090"/>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572"/>
            <w:vAlign w:val="top"/>
          </w:tcPr>
          <w:p>
            <w:pPr>
              <w:widowControl w:val="0"/>
              <w:spacing w:after="30" w:before="30" w:line="240" w:lineRule="auto"/>
            </w:pPr>
            <w:r>
              <w:rPr>
                <w:rFonts w:ascii="Arial" w:hAnsi="Arial" w:eastAsia="宋体"/>
                <w:b w:val="0"/>
                <w:i w:val="0"/>
                <w:sz w:val="18"/>
                <w:lang w:val="zh-CN" w:eastAsia="zh-CN"/>
              </w:rPr>
              <w:t>2</w:t>
            </w:r>
          </w:p>
        </w:tc>
        <w:tc>
          <w:tcPr>
            <w:tcW w:type="dxa" w:w="6162"/>
            <w:vAlign w:val="top"/>
          </w:tcPr>
          <w:p>
            <w:pPr>
              <w:widowControl w:val="0"/>
              <w:spacing w:after="30" w:before="30" w:line="240" w:lineRule="auto"/>
            </w:pPr>
            <w:r>
              <w:rPr>
                <w:rFonts w:ascii="Consolas" w:hAnsi="Consolas" w:eastAsia="宋体"/>
                <w:b w:val="0"/>
                <w:i w:val="0"/>
                <w:sz w:val="18"/>
                <w:lang w:val="zh-CN" w:eastAsia="zh-CN"/>
              </w:rPr>
              <w:t>_airbyte_extracted_at</w:t>
            </w:r>
          </w:p>
        </w:tc>
        <w:tc>
          <w:tcPr>
            <w:tcW w:type="dxa" w:w="5090"/>
            <w:vAlign w:val="top"/>
          </w:tcPr>
          <w:p>
            <w:pPr>
              <w:widowControl w:val="0"/>
              <w:spacing w:after="30" w:before="30" w:line="240" w:lineRule="auto"/>
            </w:pPr>
            <w:r>
              <w:rPr>
                <w:rFonts w:ascii="Arial" w:hAnsi="Arial" w:eastAsia="宋体"/>
                <w:b w:val="0"/>
                <w:i w:val="0"/>
                <w:sz w:val="18"/>
                <w:lang w:val="zh-CN" w:eastAsia="zh-CN"/>
              </w:rPr>
              <w:t>DateTime64(3)</w:t>
            </w:r>
          </w:p>
        </w:tc>
      </w:tr>
      <w:tr>
        <w:tc>
          <w:tcPr>
            <w:tcW w:type="dxa" w:w="2572"/>
            <w:vAlign w:val="top"/>
          </w:tcPr>
          <w:p>
            <w:pPr>
              <w:widowControl w:val="0"/>
              <w:spacing w:after="30" w:before="30" w:line="240" w:lineRule="auto"/>
            </w:pPr>
            <w:r>
              <w:rPr>
                <w:rFonts w:ascii="Arial" w:hAnsi="Arial" w:eastAsia="宋体"/>
                <w:b w:val="0"/>
                <w:i w:val="0"/>
                <w:sz w:val="18"/>
                <w:lang w:val="zh-CN" w:eastAsia="zh-CN"/>
              </w:rPr>
              <w:t>3</w:t>
            </w:r>
          </w:p>
        </w:tc>
        <w:tc>
          <w:tcPr>
            <w:tcW w:type="dxa" w:w="6162"/>
            <w:vAlign w:val="top"/>
          </w:tcPr>
          <w:p>
            <w:pPr>
              <w:widowControl w:val="0"/>
              <w:spacing w:after="30" w:before="30" w:line="240" w:lineRule="auto"/>
            </w:pPr>
            <w:r>
              <w:rPr>
                <w:rFonts w:ascii="Consolas" w:hAnsi="Consolas" w:eastAsia="宋体"/>
                <w:b w:val="0"/>
                <w:i w:val="0"/>
                <w:sz w:val="18"/>
                <w:lang w:val="zh-CN" w:eastAsia="zh-CN"/>
              </w:rPr>
              <w:t>_airbyte_meta</w:t>
            </w:r>
          </w:p>
        </w:tc>
        <w:tc>
          <w:tcPr>
            <w:tcW w:type="dxa" w:w="5090"/>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572"/>
            <w:vAlign w:val="top"/>
          </w:tcPr>
          <w:p>
            <w:pPr>
              <w:widowControl w:val="0"/>
              <w:spacing w:after="30" w:before="30" w:line="240" w:lineRule="auto"/>
            </w:pPr>
            <w:r>
              <w:rPr>
                <w:rFonts w:ascii="Arial" w:hAnsi="Arial" w:eastAsia="宋体"/>
                <w:b w:val="0"/>
                <w:i w:val="0"/>
                <w:sz w:val="18"/>
                <w:lang w:val="zh-CN" w:eastAsia="zh-CN"/>
              </w:rPr>
              <w:t>4</w:t>
            </w:r>
          </w:p>
        </w:tc>
        <w:tc>
          <w:tcPr>
            <w:tcW w:type="dxa" w:w="6162"/>
            <w:vAlign w:val="top"/>
          </w:tcPr>
          <w:p>
            <w:pPr>
              <w:widowControl w:val="0"/>
              <w:spacing w:after="30" w:before="30" w:line="240" w:lineRule="auto"/>
            </w:pPr>
            <w:r>
              <w:rPr>
                <w:rFonts w:ascii="Consolas" w:hAnsi="Consolas" w:eastAsia="宋体"/>
                <w:b w:val="0"/>
                <w:i w:val="0"/>
                <w:sz w:val="18"/>
                <w:lang w:val="zh-CN" w:eastAsia="zh-CN"/>
              </w:rPr>
              <w:t>_airbyte_generation_id</w:t>
            </w:r>
          </w:p>
        </w:tc>
        <w:tc>
          <w:tcPr>
            <w:tcW w:type="dxa" w:w="5090"/>
            <w:vAlign w:val="top"/>
          </w:tcPr>
          <w:p>
            <w:pPr>
              <w:widowControl w:val="0"/>
              <w:spacing w:after="30" w:before="30" w:line="240" w:lineRule="auto"/>
            </w:pPr>
            <w:r>
              <w:rPr>
                <w:rFonts w:ascii="Arial" w:hAnsi="Arial" w:eastAsia="宋体"/>
                <w:b w:val="0"/>
                <w:i w:val="0"/>
                <w:sz w:val="18"/>
                <w:lang w:val="zh-CN" w:eastAsia="zh-CN"/>
              </w:rPr>
              <w:t>UInt32</w:t>
            </w:r>
          </w:p>
        </w:tc>
      </w:tr>
      <w:tr>
        <w:tc>
          <w:tcPr>
            <w:tcW w:type="dxa" w:w="2572"/>
            <w:vAlign w:val="top"/>
          </w:tcPr>
          <w:p>
            <w:pPr>
              <w:widowControl w:val="0"/>
              <w:spacing w:after="30" w:before="30" w:line="240" w:lineRule="auto"/>
            </w:pPr>
            <w:r>
              <w:rPr>
                <w:rFonts w:ascii="Arial" w:hAnsi="Arial" w:eastAsia="宋体"/>
                <w:b w:val="0"/>
                <w:i w:val="0"/>
                <w:sz w:val="18"/>
                <w:lang w:val="zh-CN" w:eastAsia="zh-CN"/>
              </w:rPr>
              <w:t>5</w:t>
            </w:r>
          </w:p>
        </w:tc>
        <w:tc>
          <w:tcPr>
            <w:tcW w:type="dxa" w:w="6162"/>
            <w:vAlign w:val="top"/>
          </w:tcPr>
          <w:p>
            <w:pPr>
              <w:widowControl w:val="0"/>
              <w:spacing w:after="30" w:before="30" w:line="240" w:lineRule="auto"/>
            </w:pPr>
            <w:r>
              <w:rPr>
                <w:rFonts w:ascii="Consolas" w:hAnsi="Consolas" w:eastAsia="宋体"/>
                <w:b w:val="0"/>
                <w:i w:val="0"/>
                <w:sz w:val="18"/>
                <w:lang w:val="zh-CN" w:eastAsia="zh-CN"/>
              </w:rPr>
              <w:t>Name</w:t>
            </w:r>
          </w:p>
        </w:tc>
        <w:tc>
          <w:tcPr>
            <w:tcW w:type="dxa" w:w="5090"/>
            <w:vAlign w:val="top"/>
          </w:tcPr>
          <w:p>
            <w:pPr>
              <w:widowControl w:val="0"/>
              <w:spacing w:after="30" w:before="30" w:line="240" w:lineRule="auto"/>
            </w:pPr>
            <w:r>
              <w:rPr>
                <w:rFonts w:ascii="Arial" w:hAnsi="Arial" w:eastAsia="宋体"/>
                <w:b w:val="0"/>
                <w:i w:val="0"/>
                <w:sz w:val="18"/>
                <w:lang w:val="zh-CN" w:eastAsia="zh-CN"/>
              </w:rPr>
              <w:t>Nullable(String)</w:t>
            </w:r>
          </w:p>
        </w:tc>
      </w:tr>
      <w:tr>
        <w:tc>
          <w:tcPr>
            <w:tcW w:type="dxa" w:w="2572"/>
            <w:vAlign w:val="top"/>
          </w:tcPr>
          <w:p>
            <w:pPr>
              <w:widowControl w:val="0"/>
              <w:spacing w:after="30" w:before="30" w:line="240" w:lineRule="auto"/>
            </w:pPr>
            <w:r>
              <w:rPr>
                <w:rFonts w:ascii="Arial" w:hAnsi="Arial" w:eastAsia="宋体"/>
                <w:b w:val="0"/>
                <w:i w:val="0"/>
                <w:sz w:val="18"/>
                <w:lang w:val="zh-CN" w:eastAsia="zh-CN"/>
              </w:rPr>
              <w:t>6</w:t>
            </w:r>
          </w:p>
        </w:tc>
        <w:tc>
          <w:tcPr>
            <w:tcW w:type="dxa" w:w="6162"/>
            <w:vAlign w:val="top"/>
          </w:tcPr>
          <w:p>
            <w:pPr>
              <w:widowControl w:val="0"/>
              <w:spacing w:after="30" w:before="30" w:line="240" w:lineRule="auto"/>
            </w:pPr>
            <w:r>
              <w:rPr>
                <w:rFonts w:ascii="Consolas" w:hAnsi="Consolas" w:eastAsia="宋体"/>
                <w:b w:val="0"/>
                <w:i w:val="0"/>
                <w:sz w:val="18"/>
                <w:lang w:val="zh-CN" w:eastAsia="zh-CN"/>
              </w:rPr>
              <w:t>IsSuspended</w:t>
            </w:r>
          </w:p>
        </w:tc>
        <w:tc>
          <w:tcPr>
            <w:tcW w:type="dxa" w:w="5090"/>
            <w:vAlign w:val="top"/>
          </w:tcPr>
          <w:p>
            <w:pPr>
              <w:widowControl w:val="0"/>
              <w:spacing w:after="30" w:before="30" w:line="240" w:lineRule="auto"/>
            </w:pPr>
            <w:r>
              <w:rPr>
                <w:rFonts w:ascii="Arial" w:hAnsi="Arial" w:eastAsia="宋体"/>
                <w:b w:val="0"/>
                <w:i w:val="0"/>
                <w:sz w:val="18"/>
                <w:lang w:val="zh-CN" w:eastAsia="zh-CN"/>
              </w:rPr>
              <w:t>Nullable(String)</w:t>
            </w:r>
          </w:p>
        </w:tc>
      </w:tr>
      <w:tr>
        <w:tc>
          <w:tcPr>
            <w:tcW w:type="dxa" w:w="2572"/>
            <w:vAlign w:val="top"/>
          </w:tcPr>
          <w:p>
            <w:pPr>
              <w:widowControl w:val="0"/>
              <w:spacing w:after="30" w:before="30" w:line="240" w:lineRule="auto"/>
            </w:pPr>
            <w:r>
              <w:rPr>
                <w:rFonts w:ascii="Arial" w:hAnsi="Arial" w:eastAsia="宋体"/>
                <w:b w:val="0"/>
                <w:i w:val="0"/>
                <w:sz w:val="18"/>
                <w:lang w:val="zh-CN" w:eastAsia="zh-CN"/>
              </w:rPr>
              <w:t>7</w:t>
            </w:r>
          </w:p>
        </w:tc>
        <w:tc>
          <w:tcPr>
            <w:tcW w:type="dxa" w:w="6162"/>
            <w:vAlign w:val="top"/>
          </w:tcPr>
          <w:p>
            <w:pPr>
              <w:widowControl w:val="0"/>
              <w:spacing w:after="30" w:before="30" w:line="240" w:lineRule="auto"/>
            </w:pPr>
            <w:r>
              <w:rPr>
                <w:rFonts w:ascii="Consolas" w:hAnsi="Consolas" w:eastAsia="宋体"/>
                <w:b w:val="0"/>
                <w:i w:val="0"/>
                <w:sz w:val="18"/>
                <w:lang w:val="zh-CN" w:eastAsia="zh-CN"/>
              </w:rPr>
              <w:t>MainAccountId</w:t>
            </w:r>
          </w:p>
        </w:tc>
        <w:tc>
          <w:tcPr>
            <w:tcW w:type="dxa" w:w="5090"/>
            <w:vAlign w:val="top"/>
          </w:tcPr>
          <w:p>
            <w:pPr>
              <w:widowControl w:val="0"/>
              <w:spacing w:after="30" w:before="30" w:line="240" w:lineRule="auto"/>
            </w:pPr>
            <w:r>
              <w:rPr>
                <w:rFonts w:ascii="Arial" w:hAnsi="Arial" w:eastAsia="宋体"/>
                <w:b w:val="0"/>
                <w:i w:val="0"/>
                <w:sz w:val="18"/>
                <w:lang w:val="zh-CN" w:eastAsia="zh-CN"/>
              </w:rPr>
              <w:t>Nullable(String)</w:t>
            </w:r>
          </w:p>
        </w:tc>
      </w:tr>
      <w:tr>
        <w:tc>
          <w:tcPr>
            <w:tcW w:type="dxa" w:w="2572"/>
            <w:vAlign w:val="top"/>
          </w:tcPr>
          <w:p>
            <w:pPr>
              <w:widowControl w:val="0"/>
              <w:spacing w:after="30" w:before="30" w:line="240" w:lineRule="auto"/>
            </w:pPr>
            <w:r>
              <w:rPr>
                <w:rFonts w:ascii="Arial" w:hAnsi="Arial" w:eastAsia="宋体"/>
                <w:b w:val="0"/>
                <w:i w:val="0"/>
                <w:sz w:val="18"/>
                <w:lang w:val="zh-CN" w:eastAsia="zh-CN"/>
              </w:rPr>
              <w:t>8</w:t>
            </w:r>
          </w:p>
        </w:tc>
        <w:tc>
          <w:tcPr>
            <w:tcW w:type="dxa" w:w="6162"/>
            <w:vAlign w:val="top"/>
          </w:tcPr>
          <w:p>
            <w:pPr>
              <w:widowControl w:val="0"/>
              <w:spacing w:after="30" w:before="30" w:line="240" w:lineRule="auto"/>
            </w:pPr>
            <w:r>
              <w:rPr>
                <w:rFonts w:ascii="Consolas" w:hAnsi="Consolas" w:eastAsia="宋体"/>
                <w:b w:val="0"/>
                <w:i w:val="0"/>
                <w:sz w:val="18"/>
                <w:lang w:val="zh-CN" w:eastAsia="zh-CN"/>
              </w:rPr>
              <w:t>ChartOfAccounts</w:t>
            </w:r>
          </w:p>
        </w:tc>
        <w:tc>
          <w:tcPr>
            <w:tcW w:type="dxa" w:w="5090"/>
            <w:vAlign w:val="top"/>
          </w:tcPr>
          <w:p>
            <w:pPr>
              <w:widowControl w:val="0"/>
              <w:spacing w:after="30" w:before="30" w:line="240" w:lineRule="auto"/>
            </w:pPr>
            <w:r>
              <w:rPr>
                <w:rFonts w:ascii="Arial" w:hAnsi="Arial" w:eastAsia="宋体"/>
                <w:b w:val="0"/>
                <w:i w:val="0"/>
                <w:sz w:val="18"/>
                <w:lang w:val="zh-CN" w:eastAsia="zh-CN"/>
              </w:rPr>
              <w:t>Nullable(String)</w:t>
            </w:r>
          </w:p>
        </w:tc>
      </w:tr>
      <w:tr>
        <w:tc>
          <w:tcPr>
            <w:tcW w:type="dxa" w:w="2572"/>
            <w:vAlign w:val="top"/>
          </w:tcPr>
          <w:p>
            <w:pPr>
              <w:widowControl w:val="0"/>
              <w:spacing w:after="30" w:before="30" w:line="240" w:lineRule="auto"/>
            </w:pPr>
            <w:r>
              <w:rPr>
                <w:rFonts w:ascii="Arial" w:hAnsi="Arial" w:eastAsia="宋体"/>
                <w:b w:val="0"/>
                <w:i w:val="0"/>
                <w:sz w:val="18"/>
                <w:lang w:val="zh-CN" w:eastAsia="zh-CN"/>
              </w:rPr>
              <w:t>9</w:t>
            </w:r>
          </w:p>
        </w:tc>
        <w:tc>
          <w:tcPr>
            <w:tcW w:type="dxa" w:w="6162"/>
            <w:vAlign w:val="top"/>
          </w:tcPr>
          <w:p>
            <w:pPr>
              <w:widowControl w:val="0"/>
              <w:spacing w:after="30" w:before="30" w:line="240" w:lineRule="auto"/>
            </w:pPr>
            <w:r>
              <w:rPr>
                <w:rFonts w:ascii="Consolas" w:hAnsi="Consolas" w:eastAsia="宋体"/>
                <w:b w:val="0"/>
                <w:i w:val="0"/>
                <w:sz w:val="18"/>
                <w:lang w:val="zh-CN" w:eastAsia="zh-CN"/>
              </w:rPr>
              <w:t>MainAccountType</w:t>
            </w:r>
          </w:p>
        </w:tc>
        <w:tc>
          <w:tcPr>
            <w:tcW w:type="dxa" w:w="5090"/>
            <w:vAlign w:val="top"/>
          </w:tcPr>
          <w:p>
            <w:pPr>
              <w:widowControl w:val="0"/>
              <w:spacing w:after="30" w:before="30" w:line="240" w:lineRule="auto"/>
            </w:pPr>
            <w:r>
              <w:rPr>
                <w:rFonts w:ascii="Arial" w:hAnsi="Arial" w:eastAsia="宋体"/>
                <w:b w:val="0"/>
                <w:i w:val="0"/>
                <w:sz w:val="18"/>
                <w:lang w:val="zh-CN" w:eastAsia="zh-CN"/>
              </w:rPr>
              <w:t>Nullable(String)</w:t>
            </w:r>
          </w:p>
        </w:tc>
      </w:tr>
      <w:tr>
        <w:tc>
          <w:tcPr>
            <w:tcW w:type="dxa" w:w="2572"/>
            <w:vAlign w:val="top"/>
          </w:tcPr>
          <w:p>
            <w:pPr>
              <w:widowControl w:val="0"/>
              <w:spacing w:after="30" w:before="30" w:line="240" w:lineRule="auto"/>
            </w:pPr>
            <w:r>
              <w:rPr>
                <w:rFonts w:ascii="Arial" w:hAnsi="Arial" w:eastAsia="宋体"/>
                <w:b w:val="0"/>
                <w:i w:val="0"/>
                <w:sz w:val="18"/>
                <w:lang w:val="zh-CN" w:eastAsia="zh-CN"/>
              </w:rPr>
              <w:t>10</w:t>
            </w:r>
          </w:p>
        </w:tc>
        <w:tc>
          <w:tcPr>
            <w:tcW w:type="dxa" w:w="6162"/>
            <w:vAlign w:val="top"/>
          </w:tcPr>
          <w:p>
            <w:pPr>
              <w:widowControl w:val="0"/>
              <w:spacing w:after="30" w:before="30" w:line="240" w:lineRule="auto"/>
            </w:pPr>
            <w:r>
              <w:rPr>
                <w:rFonts w:ascii="Consolas" w:hAnsi="Consolas" w:eastAsia="宋体"/>
                <w:b w:val="0"/>
                <w:i w:val="0"/>
                <w:sz w:val="18"/>
                <w:lang w:val="zh-CN" w:eastAsia="zh-CN"/>
              </w:rPr>
              <w:t>DebitCreditDefault</w:t>
            </w:r>
          </w:p>
        </w:tc>
        <w:tc>
          <w:tcPr>
            <w:tcW w:type="dxa" w:w="5090"/>
            <w:vAlign w:val="top"/>
          </w:tcPr>
          <w:p>
            <w:pPr>
              <w:widowControl w:val="0"/>
              <w:spacing w:after="30" w:before="30" w:line="240" w:lineRule="auto"/>
            </w:pPr>
            <w:r>
              <w:rPr>
                <w:rFonts w:ascii="Arial" w:hAnsi="Arial" w:eastAsia="宋体"/>
                <w:b w:val="0"/>
                <w:i w:val="0"/>
                <w:sz w:val="18"/>
                <w:lang w:val="zh-CN" w:eastAsia="zh-CN"/>
              </w:rPr>
              <w:t>Nullable(String)</w:t>
            </w:r>
          </w:p>
        </w:tc>
      </w:tr>
      <w:tr>
        <w:tc>
          <w:tcPr>
            <w:tcW w:type="dxa" w:w="2572"/>
            <w:vAlign w:val="top"/>
          </w:tcPr>
          <w:p>
            <w:pPr>
              <w:widowControl w:val="0"/>
              <w:spacing w:after="30" w:before="30" w:line="240" w:lineRule="auto"/>
            </w:pPr>
            <w:r>
              <w:rPr>
                <w:rFonts w:ascii="Arial" w:hAnsi="Arial" w:eastAsia="宋体"/>
                <w:b w:val="0"/>
                <w:i w:val="0"/>
                <w:sz w:val="18"/>
                <w:lang w:val="zh-CN" w:eastAsia="zh-CN"/>
              </w:rPr>
              <w:t>11</w:t>
            </w:r>
          </w:p>
        </w:tc>
        <w:tc>
          <w:tcPr>
            <w:tcW w:type="dxa" w:w="6162"/>
            <w:vAlign w:val="top"/>
          </w:tcPr>
          <w:p>
            <w:pPr>
              <w:widowControl w:val="0"/>
              <w:spacing w:after="30" w:before="30" w:line="240" w:lineRule="auto"/>
            </w:pPr>
            <w:r>
              <w:rPr>
                <w:rFonts w:ascii="Consolas" w:hAnsi="Consolas" w:eastAsia="宋体"/>
                <w:b w:val="0"/>
                <w:i w:val="0"/>
                <w:sz w:val="18"/>
                <w:lang w:val="zh-CN" w:eastAsia="zh-CN"/>
              </w:rPr>
              <w:t>MainAccountCategory</w:t>
            </w:r>
          </w:p>
        </w:tc>
        <w:tc>
          <w:tcPr>
            <w:tcW w:type="dxa" w:w="5090"/>
            <w:vAlign w:val="top"/>
          </w:tcPr>
          <w:p>
            <w:pPr>
              <w:widowControl w:val="0"/>
              <w:spacing w:after="30" w:before="30" w:line="240" w:lineRule="auto"/>
            </w:pPr>
            <w:r>
              <w:rPr>
                <w:rFonts w:ascii="Arial" w:hAnsi="Arial" w:eastAsia="宋体"/>
                <w:b w:val="0"/>
                <w:i w:val="0"/>
                <w:sz w:val="18"/>
                <w:lang w:val="zh-CN" w:eastAsia="zh-CN"/>
              </w:rPr>
              <w:t>Nullable(String)</w:t>
            </w:r>
          </w:p>
        </w:tc>
      </w:tr>
    </w:tbl>
    <w:p>
      <w:pPr>
        <w:spacing w:after="40"/>
      </w:pPr>
    </w:p>
    <w:p>
      <w:bookmarkStart w:id="279" w:name="epm_h_278"/>
      <w:pPr>
        <w:pStyle w:val="Heading2"/>
      </w:pPr>
      <w:r>
        <w:rPr>
          <w:rFonts w:ascii="Arial" w:hAnsi="Arial" w:eastAsia="宋体"/>
          <w:b w:val="0"/>
          <w:i w:val="0"/>
        </w:rPr>
        <w:t>epm_raw.main_account_categories</w:t>
      </w:r>
      <w:bookmarkEnd w:id="279"/>
    </w:p>
    <w:p>
      <w:r>
        <w:rPr>
          <w:rFonts w:ascii="Arial" w:hAnsi="Arial" w:eastAsia="宋体"/>
          <w:b w:val="0"/>
          <w:i w:val="0"/>
        </w:rPr>
        <w:t>源码：</w:t>
      </w:r>
      <w:r>
        <w:rPr>
          <w:rFonts w:ascii="Consolas" w:hAnsi="Consolas" w:eastAsia="宋体"/>
          <w:b w:val="0"/>
          <w:i w:val="0"/>
          <w:sz w:val="18"/>
        </w:rPr>
        <w:t>clickhouse/raw-schema.sql</w:t>
      </w:r>
      <w:r>
        <w:rPr>
          <w:rFonts w:ascii="Arial" w:hAnsi="Arial" w:eastAsia="宋体"/>
          <w:b w:val="0"/>
          <w:i w:val="0"/>
        </w:rPr>
        <w:t>；范围：静态DDL声明；运行迁移可能另增字段。</w:t>
      </w:r>
    </w:p>
    <w:tbl>
      <w:tblPr>
        <w:tblStyle w:val="TableGrid"/>
        <w:tblW w:type="auto" w:w="0"/>
        <w:jc w:val="center"/>
        <w:tblLayout w:type="fixed"/>
        <w:tblLook w:firstColumn="1" w:firstRow="1" w:lastColumn="0" w:lastRow="0" w:noHBand="0" w:noVBand="1" w:val="04A0"/>
      </w:tblPr>
      <w:tblGrid>
        <w:gridCol w:w="2572"/>
        <w:gridCol w:w="6162"/>
        <w:gridCol w:w="5090"/>
      </w:tblGrid>
      <w:tr>
        <w:trPr>
          <w:tblHeader w:val="true"/>
        </w:trPr>
        <w:tc>
          <w:tcPr>
            <w:tcW w:type="dxa" w:w="2572"/>
            <w:vAlign w:val="top"/>
            <w:shd w:fill="DCE6F1"/>
          </w:tcPr>
          <w:p>
            <w:pPr>
              <w:widowControl w:val="0"/>
              <w:spacing w:after="30" w:before="30" w:line="240" w:lineRule="auto"/>
            </w:pPr>
            <w:r>
              <w:rPr>
                <w:rFonts w:ascii="Arial" w:hAnsi="Arial" w:eastAsia="宋体"/>
                <w:b/>
                <w:i w:val="0"/>
                <w:color w:val="1A3C6E"/>
                <w:sz w:val="18"/>
                <w:lang w:val="zh-CN" w:eastAsia="zh-CN"/>
              </w:rPr>
              <w:t>序号</w:t>
            </w:r>
          </w:p>
        </w:tc>
        <w:tc>
          <w:tcPr>
            <w:tcW w:type="dxa" w:w="6162"/>
            <w:vAlign w:val="top"/>
            <w:shd w:fill="DCE6F1"/>
          </w:tcPr>
          <w:p>
            <w:pPr>
              <w:widowControl w:val="0"/>
              <w:spacing w:after="30" w:before="30" w:line="240" w:lineRule="auto"/>
            </w:pPr>
            <w:r>
              <w:rPr>
                <w:rFonts w:ascii="Arial" w:hAnsi="Arial" w:eastAsia="宋体"/>
                <w:b/>
                <w:i w:val="0"/>
                <w:color w:val="1A3C6E"/>
                <w:sz w:val="18"/>
                <w:lang w:val="zh-CN" w:eastAsia="zh-CN"/>
              </w:rPr>
              <w:t>列名</w:t>
            </w:r>
          </w:p>
        </w:tc>
        <w:tc>
          <w:tcPr>
            <w:tcW w:type="dxa" w:w="5090"/>
            <w:vAlign w:val="top"/>
            <w:shd w:fill="DCE6F1"/>
          </w:tcPr>
          <w:p>
            <w:pPr>
              <w:widowControl w:val="0"/>
              <w:spacing w:after="30" w:before="30" w:line="240" w:lineRule="auto"/>
            </w:pPr>
            <w:r>
              <w:rPr>
                <w:rFonts w:ascii="Arial" w:hAnsi="Arial" w:eastAsia="宋体"/>
                <w:b/>
                <w:i w:val="0"/>
                <w:color w:val="1A3C6E"/>
                <w:sz w:val="18"/>
                <w:lang w:val="zh-CN" w:eastAsia="zh-CN"/>
              </w:rPr>
              <w:t>原始类型／默认声明</w:t>
            </w:r>
          </w:p>
        </w:tc>
      </w:tr>
      <w:tr>
        <w:tc>
          <w:tcPr>
            <w:tcW w:type="dxa" w:w="2572"/>
            <w:vAlign w:val="top"/>
          </w:tcPr>
          <w:p>
            <w:pPr>
              <w:widowControl w:val="0"/>
              <w:spacing w:after="30" w:before="30" w:line="240" w:lineRule="auto"/>
            </w:pPr>
            <w:r>
              <w:rPr>
                <w:rFonts w:ascii="Arial" w:hAnsi="Arial" w:eastAsia="宋体"/>
                <w:b w:val="0"/>
                <w:i w:val="0"/>
                <w:sz w:val="18"/>
                <w:lang w:val="zh-CN" w:eastAsia="zh-CN"/>
              </w:rPr>
              <w:t>1</w:t>
            </w:r>
          </w:p>
        </w:tc>
        <w:tc>
          <w:tcPr>
            <w:tcW w:type="dxa" w:w="6162"/>
            <w:vAlign w:val="top"/>
          </w:tcPr>
          <w:p>
            <w:pPr>
              <w:widowControl w:val="0"/>
              <w:spacing w:after="30" w:before="30" w:line="240" w:lineRule="auto"/>
            </w:pPr>
            <w:r>
              <w:rPr>
                <w:rFonts w:ascii="Consolas" w:hAnsi="Consolas" w:eastAsia="宋体"/>
                <w:b w:val="0"/>
                <w:i w:val="0"/>
                <w:sz w:val="18"/>
                <w:lang w:val="zh-CN" w:eastAsia="zh-CN"/>
              </w:rPr>
              <w:t>_airbyte_raw_id</w:t>
            </w:r>
          </w:p>
        </w:tc>
        <w:tc>
          <w:tcPr>
            <w:tcW w:type="dxa" w:w="5090"/>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572"/>
            <w:vAlign w:val="top"/>
          </w:tcPr>
          <w:p>
            <w:pPr>
              <w:widowControl w:val="0"/>
              <w:spacing w:after="30" w:before="30" w:line="240" w:lineRule="auto"/>
            </w:pPr>
            <w:r>
              <w:rPr>
                <w:rFonts w:ascii="Arial" w:hAnsi="Arial" w:eastAsia="宋体"/>
                <w:b w:val="0"/>
                <w:i w:val="0"/>
                <w:sz w:val="18"/>
                <w:lang w:val="zh-CN" w:eastAsia="zh-CN"/>
              </w:rPr>
              <w:t>2</w:t>
            </w:r>
          </w:p>
        </w:tc>
        <w:tc>
          <w:tcPr>
            <w:tcW w:type="dxa" w:w="6162"/>
            <w:vAlign w:val="top"/>
          </w:tcPr>
          <w:p>
            <w:pPr>
              <w:widowControl w:val="0"/>
              <w:spacing w:after="30" w:before="30" w:line="240" w:lineRule="auto"/>
            </w:pPr>
            <w:r>
              <w:rPr>
                <w:rFonts w:ascii="Consolas" w:hAnsi="Consolas" w:eastAsia="宋体"/>
                <w:b w:val="0"/>
                <w:i w:val="0"/>
                <w:sz w:val="18"/>
                <w:lang w:val="zh-CN" w:eastAsia="zh-CN"/>
              </w:rPr>
              <w:t>_airbyte_extracted_at</w:t>
            </w:r>
          </w:p>
        </w:tc>
        <w:tc>
          <w:tcPr>
            <w:tcW w:type="dxa" w:w="5090"/>
            <w:vAlign w:val="top"/>
          </w:tcPr>
          <w:p>
            <w:pPr>
              <w:widowControl w:val="0"/>
              <w:spacing w:after="30" w:before="30" w:line="240" w:lineRule="auto"/>
            </w:pPr>
            <w:r>
              <w:rPr>
                <w:rFonts w:ascii="Arial" w:hAnsi="Arial" w:eastAsia="宋体"/>
                <w:b w:val="0"/>
                <w:i w:val="0"/>
                <w:sz w:val="18"/>
                <w:lang w:val="zh-CN" w:eastAsia="zh-CN"/>
              </w:rPr>
              <w:t>DateTime64(3)</w:t>
            </w:r>
          </w:p>
        </w:tc>
      </w:tr>
      <w:tr>
        <w:tc>
          <w:tcPr>
            <w:tcW w:type="dxa" w:w="2572"/>
            <w:vAlign w:val="top"/>
          </w:tcPr>
          <w:p>
            <w:pPr>
              <w:widowControl w:val="0"/>
              <w:spacing w:after="30" w:before="30" w:line="240" w:lineRule="auto"/>
            </w:pPr>
            <w:r>
              <w:rPr>
                <w:rFonts w:ascii="Arial" w:hAnsi="Arial" w:eastAsia="宋体"/>
                <w:b w:val="0"/>
                <w:i w:val="0"/>
                <w:sz w:val="18"/>
                <w:lang w:val="zh-CN" w:eastAsia="zh-CN"/>
              </w:rPr>
              <w:t>3</w:t>
            </w:r>
          </w:p>
        </w:tc>
        <w:tc>
          <w:tcPr>
            <w:tcW w:type="dxa" w:w="6162"/>
            <w:vAlign w:val="top"/>
          </w:tcPr>
          <w:p>
            <w:pPr>
              <w:widowControl w:val="0"/>
              <w:spacing w:after="30" w:before="30" w:line="240" w:lineRule="auto"/>
            </w:pPr>
            <w:r>
              <w:rPr>
                <w:rFonts w:ascii="Consolas" w:hAnsi="Consolas" w:eastAsia="宋体"/>
                <w:b w:val="0"/>
                <w:i w:val="0"/>
                <w:sz w:val="18"/>
                <w:lang w:val="zh-CN" w:eastAsia="zh-CN"/>
              </w:rPr>
              <w:t>_airbyte_meta</w:t>
            </w:r>
          </w:p>
        </w:tc>
        <w:tc>
          <w:tcPr>
            <w:tcW w:type="dxa" w:w="5090"/>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572"/>
            <w:vAlign w:val="top"/>
          </w:tcPr>
          <w:p>
            <w:pPr>
              <w:widowControl w:val="0"/>
              <w:spacing w:after="30" w:before="30" w:line="240" w:lineRule="auto"/>
            </w:pPr>
            <w:r>
              <w:rPr>
                <w:rFonts w:ascii="Arial" w:hAnsi="Arial" w:eastAsia="宋体"/>
                <w:b w:val="0"/>
                <w:i w:val="0"/>
                <w:sz w:val="18"/>
                <w:lang w:val="zh-CN" w:eastAsia="zh-CN"/>
              </w:rPr>
              <w:t>4</w:t>
            </w:r>
          </w:p>
        </w:tc>
        <w:tc>
          <w:tcPr>
            <w:tcW w:type="dxa" w:w="6162"/>
            <w:vAlign w:val="top"/>
          </w:tcPr>
          <w:p>
            <w:pPr>
              <w:widowControl w:val="0"/>
              <w:spacing w:after="30" w:before="30" w:line="240" w:lineRule="auto"/>
            </w:pPr>
            <w:r>
              <w:rPr>
                <w:rFonts w:ascii="Consolas" w:hAnsi="Consolas" w:eastAsia="宋体"/>
                <w:b w:val="0"/>
                <w:i w:val="0"/>
                <w:sz w:val="18"/>
                <w:lang w:val="zh-CN" w:eastAsia="zh-CN"/>
              </w:rPr>
              <w:t>_airbyte_generation_id</w:t>
            </w:r>
          </w:p>
        </w:tc>
        <w:tc>
          <w:tcPr>
            <w:tcW w:type="dxa" w:w="5090"/>
            <w:vAlign w:val="top"/>
          </w:tcPr>
          <w:p>
            <w:pPr>
              <w:widowControl w:val="0"/>
              <w:spacing w:after="30" w:before="30" w:line="240" w:lineRule="auto"/>
            </w:pPr>
            <w:r>
              <w:rPr>
                <w:rFonts w:ascii="Arial" w:hAnsi="Arial" w:eastAsia="宋体"/>
                <w:b w:val="0"/>
                <w:i w:val="0"/>
                <w:sz w:val="18"/>
                <w:lang w:val="zh-CN" w:eastAsia="zh-CN"/>
              </w:rPr>
              <w:t>UInt32</w:t>
            </w:r>
          </w:p>
        </w:tc>
      </w:tr>
      <w:tr>
        <w:tc>
          <w:tcPr>
            <w:tcW w:type="dxa" w:w="2572"/>
            <w:vAlign w:val="top"/>
          </w:tcPr>
          <w:p>
            <w:pPr>
              <w:widowControl w:val="0"/>
              <w:spacing w:after="30" w:before="30" w:line="240" w:lineRule="auto"/>
            </w:pPr>
            <w:r>
              <w:rPr>
                <w:rFonts w:ascii="Arial" w:hAnsi="Arial" w:eastAsia="宋体"/>
                <w:b w:val="0"/>
                <w:i w:val="0"/>
                <w:sz w:val="18"/>
                <w:lang w:val="zh-CN" w:eastAsia="zh-CN"/>
              </w:rPr>
              <w:t>5</w:t>
            </w:r>
          </w:p>
        </w:tc>
        <w:tc>
          <w:tcPr>
            <w:tcW w:type="dxa" w:w="6162"/>
            <w:vAlign w:val="top"/>
          </w:tcPr>
          <w:p>
            <w:pPr>
              <w:widowControl w:val="0"/>
              <w:spacing w:after="30" w:before="30" w:line="240" w:lineRule="auto"/>
            </w:pPr>
            <w:r>
              <w:rPr>
                <w:rFonts w:ascii="Consolas" w:hAnsi="Consolas" w:eastAsia="宋体"/>
                <w:b w:val="0"/>
                <w:i w:val="0"/>
                <w:sz w:val="18"/>
                <w:lang w:val="zh-CN" w:eastAsia="zh-CN"/>
              </w:rPr>
              <w:t>Closed</w:t>
            </w:r>
          </w:p>
        </w:tc>
        <w:tc>
          <w:tcPr>
            <w:tcW w:type="dxa" w:w="5090"/>
            <w:vAlign w:val="top"/>
          </w:tcPr>
          <w:p>
            <w:pPr>
              <w:widowControl w:val="0"/>
              <w:spacing w:after="30" w:before="30" w:line="240" w:lineRule="auto"/>
            </w:pPr>
            <w:r>
              <w:rPr>
                <w:rFonts w:ascii="Arial" w:hAnsi="Arial" w:eastAsia="宋体"/>
                <w:b w:val="0"/>
                <w:i w:val="0"/>
                <w:sz w:val="18"/>
                <w:lang w:val="zh-CN" w:eastAsia="zh-CN"/>
              </w:rPr>
              <w:t>Nullable(String)</w:t>
            </w:r>
          </w:p>
        </w:tc>
      </w:tr>
      <w:tr>
        <w:tc>
          <w:tcPr>
            <w:tcW w:type="dxa" w:w="2572"/>
            <w:vAlign w:val="top"/>
          </w:tcPr>
          <w:p>
            <w:pPr>
              <w:widowControl w:val="0"/>
              <w:spacing w:after="30" w:before="30" w:line="240" w:lineRule="auto"/>
            </w:pPr>
            <w:r>
              <w:rPr>
                <w:rFonts w:ascii="Arial" w:hAnsi="Arial" w:eastAsia="宋体"/>
                <w:b w:val="0"/>
                <w:i w:val="0"/>
                <w:sz w:val="18"/>
                <w:lang w:val="zh-CN" w:eastAsia="zh-CN"/>
              </w:rPr>
              <w:t>6</w:t>
            </w:r>
          </w:p>
        </w:tc>
        <w:tc>
          <w:tcPr>
            <w:tcW w:type="dxa" w:w="6162"/>
            <w:vAlign w:val="top"/>
          </w:tcPr>
          <w:p>
            <w:pPr>
              <w:widowControl w:val="0"/>
              <w:spacing w:after="30" w:before="30" w:line="240" w:lineRule="auto"/>
            </w:pPr>
            <w:r>
              <w:rPr>
                <w:rFonts w:ascii="Consolas" w:hAnsi="Consolas" w:eastAsia="宋体"/>
                <w:b w:val="0"/>
                <w:i w:val="0"/>
                <w:sz w:val="18"/>
                <w:lang w:val="zh-CN" w:eastAsia="zh-CN"/>
              </w:rPr>
              <w:t>Description</w:t>
            </w:r>
          </w:p>
        </w:tc>
        <w:tc>
          <w:tcPr>
            <w:tcW w:type="dxa" w:w="5090"/>
            <w:vAlign w:val="top"/>
          </w:tcPr>
          <w:p>
            <w:pPr>
              <w:widowControl w:val="0"/>
              <w:spacing w:after="30" w:before="30" w:line="240" w:lineRule="auto"/>
            </w:pPr>
            <w:r>
              <w:rPr>
                <w:rFonts w:ascii="Arial" w:hAnsi="Arial" w:eastAsia="宋体"/>
                <w:b w:val="0"/>
                <w:i w:val="0"/>
                <w:sz w:val="18"/>
                <w:lang w:val="zh-CN" w:eastAsia="zh-CN"/>
              </w:rPr>
              <w:t>Nullable(String)</w:t>
            </w:r>
          </w:p>
        </w:tc>
      </w:tr>
      <w:tr>
        <w:tc>
          <w:tcPr>
            <w:tcW w:type="dxa" w:w="2572"/>
            <w:vAlign w:val="top"/>
          </w:tcPr>
          <w:p>
            <w:pPr>
              <w:widowControl w:val="0"/>
              <w:spacing w:after="30" w:before="30" w:line="240" w:lineRule="auto"/>
            </w:pPr>
            <w:r>
              <w:rPr>
                <w:rFonts w:ascii="Arial" w:hAnsi="Arial" w:eastAsia="宋体"/>
                <w:b w:val="0"/>
                <w:i w:val="0"/>
                <w:sz w:val="18"/>
                <w:lang w:val="zh-CN" w:eastAsia="zh-CN"/>
              </w:rPr>
              <w:t>7</w:t>
            </w:r>
          </w:p>
        </w:tc>
        <w:tc>
          <w:tcPr>
            <w:tcW w:type="dxa" w:w="6162"/>
            <w:vAlign w:val="top"/>
          </w:tcPr>
          <w:p>
            <w:pPr>
              <w:widowControl w:val="0"/>
              <w:spacing w:after="30" w:before="30" w:line="240" w:lineRule="auto"/>
            </w:pPr>
            <w:r>
              <w:rPr>
                <w:rFonts w:ascii="Consolas" w:hAnsi="Consolas" w:eastAsia="宋体"/>
                <w:b w:val="0"/>
                <w:i w:val="0"/>
                <w:sz w:val="18"/>
                <w:lang w:val="zh-CN" w:eastAsia="zh-CN"/>
              </w:rPr>
              <w:t>ReferenceId</w:t>
            </w:r>
          </w:p>
        </w:tc>
        <w:tc>
          <w:tcPr>
            <w:tcW w:type="dxa" w:w="5090"/>
            <w:vAlign w:val="top"/>
          </w:tcPr>
          <w:p>
            <w:pPr>
              <w:widowControl w:val="0"/>
              <w:spacing w:after="30" w:before="30" w:line="240" w:lineRule="auto"/>
            </w:pPr>
            <w:r>
              <w:rPr>
                <w:rFonts w:ascii="Arial" w:hAnsi="Arial" w:eastAsia="宋体"/>
                <w:b w:val="0"/>
                <w:i w:val="0"/>
                <w:sz w:val="18"/>
                <w:lang w:val="zh-CN" w:eastAsia="zh-CN"/>
              </w:rPr>
              <w:t>Nullable(String)</w:t>
            </w:r>
          </w:p>
        </w:tc>
      </w:tr>
      <w:tr>
        <w:tc>
          <w:tcPr>
            <w:tcW w:type="dxa" w:w="2572"/>
            <w:vAlign w:val="top"/>
          </w:tcPr>
          <w:p>
            <w:pPr>
              <w:widowControl w:val="0"/>
              <w:spacing w:after="30" w:before="30" w:line="240" w:lineRule="auto"/>
            </w:pPr>
            <w:r>
              <w:rPr>
                <w:rFonts w:ascii="Arial" w:hAnsi="Arial" w:eastAsia="宋体"/>
                <w:b w:val="0"/>
                <w:i w:val="0"/>
                <w:sz w:val="18"/>
                <w:lang w:val="zh-CN" w:eastAsia="zh-CN"/>
              </w:rPr>
              <w:t>8</w:t>
            </w:r>
          </w:p>
        </w:tc>
        <w:tc>
          <w:tcPr>
            <w:tcW w:type="dxa" w:w="6162"/>
            <w:vAlign w:val="top"/>
          </w:tcPr>
          <w:p>
            <w:pPr>
              <w:widowControl w:val="0"/>
              <w:spacing w:after="30" w:before="30" w:line="240" w:lineRule="auto"/>
            </w:pPr>
            <w:r>
              <w:rPr>
                <w:rFonts w:ascii="Consolas" w:hAnsi="Consolas" w:eastAsia="宋体"/>
                <w:b w:val="0"/>
                <w:i w:val="0"/>
                <w:sz w:val="18"/>
                <w:lang w:val="zh-CN" w:eastAsia="zh-CN"/>
              </w:rPr>
              <w:t>MainAccountType</w:t>
            </w:r>
          </w:p>
        </w:tc>
        <w:tc>
          <w:tcPr>
            <w:tcW w:type="dxa" w:w="5090"/>
            <w:vAlign w:val="top"/>
          </w:tcPr>
          <w:p>
            <w:pPr>
              <w:widowControl w:val="0"/>
              <w:spacing w:after="30" w:before="30" w:line="240" w:lineRule="auto"/>
            </w:pPr>
            <w:r>
              <w:rPr>
                <w:rFonts w:ascii="Arial" w:hAnsi="Arial" w:eastAsia="宋体"/>
                <w:b w:val="0"/>
                <w:i w:val="0"/>
                <w:sz w:val="18"/>
                <w:lang w:val="zh-CN" w:eastAsia="zh-CN"/>
              </w:rPr>
              <w:t>Nullable(String)</w:t>
            </w:r>
          </w:p>
        </w:tc>
      </w:tr>
      <w:tr>
        <w:tc>
          <w:tcPr>
            <w:tcW w:type="dxa" w:w="2572"/>
            <w:vAlign w:val="top"/>
          </w:tcPr>
          <w:p>
            <w:pPr>
              <w:widowControl w:val="0"/>
              <w:spacing w:after="30" w:before="30" w:line="240" w:lineRule="auto"/>
            </w:pPr>
            <w:r>
              <w:rPr>
                <w:rFonts w:ascii="Arial" w:hAnsi="Arial" w:eastAsia="宋体"/>
                <w:b w:val="0"/>
                <w:i w:val="0"/>
                <w:sz w:val="18"/>
                <w:lang w:val="zh-CN" w:eastAsia="zh-CN"/>
              </w:rPr>
              <w:t>9</w:t>
            </w:r>
          </w:p>
        </w:tc>
        <w:tc>
          <w:tcPr>
            <w:tcW w:type="dxa" w:w="6162"/>
            <w:vAlign w:val="top"/>
          </w:tcPr>
          <w:p>
            <w:pPr>
              <w:widowControl w:val="0"/>
              <w:spacing w:after="30" w:before="30" w:line="240" w:lineRule="auto"/>
            </w:pPr>
            <w:r>
              <w:rPr>
                <w:rFonts w:ascii="Consolas" w:hAnsi="Consolas" w:eastAsia="宋体"/>
                <w:b w:val="0"/>
                <w:i w:val="0"/>
                <w:sz w:val="18"/>
                <w:lang w:val="zh-CN" w:eastAsia="zh-CN"/>
              </w:rPr>
              <w:t>MainAccountCategory</w:t>
            </w:r>
          </w:p>
        </w:tc>
        <w:tc>
          <w:tcPr>
            <w:tcW w:type="dxa" w:w="5090"/>
            <w:vAlign w:val="top"/>
          </w:tcPr>
          <w:p>
            <w:pPr>
              <w:widowControl w:val="0"/>
              <w:spacing w:after="30" w:before="30" w:line="240" w:lineRule="auto"/>
            </w:pPr>
            <w:r>
              <w:rPr>
                <w:rFonts w:ascii="Arial" w:hAnsi="Arial" w:eastAsia="宋体"/>
                <w:b w:val="0"/>
                <w:i w:val="0"/>
                <w:sz w:val="18"/>
                <w:lang w:val="zh-CN" w:eastAsia="zh-CN"/>
              </w:rPr>
              <w:t>Nullable(String)</w:t>
            </w:r>
          </w:p>
        </w:tc>
      </w:tr>
    </w:tbl>
    <w:p>
      <w:pPr>
        <w:spacing w:after="40"/>
      </w:pPr>
    </w:p>
    <w:p>
      <w:bookmarkStart w:id="280" w:name="epm_h_279"/>
      <w:pPr>
        <w:pStyle w:val="Heading2"/>
      </w:pPr>
      <w:r>
        <w:rPr>
          <w:rFonts w:ascii="Arial" w:hAnsi="Arial" w:eastAsia="宋体"/>
          <w:b w:val="0"/>
          <w:i w:val="0"/>
        </w:rPr>
        <w:t>epm_raw.legal_entities</w:t>
      </w:r>
      <w:bookmarkEnd w:id="280"/>
    </w:p>
    <w:p>
      <w:r>
        <w:rPr>
          <w:rFonts w:ascii="Arial" w:hAnsi="Arial" w:eastAsia="宋体"/>
          <w:b w:val="0"/>
          <w:i w:val="0"/>
        </w:rPr>
        <w:t>源码：</w:t>
      </w:r>
      <w:r>
        <w:rPr>
          <w:rFonts w:ascii="Consolas" w:hAnsi="Consolas" w:eastAsia="宋体"/>
          <w:b w:val="0"/>
          <w:i w:val="0"/>
          <w:sz w:val="18"/>
        </w:rPr>
        <w:t>clickhouse/raw-schema.sql</w:t>
      </w:r>
      <w:r>
        <w:rPr>
          <w:rFonts w:ascii="Arial" w:hAnsi="Arial" w:eastAsia="宋体"/>
          <w:b w:val="0"/>
          <w:i w:val="0"/>
        </w:rPr>
        <w:t>；范围：静态DDL声明；运行迁移可能另增字段。</w:t>
      </w:r>
    </w:p>
    <w:tbl>
      <w:tblPr>
        <w:tblStyle w:val="TableGrid"/>
        <w:tblW w:type="auto" w:w="0"/>
        <w:jc w:val="center"/>
        <w:tblLayout w:type="fixed"/>
        <w:tblLook w:firstColumn="1" w:firstRow="1" w:lastColumn="0" w:lastRow="0" w:noHBand="0" w:noVBand="1" w:val="04A0"/>
      </w:tblPr>
      <w:tblGrid>
        <w:gridCol w:w="2572"/>
        <w:gridCol w:w="6162"/>
        <w:gridCol w:w="5090"/>
      </w:tblGrid>
      <w:tr>
        <w:trPr>
          <w:tblHeader w:val="true"/>
        </w:trPr>
        <w:tc>
          <w:tcPr>
            <w:tcW w:type="dxa" w:w="2572"/>
            <w:vAlign w:val="top"/>
            <w:shd w:fill="DCE6F1"/>
          </w:tcPr>
          <w:p>
            <w:pPr>
              <w:widowControl w:val="0"/>
              <w:spacing w:after="30" w:before="30" w:line="240" w:lineRule="auto"/>
            </w:pPr>
            <w:r>
              <w:rPr>
                <w:rFonts w:ascii="Arial" w:hAnsi="Arial" w:eastAsia="宋体"/>
                <w:b/>
                <w:i w:val="0"/>
                <w:color w:val="1A3C6E"/>
                <w:sz w:val="18"/>
                <w:lang w:val="zh-CN" w:eastAsia="zh-CN"/>
              </w:rPr>
              <w:t>序号</w:t>
            </w:r>
          </w:p>
        </w:tc>
        <w:tc>
          <w:tcPr>
            <w:tcW w:type="dxa" w:w="6162"/>
            <w:vAlign w:val="top"/>
            <w:shd w:fill="DCE6F1"/>
          </w:tcPr>
          <w:p>
            <w:pPr>
              <w:widowControl w:val="0"/>
              <w:spacing w:after="30" w:before="30" w:line="240" w:lineRule="auto"/>
            </w:pPr>
            <w:r>
              <w:rPr>
                <w:rFonts w:ascii="Arial" w:hAnsi="Arial" w:eastAsia="宋体"/>
                <w:b/>
                <w:i w:val="0"/>
                <w:color w:val="1A3C6E"/>
                <w:sz w:val="18"/>
                <w:lang w:val="zh-CN" w:eastAsia="zh-CN"/>
              </w:rPr>
              <w:t>列名</w:t>
            </w:r>
          </w:p>
        </w:tc>
        <w:tc>
          <w:tcPr>
            <w:tcW w:type="dxa" w:w="5090"/>
            <w:vAlign w:val="top"/>
            <w:shd w:fill="DCE6F1"/>
          </w:tcPr>
          <w:p>
            <w:pPr>
              <w:widowControl w:val="0"/>
              <w:spacing w:after="30" w:before="30" w:line="240" w:lineRule="auto"/>
            </w:pPr>
            <w:r>
              <w:rPr>
                <w:rFonts w:ascii="Arial" w:hAnsi="Arial" w:eastAsia="宋体"/>
                <w:b/>
                <w:i w:val="0"/>
                <w:color w:val="1A3C6E"/>
                <w:sz w:val="18"/>
                <w:lang w:val="zh-CN" w:eastAsia="zh-CN"/>
              </w:rPr>
              <w:t>原始类型／默认声明</w:t>
            </w:r>
          </w:p>
        </w:tc>
      </w:tr>
      <w:tr>
        <w:tc>
          <w:tcPr>
            <w:tcW w:type="dxa" w:w="2572"/>
            <w:vAlign w:val="top"/>
          </w:tcPr>
          <w:p>
            <w:pPr>
              <w:widowControl w:val="0"/>
              <w:spacing w:after="30" w:before="30" w:line="240" w:lineRule="auto"/>
            </w:pPr>
            <w:r>
              <w:rPr>
                <w:rFonts w:ascii="Arial" w:hAnsi="Arial" w:eastAsia="宋体"/>
                <w:b w:val="0"/>
                <w:i w:val="0"/>
                <w:sz w:val="18"/>
                <w:lang w:val="zh-CN" w:eastAsia="zh-CN"/>
              </w:rPr>
              <w:t>1</w:t>
            </w:r>
          </w:p>
        </w:tc>
        <w:tc>
          <w:tcPr>
            <w:tcW w:type="dxa" w:w="6162"/>
            <w:vAlign w:val="top"/>
          </w:tcPr>
          <w:p>
            <w:pPr>
              <w:widowControl w:val="0"/>
              <w:spacing w:after="30" w:before="30" w:line="240" w:lineRule="auto"/>
            </w:pPr>
            <w:r>
              <w:rPr>
                <w:rFonts w:ascii="Consolas" w:hAnsi="Consolas" w:eastAsia="宋体"/>
                <w:b w:val="0"/>
                <w:i w:val="0"/>
                <w:sz w:val="18"/>
                <w:lang w:val="zh-CN" w:eastAsia="zh-CN"/>
              </w:rPr>
              <w:t>_airbyte_raw_id</w:t>
            </w:r>
          </w:p>
        </w:tc>
        <w:tc>
          <w:tcPr>
            <w:tcW w:type="dxa" w:w="5090"/>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572"/>
            <w:vAlign w:val="top"/>
          </w:tcPr>
          <w:p>
            <w:pPr>
              <w:widowControl w:val="0"/>
              <w:spacing w:after="30" w:before="30" w:line="240" w:lineRule="auto"/>
            </w:pPr>
            <w:r>
              <w:rPr>
                <w:rFonts w:ascii="Arial" w:hAnsi="Arial" w:eastAsia="宋体"/>
                <w:b w:val="0"/>
                <w:i w:val="0"/>
                <w:sz w:val="18"/>
                <w:lang w:val="zh-CN" w:eastAsia="zh-CN"/>
              </w:rPr>
              <w:t>2</w:t>
            </w:r>
          </w:p>
        </w:tc>
        <w:tc>
          <w:tcPr>
            <w:tcW w:type="dxa" w:w="6162"/>
            <w:vAlign w:val="top"/>
          </w:tcPr>
          <w:p>
            <w:pPr>
              <w:widowControl w:val="0"/>
              <w:spacing w:after="30" w:before="30" w:line="240" w:lineRule="auto"/>
            </w:pPr>
            <w:r>
              <w:rPr>
                <w:rFonts w:ascii="Consolas" w:hAnsi="Consolas" w:eastAsia="宋体"/>
                <w:b w:val="0"/>
                <w:i w:val="0"/>
                <w:sz w:val="18"/>
                <w:lang w:val="zh-CN" w:eastAsia="zh-CN"/>
              </w:rPr>
              <w:t>_airbyte_extracted_at</w:t>
            </w:r>
          </w:p>
        </w:tc>
        <w:tc>
          <w:tcPr>
            <w:tcW w:type="dxa" w:w="5090"/>
            <w:vAlign w:val="top"/>
          </w:tcPr>
          <w:p>
            <w:pPr>
              <w:widowControl w:val="0"/>
              <w:spacing w:after="30" w:before="30" w:line="240" w:lineRule="auto"/>
            </w:pPr>
            <w:r>
              <w:rPr>
                <w:rFonts w:ascii="Arial" w:hAnsi="Arial" w:eastAsia="宋体"/>
                <w:b w:val="0"/>
                <w:i w:val="0"/>
                <w:sz w:val="18"/>
                <w:lang w:val="zh-CN" w:eastAsia="zh-CN"/>
              </w:rPr>
              <w:t>DateTime64(3)</w:t>
            </w:r>
          </w:p>
        </w:tc>
      </w:tr>
      <w:tr>
        <w:tc>
          <w:tcPr>
            <w:tcW w:type="dxa" w:w="2572"/>
            <w:vAlign w:val="top"/>
          </w:tcPr>
          <w:p>
            <w:pPr>
              <w:widowControl w:val="0"/>
              <w:spacing w:after="30" w:before="30" w:line="240" w:lineRule="auto"/>
            </w:pPr>
            <w:r>
              <w:rPr>
                <w:rFonts w:ascii="Arial" w:hAnsi="Arial" w:eastAsia="宋体"/>
                <w:b w:val="0"/>
                <w:i w:val="0"/>
                <w:sz w:val="18"/>
                <w:lang w:val="zh-CN" w:eastAsia="zh-CN"/>
              </w:rPr>
              <w:t>3</w:t>
            </w:r>
          </w:p>
        </w:tc>
        <w:tc>
          <w:tcPr>
            <w:tcW w:type="dxa" w:w="6162"/>
            <w:vAlign w:val="top"/>
          </w:tcPr>
          <w:p>
            <w:pPr>
              <w:widowControl w:val="0"/>
              <w:spacing w:after="30" w:before="30" w:line="240" w:lineRule="auto"/>
            </w:pPr>
            <w:r>
              <w:rPr>
                <w:rFonts w:ascii="Consolas" w:hAnsi="Consolas" w:eastAsia="宋体"/>
                <w:b w:val="0"/>
                <w:i w:val="0"/>
                <w:sz w:val="18"/>
                <w:lang w:val="zh-CN" w:eastAsia="zh-CN"/>
              </w:rPr>
              <w:t>_airbyte_meta</w:t>
            </w:r>
          </w:p>
        </w:tc>
        <w:tc>
          <w:tcPr>
            <w:tcW w:type="dxa" w:w="5090"/>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572"/>
            <w:vAlign w:val="top"/>
          </w:tcPr>
          <w:p>
            <w:pPr>
              <w:widowControl w:val="0"/>
              <w:spacing w:after="30" w:before="30" w:line="240" w:lineRule="auto"/>
            </w:pPr>
            <w:r>
              <w:rPr>
                <w:rFonts w:ascii="Arial" w:hAnsi="Arial" w:eastAsia="宋体"/>
                <w:b w:val="0"/>
                <w:i w:val="0"/>
                <w:sz w:val="18"/>
                <w:lang w:val="zh-CN" w:eastAsia="zh-CN"/>
              </w:rPr>
              <w:t>4</w:t>
            </w:r>
          </w:p>
        </w:tc>
        <w:tc>
          <w:tcPr>
            <w:tcW w:type="dxa" w:w="6162"/>
            <w:vAlign w:val="top"/>
          </w:tcPr>
          <w:p>
            <w:pPr>
              <w:widowControl w:val="0"/>
              <w:spacing w:after="30" w:before="30" w:line="240" w:lineRule="auto"/>
            </w:pPr>
            <w:r>
              <w:rPr>
                <w:rFonts w:ascii="Consolas" w:hAnsi="Consolas" w:eastAsia="宋体"/>
                <w:b w:val="0"/>
                <w:i w:val="0"/>
                <w:sz w:val="18"/>
                <w:lang w:val="zh-CN" w:eastAsia="zh-CN"/>
              </w:rPr>
              <w:t>_airbyte_generation_id</w:t>
            </w:r>
          </w:p>
        </w:tc>
        <w:tc>
          <w:tcPr>
            <w:tcW w:type="dxa" w:w="5090"/>
            <w:vAlign w:val="top"/>
          </w:tcPr>
          <w:p>
            <w:pPr>
              <w:widowControl w:val="0"/>
              <w:spacing w:after="30" w:before="30" w:line="240" w:lineRule="auto"/>
            </w:pPr>
            <w:r>
              <w:rPr>
                <w:rFonts w:ascii="Arial" w:hAnsi="Arial" w:eastAsia="宋体"/>
                <w:b w:val="0"/>
                <w:i w:val="0"/>
                <w:sz w:val="18"/>
                <w:lang w:val="zh-CN" w:eastAsia="zh-CN"/>
              </w:rPr>
              <w:t>UInt32</w:t>
            </w:r>
          </w:p>
        </w:tc>
      </w:tr>
      <w:tr>
        <w:tc>
          <w:tcPr>
            <w:tcW w:type="dxa" w:w="2572"/>
            <w:vAlign w:val="top"/>
          </w:tcPr>
          <w:p>
            <w:pPr>
              <w:widowControl w:val="0"/>
              <w:spacing w:after="30" w:before="30" w:line="240" w:lineRule="auto"/>
            </w:pPr>
            <w:r>
              <w:rPr>
                <w:rFonts w:ascii="Arial" w:hAnsi="Arial" w:eastAsia="宋体"/>
                <w:b w:val="0"/>
                <w:i w:val="0"/>
                <w:sz w:val="18"/>
                <w:lang w:val="zh-CN" w:eastAsia="zh-CN"/>
              </w:rPr>
              <w:t>5</w:t>
            </w:r>
          </w:p>
        </w:tc>
        <w:tc>
          <w:tcPr>
            <w:tcW w:type="dxa" w:w="6162"/>
            <w:vAlign w:val="top"/>
          </w:tcPr>
          <w:p>
            <w:pPr>
              <w:widowControl w:val="0"/>
              <w:spacing w:after="30" w:before="30" w:line="240" w:lineRule="auto"/>
            </w:pPr>
            <w:r>
              <w:rPr>
                <w:rFonts w:ascii="Consolas" w:hAnsi="Consolas" w:eastAsia="宋体"/>
                <w:b w:val="0"/>
                <w:i w:val="0"/>
                <w:sz w:val="18"/>
                <w:lang w:val="zh-CN" w:eastAsia="zh-CN"/>
              </w:rPr>
              <w:t>Name</w:t>
            </w:r>
          </w:p>
        </w:tc>
        <w:tc>
          <w:tcPr>
            <w:tcW w:type="dxa" w:w="5090"/>
            <w:vAlign w:val="top"/>
          </w:tcPr>
          <w:p>
            <w:pPr>
              <w:widowControl w:val="0"/>
              <w:spacing w:after="30" w:before="30" w:line="240" w:lineRule="auto"/>
            </w:pPr>
            <w:r>
              <w:rPr>
                <w:rFonts w:ascii="Arial" w:hAnsi="Arial" w:eastAsia="宋体"/>
                <w:b w:val="0"/>
                <w:i w:val="0"/>
                <w:sz w:val="18"/>
                <w:lang w:val="zh-CN" w:eastAsia="zh-CN"/>
              </w:rPr>
              <w:t>Nullable(String)</w:t>
            </w:r>
          </w:p>
        </w:tc>
      </w:tr>
      <w:tr>
        <w:tc>
          <w:tcPr>
            <w:tcW w:type="dxa" w:w="2572"/>
            <w:vAlign w:val="top"/>
          </w:tcPr>
          <w:p>
            <w:pPr>
              <w:widowControl w:val="0"/>
              <w:spacing w:after="30" w:before="30" w:line="240" w:lineRule="auto"/>
            </w:pPr>
            <w:r>
              <w:rPr>
                <w:rFonts w:ascii="Arial" w:hAnsi="Arial" w:eastAsia="宋体"/>
                <w:b w:val="0"/>
                <w:i w:val="0"/>
                <w:sz w:val="18"/>
                <w:lang w:val="zh-CN" w:eastAsia="zh-CN"/>
              </w:rPr>
              <w:t>6</w:t>
            </w:r>
          </w:p>
        </w:tc>
        <w:tc>
          <w:tcPr>
            <w:tcW w:type="dxa" w:w="6162"/>
            <w:vAlign w:val="top"/>
          </w:tcPr>
          <w:p>
            <w:pPr>
              <w:widowControl w:val="0"/>
              <w:spacing w:after="30" w:before="30" w:line="240" w:lineRule="auto"/>
            </w:pPr>
            <w:r>
              <w:rPr>
                <w:rFonts w:ascii="Consolas" w:hAnsi="Consolas" w:eastAsia="宋体"/>
                <w:b w:val="0"/>
                <w:i w:val="0"/>
                <w:sz w:val="18"/>
                <w:lang w:val="zh-CN" w:eastAsia="zh-CN"/>
              </w:rPr>
              <w:t>LegalEntityId</w:t>
            </w:r>
          </w:p>
        </w:tc>
        <w:tc>
          <w:tcPr>
            <w:tcW w:type="dxa" w:w="5090"/>
            <w:vAlign w:val="top"/>
          </w:tcPr>
          <w:p>
            <w:pPr>
              <w:widowControl w:val="0"/>
              <w:spacing w:after="30" w:before="30" w:line="240" w:lineRule="auto"/>
            </w:pPr>
            <w:r>
              <w:rPr>
                <w:rFonts w:ascii="Arial" w:hAnsi="Arial" w:eastAsia="宋体"/>
                <w:b w:val="0"/>
                <w:i w:val="0"/>
                <w:sz w:val="18"/>
                <w:lang w:val="zh-CN" w:eastAsia="zh-CN"/>
              </w:rPr>
              <w:t>Nullable(String)</w:t>
            </w:r>
          </w:p>
        </w:tc>
      </w:tr>
      <w:tr>
        <w:tc>
          <w:tcPr>
            <w:tcW w:type="dxa" w:w="2572"/>
            <w:vAlign w:val="top"/>
          </w:tcPr>
          <w:p>
            <w:pPr>
              <w:widowControl w:val="0"/>
              <w:spacing w:after="30" w:before="30" w:line="240" w:lineRule="auto"/>
            </w:pPr>
            <w:r>
              <w:rPr>
                <w:rFonts w:ascii="Arial" w:hAnsi="Arial" w:eastAsia="宋体"/>
                <w:b w:val="0"/>
                <w:i w:val="0"/>
                <w:sz w:val="18"/>
                <w:lang w:val="zh-CN" w:eastAsia="zh-CN"/>
              </w:rPr>
              <w:t>7</w:t>
            </w:r>
          </w:p>
        </w:tc>
        <w:tc>
          <w:tcPr>
            <w:tcW w:type="dxa" w:w="6162"/>
            <w:vAlign w:val="top"/>
          </w:tcPr>
          <w:p>
            <w:pPr>
              <w:widowControl w:val="0"/>
              <w:spacing w:after="30" w:before="30" w:line="240" w:lineRule="auto"/>
            </w:pPr>
            <w:r>
              <w:rPr>
                <w:rFonts w:ascii="Consolas" w:hAnsi="Consolas" w:eastAsia="宋体"/>
                <w:b w:val="0"/>
                <w:i w:val="0"/>
                <w:sz w:val="18"/>
                <w:lang w:val="zh-CN" w:eastAsia="zh-CN"/>
              </w:rPr>
              <w:t>AddressCountryRegionId</w:t>
            </w:r>
          </w:p>
        </w:tc>
        <w:tc>
          <w:tcPr>
            <w:tcW w:type="dxa" w:w="5090"/>
            <w:vAlign w:val="top"/>
          </w:tcPr>
          <w:p>
            <w:pPr>
              <w:widowControl w:val="0"/>
              <w:spacing w:after="30" w:before="30" w:line="240" w:lineRule="auto"/>
            </w:pPr>
            <w:r>
              <w:rPr>
                <w:rFonts w:ascii="Arial" w:hAnsi="Arial" w:eastAsia="宋体"/>
                <w:b w:val="0"/>
                <w:i w:val="0"/>
                <w:sz w:val="18"/>
                <w:lang w:val="zh-CN" w:eastAsia="zh-CN"/>
              </w:rPr>
              <w:t>Nullable(String)</w:t>
            </w:r>
          </w:p>
        </w:tc>
      </w:tr>
      <w:tr>
        <w:tc>
          <w:tcPr>
            <w:tcW w:type="dxa" w:w="2572"/>
            <w:vAlign w:val="top"/>
          </w:tcPr>
          <w:p>
            <w:pPr>
              <w:widowControl w:val="0"/>
              <w:spacing w:after="30" w:before="30" w:line="240" w:lineRule="auto"/>
            </w:pPr>
            <w:r>
              <w:rPr>
                <w:rFonts w:ascii="Arial" w:hAnsi="Arial" w:eastAsia="宋体"/>
                <w:b w:val="0"/>
                <w:i w:val="0"/>
                <w:sz w:val="18"/>
                <w:lang w:val="zh-CN" w:eastAsia="zh-CN"/>
              </w:rPr>
              <w:t>8</w:t>
            </w:r>
          </w:p>
        </w:tc>
        <w:tc>
          <w:tcPr>
            <w:tcW w:type="dxa" w:w="6162"/>
            <w:vAlign w:val="top"/>
          </w:tcPr>
          <w:p>
            <w:pPr>
              <w:widowControl w:val="0"/>
              <w:spacing w:after="30" w:before="30" w:line="240" w:lineRule="auto"/>
            </w:pPr>
            <w:r>
              <w:rPr>
                <w:rFonts w:ascii="Consolas" w:hAnsi="Consolas" w:eastAsia="宋体"/>
                <w:b w:val="0"/>
                <w:i w:val="0"/>
                <w:sz w:val="18"/>
                <w:lang w:val="zh-CN" w:eastAsia="zh-CN"/>
              </w:rPr>
              <w:t>PartyNumber</w:t>
            </w:r>
          </w:p>
        </w:tc>
        <w:tc>
          <w:tcPr>
            <w:tcW w:type="dxa" w:w="5090"/>
            <w:vAlign w:val="top"/>
          </w:tcPr>
          <w:p>
            <w:pPr>
              <w:widowControl w:val="0"/>
              <w:spacing w:after="30" w:before="30" w:line="240" w:lineRule="auto"/>
            </w:pPr>
            <w:r>
              <w:rPr>
                <w:rFonts w:ascii="Arial" w:hAnsi="Arial" w:eastAsia="宋体"/>
                <w:b w:val="0"/>
                <w:i w:val="0"/>
                <w:sz w:val="18"/>
                <w:lang w:val="zh-CN" w:eastAsia="zh-CN"/>
              </w:rPr>
              <w:t>Nullable(String)</w:t>
            </w:r>
          </w:p>
        </w:tc>
      </w:tr>
    </w:tbl>
    <w:p>
      <w:pPr>
        <w:spacing w:after="40"/>
      </w:pPr>
    </w:p>
    <w:p>
      <w:bookmarkStart w:id="281" w:name="epm_h_280"/>
      <w:pPr>
        <w:pStyle w:val="Heading2"/>
      </w:pPr>
      <w:r>
        <w:rPr>
          <w:rFonts w:ascii="Arial" w:hAnsi="Arial" w:eastAsia="宋体"/>
          <w:b w:val="0"/>
          <w:i w:val="0"/>
        </w:rPr>
        <w:t>epm_raw.ledgers</w:t>
      </w:r>
      <w:bookmarkEnd w:id="281"/>
    </w:p>
    <w:p>
      <w:r>
        <w:rPr>
          <w:rFonts w:ascii="Arial" w:hAnsi="Arial" w:eastAsia="宋体"/>
          <w:b w:val="0"/>
          <w:i w:val="0"/>
        </w:rPr>
        <w:t>源码：</w:t>
      </w:r>
      <w:r>
        <w:rPr>
          <w:rFonts w:ascii="Consolas" w:hAnsi="Consolas" w:eastAsia="宋体"/>
          <w:b w:val="0"/>
          <w:i w:val="0"/>
          <w:sz w:val="18"/>
        </w:rPr>
        <w:t>clickhouse/raw-schema.sql</w:t>
      </w:r>
      <w:r>
        <w:rPr>
          <w:rFonts w:ascii="Arial" w:hAnsi="Arial" w:eastAsia="宋体"/>
          <w:b w:val="0"/>
          <w:i w:val="0"/>
        </w:rPr>
        <w:t>；范围：静态DDL声明；运行迁移可能另增字段。</w:t>
      </w:r>
    </w:p>
    <w:tbl>
      <w:tblPr>
        <w:tblStyle w:val="TableGrid"/>
        <w:tblW w:type="auto" w:w="0"/>
        <w:jc w:val="center"/>
        <w:tblLayout w:type="fixed"/>
        <w:tblLook w:firstColumn="1" w:firstRow="1" w:lastColumn="0" w:lastRow="0" w:noHBand="0" w:noVBand="1" w:val="04A0"/>
      </w:tblPr>
      <w:tblGrid>
        <w:gridCol w:w="2572"/>
        <w:gridCol w:w="6162"/>
        <w:gridCol w:w="5090"/>
      </w:tblGrid>
      <w:tr>
        <w:trPr>
          <w:tblHeader w:val="true"/>
        </w:trPr>
        <w:tc>
          <w:tcPr>
            <w:tcW w:type="dxa" w:w="2572"/>
            <w:vAlign w:val="top"/>
            <w:shd w:fill="DCE6F1"/>
          </w:tcPr>
          <w:p>
            <w:pPr>
              <w:widowControl w:val="0"/>
              <w:spacing w:after="30" w:before="30" w:line="240" w:lineRule="auto"/>
            </w:pPr>
            <w:r>
              <w:rPr>
                <w:rFonts w:ascii="Arial" w:hAnsi="Arial" w:eastAsia="宋体"/>
                <w:b/>
                <w:i w:val="0"/>
                <w:color w:val="1A3C6E"/>
                <w:sz w:val="18"/>
                <w:lang w:val="zh-CN" w:eastAsia="zh-CN"/>
              </w:rPr>
              <w:t>序号</w:t>
            </w:r>
          </w:p>
        </w:tc>
        <w:tc>
          <w:tcPr>
            <w:tcW w:type="dxa" w:w="6162"/>
            <w:vAlign w:val="top"/>
            <w:shd w:fill="DCE6F1"/>
          </w:tcPr>
          <w:p>
            <w:pPr>
              <w:widowControl w:val="0"/>
              <w:spacing w:after="30" w:before="30" w:line="240" w:lineRule="auto"/>
            </w:pPr>
            <w:r>
              <w:rPr>
                <w:rFonts w:ascii="Arial" w:hAnsi="Arial" w:eastAsia="宋体"/>
                <w:b/>
                <w:i w:val="0"/>
                <w:color w:val="1A3C6E"/>
                <w:sz w:val="18"/>
                <w:lang w:val="zh-CN" w:eastAsia="zh-CN"/>
              </w:rPr>
              <w:t>列名</w:t>
            </w:r>
          </w:p>
        </w:tc>
        <w:tc>
          <w:tcPr>
            <w:tcW w:type="dxa" w:w="5090"/>
            <w:vAlign w:val="top"/>
            <w:shd w:fill="DCE6F1"/>
          </w:tcPr>
          <w:p>
            <w:pPr>
              <w:widowControl w:val="0"/>
              <w:spacing w:after="30" w:before="30" w:line="240" w:lineRule="auto"/>
            </w:pPr>
            <w:r>
              <w:rPr>
                <w:rFonts w:ascii="Arial" w:hAnsi="Arial" w:eastAsia="宋体"/>
                <w:b/>
                <w:i w:val="0"/>
                <w:color w:val="1A3C6E"/>
                <w:sz w:val="18"/>
                <w:lang w:val="zh-CN" w:eastAsia="zh-CN"/>
              </w:rPr>
              <w:t>原始类型／默认声明</w:t>
            </w:r>
          </w:p>
        </w:tc>
      </w:tr>
      <w:tr>
        <w:tc>
          <w:tcPr>
            <w:tcW w:type="dxa" w:w="2572"/>
            <w:vAlign w:val="top"/>
          </w:tcPr>
          <w:p>
            <w:pPr>
              <w:widowControl w:val="0"/>
              <w:spacing w:after="30" w:before="30" w:line="240" w:lineRule="auto"/>
            </w:pPr>
            <w:r>
              <w:rPr>
                <w:rFonts w:ascii="Arial" w:hAnsi="Arial" w:eastAsia="宋体"/>
                <w:b w:val="0"/>
                <w:i w:val="0"/>
                <w:sz w:val="18"/>
                <w:lang w:val="zh-CN" w:eastAsia="zh-CN"/>
              </w:rPr>
              <w:t>1</w:t>
            </w:r>
          </w:p>
        </w:tc>
        <w:tc>
          <w:tcPr>
            <w:tcW w:type="dxa" w:w="6162"/>
            <w:vAlign w:val="top"/>
          </w:tcPr>
          <w:p>
            <w:pPr>
              <w:widowControl w:val="0"/>
              <w:spacing w:after="30" w:before="30" w:line="240" w:lineRule="auto"/>
            </w:pPr>
            <w:r>
              <w:rPr>
                <w:rFonts w:ascii="Consolas" w:hAnsi="Consolas" w:eastAsia="宋体"/>
                <w:b w:val="0"/>
                <w:i w:val="0"/>
                <w:sz w:val="18"/>
                <w:lang w:val="zh-CN" w:eastAsia="zh-CN"/>
              </w:rPr>
              <w:t>_airbyte_raw_id</w:t>
            </w:r>
          </w:p>
        </w:tc>
        <w:tc>
          <w:tcPr>
            <w:tcW w:type="dxa" w:w="5090"/>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572"/>
            <w:vAlign w:val="top"/>
          </w:tcPr>
          <w:p>
            <w:pPr>
              <w:widowControl w:val="0"/>
              <w:spacing w:after="30" w:before="30" w:line="240" w:lineRule="auto"/>
            </w:pPr>
            <w:r>
              <w:rPr>
                <w:rFonts w:ascii="Arial" w:hAnsi="Arial" w:eastAsia="宋体"/>
                <w:b w:val="0"/>
                <w:i w:val="0"/>
                <w:sz w:val="18"/>
                <w:lang w:val="zh-CN" w:eastAsia="zh-CN"/>
              </w:rPr>
              <w:t>2</w:t>
            </w:r>
          </w:p>
        </w:tc>
        <w:tc>
          <w:tcPr>
            <w:tcW w:type="dxa" w:w="6162"/>
            <w:vAlign w:val="top"/>
          </w:tcPr>
          <w:p>
            <w:pPr>
              <w:widowControl w:val="0"/>
              <w:spacing w:after="30" w:before="30" w:line="240" w:lineRule="auto"/>
            </w:pPr>
            <w:r>
              <w:rPr>
                <w:rFonts w:ascii="Consolas" w:hAnsi="Consolas" w:eastAsia="宋体"/>
                <w:b w:val="0"/>
                <w:i w:val="0"/>
                <w:sz w:val="18"/>
                <w:lang w:val="zh-CN" w:eastAsia="zh-CN"/>
              </w:rPr>
              <w:t>_airbyte_extracted_at</w:t>
            </w:r>
          </w:p>
        </w:tc>
        <w:tc>
          <w:tcPr>
            <w:tcW w:type="dxa" w:w="5090"/>
            <w:vAlign w:val="top"/>
          </w:tcPr>
          <w:p>
            <w:pPr>
              <w:widowControl w:val="0"/>
              <w:spacing w:after="30" w:before="30" w:line="240" w:lineRule="auto"/>
            </w:pPr>
            <w:r>
              <w:rPr>
                <w:rFonts w:ascii="Arial" w:hAnsi="Arial" w:eastAsia="宋体"/>
                <w:b w:val="0"/>
                <w:i w:val="0"/>
                <w:sz w:val="18"/>
                <w:lang w:val="zh-CN" w:eastAsia="zh-CN"/>
              </w:rPr>
              <w:t>DateTime64(3)</w:t>
            </w:r>
          </w:p>
        </w:tc>
      </w:tr>
      <w:tr>
        <w:tc>
          <w:tcPr>
            <w:tcW w:type="dxa" w:w="2572"/>
            <w:vAlign w:val="top"/>
          </w:tcPr>
          <w:p>
            <w:pPr>
              <w:widowControl w:val="0"/>
              <w:spacing w:after="30" w:before="30" w:line="240" w:lineRule="auto"/>
            </w:pPr>
            <w:r>
              <w:rPr>
                <w:rFonts w:ascii="Arial" w:hAnsi="Arial" w:eastAsia="宋体"/>
                <w:b w:val="0"/>
                <w:i w:val="0"/>
                <w:sz w:val="18"/>
                <w:lang w:val="zh-CN" w:eastAsia="zh-CN"/>
              </w:rPr>
              <w:t>3</w:t>
            </w:r>
          </w:p>
        </w:tc>
        <w:tc>
          <w:tcPr>
            <w:tcW w:type="dxa" w:w="6162"/>
            <w:vAlign w:val="top"/>
          </w:tcPr>
          <w:p>
            <w:pPr>
              <w:widowControl w:val="0"/>
              <w:spacing w:after="30" w:before="30" w:line="240" w:lineRule="auto"/>
            </w:pPr>
            <w:r>
              <w:rPr>
                <w:rFonts w:ascii="Consolas" w:hAnsi="Consolas" w:eastAsia="宋体"/>
                <w:b w:val="0"/>
                <w:i w:val="0"/>
                <w:sz w:val="18"/>
                <w:lang w:val="zh-CN" w:eastAsia="zh-CN"/>
              </w:rPr>
              <w:t>_airbyte_meta</w:t>
            </w:r>
          </w:p>
        </w:tc>
        <w:tc>
          <w:tcPr>
            <w:tcW w:type="dxa" w:w="5090"/>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572"/>
            <w:vAlign w:val="top"/>
          </w:tcPr>
          <w:p>
            <w:pPr>
              <w:widowControl w:val="0"/>
              <w:spacing w:after="30" w:before="30" w:line="240" w:lineRule="auto"/>
            </w:pPr>
            <w:r>
              <w:rPr>
                <w:rFonts w:ascii="Arial" w:hAnsi="Arial" w:eastAsia="宋体"/>
                <w:b w:val="0"/>
                <w:i w:val="0"/>
                <w:sz w:val="18"/>
                <w:lang w:val="zh-CN" w:eastAsia="zh-CN"/>
              </w:rPr>
              <w:t>4</w:t>
            </w:r>
          </w:p>
        </w:tc>
        <w:tc>
          <w:tcPr>
            <w:tcW w:type="dxa" w:w="6162"/>
            <w:vAlign w:val="top"/>
          </w:tcPr>
          <w:p>
            <w:pPr>
              <w:widowControl w:val="0"/>
              <w:spacing w:after="30" w:before="30" w:line="240" w:lineRule="auto"/>
            </w:pPr>
            <w:r>
              <w:rPr>
                <w:rFonts w:ascii="Consolas" w:hAnsi="Consolas" w:eastAsia="宋体"/>
                <w:b w:val="0"/>
                <w:i w:val="0"/>
                <w:sz w:val="18"/>
                <w:lang w:val="zh-CN" w:eastAsia="zh-CN"/>
              </w:rPr>
              <w:t>_airbyte_generation_id</w:t>
            </w:r>
          </w:p>
        </w:tc>
        <w:tc>
          <w:tcPr>
            <w:tcW w:type="dxa" w:w="5090"/>
            <w:vAlign w:val="top"/>
          </w:tcPr>
          <w:p>
            <w:pPr>
              <w:widowControl w:val="0"/>
              <w:spacing w:after="30" w:before="30" w:line="240" w:lineRule="auto"/>
            </w:pPr>
            <w:r>
              <w:rPr>
                <w:rFonts w:ascii="Arial" w:hAnsi="Arial" w:eastAsia="宋体"/>
                <w:b w:val="0"/>
                <w:i w:val="0"/>
                <w:sz w:val="18"/>
                <w:lang w:val="zh-CN" w:eastAsia="zh-CN"/>
              </w:rPr>
              <w:t>UInt32</w:t>
            </w:r>
          </w:p>
        </w:tc>
      </w:tr>
      <w:tr>
        <w:tc>
          <w:tcPr>
            <w:tcW w:type="dxa" w:w="2572"/>
            <w:vAlign w:val="top"/>
          </w:tcPr>
          <w:p>
            <w:pPr>
              <w:widowControl w:val="0"/>
              <w:spacing w:after="30" w:before="30" w:line="240" w:lineRule="auto"/>
            </w:pPr>
            <w:r>
              <w:rPr>
                <w:rFonts w:ascii="Arial" w:hAnsi="Arial" w:eastAsia="宋体"/>
                <w:b w:val="0"/>
                <w:i w:val="0"/>
                <w:sz w:val="18"/>
                <w:lang w:val="zh-CN" w:eastAsia="zh-CN"/>
              </w:rPr>
              <w:t>5</w:t>
            </w:r>
          </w:p>
        </w:tc>
        <w:tc>
          <w:tcPr>
            <w:tcW w:type="dxa" w:w="6162"/>
            <w:vAlign w:val="top"/>
          </w:tcPr>
          <w:p>
            <w:pPr>
              <w:widowControl w:val="0"/>
              <w:spacing w:after="30" w:before="30" w:line="240" w:lineRule="auto"/>
            </w:pPr>
            <w:r>
              <w:rPr>
                <w:rFonts w:ascii="Consolas" w:hAnsi="Consolas" w:eastAsia="宋体"/>
                <w:b w:val="0"/>
                <w:i w:val="0"/>
                <w:sz w:val="18"/>
                <w:lang w:val="zh-CN" w:eastAsia="zh-CN"/>
              </w:rPr>
              <w:t>Name</w:t>
            </w:r>
          </w:p>
        </w:tc>
        <w:tc>
          <w:tcPr>
            <w:tcW w:type="dxa" w:w="5090"/>
            <w:vAlign w:val="top"/>
          </w:tcPr>
          <w:p>
            <w:pPr>
              <w:widowControl w:val="0"/>
              <w:spacing w:after="30" w:before="30" w:line="240" w:lineRule="auto"/>
            </w:pPr>
            <w:r>
              <w:rPr>
                <w:rFonts w:ascii="Arial" w:hAnsi="Arial" w:eastAsia="宋体"/>
                <w:b w:val="0"/>
                <w:i w:val="0"/>
                <w:sz w:val="18"/>
                <w:lang w:val="zh-CN" w:eastAsia="zh-CN"/>
              </w:rPr>
              <w:t>Nullable(String)</w:t>
            </w:r>
          </w:p>
        </w:tc>
      </w:tr>
      <w:tr>
        <w:tc>
          <w:tcPr>
            <w:tcW w:type="dxa" w:w="2572"/>
            <w:vAlign w:val="top"/>
          </w:tcPr>
          <w:p>
            <w:pPr>
              <w:widowControl w:val="0"/>
              <w:spacing w:after="30" w:before="30" w:line="240" w:lineRule="auto"/>
            </w:pPr>
            <w:r>
              <w:rPr>
                <w:rFonts w:ascii="Arial" w:hAnsi="Arial" w:eastAsia="宋体"/>
                <w:b w:val="0"/>
                <w:i w:val="0"/>
                <w:sz w:val="18"/>
                <w:lang w:val="zh-CN" w:eastAsia="zh-CN"/>
              </w:rPr>
              <w:t>6</w:t>
            </w:r>
          </w:p>
        </w:tc>
        <w:tc>
          <w:tcPr>
            <w:tcW w:type="dxa" w:w="6162"/>
            <w:vAlign w:val="top"/>
          </w:tcPr>
          <w:p>
            <w:pPr>
              <w:widowControl w:val="0"/>
              <w:spacing w:after="30" w:before="30" w:line="240" w:lineRule="auto"/>
            </w:pPr>
            <w:r>
              <w:rPr>
                <w:rFonts w:ascii="Consolas" w:hAnsi="Consolas" w:eastAsia="宋体"/>
                <w:b w:val="0"/>
                <w:i w:val="0"/>
                <w:sz w:val="18"/>
                <w:lang w:val="zh-CN" w:eastAsia="zh-CN"/>
              </w:rPr>
              <w:t>LegalEntityId</w:t>
            </w:r>
          </w:p>
        </w:tc>
        <w:tc>
          <w:tcPr>
            <w:tcW w:type="dxa" w:w="5090"/>
            <w:vAlign w:val="top"/>
          </w:tcPr>
          <w:p>
            <w:pPr>
              <w:widowControl w:val="0"/>
              <w:spacing w:after="30" w:before="30" w:line="240" w:lineRule="auto"/>
            </w:pPr>
            <w:r>
              <w:rPr>
                <w:rFonts w:ascii="Arial" w:hAnsi="Arial" w:eastAsia="宋体"/>
                <w:b w:val="0"/>
                <w:i w:val="0"/>
                <w:sz w:val="18"/>
                <w:lang w:val="zh-CN" w:eastAsia="zh-CN"/>
              </w:rPr>
              <w:t>Nullable(String)</w:t>
            </w:r>
          </w:p>
        </w:tc>
      </w:tr>
      <w:tr>
        <w:tc>
          <w:tcPr>
            <w:tcW w:type="dxa" w:w="2572"/>
            <w:vAlign w:val="top"/>
          </w:tcPr>
          <w:p>
            <w:pPr>
              <w:widowControl w:val="0"/>
              <w:spacing w:after="30" w:before="30" w:line="240" w:lineRule="auto"/>
            </w:pPr>
            <w:r>
              <w:rPr>
                <w:rFonts w:ascii="Arial" w:hAnsi="Arial" w:eastAsia="宋体"/>
                <w:b w:val="0"/>
                <w:i w:val="0"/>
                <w:sz w:val="18"/>
                <w:lang w:val="zh-CN" w:eastAsia="zh-CN"/>
              </w:rPr>
              <w:t>7</w:t>
            </w:r>
          </w:p>
        </w:tc>
        <w:tc>
          <w:tcPr>
            <w:tcW w:type="dxa" w:w="6162"/>
            <w:vAlign w:val="top"/>
          </w:tcPr>
          <w:p>
            <w:pPr>
              <w:widowControl w:val="0"/>
              <w:spacing w:after="30" w:before="30" w:line="240" w:lineRule="auto"/>
            </w:pPr>
            <w:r>
              <w:rPr>
                <w:rFonts w:ascii="Consolas" w:hAnsi="Consolas" w:eastAsia="宋体"/>
                <w:b w:val="0"/>
                <w:i w:val="0"/>
                <w:sz w:val="18"/>
                <w:lang w:val="zh-CN" w:eastAsia="zh-CN"/>
              </w:rPr>
              <w:t>ChartOfAccountsId</w:t>
            </w:r>
          </w:p>
        </w:tc>
        <w:tc>
          <w:tcPr>
            <w:tcW w:type="dxa" w:w="5090"/>
            <w:vAlign w:val="top"/>
          </w:tcPr>
          <w:p>
            <w:pPr>
              <w:widowControl w:val="0"/>
              <w:spacing w:after="30" w:before="30" w:line="240" w:lineRule="auto"/>
            </w:pPr>
            <w:r>
              <w:rPr>
                <w:rFonts w:ascii="Arial" w:hAnsi="Arial" w:eastAsia="宋体"/>
                <w:b w:val="0"/>
                <w:i w:val="0"/>
                <w:sz w:val="18"/>
                <w:lang w:val="zh-CN" w:eastAsia="zh-CN"/>
              </w:rPr>
              <w:t>Nullable(String)</w:t>
            </w:r>
          </w:p>
        </w:tc>
      </w:tr>
      <w:tr>
        <w:tc>
          <w:tcPr>
            <w:tcW w:type="dxa" w:w="2572"/>
            <w:vAlign w:val="top"/>
          </w:tcPr>
          <w:p>
            <w:pPr>
              <w:widowControl w:val="0"/>
              <w:spacing w:after="30" w:before="30" w:line="240" w:lineRule="auto"/>
            </w:pPr>
            <w:r>
              <w:rPr>
                <w:rFonts w:ascii="Arial" w:hAnsi="Arial" w:eastAsia="宋体"/>
                <w:b w:val="0"/>
                <w:i w:val="0"/>
                <w:sz w:val="18"/>
                <w:lang w:val="zh-CN" w:eastAsia="zh-CN"/>
              </w:rPr>
              <w:t>8</w:t>
            </w:r>
          </w:p>
        </w:tc>
        <w:tc>
          <w:tcPr>
            <w:tcW w:type="dxa" w:w="6162"/>
            <w:vAlign w:val="top"/>
          </w:tcPr>
          <w:p>
            <w:pPr>
              <w:widowControl w:val="0"/>
              <w:spacing w:after="30" w:before="30" w:line="240" w:lineRule="auto"/>
            </w:pPr>
            <w:r>
              <w:rPr>
                <w:rFonts w:ascii="Consolas" w:hAnsi="Consolas" w:eastAsia="宋体"/>
                <w:b w:val="0"/>
                <w:i w:val="0"/>
                <w:sz w:val="18"/>
                <w:lang w:val="zh-CN" w:eastAsia="zh-CN"/>
              </w:rPr>
              <w:t>ReportingCurrency</w:t>
            </w:r>
          </w:p>
        </w:tc>
        <w:tc>
          <w:tcPr>
            <w:tcW w:type="dxa" w:w="5090"/>
            <w:vAlign w:val="top"/>
          </w:tcPr>
          <w:p>
            <w:pPr>
              <w:widowControl w:val="0"/>
              <w:spacing w:after="30" w:before="30" w:line="240" w:lineRule="auto"/>
            </w:pPr>
            <w:r>
              <w:rPr>
                <w:rFonts w:ascii="Arial" w:hAnsi="Arial" w:eastAsia="宋体"/>
                <w:b w:val="0"/>
                <w:i w:val="0"/>
                <w:sz w:val="18"/>
                <w:lang w:val="zh-CN" w:eastAsia="zh-CN"/>
              </w:rPr>
              <w:t>Nullable(String)</w:t>
            </w:r>
          </w:p>
        </w:tc>
      </w:tr>
      <w:tr>
        <w:tc>
          <w:tcPr>
            <w:tcW w:type="dxa" w:w="2572"/>
            <w:vAlign w:val="top"/>
          </w:tcPr>
          <w:p>
            <w:pPr>
              <w:widowControl w:val="0"/>
              <w:spacing w:after="30" w:before="30" w:line="240" w:lineRule="auto"/>
            </w:pPr>
            <w:r>
              <w:rPr>
                <w:rFonts w:ascii="Arial" w:hAnsi="Arial" w:eastAsia="宋体"/>
                <w:b w:val="0"/>
                <w:i w:val="0"/>
                <w:sz w:val="18"/>
                <w:lang w:val="zh-CN" w:eastAsia="zh-CN"/>
              </w:rPr>
              <w:t>9</w:t>
            </w:r>
          </w:p>
        </w:tc>
        <w:tc>
          <w:tcPr>
            <w:tcW w:type="dxa" w:w="6162"/>
            <w:vAlign w:val="top"/>
          </w:tcPr>
          <w:p>
            <w:pPr>
              <w:widowControl w:val="0"/>
              <w:spacing w:after="30" w:before="30" w:line="240" w:lineRule="auto"/>
            </w:pPr>
            <w:r>
              <w:rPr>
                <w:rFonts w:ascii="Consolas" w:hAnsi="Consolas" w:eastAsia="宋体"/>
                <w:b w:val="0"/>
                <w:i w:val="0"/>
                <w:sz w:val="18"/>
                <w:lang w:val="zh-CN" w:eastAsia="zh-CN"/>
              </w:rPr>
              <w:t>AccountingCurrency</w:t>
            </w:r>
          </w:p>
        </w:tc>
        <w:tc>
          <w:tcPr>
            <w:tcW w:type="dxa" w:w="5090"/>
            <w:vAlign w:val="top"/>
          </w:tcPr>
          <w:p>
            <w:pPr>
              <w:widowControl w:val="0"/>
              <w:spacing w:after="30" w:before="30" w:line="240" w:lineRule="auto"/>
            </w:pPr>
            <w:r>
              <w:rPr>
                <w:rFonts w:ascii="Arial" w:hAnsi="Arial" w:eastAsia="宋体"/>
                <w:b w:val="0"/>
                <w:i w:val="0"/>
                <w:sz w:val="18"/>
                <w:lang w:val="zh-CN" w:eastAsia="zh-CN"/>
              </w:rPr>
              <w:t>Nullable(String)</w:t>
            </w:r>
          </w:p>
        </w:tc>
      </w:tr>
    </w:tbl>
    <w:p>
      <w:pPr>
        <w:spacing w:after="40"/>
      </w:pPr>
    </w:p>
    <w:p>
      <w:bookmarkStart w:id="282" w:name="epm_h_281"/>
      <w:pPr>
        <w:pStyle w:val="Heading2"/>
      </w:pPr>
      <w:r>
        <w:rPr>
          <w:rFonts w:ascii="Arial" w:hAnsi="Arial" w:eastAsia="宋体"/>
          <w:b w:val="0"/>
          <w:i w:val="0"/>
        </w:rPr>
        <w:t>epm_raw.fiscal_calendar_years</w:t>
      </w:r>
      <w:bookmarkEnd w:id="282"/>
    </w:p>
    <w:p>
      <w:r>
        <w:rPr>
          <w:rFonts w:ascii="Arial" w:hAnsi="Arial" w:eastAsia="宋体"/>
          <w:b w:val="0"/>
          <w:i w:val="0"/>
        </w:rPr>
        <w:t>源码：</w:t>
      </w:r>
      <w:r>
        <w:rPr>
          <w:rFonts w:ascii="Consolas" w:hAnsi="Consolas" w:eastAsia="宋体"/>
          <w:b w:val="0"/>
          <w:i w:val="0"/>
          <w:sz w:val="18"/>
        </w:rPr>
        <w:t>clickhouse/raw-schema.sql</w:t>
      </w:r>
      <w:r>
        <w:rPr>
          <w:rFonts w:ascii="Arial" w:hAnsi="Arial" w:eastAsia="宋体"/>
          <w:b w:val="0"/>
          <w:i w:val="0"/>
        </w:rPr>
        <w:t>；范围：静态DDL声明；运行迁移可能另增字段。</w:t>
      </w:r>
    </w:p>
    <w:tbl>
      <w:tblPr>
        <w:tblStyle w:val="TableGrid"/>
        <w:tblW w:type="auto" w:w="0"/>
        <w:jc w:val="center"/>
        <w:tblLayout w:type="fixed"/>
        <w:tblLook w:firstColumn="1" w:firstRow="1" w:lastColumn="0" w:lastRow="0" w:noHBand="0" w:noVBand="1" w:val="04A0"/>
      </w:tblPr>
      <w:tblGrid>
        <w:gridCol w:w="2572"/>
        <w:gridCol w:w="6162"/>
        <w:gridCol w:w="5090"/>
      </w:tblGrid>
      <w:tr>
        <w:trPr>
          <w:tblHeader w:val="true"/>
        </w:trPr>
        <w:tc>
          <w:tcPr>
            <w:tcW w:type="dxa" w:w="2572"/>
            <w:vAlign w:val="top"/>
            <w:shd w:fill="DCE6F1"/>
          </w:tcPr>
          <w:p>
            <w:pPr>
              <w:widowControl w:val="0"/>
              <w:spacing w:after="30" w:before="30" w:line="240" w:lineRule="auto"/>
            </w:pPr>
            <w:r>
              <w:rPr>
                <w:rFonts w:ascii="Arial" w:hAnsi="Arial" w:eastAsia="宋体"/>
                <w:b/>
                <w:i w:val="0"/>
                <w:color w:val="1A3C6E"/>
                <w:sz w:val="18"/>
                <w:lang w:val="zh-CN" w:eastAsia="zh-CN"/>
              </w:rPr>
              <w:t>序号</w:t>
            </w:r>
          </w:p>
        </w:tc>
        <w:tc>
          <w:tcPr>
            <w:tcW w:type="dxa" w:w="6162"/>
            <w:vAlign w:val="top"/>
            <w:shd w:fill="DCE6F1"/>
          </w:tcPr>
          <w:p>
            <w:pPr>
              <w:widowControl w:val="0"/>
              <w:spacing w:after="30" w:before="30" w:line="240" w:lineRule="auto"/>
            </w:pPr>
            <w:r>
              <w:rPr>
                <w:rFonts w:ascii="Arial" w:hAnsi="Arial" w:eastAsia="宋体"/>
                <w:b/>
                <w:i w:val="0"/>
                <w:color w:val="1A3C6E"/>
                <w:sz w:val="18"/>
                <w:lang w:val="zh-CN" w:eastAsia="zh-CN"/>
              </w:rPr>
              <w:t>列名</w:t>
            </w:r>
          </w:p>
        </w:tc>
        <w:tc>
          <w:tcPr>
            <w:tcW w:type="dxa" w:w="5090"/>
            <w:vAlign w:val="top"/>
            <w:shd w:fill="DCE6F1"/>
          </w:tcPr>
          <w:p>
            <w:pPr>
              <w:widowControl w:val="0"/>
              <w:spacing w:after="30" w:before="30" w:line="240" w:lineRule="auto"/>
            </w:pPr>
            <w:r>
              <w:rPr>
                <w:rFonts w:ascii="Arial" w:hAnsi="Arial" w:eastAsia="宋体"/>
                <w:b/>
                <w:i w:val="0"/>
                <w:color w:val="1A3C6E"/>
                <w:sz w:val="18"/>
                <w:lang w:val="zh-CN" w:eastAsia="zh-CN"/>
              </w:rPr>
              <w:t>原始类型／默认声明</w:t>
            </w:r>
          </w:p>
        </w:tc>
      </w:tr>
      <w:tr>
        <w:tc>
          <w:tcPr>
            <w:tcW w:type="dxa" w:w="2572"/>
            <w:vAlign w:val="top"/>
          </w:tcPr>
          <w:p>
            <w:pPr>
              <w:widowControl w:val="0"/>
              <w:spacing w:after="30" w:before="30" w:line="240" w:lineRule="auto"/>
            </w:pPr>
            <w:r>
              <w:rPr>
                <w:rFonts w:ascii="Arial" w:hAnsi="Arial" w:eastAsia="宋体"/>
                <w:b w:val="0"/>
                <w:i w:val="0"/>
                <w:sz w:val="18"/>
                <w:lang w:val="zh-CN" w:eastAsia="zh-CN"/>
              </w:rPr>
              <w:t>1</w:t>
            </w:r>
          </w:p>
        </w:tc>
        <w:tc>
          <w:tcPr>
            <w:tcW w:type="dxa" w:w="6162"/>
            <w:vAlign w:val="top"/>
          </w:tcPr>
          <w:p>
            <w:pPr>
              <w:widowControl w:val="0"/>
              <w:spacing w:after="30" w:before="30" w:line="240" w:lineRule="auto"/>
            </w:pPr>
            <w:r>
              <w:rPr>
                <w:rFonts w:ascii="Consolas" w:hAnsi="Consolas" w:eastAsia="宋体"/>
                <w:b w:val="0"/>
                <w:i w:val="0"/>
                <w:sz w:val="18"/>
                <w:lang w:val="zh-CN" w:eastAsia="zh-CN"/>
              </w:rPr>
              <w:t>_airbyte_raw_id</w:t>
            </w:r>
          </w:p>
        </w:tc>
        <w:tc>
          <w:tcPr>
            <w:tcW w:type="dxa" w:w="5090"/>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572"/>
            <w:vAlign w:val="top"/>
          </w:tcPr>
          <w:p>
            <w:pPr>
              <w:widowControl w:val="0"/>
              <w:spacing w:after="30" w:before="30" w:line="240" w:lineRule="auto"/>
            </w:pPr>
            <w:r>
              <w:rPr>
                <w:rFonts w:ascii="Arial" w:hAnsi="Arial" w:eastAsia="宋体"/>
                <w:b w:val="0"/>
                <w:i w:val="0"/>
                <w:sz w:val="18"/>
                <w:lang w:val="zh-CN" w:eastAsia="zh-CN"/>
              </w:rPr>
              <w:t>2</w:t>
            </w:r>
          </w:p>
        </w:tc>
        <w:tc>
          <w:tcPr>
            <w:tcW w:type="dxa" w:w="6162"/>
            <w:vAlign w:val="top"/>
          </w:tcPr>
          <w:p>
            <w:pPr>
              <w:widowControl w:val="0"/>
              <w:spacing w:after="30" w:before="30" w:line="240" w:lineRule="auto"/>
            </w:pPr>
            <w:r>
              <w:rPr>
                <w:rFonts w:ascii="Consolas" w:hAnsi="Consolas" w:eastAsia="宋体"/>
                <w:b w:val="0"/>
                <w:i w:val="0"/>
                <w:sz w:val="18"/>
                <w:lang w:val="zh-CN" w:eastAsia="zh-CN"/>
              </w:rPr>
              <w:t>_airbyte_extracted_at</w:t>
            </w:r>
          </w:p>
        </w:tc>
        <w:tc>
          <w:tcPr>
            <w:tcW w:type="dxa" w:w="5090"/>
            <w:vAlign w:val="top"/>
          </w:tcPr>
          <w:p>
            <w:pPr>
              <w:widowControl w:val="0"/>
              <w:spacing w:after="30" w:before="30" w:line="240" w:lineRule="auto"/>
            </w:pPr>
            <w:r>
              <w:rPr>
                <w:rFonts w:ascii="Arial" w:hAnsi="Arial" w:eastAsia="宋体"/>
                <w:b w:val="0"/>
                <w:i w:val="0"/>
                <w:sz w:val="18"/>
                <w:lang w:val="zh-CN" w:eastAsia="zh-CN"/>
              </w:rPr>
              <w:t>DateTime64(3)</w:t>
            </w:r>
          </w:p>
        </w:tc>
      </w:tr>
      <w:tr>
        <w:tc>
          <w:tcPr>
            <w:tcW w:type="dxa" w:w="2572"/>
            <w:vAlign w:val="top"/>
          </w:tcPr>
          <w:p>
            <w:pPr>
              <w:widowControl w:val="0"/>
              <w:spacing w:after="30" w:before="30" w:line="240" w:lineRule="auto"/>
            </w:pPr>
            <w:r>
              <w:rPr>
                <w:rFonts w:ascii="Arial" w:hAnsi="Arial" w:eastAsia="宋体"/>
                <w:b w:val="0"/>
                <w:i w:val="0"/>
                <w:sz w:val="18"/>
                <w:lang w:val="zh-CN" w:eastAsia="zh-CN"/>
              </w:rPr>
              <w:t>3</w:t>
            </w:r>
          </w:p>
        </w:tc>
        <w:tc>
          <w:tcPr>
            <w:tcW w:type="dxa" w:w="6162"/>
            <w:vAlign w:val="top"/>
          </w:tcPr>
          <w:p>
            <w:pPr>
              <w:widowControl w:val="0"/>
              <w:spacing w:after="30" w:before="30" w:line="240" w:lineRule="auto"/>
            </w:pPr>
            <w:r>
              <w:rPr>
                <w:rFonts w:ascii="Consolas" w:hAnsi="Consolas" w:eastAsia="宋体"/>
                <w:b w:val="0"/>
                <w:i w:val="0"/>
                <w:sz w:val="18"/>
                <w:lang w:val="zh-CN" w:eastAsia="zh-CN"/>
              </w:rPr>
              <w:t>_airbyte_meta</w:t>
            </w:r>
          </w:p>
        </w:tc>
        <w:tc>
          <w:tcPr>
            <w:tcW w:type="dxa" w:w="5090"/>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572"/>
            <w:vAlign w:val="top"/>
          </w:tcPr>
          <w:p>
            <w:pPr>
              <w:widowControl w:val="0"/>
              <w:spacing w:after="30" w:before="30" w:line="240" w:lineRule="auto"/>
            </w:pPr>
            <w:r>
              <w:rPr>
                <w:rFonts w:ascii="Arial" w:hAnsi="Arial" w:eastAsia="宋体"/>
                <w:b w:val="0"/>
                <w:i w:val="0"/>
                <w:sz w:val="18"/>
                <w:lang w:val="zh-CN" w:eastAsia="zh-CN"/>
              </w:rPr>
              <w:t>4</w:t>
            </w:r>
          </w:p>
        </w:tc>
        <w:tc>
          <w:tcPr>
            <w:tcW w:type="dxa" w:w="6162"/>
            <w:vAlign w:val="top"/>
          </w:tcPr>
          <w:p>
            <w:pPr>
              <w:widowControl w:val="0"/>
              <w:spacing w:after="30" w:before="30" w:line="240" w:lineRule="auto"/>
            </w:pPr>
            <w:r>
              <w:rPr>
                <w:rFonts w:ascii="Consolas" w:hAnsi="Consolas" w:eastAsia="宋体"/>
                <w:b w:val="0"/>
                <w:i w:val="0"/>
                <w:sz w:val="18"/>
                <w:lang w:val="zh-CN" w:eastAsia="zh-CN"/>
              </w:rPr>
              <w:t>_airbyte_generation_id</w:t>
            </w:r>
          </w:p>
        </w:tc>
        <w:tc>
          <w:tcPr>
            <w:tcW w:type="dxa" w:w="5090"/>
            <w:vAlign w:val="top"/>
          </w:tcPr>
          <w:p>
            <w:pPr>
              <w:widowControl w:val="0"/>
              <w:spacing w:after="30" w:before="30" w:line="240" w:lineRule="auto"/>
            </w:pPr>
            <w:r>
              <w:rPr>
                <w:rFonts w:ascii="Arial" w:hAnsi="Arial" w:eastAsia="宋体"/>
                <w:b w:val="0"/>
                <w:i w:val="0"/>
                <w:sz w:val="18"/>
                <w:lang w:val="zh-CN" w:eastAsia="zh-CN"/>
              </w:rPr>
              <w:t>UInt32</w:t>
            </w:r>
          </w:p>
        </w:tc>
      </w:tr>
      <w:tr>
        <w:tc>
          <w:tcPr>
            <w:tcW w:type="dxa" w:w="2572"/>
            <w:vAlign w:val="top"/>
          </w:tcPr>
          <w:p>
            <w:pPr>
              <w:widowControl w:val="0"/>
              <w:spacing w:after="30" w:before="30" w:line="240" w:lineRule="auto"/>
            </w:pPr>
            <w:r>
              <w:rPr>
                <w:rFonts w:ascii="Arial" w:hAnsi="Arial" w:eastAsia="宋体"/>
                <w:b w:val="0"/>
                <w:i w:val="0"/>
                <w:sz w:val="18"/>
                <w:lang w:val="zh-CN" w:eastAsia="zh-CN"/>
              </w:rPr>
              <w:t>5</w:t>
            </w:r>
          </w:p>
        </w:tc>
        <w:tc>
          <w:tcPr>
            <w:tcW w:type="dxa" w:w="6162"/>
            <w:vAlign w:val="top"/>
          </w:tcPr>
          <w:p>
            <w:pPr>
              <w:widowControl w:val="0"/>
              <w:spacing w:after="30" w:before="30" w:line="240" w:lineRule="auto"/>
            </w:pPr>
            <w:r>
              <w:rPr>
                <w:rFonts w:ascii="Consolas" w:hAnsi="Consolas" w:eastAsia="宋体"/>
                <w:b w:val="0"/>
                <w:i w:val="0"/>
                <w:sz w:val="18"/>
                <w:lang w:val="zh-CN" w:eastAsia="zh-CN"/>
              </w:rPr>
              <w:t>EndDate</w:t>
            </w:r>
          </w:p>
        </w:tc>
        <w:tc>
          <w:tcPr>
            <w:tcW w:type="dxa" w:w="5090"/>
            <w:vAlign w:val="top"/>
          </w:tcPr>
          <w:p>
            <w:pPr>
              <w:widowControl w:val="0"/>
              <w:spacing w:after="30" w:before="30" w:line="240" w:lineRule="auto"/>
            </w:pPr>
            <w:r>
              <w:rPr>
                <w:rFonts w:ascii="Arial" w:hAnsi="Arial" w:eastAsia="宋体"/>
                <w:b w:val="0"/>
                <w:i w:val="0"/>
                <w:sz w:val="18"/>
                <w:lang w:val="zh-CN" w:eastAsia="zh-CN"/>
              </w:rPr>
              <w:t>Nullable(String)</w:t>
            </w:r>
          </w:p>
        </w:tc>
      </w:tr>
      <w:tr>
        <w:tc>
          <w:tcPr>
            <w:tcW w:type="dxa" w:w="2572"/>
            <w:vAlign w:val="top"/>
          </w:tcPr>
          <w:p>
            <w:pPr>
              <w:widowControl w:val="0"/>
              <w:spacing w:after="30" w:before="30" w:line="240" w:lineRule="auto"/>
            </w:pPr>
            <w:r>
              <w:rPr>
                <w:rFonts w:ascii="Arial" w:hAnsi="Arial" w:eastAsia="宋体"/>
                <w:b w:val="0"/>
                <w:i w:val="0"/>
                <w:sz w:val="18"/>
                <w:lang w:val="zh-CN" w:eastAsia="zh-CN"/>
              </w:rPr>
              <w:t>6</w:t>
            </w:r>
          </w:p>
        </w:tc>
        <w:tc>
          <w:tcPr>
            <w:tcW w:type="dxa" w:w="6162"/>
            <w:vAlign w:val="top"/>
          </w:tcPr>
          <w:p>
            <w:pPr>
              <w:widowControl w:val="0"/>
              <w:spacing w:after="30" w:before="30" w:line="240" w:lineRule="auto"/>
            </w:pPr>
            <w:r>
              <w:rPr>
                <w:rFonts w:ascii="Consolas" w:hAnsi="Consolas" w:eastAsia="宋体"/>
                <w:b w:val="0"/>
                <w:i w:val="0"/>
                <w:sz w:val="18"/>
                <w:lang w:val="zh-CN" w:eastAsia="zh-CN"/>
              </w:rPr>
              <w:t>Calendar</w:t>
            </w:r>
          </w:p>
        </w:tc>
        <w:tc>
          <w:tcPr>
            <w:tcW w:type="dxa" w:w="5090"/>
            <w:vAlign w:val="top"/>
          </w:tcPr>
          <w:p>
            <w:pPr>
              <w:widowControl w:val="0"/>
              <w:spacing w:after="30" w:before="30" w:line="240" w:lineRule="auto"/>
            </w:pPr>
            <w:r>
              <w:rPr>
                <w:rFonts w:ascii="Arial" w:hAnsi="Arial" w:eastAsia="宋体"/>
                <w:b w:val="0"/>
                <w:i w:val="0"/>
                <w:sz w:val="18"/>
                <w:lang w:val="zh-CN" w:eastAsia="zh-CN"/>
              </w:rPr>
              <w:t>Nullable(String)</w:t>
            </w:r>
          </w:p>
        </w:tc>
      </w:tr>
      <w:tr>
        <w:tc>
          <w:tcPr>
            <w:tcW w:type="dxa" w:w="2572"/>
            <w:vAlign w:val="top"/>
          </w:tcPr>
          <w:p>
            <w:pPr>
              <w:widowControl w:val="0"/>
              <w:spacing w:after="30" w:before="30" w:line="240" w:lineRule="auto"/>
            </w:pPr>
            <w:r>
              <w:rPr>
                <w:rFonts w:ascii="Arial" w:hAnsi="Arial" w:eastAsia="宋体"/>
                <w:b w:val="0"/>
                <w:i w:val="0"/>
                <w:sz w:val="18"/>
                <w:lang w:val="zh-CN" w:eastAsia="zh-CN"/>
              </w:rPr>
              <w:t>7</w:t>
            </w:r>
          </w:p>
        </w:tc>
        <w:tc>
          <w:tcPr>
            <w:tcW w:type="dxa" w:w="6162"/>
            <w:vAlign w:val="top"/>
          </w:tcPr>
          <w:p>
            <w:pPr>
              <w:widowControl w:val="0"/>
              <w:spacing w:after="30" w:before="30" w:line="240" w:lineRule="auto"/>
            </w:pPr>
            <w:r>
              <w:rPr>
                <w:rFonts w:ascii="Consolas" w:hAnsi="Consolas" w:eastAsia="宋体"/>
                <w:b w:val="0"/>
                <w:i w:val="0"/>
                <w:sz w:val="18"/>
                <w:lang w:val="zh-CN" w:eastAsia="zh-CN"/>
              </w:rPr>
              <w:t>StartDate</w:t>
            </w:r>
          </w:p>
        </w:tc>
        <w:tc>
          <w:tcPr>
            <w:tcW w:type="dxa" w:w="5090"/>
            <w:vAlign w:val="top"/>
          </w:tcPr>
          <w:p>
            <w:pPr>
              <w:widowControl w:val="0"/>
              <w:spacing w:after="30" w:before="30" w:line="240" w:lineRule="auto"/>
            </w:pPr>
            <w:r>
              <w:rPr>
                <w:rFonts w:ascii="Arial" w:hAnsi="Arial" w:eastAsia="宋体"/>
                <w:b w:val="0"/>
                <w:i w:val="0"/>
                <w:sz w:val="18"/>
                <w:lang w:val="zh-CN" w:eastAsia="zh-CN"/>
              </w:rPr>
              <w:t>Nullable(String)</w:t>
            </w:r>
          </w:p>
        </w:tc>
      </w:tr>
      <w:tr>
        <w:tc>
          <w:tcPr>
            <w:tcW w:type="dxa" w:w="2572"/>
            <w:vAlign w:val="top"/>
          </w:tcPr>
          <w:p>
            <w:pPr>
              <w:widowControl w:val="0"/>
              <w:spacing w:after="30" w:before="30" w:line="240" w:lineRule="auto"/>
            </w:pPr>
            <w:r>
              <w:rPr>
                <w:rFonts w:ascii="Arial" w:hAnsi="Arial" w:eastAsia="宋体"/>
                <w:b w:val="0"/>
                <w:i w:val="0"/>
                <w:sz w:val="18"/>
                <w:lang w:val="zh-CN" w:eastAsia="zh-CN"/>
              </w:rPr>
              <w:t>8</w:t>
            </w:r>
          </w:p>
        </w:tc>
        <w:tc>
          <w:tcPr>
            <w:tcW w:type="dxa" w:w="6162"/>
            <w:vAlign w:val="top"/>
          </w:tcPr>
          <w:p>
            <w:pPr>
              <w:widowControl w:val="0"/>
              <w:spacing w:after="30" w:before="30" w:line="240" w:lineRule="auto"/>
            </w:pPr>
            <w:r>
              <w:rPr>
                <w:rFonts w:ascii="Consolas" w:hAnsi="Consolas" w:eastAsia="宋体"/>
                <w:b w:val="0"/>
                <w:i w:val="0"/>
                <w:sz w:val="18"/>
                <w:lang w:val="zh-CN" w:eastAsia="zh-CN"/>
              </w:rPr>
              <w:t>FiscalYear</w:t>
            </w:r>
          </w:p>
        </w:tc>
        <w:tc>
          <w:tcPr>
            <w:tcW w:type="dxa" w:w="5090"/>
            <w:vAlign w:val="top"/>
          </w:tcPr>
          <w:p>
            <w:pPr>
              <w:widowControl w:val="0"/>
              <w:spacing w:after="30" w:before="30" w:line="240" w:lineRule="auto"/>
            </w:pPr>
            <w:r>
              <w:rPr>
                <w:rFonts w:ascii="Arial" w:hAnsi="Arial" w:eastAsia="宋体"/>
                <w:b w:val="0"/>
                <w:i w:val="0"/>
                <w:sz w:val="18"/>
                <w:lang w:val="zh-CN" w:eastAsia="zh-CN"/>
              </w:rPr>
              <w:t>Nullable(String)</w:t>
            </w:r>
          </w:p>
        </w:tc>
      </w:tr>
      <w:tr>
        <w:tc>
          <w:tcPr>
            <w:tcW w:type="dxa" w:w="2572"/>
            <w:vAlign w:val="top"/>
          </w:tcPr>
          <w:p>
            <w:pPr>
              <w:widowControl w:val="0"/>
              <w:spacing w:after="30" w:before="30" w:line="240" w:lineRule="auto"/>
            </w:pPr>
            <w:r>
              <w:rPr>
                <w:rFonts w:ascii="Arial" w:hAnsi="Arial" w:eastAsia="宋体"/>
                <w:b w:val="0"/>
                <w:i w:val="0"/>
                <w:sz w:val="18"/>
                <w:lang w:val="zh-CN" w:eastAsia="zh-CN"/>
              </w:rPr>
              <w:t>9</w:t>
            </w:r>
          </w:p>
        </w:tc>
        <w:tc>
          <w:tcPr>
            <w:tcW w:type="dxa" w:w="6162"/>
            <w:vAlign w:val="top"/>
          </w:tcPr>
          <w:p>
            <w:pPr>
              <w:widowControl w:val="0"/>
              <w:spacing w:after="30" w:before="30" w:line="240" w:lineRule="auto"/>
            </w:pPr>
            <w:r>
              <w:rPr>
                <w:rFonts w:ascii="Consolas" w:hAnsi="Consolas" w:eastAsia="宋体"/>
                <w:b w:val="0"/>
                <w:i w:val="0"/>
                <w:sz w:val="18"/>
                <w:lang w:val="zh-CN" w:eastAsia="zh-CN"/>
              </w:rPr>
              <w:t>Description</w:t>
            </w:r>
          </w:p>
        </w:tc>
        <w:tc>
          <w:tcPr>
            <w:tcW w:type="dxa" w:w="5090"/>
            <w:vAlign w:val="top"/>
          </w:tcPr>
          <w:p>
            <w:pPr>
              <w:widowControl w:val="0"/>
              <w:spacing w:after="30" w:before="30" w:line="240" w:lineRule="auto"/>
            </w:pPr>
            <w:r>
              <w:rPr>
                <w:rFonts w:ascii="Arial" w:hAnsi="Arial" w:eastAsia="宋体"/>
                <w:b w:val="0"/>
                <w:i w:val="0"/>
                <w:sz w:val="18"/>
                <w:lang w:val="zh-CN" w:eastAsia="zh-CN"/>
              </w:rPr>
              <w:t>Nullable(String)</w:t>
            </w:r>
          </w:p>
        </w:tc>
      </w:tr>
    </w:tbl>
    <w:p>
      <w:pPr>
        <w:spacing w:after="40"/>
      </w:pPr>
    </w:p>
    <w:p>
      <w:bookmarkStart w:id="283" w:name="epm_h_282"/>
      <w:pPr>
        <w:pStyle w:val="Heading2"/>
      </w:pPr>
      <w:r>
        <w:rPr>
          <w:rFonts w:ascii="Arial" w:hAnsi="Arial" w:eastAsia="宋体"/>
          <w:b w:val="0"/>
          <w:i w:val="0"/>
        </w:rPr>
        <w:t>epm_raw.exchange_rates</w:t>
      </w:r>
      <w:bookmarkEnd w:id="283"/>
    </w:p>
    <w:p>
      <w:r>
        <w:rPr>
          <w:rFonts w:ascii="Arial" w:hAnsi="Arial" w:eastAsia="宋体"/>
          <w:b w:val="0"/>
          <w:i w:val="0"/>
        </w:rPr>
        <w:t>源码：</w:t>
      </w:r>
      <w:r>
        <w:rPr>
          <w:rFonts w:ascii="Consolas" w:hAnsi="Consolas" w:eastAsia="宋体"/>
          <w:b w:val="0"/>
          <w:i w:val="0"/>
          <w:sz w:val="18"/>
        </w:rPr>
        <w:t>clickhouse/raw-schema.sql</w:t>
      </w:r>
      <w:r>
        <w:rPr>
          <w:rFonts w:ascii="Arial" w:hAnsi="Arial" w:eastAsia="宋体"/>
          <w:b w:val="0"/>
          <w:i w:val="0"/>
        </w:rPr>
        <w:t>；范围：静态DDL声明；运行迁移可能另增字段。</w:t>
      </w:r>
    </w:p>
    <w:tbl>
      <w:tblPr>
        <w:tblStyle w:val="TableGrid"/>
        <w:tblW w:type="auto" w:w="0"/>
        <w:jc w:val="center"/>
        <w:tblLayout w:type="fixed"/>
        <w:tblLook w:firstColumn="1" w:firstRow="1" w:lastColumn="0" w:lastRow="0" w:noHBand="0" w:noVBand="1" w:val="04A0"/>
      </w:tblPr>
      <w:tblGrid>
        <w:gridCol w:w="2335"/>
        <w:gridCol w:w="5595"/>
        <w:gridCol w:w="5894"/>
      </w:tblGrid>
      <w:tr>
        <w:trPr>
          <w:tblHeader w:val="true"/>
        </w:trPr>
        <w:tc>
          <w:tcPr>
            <w:tcW w:type="dxa" w:w="2335"/>
            <w:vAlign w:val="top"/>
            <w:shd w:fill="DCE6F1"/>
          </w:tcPr>
          <w:p>
            <w:pPr>
              <w:widowControl w:val="0"/>
              <w:spacing w:after="30" w:before="30" w:line="240" w:lineRule="auto"/>
            </w:pPr>
            <w:r>
              <w:rPr>
                <w:rFonts w:ascii="Arial" w:hAnsi="Arial" w:eastAsia="宋体"/>
                <w:b/>
                <w:i w:val="0"/>
                <w:color w:val="1A3C6E"/>
                <w:sz w:val="18"/>
                <w:lang w:val="zh-CN" w:eastAsia="zh-CN"/>
              </w:rPr>
              <w:t>序号</w:t>
            </w:r>
          </w:p>
        </w:tc>
        <w:tc>
          <w:tcPr>
            <w:tcW w:type="dxa" w:w="5595"/>
            <w:vAlign w:val="top"/>
            <w:shd w:fill="DCE6F1"/>
          </w:tcPr>
          <w:p>
            <w:pPr>
              <w:widowControl w:val="0"/>
              <w:spacing w:after="30" w:before="30" w:line="240" w:lineRule="auto"/>
            </w:pPr>
            <w:r>
              <w:rPr>
                <w:rFonts w:ascii="Arial" w:hAnsi="Arial" w:eastAsia="宋体"/>
                <w:b/>
                <w:i w:val="0"/>
                <w:color w:val="1A3C6E"/>
                <w:sz w:val="18"/>
                <w:lang w:val="zh-CN" w:eastAsia="zh-CN"/>
              </w:rPr>
              <w:t>列名</w:t>
            </w:r>
          </w:p>
        </w:tc>
        <w:tc>
          <w:tcPr>
            <w:tcW w:type="dxa" w:w="5894"/>
            <w:vAlign w:val="top"/>
            <w:shd w:fill="DCE6F1"/>
          </w:tcPr>
          <w:p>
            <w:pPr>
              <w:widowControl w:val="0"/>
              <w:spacing w:after="30" w:before="30" w:line="240" w:lineRule="auto"/>
            </w:pPr>
            <w:r>
              <w:rPr>
                <w:rFonts w:ascii="Arial" w:hAnsi="Arial" w:eastAsia="宋体"/>
                <w:b/>
                <w:i w:val="0"/>
                <w:color w:val="1A3C6E"/>
                <w:sz w:val="18"/>
                <w:lang w:val="zh-CN" w:eastAsia="zh-CN"/>
              </w:rPr>
              <w:t>原始类型／默认声明</w:t>
            </w:r>
          </w:p>
        </w:tc>
      </w:tr>
      <w:tr>
        <w:tc>
          <w:tcPr>
            <w:tcW w:type="dxa" w:w="2335"/>
            <w:vAlign w:val="top"/>
          </w:tcPr>
          <w:p>
            <w:pPr>
              <w:widowControl w:val="0"/>
              <w:spacing w:after="30" w:before="30" w:line="240" w:lineRule="auto"/>
            </w:pPr>
            <w:r>
              <w:rPr>
                <w:rFonts w:ascii="Arial" w:hAnsi="Arial" w:eastAsia="宋体"/>
                <w:b w:val="0"/>
                <w:i w:val="0"/>
                <w:sz w:val="18"/>
                <w:lang w:val="zh-CN" w:eastAsia="zh-CN"/>
              </w:rPr>
              <w:t>1</w:t>
            </w:r>
          </w:p>
        </w:tc>
        <w:tc>
          <w:tcPr>
            <w:tcW w:type="dxa" w:w="5595"/>
            <w:vAlign w:val="top"/>
          </w:tcPr>
          <w:p>
            <w:pPr>
              <w:widowControl w:val="0"/>
              <w:spacing w:after="30" w:before="30" w:line="240" w:lineRule="auto"/>
            </w:pPr>
            <w:r>
              <w:rPr>
                <w:rFonts w:ascii="Consolas" w:hAnsi="Consolas" w:eastAsia="宋体"/>
                <w:b w:val="0"/>
                <w:i w:val="0"/>
                <w:sz w:val="18"/>
                <w:lang w:val="zh-CN" w:eastAsia="zh-CN"/>
              </w:rPr>
              <w:t>_airbyte_raw_id</w:t>
            </w:r>
          </w:p>
        </w:tc>
        <w:tc>
          <w:tcPr>
            <w:tcW w:type="dxa" w:w="5894"/>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335"/>
            <w:vAlign w:val="top"/>
          </w:tcPr>
          <w:p>
            <w:pPr>
              <w:widowControl w:val="0"/>
              <w:spacing w:after="30" w:before="30" w:line="240" w:lineRule="auto"/>
            </w:pPr>
            <w:r>
              <w:rPr>
                <w:rFonts w:ascii="Arial" w:hAnsi="Arial" w:eastAsia="宋体"/>
                <w:b w:val="0"/>
                <w:i w:val="0"/>
                <w:sz w:val="18"/>
                <w:lang w:val="zh-CN" w:eastAsia="zh-CN"/>
              </w:rPr>
              <w:t>2</w:t>
            </w:r>
          </w:p>
        </w:tc>
        <w:tc>
          <w:tcPr>
            <w:tcW w:type="dxa" w:w="5595"/>
            <w:vAlign w:val="top"/>
          </w:tcPr>
          <w:p>
            <w:pPr>
              <w:widowControl w:val="0"/>
              <w:spacing w:after="30" w:before="30" w:line="240" w:lineRule="auto"/>
            </w:pPr>
            <w:r>
              <w:rPr>
                <w:rFonts w:ascii="Consolas" w:hAnsi="Consolas" w:eastAsia="宋体"/>
                <w:b w:val="0"/>
                <w:i w:val="0"/>
                <w:sz w:val="18"/>
                <w:lang w:val="zh-CN" w:eastAsia="zh-CN"/>
              </w:rPr>
              <w:t>_airbyte_extracted_at</w:t>
            </w:r>
          </w:p>
        </w:tc>
        <w:tc>
          <w:tcPr>
            <w:tcW w:type="dxa" w:w="5894"/>
            <w:vAlign w:val="top"/>
          </w:tcPr>
          <w:p>
            <w:pPr>
              <w:widowControl w:val="0"/>
              <w:spacing w:after="30" w:before="30" w:line="240" w:lineRule="auto"/>
            </w:pPr>
            <w:r>
              <w:rPr>
                <w:rFonts w:ascii="Arial" w:hAnsi="Arial" w:eastAsia="宋体"/>
                <w:b w:val="0"/>
                <w:i w:val="0"/>
                <w:sz w:val="18"/>
                <w:lang w:val="zh-CN" w:eastAsia="zh-CN"/>
              </w:rPr>
              <w:t>DateTime64(3)</w:t>
            </w:r>
          </w:p>
        </w:tc>
      </w:tr>
      <w:tr>
        <w:tc>
          <w:tcPr>
            <w:tcW w:type="dxa" w:w="2335"/>
            <w:vAlign w:val="top"/>
          </w:tcPr>
          <w:p>
            <w:pPr>
              <w:widowControl w:val="0"/>
              <w:spacing w:after="30" w:before="30" w:line="240" w:lineRule="auto"/>
            </w:pPr>
            <w:r>
              <w:rPr>
                <w:rFonts w:ascii="Arial" w:hAnsi="Arial" w:eastAsia="宋体"/>
                <w:b w:val="0"/>
                <w:i w:val="0"/>
                <w:sz w:val="18"/>
                <w:lang w:val="zh-CN" w:eastAsia="zh-CN"/>
              </w:rPr>
              <w:t>3</w:t>
            </w:r>
          </w:p>
        </w:tc>
        <w:tc>
          <w:tcPr>
            <w:tcW w:type="dxa" w:w="5595"/>
            <w:vAlign w:val="top"/>
          </w:tcPr>
          <w:p>
            <w:pPr>
              <w:widowControl w:val="0"/>
              <w:spacing w:after="30" w:before="30" w:line="240" w:lineRule="auto"/>
            </w:pPr>
            <w:r>
              <w:rPr>
                <w:rFonts w:ascii="Consolas" w:hAnsi="Consolas" w:eastAsia="宋体"/>
                <w:b w:val="0"/>
                <w:i w:val="0"/>
                <w:sz w:val="18"/>
                <w:lang w:val="zh-CN" w:eastAsia="zh-CN"/>
              </w:rPr>
              <w:t>_airbyte_meta</w:t>
            </w:r>
          </w:p>
        </w:tc>
        <w:tc>
          <w:tcPr>
            <w:tcW w:type="dxa" w:w="5894"/>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335"/>
            <w:vAlign w:val="top"/>
          </w:tcPr>
          <w:p>
            <w:pPr>
              <w:widowControl w:val="0"/>
              <w:spacing w:after="30" w:before="30" w:line="240" w:lineRule="auto"/>
            </w:pPr>
            <w:r>
              <w:rPr>
                <w:rFonts w:ascii="Arial" w:hAnsi="Arial" w:eastAsia="宋体"/>
                <w:b w:val="0"/>
                <w:i w:val="0"/>
                <w:sz w:val="18"/>
                <w:lang w:val="zh-CN" w:eastAsia="zh-CN"/>
              </w:rPr>
              <w:t>4</w:t>
            </w:r>
          </w:p>
        </w:tc>
        <w:tc>
          <w:tcPr>
            <w:tcW w:type="dxa" w:w="5595"/>
            <w:vAlign w:val="top"/>
          </w:tcPr>
          <w:p>
            <w:pPr>
              <w:widowControl w:val="0"/>
              <w:spacing w:after="30" w:before="30" w:line="240" w:lineRule="auto"/>
            </w:pPr>
            <w:r>
              <w:rPr>
                <w:rFonts w:ascii="Consolas" w:hAnsi="Consolas" w:eastAsia="宋体"/>
                <w:b w:val="0"/>
                <w:i w:val="0"/>
                <w:sz w:val="18"/>
                <w:lang w:val="zh-CN" w:eastAsia="zh-CN"/>
              </w:rPr>
              <w:t>_airbyte_generation_id</w:t>
            </w:r>
          </w:p>
        </w:tc>
        <w:tc>
          <w:tcPr>
            <w:tcW w:type="dxa" w:w="5894"/>
            <w:vAlign w:val="top"/>
          </w:tcPr>
          <w:p>
            <w:pPr>
              <w:widowControl w:val="0"/>
              <w:spacing w:after="30" w:before="30" w:line="240" w:lineRule="auto"/>
            </w:pPr>
            <w:r>
              <w:rPr>
                <w:rFonts w:ascii="Arial" w:hAnsi="Arial" w:eastAsia="宋体"/>
                <w:b w:val="0"/>
                <w:i w:val="0"/>
                <w:sz w:val="18"/>
                <w:lang w:val="zh-CN" w:eastAsia="zh-CN"/>
              </w:rPr>
              <w:t>UInt32</w:t>
            </w:r>
          </w:p>
        </w:tc>
      </w:tr>
      <w:tr>
        <w:tc>
          <w:tcPr>
            <w:tcW w:type="dxa" w:w="2335"/>
            <w:vAlign w:val="top"/>
          </w:tcPr>
          <w:p>
            <w:pPr>
              <w:widowControl w:val="0"/>
              <w:spacing w:after="30" w:before="30" w:line="240" w:lineRule="auto"/>
            </w:pPr>
            <w:r>
              <w:rPr>
                <w:rFonts w:ascii="Arial" w:hAnsi="Arial" w:eastAsia="宋体"/>
                <w:b w:val="0"/>
                <w:i w:val="0"/>
                <w:sz w:val="18"/>
                <w:lang w:val="zh-CN" w:eastAsia="zh-CN"/>
              </w:rPr>
              <w:t>5</w:t>
            </w:r>
          </w:p>
        </w:tc>
        <w:tc>
          <w:tcPr>
            <w:tcW w:type="dxa" w:w="5595"/>
            <w:vAlign w:val="top"/>
          </w:tcPr>
          <w:p>
            <w:pPr>
              <w:widowControl w:val="0"/>
              <w:spacing w:after="30" w:before="30" w:line="240" w:lineRule="auto"/>
            </w:pPr>
            <w:r>
              <w:rPr>
                <w:rFonts w:ascii="Consolas" w:hAnsi="Consolas" w:eastAsia="宋体"/>
                <w:b w:val="0"/>
                <w:i w:val="0"/>
                <w:sz w:val="18"/>
                <w:lang w:val="zh-CN" w:eastAsia="zh-CN"/>
              </w:rPr>
              <w:t>Rate</w:t>
            </w:r>
          </w:p>
        </w:tc>
        <w:tc>
          <w:tcPr>
            <w:tcW w:type="dxa" w:w="5894"/>
            <w:vAlign w:val="top"/>
          </w:tcPr>
          <w:p>
            <w:pPr>
              <w:widowControl w:val="0"/>
              <w:spacing w:after="30" w:before="30" w:line="240" w:lineRule="auto"/>
            </w:pPr>
            <w:r>
              <w:rPr>
                <w:rFonts w:ascii="Arial" w:hAnsi="Arial" w:eastAsia="宋体"/>
                <w:b w:val="0"/>
                <w:i w:val="0"/>
                <w:sz w:val="18"/>
                <w:lang w:val="zh-CN" w:eastAsia="zh-CN"/>
              </w:rPr>
              <w:t>Nullable(Decimal(38, 9))</w:t>
            </w:r>
          </w:p>
        </w:tc>
      </w:tr>
      <w:tr>
        <w:tc>
          <w:tcPr>
            <w:tcW w:type="dxa" w:w="2335"/>
            <w:vAlign w:val="top"/>
          </w:tcPr>
          <w:p>
            <w:pPr>
              <w:widowControl w:val="0"/>
              <w:spacing w:after="30" w:before="30" w:line="240" w:lineRule="auto"/>
            </w:pPr>
            <w:r>
              <w:rPr>
                <w:rFonts w:ascii="Arial" w:hAnsi="Arial" w:eastAsia="宋体"/>
                <w:b w:val="0"/>
                <w:i w:val="0"/>
                <w:sz w:val="18"/>
                <w:lang w:val="zh-CN" w:eastAsia="zh-CN"/>
              </w:rPr>
              <w:t>6</w:t>
            </w:r>
          </w:p>
        </w:tc>
        <w:tc>
          <w:tcPr>
            <w:tcW w:type="dxa" w:w="5595"/>
            <w:vAlign w:val="top"/>
          </w:tcPr>
          <w:p>
            <w:pPr>
              <w:widowControl w:val="0"/>
              <w:spacing w:after="30" w:before="30" w:line="240" w:lineRule="auto"/>
            </w:pPr>
            <w:r>
              <w:rPr>
                <w:rFonts w:ascii="Consolas" w:hAnsi="Consolas" w:eastAsia="宋体"/>
                <w:b w:val="0"/>
                <w:i w:val="0"/>
                <w:sz w:val="18"/>
                <w:lang w:val="zh-CN" w:eastAsia="zh-CN"/>
              </w:rPr>
              <w:t>EndDate</w:t>
            </w:r>
          </w:p>
        </w:tc>
        <w:tc>
          <w:tcPr>
            <w:tcW w:type="dxa" w:w="5894"/>
            <w:vAlign w:val="top"/>
          </w:tcPr>
          <w:p>
            <w:pPr>
              <w:widowControl w:val="0"/>
              <w:spacing w:after="30" w:before="30" w:line="240" w:lineRule="auto"/>
            </w:pPr>
            <w:r>
              <w:rPr>
                <w:rFonts w:ascii="Arial" w:hAnsi="Arial" w:eastAsia="宋体"/>
                <w:b w:val="0"/>
                <w:i w:val="0"/>
                <w:sz w:val="18"/>
                <w:lang w:val="zh-CN" w:eastAsia="zh-CN"/>
              </w:rPr>
              <w:t>Nullable(String)</w:t>
            </w:r>
          </w:p>
        </w:tc>
      </w:tr>
      <w:tr>
        <w:tc>
          <w:tcPr>
            <w:tcW w:type="dxa" w:w="2335"/>
            <w:vAlign w:val="top"/>
          </w:tcPr>
          <w:p>
            <w:pPr>
              <w:widowControl w:val="0"/>
              <w:spacing w:after="30" w:before="30" w:line="240" w:lineRule="auto"/>
            </w:pPr>
            <w:r>
              <w:rPr>
                <w:rFonts w:ascii="Arial" w:hAnsi="Arial" w:eastAsia="宋体"/>
                <w:b w:val="0"/>
                <w:i w:val="0"/>
                <w:sz w:val="18"/>
                <w:lang w:val="zh-CN" w:eastAsia="zh-CN"/>
              </w:rPr>
              <w:t>7</w:t>
            </w:r>
          </w:p>
        </w:tc>
        <w:tc>
          <w:tcPr>
            <w:tcW w:type="dxa" w:w="5595"/>
            <w:vAlign w:val="top"/>
          </w:tcPr>
          <w:p>
            <w:pPr>
              <w:widowControl w:val="0"/>
              <w:spacing w:after="30" w:before="30" w:line="240" w:lineRule="auto"/>
            </w:pPr>
            <w:r>
              <w:rPr>
                <w:rFonts w:ascii="Consolas" w:hAnsi="Consolas" w:eastAsia="宋体"/>
                <w:b w:val="0"/>
                <w:i w:val="0"/>
                <w:sz w:val="18"/>
                <w:lang w:val="zh-CN" w:eastAsia="zh-CN"/>
              </w:rPr>
              <w:t>StartDate</w:t>
            </w:r>
          </w:p>
        </w:tc>
        <w:tc>
          <w:tcPr>
            <w:tcW w:type="dxa" w:w="5894"/>
            <w:vAlign w:val="top"/>
          </w:tcPr>
          <w:p>
            <w:pPr>
              <w:widowControl w:val="0"/>
              <w:spacing w:after="30" w:before="30" w:line="240" w:lineRule="auto"/>
            </w:pPr>
            <w:r>
              <w:rPr>
                <w:rFonts w:ascii="Arial" w:hAnsi="Arial" w:eastAsia="宋体"/>
                <w:b w:val="0"/>
                <w:i w:val="0"/>
                <w:sz w:val="18"/>
                <w:lang w:val="zh-CN" w:eastAsia="zh-CN"/>
              </w:rPr>
              <w:t>Nullable(String)</w:t>
            </w:r>
          </w:p>
        </w:tc>
      </w:tr>
      <w:tr>
        <w:tc>
          <w:tcPr>
            <w:tcW w:type="dxa" w:w="2335"/>
            <w:vAlign w:val="top"/>
          </w:tcPr>
          <w:p>
            <w:pPr>
              <w:widowControl w:val="0"/>
              <w:spacing w:after="30" w:before="30" w:line="240" w:lineRule="auto"/>
            </w:pPr>
            <w:r>
              <w:rPr>
                <w:rFonts w:ascii="Arial" w:hAnsi="Arial" w:eastAsia="宋体"/>
                <w:b w:val="0"/>
                <w:i w:val="0"/>
                <w:sz w:val="18"/>
                <w:lang w:val="zh-CN" w:eastAsia="zh-CN"/>
              </w:rPr>
              <w:t>8</w:t>
            </w:r>
          </w:p>
        </w:tc>
        <w:tc>
          <w:tcPr>
            <w:tcW w:type="dxa" w:w="5595"/>
            <w:vAlign w:val="top"/>
          </w:tcPr>
          <w:p>
            <w:pPr>
              <w:widowControl w:val="0"/>
              <w:spacing w:after="30" w:before="30" w:line="240" w:lineRule="auto"/>
            </w:pPr>
            <w:r>
              <w:rPr>
                <w:rFonts w:ascii="Consolas" w:hAnsi="Consolas" w:eastAsia="宋体"/>
                <w:b w:val="0"/>
                <w:i w:val="0"/>
                <w:sz w:val="18"/>
                <w:lang w:val="zh-CN" w:eastAsia="zh-CN"/>
              </w:rPr>
              <w:t>ToCurrency</w:t>
            </w:r>
          </w:p>
        </w:tc>
        <w:tc>
          <w:tcPr>
            <w:tcW w:type="dxa" w:w="5894"/>
            <w:vAlign w:val="top"/>
          </w:tcPr>
          <w:p>
            <w:pPr>
              <w:widowControl w:val="0"/>
              <w:spacing w:after="30" w:before="30" w:line="240" w:lineRule="auto"/>
            </w:pPr>
            <w:r>
              <w:rPr>
                <w:rFonts w:ascii="Arial" w:hAnsi="Arial" w:eastAsia="宋体"/>
                <w:b w:val="0"/>
                <w:i w:val="0"/>
                <w:sz w:val="18"/>
                <w:lang w:val="zh-CN" w:eastAsia="zh-CN"/>
              </w:rPr>
              <w:t>Nullable(String)</w:t>
            </w:r>
          </w:p>
        </w:tc>
      </w:tr>
      <w:tr>
        <w:tc>
          <w:tcPr>
            <w:tcW w:type="dxa" w:w="2335"/>
            <w:vAlign w:val="top"/>
          </w:tcPr>
          <w:p>
            <w:pPr>
              <w:widowControl w:val="0"/>
              <w:spacing w:after="30" w:before="30" w:line="240" w:lineRule="auto"/>
            </w:pPr>
            <w:r>
              <w:rPr>
                <w:rFonts w:ascii="Arial" w:hAnsi="Arial" w:eastAsia="宋体"/>
                <w:b w:val="0"/>
                <w:i w:val="0"/>
                <w:sz w:val="18"/>
                <w:lang w:val="zh-CN" w:eastAsia="zh-CN"/>
              </w:rPr>
              <w:t>9</w:t>
            </w:r>
          </w:p>
        </w:tc>
        <w:tc>
          <w:tcPr>
            <w:tcW w:type="dxa" w:w="5595"/>
            <w:vAlign w:val="top"/>
          </w:tcPr>
          <w:p>
            <w:pPr>
              <w:widowControl w:val="0"/>
              <w:spacing w:after="30" w:before="30" w:line="240" w:lineRule="auto"/>
            </w:pPr>
            <w:r>
              <w:rPr>
                <w:rFonts w:ascii="Consolas" w:hAnsi="Consolas" w:eastAsia="宋体"/>
                <w:b w:val="0"/>
                <w:i w:val="0"/>
                <w:sz w:val="18"/>
                <w:lang w:val="zh-CN" w:eastAsia="zh-CN"/>
              </w:rPr>
              <w:t>FromCurrency</w:t>
            </w:r>
          </w:p>
        </w:tc>
        <w:tc>
          <w:tcPr>
            <w:tcW w:type="dxa" w:w="5894"/>
            <w:vAlign w:val="top"/>
          </w:tcPr>
          <w:p>
            <w:pPr>
              <w:widowControl w:val="0"/>
              <w:spacing w:after="30" w:before="30" w:line="240" w:lineRule="auto"/>
            </w:pPr>
            <w:r>
              <w:rPr>
                <w:rFonts w:ascii="Arial" w:hAnsi="Arial" w:eastAsia="宋体"/>
                <w:b w:val="0"/>
                <w:i w:val="0"/>
                <w:sz w:val="18"/>
                <w:lang w:val="zh-CN" w:eastAsia="zh-CN"/>
              </w:rPr>
              <w:t>Nullable(String)</w:t>
            </w:r>
          </w:p>
        </w:tc>
      </w:tr>
      <w:tr>
        <w:tc>
          <w:tcPr>
            <w:tcW w:type="dxa" w:w="2335"/>
            <w:vAlign w:val="top"/>
          </w:tcPr>
          <w:p>
            <w:pPr>
              <w:widowControl w:val="0"/>
              <w:spacing w:after="30" w:before="30" w:line="240" w:lineRule="auto"/>
            </w:pPr>
            <w:r>
              <w:rPr>
                <w:rFonts w:ascii="Arial" w:hAnsi="Arial" w:eastAsia="宋体"/>
                <w:b w:val="0"/>
                <w:i w:val="0"/>
                <w:sz w:val="18"/>
                <w:lang w:val="zh-CN" w:eastAsia="zh-CN"/>
              </w:rPr>
              <w:t>10</w:t>
            </w:r>
          </w:p>
        </w:tc>
        <w:tc>
          <w:tcPr>
            <w:tcW w:type="dxa" w:w="5595"/>
            <w:vAlign w:val="top"/>
          </w:tcPr>
          <w:p>
            <w:pPr>
              <w:widowControl w:val="0"/>
              <w:spacing w:after="30" w:before="30" w:line="240" w:lineRule="auto"/>
            </w:pPr>
            <w:r>
              <w:rPr>
                <w:rFonts w:ascii="Consolas" w:hAnsi="Consolas" w:eastAsia="宋体"/>
                <w:b w:val="0"/>
                <w:i w:val="0"/>
                <w:sz w:val="18"/>
                <w:lang w:val="zh-CN" w:eastAsia="zh-CN"/>
              </w:rPr>
              <w:t>RateTypeName</w:t>
            </w:r>
          </w:p>
        </w:tc>
        <w:tc>
          <w:tcPr>
            <w:tcW w:type="dxa" w:w="5894"/>
            <w:vAlign w:val="top"/>
          </w:tcPr>
          <w:p>
            <w:pPr>
              <w:widowControl w:val="0"/>
              <w:spacing w:after="30" w:before="30" w:line="240" w:lineRule="auto"/>
            </w:pPr>
            <w:r>
              <w:rPr>
                <w:rFonts w:ascii="Arial" w:hAnsi="Arial" w:eastAsia="宋体"/>
                <w:b w:val="0"/>
                <w:i w:val="0"/>
                <w:sz w:val="18"/>
                <w:lang w:val="zh-CN" w:eastAsia="zh-CN"/>
              </w:rPr>
              <w:t>Nullable(String)</w:t>
            </w:r>
          </w:p>
        </w:tc>
      </w:tr>
      <w:tr>
        <w:tc>
          <w:tcPr>
            <w:tcW w:type="dxa" w:w="2335"/>
            <w:vAlign w:val="top"/>
          </w:tcPr>
          <w:p>
            <w:pPr>
              <w:widowControl w:val="0"/>
              <w:spacing w:after="30" w:before="30" w:line="240" w:lineRule="auto"/>
            </w:pPr>
            <w:r>
              <w:rPr>
                <w:rFonts w:ascii="Arial" w:hAnsi="Arial" w:eastAsia="宋体"/>
                <w:b w:val="0"/>
                <w:i w:val="0"/>
                <w:sz w:val="18"/>
                <w:lang w:val="zh-CN" w:eastAsia="zh-CN"/>
              </w:rPr>
              <w:t>11</w:t>
            </w:r>
          </w:p>
        </w:tc>
        <w:tc>
          <w:tcPr>
            <w:tcW w:type="dxa" w:w="5595"/>
            <w:vAlign w:val="top"/>
          </w:tcPr>
          <w:p>
            <w:pPr>
              <w:widowControl w:val="0"/>
              <w:spacing w:after="30" w:before="30" w:line="240" w:lineRule="auto"/>
            </w:pPr>
            <w:r>
              <w:rPr>
                <w:rFonts w:ascii="Consolas" w:hAnsi="Consolas" w:eastAsia="宋体"/>
                <w:b w:val="0"/>
                <w:i w:val="0"/>
                <w:sz w:val="18"/>
                <w:lang w:val="zh-CN" w:eastAsia="zh-CN"/>
              </w:rPr>
              <w:t>ConversionFactor</w:t>
            </w:r>
          </w:p>
        </w:tc>
        <w:tc>
          <w:tcPr>
            <w:tcW w:type="dxa" w:w="5894"/>
            <w:vAlign w:val="top"/>
          </w:tcPr>
          <w:p>
            <w:pPr>
              <w:widowControl w:val="0"/>
              <w:spacing w:after="30" w:before="30" w:line="240" w:lineRule="auto"/>
            </w:pPr>
            <w:r>
              <w:rPr>
                <w:rFonts w:ascii="Arial" w:hAnsi="Arial" w:eastAsia="宋体"/>
                <w:b w:val="0"/>
                <w:i w:val="0"/>
                <w:sz w:val="18"/>
                <w:lang w:val="zh-CN" w:eastAsia="zh-CN"/>
              </w:rPr>
              <w:t>Nullable(String)</w:t>
            </w:r>
          </w:p>
        </w:tc>
      </w:tr>
    </w:tbl>
    <w:p>
      <w:pPr>
        <w:spacing w:after="40"/>
      </w:pPr>
    </w:p>
    <w:p>
      <w:bookmarkStart w:id="284" w:name="epm_h_283"/>
      <w:pPr>
        <w:pStyle w:val="Heading2"/>
      </w:pPr>
      <w:r>
        <w:rPr>
          <w:rFonts w:ascii="Arial" w:hAnsi="Arial" w:eastAsia="宋体"/>
          <w:b w:val="0"/>
          <w:i w:val="0"/>
        </w:rPr>
        <w:t>epm_raw.exchange_rate_types</w:t>
      </w:r>
      <w:bookmarkEnd w:id="284"/>
    </w:p>
    <w:p>
      <w:r>
        <w:rPr>
          <w:rFonts w:ascii="Arial" w:hAnsi="Arial" w:eastAsia="宋体"/>
          <w:b w:val="0"/>
          <w:i w:val="0"/>
        </w:rPr>
        <w:t>源码：</w:t>
      </w:r>
      <w:r>
        <w:rPr>
          <w:rFonts w:ascii="Consolas" w:hAnsi="Consolas" w:eastAsia="宋体"/>
          <w:b w:val="0"/>
          <w:i w:val="0"/>
          <w:sz w:val="18"/>
        </w:rPr>
        <w:t>clickhouse/raw-schema.sql</w:t>
      </w:r>
      <w:r>
        <w:rPr>
          <w:rFonts w:ascii="Arial" w:hAnsi="Arial" w:eastAsia="宋体"/>
          <w:b w:val="0"/>
          <w:i w:val="0"/>
        </w:rPr>
        <w:t>；范围：静态DDL声明；运行迁移可能另增字段。</w:t>
      </w:r>
    </w:p>
    <w:tbl>
      <w:tblPr>
        <w:tblStyle w:val="TableGrid"/>
        <w:tblW w:type="auto" w:w="0"/>
        <w:jc w:val="center"/>
        <w:tblLayout w:type="fixed"/>
        <w:tblLook w:firstColumn="1" w:firstRow="1" w:lastColumn="0" w:lastRow="0" w:noHBand="0" w:noVBand="1" w:val="04A0"/>
      </w:tblPr>
      <w:tblGrid>
        <w:gridCol w:w="2572"/>
        <w:gridCol w:w="6162"/>
        <w:gridCol w:w="5090"/>
      </w:tblGrid>
      <w:tr>
        <w:trPr>
          <w:tblHeader w:val="true"/>
        </w:trPr>
        <w:tc>
          <w:tcPr>
            <w:tcW w:type="dxa" w:w="2572"/>
            <w:vAlign w:val="top"/>
            <w:shd w:fill="DCE6F1"/>
          </w:tcPr>
          <w:p>
            <w:pPr>
              <w:widowControl w:val="0"/>
              <w:spacing w:after="30" w:before="30" w:line="240" w:lineRule="auto"/>
            </w:pPr>
            <w:r>
              <w:rPr>
                <w:rFonts w:ascii="Arial" w:hAnsi="Arial" w:eastAsia="宋体"/>
                <w:b/>
                <w:i w:val="0"/>
                <w:color w:val="1A3C6E"/>
                <w:sz w:val="18"/>
                <w:lang w:val="zh-CN" w:eastAsia="zh-CN"/>
              </w:rPr>
              <w:t>序号</w:t>
            </w:r>
          </w:p>
        </w:tc>
        <w:tc>
          <w:tcPr>
            <w:tcW w:type="dxa" w:w="6162"/>
            <w:vAlign w:val="top"/>
            <w:shd w:fill="DCE6F1"/>
          </w:tcPr>
          <w:p>
            <w:pPr>
              <w:widowControl w:val="0"/>
              <w:spacing w:after="30" w:before="30" w:line="240" w:lineRule="auto"/>
            </w:pPr>
            <w:r>
              <w:rPr>
                <w:rFonts w:ascii="Arial" w:hAnsi="Arial" w:eastAsia="宋体"/>
                <w:b/>
                <w:i w:val="0"/>
                <w:color w:val="1A3C6E"/>
                <w:sz w:val="18"/>
                <w:lang w:val="zh-CN" w:eastAsia="zh-CN"/>
              </w:rPr>
              <w:t>列名</w:t>
            </w:r>
          </w:p>
        </w:tc>
        <w:tc>
          <w:tcPr>
            <w:tcW w:type="dxa" w:w="5090"/>
            <w:vAlign w:val="top"/>
            <w:shd w:fill="DCE6F1"/>
          </w:tcPr>
          <w:p>
            <w:pPr>
              <w:widowControl w:val="0"/>
              <w:spacing w:after="30" w:before="30" w:line="240" w:lineRule="auto"/>
            </w:pPr>
            <w:r>
              <w:rPr>
                <w:rFonts w:ascii="Arial" w:hAnsi="Arial" w:eastAsia="宋体"/>
                <w:b/>
                <w:i w:val="0"/>
                <w:color w:val="1A3C6E"/>
                <w:sz w:val="18"/>
                <w:lang w:val="zh-CN" w:eastAsia="zh-CN"/>
              </w:rPr>
              <w:t>原始类型／默认声明</w:t>
            </w:r>
          </w:p>
        </w:tc>
      </w:tr>
      <w:tr>
        <w:tc>
          <w:tcPr>
            <w:tcW w:type="dxa" w:w="2572"/>
            <w:vAlign w:val="top"/>
          </w:tcPr>
          <w:p>
            <w:pPr>
              <w:widowControl w:val="0"/>
              <w:spacing w:after="30" w:before="30" w:line="240" w:lineRule="auto"/>
            </w:pPr>
            <w:r>
              <w:rPr>
                <w:rFonts w:ascii="Arial" w:hAnsi="Arial" w:eastAsia="宋体"/>
                <w:b w:val="0"/>
                <w:i w:val="0"/>
                <w:sz w:val="18"/>
                <w:lang w:val="zh-CN" w:eastAsia="zh-CN"/>
              </w:rPr>
              <w:t>1</w:t>
            </w:r>
          </w:p>
        </w:tc>
        <w:tc>
          <w:tcPr>
            <w:tcW w:type="dxa" w:w="6162"/>
            <w:vAlign w:val="top"/>
          </w:tcPr>
          <w:p>
            <w:pPr>
              <w:widowControl w:val="0"/>
              <w:spacing w:after="30" w:before="30" w:line="240" w:lineRule="auto"/>
            </w:pPr>
            <w:r>
              <w:rPr>
                <w:rFonts w:ascii="Consolas" w:hAnsi="Consolas" w:eastAsia="宋体"/>
                <w:b w:val="0"/>
                <w:i w:val="0"/>
                <w:sz w:val="18"/>
                <w:lang w:val="zh-CN" w:eastAsia="zh-CN"/>
              </w:rPr>
              <w:t>_airbyte_raw_id</w:t>
            </w:r>
          </w:p>
        </w:tc>
        <w:tc>
          <w:tcPr>
            <w:tcW w:type="dxa" w:w="5090"/>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572"/>
            <w:vAlign w:val="top"/>
          </w:tcPr>
          <w:p>
            <w:pPr>
              <w:widowControl w:val="0"/>
              <w:spacing w:after="30" w:before="30" w:line="240" w:lineRule="auto"/>
            </w:pPr>
            <w:r>
              <w:rPr>
                <w:rFonts w:ascii="Arial" w:hAnsi="Arial" w:eastAsia="宋体"/>
                <w:b w:val="0"/>
                <w:i w:val="0"/>
                <w:sz w:val="18"/>
                <w:lang w:val="zh-CN" w:eastAsia="zh-CN"/>
              </w:rPr>
              <w:t>2</w:t>
            </w:r>
          </w:p>
        </w:tc>
        <w:tc>
          <w:tcPr>
            <w:tcW w:type="dxa" w:w="6162"/>
            <w:vAlign w:val="top"/>
          </w:tcPr>
          <w:p>
            <w:pPr>
              <w:widowControl w:val="0"/>
              <w:spacing w:after="30" w:before="30" w:line="240" w:lineRule="auto"/>
            </w:pPr>
            <w:r>
              <w:rPr>
                <w:rFonts w:ascii="Consolas" w:hAnsi="Consolas" w:eastAsia="宋体"/>
                <w:b w:val="0"/>
                <w:i w:val="0"/>
                <w:sz w:val="18"/>
                <w:lang w:val="zh-CN" w:eastAsia="zh-CN"/>
              </w:rPr>
              <w:t>_airbyte_extracted_at</w:t>
            </w:r>
          </w:p>
        </w:tc>
        <w:tc>
          <w:tcPr>
            <w:tcW w:type="dxa" w:w="5090"/>
            <w:vAlign w:val="top"/>
          </w:tcPr>
          <w:p>
            <w:pPr>
              <w:widowControl w:val="0"/>
              <w:spacing w:after="30" w:before="30" w:line="240" w:lineRule="auto"/>
            </w:pPr>
            <w:r>
              <w:rPr>
                <w:rFonts w:ascii="Arial" w:hAnsi="Arial" w:eastAsia="宋体"/>
                <w:b w:val="0"/>
                <w:i w:val="0"/>
                <w:sz w:val="18"/>
                <w:lang w:val="zh-CN" w:eastAsia="zh-CN"/>
              </w:rPr>
              <w:t>DateTime64(3)</w:t>
            </w:r>
          </w:p>
        </w:tc>
      </w:tr>
      <w:tr>
        <w:tc>
          <w:tcPr>
            <w:tcW w:type="dxa" w:w="2572"/>
            <w:vAlign w:val="top"/>
          </w:tcPr>
          <w:p>
            <w:pPr>
              <w:widowControl w:val="0"/>
              <w:spacing w:after="30" w:before="30" w:line="240" w:lineRule="auto"/>
            </w:pPr>
            <w:r>
              <w:rPr>
                <w:rFonts w:ascii="Arial" w:hAnsi="Arial" w:eastAsia="宋体"/>
                <w:b w:val="0"/>
                <w:i w:val="0"/>
                <w:sz w:val="18"/>
                <w:lang w:val="zh-CN" w:eastAsia="zh-CN"/>
              </w:rPr>
              <w:t>3</w:t>
            </w:r>
          </w:p>
        </w:tc>
        <w:tc>
          <w:tcPr>
            <w:tcW w:type="dxa" w:w="6162"/>
            <w:vAlign w:val="top"/>
          </w:tcPr>
          <w:p>
            <w:pPr>
              <w:widowControl w:val="0"/>
              <w:spacing w:after="30" w:before="30" w:line="240" w:lineRule="auto"/>
            </w:pPr>
            <w:r>
              <w:rPr>
                <w:rFonts w:ascii="Consolas" w:hAnsi="Consolas" w:eastAsia="宋体"/>
                <w:b w:val="0"/>
                <w:i w:val="0"/>
                <w:sz w:val="18"/>
                <w:lang w:val="zh-CN" w:eastAsia="zh-CN"/>
              </w:rPr>
              <w:t>_airbyte_meta</w:t>
            </w:r>
          </w:p>
        </w:tc>
        <w:tc>
          <w:tcPr>
            <w:tcW w:type="dxa" w:w="5090"/>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572"/>
            <w:vAlign w:val="top"/>
          </w:tcPr>
          <w:p>
            <w:pPr>
              <w:widowControl w:val="0"/>
              <w:spacing w:after="30" w:before="30" w:line="240" w:lineRule="auto"/>
            </w:pPr>
            <w:r>
              <w:rPr>
                <w:rFonts w:ascii="Arial" w:hAnsi="Arial" w:eastAsia="宋体"/>
                <w:b w:val="0"/>
                <w:i w:val="0"/>
                <w:sz w:val="18"/>
                <w:lang w:val="zh-CN" w:eastAsia="zh-CN"/>
              </w:rPr>
              <w:t>4</w:t>
            </w:r>
          </w:p>
        </w:tc>
        <w:tc>
          <w:tcPr>
            <w:tcW w:type="dxa" w:w="6162"/>
            <w:vAlign w:val="top"/>
          </w:tcPr>
          <w:p>
            <w:pPr>
              <w:widowControl w:val="0"/>
              <w:spacing w:after="30" w:before="30" w:line="240" w:lineRule="auto"/>
            </w:pPr>
            <w:r>
              <w:rPr>
                <w:rFonts w:ascii="Consolas" w:hAnsi="Consolas" w:eastAsia="宋体"/>
                <w:b w:val="0"/>
                <w:i w:val="0"/>
                <w:sz w:val="18"/>
                <w:lang w:val="zh-CN" w:eastAsia="zh-CN"/>
              </w:rPr>
              <w:t>_airbyte_generation_id</w:t>
            </w:r>
          </w:p>
        </w:tc>
        <w:tc>
          <w:tcPr>
            <w:tcW w:type="dxa" w:w="5090"/>
            <w:vAlign w:val="top"/>
          </w:tcPr>
          <w:p>
            <w:pPr>
              <w:widowControl w:val="0"/>
              <w:spacing w:after="30" w:before="30" w:line="240" w:lineRule="auto"/>
            </w:pPr>
            <w:r>
              <w:rPr>
                <w:rFonts w:ascii="Arial" w:hAnsi="Arial" w:eastAsia="宋体"/>
                <w:b w:val="0"/>
                <w:i w:val="0"/>
                <w:sz w:val="18"/>
                <w:lang w:val="zh-CN" w:eastAsia="zh-CN"/>
              </w:rPr>
              <w:t>UInt32</w:t>
            </w:r>
          </w:p>
        </w:tc>
      </w:tr>
      <w:tr>
        <w:tc>
          <w:tcPr>
            <w:tcW w:type="dxa" w:w="2572"/>
            <w:vAlign w:val="top"/>
          </w:tcPr>
          <w:p>
            <w:pPr>
              <w:widowControl w:val="0"/>
              <w:spacing w:after="30" w:before="30" w:line="240" w:lineRule="auto"/>
            </w:pPr>
            <w:r>
              <w:rPr>
                <w:rFonts w:ascii="Arial" w:hAnsi="Arial" w:eastAsia="宋体"/>
                <w:b w:val="0"/>
                <w:i w:val="0"/>
                <w:sz w:val="18"/>
                <w:lang w:val="zh-CN" w:eastAsia="zh-CN"/>
              </w:rPr>
              <w:t>5</w:t>
            </w:r>
          </w:p>
        </w:tc>
        <w:tc>
          <w:tcPr>
            <w:tcW w:type="dxa" w:w="6162"/>
            <w:vAlign w:val="top"/>
          </w:tcPr>
          <w:p>
            <w:pPr>
              <w:widowControl w:val="0"/>
              <w:spacing w:after="30" w:before="30" w:line="240" w:lineRule="auto"/>
            </w:pPr>
            <w:r>
              <w:rPr>
                <w:rFonts w:ascii="Consolas" w:hAnsi="Consolas" w:eastAsia="宋体"/>
                <w:b w:val="0"/>
                <w:i w:val="0"/>
                <w:sz w:val="18"/>
                <w:lang w:val="zh-CN" w:eastAsia="zh-CN"/>
              </w:rPr>
              <w:t>Name</w:t>
            </w:r>
          </w:p>
        </w:tc>
        <w:tc>
          <w:tcPr>
            <w:tcW w:type="dxa" w:w="5090"/>
            <w:vAlign w:val="top"/>
          </w:tcPr>
          <w:p>
            <w:pPr>
              <w:widowControl w:val="0"/>
              <w:spacing w:after="30" w:before="30" w:line="240" w:lineRule="auto"/>
            </w:pPr>
            <w:r>
              <w:rPr>
                <w:rFonts w:ascii="Arial" w:hAnsi="Arial" w:eastAsia="宋体"/>
                <w:b w:val="0"/>
                <w:i w:val="0"/>
                <w:sz w:val="18"/>
                <w:lang w:val="zh-CN" w:eastAsia="zh-CN"/>
              </w:rPr>
              <w:t>Nullable(String)</w:t>
            </w:r>
          </w:p>
        </w:tc>
      </w:tr>
      <w:tr>
        <w:tc>
          <w:tcPr>
            <w:tcW w:type="dxa" w:w="2572"/>
            <w:vAlign w:val="top"/>
          </w:tcPr>
          <w:p>
            <w:pPr>
              <w:widowControl w:val="0"/>
              <w:spacing w:after="30" w:before="30" w:line="240" w:lineRule="auto"/>
            </w:pPr>
            <w:r>
              <w:rPr>
                <w:rFonts w:ascii="Arial" w:hAnsi="Arial" w:eastAsia="宋体"/>
                <w:b w:val="0"/>
                <w:i w:val="0"/>
                <w:sz w:val="18"/>
                <w:lang w:val="zh-CN" w:eastAsia="zh-CN"/>
              </w:rPr>
              <w:t>6</w:t>
            </w:r>
          </w:p>
        </w:tc>
        <w:tc>
          <w:tcPr>
            <w:tcW w:type="dxa" w:w="6162"/>
            <w:vAlign w:val="top"/>
          </w:tcPr>
          <w:p>
            <w:pPr>
              <w:widowControl w:val="0"/>
              <w:spacing w:after="30" w:before="30" w:line="240" w:lineRule="auto"/>
            </w:pPr>
            <w:r>
              <w:rPr>
                <w:rFonts w:ascii="Consolas" w:hAnsi="Consolas" w:eastAsia="宋体"/>
                <w:b w:val="0"/>
                <w:i w:val="0"/>
                <w:sz w:val="18"/>
                <w:lang w:val="zh-CN" w:eastAsia="zh-CN"/>
              </w:rPr>
              <w:t>Description</w:t>
            </w:r>
          </w:p>
        </w:tc>
        <w:tc>
          <w:tcPr>
            <w:tcW w:type="dxa" w:w="5090"/>
            <w:vAlign w:val="top"/>
          </w:tcPr>
          <w:p>
            <w:pPr>
              <w:widowControl w:val="0"/>
              <w:spacing w:after="30" w:before="30" w:line="240" w:lineRule="auto"/>
            </w:pPr>
            <w:r>
              <w:rPr>
                <w:rFonts w:ascii="Arial" w:hAnsi="Arial" w:eastAsia="宋体"/>
                <w:b w:val="0"/>
                <w:i w:val="0"/>
                <w:sz w:val="18"/>
                <w:lang w:val="zh-CN" w:eastAsia="zh-CN"/>
              </w:rPr>
              <w:t>Nullable(String)</w:t>
            </w:r>
          </w:p>
        </w:tc>
      </w:tr>
    </w:tbl>
    <w:p>
      <w:pPr>
        <w:spacing w:after="40"/>
      </w:pPr>
    </w:p>
    <w:p>
      <w:bookmarkStart w:id="285" w:name="epm_h_284"/>
      <w:pPr>
        <w:pStyle w:val="Heading2"/>
      </w:pPr>
      <w:r>
        <w:rPr>
          <w:rFonts w:ascii="Arial" w:hAnsi="Arial" w:eastAsia="宋体"/>
          <w:b w:val="0"/>
          <w:i w:val="0"/>
        </w:rPr>
        <w:t>epm_raw.dimension_attributes</w:t>
      </w:r>
      <w:bookmarkEnd w:id="285"/>
    </w:p>
    <w:p>
      <w:r>
        <w:rPr>
          <w:rFonts w:ascii="Arial" w:hAnsi="Arial" w:eastAsia="宋体"/>
          <w:b w:val="0"/>
          <w:i w:val="0"/>
        </w:rPr>
        <w:t>源码：</w:t>
      </w:r>
      <w:r>
        <w:rPr>
          <w:rFonts w:ascii="Consolas" w:hAnsi="Consolas" w:eastAsia="宋体"/>
          <w:b w:val="0"/>
          <w:i w:val="0"/>
          <w:sz w:val="18"/>
        </w:rPr>
        <w:t>clickhouse/raw-schema.sql</w:t>
      </w:r>
      <w:r>
        <w:rPr>
          <w:rFonts w:ascii="Arial" w:hAnsi="Arial" w:eastAsia="宋体"/>
          <w:b w:val="0"/>
          <w:i w:val="0"/>
        </w:rPr>
        <w:t>；范围：静态DDL声明；运行迁移可能另增字段。</w:t>
      </w:r>
    </w:p>
    <w:tbl>
      <w:tblPr>
        <w:tblStyle w:val="TableGrid"/>
        <w:tblW w:type="auto" w:w="0"/>
        <w:jc w:val="center"/>
        <w:tblLayout w:type="fixed"/>
        <w:tblLook w:firstColumn="1" w:firstRow="1" w:lastColumn="0" w:lastRow="0" w:noHBand="0" w:noVBand="1" w:val="04A0"/>
      </w:tblPr>
      <w:tblGrid>
        <w:gridCol w:w="2572"/>
        <w:gridCol w:w="6162"/>
        <w:gridCol w:w="5090"/>
      </w:tblGrid>
      <w:tr>
        <w:trPr>
          <w:tblHeader w:val="true"/>
        </w:trPr>
        <w:tc>
          <w:tcPr>
            <w:tcW w:type="dxa" w:w="2572"/>
            <w:vAlign w:val="top"/>
            <w:shd w:fill="DCE6F1"/>
          </w:tcPr>
          <w:p>
            <w:pPr>
              <w:widowControl w:val="0"/>
              <w:spacing w:after="30" w:before="30" w:line="240" w:lineRule="auto"/>
            </w:pPr>
            <w:r>
              <w:rPr>
                <w:rFonts w:ascii="Arial" w:hAnsi="Arial" w:eastAsia="宋体"/>
                <w:b/>
                <w:i w:val="0"/>
                <w:color w:val="1A3C6E"/>
                <w:sz w:val="18"/>
                <w:lang w:val="zh-CN" w:eastAsia="zh-CN"/>
              </w:rPr>
              <w:t>序号</w:t>
            </w:r>
          </w:p>
        </w:tc>
        <w:tc>
          <w:tcPr>
            <w:tcW w:type="dxa" w:w="6162"/>
            <w:vAlign w:val="top"/>
            <w:shd w:fill="DCE6F1"/>
          </w:tcPr>
          <w:p>
            <w:pPr>
              <w:widowControl w:val="0"/>
              <w:spacing w:after="30" w:before="30" w:line="240" w:lineRule="auto"/>
            </w:pPr>
            <w:r>
              <w:rPr>
                <w:rFonts w:ascii="Arial" w:hAnsi="Arial" w:eastAsia="宋体"/>
                <w:b/>
                <w:i w:val="0"/>
                <w:color w:val="1A3C6E"/>
                <w:sz w:val="18"/>
                <w:lang w:val="zh-CN" w:eastAsia="zh-CN"/>
              </w:rPr>
              <w:t>列名</w:t>
            </w:r>
          </w:p>
        </w:tc>
        <w:tc>
          <w:tcPr>
            <w:tcW w:type="dxa" w:w="5090"/>
            <w:vAlign w:val="top"/>
            <w:shd w:fill="DCE6F1"/>
          </w:tcPr>
          <w:p>
            <w:pPr>
              <w:widowControl w:val="0"/>
              <w:spacing w:after="30" w:before="30" w:line="240" w:lineRule="auto"/>
            </w:pPr>
            <w:r>
              <w:rPr>
                <w:rFonts w:ascii="Arial" w:hAnsi="Arial" w:eastAsia="宋体"/>
                <w:b/>
                <w:i w:val="0"/>
                <w:color w:val="1A3C6E"/>
                <w:sz w:val="18"/>
                <w:lang w:val="zh-CN" w:eastAsia="zh-CN"/>
              </w:rPr>
              <w:t>原始类型／默认声明</w:t>
            </w:r>
          </w:p>
        </w:tc>
      </w:tr>
      <w:tr>
        <w:tc>
          <w:tcPr>
            <w:tcW w:type="dxa" w:w="2572"/>
            <w:vAlign w:val="top"/>
          </w:tcPr>
          <w:p>
            <w:pPr>
              <w:widowControl w:val="0"/>
              <w:spacing w:after="30" w:before="30" w:line="240" w:lineRule="auto"/>
            </w:pPr>
            <w:r>
              <w:rPr>
                <w:rFonts w:ascii="Arial" w:hAnsi="Arial" w:eastAsia="宋体"/>
                <w:b w:val="0"/>
                <w:i w:val="0"/>
                <w:sz w:val="18"/>
                <w:lang w:val="zh-CN" w:eastAsia="zh-CN"/>
              </w:rPr>
              <w:t>1</w:t>
            </w:r>
          </w:p>
        </w:tc>
        <w:tc>
          <w:tcPr>
            <w:tcW w:type="dxa" w:w="6162"/>
            <w:vAlign w:val="top"/>
          </w:tcPr>
          <w:p>
            <w:pPr>
              <w:widowControl w:val="0"/>
              <w:spacing w:after="30" w:before="30" w:line="240" w:lineRule="auto"/>
            </w:pPr>
            <w:r>
              <w:rPr>
                <w:rFonts w:ascii="Consolas" w:hAnsi="Consolas" w:eastAsia="宋体"/>
                <w:b w:val="0"/>
                <w:i w:val="0"/>
                <w:sz w:val="18"/>
                <w:lang w:val="zh-CN" w:eastAsia="zh-CN"/>
              </w:rPr>
              <w:t>_airbyte_raw_id</w:t>
            </w:r>
          </w:p>
        </w:tc>
        <w:tc>
          <w:tcPr>
            <w:tcW w:type="dxa" w:w="5090"/>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572"/>
            <w:vAlign w:val="top"/>
          </w:tcPr>
          <w:p>
            <w:pPr>
              <w:widowControl w:val="0"/>
              <w:spacing w:after="30" w:before="30" w:line="240" w:lineRule="auto"/>
            </w:pPr>
            <w:r>
              <w:rPr>
                <w:rFonts w:ascii="Arial" w:hAnsi="Arial" w:eastAsia="宋体"/>
                <w:b w:val="0"/>
                <w:i w:val="0"/>
                <w:sz w:val="18"/>
                <w:lang w:val="zh-CN" w:eastAsia="zh-CN"/>
              </w:rPr>
              <w:t>2</w:t>
            </w:r>
          </w:p>
        </w:tc>
        <w:tc>
          <w:tcPr>
            <w:tcW w:type="dxa" w:w="6162"/>
            <w:vAlign w:val="top"/>
          </w:tcPr>
          <w:p>
            <w:pPr>
              <w:widowControl w:val="0"/>
              <w:spacing w:after="30" w:before="30" w:line="240" w:lineRule="auto"/>
            </w:pPr>
            <w:r>
              <w:rPr>
                <w:rFonts w:ascii="Consolas" w:hAnsi="Consolas" w:eastAsia="宋体"/>
                <w:b w:val="0"/>
                <w:i w:val="0"/>
                <w:sz w:val="18"/>
                <w:lang w:val="zh-CN" w:eastAsia="zh-CN"/>
              </w:rPr>
              <w:t>_airbyte_extracted_at</w:t>
            </w:r>
          </w:p>
        </w:tc>
        <w:tc>
          <w:tcPr>
            <w:tcW w:type="dxa" w:w="5090"/>
            <w:vAlign w:val="top"/>
          </w:tcPr>
          <w:p>
            <w:pPr>
              <w:widowControl w:val="0"/>
              <w:spacing w:after="30" w:before="30" w:line="240" w:lineRule="auto"/>
            </w:pPr>
            <w:r>
              <w:rPr>
                <w:rFonts w:ascii="Arial" w:hAnsi="Arial" w:eastAsia="宋体"/>
                <w:b w:val="0"/>
                <w:i w:val="0"/>
                <w:sz w:val="18"/>
                <w:lang w:val="zh-CN" w:eastAsia="zh-CN"/>
              </w:rPr>
              <w:t>DateTime64(3)</w:t>
            </w:r>
          </w:p>
        </w:tc>
      </w:tr>
      <w:tr>
        <w:tc>
          <w:tcPr>
            <w:tcW w:type="dxa" w:w="2572"/>
            <w:vAlign w:val="top"/>
          </w:tcPr>
          <w:p>
            <w:pPr>
              <w:widowControl w:val="0"/>
              <w:spacing w:after="30" w:before="30" w:line="240" w:lineRule="auto"/>
            </w:pPr>
            <w:r>
              <w:rPr>
                <w:rFonts w:ascii="Arial" w:hAnsi="Arial" w:eastAsia="宋体"/>
                <w:b w:val="0"/>
                <w:i w:val="0"/>
                <w:sz w:val="18"/>
                <w:lang w:val="zh-CN" w:eastAsia="zh-CN"/>
              </w:rPr>
              <w:t>3</w:t>
            </w:r>
          </w:p>
        </w:tc>
        <w:tc>
          <w:tcPr>
            <w:tcW w:type="dxa" w:w="6162"/>
            <w:vAlign w:val="top"/>
          </w:tcPr>
          <w:p>
            <w:pPr>
              <w:widowControl w:val="0"/>
              <w:spacing w:after="30" w:before="30" w:line="240" w:lineRule="auto"/>
            </w:pPr>
            <w:r>
              <w:rPr>
                <w:rFonts w:ascii="Consolas" w:hAnsi="Consolas" w:eastAsia="宋体"/>
                <w:b w:val="0"/>
                <w:i w:val="0"/>
                <w:sz w:val="18"/>
                <w:lang w:val="zh-CN" w:eastAsia="zh-CN"/>
              </w:rPr>
              <w:t>_airbyte_meta</w:t>
            </w:r>
          </w:p>
        </w:tc>
        <w:tc>
          <w:tcPr>
            <w:tcW w:type="dxa" w:w="5090"/>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572"/>
            <w:vAlign w:val="top"/>
          </w:tcPr>
          <w:p>
            <w:pPr>
              <w:widowControl w:val="0"/>
              <w:spacing w:after="30" w:before="30" w:line="240" w:lineRule="auto"/>
            </w:pPr>
            <w:r>
              <w:rPr>
                <w:rFonts w:ascii="Arial" w:hAnsi="Arial" w:eastAsia="宋体"/>
                <w:b w:val="0"/>
                <w:i w:val="0"/>
                <w:sz w:val="18"/>
                <w:lang w:val="zh-CN" w:eastAsia="zh-CN"/>
              </w:rPr>
              <w:t>4</w:t>
            </w:r>
          </w:p>
        </w:tc>
        <w:tc>
          <w:tcPr>
            <w:tcW w:type="dxa" w:w="6162"/>
            <w:vAlign w:val="top"/>
          </w:tcPr>
          <w:p>
            <w:pPr>
              <w:widowControl w:val="0"/>
              <w:spacing w:after="30" w:before="30" w:line="240" w:lineRule="auto"/>
            </w:pPr>
            <w:r>
              <w:rPr>
                <w:rFonts w:ascii="Consolas" w:hAnsi="Consolas" w:eastAsia="宋体"/>
                <w:b w:val="0"/>
                <w:i w:val="0"/>
                <w:sz w:val="18"/>
                <w:lang w:val="zh-CN" w:eastAsia="zh-CN"/>
              </w:rPr>
              <w:t>_airbyte_generation_id</w:t>
            </w:r>
          </w:p>
        </w:tc>
        <w:tc>
          <w:tcPr>
            <w:tcW w:type="dxa" w:w="5090"/>
            <w:vAlign w:val="top"/>
          </w:tcPr>
          <w:p>
            <w:pPr>
              <w:widowControl w:val="0"/>
              <w:spacing w:after="30" w:before="30" w:line="240" w:lineRule="auto"/>
            </w:pPr>
            <w:r>
              <w:rPr>
                <w:rFonts w:ascii="Arial" w:hAnsi="Arial" w:eastAsia="宋体"/>
                <w:b w:val="0"/>
                <w:i w:val="0"/>
                <w:sz w:val="18"/>
                <w:lang w:val="zh-CN" w:eastAsia="zh-CN"/>
              </w:rPr>
              <w:t>UInt32</w:t>
            </w:r>
          </w:p>
        </w:tc>
      </w:tr>
      <w:tr>
        <w:tc>
          <w:tcPr>
            <w:tcW w:type="dxa" w:w="2572"/>
            <w:vAlign w:val="top"/>
          </w:tcPr>
          <w:p>
            <w:pPr>
              <w:widowControl w:val="0"/>
              <w:spacing w:after="30" w:before="30" w:line="240" w:lineRule="auto"/>
            </w:pPr>
            <w:r>
              <w:rPr>
                <w:rFonts w:ascii="Arial" w:hAnsi="Arial" w:eastAsia="宋体"/>
                <w:b w:val="0"/>
                <w:i w:val="0"/>
                <w:sz w:val="18"/>
                <w:lang w:val="zh-CN" w:eastAsia="zh-CN"/>
              </w:rPr>
              <w:t>5</w:t>
            </w:r>
          </w:p>
        </w:tc>
        <w:tc>
          <w:tcPr>
            <w:tcW w:type="dxa" w:w="6162"/>
            <w:vAlign w:val="top"/>
          </w:tcPr>
          <w:p>
            <w:pPr>
              <w:widowControl w:val="0"/>
              <w:spacing w:after="30" w:before="30" w:line="240" w:lineRule="auto"/>
            </w:pPr>
            <w:r>
              <w:rPr>
                <w:rFonts w:ascii="Consolas" w:hAnsi="Consolas" w:eastAsia="宋体"/>
                <w:b w:val="0"/>
                <w:i w:val="0"/>
                <w:sz w:val="18"/>
                <w:lang w:val="zh-CN" w:eastAsia="zh-CN"/>
              </w:rPr>
              <w:t>DimensionName</w:t>
            </w:r>
          </w:p>
        </w:tc>
        <w:tc>
          <w:tcPr>
            <w:tcW w:type="dxa" w:w="5090"/>
            <w:vAlign w:val="top"/>
          </w:tcPr>
          <w:p>
            <w:pPr>
              <w:widowControl w:val="0"/>
              <w:spacing w:after="30" w:before="30" w:line="240" w:lineRule="auto"/>
            </w:pPr>
            <w:r>
              <w:rPr>
                <w:rFonts w:ascii="Arial" w:hAnsi="Arial" w:eastAsia="宋体"/>
                <w:b w:val="0"/>
                <w:i w:val="0"/>
                <w:sz w:val="18"/>
                <w:lang w:val="zh-CN" w:eastAsia="zh-CN"/>
              </w:rPr>
              <w:t>Nullable(String)</w:t>
            </w:r>
          </w:p>
        </w:tc>
      </w:tr>
      <w:tr>
        <w:tc>
          <w:tcPr>
            <w:tcW w:type="dxa" w:w="2572"/>
            <w:vAlign w:val="top"/>
          </w:tcPr>
          <w:p>
            <w:pPr>
              <w:widowControl w:val="0"/>
              <w:spacing w:after="30" w:before="30" w:line="240" w:lineRule="auto"/>
            </w:pPr>
            <w:r>
              <w:rPr>
                <w:rFonts w:ascii="Arial" w:hAnsi="Arial" w:eastAsia="宋体"/>
                <w:b w:val="0"/>
                <w:i w:val="0"/>
                <w:sz w:val="18"/>
                <w:lang w:val="zh-CN" w:eastAsia="zh-CN"/>
              </w:rPr>
              <w:t>6</w:t>
            </w:r>
          </w:p>
        </w:tc>
        <w:tc>
          <w:tcPr>
            <w:tcW w:type="dxa" w:w="6162"/>
            <w:vAlign w:val="top"/>
          </w:tcPr>
          <w:p>
            <w:pPr>
              <w:widowControl w:val="0"/>
              <w:spacing w:after="30" w:before="30" w:line="240" w:lineRule="auto"/>
            </w:pPr>
            <w:r>
              <w:rPr>
                <w:rFonts w:ascii="Consolas" w:hAnsi="Consolas" w:eastAsia="宋体"/>
                <w:b w:val="0"/>
                <w:i w:val="0"/>
                <w:sz w:val="18"/>
                <w:lang w:val="zh-CN" w:eastAsia="zh-CN"/>
              </w:rPr>
              <w:t>UseValuesFrom</w:t>
            </w:r>
          </w:p>
        </w:tc>
        <w:tc>
          <w:tcPr>
            <w:tcW w:type="dxa" w:w="5090"/>
            <w:vAlign w:val="top"/>
          </w:tcPr>
          <w:p>
            <w:pPr>
              <w:widowControl w:val="0"/>
              <w:spacing w:after="30" w:before="30" w:line="240" w:lineRule="auto"/>
            </w:pPr>
            <w:r>
              <w:rPr>
                <w:rFonts w:ascii="Arial" w:hAnsi="Arial" w:eastAsia="宋体"/>
                <w:b w:val="0"/>
                <w:i w:val="0"/>
                <w:sz w:val="18"/>
                <w:lang w:val="zh-CN" w:eastAsia="zh-CN"/>
              </w:rPr>
              <w:t>Nullable(String)</w:t>
            </w:r>
          </w:p>
        </w:tc>
      </w:tr>
      <w:tr>
        <w:tc>
          <w:tcPr>
            <w:tcW w:type="dxa" w:w="2572"/>
            <w:vAlign w:val="top"/>
          </w:tcPr>
          <w:p>
            <w:pPr>
              <w:widowControl w:val="0"/>
              <w:spacing w:after="30" w:before="30" w:line="240" w:lineRule="auto"/>
            </w:pPr>
            <w:r>
              <w:rPr>
                <w:rFonts w:ascii="Arial" w:hAnsi="Arial" w:eastAsia="宋体"/>
                <w:b w:val="0"/>
                <w:i w:val="0"/>
                <w:sz w:val="18"/>
                <w:lang w:val="zh-CN" w:eastAsia="zh-CN"/>
              </w:rPr>
              <w:t>7</w:t>
            </w:r>
          </w:p>
        </w:tc>
        <w:tc>
          <w:tcPr>
            <w:tcW w:type="dxa" w:w="6162"/>
            <w:vAlign w:val="top"/>
          </w:tcPr>
          <w:p>
            <w:pPr>
              <w:widowControl w:val="0"/>
              <w:spacing w:after="30" w:before="30" w:line="240" w:lineRule="auto"/>
            </w:pPr>
            <w:r>
              <w:rPr>
                <w:rFonts w:ascii="Consolas" w:hAnsi="Consolas" w:eastAsia="宋体"/>
                <w:b w:val="0"/>
                <w:i w:val="0"/>
                <w:sz w:val="18"/>
                <w:lang w:val="zh-CN" w:eastAsia="zh-CN"/>
              </w:rPr>
              <w:t>ReportColumnName</w:t>
            </w:r>
          </w:p>
        </w:tc>
        <w:tc>
          <w:tcPr>
            <w:tcW w:type="dxa" w:w="5090"/>
            <w:vAlign w:val="top"/>
          </w:tcPr>
          <w:p>
            <w:pPr>
              <w:widowControl w:val="0"/>
              <w:spacing w:after="30" w:before="30" w:line="240" w:lineRule="auto"/>
            </w:pPr>
            <w:r>
              <w:rPr>
                <w:rFonts w:ascii="Arial" w:hAnsi="Arial" w:eastAsia="宋体"/>
                <w:b w:val="0"/>
                <w:i w:val="0"/>
                <w:sz w:val="18"/>
                <w:lang w:val="zh-CN" w:eastAsia="zh-CN"/>
              </w:rPr>
              <w:t>Nullable(String)</w:t>
            </w:r>
          </w:p>
        </w:tc>
      </w:tr>
    </w:tbl>
    <w:p>
      <w:pPr>
        <w:spacing w:after="40"/>
      </w:pPr>
    </w:p>
    <w:p>
      <w:bookmarkStart w:id="286" w:name="epm_h_285"/>
      <w:pPr>
        <w:pStyle w:val="Heading2"/>
      </w:pPr>
      <w:r>
        <w:rPr>
          <w:rFonts w:ascii="Arial" w:hAnsi="Arial" w:eastAsia="宋体"/>
          <w:b w:val="0"/>
          <w:i w:val="0"/>
        </w:rPr>
        <w:t>epm_raw.financial_dimension_values</w:t>
      </w:r>
      <w:bookmarkEnd w:id="286"/>
    </w:p>
    <w:p>
      <w:r>
        <w:rPr>
          <w:rFonts w:ascii="Arial" w:hAnsi="Arial" w:eastAsia="宋体"/>
          <w:b w:val="0"/>
          <w:i w:val="0"/>
        </w:rPr>
        <w:t>源码：</w:t>
      </w:r>
      <w:r>
        <w:rPr>
          <w:rFonts w:ascii="Consolas" w:hAnsi="Consolas" w:eastAsia="宋体"/>
          <w:b w:val="0"/>
          <w:i w:val="0"/>
          <w:sz w:val="18"/>
        </w:rPr>
        <w:t>clickhouse/raw-schema.sql</w:t>
      </w:r>
      <w:r>
        <w:rPr>
          <w:rFonts w:ascii="Arial" w:hAnsi="Arial" w:eastAsia="宋体"/>
          <w:b w:val="0"/>
          <w:i w:val="0"/>
        </w:rPr>
        <w:t>；范围：静态DDL声明；运行迁移可能另增字段。</w:t>
      </w:r>
    </w:p>
    <w:tbl>
      <w:tblPr>
        <w:tblStyle w:val="TableGrid"/>
        <w:tblW w:type="auto" w:w="0"/>
        <w:jc w:val="center"/>
        <w:tblLayout w:type="fixed"/>
        <w:tblLook w:firstColumn="1" w:firstRow="1" w:lastColumn="0" w:lastRow="0" w:noHBand="0" w:noVBand="1" w:val="04A0"/>
      </w:tblPr>
      <w:tblGrid>
        <w:gridCol w:w="2572"/>
        <w:gridCol w:w="6162"/>
        <w:gridCol w:w="5090"/>
      </w:tblGrid>
      <w:tr>
        <w:trPr>
          <w:tblHeader w:val="true"/>
        </w:trPr>
        <w:tc>
          <w:tcPr>
            <w:tcW w:type="dxa" w:w="2572"/>
            <w:vAlign w:val="top"/>
            <w:shd w:fill="DCE6F1"/>
          </w:tcPr>
          <w:p>
            <w:pPr>
              <w:widowControl w:val="0"/>
              <w:spacing w:after="30" w:before="30" w:line="240" w:lineRule="auto"/>
            </w:pPr>
            <w:r>
              <w:rPr>
                <w:rFonts w:ascii="Arial" w:hAnsi="Arial" w:eastAsia="宋体"/>
                <w:b/>
                <w:i w:val="0"/>
                <w:color w:val="1A3C6E"/>
                <w:sz w:val="18"/>
                <w:lang w:val="zh-CN" w:eastAsia="zh-CN"/>
              </w:rPr>
              <w:t>序号</w:t>
            </w:r>
          </w:p>
        </w:tc>
        <w:tc>
          <w:tcPr>
            <w:tcW w:type="dxa" w:w="6162"/>
            <w:vAlign w:val="top"/>
            <w:shd w:fill="DCE6F1"/>
          </w:tcPr>
          <w:p>
            <w:pPr>
              <w:widowControl w:val="0"/>
              <w:spacing w:after="30" w:before="30" w:line="240" w:lineRule="auto"/>
            </w:pPr>
            <w:r>
              <w:rPr>
                <w:rFonts w:ascii="Arial" w:hAnsi="Arial" w:eastAsia="宋体"/>
                <w:b/>
                <w:i w:val="0"/>
                <w:color w:val="1A3C6E"/>
                <w:sz w:val="18"/>
                <w:lang w:val="zh-CN" w:eastAsia="zh-CN"/>
              </w:rPr>
              <w:t>列名</w:t>
            </w:r>
          </w:p>
        </w:tc>
        <w:tc>
          <w:tcPr>
            <w:tcW w:type="dxa" w:w="5090"/>
            <w:vAlign w:val="top"/>
            <w:shd w:fill="DCE6F1"/>
          </w:tcPr>
          <w:p>
            <w:pPr>
              <w:widowControl w:val="0"/>
              <w:spacing w:after="30" w:before="30" w:line="240" w:lineRule="auto"/>
            </w:pPr>
            <w:r>
              <w:rPr>
                <w:rFonts w:ascii="Arial" w:hAnsi="Arial" w:eastAsia="宋体"/>
                <w:b/>
                <w:i w:val="0"/>
                <w:color w:val="1A3C6E"/>
                <w:sz w:val="18"/>
                <w:lang w:val="zh-CN" w:eastAsia="zh-CN"/>
              </w:rPr>
              <w:t>原始类型／默认声明</w:t>
            </w:r>
          </w:p>
        </w:tc>
      </w:tr>
      <w:tr>
        <w:tc>
          <w:tcPr>
            <w:tcW w:type="dxa" w:w="2572"/>
            <w:vAlign w:val="top"/>
          </w:tcPr>
          <w:p>
            <w:pPr>
              <w:widowControl w:val="0"/>
              <w:spacing w:after="30" w:before="30" w:line="240" w:lineRule="auto"/>
            </w:pPr>
            <w:r>
              <w:rPr>
                <w:rFonts w:ascii="Arial" w:hAnsi="Arial" w:eastAsia="宋体"/>
                <w:b w:val="0"/>
                <w:i w:val="0"/>
                <w:sz w:val="18"/>
                <w:lang w:val="zh-CN" w:eastAsia="zh-CN"/>
              </w:rPr>
              <w:t>1</w:t>
            </w:r>
          </w:p>
        </w:tc>
        <w:tc>
          <w:tcPr>
            <w:tcW w:type="dxa" w:w="6162"/>
            <w:vAlign w:val="top"/>
          </w:tcPr>
          <w:p>
            <w:pPr>
              <w:widowControl w:val="0"/>
              <w:spacing w:after="30" w:before="30" w:line="240" w:lineRule="auto"/>
            </w:pPr>
            <w:r>
              <w:rPr>
                <w:rFonts w:ascii="Consolas" w:hAnsi="Consolas" w:eastAsia="宋体"/>
                <w:b w:val="0"/>
                <w:i w:val="0"/>
                <w:sz w:val="18"/>
                <w:lang w:val="zh-CN" w:eastAsia="zh-CN"/>
              </w:rPr>
              <w:t>_airbyte_raw_id</w:t>
            </w:r>
          </w:p>
        </w:tc>
        <w:tc>
          <w:tcPr>
            <w:tcW w:type="dxa" w:w="5090"/>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572"/>
            <w:vAlign w:val="top"/>
          </w:tcPr>
          <w:p>
            <w:pPr>
              <w:widowControl w:val="0"/>
              <w:spacing w:after="30" w:before="30" w:line="240" w:lineRule="auto"/>
            </w:pPr>
            <w:r>
              <w:rPr>
                <w:rFonts w:ascii="Arial" w:hAnsi="Arial" w:eastAsia="宋体"/>
                <w:b w:val="0"/>
                <w:i w:val="0"/>
                <w:sz w:val="18"/>
                <w:lang w:val="zh-CN" w:eastAsia="zh-CN"/>
              </w:rPr>
              <w:t>2</w:t>
            </w:r>
          </w:p>
        </w:tc>
        <w:tc>
          <w:tcPr>
            <w:tcW w:type="dxa" w:w="6162"/>
            <w:vAlign w:val="top"/>
          </w:tcPr>
          <w:p>
            <w:pPr>
              <w:widowControl w:val="0"/>
              <w:spacing w:after="30" w:before="30" w:line="240" w:lineRule="auto"/>
            </w:pPr>
            <w:r>
              <w:rPr>
                <w:rFonts w:ascii="Consolas" w:hAnsi="Consolas" w:eastAsia="宋体"/>
                <w:b w:val="0"/>
                <w:i w:val="0"/>
                <w:sz w:val="18"/>
                <w:lang w:val="zh-CN" w:eastAsia="zh-CN"/>
              </w:rPr>
              <w:t>_airbyte_extracted_at</w:t>
            </w:r>
          </w:p>
        </w:tc>
        <w:tc>
          <w:tcPr>
            <w:tcW w:type="dxa" w:w="5090"/>
            <w:vAlign w:val="top"/>
          </w:tcPr>
          <w:p>
            <w:pPr>
              <w:widowControl w:val="0"/>
              <w:spacing w:after="30" w:before="30" w:line="240" w:lineRule="auto"/>
            </w:pPr>
            <w:r>
              <w:rPr>
                <w:rFonts w:ascii="Arial" w:hAnsi="Arial" w:eastAsia="宋体"/>
                <w:b w:val="0"/>
                <w:i w:val="0"/>
                <w:sz w:val="18"/>
                <w:lang w:val="zh-CN" w:eastAsia="zh-CN"/>
              </w:rPr>
              <w:t>DateTime64(3)</w:t>
            </w:r>
          </w:p>
        </w:tc>
      </w:tr>
      <w:tr>
        <w:tc>
          <w:tcPr>
            <w:tcW w:type="dxa" w:w="2572"/>
            <w:vAlign w:val="top"/>
          </w:tcPr>
          <w:p>
            <w:pPr>
              <w:widowControl w:val="0"/>
              <w:spacing w:after="30" w:before="30" w:line="240" w:lineRule="auto"/>
            </w:pPr>
            <w:r>
              <w:rPr>
                <w:rFonts w:ascii="Arial" w:hAnsi="Arial" w:eastAsia="宋体"/>
                <w:b w:val="0"/>
                <w:i w:val="0"/>
                <w:sz w:val="18"/>
                <w:lang w:val="zh-CN" w:eastAsia="zh-CN"/>
              </w:rPr>
              <w:t>3</w:t>
            </w:r>
          </w:p>
        </w:tc>
        <w:tc>
          <w:tcPr>
            <w:tcW w:type="dxa" w:w="6162"/>
            <w:vAlign w:val="top"/>
          </w:tcPr>
          <w:p>
            <w:pPr>
              <w:widowControl w:val="0"/>
              <w:spacing w:after="30" w:before="30" w:line="240" w:lineRule="auto"/>
            </w:pPr>
            <w:r>
              <w:rPr>
                <w:rFonts w:ascii="Consolas" w:hAnsi="Consolas" w:eastAsia="宋体"/>
                <w:b w:val="0"/>
                <w:i w:val="0"/>
                <w:sz w:val="18"/>
                <w:lang w:val="zh-CN" w:eastAsia="zh-CN"/>
              </w:rPr>
              <w:t>_airbyte_meta</w:t>
            </w:r>
          </w:p>
        </w:tc>
        <w:tc>
          <w:tcPr>
            <w:tcW w:type="dxa" w:w="5090"/>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572"/>
            <w:vAlign w:val="top"/>
          </w:tcPr>
          <w:p>
            <w:pPr>
              <w:widowControl w:val="0"/>
              <w:spacing w:after="30" w:before="30" w:line="240" w:lineRule="auto"/>
            </w:pPr>
            <w:r>
              <w:rPr>
                <w:rFonts w:ascii="Arial" w:hAnsi="Arial" w:eastAsia="宋体"/>
                <w:b w:val="0"/>
                <w:i w:val="0"/>
                <w:sz w:val="18"/>
                <w:lang w:val="zh-CN" w:eastAsia="zh-CN"/>
              </w:rPr>
              <w:t>4</w:t>
            </w:r>
          </w:p>
        </w:tc>
        <w:tc>
          <w:tcPr>
            <w:tcW w:type="dxa" w:w="6162"/>
            <w:vAlign w:val="top"/>
          </w:tcPr>
          <w:p>
            <w:pPr>
              <w:widowControl w:val="0"/>
              <w:spacing w:after="30" w:before="30" w:line="240" w:lineRule="auto"/>
            </w:pPr>
            <w:r>
              <w:rPr>
                <w:rFonts w:ascii="Consolas" w:hAnsi="Consolas" w:eastAsia="宋体"/>
                <w:b w:val="0"/>
                <w:i w:val="0"/>
                <w:sz w:val="18"/>
                <w:lang w:val="zh-CN" w:eastAsia="zh-CN"/>
              </w:rPr>
              <w:t>_airbyte_generation_id</w:t>
            </w:r>
          </w:p>
        </w:tc>
        <w:tc>
          <w:tcPr>
            <w:tcW w:type="dxa" w:w="5090"/>
            <w:vAlign w:val="top"/>
          </w:tcPr>
          <w:p>
            <w:pPr>
              <w:widowControl w:val="0"/>
              <w:spacing w:after="30" w:before="30" w:line="240" w:lineRule="auto"/>
            </w:pPr>
            <w:r>
              <w:rPr>
                <w:rFonts w:ascii="Arial" w:hAnsi="Arial" w:eastAsia="宋体"/>
                <w:b w:val="0"/>
                <w:i w:val="0"/>
                <w:sz w:val="18"/>
                <w:lang w:val="zh-CN" w:eastAsia="zh-CN"/>
              </w:rPr>
              <w:t>UInt32</w:t>
            </w:r>
          </w:p>
        </w:tc>
      </w:tr>
      <w:tr>
        <w:tc>
          <w:tcPr>
            <w:tcW w:type="dxa" w:w="2572"/>
            <w:vAlign w:val="top"/>
          </w:tcPr>
          <w:p>
            <w:pPr>
              <w:widowControl w:val="0"/>
              <w:spacing w:after="30" w:before="30" w:line="240" w:lineRule="auto"/>
            </w:pPr>
            <w:r>
              <w:rPr>
                <w:rFonts w:ascii="Arial" w:hAnsi="Arial" w:eastAsia="宋体"/>
                <w:b w:val="0"/>
                <w:i w:val="0"/>
                <w:sz w:val="18"/>
                <w:lang w:val="zh-CN" w:eastAsia="zh-CN"/>
              </w:rPr>
              <w:t>5</w:t>
            </w:r>
          </w:p>
        </w:tc>
        <w:tc>
          <w:tcPr>
            <w:tcW w:type="dxa" w:w="6162"/>
            <w:vAlign w:val="top"/>
          </w:tcPr>
          <w:p>
            <w:pPr>
              <w:widowControl w:val="0"/>
              <w:spacing w:after="30" w:before="30" w:line="240" w:lineRule="auto"/>
            </w:pPr>
            <w:r>
              <w:rPr>
                <w:rFonts w:ascii="Consolas" w:hAnsi="Consolas" w:eastAsia="宋体"/>
                <w:b w:val="0"/>
                <w:i w:val="0"/>
                <w:sz w:val="18"/>
                <w:lang w:val="zh-CN" w:eastAsia="zh-CN"/>
              </w:rPr>
              <w:t>ActiveTo</w:t>
            </w:r>
          </w:p>
        </w:tc>
        <w:tc>
          <w:tcPr>
            <w:tcW w:type="dxa" w:w="5090"/>
            <w:vAlign w:val="top"/>
          </w:tcPr>
          <w:p>
            <w:pPr>
              <w:widowControl w:val="0"/>
              <w:spacing w:after="30" w:before="30" w:line="240" w:lineRule="auto"/>
            </w:pPr>
            <w:r>
              <w:rPr>
                <w:rFonts w:ascii="Arial" w:hAnsi="Arial" w:eastAsia="宋体"/>
                <w:b w:val="0"/>
                <w:i w:val="0"/>
                <w:sz w:val="18"/>
                <w:lang w:val="zh-CN" w:eastAsia="zh-CN"/>
              </w:rPr>
              <w:t>Nullable(String)</w:t>
            </w:r>
          </w:p>
        </w:tc>
      </w:tr>
      <w:tr>
        <w:tc>
          <w:tcPr>
            <w:tcW w:type="dxa" w:w="2572"/>
            <w:vAlign w:val="top"/>
          </w:tcPr>
          <w:p>
            <w:pPr>
              <w:widowControl w:val="0"/>
              <w:spacing w:after="30" w:before="30" w:line="240" w:lineRule="auto"/>
            </w:pPr>
            <w:r>
              <w:rPr>
                <w:rFonts w:ascii="Arial" w:hAnsi="Arial" w:eastAsia="宋体"/>
                <w:b w:val="0"/>
                <w:i w:val="0"/>
                <w:sz w:val="18"/>
                <w:lang w:val="zh-CN" w:eastAsia="zh-CN"/>
              </w:rPr>
              <w:t>6</w:t>
            </w:r>
          </w:p>
        </w:tc>
        <w:tc>
          <w:tcPr>
            <w:tcW w:type="dxa" w:w="6162"/>
            <w:vAlign w:val="top"/>
          </w:tcPr>
          <w:p>
            <w:pPr>
              <w:widowControl w:val="0"/>
              <w:spacing w:after="30" w:before="30" w:line="240" w:lineRule="auto"/>
            </w:pPr>
            <w:r>
              <w:rPr>
                <w:rFonts w:ascii="Consolas" w:hAnsi="Consolas" w:eastAsia="宋体"/>
                <w:b w:val="0"/>
                <w:i w:val="0"/>
                <w:sz w:val="18"/>
                <w:lang w:val="zh-CN" w:eastAsia="zh-CN"/>
              </w:rPr>
              <w:t>ActiveFrom</w:t>
            </w:r>
          </w:p>
        </w:tc>
        <w:tc>
          <w:tcPr>
            <w:tcW w:type="dxa" w:w="5090"/>
            <w:vAlign w:val="top"/>
          </w:tcPr>
          <w:p>
            <w:pPr>
              <w:widowControl w:val="0"/>
              <w:spacing w:after="30" w:before="30" w:line="240" w:lineRule="auto"/>
            </w:pPr>
            <w:r>
              <w:rPr>
                <w:rFonts w:ascii="Arial" w:hAnsi="Arial" w:eastAsia="宋体"/>
                <w:b w:val="0"/>
                <w:i w:val="0"/>
                <w:sz w:val="18"/>
                <w:lang w:val="zh-CN" w:eastAsia="zh-CN"/>
              </w:rPr>
              <w:t>Nullable(String)</w:t>
            </w:r>
          </w:p>
        </w:tc>
      </w:tr>
      <w:tr>
        <w:tc>
          <w:tcPr>
            <w:tcW w:type="dxa" w:w="2572"/>
            <w:vAlign w:val="top"/>
          </w:tcPr>
          <w:p>
            <w:pPr>
              <w:widowControl w:val="0"/>
              <w:spacing w:after="30" w:before="30" w:line="240" w:lineRule="auto"/>
            </w:pPr>
            <w:r>
              <w:rPr>
                <w:rFonts w:ascii="Arial" w:hAnsi="Arial" w:eastAsia="宋体"/>
                <w:b w:val="0"/>
                <w:i w:val="0"/>
                <w:sz w:val="18"/>
                <w:lang w:val="zh-CN" w:eastAsia="zh-CN"/>
              </w:rPr>
              <w:t>7</w:t>
            </w:r>
          </w:p>
        </w:tc>
        <w:tc>
          <w:tcPr>
            <w:tcW w:type="dxa" w:w="6162"/>
            <w:vAlign w:val="top"/>
          </w:tcPr>
          <w:p>
            <w:pPr>
              <w:widowControl w:val="0"/>
              <w:spacing w:after="30" w:before="30" w:line="240" w:lineRule="auto"/>
            </w:pPr>
            <w:r>
              <w:rPr>
                <w:rFonts w:ascii="Consolas" w:hAnsi="Consolas" w:eastAsia="宋体"/>
                <w:b w:val="0"/>
                <w:i w:val="0"/>
                <w:sz w:val="18"/>
                <w:lang w:val="zh-CN" w:eastAsia="zh-CN"/>
              </w:rPr>
              <w:t>Description</w:t>
            </w:r>
          </w:p>
        </w:tc>
        <w:tc>
          <w:tcPr>
            <w:tcW w:type="dxa" w:w="5090"/>
            <w:vAlign w:val="top"/>
          </w:tcPr>
          <w:p>
            <w:pPr>
              <w:widowControl w:val="0"/>
              <w:spacing w:after="30" w:before="30" w:line="240" w:lineRule="auto"/>
            </w:pPr>
            <w:r>
              <w:rPr>
                <w:rFonts w:ascii="Arial" w:hAnsi="Arial" w:eastAsia="宋体"/>
                <w:b w:val="0"/>
                <w:i w:val="0"/>
                <w:sz w:val="18"/>
                <w:lang w:val="zh-CN" w:eastAsia="zh-CN"/>
              </w:rPr>
              <w:t>Nullable(String)</w:t>
            </w:r>
          </w:p>
        </w:tc>
      </w:tr>
      <w:tr>
        <w:tc>
          <w:tcPr>
            <w:tcW w:type="dxa" w:w="2572"/>
            <w:vAlign w:val="top"/>
          </w:tcPr>
          <w:p>
            <w:pPr>
              <w:widowControl w:val="0"/>
              <w:spacing w:after="30" w:before="30" w:line="240" w:lineRule="auto"/>
            </w:pPr>
            <w:r>
              <w:rPr>
                <w:rFonts w:ascii="Arial" w:hAnsi="Arial" w:eastAsia="宋体"/>
                <w:b w:val="0"/>
                <w:i w:val="0"/>
                <w:sz w:val="18"/>
                <w:lang w:val="zh-CN" w:eastAsia="zh-CN"/>
              </w:rPr>
              <w:t>8</w:t>
            </w:r>
          </w:p>
        </w:tc>
        <w:tc>
          <w:tcPr>
            <w:tcW w:type="dxa" w:w="6162"/>
            <w:vAlign w:val="top"/>
          </w:tcPr>
          <w:p>
            <w:pPr>
              <w:widowControl w:val="0"/>
              <w:spacing w:after="30" w:before="30" w:line="240" w:lineRule="auto"/>
            </w:pPr>
            <w:r>
              <w:rPr>
                <w:rFonts w:ascii="Consolas" w:hAnsi="Consolas" w:eastAsia="宋体"/>
                <w:b w:val="0"/>
                <w:i w:val="0"/>
                <w:sz w:val="18"/>
                <w:lang w:val="zh-CN" w:eastAsia="zh-CN"/>
              </w:rPr>
              <w:t>IsSuspended</w:t>
            </w:r>
          </w:p>
        </w:tc>
        <w:tc>
          <w:tcPr>
            <w:tcW w:type="dxa" w:w="5090"/>
            <w:vAlign w:val="top"/>
          </w:tcPr>
          <w:p>
            <w:pPr>
              <w:widowControl w:val="0"/>
              <w:spacing w:after="30" w:before="30" w:line="240" w:lineRule="auto"/>
            </w:pPr>
            <w:r>
              <w:rPr>
                <w:rFonts w:ascii="Arial" w:hAnsi="Arial" w:eastAsia="宋体"/>
                <w:b w:val="0"/>
                <w:i w:val="0"/>
                <w:sz w:val="18"/>
                <w:lang w:val="zh-CN" w:eastAsia="zh-CN"/>
              </w:rPr>
              <w:t>Nullable(String)</w:t>
            </w:r>
          </w:p>
        </w:tc>
      </w:tr>
      <w:tr>
        <w:tc>
          <w:tcPr>
            <w:tcW w:type="dxa" w:w="2572"/>
            <w:vAlign w:val="top"/>
          </w:tcPr>
          <w:p>
            <w:pPr>
              <w:widowControl w:val="0"/>
              <w:spacing w:after="30" w:before="30" w:line="240" w:lineRule="auto"/>
            </w:pPr>
            <w:r>
              <w:rPr>
                <w:rFonts w:ascii="Arial" w:hAnsi="Arial" w:eastAsia="宋体"/>
                <w:b w:val="0"/>
                <w:i w:val="0"/>
                <w:sz w:val="18"/>
                <w:lang w:val="zh-CN" w:eastAsia="zh-CN"/>
              </w:rPr>
              <w:t>9</w:t>
            </w:r>
          </w:p>
        </w:tc>
        <w:tc>
          <w:tcPr>
            <w:tcW w:type="dxa" w:w="6162"/>
            <w:vAlign w:val="top"/>
          </w:tcPr>
          <w:p>
            <w:pPr>
              <w:widowControl w:val="0"/>
              <w:spacing w:after="30" w:before="30" w:line="240" w:lineRule="auto"/>
            </w:pPr>
            <w:r>
              <w:rPr>
                <w:rFonts w:ascii="Consolas" w:hAnsi="Consolas" w:eastAsia="宋体"/>
                <w:b w:val="0"/>
                <w:i w:val="0"/>
                <w:sz w:val="18"/>
                <w:lang w:val="zh-CN" w:eastAsia="zh-CN"/>
              </w:rPr>
              <w:t>DimensionValue</w:t>
            </w:r>
          </w:p>
        </w:tc>
        <w:tc>
          <w:tcPr>
            <w:tcW w:type="dxa" w:w="5090"/>
            <w:vAlign w:val="top"/>
          </w:tcPr>
          <w:p>
            <w:pPr>
              <w:widowControl w:val="0"/>
              <w:spacing w:after="30" w:before="30" w:line="240" w:lineRule="auto"/>
            </w:pPr>
            <w:r>
              <w:rPr>
                <w:rFonts w:ascii="Arial" w:hAnsi="Arial" w:eastAsia="宋体"/>
                <w:b w:val="0"/>
                <w:i w:val="0"/>
                <w:sz w:val="18"/>
                <w:lang w:val="zh-CN" w:eastAsia="zh-CN"/>
              </w:rPr>
              <w:t>Nullable(String)</w:t>
            </w:r>
          </w:p>
        </w:tc>
      </w:tr>
      <w:tr>
        <w:tc>
          <w:tcPr>
            <w:tcW w:type="dxa" w:w="2572"/>
            <w:vAlign w:val="top"/>
          </w:tcPr>
          <w:p>
            <w:pPr>
              <w:widowControl w:val="0"/>
              <w:spacing w:after="30" w:before="30" w:line="240" w:lineRule="auto"/>
            </w:pPr>
            <w:r>
              <w:rPr>
                <w:rFonts w:ascii="Arial" w:hAnsi="Arial" w:eastAsia="宋体"/>
                <w:b w:val="0"/>
                <w:i w:val="0"/>
                <w:sz w:val="18"/>
                <w:lang w:val="zh-CN" w:eastAsia="zh-CN"/>
              </w:rPr>
              <w:t>10</w:t>
            </w:r>
          </w:p>
        </w:tc>
        <w:tc>
          <w:tcPr>
            <w:tcW w:type="dxa" w:w="6162"/>
            <w:vAlign w:val="top"/>
          </w:tcPr>
          <w:p>
            <w:pPr>
              <w:widowControl w:val="0"/>
              <w:spacing w:after="30" w:before="30" w:line="240" w:lineRule="auto"/>
            </w:pPr>
            <w:r>
              <w:rPr>
                <w:rFonts w:ascii="Consolas" w:hAnsi="Consolas" w:eastAsia="宋体"/>
                <w:b w:val="0"/>
                <w:i w:val="0"/>
                <w:sz w:val="18"/>
                <w:lang w:val="zh-CN" w:eastAsia="zh-CN"/>
              </w:rPr>
              <w:t>FinancialDimension</w:t>
            </w:r>
          </w:p>
        </w:tc>
        <w:tc>
          <w:tcPr>
            <w:tcW w:type="dxa" w:w="5090"/>
            <w:vAlign w:val="top"/>
          </w:tcPr>
          <w:p>
            <w:pPr>
              <w:widowControl w:val="0"/>
              <w:spacing w:after="30" w:before="30" w:line="240" w:lineRule="auto"/>
            </w:pPr>
            <w:r>
              <w:rPr>
                <w:rFonts w:ascii="Arial" w:hAnsi="Arial" w:eastAsia="宋体"/>
                <w:b w:val="0"/>
                <w:i w:val="0"/>
                <w:sz w:val="18"/>
                <w:lang w:val="zh-CN" w:eastAsia="zh-CN"/>
              </w:rPr>
              <w:t>Nullable(String)</w:t>
            </w:r>
          </w:p>
        </w:tc>
      </w:tr>
    </w:tbl>
    <w:p>
      <w:pPr>
        <w:spacing w:after="40"/>
      </w:pPr>
    </w:p>
    <w:p>
      <w:bookmarkStart w:id="287" w:name="epm_h_286"/>
      <w:pPr>
        <w:pStyle w:val="Heading2"/>
      </w:pPr>
      <w:r>
        <w:rPr>
          <w:rFonts w:ascii="Arial" w:hAnsi="Arial" w:eastAsia="宋体"/>
          <w:b w:val="0"/>
          <w:i w:val="0"/>
        </w:rPr>
        <w:t>epm_raw.consolidate_account_groups</w:t>
      </w:r>
      <w:bookmarkEnd w:id="287"/>
    </w:p>
    <w:p>
      <w:r>
        <w:rPr>
          <w:rFonts w:ascii="Arial" w:hAnsi="Arial" w:eastAsia="宋体"/>
          <w:b w:val="0"/>
          <w:i w:val="0"/>
        </w:rPr>
        <w:t>源码：</w:t>
      </w:r>
      <w:r>
        <w:rPr>
          <w:rFonts w:ascii="Consolas" w:hAnsi="Consolas" w:eastAsia="宋体"/>
          <w:b w:val="0"/>
          <w:i w:val="0"/>
          <w:sz w:val="18"/>
        </w:rPr>
        <w:t>clickhouse/raw-schema.sql</w:t>
      </w:r>
      <w:r>
        <w:rPr>
          <w:rFonts w:ascii="Arial" w:hAnsi="Arial" w:eastAsia="宋体"/>
          <w:b w:val="0"/>
          <w:i w:val="0"/>
        </w:rPr>
        <w:t>；范围：静态DDL声明；运行迁移可能另增字段。</w:t>
      </w:r>
    </w:p>
    <w:tbl>
      <w:tblPr>
        <w:tblStyle w:val="TableGrid"/>
        <w:tblW w:type="auto" w:w="0"/>
        <w:jc w:val="center"/>
        <w:tblLayout w:type="fixed"/>
        <w:tblLook w:firstColumn="1" w:firstRow="1" w:lastColumn="0" w:lastRow="0" w:noHBand="0" w:noVBand="1" w:val="04A0"/>
      </w:tblPr>
      <w:tblGrid>
        <w:gridCol w:w="2380"/>
        <w:gridCol w:w="6732"/>
        <w:gridCol w:w="4712"/>
      </w:tblGrid>
      <w:tr>
        <w:trPr>
          <w:tblHeader w:val="true"/>
        </w:trPr>
        <w:tc>
          <w:tcPr>
            <w:tcW w:type="dxa" w:w="2380"/>
            <w:vAlign w:val="top"/>
            <w:shd w:fill="DCE6F1"/>
          </w:tcPr>
          <w:p>
            <w:pPr>
              <w:widowControl w:val="0"/>
              <w:spacing w:after="30" w:before="30" w:line="240" w:lineRule="auto"/>
            </w:pPr>
            <w:r>
              <w:rPr>
                <w:rFonts w:ascii="Arial" w:hAnsi="Arial" w:eastAsia="宋体"/>
                <w:b/>
                <w:i w:val="0"/>
                <w:color w:val="1A3C6E"/>
                <w:sz w:val="18"/>
                <w:lang w:val="zh-CN" w:eastAsia="zh-CN"/>
              </w:rPr>
              <w:t>序号</w:t>
            </w:r>
          </w:p>
        </w:tc>
        <w:tc>
          <w:tcPr>
            <w:tcW w:type="dxa" w:w="6732"/>
            <w:vAlign w:val="top"/>
            <w:shd w:fill="DCE6F1"/>
          </w:tcPr>
          <w:p>
            <w:pPr>
              <w:widowControl w:val="0"/>
              <w:spacing w:after="30" w:before="30" w:line="240" w:lineRule="auto"/>
            </w:pPr>
            <w:r>
              <w:rPr>
                <w:rFonts w:ascii="Arial" w:hAnsi="Arial" w:eastAsia="宋体"/>
                <w:b/>
                <w:i w:val="0"/>
                <w:color w:val="1A3C6E"/>
                <w:sz w:val="18"/>
                <w:lang w:val="zh-CN" w:eastAsia="zh-CN"/>
              </w:rPr>
              <w:t>列名</w:t>
            </w:r>
          </w:p>
        </w:tc>
        <w:tc>
          <w:tcPr>
            <w:tcW w:type="dxa" w:w="4712"/>
            <w:vAlign w:val="top"/>
            <w:shd w:fill="DCE6F1"/>
          </w:tcPr>
          <w:p>
            <w:pPr>
              <w:widowControl w:val="0"/>
              <w:spacing w:after="30" w:before="30" w:line="240" w:lineRule="auto"/>
            </w:pPr>
            <w:r>
              <w:rPr>
                <w:rFonts w:ascii="Arial" w:hAnsi="Arial" w:eastAsia="宋体"/>
                <w:b/>
                <w:i w:val="0"/>
                <w:color w:val="1A3C6E"/>
                <w:sz w:val="18"/>
                <w:lang w:val="zh-CN" w:eastAsia="zh-CN"/>
              </w:rPr>
              <w:t>原始类型／默认声明</w:t>
            </w:r>
          </w:p>
        </w:tc>
      </w:tr>
      <w:tr>
        <w:tc>
          <w:tcPr>
            <w:tcW w:type="dxa" w:w="2380"/>
            <w:vAlign w:val="top"/>
          </w:tcPr>
          <w:p>
            <w:pPr>
              <w:widowControl w:val="0"/>
              <w:spacing w:after="30" w:before="30" w:line="240" w:lineRule="auto"/>
            </w:pPr>
            <w:r>
              <w:rPr>
                <w:rFonts w:ascii="Arial" w:hAnsi="Arial" w:eastAsia="宋体"/>
                <w:b w:val="0"/>
                <w:i w:val="0"/>
                <w:sz w:val="18"/>
                <w:lang w:val="zh-CN" w:eastAsia="zh-CN"/>
              </w:rPr>
              <w:t>1</w:t>
            </w:r>
          </w:p>
        </w:tc>
        <w:tc>
          <w:tcPr>
            <w:tcW w:type="dxa" w:w="6732"/>
            <w:vAlign w:val="top"/>
          </w:tcPr>
          <w:p>
            <w:pPr>
              <w:widowControl w:val="0"/>
              <w:spacing w:after="30" w:before="30" w:line="240" w:lineRule="auto"/>
            </w:pPr>
            <w:r>
              <w:rPr>
                <w:rFonts w:ascii="Consolas" w:hAnsi="Consolas" w:eastAsia="宋体"/>
                <w:b w:val="0"/>
                <w:i w:val="0"/>
                <w:sz w:val="18"/>
                <w:lang w:val="zh-CN" w:eastAsia="zh-CN"/>
              </w:rPr>
              <w:t>_airbyte_raw_id</w:t>
            </w:r>
          </w:p>
        </w:tc>
        <w:tc>
          <w:tcPr>
            <w:tcW w:type="dxa" w:w="4712"/>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380"/>
            <w:vAlign w:val="top"/>
          </w:tcPr>
          <w:p>
            <w:pPr>
              <w:widowControl w:val="0"/>
              <w:spacing w:after="30" w:before="30" w:line="240" w:lineRule="auto"/>
            </w:pPr>
            <w:r>
              <w:rPr>
                <w:rFonts w:ascii="Arial" w:hAnsi="Arial" w:eastAsia="宋体"/>
                <w:b w:val="0"/>
                <w:i w:val="0"/>
                <w:sz w:val="18"/>
                <w:lang w:val="zh-CN" w:eastAsia="zh-CN"/>
              </w:rPr>
              <w:t>2</w:t>
            </w:r>
          </w:p>
        </w:tc>
        <w:tc>
          <w:tcPr>
            <w:tcW w:type="dxa" w:w="6732"/>
            <w:vAlign w:val="top"/>
          </w:tcPr>
          <w:p>
            <w:pPr>
              <w:widowControl w:val="0"/>
              <w:spacing w:after="30" w:before="30" w:line="240" w:lineRule="auto"/>
            </w:pPr>
            <w:r>
              <w:rPr>
                <w:rFonts w:ascii="Consolas" w:hAnsi="Consolas" w:eastAsia="宋体"/>
                <w:b w:val="0"/>
                <w:i w:val="0"/>
                <w:sz w:val="18"/>
                <w:lang w:val="zh-CN" w:eastAsia="zh-CN"/>
              </w:rPr>
              <w:t>_airbyte_extracted_at</w:t>
            </w:r>
          </w:p>
        </w:tc>
        <w:tc>
          <w:tcPr>
            <w:tcW w:type="dxa" w:w="4712"/>
            <w:vAlign w:val="top"/>
          </w:tcPr>
          <w:p>
            <w:pPr>
              <w:widowControl w:val="0"/>
              <w:spacing w:after="30" w:before="30" w:line="240" w:lineRule="auto"/>
            </w:pPr>
            <w:r>
              <w:rPr>
                <w:rFonts w:ascii="Arial" w:hAnsi="Arial" w:eastAsia="宋体"/>
                <w:b w:val="0"/>
                <w:i w:val="0"/>
                <w:sz w:val="18"/>
                <w:lang w:val="zh-CN" w:eastAsia="zh-CN"/>
              </w:rPr>
              <w:t>DateTime64(3)</w:t>
            </w:r>
          </w:p>
        </w:tc>
      </w:tr>
      <w:tr>
        <w:tc>
          <w:tcPr>
            <w:tcW w:type="dxa" w:w="2380"/>
            <w:vAlign w:val="top"/>
          </w:tcPr>
          <w:p>
            <w:pPr>
              <w:widowControl w:val="0"/>
              <w:spacing w:after="30" w:before="30" w:line="240" w:lineRule="auto"/>
            </w:pPr>
            <w:r>
              <w:rPr>
                <w:rFonts w:ascii="Arial" w:hAnsi="Arial" w:eastAsia="宋体"/>
                <w:b w:val="0"/>
                <w:i w:val="0"/>
                <w:sz w:val="18"/>
                <w:lang w:val="zh-CN" w:eastAsia="zh-CN"/>
              </w:rPr>
              <w:t>3</w:t>
            </w:r>
          </w:p>
        </w:tc>
        <w:tc>
          <w:tcPr>
            <w:tcW w:type="dxa" w:w="6732"/>
            <w:vAlign w:val="top"/>
          </w:tcPr>
          <w:p>
            <w:pPr>
              <w:widowControl w:val="0"/>
              <w:spacing w:after="30" w:before="30" w:line="240" w:lineRule="auto"/>
            </w:pPr>
            <w:r>
              <w:rPr>
                <w:rFonts w:ascii="Consolas" w:hAnsi="Consolas" w:eastAsia="宋体"/>
                <w:b w:val="0"/>
                <w:i w:val="0"/>
                <w:sz w:val="18"/>
                <w:lang w:val="zh-CN" w:eastAsia="zh-CN"/>
              </w:rPr>
              <w:t>_airbyte_meta</w:t>
            </w:r>
          </w:p>
        </w:tc>
        <w:tc>
          <w:tcPr>
            <w:tcW w:type="dxa" w:w="4712"/>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380"/>
            <w:vAlign w:val="top"/>
          </w:tcPr>
          <w:p>
            <w:pPr>
              <w:widowControl w:val="0"/>
              <w:spacing w:after="30" w:before="30" w:line="240" w:lineRule="auto"/>
            </w:pPr>
            <w:r>
              <w:rPr>
                <w:rFonts w:ascii="Arial" w:hAnsi="Arial" w:eastAsia="宋体"/>
                <w:b w:val="0"/>
                <w:i w:val="0"/>
                <w:sz w:val="18"/>
                <w:lang w:val="zh-CN" w:eastAsia="zh-CN"/>
              </w:rPr>
              <w:t>4</w:t>
            </w:r>
          </w:p>
        </w:tc>
        <w:tc>
          <w:tcPr>
            <w:tcW w:type="dxa" w:w="6732"/>
            <w:vAlign w:val="top"/>
          </w:tcPr>
          <w:p>
            <w:pPr>
              <w:widowControl w:val="0"/>
              <w:spacing w:after="30" w:before="30" w:line="240" w:lineRule="auto"/>
            </w:pPr>
            <w:r>
              <w:rPr>
                <w:rFonts w:ascii="Consolas" w:hAnsi="Consolas" w:eastAsia="宋体"/>
                <w:b w:val="0"/>
                <w:i w:val="0"/>
                <w:sz w:val="18"/>
                <w:lang w:val="zh-CN" w:eastAsia="zh-CN"/>
              </w:rPr>
              <w:t>_airbyte_generation_id</w:t>
            </w:r>
          </w:p>
        </w:tc>
        <w:tc>
          <w:tcPr>
            <w:tcW w:type="dxa" w:w="4712"/>
            <w:vAlign w:val="top"/>
          </w:tcPr>
          <w:p>
            <w:pPr>
              <w:widowControl w:val="0"/>
              <w:spacing w:after="30" w:before="30" w:line="240" w:lineRule="auto"/>
            </w:pPr>
            <w:r>
              <w:rPr>
                <w:rFonts w:ascii="Arial" w:hAnsi="Arial" w:eastAsia="宋体"/>
                <w:b w:val="0"/>
                <w:i w:val="0"/>
                <w:sz w:val="18"/>
                <w:lang w:val="zh-CN" w:eastAsia="zh-CN"/>
              </w:rPr>
              <w:t>UInt32</w:t>
            </w:r>
          </w:p>
        </w:tc>
      </w:tr>
      <w:tr>
        <w:tc>
          <w:tcPr>
            <w:tcW w:type="dxa" w:w="2380"/>
            <w:vAlign w:val="top"/>
          </w:tcPr>
          <w:p>
            <w:pPr>
              <w:widowControl w:val="0"/>
              <w:spacing w:after="30" w:before="30" w:line="240" w:lineRule="auto"/>
            </w:pPr>
            <w:r>
              <w:rPr>
                <w:rFonts w:ascii="Arial" w:hAnsi="Arial" w:eastAsia="宋体"/>
                <w:b w:val="0"/>
                <w:i w:val="0"/>
                <w:sz w:val="18"/>
                <w:lang w:val="zh-CN" w:eastAsia="zh-CN"/>
              </w:rPr>
              <w:t>5</w:t>
            </w:r>
          </w:p>
        </w:tc>
        <w:tc>
          <w:tcPr>
            <w:tcW w:type="dxa" w:w="6732"/>
            <w:vAlign w:val="top"/>
          </w:tcPr>
          <w:p>
            <w:pPr>
              <w:widowControl w:val="0"/>
              <w:spacing w:after="30" w:before="30" w:line="240" w:lineRule="auto"/>
            </w:pPr>
            <w:r>
              <w:rPr>
                <w:rFonts w:ascii="Consolas" w:hAnsi="Consolas" w:eastAsia="宋体"/>
                <w:b w:val="0"/>
                <w:i w:val="0"/>
                <w:sz w:val="18"/>
                <w:lang w:val="zh-CN" w:eastAsia="zh-CN"/>
              </w:rPr>
              <w:t>ConsolidationAccountGroup</w:t>
            </w:r>
          </w:p>
        </w:tc>
        <w:tc>
          <w:tcPr>
            <w:tcW w:type="dxa" w:w="4712"/>
            <w:vAlign w:val="top"/>
          </w:tcPr>
          <w:p>
            <w:pPr>
              <w:widowControl w:val="0"/>
              <w:spacing w:after="30" w:before="30" w:line="240" w:lineRule="auto"/>
            </w:pPr>
            <w:r>
              <w:rPr>
                <w:rFonts w:ascii="Arial" w:hAnsi="Arial" w:eastAsia="宋体"/>
                <w:b w:val="0"/>
                <w:i w:val="0"/>
                <w:sz w:val="18"/>
                <w:lang w:val="zh-CN" w:eastAsia="zh-CN"/>
              </w:rPr>
              <w:t>Nullable(String)</w:t>
            </w:r>
          </w:p>
        </w:tc>
      </w:tr>
      <w:tr>
        <w:tc>
          <w:tcPr>
            <w:tcW w:type="dxa" w:w="2380"/>
            <w:vAlign w:val="top"/>
          </w:tcPr>
          <w:p>
            <w:pPr>
              <w:widowControl w:val="0"/>
              <w:spacing w:after="30" w:before="30" w:line="240" w:lineRule="auto"/>
            </w:pPr>
            <w:r>
              <w:rPr>
                <w:rFonts w:ascii="Arial" w:hAnsi="Arial" w:eastAsia="宋体"/>
                <w:b w:val="0"/>
                <w:i w:val="0"/>
                <w:sz w:val="18"/>
                <w:lang w:val="zh-CN" w:eastAsia="zh-CN"/>
              </w:rPr>
              <w:t>6</w:t>
            </w:r>
          </w:p>
        </w:tc>
        <w:tc>
          <w:tcPr>
            <w:tcW w:type="dxa" w:w="6732"/>
            <w:vAlign w:val="top"/>
          </w:tcPr>
          <w:p>
            <w:pPr>
              <w:widowControl w:val="0"/>
              <w:spacing w:after="30" w:before="30" w:line="240" w:lineRule="auto"/>
            </w:pPr>
            <w:r>
              <w:rPr>
                <w:rFonts w:ascii="Consolas" w:hAnsi="Consolas" w:eastAsia="宋体"/>
                <w:b w:val="0"/>
                <w:i w:val="0"/>
                <w:sz w:val="18"/>
                <w:lang w:val="zh-CN" w:eastAsia="zh-CN"/>
              </w:rPr>
              <w:t>ConsolidationAccountGroupName</w:t>
            </w:r>
          </w:p>
        </w:tc>
        <w:tc>
          <w:tcPr>
            <w:tcW w:type="dxa" w:w="4712"/>
            <w:vAlign w:val="top"/>
          </w:tcPr>
          <w:p>
            <w:pPr>
              <w:widowControl w:val="0"/>
              <w:spacing w:after="30" w:before="30" w:line="240" w:lineRule="auto"/>
            </w:pPr>
            <w:r>
              <w:rPr>
                <w:rFonts w:ascii="Arial" w:hAnsi="Arial" w:eastAsia="宋体"/>
                <w:b w:val="0"/>
                <w:i w:val="0"/>
                <w:sz w:val="18"/>
                <w:lang w:val="zh-CN" w:eastAsia="zh-CN"/>
              </w:rPr>
              <w:t>Nullable(String)</w:t>
            </w:r>
          </w:p>
        </w:tc>
      </w:tr>
    </w:tbl>
    <w:p>
      <w:pPr>
        <w:spacing w:after="40"/>
      </w:pPr>
    </w:p>
    <w:p>
      <w:bookmarkStart w:id="288" w:name="epm_h_287"/>
      <w:pPr>
        <w:pStyle w:val="Heading2"/>
      </w:pPr>
      <w:r>
        <w:rPr>
          <w:rFonts w:ascii="Arial" w:hAnsi="Arial" w:eastAsia="宋体"/>
          <w:b w:val="0"/>
          <w:i w:val="0"/>
        </w:rPr>
        <w:t>epm_raw.general_journal_entry_bi_entities</w:t>
      </w:r>
      <w:bookmarkEnd w:id="288"/>
    </w:p>
    <w:p>
      <w:r>
        <w:rPr>
          <w:rFonts w:ascii="Arial" w:hAnsi="Arial" w:eastAsia="宋体"/>
          <w:b w:val="0"/>
          <w:i w:val="0"/>
        </w:rPr>
        <w:t>源码：</w:t>
      </w:r>
      <w:r>
        <w:rPr>
          <w:rFonts w:ascii="Consolas" w:hAnsi="Consolas" w:eastAsia="宋体"/>
          <w:b w:val="0"/>
          <w:i w:val="0"/>
          <w:sz w:val="18"/>
        </w:rPr>
        <w:t>clickhouse/raw-schema.sql</w:t>
      </w:r>
      <w:r>
        <w:rPr>
          <w:rFonts w:ascii="Arial" w:hAnsi="Arial" w:eastAsia="宋体"/>
          <w:b w:val="0"/>
          <w:i w:val="0"/>
        </w:rPr>
        <w:t>；范围：静态DDL声明；运行迁移可能另增字段。</w:t>
      </w:r>
    </w:p>
    <w:tbl>
      <w:tblPr>
        <w:tblStyle w:val="TableGrid"/>
        <w:tblW w:type="auto" w:w="0"/>
        <w:jc w:val="center"/>
        <w:tblLayout w:type="fixed"/>
        <w:tblLook w:firstColumn="1" w:firstRow="1" w:lastColumn="0" w:lastRow="0" w:noHBand="0" w:noVBand="1" w:val="04A0"/>
      </w:tblPr>
      <w:tblGrid>
        <w:gridCol w:w="2456"/>
        <w:gridCol w:w="6506"/>
        <w:gridCol w:w="4862"/>
      </w:tblGrid>
      <w:tr>
        <w:trPr>
          <w:tblHeader w:val="true"/>
        </w:trPr>
        <w:tc>
          <w:tcPr>
            <w:tcW w:type="dxa" w:w="2456"/>
            <w:vAlign w:val="top"/>
            <w:shd w:fill="DCE6F1"/>
          </w:tcPr>
          <w:p>
            <w:pPr>
              <w:widowControl w:val="0"/>
              <w:spacing w:after="30" w:before="30" w:line="240" w:lineRule="auto"/>
            </w:pPr>
            <w:r>
              <w:rPr>
                <w:rFonts w:ascii="Arial" w:hAnsi="Arial" w:eastAsia="宋体"/>
                <w:b/>
                <w:i w:val="0"/>
                <w:color w:val="1A3C6E"/>
                <w:sz w:val="18"/>
                <w:lang w:val="zh-CN" w:eastAsia="zh-CN"/>
              </w:rPr>
              <w:t>序号</w:t>
            </w:r>
          </w:p>
        </w:tc>
        <w:tc>
          <w:tcPr>
            <w:tcW w:type="dxa" w:w="6506"/>
            <w:vAlign w:val="top"/>
            <w:shd w:fill="DCE6F1"/>
          </w:tcPr>
          <w:p>
            <w:pPr>
              <w:widowControl w:val="0"/>
              <w:spacing w:after="30" w:before="30" w:line="240" w:lineRule="auto"/>
            </w:pPr>
            <w:r>
              <w:rPr>
                <w:rFonts w:ascii="Arial" w:hAnsi="Arial" w:eastAsia="宋体"/>
                <w:b/>
                <w:i w:val="0"/>
                <w:color w:val="1A3C6E"/>
                <w:sz w:val="18"/>
                <w:lang w:val="zh-CN" w:eastAsia="zh-CN"/>
              </w:rPr>
              <w:t>列名</w:t>
            </w:r>
          </w:p>
        </w:tc>
        <w:tc>
          <w:tcPr>
            <w:tcW w:type="dxa" w:w="4862"/>
            <w:vAlign w:val="top"/>
            <w:shd w:fill="DCE6F1"/>
          </w:tcPr>
          <w:p>
            <w:pPr>
              <w:widowControl w:val="0"/>
              <w:spacing w:after="30" w:before="30" w:line="240" w:lineRule="auto"/>
            </w:pPr>
            <w:r>
              <w:rPr>
                <w:rFonts w:ascii="Arial" w:hAnsi="Arial" w:eastAsia="宋体"/>
                <w:b/>
                <w:i w:val="0"/>
                <w:color w:val="1A3C6E"/>
                <w:sz w:val="18"/>
                <w:lang w:val="zh-CN" w:eastAsia="zh-CN"/>
              </w:rPr>
              <w:t>原始类型／默认声明</w:t>
            </w:r>
          </w:p>
        </w:tc>
      </w:tr>
      <w:tr>
        <w:tc>
          <w:tcPr>
            <w:tcW w:type="dxa" w:w="2456"/>
            <w:vAlign w:val="top"/>
          </w:tcPr>
          <w:p>
            <w:pPr>
              <w:widowControl w:val="0"/>
              <w:spacing w:after="30" w:before="30" w:line="240" w:lineRule="auto"/>
            </w:pPr>
            <w:r>
              <w:rPr>
                <w:rFonts w:ascii="Arial" w:hAnsi="Arial" w:eastAsia="宋体"/>
                <w:b w:val="0"/>
                <w:i w:val="0"/>
                <w:sz w:val="18"/>
                <w:lang w:val="zh-CN" w:eastAsia="zh-CN"/>
              </w:rPr>
              <w:t>1</w:t>
            </w:r>
          </w:p>
        </w:tc>
        <w:tc>
          <w:tcPr>
            <w:tcW w:type="dxa" w:w="6506"/>
            <w:vAlign w:val="top"/>
          </w:tcPr>
          <w:p>
            <w:pPr>
              <w:widowControl w:val="0"/>
              <w:spacing w:after="30" w:before="30" w:line="240" w:lineRule="auto"/>
            </w:pPr>
            <w:r>
              <w:rPr>
                <w:rFonts w:ascii="Consolas" w:hAnsi="Consolas" w:eastAsia="宋体"/>
                <w:b w:val="0"/>
                <w:i w:val="0"/>
                <w:sz w:val="18"/>
                <w:lang w:val="zh-CN" w:eastAsia="zh-CN"/>
              </w:rPr>
              <w:t>_airbyte_raw_id</w:t>
            </w:r>
          </w:p>
        </w:tc>
        <w:tc>
          <w:tcPr>
            <w:tcW w:type="dxa" w:w="4862"/>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456"/>
            <w:vAlign w:val="top"/>
          </w:tcPr>
          <w:p>
            <w:pPr>
              <w:widowControl w:val="0"/>
              <w:spacing w:after="30" w:before="30" w:line="240" w:lineRule="auto"/>
            </w:pPr>
            <w:r>
              <w:rPr>
                <w:rFonts w:ascii="Arial" w:hAnsi="Arial" w:eastAsia="宋体"/>
                <w:b w:val="0"/>
                <w:i w:val="0"/>
                <w:sz w:val="18"/>
                <w:lang w:val="zh-CN" w:eastAsia="zh-CN"/>
              </w:rPr>
              <w:t>2</w:t>
            </w:r>
          </w:p>
        </w:tc>
        <w:tc>
          <w:tcPr>
            <w:tcW w:type="dxa" w:w="6506"/>
            <w:vAlign w:val="top"/>
          </w:tcPr>
          <w:p>
            <w:pPr>
              <w:widowControl w:val="0"/>
              <w:spacing w:after="30" w:before="30" w:line="240" w:lineRule="auto"/>
            </w:pPr>
            <w:r>
              <w:rPr>
                <w:rFonts w:ascii="Consolas" w:hAnsi="Consolas" w:eastAsia="宋体"/>
                <w:b w:val="0"/>
                <w:i w:val="0"/>
                <w:sz w:val="18"/>
                <w:lang w:val="zh-CN" w:eastAsia="zh-CN"/>
              </w:rPr>
              <w:t>_airbyte_extracted_at</w:t>
            </w:r>
          </w:p>
        </w:tc>
        <w:tc>
          <w:tcPr>
            <w:tcW w:type="dxa" w:w="4862"/>
            <w:vAlign w:val="top"/>
          </w:tcPr>
          <w:p>
            <w:pPr>
              <w:widowControl w:val="0"/>
              <w:spacing w:after="30" w:before="30" w:line="240" w:lineRule="auto"/>
            </w:pPr>
            <w:r>
              <w:rPr>
                <w:rFonts w:ascii="Arial" w:hAnsi="Arial" w:eastAsia="宋体"/>
                <w:b w:val="0"/>
                <w:i w:val="0"/>
                <w:sz w:val="18"/>
                <w:lang w:val="zh-CN" w:eastAsia="zh-CN"/>
              </w:rPr>
              <w:t>DateTime64(3)</w:t>
            </w:r>
          </w:p>
        </w:tc>
      </w:tr>
      <w:tr>
        <w:tc>
          <w:tcPr>
            <w:tcW w:type="dxa" w:w="2456"/>
            <w:vAlign w:val="top"/>
          </w:tcPr>
          <w:p>
            <w:pPr>
              <w:widowControl w:val="0"/>
              <w:spacing w:after="30" w:before="30" w:line="240" w:lineRule="auto"/>
            </w:pPr>
            <w:r>
              <w:rPr>
                <w:rFonts w:ascii="Arial" w:hAnsi="Arial" w:eastAsia="宋体"/>
                <w:b w:val="0"/>
                <w:i w:val="0"/>
                <w:sz w:val="18"/>
                <w:lang w:val="zh-CN" w:eastAsia="zh-CN"/>
              </w:rPr>
              <w:t>3</w:t>
            </w:r>
          </w:p>
        </w:tc>
        <w:tc>
          <w:tcPr>
            <w:tcW w:type="dxa" w:w="6506"/>
            <w:vAlign w:val="top"/>
          </w:tcPr>
          <w:p>
            <w:pPr>
              <w:widowControl w:val="0"/>
              <w:spacing w:after="30" w:before="30" w:line="240" w:lineRule="auto"/>
            </w:pPr>
            <w:r>
              <w:rPr>
                <w:rFonts w:ascii="Consolas" w:hAnsi="Consolas" w:eastAsia="宋体"/>
                <w:b w:val="0"/>
                <w:i w:val="0"/>
                <w:sz w:val="18"/>
                <w:lang w:val="zh-CN" w:eastAsia="zh-CN"/>
              </w:rPr>
              <w:t>_airbyte_meta</w:t>
            </w:r>
          </w:p>
        </w:tc>
        <w:tc>
          <w:tcPr>
            <w:tcW w:type="dxa" w:w="4862"/>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456"/>
            <w:vAlign w:val="top"/>
          </w:tcPr>
          <w:p>
            <w:pPr>
              <w:widowControl w:val="0"/>
              <w:spacing w:after="30" w:before="30" w:line="240" w:lineRule="auto"/>
            </w:pPr>
            <w:r>
              <w:rPr>
                <w:rFonts w:ascii="Arial" w:hAnsi="Arial" w:eastAsia="宋体"/>
                <w:b w:val="0"/>
                <w:i w:val="0"/>
                <w:sz w:val="18"/>
                <w:lang w:val="zh-CN" w:eastAsia="zh-CN"/>
              </w:rPr>
              <w:t>4</w:t>
            </w:r>
          </w:p>
        </w:tc>
        <w:tc>
          <w:tcPr>
            <w:tcW w:type="dxa" w:w="6506"/>
            <w:vAlign w:val="top"/>
          </w:tcPr>
          <w:p>
            <w:pPr>
              <w:widowControl w:val="0"/>
              <w:spacing w:after="30" w:before="30" w:line="240" w:lineRule="auto"/>
            </w:pPr>
            <w:r>
              <w:rPr>
                <w:rFonts w:ascii="Consolas" w:hAnsi="Consolas" w:eastAsia="宋体"/>
                <w:b w:val="0"/>
                <w:i w:val="0"/>
                <w:sz w:val="18"/>
                <w:lang w:val="zh-CN" w:eastAsia="zh-CN"/>
              </w:rPr>
              <w:t>_airbyte_generation_id</w:t>
            </w:r>
          </w:p>
        </w:tc>
        <w:tc>
          <w:tcPr>
            <w:tcW w:type="dxa" w:w="4862"/>
            <w:vAlign w:val="top"/>
          </w:tcPr>
          <w:p>
            <w:pPr>
              <w:widowControl w:val="0"/>
              <w:spacing w:after="30" w:before="30" w:line="240" w:lineRule="auto"/>
            </w:pPr>
            <w:r>
              <w:rPr>
                <w:rFonts w:ascii="Arial" w:hAnsi="Arial" w:eastAsia="宋体"/>
                <w:b w:val="0"/>
                <w:i w:val="0"/>
                <w:sz w:val="18"/>
                <w:lang w:val="zh-CN" w:eastAsia="zh-CN"/>
              </w:rPr>
              <w:t>UInt32</w:t>
            </w:r>
          </w:p>
        </w:tc>
      </w:tr>
      <w:tr>
        <w:tc>
          <w:tcPr>
            <w:tcW w:type="dxa" w:w="2456"/>
            <w:vAlign w:val="top"/>
          </w:tcPr>
          <w:p>
            <w:pPr>
              <w:widowControl w:val="0"/>
              <w:spacing w:after="30" w:before="30" w:line="240" w:lineRule="auto"/>
            </w:pPr>
            <w:r>
              <w:rPr>
                <w:rFonts w:ascii="Arial" w:hAnsi="Arial" w:eastAsia="宋体"/>
                <w:b w:val="0"/>
                <w:i w:val="0"/>
                <w:sz w:val="18"/>
                <w:lang w:val="zh-CN" w:eastAsia="zh-CN"/>
              </w:rPr>
              <w:t>5</w:t>
            </w:r>
          </w:p>
        </w:tc>
        <w:tc>
          <w:tcPr>
            <w:tcW w:type="dxa" w:w="6506"/>
            <w:vAlign w:val="top"/>
          </w:tcPr>
          <w:p>
            <w:pPr>
              <w:widowControl w:val="0"/>
              <w:spacing w:after="30" w:before="30" w:line="240" w:lineRule="auto"/>
            </w:pPr>
            <w:r>
              <w:rPr>
                <w:rFonts w:ascii="Consolas" w:hAnsi="Consolas" w:eastAsia="宋体"/>
                <w:b w:val="0"/>
                <w:i w:val="0"/>
                <w:sz w:val="18"/>
                <w:lang w:val="zh-CN" w:eastAsia="zh-CN"/>
              </w:rPr>
              <w:t>SourceKey</w:t>
            </w:r>
          </w:p>
        </w:tc>
        <w:tc>
          <w:tcPr>
            <w:tcW w:type="dxa" w:w="4862"/>
            <w:vAlign w:val="top"/>
          </w:tcPr>
          <w:p>
            <w:pPr>
              <w:widowControl w:val="0"/>
              <w:spacing w:after="30" w:before="30" w:line="240" w:lineRule="auto"/>
            </w:pPr>
            <w:r>
              <w:rPr>
                <w:rFonts w:ascii="Arial" w:hAnsi="Arial" w:eastAsia="宋体"/>
                <w:b w:val="0"/>
                <w:i w:val="0"/>
                <w:sz w:val="18"/>
                <w:lang w:val="zh-CN" w:eastAsia="zh-CN"/>
              </w:rPr>
              <w:t>Nullable(Int64)</w:t>
            </w:r>
          </w:p>
        </w:tc>
      </w:tr>
      <w:tr>
        <w:tc>
          <w:tcPr>
            <w:tcW w:type="dxa" w:w="2456"/>
            <w:vAlign w:val="top"/>
          </w:tcPr>
          <w:p>
            <w:pPr>
              <w:widowControl w:val="0"/>
              <w:spacing w:after="30" w:before="30" w:line="240" w:lineRule="auto"/>
            </w:pPr>
            <w:r>
              <w:rPr>
                <w:rFonts w:ascii="Arial" w:hAnsi="Arial" w:eastAsia="宋体"/>
                <w:b w:val="0"/>
                <w:i w:val="0"/>
                <w:sz w:val="18"/>
                <w:lang w:val="zh-CN" w:eastAsia="zh-CN"/>
              </w:rPr>
              <w:t>6</w:t>
            </w:r>
          </w:p>
        </w:tc>
        <w:tc>
          <w:tcPr>
            <w:tcW w:type="dxa" w:w="6506"/>
            <w:vAlign w:val="top"/>
          </w:tcPr>
          <w:p>
            <w:pPr>
              <w:widowControl w:val="0"/>
              <w:spacing w:after="30" w:before="30" w:line="240" w:lineRule="auto"/>
            </w:pPr>
            <w:r>
              <w:rPr>
                <w:rFonts w:ascii="Consolas" w:hAnsi="Consolas" w:eastAsia="宋体"/>
                <w:b w:val="0"/>
                <w:i w:val="0"/>
                <w:sz w:val="18"/>
                <w:lang w:val="zh-CN" w:eastAsia="zh-CN"/>
              </w:rPr>
              <w:t>DocumentDate</w:t>
            </w:r>
          </w:p>
        </w:tc>
        <w:tc>
          <w:tcPr>
            <w:tcW w:type="dxa" w:w="4862"/>
            <w:vAlign w:val="top"/>
          </w:tcPr>
          <w:p>
            <w:pPr>
              <w:widowControl w:val="0"/>
              <w:spacing w:after="30" w:before="30" w:line="240" w:lineRule="auto"/>
            </w:pPr>
            <w:r>
              <w:rPr>
                <w:rFonts w:ascii="Arial" w:hAnsi="Arial" w:eastAsia="宋体"/>
                <w:b w:val="0"/>
                <w:i w:val="0"/>
                <w:sz w:val="18"/>
                <w:lang w:val="zh-CN" w:eastAsia="zh-CN"/>
              </w:rPr>
              <w:t>Nullable(String)</w:t>
            </w:r>
          </w:p>
        </w:tc>
      </w:tr>
      <w:tr>
        <w:tc>
          <w:tcPr>
            <w:tcW w:type="dxa" w:w="2456"/>
            <w:vAlign w:val="top"/>
          </w:tcPr>
          <w:p>
            <w:pPr>
              <w:widowControl w:val="0"/>
              <w:spacing w:after="30" w:before="30" w:line="240" w:lineRule="auto"/>
            </w:pPr>
            <w:r>
              <w:rPr>
                <w:rFonts w:ascii="Arial" w:hAnsi="Arial" w:eastAsia="宋体"/>
                <w:b w:val="0"/>
                <w:i w:val="0"/>
                <w:sz w:val="18"/>
                <w:lang w:val="zh-CN" w:eastAsia="zh-CN"/>
              </w:rPr>
              <w:t>7</w:t>
            </w:r>
          </w:p>
        </w:tc>
        <w:tc>
          <w:tcPr>
            <w:tcW w:type="dxa" w:w="6506"/>
            <w:vAlign w:val="top"/>
          </w:tcPr>
          <w:p>
            <w:pPr>
              <w:widowControl w:val="0"/>
              <w:spacing w:after="30" w:before="30" w:line="240" w:lineRule="auto"/>
            </w:pPr>
            <w:r>
              <w:rPr>
                <w:rFonts w:ascii="Consolas" w:hAnsi="Consolas" w:eastAsia="宋体"/>
                <w:b w:val="0"/>
                <w:i w:val="0"/>
                <w:sz w:val="18"/>
                <w:lang w:val="zh-CN" w:eastAsia="zh-CN"/>
              </w:rPr>
              <w:t>PostingLayer</w:t>
            </w:r>
          </w:p>
        </w:tc>
        <w:tc>
          <w:tcPr>
            <w:tcW w:type="dxa" w:w="4862"/>
            <w:vAlign w:val="top"/>
          </w:tcPr>
          <w:p>
            <w:pPr>
              <w:widowControl w:val="0"/>
              <w:spacing w:after="30" w:before="30" w:line="240" w:lineRule="auto"/>
            </w:pPr>
            <w:r>
              <w:rPr>
                <w:rFonts w:ascii="Arial" w:hAnsi="Arial" w:eastAsia="宋体"/>
                <w:b w:val="0"/>
                <w:i w:val="0"/>
                <w:sz w:val="18"/>
                <w:lang w:val="zh-CN" w:eastAsia="zh-CN"/>
              </w:rPr>
              <w:t>Nullable(String)</w:t>
            </w:r>
          </w:p>
        </w:tc>
      </w:tr>
      <w:tr>
        <w:tc>
          <w:tcPr>
            <w:tcW w:type="dxa" w:w="2456"/>
            <w:vAlign w:val="top"/>
          </w:tcPr>
          <w:p>
            <w:pPr>
              <w:widowControl w:val="0"/>
              <w:spacing w:after="30" w:before="30" w:line="240" w:lineRule="auto"/>
            </w:pPr>
            <w:r>
              <w:rPr>
                <w:rFonts w:ascii="Arial" w:hAnsi="Arial" w:eastAsia="宋体"/>
                <w:b w:val="0"/>
                <w:i w:val="0"/>
                <w:sz w:val="18"/>
                <w:lang w:val="zh-CN" w:eastAsia="zh-CN"/>
              </w:rPr>
              <w:t>8</w:t>
            </w:r>
          </w:p>
        </w:tc>
        <w:tc>
          <w:tcPr>
            <w:tcW w:type="dxa" w:w="6506"/>
            <w:vAlign w:val="top"/>
          </w:tcPr>
          <w:p>
            <w:pPr>
              <w:widowControl w:val="0"/>
              <w:spacing w:after="30" w:before="30" w:line="240" w:lineRule="auto"/>
            </w:pPr>
            <w:r>
              <w:rPr>
                <w:rFonts w:ascii="Consolas" w:hAnsi="Consolas" w:eastAsia="宋体"/>
                <w:b w:val="0"/>
                <w:i w:val="0"/>
                <w:sz w:val="18"/>
                <w:lang w:val="zh-CN" w:eastAsia="zh-CN"/>
              </w:rPr>
              <w:t>JournalNumber</w:t>
            </w:r>
          </w:p>
        </w:tc>
        <w:tc>
          <w:tcPr>
            <w:tcW w:type="dxa" w:w="4862"/>
            <w:vAlign w:val="top"/>
          </w:tcPr>
          <w:p>
            <w:pPr>
              <w:widowControl w:val="0"/>
              <w:spacing w:after="30" w:before="30" w:line="240" w:lineRule="auto"/>
            </w:pPr>
            <w:r>
              <w:rPr>
                <w:rFonts w:ascii="Arial" w:hAnsi="Arial" w:eastAsia="宋体"/>
                <w:b w:val="0"/>
                <w:i w:val="0"/>
                <w:sz w:val="18"/>
                <w:lang w:val="zh-CN" w:eastAsia="zh-CN"/>
              </w:rPr>
              <w:t>Nullable(String)</w:t>
            </w:r>
          </w:p>
        </w:tc>
      </w:tr>
      <w:tr>
        <w:tc>
          <w:tcPr>
            <w:tcW w:type="dxa" w:w="2456"/>
            <w:vAlign w:val="top"/>
          </w:tcPr>
          <w:p>
            <w:pPr>
              <w:widowControl w:val="0"/>
              <w:spacing w:after="30" w:before="30" w:line="240" w:lineRule="auto"/>
            </w:pPr>
            <w:r>
              <w:rPr>
                <w:rFonts w:ascii="Arial" w:hAnsi="Arial" w:eastAsia="宋体"/>
                <w:b w:val="0"/>
                <w:i w:val="0"/>
                <w:sz w:val="18"/>
                <w:lang w:val="zh-CN" w:eastAsia="zh-CN"/>
              </w:rPr>
              <w:t>9</w:t>
            </w:r>
          </w:p>
        </w:tc>
        <w:tc>
          <w:tcPr>
            <w:tcW w:type="dxa" w:w="6506"/>
            <w:vAlign w:val="top"/>
          </w:tcPr>
          <w:p>
            <w:pPr>
              <w:widowControl w:val="0"/>
              <w:spacing w:after="30" w:before="30" w:line="240" w:lineRule="auto"/>
            </w:pPr>
            <w:r>
              <w:rPr>
                <w:rFonts w:ascii="Consolas" w:hAnsi="Consolas" w:eastAsia="宋体"/>
                <w:b w:val="0"/>
                <w:i w:val="0"/>
                <w:sz w:val="18"/>
                <w:lang w:val="zh-CN" w:eastAsia="zh-CN"/>
              </w:rPr>
              <w:t>AccountingDate</w:t>
            </w:r>
          </w:p>
        </w:tc>
        <w:tc>
          <w:tcPr>
            <w:tcW w:type="dxa" w:w="4862"/>
            <w:vAlign w:val="top"/>
          </w:tcPr>
          <w:p>
            <w:pPr>
              <w:widowControl w:val="0"/>
              <w:spacing w:after="30" w:before="30" w:line="240" w:lineRule="auto"/>
            </w:pPr>
            <w:r>
              <w:rPr>
                <w:rFonts w:ascii="Arial" w:hAnsi="Arial" w:eastAsia="宋体"/>
                <w:b w:val="0"/>
                <w:i w:val="0"/>
                <w:sz w:val="18"/>
                <w:lang w:val="zh-CN" w:eastAsia="zh-CN"/>
              </w:rPr>
              <w:t>Nullable(String)</w:t>
            </w:r>
          </w:p>
        </w:tc>
      </w:tr>
      <w:tr>
        <w:tc>
          <w:tcPr>
            <w:tcW w:type="dxa" w:w="2456"/>
            <w:vAlign w:val="top"/>
          </w:tcPr>
          <w:p>
            <w:pPr>
              <w:widowControl w:val="0"/>
              <w:spacing w:after="30" w:before="30" w:line="240" w:lineRule="auto"/>
            </w:pPr>
            <w:r>
              <w:rPr>
                <w:rFonts w:ascii="Arial" w:hAnsi="Arial" w:eastAsia="宋体"/>
                <w:b w:val="0"/>
                <w:i w:val="0"/>
                <w:sz w:val="18"/>
                <w:lang w:val="zh-CN" w:eastAsia="zh-CN"/>
              </w:rPr>
              <w:t>10</w:t>
            </w:r>
          </w:p>
        </w:tc>
        <w:tc>
          <w:tcPr>
            <w:tcW w:type="dxa" w:w="6506"/>
            <w:vAlign w:val="top"/>
          </w:tcPr>
          <w:p>
            <w:pPr>
              <w:widowControl w:val="0"/>
              <w:spacing w:after="30" w:before="30" w:line="240" w:lineRule="auto"/>
            </w:pPr>
            <w:r>
              <w:rPr>
                <w:rFonts w:ascii="Consolas" w:hAnsi="Consolas" w:eastAsia="宋体"/>
                <w:b w:val="0"/>
                <w:i w:val="0"/>
                <w:sz w:val="18"/>
                <w:lang w:val="zh-CN" w:eastAsia="zh-CN"/>
              </w:rPr>
              <w:t>DocumentNumber</w:t>
            </w:r>
          </w:p>
        </w:tc>
        <w:tc>
          <w:tcPr>
            <w:tcW w:type="dxa" w:w="4862"/>
            <w:vAlign w:val="top"/>
          </w:tcPr>
          <w:p>
            <w:pPr>
              <w:widowControl w:val="0"/>
              <w:spacing w:after="30" w:before="30" w:line="240" w:lineRule="auto"/>
            </w:pPr>
            <w:r>
              <w:rPr>
                <w:rFonts w:ascii="Arial" w:hAnsi="Arial" w:eastAsia="宋体"/>
                <w:b w:val="0"/>
                <w:i w:val="0"/>
                <w:sz w:val="18"/>
                <w:lang w:val="zh-CN" w:eastAsia="zh-CN"/>
              </w:rPr>
              <w:t>Nullable(String)</w:t>
            </w:r>
          </w:p>
        </w:tc>
      </w:tr>
      <w:tr>
        <w:tc>
          <w:tcPr>
            <w:tcW w:type="dxa" w:w="2456"/>
            <w:vAlign w:val="top"/>
          </w:tcPr>
          <w:p>
            <w:pPr>
              <w:widowControl w:val="0"/>
              <w:spacing w:after="30" w:before="30" w:line="240" w:lineRule="auto"/>
            </w:pPr>
            <w:r>
              <w:rPr>
                <w:rFonts w:ascii="Arial" w:hAnsi="Arial" w:eastAsia="宋体"/>
                <w:b w:val="0"/>
                <w:i w:val="0"/>
                <w:sz w:val="18"/>
                <w:lang w:val="zh-CN" w:eastAsia="zh-CN"/>
              </w:rPr>
              <w:t>11</w:t>
            </w:r>
          </w:p>
        </w:tc>
        <w:tc>
          <w:tcPr>
            <w:tcW w:type="dxa" w:w="6506"/>
            <w:vAlign w:val="top"/>
          </w:tcPr>
          <w:p>
            <w:pPr>
              <w:widowControl w:val="0"/>
              <w:spacing w:after="30" w:before="30" w:line="240" w:lineRule="auto"/>
            </w:pPr>
            <w:r>
              <w:rPr>
                <w:rFonts w:ascii="Consolas" w:hAnsi="Consolas" w:eastAsia="宋体"/>
                <w:b w:val="0"/>
                <w:i w:val="0"/>
                <w:sz w:val="18"/>
                <w:lang w:val="zh-CN" w:eastAsia="zh-CN"/>
              </w:rPr>
              <w:t>JournalCategory</w:t>
            </w:r>
          </w:p>
        </w:tc>
        <w:tc>
          <w:tcPr>
            <w:tcW w:type="dxa" w:w="4862"/>
            <w:vAlign w:val="top"/>
          </w:tcPr>
          <w:p>
            <w:pPr>
              <w:widowControl w:val="0"/>
              <w:spacing w:after="30" w:before="30" w:line="240" w:lineRule="auto"/>
            </w:pPr>
            <w:r>
              <w:rPr>
                <w:rFonts w:ascii="Arial" w:hAnsi="Arial" w:eastAsia="宋体"/>
                <w:b w:val="0"/>
                <w:i w:val="0"/>
                <w:sz w:val="18"/>
                <w:lang w:val="zh-CN" w:eastAsia="zh-CN"/>
              </w:rPr>
              <w:t>Nullable(String)</w:t>
            </w:r>
          </w:p>
        </w:tc>
      </w:tr>
      <w:tr>
        <w:tc>
          <w:tcPr>
            <w:tcW w:type="dxa" w:w="2456"/>
            <w:vAlign w:val="top"/>
          </w:tcPr>
          <w:p>
            <w:pPr>
              <w:widowControl w:val="0"/>
              <w:spacing w:after="30" w:before="30" w:line="240" w:lineRule="auto"/>
            </w:pPr>
            <w:r>
              <w:rPr>
                <w:rFonts w:ascii="Arial" w:hAnsi="Arial" w:eastAsia="宋体"/>
                <w:b w:val="0"/>
                <w:i w:val="0"/>
                <w:sz w:val="18"/>
                <w:lang w:val="zh-CN" w:eastAsia="zh-CN"/>
              </w:rPr>
              <w:t>12</w:t>
            </w:r>
          </w:p>
        </w:tc>
        <w:tc>
          <w:tcPr>
            <w:tcW w:type="dxa" w:w="6506"/>
            <w:vAlign w:val="top"/>
          </w:tcPr>
          <w:p>
            <w:pPr>
              <w:widowControl w:val="0"/>
              <w:spacing w:after="30" w:before="30" w:line="240" w:lineRule="auto"/>
            </w:pPr>
            <w:r>
              <w:rPr>
                <w:rFonts w:ascii="Consolas" w:hAnsi="Consolas" w:eastAsia="宋体"/>
                <w:b w:val="0"/>
                <w:i w:val="0"/>
                <w:sz w:val="18"/>
                <w:lang w:val="zh-CN" w:eastAsia="zh-CN"/>
              </w:rPr>
              <w:t>SubledgerVoucher</w:t>
            </w:r>
          </w:p>
        </w:tc>
        <w:tc>
          <w:tcPr>
            <w:tcW w:type="dxa" w:w="4862"/>
            <w:vAlign w:val="top"/>
          </w:tcPr>
          <w:p>
            <w:pPr>
              <w:widowControl w:val="0"/>
              <w:spacing w:after="30" w:before="30" w:line="240" w:lineRule="auto"/>
            </w:pPr>
            <w:r>
              <w:rPr>
                <w:rFonts w:ascii="Arial" w:hAnsi="Arial" w:eastAsia="宋体"/>
                <w:b w:val="0"/>
                <w:i w:val="0"/>
                <w:sz w:val="18"/>
                <w:lang w:val="zh-CN" w:eastAsia="zh-CN"/>
              </w:rPr>
              <w:t>Nullable(String)</w:t>
            </w:r>
          </w:p>
        </w:tc>
      </w:tr>
      <w:tr>
        <w:tc>
          <w:tcPr>
            <w:tcW w:type="dxa" w:w="2456"/>
            <w:vAlign w:val="top"/>
          </w:tcPr>
          <w:p>
            <w:pPr>
              <w:widowControl w:val="0"/>
              <w:spacing w:after="30" w:before="30" w:line="240" w:lineRule="auto"/>
            </w:pPr>
            <w:r>
              <w:rPr>
                <w:rFonts w:ascii="Arial" w:hAnsi="Arial" w:eastAsia="宋体"/>
                <w:b w:val="0"/>
                <w:i w:val="0"/>
                <w:sz w:val="18"/>
                <w:lang w:val="zh-CN" w:eastAsia="zh-CN"/>
              </w:rPr>
              <w:t>13</w:t>
            </w:r>
          </w:p>
        </w:tc>
        <w:tc>
          <w:tcPr>
            <w:tcW w:type="dxa" w:w="6506"/>
            <w:vAlign w:val="top"/>
          </w:tcPr>
          <w:p>
            <w:pPr>
              <w:widowControl w:val="0"/>
              <w:spacing w:after="30" w:before="30" w:line="240" w:lineRule="auto"/>
            </w:pPr>
            <w:r>
              <w:rPr>
                <w:rFonts w:ascii="Consolas" w:hAnsi="Consolas" w:eastAsia="宋体"/>
                <w:b w:val="0"/>
                <w:i w:val="0"/>
                <w:sz w:val="18"/>
                <w:lang w:val="zh-CN" w:eastAsia="zh-CN"/>
              </w:rPr>
              <w:t>FiscalCalendarYear</w:t>
            </w:r>
          </w:p>
        </w:tc>
        <w:tc>
          <w:tcPr>
            <w:tcW w:type="dxa" w:w="4862"/>
            <w:vAlign w:val="top"/>
          </w:tcPr>
          <w:p>
            <w:pPr>
              <w:widowControl w:val="0"/>
              <w:spacing w:after="30" w:before="30" w:line="240" w:lineRule="auto"/>
            </w:pPr>
            <w:r>
              <w:rPr>
                <w:rFonts w:ascii="Arial" w:hAnsi="Arial" w:eastAsia="宋体"/>
                <w:b w:val="0"/>
                <w:i w:val="0"/>
                <w:sz w:val="18"/>
                <w:lang w:val="zh-CN" w:eastAsia="zh-CN"/>
              </w:rPr>
              <w:t>Nullable(Int64)</w:t>
            </w:r>
          </w:p>
        </w:tc>
      </w:tr>
      <w:tr>
        <w:tc>
          <w:tcPr>
            <w:tcW w:type="dxa" w:w="2456"/>
            <w:vAlign w:val="top"/>
          </w:tcPr>
          <w:p>
            <w:pPr>
              <w:widowControl w:val="0"/>
              <w:spacing w:after="30" w:before="30" w:line="240" w:lineRule="auto"/>
            </w:pPr>
            <w:r>
              <w:rPr>
                <w:rFonts w:ascii="Arial" w:hAnsi="Arial" w:eastAsia="宋体"/>
                <w:b w:val="0"/>
                <w:i w:val="0"/>
                <w:sz w:val="18"/>
                <w:lang w:val="zh-CN" w:eastAsia="zh-CN"/>
              </w:rPr>
              <w:t>14</w:t>
            </w:r>
          </w:p>
        </w:tc>
        <w:tc>
          <w:tcPr>
            <w:tcW w:type="dxa" w:w="6506"/>
            <w:vAlign w:val="top"/>
          </w:tcPr>
          <w:p>
            <w:pPr>
              <w:widowControl w:val="0"/>
              <w:spacing w:after="30" w:before="30" w:line="240" w:lineRule="auto"/>
            </w:pPr>
            <w:r>
              <w:rPr>
                <w:rFonts w:ascii="Consolas" w:hAnsi="Consolas" w:eastAsia="宋体"/>
                <w:b w:val="0"/>
                <w:i w:val="0"/>
                <w:sz w:val="18"/>
                <w:lang w:val="zh-CN" w:eastAsia="zh-CN"/>
              </w:rPr>
              <w:t>FiscalCalendarPeriod</w:t>
            </w:r>
          </w:p>
        </w:tc>
        <w:tc>
          <w:tcPr>
            <w:tcW w:type="dxa" w:w="4862"/>
            <w:vAlign w:val="top"/>
          </w:tcPr>
          <w:p>
            <w:pPr>
              <w:widowControl w:val="0"/>
              <w:spacing w:after="30" w:before="30" w:line="240" w:lineRule="auto"/>
            </w:pPr>
            <w:r>
              <w:rPr>
                <w:rFonts w:ascii="Arial" w:hAnsi="Arial" w:eastAsia="宋体"/>
                <w:b w:val="0"/>
                <w:i w:val="0"/>
                <w:sz w:val="18"/>
                <w:lang w:val="zh-CN" w:eastAsia="zh-CN"/>
              </w:rPr>
              <w:t>Nullable(Int64)</w:t>
            </w:r>
          </w:p>
        </w:tc>
      </w:tr>
      <w:tr>
        <w:tc>
          <w:tcPr>
            <w:tcW w:type="dxa" w:w="2456"/>
            <w:vAlign w:val="top"/>
          </w:tcPr>
          <w:p>
            <w:pPr>
              <w:widowControl w:val="0"/>
              <w:spacing w:after="30" w:before="30" w:line="240" w:lineRule="auto"/>
            </w:pPr>
            <w:r>
              <w:rPr>
                <w:rFonts w:ascii="Arial" w:hAnsi="Arial" w:eastAsia="宋体"/>
                <w:b w:val="0"/>
                <w:i w:val="0"/>
                <w:sz w:val="18"/>
                <w:lang w:val="zh-CN" w:eastAsia="zh-CN"/>
              </w:rPr>
              <w:t>15</w:t>
            </w:r>
          </w:p>
        </w:tc>
        <w:tc>
          <w:tcPr>
            <w:tcW w:type="dxa" w:w="6506"/>
            <w:vAlign w:val="top"/>
          </w:tcPr>
          <w:p>
            <w:pPr>
              <w:widowControl w:val="0"/>
              <w:spacing w:after="30" w:before="30" w:line="240" w:lineRule="auto"/>
            </w:pPr>
            <w:r>
              <w:rPr>
                <w:rFonts w:ascii="Consolas" w:hAnsi="Consolas" w:eastAsia="宋体"/>
                <w:b w:val="0"/>
                <w:i w:val="0"/>
                <w:sz w:val="18"/>
                <w:lang w:val="zh-CN" w:eastAsia="zh-CN"/>
              </w:rPr>
              <w:t>SubledgerVoucherDataAreaId</w:t>
            </w:r>
          </w:p>
        </w:tc>
        <w:tc>
          <w:tcPr>
            <w:tcW w:type="dxa" w:w="4862"/>
            <w:vAlign w:val="top"/>
          </w:tcPr>
          <w:p>
            <w:pPr>
              <w:widowControl w:val="0"/>
              <w:spacing w:after="30" w:before="30" w:line="240" w:lineRule="auto"/>
            </w:pPr>
            <w:r>
              <w:rPr>
                <w:rFonts w:ascii="Arial" w:hAnsi="Arial" w:eastAsia="宋体"/>
                <w:b w:val="0"/>
                <w:i w:val="0"/>
                <w:sz w:val="18"/>
                <w:lang w:val="zh-CN" w:eastAsia="zh-CN"/>
              </w:rPr>
              <w:t>Nullable(String)</w:t>
            </w:r>
          </w:p>
        </w:tc>
      </w:tr>
    </w:tbl>
    <w:p>
      <w:pPr>
        <w:spacing w:after="40"/>
      </w:pPr>
    </w:p>
    <w:p>
      <w:bookmarkStart w:id="289" w:name="epm_h_288"/>
      <w:pPr>
        <w:pStyle w:val="Heading2"/>
      </w:pPr>
      <w:r>
        <w:rPr>
          <w:rFonts w:ascii="Arial" w:hAnsi="Arial" w:eastAsia="宋体"/>
          <w:b w:val="0"/>
          <w:i w:val="0"/>
        </w:rPr>
        <w:t>epm_raw.general_journal_account_entry_bi_entities</w:t>
      </w:r>
      <w:bookmarkEnd w:id="289"/>
    </w:p>
    <w:p>
      <w:r>
        <w:rPr>
          <w:rFonts w:ascii="Arial" w:hAnsi="Arial" w:eastAsia="宋体"/>
          <w:b w:val="0"/>
          <w:i w:val="0"/>
        </w:rPr>
        <w:t>源码：</w:t>
      </w:r>
      <w:r>
        <w:rPr>
          <w:rFonts w:ascii="Consolas" w:hAnsi="Consolas" w:eastAsia="宋体"/>
          <w:b w:val="0"/>
          <w:i w:val="0"/>
          <w:sz w:val="18"/>
        </w:rPr>
        <w:t>clickhouse/raw-schema.sql</w:t>
      </w:r>
      <w:r>
        <w:rPr>
          <w:rFonts w:ascii="Arial" w:hAnsi="Arial" w:eastAsia="宋体"/>
          <w:b w:val="0"/>
          <w:i w:val="0"/>
        </w:rPr>
        <w:t>；范围：静态DDL声明；运行迁移可能另增字段。</w:t>
      </w:r>
    </w:p>
    <w:tbl>
      <w:tblPr>
        <w:tblStyle w:val="TableGrid"/>
        <w:tblW w:type="auto" w:w="0"/>
        <w:jc w:val="center"/>
        <w:tblLayout w:type="fixed"/>
        <w:tblLook w:firstColumn="1" w:firstRow="1" w:lastColumn="0" w:lastRow="0" w:noHBand="0" w:noVBand="1" w:val="04A0"/>
      </w:tblPr>
      <w:tblGrid>
        <w:gridCol w:w="2262"/>
        <w:gridCol w:w="5852"/>
        <w:gridCol w:w="5710"/>
      </w:tblGrid>
      <w:tr>
        <w:trPr>
          <w:tblHeader w:val="true"/>
        </w:trPr>
        <w:tc>
          <w:tcPr>
            <w:tcW w:type="dxa" w:w="2262"/>
            <w:vAlign w:val="top"/>
            <w:shd w:fill="DCE6F1"/>
          </w:tcPr>
          <w:p>
            <w:pPr>
              <w:widowControl w:val="0"/>
              <w:spacing w:after="30" w:before="30" w:line="240" w:lineRule="auto"/>
            </w:pPr>
            <w:r>
              <w:rPr>
                <w:rFonts w:ascii="Arial" w:hAnsi="Arial" w:eastAsia="宋体"/>
                <w:b/>
                <w:i w:val="0"/>
                <w:color w:val="1A3C6E"/>
                <w:sz w:val="18"/>
                <w:lang w:val="zh-CN" w:eastAsia="zh-CN"/>
              </w:rPr>
              <w:t>序号</w:t>
            </w:r>
          </w:p>
        </w:tc>
        <w:tc>
          <w:tcPr>
            <w:tcW w:type="dxa" w:w="5852"/>
            <w:vAlign w:val="top"/>
            <w:shd w:fill="DCE6F1"/>
          </w:tcPr>
          <w:p>
            <w:pPr>
              <w:widowControl w:val="0"/>
              <w:spacing w:after="30" w:before="30" w:line="240" w:lineRule="auto"/>
            </w:pPr>
            <w:r>
              <w:rPr>
                <w:rFonts w:ascii="Arial" w:hAnsi="Arial" w:eastAsia="宋体"/>
                <w:b/>
                <w:i w:val="0"/>
                <w:color w:val="1A3C6E"/>
                <w:sz w:val="18"/>
                <w:lang w:val="zh-CN" w:eastAsia="zh-CN"/>
              </w:rPr>
              <w:t>列名</w:t>
            </w:r>
          </w:p>
        </w:tc>
        <w:tc>
          <w:tcPr>
            <w:tcW w:type="dxa" w:w="5710"/>
            <w:vAlign w:val="top"/>
            <w:shd w:fill="DCE6F1"/>
          </w:tcPr>
          <w:p>
            <w:pPr>
              <w:widowControl w:val="0"/>
              <w:spacing w:after="30" w:before="30" w:line="240" w:lineRule="auto"/>
            </w:pPr>
            <w:r>
              <w:rPr>
                <w:rFonts w:ascii="Arial" w:hAnsi="Arial" w:eastAsia="宋体"/>
                <w:b/>
                <w:i w:val="0"/>
                <w:color w:val="1A3C6E"/>
                <w:sz w:val="18"/>
                <w:lang w:val="zh-CN" w:eastAsia="zh-CN"/>
              </w:rPr>
              <w:t>原始类型／默认声明</w:t>
            </w:r>
          </w:p>
        </w:tc>
      </w:tr>
      <w:tr>
        <w:tc>
          <w:tcPr>
            <w:tcW w:type="dxa" w:w="2262"/>
            <w:vAlign w:val="top"/>
          </w:tcPr>
          <w:p>
            <w:pPr>
              <w:widowControl w:val="0"/>
              <w:spacing w:after="30" w:before="30" w:line="240" w:lineRule="auto"/>
            </w:pPr>
            <w:r>
              <w:rPr>
                <w:rFonts w:ascii="Arial" w:hAnsi="Arial" w:eastAsia="宋体"/>
                <w:b w:val="0"/>
                <w:i w:val="0"/>
                <w:sz w:val="18"/>
                <w:lang w:val="zh-CN" w:eastAsia="zh-CN"/>
              </w:rPr>
              <w:t>1</w:t>
            </w:r>
          </w:p>
        </w:tc>
        <w:tc>
          <w:tcPr>
            <w:tcW w:type="dxa" w:w="5852"/>
            <w:vAlign w:val="top"/>
          </w:tcPr>
          <w:p>
            <w:pPr>
              <w:widowControl w:val="0"/>
              <w:spacing w:after="30" w:before="30" w:line="240" w:lineRule="auto"/>
            </w:pPr>
            <w:r>
              <w:rPr>
                <w:rFonts w:ascii="Consolas" w:hAnsi="Consolas" w:eastAsia="宋体"/>
                <w:b w:val="0"/>
                <w:i w:val="0"/>
                <w:sz w:val="18"/>
                <w:lang w:val="zh-CN" w:eastAsia="zh-CN"/>
              </w:rPr>
              <w:t>_airbyte_raw_id</w:t>
            </w:r>
          </w:p>
        </w:tc>
        <w:tc>
          <w:tcPr>
            <w:tcW w:type="dxa" w:w="5710"/>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262"/>
            <w:vAlign w:val="top"/>
          </w:tcPr>
          <w:p>
            <w:pPr>
              <w:widowControl w:val="0"/>
              <w:spacing w:after="30" w:before="30" w:line="240" w:lineRule="auto"/>
            </w:pPr>
            <w:r>
              <w:rPr>
                <w:rFonts w:ascii="Arial" w:hAnsi="Arial" w:eastAsia="宋体"/>
                <w:b w:val="0"/>
                <w:i w:val="0"/>
                <w:sz w:val="18"/>
                <w:lang w:val="zh-CN" w:eastAsia="zh-CN"/>
              </w:rPr>
              <w:t>2</w:t>
            </w:r>
          </w:p>
        </w:tc>
        <w:tc>
          <w:tcPr>
            <w:tcW w:type="dxa" w:w="5852"/>
            <w:vAlign w:val="top"/>
          </w:tcPr>
          <w:p>
            <w:pPr>
              <w:widowControl w:val="0"/>
              <w:spacing w:after="30" w:before="30" w:line="240" w:lineRule="auto"/>
            </w:pPr>
            <w:r>
              <w:rPr>
                <w:rFonts w:ascii="Consolas" w:hAnsi="Consolas" w:eastAsia="宋体"/>
                <w:b w:val="0"/>
                <w:i w:val="0"/>
                <w:sz w:val="18"/>
                <w:lang w:val="zh-CN" w:eastAsia="zh-CN"/>
              </w:rPr>
              <w:t>_airbyte_extracted_at</w:t>
            </w:r>
          </w:p>
        </w:tc>
        <w:tc>
          <w:tcPr>
            <w:tcW w:type="dxa" w:w="5710"/>
            <w:vAlign w:val="top"/>
          </w:tcPr>
          <w:p>
            <w:pPr>
              <w:widowControl w:val="0"/>
              <w:spacing w:after="30" w:before="30" w:line="240" w:lineRule="auto"/>
            </w:pPr>
            <w:r>
              <w:rPr>
                <w:rFonts w:ascii="Arial" w:hAnsi="Arial" w:eastAsia="宋体"/>
                <w:b w:val="0"/>
                <w:i w:val="0"/>
                <w:sz w:val="18"/>
                <w:lang w:val="zh-CN" w:eastAsia="zh-CN"/>
              </w:rPr>
              <w:t>DateTime64(3)</w:t>
            </w:r>
          </w:p>
        </w:tc>
      </w:tr>
      <w:tr>
        <w:tc>
          <w:tcPr>
            <w:tcW w:type="dxa" w:w="2262"/>
            <w:vAlign w:val="top"/>
          </w:tcPr>
          <w:p>
            <w:pPr>
              <w:widowControl w:val="0"/>
              <w:spacing w:after="30" w:before="30" w:line="240" w:lineRule="auto"/>
            </w:pPr>
            <w:r>
              <w:rPr>
                <w:rFonts w:ascii="Arial" w:hAnsi="Arial" w:eastAsia="宋体"/>
                <w:b w:val="0"/>
                <w:i w:val="0"/>
                <w:sz w:val="18"/>
                <w:lang w:val="zh-CN" w:eastAsia="zh-CN"/>
              </w:rPr>
              <w:t>3</w:t>
            </w:r>
          </w:p>
        </w:tc>
        <w:tc>
          <w:tcPr>
            <w:tcW w:type="dxa" w:w="5852"/>
            <w:vAlign w:val="top"/>
          </w:tcPr>
          <w:p>
            <w:pPr>
              <w:widowControl w:val="0"/>
              <w:spacing w:after="30" w:before="30" w:line="240" w:lineRule="auto"/>
            </w:pPr>
            <w:r>
              <w:rPr>
                <w:rFonts w:ascii="Consolas" w:hAnsi="Consolas" w:eastAsia="宋体"/>
                <w:b w:val="0"/>
                <w:i w:val="0"/>
                <w:sz w:val="18"/>
                <w:lang w:val="zh-CN" w:eastAsia="zh-CN"/>
              </w:rPr>
              <w:t>_airbyte_meta</w:t>
            </w:r>
          </w:p>
        </w:tc>
        <w:tc>
          <w:tcPr>
            <w:tcW w:type="dxa" w:w="5710"/>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262"/>
            <w:vAlign w:val="top"/>
          </w:tcPr>
          <w:p>
            <w:pPr>
              <w:widowControl w:val="0"/>
              <w:spacing w:after="30" w:before="30" w:line="240" w:lineRule="auto"/>
            </w:pPr>
            <w:r>
              <w:rPr>
                <w:rFonts w:ascii="Arial" w:hAnsi="Arial" w:eastAsia="宋体"/>
                <w:b w:val="0"/>
                <w:i w:val="0"/>
                <w:sz w:val="18"/>
                <w:lang w:val="zh-CN" w:eastAsia="zh-CN"/>
              </w:rPr>
              <w:t>4</w:t>
            </w:r>
          </w:p>
        </w:tc>
        <w:tc>
          <w:tcPr>
            <w:tcW w:type="dxa" w:w="5852"/>
            <w:vAlign w:val="top"/>
          </w:tcPr>
          <w:p>
            <w:pPr>
              <w:widowControl w:val="0"/>
              <w:spacing w:after="30" w:before="30" w:line="240" w:lineRule="auto"/>
            </w:pPr>
            <w:r>
              <w:rPr>
                <w:rFonts w:ascii="Consolas" w:hAnsi="Consolas" w:eastAsia="宋体"/>
                <w:b w:val="0"/>
                <w:i w:val="0"/>
                <w:sz w:val="18"/>
                <w:lang w:val="zh-CN" w:eastAsia="zh-CN"/>
              </w:rPr>
              <w:t>_airbyte_generation_id</w:t>
            </w:r>
          </w:p>
        </w:tc>
        <w:tc>
          <w:tcPr>
            <w:tcW w:type="dxa" w:w="5710"/>
            <w:vAlign w:val="top"/>
          </w:tcPr>
          <w:p>
            <w:pPr>
              <w:widowControl w:val="0"/>
              <w:spacing w:after="30" w:before="30" w:line="240" w:lineRule="auto"/>
            </w:pPr>
            <w:r>
              <w:rPr>
                <w:rFonts w:ascii="Arial" w:hAnsi="Arial" w:eastAsia="宋体"/>
                <w:b w:val="0"/>
                <w:i w:val="0"/>
                <w:sz w:val="18"/>
                <w:lang w:val="zh-CN" w:eastAsia="zh-CN"/>
              </w:rPr>
              <w:t>UInt32</w:t>
            </w:r>
          </w:p>
        </w:tc>
      </w:tr>
      <w:tr>
        <w:tc>
          <w:tcPr>
            <w:tcW w:type="dxa" w:w="2262"/>
            <w:vAlign w:val="top"/>
          </w:tcPr>
          <w:p>
            <w:pPr>
              <w:widowControl w:val="0"/>
              <w:spacing w:after="30" w:before="30" w:line="240" w:lineRule="auto"/>
            </w:pPr>
            <w:r>
              <w:rPr>
                <w:rFonts w:ascii="Arial" w:hAnsi="Arial" w:eastAsia="宋体"/>
                <w:b w:val="0"/>
                <w:i w:val="0"/>
                <w:sz w:val="18"/>
                <w:lang w:val="zh-CN" w:eastAsia="zh-CN"/>
              </w:rPr>
              <w:t>5</w:t>
            </w:r>
          </w:p>
        </w:tc>
        <w:tc>
          <w:tcPr>
            <w:tcW w:type="dxa" w:w="5852"/>
            <w:vAlign w:val="top"/>
          </w:tcPr>
          <w:p>
            <w:pPr>
              <w:widowControl w:val="0"/>
              <w:spacing w:after="30" w:before="30" w:line="240" w:lineRule="auto"/>
            </w:pPr>
            <w:r>
              <w:rPr>
                <w:rFonts w:ascii="Consolas" w:hAnsi="Consolas" w:eastAsia="宋体"/>
                <w:b w:val="0"/>
                <w:i w:val="0"/>
                <w:sz w:val="18"/>
                <w:lang w:val="zh-CN" w:eastAsia="zh-CN"/>
              </w:rPr>
              <w:t>Text</w:t>
            </w:r>
          </w:p>
        </w:tc>
        <w:tc>
          <w:tcPr>
            <w:tcW w:type="dxa" w:w="5710"/>
            <w:vAlign w:val="top"/>
          </w:tcPr>
          <w:p>
            <w:pPr>
              <w:widowControl w:val="0"/>
              <w:spacing w:after="30" w:before="30" w:line="240" w:lineRule="auto"/>
            </w:pPr>
            <w:r>
              <w:rPr>
                <w:rFonts w:ascii="Arial" w:hAnsi="Arial" w:eastAsia="宋体"/>
                <w:b w:val="0"/>
                <w:i w:val="0"/>
                <w:sz w:val="18"/>
                <w:lang w:val="zh-CN" w:eastAsia="zh-CN"/>
              </w:rPr>
              <w:t>Nullable(String)</w:t>
            </w:r>
          </w:p>
        </w:tc>
      </w:tr>
      <w:tr>
        <w:tc>
          <w:tcPr>
            <w:tcW w:type="dxa" w:w="2262"/>
            <w:vAlign w:val="top"/>
          </w:tcPr>
          <w:p>
            <w:pPr>
              <w:widowControl w:val="0"/>
              <w:spacing w:after="30" w:before="30" w:line="240" w:lineRule="auto"/>
            </w:pPr>
            <w:r>
              <w:rPr>
                <w:rFonts w:ascii="Arial" w:hAnsi="Arial" w:eastAsia="宋体"/>
                <w:b w:val="0"/>
                <w:i w:val="0"/>
                <w:sz w:val="18"/>
                <w:lang w:val="zh-CN" w:eastAsia="zh-CN"/>
              </w:rPr>
              <w:t>6</w:t>
            </w:r>
          </w:p>
        </w:tc>
        <w:tc>
          <w:tcPr>
            <w:tcW w:type="dxa" w:w="5852"/>
            <w:vAlign w:val="top"/>
          </w:tcPr>
          <w:p>
            <w:pPr>
              <w:widowControl w:val="0"/>
              <w:spacing w:after="30" w:before="30" w:line="240" w:lineRule="auto"/>
            </w:pPr>
            <w:r>
              <w:rPr>
                <w:rFonts w:ascii="Consolas" w:hAnsi="Consolas" w:eastAsia="宋体"/>
                <w:b w:val="0"/>
                <w:i w:val="0"/>
                <w:sz w:val="18"/>
                <w:lang w:val="zh-CN" w:eastAsia="zh-CN"/>
              </w:rPr>
              <w:t>IsCredit</w:t>
            </w:r>
          </w:p>
        </w:tc>
        <w:tc>
          <w:tcPr>
            <w:tcW w:type="dxa" w:w="5710"/>
            <w:vAlign w:val="top"/>
          </w:tcPr>
          <w:p>
            <w:pPr>
              <w:widowControl w:val="0"/>
              <w:spacing w:after="30" w:before="30" w:line="240" w:lineRule="auto"/>
            </w:pPr>
            <w:r>
              <w:rPr>
                <w:rFonts w:ascii="Arial" w:hAnsi="Arial" w:eastAsia="宋体"/>
                <w:b w:val="0"/>
                <w:i w:val="0"/>
                <w:sz w:val="18"/>
                <w:lang w:val="zh-CN" w:eastAsia="zh-CN"/>
              </w:rPr>
              <w:t>Nullable(String)</w:t>
            </w:r>
          </w:p>
        </w:tc>
      </w:tr>
      <w:tr>
        <w:tc>
          <w:tcPr>
            <w:tcW w:type="dxa" w:w="2262"/>
            <w:vAlign w:val="top"/>
          </w:tcPr>
          <w:p>
            <w:pPr>
              <w:widowControl w:val="0"/>
              <w:spacing w:after="30" w:before="30" w:line="240" w:lineRule="auto"/>
            </w:pPr>
            <w:r>
              <w:rPr>
                <w:rFonts w:ascii="Arial" w:hAnsi="Arial" w:eastAsia="宋体"/>
                <w:b w:val="0"/>
                <w:i w:val="0"/>
                <w:sz w:val="18"/>
                <w:lang w:val="zh-CN" w:eastAsia="zh-CN"/>
              </w:rPr>
              <w:t>7</w:t>
            </w:r>
          </w:p>
        </w:tc>
        <w:tc>
          <w:tcPr>
            <w:tcW w:type="dxa" w:w="5852"/>
            <w:vAlign w:val="top"/>
          </w:tcPr>
          <w:p>
            <w:pPr>
              <w:widowControl w:val="0"/>
              <w:spacing w:after="30" w:before="30" w:line="240" w:lineRule="auto"/>
            </w:pPr>
            <w:r>
              <w:rPr>
                <w:rFonts w:ascii="Consolas" w:hAnsi="Consolas" w:eastAsia="宋体"/>
                <w:b w:val="0"/>
                <w:i w:val="0"/>
                <w:sz w:val="18"/>
                <w:lang w:val="zh-CN" w:eastAsia="zh-CN"/>
              </w:rPr>
              <w:t>SourceKey</w:t>
            </w:r>
          </w:p>
        </w:tc>
        <w:tc>
          <w:tcPr>
            <w:tcW w:type="dxa" w:w="5710"/>
            <w:vAlign w:val="top"/>
          </w:tcPr>
          <w:p>
            <w:pPr>
              <w:widowControl w:val="0"/>
              <w:spacing w:after="30" w:before="30" w:line="240" w:lineRule="auto"/>
            </w:pPr>
            <w:r>
              <w:rPr>
                <w:rFonts w:ascii="Arial" w:hAnsi="Arial" w:eastAsia="宋体"/>
                <w:b w:val="0"/>
                <w:i w:val="0"/>
                <w:sz w:val="18"/>
                <w:lang w:val="zh-CN" w:eastAsia="zh-CN"/>
              </w:rPr>
              <w:t>Nullable(Int64)</w:t>
            </w:r>
          </w:p>
        </w:tc>
      </w:tr>
      <w:tr>
        <w:tc>
          <w:tcPr>
            <w:tcW w:type="dxa" w:w="2262"/>
            <w:vAlign w:val="top"/>
          </w:tcPr>
          <w:p>
            <w:pPr>
              <w:widowControl w:val="0"/>
              <w:spacing w:after="30" w:before="30" w:line="240" w:lineRule="auto"/>
            </w:pPr>
            <w:r>
              <w:rPr>
                <w:rFonts w:ascii="Arial" w:hAnsi="Arial" w:eastAsia="宋体"/>
                <w:b w:val="0"/>
                <w:i w:val="0"/>
                <w:sz w:val="18"/>
                <w:lang w:val="zh-CN" w:eastAsia="zh-CN"/>
              </w:rPr>
              <w:t>8</w:t>
            </w:r>
          </w:p>
        </w:tc>
        <w:tc>
          <w:tcPr>
            <w:tcW w:type="dxa" w:w="5852"/>
            <w:vAlign w:val="top"/>
          </w:tcPr>
          <w:p>
            <w:pPr>
              <w:widowControl w:val="0"/>
              <w:spacing w:after="30" w:before="30" w:line="240" w:lineRule="auto"/>
            </w:pPr>
            <w:r>
              <w:rPr>
                <w:rFonts w:ascii="Consolas" w:hAnsi="Consolas" w:eastAsia="宋体"/>
                <w:b w:val="0"/>
                <w:i w:val="0"/>
                <w:sz w:val="18"/>
                <w:lang w:val="zh-CN" w:eastAsia="zh-CN"/>
              </w:rPr>
              <w:t>PostingType</w:t>
            </w:r>
          </w:p>
        </w:tc>
        <w:tc>
          <w:tcPr>
            <w:tcW w:type="dxa" w:w="5710"/>
            <w:vAlign w:val="top"/>
          </w:tcPr>
          <w:p>
            <w:pPr>
              <w:widowControl w:val="0"/>
              <w:spacing w:after="30" w:before="30" w:line="240" w:lineRule="auto"/>
            </w:pPr>
            <w:r>
              <w:rPr>
                <w:rFonts w:ascii="Arial" w:hAnsi="Arial" w:eastAsia="宋体"/>
                <w:b w:val="0"/>
                <w:i w:val="0"/>
                <w:sz w:val="18"/>
                <w:lang w:val="zh-CN" w:eastAsia="zh-CN"/>
              </w:rPr>
              <w:t>Nullable(String)</w:t>
            </w:r>
          </w:p>
        </w:tc>
      </w:tr>
      <w:tr>
        <w:tc>
          <w:tcPr>
            <w:tcW w:type="dxa" w:w="2262"/>
            <w:vAlign w:val="top"/>
          </w:tcPr>
          <w:p>
            <w:pPr>
              <w:widowControl w:val="0"/>
              <w:spacing w:after="30" w:before="30" w:line="240" w:lineRule="auto"/>
            </w:pPr>
            <w:r>
              <w:rPr>
                <w:rFonts w:ascii="Arial" w:hAnsi="Arial" w:eastAsia="宋体"/>
                <w:b w:val="0"/>
                <w:i w:val="0"/>
                <w:sz w:val="18"/>
                <w:lang w:val="zh-CN" w:eastAsia="zh-CN"/>
              </w:rPr>
              <w:t>9</w:t>
            </w:r>
          </w:p>
        </w:tc>
        <w:tc>
          <w:tcPr>
            <w:tcW w:type="dxa" w:w="5852"/>
            <w:vAlign w:val="top"/>
          </w:tcPr>
          <w:p>
            <w:pPr>
              <w:widowControl w:val="0"/>
              <w:spacing w:after="30" w:before="30" w:line="240" w:lineRule="auto"/>
            </w:pPr>
            <w:r>
              <w:rPr>
                <w:rFonts w:ascii="Consolas" w:hAnsi="Consolas" w:eastAsia="宋体"/>
                <w:b w:val="0"/>
                <w:i w:val="0"/>
                <w:sz w:val="18"/>
                <w:lang w:val="zh-CN" w:eastAsia="zh-CN"/>
              </w:rPr>
              <w:t>LedgerAccount</w:t>
            </w:r>
          </w:p>
        </w:tc>
        <w:tc>
          <w:tcPr>
            <w:tcW w:type="dxa" w:w="5710"/>
            <w:vAlign w:val="top"/>
          </w:tcPr>
          <w:p>
            <w:pPr>
              <w:widowControl w:val="0"/>
              <w:spacing w:after="30" w:before="30" w:line="240" w:lineRule="auto"/>
            </w:pPr>
            <w:r>
              <w:rPr>
                <w:rFonts w:ascii="Arial" w:hAnsi="Arial" w:eastAsia="宋体"/>
                <w:b w:val="0"/>
                <w:i w:val="0"/>
                <w:sz w:val="18"/>
                <w:lang w:val="zh-CN" w:eastAsia="zh-CN"/>
              </w:rPr>
              <w:t>Nullable(String)</w:t>
            </w:r>
          </w:p>
        </w:tc>
      </w:tr>
      <w:tr>
        <w:tc>
          <w:tcPr>
            <w:tcW w:type="dxa" w:w="2262"/>
            <w:vAlign w:val="top"/>
          </w:tcPr>
          <w:p>
            <w:pPr>
              <w:widowControl w:val="0"/>
              <w:spacing w:after="30" w:before="30" w:line="240" w:lineRule="auto"/>
            </w:pPr>
            <w:r>
              <w:rPr>
                <w:rFonts w:ascii="Arial" w:hAnsi="Arial" w:eastAsia="宋体"/>
                <w:b w:val="0"/>
                <w:i w:val="0"/>
                <w:sz w:val="18"/>
                <w:lang w:val="zh-CN" w:eastAsia="zh-CN"/>
              </w:rPr>
              <w:t>10</w:t>
            </w:r>
          </w:p>
        </w:tc>
        <w:tc>
          <w:tcPr>
            <w:tcW w:type="dxa" w:w="5852"/>
            <w:vAlign w:val="top"/>
          </w:tcPr>
          <w:p>
            <w:pPr>
              <w:widowControl w:val="0"/>
              <w:spacing w:after="30" w:before="30" w:line="240" w:lineRule="auto"/>
            </w:pPr>
            <w:r>
              <w:rPr>
                <w:rFonts w:ascii="Consolas" w:hAnsi="Consolas" w:eastAsia="宋体"/>
                <w:b w:val="0"/>
                <w:i w:val="0"/>
                <w:sz w:val="18"/>
                <w:lang w:val="zh-CN" w:eastAsia="zh-CN"/>
              </w:rPr>
              <w:t>AccountingDate</w:t>
            </w:r>
          </w:p>
        </w:tc>
        <w:tc>
          <w:tcPr>
            <w:tcW w:type="dxa" w:w="5710"/>
            <w:vAlign w:val="top"/>
          </w:tcPr>
          <w:p>
            <w:pPr>
              <w:widowControl w:val="0"/>
              <w:spacing w:after="30" w:before="30" w:line="240" w:lineRule="auto"/>
            </w:pPr>
            <w:r>
              <w:rPr>
                <w:rFonts w:ascii="Arial" w:hAnsi="Arial" w:eastAsia="宋体"/>
                <w:b w:val="0"/>
                <w:i w:val="0"/>
                <w:sz w:val="18"/>
                <w:lang w:val="zh-CN" w:eastAsia="zh-CN"/>
              </w:rPr>
              <w:t>Nullable(String)</w:t>
            </w:r>
          </w:p>
        </w:tc>
      </w:tr>
      <w:tr>
        <w:tc>
          <w:tcPr>
            <w:tcW w:type="dxa" w:w="2262"/>
            <w:vAlign w:val="top"/>
          </w:tcPr>
          <w:p>
            <w:pPr>
              <w:widowControl w:val="0"/>
              <w:spacing w:after="30" w:before="30" w:line="240" w:lineRule="auto"/>
            </w:pPr>
            <w:r>
              <w:rPr>
                <w:rFonts w:ascii="Arial" w:hAnsi="Arial" w:eastAsia="宋体"/>
                <w:b w:val="0"/>
                <w:i w:val="0"/>
                <w:sz w:val="18"/>
                <w:lang w:val="zh-CN" w:eastAsia="zh-CN"/>
              </w:rPr>
              <w:t>11</w:t>
            </w:r>
          </w:p>
        </w:tc>
        <w:tc>
          <w:tcPr>
            <w:tcW w:type="dxa" w:w="5852"/>
            <w:vAlign w:val="top"/>
          </w:tcPr>
          <w:p>
            <w:pPr>
              <w:widowControl w:val="0"/>
              <w:spacing w:after="30" w:before="30" w:line="240" w:lineRule="auto"/>
            </w:pPr>
            <w:r>
              <w:rPr>
                <w:rFonts w:ascii="Consolas" w:hAnsi="Consolas" w:eastAsia="宋体"/>
                <w:b w:val="0"/>
                <w:i w:val="0"/>
                <w:sz w:val="18"/>
                <w:lang w:val="zh-CN" w:eastAsia="zh-CN"/>
              </w:rPr>
              <w:t>GeneralJournalEntry</w:t>
            </w:r>
          </w:p>
        </w:tc>
        <w:tc>
          <w:tcPr>
            <w:tcW w:type="dxa" w:w="5710"/>
            <w:vAlign w:val="top"/>
          </w:tcPr>
          <w:p>
            <w:pPr>
              <w:widowControl w:val="0"/>
              <w:spacing w:after="30" w:before="30" w:line="240" w:lineRule="auto"/>
            </w:pPr>
            <w:r>
              <w:rPr>
                <w:rFonts w:ascii="Arial" w:hAnsi="Arial" w:eastAsia="宋体"/>
                <w:b w:val="0"/>
                <w:i w:val="0"/>
                <w:sz w:val="18"/>
                <w:lang w:val="zh-CN" w:eastAsia="zh-CN"/>
              </w:rPr>
              <w:t>Nullable(Int64)</w:t>
            </w:r>
          </w:p>
        </w:tc>
      </w:tr>
      <w:tr>
        <w:tc>
          <w:tcPr>
            <w:tcW w:type="dxa" w:w="2262"/>
            <w:vAlign w:val="top"/>
          </w:tcPr>
          <w:p>
            <w:pPr>
              <w:widowControl w:val="0"/>
              <w:spacing w:after="30" w:before="30" w:line="240" w:lineRule="auto"/>
            </w:pPr>
            <w:r>
              <w:rPr>
                <w:rFonts w:ascii="Arial" w:hAnsi="Arial" w:eastAsia="宋体"/>
                <w:b w:val="0"/>
                <w:i w:val="0"/>
                <w:sz w:val="18"/>
                <w:lang w:val="zh-CN" w:eastAsia="zh-CN"/>
              </w:rPr>
              <w:t>12</w:t>
            </w:r>
          </w:p>
        </w:tc>
        <w:tc>
          <w:tcPr>
            <w:tcW w:type="dxa" w:w="5852"/>
            <w:vAlign w:val="top"/>
          </w:tcPr>
          <w:p>
            <w:pPr>
              <w:widowControl w:val="0"/>
              <w:spacing w:after="30" w:before="30" w:line="240" w:lineRule="auto"/>
            </w:pPr>
            <w:r>
              <w:rPr>
                <w:rFonts w:ascii="Consolas" w:hAnsi="Consolas" w:eastAsia="宋体"/>
                <w:b w:val="0"/>
                <w:i w:val="0"/>
                <w:sz w:val="18"/>
                <w:lang w:val="zh-CN" w:eastAsia="zh-CN"/>
              </w:rPr>
              <w:t>ReportingCurrencyAmount</w:t>
            </w:r>
          </w:p>
        </w:tc>
        <w:tc>
          <w:tcPr>
            <w:tcW w:type="dxa" w:w="5710"/>
            <w:vAlign w:val="top"/>
          </w:tcPr>
          <w:p>
            <w:pPr>
              <w:widowControl w:val="0"/>
              <w:spacing w:after="30" w:before="30" w:line="240" w:lineRule="auto"/>
            </w:pPr>
            <w:r>
              <w:rPr>
                <w:rFonts w:ascii="Arial" w:hAnsi="Arial" w:eastAsia="宋体"/>
                <w:b w:val="0"/>
                <w:i w:val="0"/>
                <w:sz w:val="18"/>
                <w:lang w:val="zh-CN" w:eastAsia="zh-CN"/>
              </w:rPr>
              <w:t>Nullable(Decimal(38, 9))</w:t>
            </w:r>
          </w:p>
        </w:tc>
      </w:tr>
      <w:tr>
        <w:tc>
          <w:tcPr>
            <w:tcW w:type="dxa" w:w="2262"/>
            <w:vAlign w:val="top"/>
          </w:tcPr>
          <w:p>
            <w:pPr>
              <w:widowControl w:val="0"/>
              <w:spacing w:after="30" w:before="30" w:line="240" w:lineRule="auto"/>
            </w:pPr>
            <w:r>
              <w:rPr>
                <w:rFonts w:ascii="Arial" w:hAnsi="Arial" w:eastAsia="宋体"/>
                <w:b w:val="0"/>
                <w:i w:val="0"/>
                <w:sz w:val="18"/>
                <w:lang w:val="zh-CN" w:eastAsia="zh-CN"/>
              </w:rPr>
              <w:t>13</w:t>
            </w:r>
          </w:p>
        </w:tc>
        <w:tc>
          <w:tcPr>
            <w:tcW w:type="dxa" w:w="5852"/>
            <w:vAlign w:val="top"/>
          </w:tcPr>
          <w:p>
            <w:pPr>
              <w:widowControl w:val="0"/>
              <w:spacing w:after="30" w:before="30" w:line="240" w:lineRule="auto"/>
            </w:pPr>
            <w:r>
              <w:rPr>
                <w:rFonts w:ascii="Consolas" w:hAnsi="Consolas" w:eastAsia="宋体"/>
                <w:b w:val="0"/>
                <w:i w:val="0"/>
                <w:sz w:val="18"/>
                <w:lang w:val="zh-CN" w:eastAsia="zh-CN"/>
              </w:rPr>
              <w:t>TransactionCurrencyCode</w:t>
            </w:r>
          </w:p>
        </w:tc>
        <w:tc>
          <w:tcPr>
            <w:tcW w:type="dxa" w:w="5710"/>
            <w:vAlign w:val="top"/>
          </w:tcPr>
          <w:p>
            <w:pPr>
              <w:widowControl w:val="0"/>
              <w:spacing w:after="30" w:before="30" w:line="240" w:lineRule="auto"/>
            </w:pPr>
            <w:r>
              <w:rPr>
                <w:rFonts w:ascii="Arial" w:hAnsi="Arial" w:eastAsia="宋体"/>
                <w:b w:val="0"/>
                <w:i w:val="0"/>
                <w:sz w:val="18"/>
                <w:lang w:val="zh-CN" w:eastAsia="zh-CN"/>
              </w:rPr>
              <w:t>Nullable(String)</w:t>
            </w:r>
          </w:p>
        </w:tc>
      </w:tr>
      <w:tr>
        <w:tc>
          <w:tcPr>
            <w:tcW w:type="dxa" w:w="2262"/>
            <w:vAlign w:val="top"/>
          </w:tcPr>
          <w:p>
            <w:pPr>
              <w:widowControl w:val="0"/>
              <w:spacing w:after="30" w:before="30" w:line="240" w:lineRule="auto"/>
            </w:pPr>
            <w:r>
              <w:rPr>
                <w:rFonts w:ascii="Arial" w:hAnsi="Arial" w:eastAsia="宋体"/>
                <w:b w:val="0"/>
                <w:i w:val="0"/>
                <w:sz w:val="18"/>
                <w:lang w:val="zh-CN" w:eastAsia="zh-CN"/>
              </w:rPr>
              <w:t>14</w:t>
            </w:r>
          </w:p>
        </w:tc>
        <w:tc>
          <w:tcPr>
            <w:tcW w:type="dxa" w:w="5852"/>
            <w:vAlign w:val="top"/>
          </w:tcPr>
          <w:p>
            <w:pPr>
              <w:widowControl w:val="0"/>
              <w:spacing w:after="30" w:before="30" w:line="240" w:lineRule="auto"/>
            </w:pPr>
            <w:r>
              <w:rPr>
                <w:rFonts w:ascii="Consolas" w:hAnsi="Consolas" w:eastAsia="宋体"/>
                <w:b w:val="0"/>
                <w:i w:val="0"/>
                <w:sz w:val="18"/>
                <w:lang w:val="zh-CN" w:eastAsia="zh-CN"/>
              </w:rPr>
              <w:t>AccountingCurrencyAmount</w:t>
            </w:r>
          </w:p>
        </w:tc>
        <w:tc>
          <w:tcPr>
            <w:tcW w:type="dxa" w:w="5710"/>
            <w:vAlign w:val="top"/>
          </w:tcPr>
          <w:p>
            <w:pPr>
              <w:widowControl w:val="0"/>
              <w:spacing w:after="30" w:before="30" w:line="240" w:lineRule="auto"/>
            </w:pPr>
            <w:r>
              <w:rPr>
                <w:rFonts w:ascii="Arial" w:hAnsi="Arial" w:eastAsia="宋体"/>
                <w:b w:val="0"/>
                <w:i w:val="0"/>
                <w:sz w:val="18"/>
                <w:lang w:val="zh-CN" w:eastAsia="zh-CN"/>
              </w:rPr>
              <w:t>Nullable(Decimal(38, 9))</w:t>
            </w:r>
          </w:p>
        </w:tc>
      </w:tr>
      <w:tr>
        <w:tc>
          <w:tcPr>
            <w:tcW w:type="dxa" w:w="2262"/>
            <w:vAlign w:val="top"/>
          </w:tcPr>
          <w:p>
            <w:pPr>
              <w:widowControl w:val="0"/>
              <w:spacing w:after="30" w:before="30" w:line="240" w:lineRule="auto"/>
            </w:pPr>
            <w:r>
              <w:rPr>
                <w:rFonts w:ascii="Arial" w:hAnsi="Arial" w:eastAsia="宋体"/>
                <w:b w:val="0"/>
                <w:i w:val="0"/>
                <w:sz w:val="18"/>
                <w:lang w:val="zh-CN" w:eastAsia="zh-CN"/>
              </w:rPr>
              <w:t>15</w:t>
            </w:r>
          </w:p>
        </w:tc>
        <w:tc>
          <w:tcPr>
            <w:tcW w:type="dxa" w:w="5852"/>
            <w:vAlign w:val="top"/>
          </w:tcPr>
          <w:p>
            <w:pPr>
              <w:widowControl w:val="0"/>
              <w:spacing w:after="30" w:before="30" w:line="240" w:lineRule="auto"/>
            </w:pPr>
            <w:r>
              <w:rPr>
                <w:rFonts w:ascii="Consolas" w:hAnsi="Consolas" w:eastAsia="宋体"/>
                <w:b w:val="0"/>
                <w:i w:val="0"/>
                <w:sz w:val="18"/>
                <w:lang w:val="zh-CN" w:eastAsia="zh-CN"/>
              </w:rPr>
              <w:t>LedgerDimensionValuesJson</w:t>
            </w:r>
          </w:p>
        </w:tc>
        <w:tc>
          <w:tcPr>
            <w:tcW w:type="dxa" w:w="5710"/>
            <w:vAlign w:val="top"/>
          </w:tcPr>
          <w:p>
            <w:pPr>
              <w:widowControl w:val="0"/>
              <w:spacing w:after="30" w:before="30" w:line="240" w:lineRule="auto"/>
            </w:pPr>
            <w:r>
              <w:rPr>
                <w:rFonts w:ascii="Arial" w:hAnsi="Arial" w:eastAsia="宋体"/>
                <w:b w:val="0"/>
                <w:i w:val="0"/>
                <w:sz w:val="18"/>
                <w:lang w:val="zh-CN" w:eastAsia="zh-CN"/>
              </w:rPr>
              <w:t>Nullable(String)</w:t>
            </w:r>
          </w:p>
        </w:tc>
      </w:tr>
      <w:tr>
        <w:tc>
          <w:tcPr>
            <w:tcW w:type="dxa" w:w="2262"/>
            <w:vAlign w:val="top"/>
          </w:tcPr>
          <w:p>
            <w:pPr>
              <w:widowControl w:val="0"/>
              <w:spacing w:after="30" w:before="30" w:line="240" w:lineRule="auto"/>
            </w:pPr>
            <w:r>
              <w:rPr>
                <w:rFonts w:ascii="Arial" w:hAnsi="Arial" w:eastAsia="宋体"/>
                <w:b w:val="0"/>
                <w:i w:val="0"/>
                <w:sz w:val="18"/>
                <w:lang w:val="zh-CN" w:eastAsia="zh-CN"/>
              </w:rPr>
              <w:t>16</w:t>
            </w:r>
          </w:p>
        </w:tc>
        <w:tc>
          <w:tcPr>
            <w:tcW w:type="dxa" w:w="5852"/>
            <w:vAlign w:val="top"/>
          </w:tcPr>
          <w:p>
            <w:pPr>
              <w:widowControl w:val="0"/>
              <w:spacing w:after="30" w:before="30" w:line="240" w:lineRule="auto"/>
            </w:pPr>
            <w:r>
              <w:rPr>
                <w:rFonts w:ascii="Consolas" w:hAnsi="Consolas" w:eastAsia="宋体"/>
                <w:b w:val="0"/>
                <w:i w:val="0"/>
                <w:sz w:val="18"/>
                <w:lang w:val="zh-CN" w:eastAsia="zh-CN"/>
              </w:rPr>
              <w:t>TransactionCurrencyAmount</w:t>
            </w:r>
          </w:p>
        </w:tc>
        <w:tc>
          <w:tcPr>
            <w:tcW w:type="dxa" w:w="5710"/>
            <w:vAlign w:val="top"/>
          </w:tcPr>
          <w:p>
            <w:pPr>
              <w:widowControl w:val="0"/>
              <w:spacing w:after="30" w:before="30" w:line="240" w:lineRule="auto"/>
            </w:pPr>
            <w:r>
              <w:rPr>
                <w:rFonts w:ascii="Arial" w:hAnsi="Arial" w:eastAsia="宋体"/>
                <w:b w:val="0"/>
                <w:i w:val="0"/>
                <w:sz w:val="18"/>
                <w:lang w:val="zh-CN" w:eastAsia="zh-CN"/>
              </w:rPr>
              <w:t>Nullable(Decimal(38, 9))</w:t>
            </w:r>
          </w:p>
        </w:tc>
      </w:tr>
    </w:tbl>
    <w:p>
      <w:pPr>
        <w:spacing w:after="40"/>
      </w:pPr>
    </w:p>
    <w:p>
      <w:bookmarkStart w:id="290" w:name="epm_h_289"/>
      <w:pPr>
        <w:pStyle w:val="Heading2"/>
      </w:pPr>
      <w:r>
        <w:rPr>
          <w:rFonts w:ascii="Arial" w:hAnsi="Arial" w:eastAsia="宋体"/>
          <w:b w:val="0"/>
          <w:i w:val="0"/>
        </w:rPr>
        <w:t>epm_raw.budget_register_entries</w:t>
      </w:r>
      <w:bookmarkEnd w:id="290"/>
    </w:p>
    <w:p>
      <w:r>
        <w:rPr>
          <w:rFonts w:ascii="Arial" w:hAnsi="Arial" w:eastAsia="宋体"/>
          <w:b w:val="0"/>
          <w:i w:val="0"/>
        </w:rPr>
        <w:t>源码：</w:t>
      </w:r>
      <w:r>
        <w:rPr>
          <w:rFonts w:ascii="Consolas" w:hAnsi="Consolas" w:eastAsia="宋体"/>
          <w:b w:val="0"/>
          <w:i w:val="0"/>
          <w:sz w:val="18"/>
        </w:rPr>
        <w:t>clickhouse/raw-schema.sql</w:t>
      </w:r>
      <w:r>
        <w:rPr>
          <w:rFonts w:ascii="Arial" w:hAnsi="Arial" w:eastAsia="宋体"/>
          <w:b w:val="0"/>
          <w:i w:val="0"/>
        </w:rPr>
        <w:t>；范围：静态DDL声明；运行迁移可能另增字段。</w:t>
      </w:r>
    </w:p>
    <w:tbl>
      <w:tblPr>
        <w:tblStyle w:val="TableGrid"/>
        <w:tblW w:type="auto" w:w="0"/>
        <w:jc w:val="center"/>
        <w:tblLayout w:type="fixed"/>
        <w:tblLook w:firstColumn="1" w:firstRow="1" w:lastColumn="0" w:lastRow="0" w:noHBand="0" w:noVBand="1" w:val="04A0"/>
      </w:tblPr>
      <w:tblGrid>
        <w:gridCol w:w="2262"/>
        <w:gridCol w:w="5852"/>
        <w:gridCol w:w="5710"/>
      </w:tblGrid>
      <w:tr>
        <w:trPr>
          <w:tblHeader w:val="true"/>
        </w:trPr>
        <w:tc>
          <w:tcPr>
            <w:tcW w:type="dxa" w:w="2262"/>
            <w:vAlign w:val="top"/>
            <w:shd w:fill="DCE6F1"/>
          </w:tcPr>
          <w:p>
            <w:pPr>
              <w:widowControl w:val="0"/>
              <w:spacing w:after="30" w:before="30" w:line="240" w:lineRule="auto"/>
            </w:pPr>
            <w:r>
              <w:rPr>
                <w:rFonts w:ascii="Arial" w:hAnsi="Arial" w:eastAsia="宋体"/>
                <w:b/>
                <w:i w:val="0"/>
                <w:color w:val="1A3C6E"/>
                <w:sz w:val="18"/>
                <w:lang w:val="zh-CN" w:eastAsia="zh-CN"/>
              </w:rPr>
              <w:t>序号</w:t>
            </w:r>
          </w:p>
        </w:tc>
        <w:tc>
          <w:tcPr>
            <w:tcW w:type="dxa" w:w="5852"/>
            <w:vAlign w:val="top"/>
            <w:shd w:fill="DCE6F1"/>
          </w:tcPr>
          <w:p>
            <w:pPr>
              <w:widowControl w:val="0"/>
              <w:spacing w:after="30" w:before="30" w:line="240" w:lineRule="auto"/>
            </w:pPr>
            <w:r>
              <w:rPr>
                <w:rFonts w:ascii="Arial" w:hAnsi="Arial" w:eastAsia="宋体"/>
                <w:b/>
                <w:i w:val="0"/>
                <w:color w:val="1A3C6E"/>
                <w:sz w:val="18"/>
                <w:lang w:val="zh-CN" w:eastAsia="zh-CN"/>
              </w:rPr>
              <w:t>列名</w:t>
            </w:r>
          </w:p>
        </w:tc>
        <w:tc>
          <w:tcPr>
            <w:tcW w:type="dxa" w:w="5710"/>
            <w:vAlign w:val="top"/>
            <w:shd w:fill="DCE6F1"/>
          </w:tcPr>
          <w:p>
            <w:pPr>
              <w:widowControl w:val="0"/>
              <w:spacing w:after="30" w:before="30" w:line="240" w:lineRule="auto"/>
            </w:pPr>
            <w:r>
              <w:rPr>
                <w:rFonts w:ascii="Arial" w:hAnsi="Arial" w:eastAsia="宋体"/>
                <w:b/>
                <w:i w:val="0"/>
                <w:color w:val="1A3C6E"/>
                <w:sz w:val="18"/>
                <w:lang w:val="zh-CN" w:eastAsia="zh-CN"/>
              </w:rPr>
              <w:t>原始类型／默认声明</w:t>
            </w:r>
          </w:p>
        </w:tc>
      </w:tr>
      <w:tr>
        <w:tc>
          <w:tcPr>
            <w:tcW w:type="dxa" w:w="2262"/>
            <w:vAlign w:val="top"/>
          </w:tcPr>
          <w:p>
            <w:pPr>
              <w:widowControl w:val="0"/>
              <w:spacing w:after="30" w:before="30" w:line="240" w:lineRule="auto"/>
            </w:pPr>
            <w:r>
              <w:rPr>
                <w:rFonts w:ascii="Arial" w:hAnsi="Arial" w:eastAsia="宋体"/>
                <w:b w:val="0"/>
                <w:i w:val="0"/>
                <w:sz w:val="18"/>
                <w:lang w:val="zh-CN" w:eastAsia="zh-CN"/>
              </w:rPr>
              <w:t>1</w:t>
            </w:r>
          </w:p>
        </w:tc>
        <w:tc>
          <w:tcPr>
            <w:tcW w:type="dxa" w:w="5852"/>
            <w:vAlign w:val="top"/>
          </w:tcPr>
          <w:p>
            <w:pPr>
              <w:widowControl w:val="0"/>
              <w:spacing w:after="30" w:before="30" w:line="240" w:lineRule="auto"/>
            </w:pPr>
            <w:r>
              <w:rPr>
                <w:rFonts w:ascii="Consolas" w:hAnsi="Consolas" w:eastAsia="宋体"/>
                <w:b w:val="0"/>
                <w:i w:val="0"/>
                <w:sz w:val="18"/>
                <w:lang w:val="zh-CN" w:eastAsia="zh-CN"/>
              </w:rPr>
              <w:t>_airbyte_raw_id</w:t>
            </w:r>
          </w:p>
        </w:tc>
        <w:tc>
          <w:tcPr>
            <w:tcW w:type="dxa" w:w="5710"/>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262"/>
            <w:vAlign w:val="top"/>
          </w:tcPr>
          <w:p>
            <w:pPr>
              <w:widowControl w:val="0"/>
              <w:spacing w:after="30" w:before="30" w:line="240" w:lineRule="auto"/>
            </w:pPr>
            <w:r>
              <w:rPr>
                <w:rFonts w:ascii="Arial" w:hAnsi="Arial" w:eastAsia="宋体"/>
                <w:b w:val="0"/>
                <w:i w:val="0"/>
                <w:sz w:val="18"/>
                <w:lang w:val="zh-CN" w:eastAsia="zh-CN"/>
              </w:rPr>
              <w:t>2</w:t>
            </w:r>
          </w:p>
        </w:tc>
        <w:tc>
          <w:tcPr>
            <w:tcW w:type="dxa" w:w="5852"/>
            <w:vAlign w:val="top"/>
          </w:tcPr>
          <w:p>
            <w:pPr>
              <w:widowControl w:val="0"/>
              <w:spacing w:after="30" w:before="30" w:line="240" w:lineRule="auto"/>
            </w:pPr>
            <w:r>
              <w:rPr>
                <w:rFonts w:ascii="Consolas" w:hAnsi="Consolas" w:eastAsia="宋体"/>
                <w:b w:val="0"/>
                <w:i w:val="0"/>
                <w:sz w:val="18"/>
                <w:lang w:val="zh-CN" w:eastAsia="zh-CN"/>
              </w:rPr>
              <w:t>_airbyte_extracted_at</w:t>
            </w:r>
          </w:p>
        </w:tc>
        <w:tc>
          <w:tcPr>
            <w:tcW w:type="dxa" w:w="5710"/>
            <w:vAlign w:val="top"/>
          </w:tcPr>
          <w:p>
            <w:pPr>
              <w:widowControl w:val="0"/>
              <w:spacing w:after="30" w:before="30" w:line="240" w:lineRule="auto"/>
            </w:pPr>
            <w:r>
              <w:rPr>
                <w:rFonts w:ascii="Arial" w:hAnsi="Arial" w:eastAsia="宋体"/>
                <w:b w:val="0"/>
                <w:i w:val="0"/>
                <w:sz w:val="18"/>
                <w:lang w:val="zh-CN" w:eastAsia="zh-CN"/>
              </w:rPr>
              <w:t>DateTime64(3)</w:t>
            </w:r>
          </w:p>
        </w:tc>
      </w:tr>
      <w:tr>
        <w:tc>
          <w:tcPr>
            <w:tcW w:type="dxa" w:w="2262"/>
            <w:vAlign w:val="top"/>
          </w:tcPr>
          <w:p>
            <w:pPr>
              <w:widowControl w:val="0"/>
              <w:spacing w:after="30" w:before="30" w:line="240" w:lineRule="auto"/>
            </w:pPr>
            <w:r>
              <w:rPr>
                <w:rFonts w:ascii="Arial" w:hAnsi="Arial" w:eastAsia="宋体"/>
                <w:b w:val="0"/>
                <w:i w:val="0"/>
                <w:sz w:val="18"/>
                <w:lang w:val="zh-CN" w:eastAsia="zh-CN"/>
              </w:rPr>
              <w:t>3</w:t>
            </w:r>
          </w:p>
        </w:tc>
        <w:tc>
          <w:tcPr>
            <w:tcW w:type="dxa" w:w="5852"/>
            <w:vAlign w:val="top"/>
          </w:tcPr>
          <w:p>
            <w:pPr>
              <w:widowControl w:val="0"/>
              <w:spacing w:after="30" w:before="30" w:line="240" w:lineRule="auto"/>
            </w:pPr>
            <w:r>
              <w:rPr>
                <w:rFonts w:ascii="Consolas" w:hAnsi="Consolas" w:eastAsia="宋体"/>
                <w:b w:val="0"/>
                <w:i w:val="0"/>
                <w:sz w:val="18"/>
                <w:lang w:val="zh-CN" w:eastAsia="zh-CN"/>
              </w:rPr>
              <w:t>_airbyte_meta</w:t>
            </w:r>
          </w:p>
        </w:tc>
        <w:tc>
          <w:tcPr>
            <w:tcW w:type="dxa" w:w="5710"/>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262"/>
            <w:vAlign w:val="top"/>
          </w:tcPr>
          <w:p>
            <w:pPr>
              <w:widowControl w:val="0"/>
              <w:spacing w:after="30" w:before="30" w:line="240" w:lineRule="auto"/>
            </w:pPr>
            <w:r>
              <w:rPr>
                <w:rFonts w:ascii="Arial" w:hAnsi="Arial" w:eastAsia="宋体"/>
                <w:b w:val="0"/>
                <w:i w:val="0"/>
                <w:sz w:val="18"/>
                <w:lang w:val="zh-CN" w:eastAsia="zh-CN"/>
              </w:rPr>
              <w:t>4</w:t>
            </w:r>
          </w:p>
        </w:tc>
        <w:tc>
          <w:tcPr>
            <w:tcW w:type="dxa" w:w="5852"/>
            <w:vAlign w:val="top"/>
          </w:tcPr>
          <w:p>
            <w:pPr>
              <w:widowControl w:val="0"/>
              <w:spacing w:after="30" w:before="30" w:line="240" w:lineRule="auto"/>
            </w:pPr>
            <w:r>
              <w:rPr>
                <w:rFonts w:ascii="Consolas" w:hAnsi="Consolas" w:eastAsia="宋体"/>
                <w:b w:val="0"/>
                <w:i w:val="0"/>
                <w:sz w:val="18"/>
                <w:lang w:val="zh-CN" w:eastAsia="zh-CN"/>
              </w:rPr>
              <w:t>_airbyte_generation_id</w:t>
            </w:r>
          </w:p>
        </w:tc>
        <w:tc>
          <w:tcPr>
            <w:tcW w:type="dxa" w:w="5710"/>
            <w:vAlign w:val="top"/>
          </w:tcPr>
          <w:p>
            <w:pPr>
              <w:widowControl w:val="0"/>
              <w:spacing w:after="30" w:before="30" w:line="240" w:lineRule="auto"/>
            </w:pPr>
            <w:r>
              <w:rPr>
                <w:rFonts w:ascii="Arial" w:hAnsi="Arial" w:eastAsia="宋体"/>
                <w:b w:val="0"/>
                <w:i w:val="0"/>
                <w:sz w:val="18"/>
                <w:lang w:val="zh-CN" w:eastAsia="zh-CN"/>
              </w:rPr>
              <w:t>UInt32</w:t>
            </w:r>
          </w:p>
        </w:tc>
      </w:tr>
      <w:tr>
        <w:tc>
          <w:tcPr>
            <w:tcW w:type="dxa" w:w="2262"/>
            <w:vAlign w:val="top"/>
          </w:tcPr>
          <w:p>
            <w:pPr>
              <w:widowControl w:val="0"/>
              <w:spacing w:after="30" w:before="30" w:line="240" w:lineRule="auto"/>
            </w:pPr>
            <w:r>
              <w:rPr>
                <w:rFonts w:ascii="Arial" w:hAnsi="Arial" w:eastAsia="宋体"/>
                <w:b w:val="0"/>
                <w:i w:val="0"/>
                <w:sz w:val="18"/>
                <w:lang w:val="zh-CN" w:eastAsia="zh-CN"/>
              </w:rPr>
              <w:t>5</w:t>
            </w:r>
          </w:p>
        </w:tc>
        <w:tc>
          <w:tcPr>
            <w:tcW w:type="dxa" w:w="5852"/>
            <w:vAlign w:val="top"/>
          </w:tcPr>
          <w:p>
            <w:pPr>
              <w:widowControl w:val="0"/>
              <w:spacing w:after="30" w:before="30" w:line="240" w:lineRule="auto"/>
            </w:pPr>
            <w:r>
              <w:rPr>
                <w:rFonts w:ascii="Consolas" w:hAnsi="Consolas" w:eastAsia="宋体"/>
                <w:b w:val="0"/>
                <w:i w:val="0"/>
                <w:sz w:val="18"/>
                <w:lang w:val="zh-CN" w:eastAsia="zh-CN"/>
              </w:rPr>
              <w:t>Date</w:t>
            </w:r>
          </w:p>
        </w:tc>
        <w:tc>
          <w:tcPr>
            <w:tcW w:type="dxa" w:w="5710"/>
            <w:vAlign w:val="top"/>
          </w:tcPr>
          <w:p>
            <w:pPr>
              <w:widowControl w:val="0"/>
              <w:spacing w:after="30" w:before="30" w:line="240" w:lineRule="auto"/>
            </w:pPr>
            <w:r>
              <w:rPr>
                <w:rFonts w:ascii="Arial" w:hAnsi="Arial" w:eastAsia="宋体"/>
                <w:b w:val="0"/>
                <w:i w:val="0"/>
                <w:sz w:val="18"/>
                <w:lang w:val="zh-CN" w:eastAsia="zh-CN"/>
              </w:rPr>
              <w:t>Nullable(String)</w:t>
            </w:r>
          </w:p>
        </w:tc>
      </w:tr>
      <w:tr>
        <w:tc>
          <w:tcPr>
            <w:tcW w:type="dxa" w:w="2262"/>
            <w:vAlign w:val="top"/>
          </w:tcPr>
          <w:p>
            <w:pPr>
              <w:widowControl w:val="0"/>
              <w:spacing w:after="30" w:before="30" w:line="240" w:lineRule="auto"/>
            </w:pPr>
            <w:r>
              <w:rPr>
                <w:rFonts w:ascii="Arial" w:hAnsi="Arial" w:eastAsia="宋体"/>
                <w:b w:val="0"/>
                <w:i w:val="0"/>
                <w:sz w:val="18"/>
                <w:lang w:val="zh-CN" w:eastAsia="zh-CN"/>
              </w:rPr>
              <w:t>6</w:t>
            </w:r>
          </w:p>
        </w:tc>
        <w:tc>
          <w:tcPr>
            <w:tcW w:type="dxa" w:w="5852"/>
            <w:vAlign w:val="top"/>
          </w:tcPr>
          <w:p>
            <w:pPr>
              <w:widowControl w:val="0"/>
              <w:spacing w:after="30" w:before="30" w:line="240" w:lineRule="auto"/>
            </w:pPr>
            <w:r>
              <w:rPr>
                <w:rFonts w:ascii="Consolas" w:hAnsi="Consolas" w:eastAsia="宋体"/>
                <w:b w:val="0"/>
                <w:i w:val="0"/>
                <w:sz w:val="18"/>
                <w:lang w:val="zh-CN" w:eastAsia="zh-CN"/>
              </w:rPr>
              <w:t>Status</w:t>
            </w:r>
          </w:p>
        </w:tc>
        <w:tc>
          <w:tcPr>
            <w:tcW w:type="dxa" w:w="5710"/>
            <w:vAlign w:val="top"/>
          </w:tcPr>
          <w:p>
            <w:pPr>
              <w:widowControl w:val="0"/>
              <w:spacing w:after="30" w:before="30" w:line="240" w:lineRule="auto"/>
            </w:pPr>
            <w:r>
              <w:rPr>
                <w:rFonts w:ascii="Arial" w:hAnsi="Arial" w:eastAsia="宋体"/>
                <w:b w:val="0"/>
                <w:i w:val="0"/>
                <w:sz w:val="18"/>
                <w:lang w:val="zh-CN" w:eastAsia="zh-CN"/>
              </w:rPr>
              <w:t>Nullable(String)</w:t>
            </w:r>
          </w:p>
        </w:tc>
      </w:tr>
      <w:tr>
        <w:tc>
          <w:tcPr>
            <w:tcW w:type="dxa" w:w="2262"/>
            <w:vAlign w:val="top"/>
          </w:tcPr>
          <w:p>
            <w:pPr>
              <w:widowControl w:val="0"/>
              <w:spacing w:after="30" w:before="30" w:line="240" w:lineRule="auto"/>
            </w:pPr>
            <w:r>
              <w:rPr>
                <w:rFonts w:ascii="Arial" w:hAnsi="Arial" w:eastAsia="宋体"/>
                <w:b w:val="0"/>
                <w:i w:val="0"/>
                <w:sz w:val="18"/>
                <w:lang w:val="zh-CN" w:eastAsia="zh-CN"/>
              </w:rPr>
              <w:t>7</w:t>
            </w:r>
          </w:p>
        </w:tc>
        <w:tc>
          <w:tcPr>
            <w:tcW w:type="dxa" w:w="5852"/>
            <w:vAlign w:val="top"/>
          </w:tcPr>
          <w:p>
            <w:pPr>
              <w:widowControl w:val="0"/>
              <w:spacing w:after="30" w:before="30" w:line="240" w:lineRule="auto"/>
            </w:pPr>
            <w:r>
              <w:rPr>
                <w:rFonts w:ascii="Consolas" w:hAnsi="Consolas" w:eastAsia="宋体"/>
                <w:b w:val="0"/>
                <w:i w:val="0"/>
                <w:sz w:val="18"/>
                <w:lang w:val="zh-CN" w:eastAsia="zh-CN"/>
              </w:rPr>
              <w:t>Comment</w:t>
            </w:r>
          </w:p>
        </w:tc>
        <w:tc>
          <w:tcPr>
            <w:tcW w:type="dxa" w:w="5710"/>
            <w:vAlign w:val="top"/>
          </w:tcPr>
          <w:p>
            <w:pPr>
              <w:widowControl w:val="0"/>
              <w:spacing w:after="30" w:before="30" w:line="240" w:lineRule="auto"/>
            </w:pPr>
            <w:r>
              <w:rPr>
                <w:rFonts w:ascii="Arial" w:hAnsi="Arial" w:eastAsia="宋体"/>
                <w:b w:val="0"/>
                <w:i w:val="0"/>
                <w:sz w:val="18"/>
                <w:lang w:val="zh-CN" w:eastAsia="zh-CN"/>
              </w:rPr>
              <w:t>Nullable(String)</w:t>
            </w:r>
          </w:p>
        </w:tc>
      </w:tr>
      <w:tr>
        <w:tc>
          <w:tcPr>
            <w:tcW w:type="dxa" w:w="2262"/>
            <w:vAlign w:val="top"/>
          </w:tcPr>
          <w:p>
            <w:pPr>
              <w:widowControl w:val="0"/>
              <w:spacing w:after="30" w:before="30" w:line="240" w:lineRule="auto"/>
            </w:pPr>
            <w:r>
              <w:rPr>
                <w:rFonts w:ascii="Arial" w:hAnsi="Arial" w:eastAsia="宋体"/>
                <w:b w:val="0"/>
                <w:i w:val="0"/>
                <w:sz w:val="18"/>
                <w:lang w:val="zh-CN" w:eastAsia="zh-CN"/>
              </w:rPr>
              <w:t>8</w:t>
            </w:r>
          </w:p>
        </w:tc>
        <w:tc>
          <w:tcPr>
            <w:tcW w:type="dxa" w:w="5852"/>
            <w:vAlign w:val="top"/>
          </w:tcPr>
          <w:p>
            <w:pPr>
              <w:widowControl w:val="0"/>
              <w:spacing w:after="30" w:before="30" w:line="240" w:lineRule="auto"/>
            </w:pPr>
            <w:r>
              <w:rPr>
                <w:rFonts w:ascii="Consolas" w:hAnsi="Consolas" w:eastAsia="宋体"/>
                <w:b w:val="0"/>
                <w:i w:val="0"/>
                <w:sz w:val="18"/>
                <w:lang w:val="zh-CN" w:eastAsia="zh-CN"/>
              </w:rPr>
              <w:t>BudgetCode</w:t>
            </w:r>
          </w:p>
        </w:tc>
        <w:tc>
          <w:tcPr>
            <w:tcW w:type="dxa" w:w="5710"/>
            <w:vAlign w:val="top"/>
          </w:tcPr>
          <w:p>
            <w:pPr>
              <w:widowControl w:val="0"/>
              <w:spacing w:after="30" w:before="30" w:line="240" w:lineRule="auto"/>
            </w:pPr>
            <w:r>
              <w:rPr>
                <w:rFonts w:ascii="Arial" w:hAnsi="Arial" w:eastAsia="宋体"/>
                <w:b w:val="0"/>
                <w:i w:val="0"/>
                <w:sz w:val="18"/>
                <w:lang w:val="zh-CN" w:eastAsia="zh-CN"/>
              </w:rPr>
              <w:t>Nullable(String)</w:t>
            </w:r>
          </w:p>
        </w:tc>
      </w:tr>
      <w:tr>
        <w:tc>
          <w:tcPr>
            <w:tcW w:type="dxa" w:w="2262"/>
            <w:vAlign w:val="top"/>
          </w:tcPr>
          <w:p>
            <w:pPr>
              <w:widowControl w:val="0"/>
              <w:spacing w:after="30" w:before="30" w:line="240" w:lineRule="auto"/>
            </w:pPr>
            <w:r>
              <w:rPr>
                <w:rFonts w:ascii="Arial" w:hAnsi="Arial" w:eastAsia="宋体"/>
                <w:b w:val="0"/>
                <w:i w:val="0"/>
                <w:sz w:val="18"/>
                <w:lang w:val="zh-CN" w:eastAsia="zh-CN"/>
              </w:rPr>
              <w:t>9</w:t>
            </w:r>
          </w:p>
        </w:tc>
        <w:tc>
          <w:tcPr>
            <w:tcW w:type="dxa" w:w="5852"/>
            <w:vAlign w:val="top"/>
          </w:tcPr>
          <w:p>
            <w:pPr>
              <w:widowControl w:val="0"/>
              <w:spacing w:after="30" w:before="30" w:line="240" w:lineRule="auto"/>
            </w:pPr>
            <w:r>
              <w:rPr>
                <w:rFonts w:ascii="Consolas" w:hAnsi="Consolas" w:eastAsia="宋体"/>
                <w:b w:val="0"/>
                <w:i w:val="0"/>
                <w:sz w:val="18"/>
                <w:lang w:val="zh-CN" w:eastAsia="zh-CN"/>
              </w:rPr>
              <w:t>Department</w:t>
            </w:r>
          </w:p>
        </w:tc>
        <w:tc>
          <w:tcPr>
            <w:tcW w:type="dxa" w:w="5710"/>
            <w:vAlign w:val="top"/>
          </w:tcPr>
          <w:p>
            <w:pPr>
              <w:widowControl w:val="0"/>
              <w:spacing w:after="30" w:before="30" w:line="240" w:lineRule="auto"/>
            </w:pPr>
            <w:r>
              <w:rPr>
                <w:rFonts w:ascii="Arial" w:hAnsi="Arial" w:eastAsia="宋体"/>
                <w:b w:val="0"/>
                <w:i w:val="0"/>
                <w:sz w:val="18"/>
                <w:lang w:val="zh-CN" w:eastAsia="zh-CN"/>
              </w:rPr>
              <w:t>Nullable(String)</w:t>
            </w:r>
          </w:p>
        </w:tc>
      </w:tr>
      <w:tr>
        <w:tc>
          <w:tcPr>
            <w:tcW w:type="dxa" w:w="2262"/>
            <w:vAlign w:val="top"/>
          </w:tcPr>
          <w:p>
            <w:pPr>
              <w:widowControl w:val="0"/>
              <w:spacing w:after="30" w:before="30" w:line="240" w:lineRule="auto"/>
            </w:pPr>
            <w:r>
              <w:rPr>
                <w:rFonts w:ascii="Arial" w:hAnsi="Arial" w:eastAsia="宋体"/>
                <w:b w:val="0"/>
                <w:i w:val="0"/>
                <w:sz w:val="18"/>
                <w:lang w:val="zh-CN" w:eastAsia="zh-CN"/>
              </w:rPr>
              <w:t>10</w:t>
            </w:r>
          </w:p>
        </w:tc>
        <w:tc>
          <w:tcPr>
            <w:tcW w:type="dxa" w:w="5852"/>
            <w:vAlign w:val="top"/>
          </w:tcPr>
          <w:p>
            <w:pPr>
              <w:widowControl w:val="0"/>
              <w:spacing w:after="30" w:before="30" w:line="240" w:lineRule="auto"/>
            </w:pPr>
            <w:r>
              <w:rPr>
                <w:rFonts w:ascii="Consolas" w:hAnsi="Consolas" w:eastAsia="宋体"/>
                <w:b w:val="0"/>
                <w:i w:val="0"/>
                <w:sz w:val="18"/>
                <w:lang w:val="zh-CN" w:eastAsia="zh-CN"/>
              </w:rPr>
              <w:t>dataAreaId</w:t>
            </w:r>
          </w:p>
        </w:tc>
        <w:tc>
          <w:tcPr>
            <w:tcW w:type="dxa" w:w="5710"/>
            <w:vAlign w:val="top"/>
          </w:tcPr>
          <w:p>
            <w:pPr>
              <w:widowControl w:val="0"/>
              <w:spacing w:after="30" w:before="30" w:line="240" w:lineRule="auto"/>
            </w:pPr>
            <w:r>
              <w:rPr>
                <w:rFonts w:ascii="Arial" w:hAnsi="Arial" w:eastAsia="宋体"/>
                <w:b w:val="0"/>
                <w:i w:val="0"/>
                <w:sz w:val="18"/>
                <w:lang w:val="zh-CN" w:eastAsia="zh-CN"/>
              </w:rPr>
              <w:t>Nullable(String)</w:t>
            </w:r>
          </w:p>
        </w:tc>
      </w:tr>
      <w:tr>
        <w:tc>
          <w:tcPr>
            <w:tcW w:type="dxa" w:w="2262"/>
            <w:vAlign w:val="top"/>
          </w:tcPr>
          <w:p>
            <w:pPr>
              <w:widowControl w:val="0"/>
              <w:spacing w:after="30" w:before="30" w:line="240" w:lineRule="auto"/>
            </w:pPr>
            <w:r>
              <w:rPr>
                <w:rFonts w:ascii="Arial" w:hAnsi="Arial" w:eastAsia="宋体"/>
                <w:b w:val="0"/>
                <w:i w:val="0"/>
                <w:sz w:val="18"/>
                <w:lang w:val="zh-CN" w:eastAsia="zh-CN"/>
              </w:rPr>
              <w:t>11</w:t>
            </w:r>
          </w:p>
        </w:tc>
        <w:tc>
          <w:tcPr>
            <w:tcW w:type="dxa" w:w="5852"/>
            <w:vAlign w:val="top"/>
          </w:tcPr>
          <w:p>
            <w:pPr>
              <w:widowControl w:val="0"/>
              <w:spacing w:after="30" w:before="30" w:line="240" w:lineRule="auto"/>
            </w:pPr>
            <w:r>
              <w:rPr>
                <w:rFonts w:ascii="Consolas" w:hAnsi="Consolas" w:eastAsia="宋体"/>
                <w:b w:val="0"/>
                <w:i w:val="0"/>
                <w:sz w:val="18"/>
                <w:lang w:val="zh-CN" w:eastAsia="zh-CN"/>
              </w:rPr>
              <w:t>EntryNumber</w:t>
            </w:r>
          </w:p>
        </w:tc>
        <w:tc>
          <w:tcPr>
            <w:tcW w:type="dxa" w:w="5710"/>
            <w:vAlign w:val="top"/>
          </w:tcPr>
          <w:p>
            <w:pPr>
              <w:widowControl w:val="0"/>
              <w:spacing w:after="30" w:before="30" w:line="240" w:lineRule="auto"/>
            </w:pPr>
            <w:r>
              <w:rPr>
                <w:rFonts w:ascii="Arial" w:hAnsi="Arial" w:eastAsia="宋体"/>
                <w:b w:val="0"/>
                <w:i w:val="0"/>
                <w:sz w:val="18"/>
                <w:lang w:val="zh-CN" w:eastAsia="zh-CN"/>
              </w:rPr>
              <w:t>Nullable(String)</w:t>
            </w:r>
          </w:p>
        </w:tc>
      </w:tr>
      <w:tr>
        <w:tc>
          <w:tcPr>
            <w:tcW w:type="dxa" w:w="2262"/>
            <w:vAlign w:val="top"/>
          </w:tcPr>
          <w:p>
            <w:pPr>
              <w:widowControl w:val="0"/>
              <w:spacing w:after="30" w:before="30" w:line="240" w:lineRule="auto"/>
            </w:pPr>
            <w:r>
              <w:rPr>
                <w:rFonts w:ascii="Arial" w:hAnsi="Arial" w:eastAsia="宋体"/>
                <w:b w:val="0"/>
                <w:i w:val="0"/>
                <w:sz w:val="18"/>
                <w:lang w:val="zh-CN" w:eastAsia="zh-CN"/>
              </w:rPr>
              <w:t>12</w:t>
            </w:r>
          </w:p>
        </w:tc>
        <w:tc>
          <w:tcPr>
            <w:tcW w:type="dxa" w:w="5852"/>
            <w:vAlign w:val="top"/>
          </w:tcPr>
          <w:p>
            <w:pPr>
              <w:widowControl w:val="0"/>
              <w:spacing w:after="30" w:before="30" w:line="240" w:lineRule="auto"/>
            </w:pPr>
            <w:r>
              <w:rPr>
                <w:rFonts w:ascii="Consolas" w:hAnsi="Consolas" w:eastAsia="宋体"/>
                <w:b w:val="0"/>
                <w:i w:val="0"/>
                <w:sz w:val="18"/>
                <w:lang w:val="zh-CN" w:eastAsia="zh-CN"/>
              </w:rPr>
              <w:t>BusinessUnit</w:t>
            </w:r>
          </w:p>
        </w:tc>
        <w:tc>
          <w:tcPr>
            <w:tcW w:type="dxa" w:w="5710"/>
            <w:vAlign w:val="top"/>
          </w:tcPr>
          <w:p>
            <w:pPr>
              <w:widowControl w:val="0"/>
              <w:spacing w:after="30" w:before="30" w:line="240" w:lineRule="auto"/>
            </w:pPr>
            <w:r>
              <w:rPr>
                <w:rFonts w:ascii="Arial" w:hAnsi="Arial" w:eastAsia="宋体"/>
                <w:b w:val="0"/>
                <w:i w:val="0"/>
                <w:sz w:val="18"/>
                <w:lang w:val="zh-CN" w:eastAsia="zh-CN"/>
              </w:rPr>
              <w:t>Nullable(String)</w:t>
            </w:r>
          </w:p>
        </w:tc>
      </w:tr>
      <w:tr>
        <w:tc>
          <w:tcPr>
            <w:tcW w:type="dxa" w:w="2262"/>
            <w:vAlign w:val="top"/>
          </w:tcPr>
          <w:p>
            <w:pPr>
              <w:widowControl w:val="0"/>
              <w:spacing w:after="30" w:before="30" w:line="240" w:lineRule="auto"/>
            </w:pPr>
            <w:r>
              <w:rPr>
                <w:rFonts w:ascii="Arial" w:hAnsi="Arial" w:eastAsia="宋体"/>
                <w:b w:val="0"/>
                <w:i w:val="0"/>
                <w:sz w:val="18"/>
                <w:lang w:val="zh-CN" w:eastAsia="zh-CN"/>
              </w:rPr>
              <w:t>13</w:t>
            </w:r>
          </w:p>
        </w:tc>
        <w:tc>
          <w:tcPr>
            <w:tcW w:type="dxa" w:w="5852"/>
            <w:vAlign w:val="top"/>
          </w:tcPr>
          <w:p>
            <w:pPr>
              <w:widowControl w:val="0"/>
              <w:spacing w:after="30" w:before="30" w:line="240" w:lineRule="auto"/>
            </w:pPr>
            <w:r>
              <w:rPr>
                <w:rFonts w:ascii="Consolas" w:hAnsi="Consolas" w:eastAsia="宋体"/>
                <w:b w:val="0"/>
                <w:i w:val="0"/>
                <w:sz w:val="18"/>
                <w:lang w:val="zh-CN" w:eastAsia="zh-CN"/>
              </w:rPr>
              <w:t>CurrencyCode</w:t>
            </w:r>
          </w:p>
        </w:tc>
        <w:tc>
          <w:tcPr>
            <w:tcW w:type="dxa" w:w="5710"/>
            <w:vAlign w:val="top"/>
          </w:tcPr>
          <w:p>
            <w:pPr>
              <w:widowControl w:val="0"/>
              <w:spacing w:after="30" w:before="30" w:line="240" w:lineRule="auto"/>
            </w:pPr>
            <w:r>
              <w:rPr>
                <w:rFonts w:ascii="Arial" w:hAnsi="Arial" w:eastAsia="宋体"/>
                <w:b w:val="0"/>
                <w:i w:val="0"/>
                <w:sz w:val="18"/>
                <w:lang w:val="zh-CN" w:eastAsia="zh-CN"/>
              </w:rPr>
              <w:t>Nullable(String)</w:t>
            </w:r>
          </w:p>
        </w:tc>
      </w:tr>
      <w:tr>
        <w:tc>
          <w:tcPr>
            <w:tcW w:type="dxa" w:w="2262"/>
            <w:vAlign w:val="top"/>
          </w:tcPr>
          <w:p>
            <w:pPr>
              <w:widowControl w:val="0"/>
              <w:spacing w:after="30" w:before="30" w:line="240" w:lineRule="auto"/>
            </w:pPr>
            <w:r>
              <w:rPr>
                <w:rFonts w:ascii="Arial" w:hAnsi="Arial" w:eastAsia="宋体"/>
                <w:b w:val="0"/>
                <w:i w:val="0"/>
                <w:sz w:val="18"/>
                <w:lang w:val="zh-CN" w:eastAsia="zh-CN"/>
              </w:rPr>
              <w:t>14</w:t>
            </w:r>
          </w:p>
        </w:tc>
        <w:tc>
          <w:tcPr>
            <w:tcW w:type="dxa" w:w="5852"/>
            <w:vAlign w:val="top"/>
          </w:tcPr>
          <w:p>
            <w:pPr>
              <w:widowControl w:val="0"/>
              <w:spacing w:after="30" w:before="30" w:line="240" w:lineRule="auto"/>
            </w:pPr>
            <w:r>
              <w:rPr>
                <w:rFonts w:ascii="Consolas" w:hAnsi="Consolas" w:eastAsia="宋体"/>
                <w:b w:val="0"/>
                <w:i w:val="0"/>
                <w:sz w:val="18"/>
                <w:lang w:val="zh-CN" w:eastAsia="zh-CN"/>
              </w:rPr>
              <w:t>BudgetModelId</w:t>
            </w:r>
          </w:p>
        </w:tc>
        <w:tc>
          <w:tcPr>
            <w:tcW w:type="dxa" w:w="5710"/>
            <w:vAlign w:val="top"/>
          </w:tcPr>
          <w:p>
            <w:pPr>
              <w:widowControl w:val="0"/>
              <w:spacing w:after="30" w:before="30" w:line="240" w:lineRule="auto"/>
            </w:pPr>
            <w:r>
              <w:rPr>
                <w:rFonts w:ascii="Arial" w:hAnsi="Arial" w:eastAsia="宋体"/>
                <w:b w:val="0"/>
                <w:i w:val="0"/>
                <w:sz w:val="18"/>
                <w:lang w:val="zh-CN" w:eastAsia="zh-CN"/>
              </w:rPr>
              <w:t>Nullable(String)</w:t>
            </w:r>
          </w:p>
        </w:tc>
      </w:tr>
      <w:tr>
        <w:tc>
          <w:tcPr>
            <w:tcW w:type="dxa" w:w="2262"/>
            <w:vAlign w:val="top"/>
          </w:tcPr>
          <w:p>
            <w:pPr>
              <w:widowControl w:val="0"/>
              <w:spacing w:after="30" w:before="30" w:line="240" w:lineRule="auto"/>
            </w:pPr>
            <w:r>
              <w:rPr>
                <w:rFonts w:ascii="Arial" w:hAnsi="Arial" w:eastAsia="宋体"/>
                <w:b w:val="0"/>
                <w:i w:val="0"/>
                <w:sz w:val="18"/>
                <w:lang w:val="zh-CN" w:eastAsia="zh-CN"/>
              </w:rPr>
              <w:t>15</w:t>
            </w:r>
          </w:p>
        </w:tc>
        <w:tc>
          <w:tcPr>
            <w:tcW w:type="dxa" w:w="5852"/>
            <w:vAlign w:val="top"/>
          </w:tcPr>
          <w:p>
            <w:pPr>
              <w:widowControl w:val="0"/>
              <w:spacing w:after="30" w:before="30" w:line="240" w:lineRule="auto"/>
            </w:pPr>
            <w:r>
              <w:rPr>
                <w:rFonts w:ascii="Consolas" w:hAnsi="Consolas" w:eastAsia="宋体"/>
                <w:b w:val="0"/>
                <w:i w:val="0"/>
                <w:sz w:val="18"/>
                <w:lang w:val="zh-CN" w:eastAsia="zh-CN"/>
              </w:rPr>
              <w:t>LegalEntityId</w:t>
            </w:r>
          </w:p>
        </w:tc>
        <w:tc>
          <w:tcPr>
            <w:tcW w:type="dxa" w:w="5710"/>
            <w:vAlign w:val="top"/>
          </w:tcPr>
          <w:p>
            <w:pPr>
              <w:widowControl w:val="0"/>
              <w:spacing w:after="30" w:before="30" w:line="240" w:lineRule="auto"/>
            </w:pPr>
            <w:r>
              <w:rPr>
                <w:rFonts w:ascii="Arial" w:hAnsi="Arial" w:eastAsia="宋体"/>
                <w:b w:val="0"/>
                <w:i w:val="0"/>
                <w:sz w:val="18"/>
                <w:lang w:val="zh-CN" w:eastAsia="zh-CN"/>
              </w:rPr>
              <w:t>Nullable(String)</w:t>
            </w:r>
          </w:p>
        </w:tc>
      </w:tr>
      <w:tr>
        <w:tc>
          <w:tcPr>
            <w:tcW w:type="dxa" w:w="2262"/>
            <w:vAlign w:val="top"/>
          </w:tcPr>
          <w:p>
            <w:pPr>
              <w:widowControl w:val="0"/>
              <w:spacing w:after="30" w:before="30" w:line="240" w:lineRule="auto"/>
            </w:pPr>
            <w:r>
              <w:rPr>
                <w:rFonts w:ascii="Arial" w:hAnsi="Arial" w:eastAsia="宋体"/>
                <w:b w:val="0"/>
                <w:i w:val="0"/>
                <w:sz w:val="18"/>
                <w:lang w:val="zh-CN" w:eastAsia="zh-CN"/>
              </w:rPr>
              <w:t>16</w:t>
            </w:r>
          </w:p>
        </w:tc>
        <w:tc>
          <w:tcPr>
            <w:tcW w:type="dxa" w:w="5852"/>
            <w:vAlign w:val="top"/>
          </w:tcPr>
          <w:p>
            <w:pPr>
              <w:widowControl w:val="0"/>
              <w:spacing w:after="30" w:before="30" w:line="240" w:lineRule="auto"/>
            </w:pPr>
            <w:r>
              <w:rPr>
                <w:rFonts w:ascii="Consolas" w:hAnsi="Consolas" w:eastAsia="宋体"/>
                <w:b w:val="0"/>
                <w:i w:val="0"/>
                <w:sz w:val="18"/>
                <w:lang w:val="zh-CN" w:eastAsia="zh-CN"/>
              </w:rPr>
              <w:t>ReasonComment</w:t>
            </w:r>
          </w:p>
        </w:tc>
        <w:tc>
          <w:tcPr>
            <w:tcW w:type="dxa" w:w="5710"/>
            <w:vAlign w:val="top"/>
          </w:tcPr>
          <w:p>
            <w:pPr>
              <w:widowControl w:val="0"/>
              <w:spacing w:after="30" w:before="30" w:line="240" w:lineRule="auto"/>
            </w:pPr>
            <w:r>
              <w:rPr>
                <w:rFonts w:ascii="Arial" w:hAnsi="Arial" w:eastAsia="宋体"/>
                <w:b w:val="0"/>
                <w:i w:val="0"/>
                <w:sz w:val="18"/>
                <w:lang w:val="zh-CN" w:eastAsia="zh-CN"/>
              </w:rPr>
              <w:t>Nullable(String)</w:t>
            </w:r>
          </w:p>
        </w:tc>
      </w:tr>
      <w:tr>
        <w:tc>
          <w:tcPr>
            <w:tcW w:type="dxa" w:w="2262"/>
            <w:vAlign w:val="top"/>
          </w:tcPr>
          <w:p>
            <w:pPr>
              <w:widowControl w:val="0"/>
              <w:spacing w:after="30" w:before="30" w:line="240" w:lineRule="auto"/>
            </w:pPr>
            <w:r>
              <w:rPr>
                <w:rFonts w:ascii="Arial" w:hAnsi="Arial" w:eastAsia="宋体"/>
                <w:b w:val="0"/>
                <w:i w:val="0"/>
                <w:sz w:val="18"/>
                <w:lang w:val="zh-CN" w:eastAsia="zh-CN"/>
              </w:rPr>
              <w:t>17</w:t>
            </w:r>
          </w:p>
        </w:tc>
        <w:tc>
          <w:tcPr>
            <w:tcW w:type="dxa" w:w="5852"/>
            <w:vAlign w:val="top"/>
          </w:tcPr>
          <w:p>
            <w:pPr>
              <w:widowControl w:val="0"/>
              <w:spacing w:after="30" w:before="30" w:line="240" w:lineRule="auto"/>
            </w:pPr>
            <w:r>
              <w:rPr>
                <w:rFonts w:ascii="Consolas" w:hAnsi="Consolas" w:eastAsia="宋体"/>
                <w:b w:val="0"/>
                <w:i w:val="0"/>
                <w:sz w:val="18"/>
                <w:lang w:val="zh-CN" w:eastAsia="zh-CN"/>
              </w:rPr>
              <w:t>DimensionDisplayValue</w:t>
            </w:r>
          </w:p>
        </w:tc>
        <w:tc>
          <w:tcPr>
            <w:tcW w:type="dxa" w:w="5710"/>
            <w:vAlign w:val="top"/>
          </w:tcPr>
          <w:p>
            <w:pPr>
              <w:widowControl w:val="0"/>
              <w:spacing w:after="30" w:before="30" w:line="240" w:lineRule="auto"/>
            </w:pPr>
            <w:r>
              <w:rPr>
                <w:rFonts w:ascii="Arial" w:hAnsi="Arial" w:eastAsia="宋体"/>
                <w:b w:val="0"/>
                <w:i w:val="0"/>
                <w:sz w:val="18"/>
                <w:lang w:val="zh-CN" w:eastAsia="zh-CN"/>
              </w:rPr>
              <w:t>Nullable(String)</w:t>
            </w:r>
          </w:p>
        </w:tc>
      </w:tr>
      <w:tr>
        <w:tc>
          <w:tcPr>
            <w:tcW w:type="dxa" w:w="2262"/>
            <w:vAlign w:val="top"/>
          </w:tcPr>
          <w:p>
            <w:pPr>
              <w:widowControl w:val="0"/>
              <w:spacing w:after="30" w:before="30" w:line="240" w:lineRule="auto"/>
            </w:pPr>
            <w:r>
              <w:rPr>
                <w:rFonts w:ascii="Arial" w:hAnsi="Arial" w:eastAsia="宋体"/>
                <w:b w:val="0"/>
                <w:i w:val="0"/>
                <w:sz w:val="18"/>
                <w:lang w:val="zh-CN" w:eastAsia="zh-CN"/>
              </w:rPr>
              <w:t>18</w:t>
            </w:r>
          </w:p>
        </w:tc>
        <w:tc>
          <w:tcPr>
            <w:tcW w:type="dxa" w:w="5852"/>
            <w:vAlign w:val="top"/>
          </w:tcPr>
          <w:p>
            <w:pPr>
              <w:widowControl w:val="0"/>
              <w:spacing w:after="30" w:before="30" w:line="240" w:lineRule="auto"/>
            </w:pPr>
            <w:r>
              <w:rPr>
                <w:rFonts w:ascii="Consolas" w:hAnsi="Consolas" w:eastAsia="宋体"/>
                <w:b w:val="0"/>
                <w:i w:val="0"/>
                <w:sz w:val="18"/>
                <w:lang w:val="zh-CN" w:eastAsia="zh-CN"/>
              </w:rPr>
              <w:t>AccountingCurrencyAmount</w:t>
            </w:r>
          </w:p>
        </w:tc>
        <w:tc>
          <w:tcPr>
            <w:tcW w:type="dxa" w:w="5710"/>
            <w:vAlign w:val="top"/>
          </w:tcPr>
          <w:p>
            <w:pPr>
              <w:widowControl w:val="0"/>
              <w:spacing w:after="30" w:before="30" w:line="240" w:lineRule="auto"/>
            </w:pPr>
            <w:r>
              <w:rPr>
                <w:rFonts w:ascii="Arial" w:hAnsi="Arial" w:eastAsia="宋体"/>
                <w:b w:val="0"/>
                <w:i w:val="0"/>
                <w:sz w:val="18"/>
                <w:lang w:val="zh-CN" w:eastAsia="zh-CN"/>
              </w:rPr>
              <w:t>Nullable(Decimal(38, 9))</w:t>
            </w:r>
          </w:p>
        </w:tc>
      </w:tr>
      <w:tr>
        <w:tc>
          <w:tcPr>
            <w:tcW w:type="dxa" w:w="2262"/>
            <w:vAlign w:val="top"/>
          </w:tcPr>
          <w:p>
            <w:pPr>
              <w:widowControl w:val="0"/>
              <w:spacing w:after="30" w:before="30" w:line="240" w:lineRule="auto"/>
            </w:pPr>
            <w:r>
              <w:rPr>
                <w:rFonts w:ascii="Arial" w:hAnsi="Arial" w:eastAsia="宋体"/>
                <w:b w:val="0"/>
                <w:i w:val="0"/>
                <w:sz w:val="18"/>
                <w:lang w:val="zh-CN" w:eastAsia="zh-CN"/>
              </w:rPr>
              <w:t>19</w:t>
            </w:r>
          </w:p>
        </w:tc>
        <w:tc>
          <w:tcPr>
            <w:tcW w:type="dxa" w:w="5852"/>
            <w:vAlign w:val="top"/>
          </w:tcPr>
          <w:p>
            <w:pPr>
              <w:widowControl w:val="0"/>
              <w:spacing w:after="30" w:before="30" w:line="240" w:lineRule="auto"/>
            </w:pPr>
            <w:r>
              <w:rPr>
                <w:rFonts w:ascii="Consolas" w:hAnsi="Consolas" w:eastAsia="宋体"/>
                <w:b w:val="0"/>
                <w:i w:val="0"/>
                <w:sz w:val="18"/>
                <w:lang w:val="zh-CN" w:eastAsia="zh-CN"/>
              </w:rPr>
              <w:t>IncludeInCashFlowForecast</w:t>
            </w:r>
          </w:p>
        </w:tc>
        <w:tc>
          <w:tcPr>
            <w:tcW w:type="dxa" w:w="5710"/>
            <w:vAlign w:val="top"/>
          </w:tcPr>
          <w:p>
            <w:pPr>
              <w:widowControl w:val="0"/>
              <w:spacing w:after="30" w:before="30" w:line="240" w:lineRule="auto"/>
            </w:pPr>
            <w:r>
              <w:rPr>
                <w:rFonts w:ascii="Arial" w:hAnsi="Arial" w:eastAsia="宋体"/>
                <w:b w:val="0"/>
                <w:i w:val="0"/>
                <w:sz w:val="18"/>
                <w:lang w:val="zh-CN" w:eastAsia="zh-CN"/>
              </w:rPr>
              <w:t>Nullable(String)</w:t>
            </w:r>
          </w:p>
        </w:tc>
      </w:tr>
      <w:tr>
        <w:tc>
          <w:tcPr>
            <w:tcW w:type="dxa" w:w="2262"/>
            <w:vAlign w:val="top"/>
          </w:tcPr>
          <w:p>
            <w:pPr>
              <w:widowControl w:val="0"/>
              <w:spacing w:after="30" w:before="30" w:line="240" w:lineRule="auto"/>
            </w:pPr>
            <w:r>
              <w:rPr>
                <w:rFonts w:ascii="Arial" w:hAnsi="Arial" w:eastAsia="宋体"/>
                <w:b w:val="0"/>
                <w:i w:val="0"/>
                <w:sz w:val="18"/>
                <w:lang w:val="zh-CN" w:eastAsia="zh-CN"/>
              </w:rPr>
              <w:t>20</w:t>
            </w:r>
          </w:p>
        </w:tc>
        <w:tc>
          <w:tcPr>
            <w:tcW w:type="dxa" w:w="5852"/>
            <w:vAlign w:val="top"/>
          </w:tcPr>
          <w:p>
            <w:pPr>
              <w:widowControl w:val="0"/>
              <w:spacing w:after="30" w:before="30" w:line="240" w:lineRule="auto"/>
            </w:pPr>
            <w:r>
              <w:rPr>
                <w:rFonts w:ascii="Consolas" w:hAnsi="Consolas" w:eastAsia="宋体"/>
                <w:b w:val="0"/>
                <w:i w:val="0"/>
                <w:sz w:val="18"/>
                <w:lang w:val="zh-CN" w:eastAsia="zh-CN"/>
              </w:rPr>
              <w:t>TransactionCurrencyAmount</w:t>
            </w:r>
          </w:p>
        </w:tc>
        <w:tc>
          <w:tcPr>
            <w:tcW w:type="dxa" w:w="5710"/>
            <w:vAlign w:val="top"/>
          </w:tcPr>
          <w:p>
            <w:pPr>
              <w:widowControl w:val="0"/>
              <w:spacing w:after="30" w:before="30" w:line="240" w:lineRule="auto"/>
            </w:pPr>
            <w:r>
              <w:rPr>
                <w:rFonts w:ascii="Arial" w:hAnsi="Arial" w:eastAsia="宋体"/>
                <w:b w:val="0"/>
                <w:i w:val="0"/>
                <w:sz w:val="18"/>
                <w:lang w:val="zh-CN" w:eastAsia="zh-CN"/>
              </w:rPr>
              <w:t>Nullable(Decimal(38, 9))</w:t>
            </w:r>
          </w:p>
        </w:tc>
      </w:tr>
    </w:tbl>
    <w:p>
      <w:pPr>
        <w:spacing w:after="40"/>
      </w:pPr>
    </w:p>
    <w:p>
      <w:bookmarkStart w:id="291" w:name="epm_h_290"/>
      <w:pPr>
        <w:pStyle w:val="Heading2"/>
      </w:pPr>
      <w:r>
        <w:rPr>
          <w:rFonts w:ascii="Arial" w:hAnsi="Arial" w:eastAsia="宋体"/>
          <w:b w:val="0"/>
          <w:i w:val="0"/>
        </w:rPr>
        <w:t>epm_raw.trial_balance_fiscal_year_snapshots</w:t>
      </w:r>
      <w:bookmarkEnd w:id="291"/>
    </w:p>
    <w:p>
      <w:r>
        <w:rPr>
          <w:rFonts w:ascii="Arial" w:hAnsi="Arial" w:eastAsia="宋体"/>
          <w:b w:val="0"/>
          <w:i w:val="0"/>
        </w:rPr>
        <w:t>源码：</w:t>
      </w:r>
      <w:r>
        <w:rPr>
          <w:rFonts w:ascii="Consolas" w:hAnsi="Consolas" w:eastAsia="宋体"/>
          <w:b w:val="0"/>
          <w:i w:val="0"/>
          <w:sz w:val="18"/>
        </w:rPr>
        <w:t>clickhouse/raw-schema.sql</w:t>
      </w:r>
      <w:r>
        <w:rPr>
          <w:rFonts w:ascii="Arial" w:hAnsi="Arial" w:eastAsia="宋体"/>
          <w:b w:val="0"/>
          <w:i w:val="0"/>
        </w:rPr>
        <w:t>；范围：静态DDL声明；运行迁移可能另增字段。</w:t>
      </w:r>
    </w:p>
    <w:tbl>
      <w:tblPr>
        <w:tblStyle w:val="TableGrid"/>
        <w:tblW w:type="auto" w:w="0"/>
        <w:jc w:val="center"/>
        <w:tblLayout w:type="fixed"/>
        <w:tblLook w:firstColumn="1" w:firstRow="1" w:lastColumn="0" w:lastRow="0" w:noHBand="0" w:noVBand="1" w:val="04A0"/>
      </w:tblPr>
      <w:tblGrid>
        <w:gridCol w:w="2335"/>
        <w:gridCol w:w="5595"/>
        <w:gridCol w:w="5894"/>
      </w:tblGrid>
      <w:tr>
        <w:trPr>
          <w:tblHeader w:val="true"/>
        </w:trPr>
        <w:tc>
          <w:tcPr>
            <w:tcW w:type="dxa" w:w="2335"/>
            <w:vAlign w:val="top"/>
            <w:shd w:fill="DCE6F1"/>
          </w:tcPr>
          <w:p>
            <w:pPr>
              <w:widowControl w:val="0"/>
              <w:spacing w:after="30" w:before="30" w:line="240" w:lineRule="auto"/>
            </w:pPr>
            <w:r>
              <w:rPr>
                <w:rFonts w:ascii="Arial" w:hAnsi="Arial" w:eastAsia="宋体"/>
                <w:b/>
                <w:i w:val="0"/>
                <w:color w:val="1A3C6E"/>
                <w:sz w:val="18"/>
                <w:lang w:val="zh-CN" w:eastAsia="zh-CN"/>
              </w:rPr>
              <w:t>序号</w:t>
            </w:r>
          </w:p>
        </w:tc>
        <w:tc>
          <w:tcPr>
            <w:tcW w:type="dxa" w:w="5595"/>
            <w:vAlign w:val="top"/>
            <w:shd w:fill="DCE6F1"/>
          </w:tcPr>
          <w:p>
            <w:pPr>
              <w:widowControl w:val="0"/>
              <w:spacing w:after="30" w:before="30" w:line="240" w:lineRule="auto"/>
            </w:pPr>
            <w:r>
              <w:rPr>
                <w:rFonts w:ascii="Arial" w:hAnsi="Arial" w:eastAsia="宋体"/>
                <w:b/>
                <w:i w:val="0"/>
                <w:color w:val="1A3C6E"/>
                <w:sz w:val="18"/>
                <w:lang w:val="zh-CN" w:eastAsia="zh-CN"/>
              </w:rPr>
              <w:t>列名</w:t>
            </w:r>
          </w:p>
        </w:tc>
        <w:tc>
          <w:tcPr>
            <w:tcW w:type="dxa" w:w="5894"/>
            <w:vAlign w:val="top"/>
            <w:shd w:fill="DCE6F1"/>
          </w:tcPr>
          <w:p>
            <w:pPr>
              <w:widowControl w:val="0"/>
              <w:spacing w:after="30" w:before="30" w:line="240" w:lineRule="auto"/>
            </w:pPr>
            <w:r>
              <w:rPr>
                <w:rFonts w:ascii="Arial" w:hAnsi="Arial" w:eastAsia="宋体"/>
                <w:b/>
                <w:i w:val="0"/>
                <w:color w:val="1A3C6E"/>
                <w:sz w:val="18"/>
                <w:lang w:val="zh-CN" w:eastAsia="zh-CN"/>
              </w:rPr>
              <w:t>原始类型／默认声明</w:t>
            </w:r>
          </w:p>
        </w:tc>
      </w:tr>
      <w:tr>
        <w:tc>
          <w:tcPr>
            <w:tcW w:type="dxa" w:w="2335"/>
            <w:vAlign w:val="top"/>
          </w:tcPr>
          <w:p>
            <w:pPr>
              <w:widowControl w:val="0"/>
              <w:spacing w:after="30" w:before="30" w:line="240" w:lineRule="auto"/>
            </w:pPr>
            <w:r>
              <w:rPr>
                <w:rFonts w:ascii="Arial" w:hAnsi="Arial" w:eastAsia="宋体"/>
                <w:b w:val="0"/>
                <w:i w:val="0"/>
                <w:sz w:val="18"/>
                <w:lang w:val="zh-CN" w:eastAsia="zh-CN"/>
              </w:rPr>
              <w:t>1</w:t>
            </w:r>
          </w:p>
        </w:tc>
        <w:tc>
          <w:tcPr>
            <w:tcW w:type="dxa" w:w="5595"/>
            <w:vAlign w:val="top"/>
          </w:tcPr>
          <w:p>
            <w:pPr>
              <w:widowControl w:val="0"/>
              <w:spacing w:after="30" w:before="30" w:line="240" w:lineRule="auto"/>
            </w:pPr>
            <w:r>
              <w:rPr>
                <w:rFonts w:ascii="Consolas" w:hAnsi="Consolas" w:eastAsia="宋体"/>
                <w:b w:val="0"/>
                <w:i w:val="0"/>
                <w:sz w:val="18"/>
                <w:lang w:val="zh-CN" w:eastAsia="zh-CN"/>
              </w:rPr>
              <w:t>_airbyte_raw_id</w:t>
            </w:r>
          </w:p>
        </w:tc>
        <w:tc>
          <w:tcPr>
            <w:tcW w:type="dxa" w:w="5894"/>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335"/>
            <w:vAlign w:val="top"/>
          </w:tcPr>
          <w:p>
            <w:pPr>
              <w:widowControl w:val="0"/>
              <w:spacing w:after="30" w:before="30" w:line="240" w:lineRule="auto"/>
            </w:pPr>
            <w:r>
              <w:rPr>
                <w:rFonts w:ascii="Arial" w:hAnsi="Arial" w:eastAsia="宋体"/>
                <w:b w:val="0"/>
                <w:i w:val="0"/>
                <w:sz w:val="18"/>
                <w:lang w:val="zh-CN" w:eastAsia="zh-CN"/>
              </w:rPr>
              <w:t>2</w:t>
            </w:r>
          </w:p>
        </w:tc>
        <w:tc>
          <w:tcPr>
            <w:tcW w:type="dxa" w:w="5595"/>
            <w:vAlign w:val="top"/>
          </w:tcPr>
          <w:p>
            <w:pPr>
              <w:widowControl w:val="0"/>
              <w:spacing w:after="30" w:before="30" w:line="240" w:lineRule="auto"/>
            </w:pPr>
            <w:r>
              <w:rPr>
                <w:rFonts w:ascii="Consolas" w:hAnsi="Consolas" w:eastAsia="宋体"/>
                <w:b w:val="0"/>
                <w:i w:val="0"/>
                <w:sz w:val="18"/>
                <w:lang w:val="zh-CN" w:eastAsia="zh-CN"/>
              </w:rPr>
              <w:t>_airbyte_extracted_at</w:t>
            </w:r>
          </w:p>
        </w:tc>
        <w:tc>
          <w:tcPr>
            <w:tcW w:type="dxa" w:w="5894"/>
            <w:vAlign w:val="top"/>
          </w:tcPr>
          <w:p>
            <w:pPr>
              <w:widowControl w:val="0"/>
              <w:spacing w:after="30" w:before="30" w:line="240" w:lineRule="auto"/>
            </w:pPr>
            <w:r>
              <w:rPr>
                <w:rFonts w:ascii="Arial" w:hAnsi="Arial" w:eastAsia="宋体"/>
                <w:b w:val="0"/>
                <w:i w:val="0"/>
                <w:sz w:val="18"/>
                <w:lang w:val="zh-CN" w:eastAsia="zh-CN"/>
              </w:rPr>
              <w:t>DateTime64(3)</w:t>
            </w:r>
          </w:p>
        </w:tc>
      </w:tr>
      <w:tr>
        <w:tc>
          <w:tcPr>
            <w:tcW w:type="dxa" w:w="2335"/>
            <w:vAlign w:val="top"/>
          </w:tcPr>
          <w:p>
            <w:pPr>
              <w:widowControl w:val="0"/>
              <w:spacing w:after="30" w:before="30" w:line="240" w:lineRule="auto"/>
            </w:pPr>
            <w:r>
              <w:rPr>
                <w:rFonts w:ascii="Arial" w:hAnsi="Arial" w:eastAsia="宋体"/>
                <w:b w:val="0"/>
                <w:i w:val="0"/>
                <w:sz w:val="18"/>
                <w:lang w:val="zh-CN" w:eastAsia="zh-CN"/>
              </w:rPr>
              <w:t>3</w:t>
            </w:r>
          </w:p>
        </w:tc>
        <w:tc>
          <w:tcPr>
            <w:tcW w:type="dxa" w:w="5595"/>
            <w:vAlign w:val="top"/>
          </w:tcPr>
          <w:p>
            <w:pPr>
              <w:widowControl w:val="0"/>
              <w:spacing w:after="30" w:before="30" w:line="240" w:lineRule="auto"/>
            </w:pPr>
            <w:r>
              <w:rPr>
                <w:rFonts w:ascii="Consolas" w:hAnsi="Consolas" w:eastAsia="宋体"/>
                <w:b w:val="0"/>
                <w:i w:val="0"/>
                <w:sz w:val="18"/>
                <w:lang w:val="zh-CN" w:eastAsia="zh-CN"/>
              </w:rPr>
              <w:t>_airbyte_meta</w:t>
            </w:r>
          </w:p>
        </w:tc>
        <w:tc>
          <w:tcPr>
            <w:tcW w:type="dxa" w:w="5894"/>
            <w:vAlign w:val="top"/>
          </w:tcPr>
          <w:p>
            <w:pPr>
              <w:widowControl w:val="0"/>
              <w:spacing w:after="30" w:before="30" w:line="240" w:lineRule="auto"/>
            </w:pPr>
            <w:r>
              <w:rPr>
                <w:rFonts w:ascii="Arial" w:hAnsi="Arial" w:eastAsia="宋体"/>
                <w:b w:val="0"/>
                <w:i w:val="0"/>
                <w:sz w:val="18"/>
                <w:lang w:val="zh-CN" w:eastAsia="zh-CN"/>
              </w:rPr>
              <w:t>String</w:t>
            </w:r>
          </w:p>
        </w:tc>
      </w:tr>
      <w:tr>
        <w:tc>
          <w:tcPr>
            <w:tcW w:type="dxa" w:w="2335"/>
            <w:vAlign w:val="top"/>
          </w:tcPr>
          <w:p>
            <w:pPr>
              <w:widowControl w:val="0"/>
              <w:spacing w:after="30" w:before="30" w:line="240" w:lineRule="auto"/>
            </w:pPr>
            <w:r>
              <w:rPr>
                <w:rFonts w:ascii="Arial" w:hAnsi="Arial" w:eastAsia="宋体"/>
                <w:b w:val="0"/>
                <w:i w:val="0"/>
                <w:sz w:val="18"/>
                <w:lang w:val="zh-CN" w:eastAsia="zh-CN"/>
              </w:rPr>
              <w:t>4</w:t>
            </w:r>
          </w:p>
        </w:tc>
        <w:tc>
          <w:tcPr>
            <w:tcW w:type="dxa" w:w="5595"/>
            <w:vAlign w:val="top"/>
          </w:tcPr>
          <w:p>
            <w:pPr>
              <w:widowControl w:val="0"/>
              <w:spacing w:after="30" w:before="30" w:line="240" w:lineRule="auto"/>
            </w:pPr>
            <w:r>
              <w:rPr>
                <w:rFonts w:ascii="Consolas" w:hAnsi="Consolas" w:eastAsia="宋体"/>
                <w:b w:val="0"/>
                <w:i w:val="0"/>
                <w:sz w:val="18"/>
                <w:lang w:val="zh-CN" w:eastAsia="zh-CN"/>
              </w:rPr>
              <w:t>_airbyte_generation_id</w:t>
            </w:r>
          </w:p>
        </w:tc>
        <w:tc>
          <w:tcPr>
            <w:tcW w:type="dxa" w:w="5894"/>
            <w:vAlign w:val="top"/>
          </w:tcPr>
          <w:p>
            <w:pPr>
              <w:widowControl w:val="0"/>
              <w:spacing w:after="30" w:before="30" w:line="240" w:lineRule="auto"/>
            </w:pPr>
            <w:r>
              <w:rPr>
                <w:rFonts w:ascii="Arial" w:hAnsi="Arial" w:eastAsia="宋体"/>
                <w:b w:val="0"/>
                <w:i w:val="0"/>
                <w:sz w:val="18"/>
                <w:lang w:val="zh-CN" w:eastAsia="zh-CN"/>
              </w:rPr>
              <w:t>UInt32</w:t>
            </w:r>
          </w:p>
        </w:tc>
      </w:tr>
      <w:tr>
        <w:tc>
          <w:tcPr>
            <w:tcW w:type="dxa" w:w="2335"/>
            <w:vAlign w:val="top"/>
          </w:tcPr>
          <w:p>
            <w:pPr>
              <w:widowControl w:val="0"/>
              <w:spacing w:after="30" w:before="30" w:line="240" w:lineRule="auto"/>
            </w:pPr>
            <w:r>
              <w:rPr>
                <w:rFonts w:ascii="Arial" w:hAnsi="Arial" w:eastAsia="宋体"/>
                <w:b w:val="0"/>
                <w:i w:val="0"/>
                <w:sz w:val="18"/>
                <w:lang w:val="zh-CN" w:eastAsia="zh-CN"/>
              </w:rPr>
              <w:t>5</w:t>
            </w:r>
          </w:p>
        </w:tc>
        <w:tc>
          <w:tcPr>
            <w:tcW w:type="dxa" w:w="5595"/>
            <w:vAlign w:val="top"/>
          </w:tcPr>
          <w:p>
            <w:pPr>
              <w:widowControl w:val="0"/>
              <w:spacing w:after="30" w:before="30" w:line="240" w:lineRule="auto"/>
            </w:pPr>
            <w:r>
              <w:rPr>
                <w:rFonts w:ascii="Consolas" w:hAnsi="Consolas" w:eastAsia="宋体"/>
                <w:b w:val="0"/>
                <w:i w:val="0"/>
                <w:sz w:val="18"/>
                <w:lang w:val="zh-CN" w:eastAsia="zh-CN"/>
              </w:rPr>
              <w:t>YearName</w:t>
            </w:r>
          </w:p>
        </w:tc>
        <w:tc>
          <w:tcPr>
            <w:tcW w:type="dxa" w:w="5894"/>
            <w:vAlign w:val="top"/>
          </w:tcPr>
          <w:p>
            <w:pPr>
              <w:widowControl w:val="0"/>
              <w:spacing w:after="30" w:before="30" w:line="240" w:lineRule="auto"/>
            </w:pPr>
            <w:r>
              <w:rPr>
                <w:rFonts w:ascii="Arial" w:hAnsi="Arial" w:eastAsia="宋体"/>
                <w:b w:val="0"/>
                <w:i w:val="0"/>
                <w:sz w:val="18"/>
                <w:lang w:val="zh-CN" w:eastAsia="zh-CN"/>
              </w:rPr>
              <w:t>Nullable(String)</w:t>
            </w:r>
          </w:p>
        </w:tc>
      </w:tr>
      <w:tr>
        <w:tc>
          <w:tcPr>
            <w:tcW w:type="dxa" w:w="2335"/>
            <w:vAlign w:val="top"/>
          </w:tcPr>
          <w:p>
            <w:pPr>
              <w:widowControl w:val="0"/>
              <w:spacing w:after="30" w:before="30" w:line="240" w:lineRule="auto"/>
            </w:pPr>
            <w:r>
              <w:rPr>
                <w:rFonts w:ascii="Arial" w:hAnsi="Arial" w:eastAsia="宋体"/>
                <w:b w:val="0"/>
                <w:i w:val="0"/>
                <w:sz w:val="18"/>
                <w:lang w:val="zh-CN" w:eastAsia="zh-CN"/>
              </w:rPr>
              <w:t>6</w:t>
            </w:r>
          </w:p>
        </w:tc>
        <w:tc>
          <w:tcPr>
            <w:tcW w:type="dxa" w:w="5595"/>
            <w:vAlign w:val="top"/>
          </w:tcPr>
          <w:p>
            <w:pPr>
              <w:widowControl w:val="0"/>
              <w:spacing w:after="30" w:before="30" w:line="240" w:lineRule="auto"/>
            </w:pPr>
            <w:r>
              <w:rPr>
                <w:rFonts w:ascii="Consolas" w:hAnsi="Consolas" w:eastAsia="宋体"/>
                <w:b w:val="0"/>
                <w:i w:val="0"/>
                <w:sz w:val="18"/>
                <w:lang w:val="zh-CN" w:eastAsia="zh-CN"/>
              </w:rPr>
              <w:t>LedgerName</w:t>
            </w:r>
          </w:p>
        </w:tc>
        <w:tc>
          <w:tcPr>
            <w:tcW w:type="dxa" w:w="5894"/>
            <w:vAlign w:val="top"/>
          </w:tcPr>
          <w:p>
            <w:pPr>
              <w:widowControl w:val="0"/>
              <w:spacing w:after="30" w:before="30" w:line="240" w:lineRule="auto"/>
            </w:pPr>
            <w:r>
              <w:rPr>
                <w:rFonts w:ascii="Arial" w:hAnsi="Arial" w:eastAsia="宋体"/>
                <w:b w:val="0"/>
                <w:i w:val="0"/>
                <w:sz w:val="18"/>
                <w:lang w:val="zh-CN" w:eastAsia="zh-CN"/>
              </w:rPr>
              <w:t>Nullable(String)</w:t>
            </w:r>
          </w:p>
        </w:tc>
      </w:tr>
      <w:tr>
        <w:tc>
          <w:tcPr>
            <w:tcW w:type="dxa" w:w="2335"/>
            <w:vAlign w:val="top"/>
          </w:tcPr>
          <w:p>
            <w:pPr>
              <w:widowControl w:val="0"/>
              <w:spacing w:after="30" w:before="30" w:line="240" w:lineRule="auto"/>
            </w:pPr>
            <w:r>
              <w:rPr>
                <w:rFonts w:ascii="Arial" w:hAnsi="Arial" w:eastAsia="宋体"/>
                <w:b w:val="0"/>
                <w:i w:val="0"/>
                <w:sz w:val="18"/>
                <w:lang w:val="zh-CN" w:eastAsia="zh-CN"/>
              </w:rPr>
              <w:t>7</w:t>
            </w:r>
          </w:p>
        </w:tc>
        <w:tc>
          <w:tcPr>
            <w:tcW w:type="dxa" w:w="5595"/>
            <w:vAlign w:val="top"/>
          </w:tcPr>
          <w:p>
            <w:pPr>
              <w:widowControl w:val="0"/>
              <w:spacing w:after="30" w:before="30" w:line="240" w:lineRule="auto"/>
            </w:pPr>
            <w:r>
              <w:rPr>
                <w:rFonts w:ascii="Consolas" w:hAnsi="Consolas" w:eastAsia="宋体"/>
                <w:b w:val="0"/>
                <w:i w:val="0"/>
                <w:sz w:val="18"/>
                <w:lang w:val="zh-CN" w:eastAsia="zh-CN"/>
              </w:rPr>
              <w:t>AmountDebit</w:t>
            </w:r>
          </w:p>
        </w:tc>
        <w:tc>
          <w:tcPr>
            <w:tcW w:type="dxa" w:w="5894"/>
            <w:vAlign w:val="top"/>
          </w:tcPr>
          <w:p>
            <w:pPr>
              <w:widowControl w:val="0"/>
              <w:spacing w:after="30" w:before="30" w:line="240" w:lineRule="auto"/>
            </w:pPr>
            <w:r>
              <w:rPr>
                <w:rFonts w:ascii="Arial" w:hAnsi="Arial" w:eastAsia="宋体"/>
                <w:b w:val="0"/>
                <w:i w:val="0"/>
                <w:sz w:val="18"/>
                <w:lang w:val="zh-CN" w:eastAsia="zh-CN"/>
              </w:rPr>
              <w:t>Nullable(Decimal(38, 9))</w:t>
            </w:r>
          </w:p>
        </w:tc>
      </w:tr>
      <w:tr>
        <w:tc>
          <w:tcPr>
            <w:tcW w:type="dxa" w:w="2335"/>
            <w:vAlign w:val="top"/>
          </w:tcPr>
          <w:p>
            <w:pPr>
              <w:widowControl w:val="0"/>
              <w:spacing w:after="30" w:before="30" w:line="240" w:lineRule="auto"/>
            </w:pPr>
            <w:r>
              <w:rPr>
                <w:rFonts w:ascii="Arial" w:hAnsi="Arial" w:eastAsia="宋体"/>
                <w:b w:val="0"/>
                <w:i w:val="0"/>
                <w:sz w:val="18"/>
                <w:lang w:val="zh-CN" w:eastAsia="zh-CN"/>
              </w:rPr>
              <w:t>8</w:t>
            </w:r>
          </w:p>
        </w:tc>
        <w:tc>
          <w:tcPr>
            <w:tcW w:type="dxa" w:w="5595"/>
            <w:vAlign w:val="top"/>
          </w:tcPr>
          <w:p>
            <w:pPr>
              <w:widowControl w:val="0"/>
              <w:spacing w:after="30" w:before="30" w:line="240" w:lineRule="auto"/>
            </w:pPr>
            <w:r>
              <w:rPr>
                <w:rFonts w:ascii="Consolas" w:hAnsi="Consolas" w:eastAsia="宋体"/>
                <w:b w:val="0"/>
                <w:i w:val="0"/>
                <w:sz w:val="18"/>
                <w:lang w:val="zh-CN" w:eastAsia="zh-CN"/>
              </w:rPr>
              <w:t>AmountCredit</w:t>
            </w:r>
          </w:p>
        </w:tc>
        <w:tc>
          <w:tcPr>
            <w:tcW w:type="dxa" w:w="5894"/>
            <w:vAlign w:val="top"/>
          </w:tcPr>
          <w:p>
            <w:pPr>
              <w:widowControl w:val="0"/>
              <w:spacing w:after="30" w:before="30" w:line="240" w:lineRule="auto"/>
            </w:pPr>
            <w:r>
              <w:rPr>
                <w:rFonts w:ascii="Arial" w:hAnsi="Arial" w:eastAsia="宋体"/>
                <w:b w:val="0"/>
                <w:i w:val="0"/>
                <w:sz w:val="18"/>
                <w:lang w:val="zh-CN" w:eastAsia="zh-CN"/>
              </w:rPr>
              <w:t>Nullable(Decimal(38, 9))</w:t>
            </w:r>
          </w:p>
        </w:tc>
      </w:tr>
      <w:tr>
        <w:tc>
          <w:tcPr>
            <w:tcW w:type="dxa" w:w="2335"/>
            <w:vAlign w:val="top"/>
          </w:tcPr>
          <w:p>
            <w:pPr>
              <w:widowControl w:val="0"/>
              <w:spacing w:after="30" w:before="30" w:line="240" w:lineRule="auto"/>
            </w:pPr>
            <w:r>
              <w:rPr>
                <w:rFonts w:ascii="Arial" w:hAnsi="Arial" w:eastAsia="宋体"/>
                <w:b w:val="0"/>
                <w:i w:val="0"/>
                <w:sz w:val="18"/>
                <w:lang w:val="zh-CN" w:eastAsia="zh-CN"/>
              </w:rPr>
              <w:t>9</w:t>
            </w:r>
          </w:p>
        </w:tc>
        <w:tc>
          <w:tcPr>
            <w:tcW w:type="dxa" w:w="5595"/>
            <w:vAlign w:val="top"/>
          </w:tcPr>
          <w:p>
            <w:pPr>
              <w:widowControl w:val="0"/>
              <w:spacing w:after="30" w:before="30" w:line="240" w:lineRule="auto"/>
            </w:pPr>
            <w:r>
              <w:rPr>
                <w:rFonts w:ascii="Consolas" w:hAnsi="Consolas" w:eastAsia="宋体"/>
                <w:b w:val="0"/>
                <w:i w:val="0"/>
                <w:sz w:val="18"/>
                <w:lang w:val="zh-CN" w:eastAsia="zh-CN"/>
              </w:rPr>
              <w:t>EndingBalance</w:t>
            </w:r>
          </w:p>
        </w:tc>
        <w:tc>
          <w:tcPr>
            <w:tcW w:type="dxa" w:w="5894"/>
            <w:vAlign w:val="top"/>
          </w:tcPr>
          <w:p>
            <w:pPr>
              <w:widowControl w:val="0"/>
              <w:spacing w:after="30" w:before="30" w:line="240" w:lineRule="auto"/>
            </w:pPr>
            <w:r>
              <w:rPr>
                <w:rFonts w:ascii="Arial" w:hAnsi="Arial" w:eastAsia="宋体"/>
                <w:b w:val="0"/>
                <w:i w:val="0"/>
                <w:sz w:val="18"/>
                <w:lang w:val="zh-CN" w:eastAsia="zh-CN"/>
              </w:rPr>
              <w:t>Nullable(Decimal(38, 9))</w:t>
            </w:r>
          </w:p>
        </w:tc>
      </w:tr>
      <w:tr>
        <w:tc>
          <w:tcPr>
            <w:tcW w:type="dxa" w:w="2335"/>
            <w:vAlign w:val="top"/>
          </w:tcPr>
          <w:p>
            <w:pPr>
              <w:widowControl w:val="0"/>
              <w:spacing w:after="30" w:before="30" w:line="240" w:lineRule="auto"/>
            </w:pPr>
            <w:r>
              <w:rPr>
                <w:rFonts w:ascii="Arial" w:hAnsi="Arial" w:eastAsia="宋体"/>
                <w:b w:val="0"/>
                <w:i w:val="0"/>
                <w:sz w:val="18"/>
                <w:lang w:val="zh-CN" w:eastAsia="zh-CN"/>
              </w:rPr>
              <w:t>10</w:t>
            </w:r>
          </w:p>
        </w:tc>
        <w:tc>
          <w:tcPr>
            <w:tcW w:type="dxa" w:w="5595"/>
            <w:vAlign w:val="top"/>
          </w:tcPr>
          <w:p>
            <w:pPr>
              <w:widowControl w:val="0"/>
              <w:spacing w:after="30" w:before="30" w:line="240" w:lineRule="auto"/>
            </w:pPr>
            <w:r>
              <w:rPr>
                <w:rFonts w:ascii="Consolas" w:hAnsi="Consolas" w:eastAsia="宋体"/>
                <w:b w:val="0"/>
                <w:i w:val="0"/>
                <w:sz w:val="18"/>
                <w:lang w:val="zh-CN" w:eastAsia="zh-CN"/>
              </w:rPr>
              <w:t>OpeningBalance</w:t>
            </w:r>
          </w:p>
        </w:tc>
        <w:tc>
          <w:tcPr>
            <w:tcW w:type="dxa" w:w="5894"/>
            <w:vAlign w:val="top"/>
          </w:tcPr>
          <w:p>
            <w:pPr>
              <w:widowControl w:val="0"/>
              <w:spacing w:after="30" w:before="30" w:line="240" w:lineRule="auto"/>
            </w:pPr>
            <w:r>
              <w:rPr>
                <w:rFonts w:ascii="Arial" w:hAnsi="Arial" w:eastAsia="宋体"/>
                <w:b w:val="0"/>
                <w:i w:val="0"/>
                <w:sz w:val="18"/>
                <w:lang w:val="zh-CN" w:eastAsia="zh-CN"/>
              </w:rPr>
              <w:t>Nullable(Decimal(38, 9))</w:t>
            </w:r>
          </w:p>
        </w:tc>
      </w:tr>
      <w:tr>
        <w:tc>
          <w:tcPr>
            <w:tcW w:type="dxa" w:w="2335"/>
            <w:vAlign w:val="top"/>
          </w:tcPr>
          <w:p>
            <w:pPr>
              <w:widowControl w:val="0"/>
              <w:spacing w:after="30" w:before="30" w:line="240" w:lineRule="auto"/>
            </w:pPr>
            <w:r>
              <w:rPr>
                <w:rFonts w:ascii="Arial" w:hAnsi="Arial" w:eastAsia="宋体"/>
                <w:b w:val="0"/>
                <w:i w:val="0"/>
                <w:sz w:val="18"/>
                <w:lang w:val="zh-CN" w:eastAsia="zh-CN"/>
              </w:rPr>
              <w:t>11</w:t>
            </w:r>
          </w:p>
        </w:tc>
        <w:tc>
          <w:tcPr>
            <w:tcW w:type="dxa" w:w="5595"/>
            <w:vAlign w:val="top"/>
          </w:tcPr>
          <w:p>
            <w:pPr>
              <w:widowControl w:val="0"/>
              <w:spacing w:after="30" w:before="30" w:line="240" w:lineRule="auto"/>
            </w:pPr>
            <w:r>
              <w:rPr>
                <w:rFonts w:ascii="Consolas" w:hAnsi="Consolas" w:eastAsia="宋体"/>
                <w:b w:val="0"/>
                <w:i w:val="0"/>
                <w:sz w:val="18"/>
                <w:lang w:val="zh-CN" w:eastAsia="zh-CN"/>
              </w:rPr>
              <w:t>DimensionValue1</w:t>
            </w:r>
          </w:p>
        </w:tc>
        <w:tc>
          <w:tcPr>
            <w:tcW w:type="dxa" w:w="5894"/>
            <w:vAlign w:val="top"/>
          </w:tcPr>
          <w:p>
            <w:pPr>
              <w:widowControl w:val="0"/>
              <w:spacing w:after="30" w:before="30" w:line="240" w:lineRule="auto"/>
            </w:pPr>
            <w:r>
              <w:rPr>
                <w:rFonts w:ascii="Arial" w:hAnsi="Arial" w:eastAsia="宋体"/>
                <w:b w:val="0"/>
                <w:i w:val="0"/>
                <w:sz w:val="18"/>
                <w:lang w:val="zh-CN" w:eastAsia="zh-CN"/>
              </w:rPr>
              <w:t>Nullable(String)</w:t>
            </w:r>
          </w:p>
        </w:tc>
      </w:tr>
      <w:tr>
        <w:tc>
          <w:tcPr>
            <w:tcW w:type="dxa" w:w="2335"/>
            <w:vAlign w:val="top"/>
          </w:tcPr>
          <w:p>
            <w:pPr>
              <w:widowControl w:val="0"/>
              <w:spacing w:after="30" w:before="30" w:line="240" w:lineRule="auto"/>
            </w:pPr>
            <w:r>
              <w:rPr>
                <w:rFonts w:ascii="Arial" w:hAnsi="Arial" w:eastAsia="宋体"/>
                <w:b w:val="0"/>
                <w:i w:val="0"/>
                <w:sz w:val="18"/>
                <w:lang w:val="zh-CN" w:eastAsia="zh-CN"/>
              </w:rPr>
              <w:t>12</w:t>
            </w:r>
          </w:p>
        </w:tc>
        <w:tc>
          <w:tcPr>
            <w:tcW w:type="dxa" w:w="5595"/>
            <w:vAlign w:val="top"/>
          </w:tcPr>
          <w:p>
            <w:pPr>
              <w:widowControl w:val="0"/>
              <w:spacing w:after="30" w:before="30" w:line="240" w:lineRule="auto"/>
            </w:pPr>
            <w:r>
              <w:rPr>
                <w:rFonts w:ascii="Consolas" w:hAnsi="Consolas" w:eastAsia="宋体"/>
                <w:b w:val="0"/>
                <w:i w:val="0"/>
                <w:sz w:val="18"/>
                <w:lang w:val="zh-CN" w:eastAsia="zh-CN"/>
              </w:rPr>
              <w:t>PeriodStartDate</w:t>
            </w:r>
          </w:p>
        </w:tc>
        <w:tc>
          <w:tcPr>
            <w:tcW w:type="dxa" w:w="5894"/>
            <w:vAlign w:val="top"/>
          </w:tcPr>
          <w:p>
            <w:pPr>
              <w:widowControl w:val="0"/>
              <w:spacing w:after="30" w:before="30" w:line="240" w:lineRule="auto"/>
            </w:pPr>
            <w:r>
              <w:rPr>
                <w:rFonts w:ascii="Arial" w:hAnsi="Arial" w:eastAsia="宋体"/>
                <w:b w:val="0"/>
                <w:i w:val="0"/>
                <w:sz w:val="18"/>
                <w:lang w:val="zh-CN" w:eastAsia="zh-CN"/>
              </w:rPr>
              <w:t>Nullable(String)</w:t>
            </w:r>
          </w:p>
        </w:tc>
      </w:tr>
    </w:tbl>
    <w:p>
      <w:pPr>
        <w:spacing w:after="40"/>
      </w:pPr>
    </w:p>
    <w:p>
      <w:bookmarkStart w:id="292" w:name="epm_h_291"/>
      <w:pPr>
        <w:pStyle w:val="Heading1"/>
      </w:pPr>
      <w:r>
        <w:rPr>
          <w:rFonts w:ascii="Arial" w:hAnsi="Arial" w:eastAsia="宋体"/>
          <w:b w:val="0"/>
          <w:i w:val="0"/>
        </w:rPr>
        <w:t>第六部分　界面布局字段完整目录</w:t>
      </w:r>
      <w:bookmarkEnd w:id="292"/>
    </w:p>
    <w:p>
      <w:r>
        <w:rPr>
          <w:rFonts w:ascii="Arial" w:hAnsi="Arial" w:eastAsia="宋体"/>
          <w:b w:val="0"/>
          <w:i w:val="0"/>
        </w:rPr>
        <w:t>共 220 个 Tab Break、Section Break、Column Break、HTML 等布局项，仅供还原页面结构。它们不是数据库业务字段，禁止按本表逐项建列。显示条件用于界面表达，不能替代服务端授权和业务校验。</w:t>
      </w:r>
    </w:p>
    <w:tbl>
      <w:tblPr>
        <w:tblStyle w:val="TableGrid"/>
        <w:tblW w:type="auto" w:w="0"/>
        <w:jc w:val="center"/>
        <w:tblLayout w:type="fixed"/>
        <w:tblLook w:firstColumn="1" w:firstRow="1" w:lastColumn="0" w:lastRow="0" w:noHBand="0" w:noVBand="1" w:val="04A0"/>
      </w:tblPr>
      <w:tblGrid>
        <w:gridCol w:w="4217"/>
        <w:gridCol w:w="3389"/>
        <w:gridCol w:w="2289"/>
        <w:gridCol w:w="3929"/>
      </w:tblGrid>
      <w:tr>
        <w:trPr>
          <w:tblHeader w:val="true"/>
        </w:trPr>
        <w:tc>
          <w:tcPr>
            <w:tcW w:type="dxa" w:w="4217"/>
            <w:vAlign w:val="top"/>
            <w:shd w:fill="DCE6F1"/>
          </w:tcPr>
          <w:p>
            <w:pPr>
              <w:widowControl w:val="0"/>
              <w:spacing w:after="30" w:before="30" w:line="240" w:lineRule="auto"/>
            </w:pPr>
            <w:r>
              <w:rPr>
                <w:rFonts w:ascii="Arial" w:hAnsi="Arial" w:eastAsia="宋体"/>
                <w:b/>
                <w:i w:val="0"/>
                <w:color w:val="1A3C6E"/>
                <w:sz w:val="18"/>
                <w:lang w:val="zh-CN" w:eastAsia="zh-CN"/>
              </w:rPr>
              <w:t>模块／对象</w:t>
            </w:r>
          </w:p>
        </w:tc>
        <w:tc>
          <w:tcPr>
            <w:tcW w:type="dxa" w:w="3389"/>
            <w:vAlign w:val="top"/>
            <w:shd w:fill="DCE6F1"/>
          </w:tcPr>
          <w:p>
            <w:pPr>
              <w:widowControl w:val="0"/>
              <w:spacing w:after="30" w:before="30" w:line="240" w:lineRule="auto"/>
            </w:pPr>
            <w:r>
              <w:rPr>
                <w:rFonts w:ascii="Arial" w:hAnsi="Arial" w:eastAsia="宋体"/>
                <w:b/>
                <w:i w:val="0"/>
                <w:color w:val="1A3C6E"/>
                <w:sz w:val="18"/>
                <w:lang w:val="zh-CN" w:eastAsia="zh-CN"/>
              </w:rPr>
              <w:t>技术布局字段</w:t>
            </w:r>
          </w:p>
        </w:tc>
        <w:tc>
          <w:tcPr>
            <w:tcW w:type="dxa" w:w="2289"/>
            <w:vAlign w:val="top"/>
            <w:shd w:fill="DCE6F1"/>
          </w:tcPr>
          <w:p>
            <w:pPr>
              <w:widowControl w:val="0"/>
              <w:spacing w:after="30" w:before="30" w:line="240" w:lineRule="auto"/>
            </w:pPr>
            <w:r>
              <w:rPr>
                <w:rFonts w:ascii="Arial" w:hAnsi="Arial" w:eastAsia="宋体"/>
                <w:b/>
                <w:i w:val="0"/>
                <w:color w:val="1A3C6E"/>
                <w:sz w:val="18"/>
                <w:lang w:val="zh-CN" w:eastAsia="zh-CN"/>
              </w:rPr>
              <w:t>布局类型</w:t>
            </w:r>
          </w:p>
        </w:tc>
        <w:tc>
          <w:tcPr>
            <w:tcW w:type="dxa" w:w="3929"/>
            <w:vAlign w:val="top"/>
            <w:shd w:fill="DCE6F1"/>
          </w:tcPr>
          <w:p>
            <w:pPr>
              <w:widowControl w:val="0"/>
              <w:spacing w:after="30" w:before="30" w:line="240" w:lineRule="auto"/>
            </w:pPr>
            <w:r>
              <w:rPr>
                <w:rFonts w:ascii="Arial" w:hAnsi="Arial" w:eastAsia="宋体"/>
                <w:b/>
                <w:i w:val="0"/>
                <w:color w:val="1A3C6E"/>
                <w:sz w:val="18"/>
                <w:lang w:val="zh-CN" w:eastAsia="zh-CN"/>
              </w:rPr>
              <w:t>原标签／显示条件</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Assertion Run</w:t>
            </w:r>
          </w:p>
        </w:tc>
        <w:tc>
          <w:tcPr>
            <w:tcW w:type="dxa" w:w="3389"/>
            <w:vAlign w:val="top"/>
          </w:tcPr>
          <w:p>
            <w:pPr>
              <w:widowControl w:val="0"/>
              <w:spacing w:after="30" w:before="30" w:line="240" w:lineRule="auto"/>
            </w:pPr>
            <w:r>
              <w:rPr>
                <w:rFonts w:ascii="Arial" w:hAnsi="Arial" w:eastAsia="宋体"/>
                <w:b w:val="0"/>
                <w:i w:val="0"/>
                <w:sz w:val="18"/>
                <w:lang w:val="zh-CN" w:eastAsia="zh-CN"/>
              </w:rPr>
              <w:t>tab_close_run</w:t>
            </w:r>
          </w:p>
        </w:tc>
        <w:tc>
          <w:tcPr>
            <w:tcW w:type="dxa" w:w="2289"/>
            <w:vAlign w:val="top"/>
          </w:tcPr>
          <w:p>
            <w:pPr>
              <w:widowControl w:val="0"/>
              <w:spacing w:after="30" w:before="30" w:line="240" w:lineRule="auto"/>
            </w:pPr>
            <w:r>
              <w:rPr>
                <w:rFonts w:ascii="Arial" w:hAnsi="Arial" w:eastAsia="宋体"/>
                <w:b w:val="0"/>
                <w:i w:val="0"/>
                <w:sz w:val="18"/>
                <w:lang w:val="zh-CN" w:eastAsia="zh-CN"/>
              </w:rPr>
              <w:t>Tab Break</w:t>
            </w:r>
          </w:p>
        </w:tc>
        <w:tc>
          <w:tcPr>
            <w:tcW w:type="dxa" w:w="3929"/>
            <w:vAlign w:val="top"/>
          </w:tcPr>
          <w:p>
            <w:pPr>
              <w:widowControl w:val="0"/>
              <w:spacing w:after="30" w:before="30" w:line="240" w:lineRule="auto"/>
            </w:pPr>
            <w:r>
              <w:rPr>
                <w:rFonts w:ascii="Arial" w:hAnsi="Arial" w:eastAsia="宋体"/>
                <w:b w:val="0"/>
                <w:i w:val="0"/>
                <w:sz w:val="18"/>
                <w:lang w:val="zh-CN" w:eastAsia="zh-CN"/>
              </w:rPr>
              <w:t>Assertion Run；显示=未声明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Assertion Run</w:t>
            </w:r>
          </w:p>
        </w:tc>
        <w:tc>
          <w:tcPr>
            <w:tcW w:type="dxa" w:w="3389"/>
            <w:vAlign w:val="top"/>
          </w:tcPr>
          <w:p>
            <w:pPr>
              <w:widowControl w:val="0"/>
              <w:spacing w:after="30" w:before="30" w:line="240" w:lineRule="auto"/>
            </w:pPr>
            <w:r>
              <w:rPr>
                <w:rFonts w:ascii="Arial" w:hAnsi="Arial" w:eastAsia="宋体"/>
                <w:b w:val="0"/>
                <w:i w:val="0"/>
                <w:sz w:val="18"/>
                <w:lang w:val="zh-CN" w:eastAsia="zh-CN"/>
              </w:rPr>
              <w:t>col_break_head</w:t>
            </w:r>
          </w:p>
        </w:tc>
        <w:tc>
          <w:tcPr>
            <w:tcW w:type="dxa" w:w="2289"/>
            <w:vAlign w:val="top"/>
          </w:tcPr>
          <w:p>
            <w:pPr>
              <w:widowControl w:val="0"/>
              <w:spacing w:after="30" w:before="30" w:line="240" w:lineRule="auto"/>
            </w:pPr>
            <w:r>
              <w:rPr>
                <w:rFonts w:ascii="Arial" w:hAnsi="Arial" w:eastAsia="宋体"/>
                <w:b w:val="0"/>
                <w:i w:val="0"/>
                <w:sz w:val="18"/>
                <w:lang w:val="zh-CN" w:eastAsia="zh-CN"/>
              </w:rPr>
              <w:t>Column Break</w:t>
            </w:r>
          </w:p>
        </w:tc>
        <w:tc>
          <w:tcPr>
            <w:tcW w:type="dxa" w:w="3929"/>
            <w:vAlign w:val="top"/>
          </w:tcPr>
          <w:p>
            <w:pPr>
              <w:widowControl w:val="0"/>
              <w:spacing w:after="30" w:before="30" w:line="240" w:lineRule="auto"/>
            </w:pPr>
            <w:r>
              <w:rPr>
                <w:rFonts w:ascii="Arial" w:hAnsi="Arial" w:eastAsia="宋体"/>
                <w:b w:val="0"/>
                <w:i w:val="0"/>
                <w:sz w:val="18"/>
                <w:lang w:val="zh-CN" w:eastAsia="zh-CN"/>
              </w:rPr>
              <w: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Assertion Run</w:t>
            </w:r>
          </w:p>
        </w:tc>
        <w:tc>
          <w:tcPr>
            <w:tcW w:type="dxa" w:w="3389"/>
            <w:vAlign w:val="top"/>
          </w:tcPr>
          <w:p>
            <w:pPr>
              <w:widowControl w:val="0"/>
              <w:spacing w:after="30" w:before="30" w:line="240" w:lineRule="auto"/>
            </w:pPr>
            <w:r>
              <w:rPr>
                <w:rFonts w:ascii="Arial" w:hAnsi="Arial" w:eastAsia="宋体"/>
                <w:b w:val="0"/>
                <w:i w:val="0"/>
                <w:sz w:val="18"/>
                <w:lang w:val="zh-CN" w:eastAsia="zh-CN"/>
              </w:rPr>
              <w:t>tab_summary</w:t>
            </w:r>
          </w:p>
        </w:tc>
        <w:tc>
          <w:tcPr>
            <w:tcW w:type="dxa" w:w="2289"/>
            <w:vAlign w:val="top"/>
          </w:tcPr>
          <w:p>
            <w:pPr>
              <w:widowControl w:val="0"/>
              <w:spacing w:after="30" w:before="30" w:line="240" w:lineRule="auto"/>
            </w:pPr>
            <w:r>
              <w:rPr>
                <w:rFonts w:ascii="Arial" w:hAnsi="Arial" w:eastAsia="宋体"/>
                <w:b w:val="0"/>
                <w:i w:val="0"/>
                <w:sz w:val="18"/>
                <w:lang w:val="zh-CN" w:eastAsia="zh-CN"/>
              </w:rPr>
              <w:t>Tab Break</w:t>
            </w:r>
          </w:p>
        </w:tc>
        <w:tc>
          <w:tcPr>
            <w:tcW w:type="dxa" w:w="3929"/>
            <w:vAlign w:val="top"/>
          </w:tcPr>
          <w:p>
            <w:pPr>
              <w:widowControl w:val="0"/>
              <w:spacing w:after="30" w:before="30" w:line="240" w:lineRule="auto"/>
            </w:pPr>
            <w:r>
              <w:rPr>
                <w:rFonts w:ascii="Arial" w:hAnsi="Arial" w:eastAsia="宋体"/>
                <w:b w:val="0"/>
                <w:i w:val="0"/>
                <w:sz w:val="18"/>
                <w:lang w:val="zh-CN" w:eastAsia="zh-CN"/>
              </w:rPr>
              <w:t>Summary；显示=未声明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Assertion Run</w:t>
            </w:r>
          </w:p>
        </w:tc>
        <w:tc>
          <w:tcPr>
            <w:tcW w:type="dxa" w:w="3389"/>
            <w:vAlign w:val="top"/>
          </w:tcPr>
          <w:p>
            <w:pPr>
              <w:widowControl w:val="0"/>
              <w:spacing w:after="30" w:before="30" w:line="240" w:lineRule="auto"/>
            </w:pPr>
            <w:r>
              <w:rPr>
                <w:rFonts w:ascii="Arial" w:hAnsi="Arial" w:eastAsia="宋体"/>
                <w:b w:val="0"/>
                <w:i w:val="0"/>
                <w:sz w:val="18"/>
                <w:lang w:val="zh-CN" w:eastAsia="zh-CN"/>
              </w:rPr>
              <w:t>summary_section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Summary；显示=未声明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Assertion Run</w:t>
            </w:r>
          </w:p>
        </w:tc>
        <w:tc>
          <w:tcPr>
            <w:tcW w:type="dxa" w:w="3389"/>
            <w:vAlign w:val="top"/>
          </w:tcPr>
          <w:p>
            <w:pPr>
              <w:widowControl w:val="0"/>
              <w:spacing w:after="30" w:before="30" w:line="240" w:lineRule="auto"/>
            </w:pPr>
            <w:r>
              <w:rPr>
                <w:rFonts w:ascii="Arial" w:hAnsi="Arial" w:eastAsia="宋体"/>
                <w:b w:val="0"/>
                <w:i w:val="0"/>
                <w:sz w:val="18"/>
                <w:lang w:val="zh-CN" w:eastAsia="zh-CN"/>
              </w:rPr>
              <w:t>col_break_sum</w:t>
            </w:r>
          </w:p>
        </w:tc>
        <w:tc>
          <w:tcPr>
            <w:tcW w:type="dxa" w:w="2289"/>
            <w:vAlign w:val="top"/>
          </w:tcPr>
          <w:p>
            <w:pPr>
              <w:widowControl w:val="0"/>
              <w:spacing w:after="30" w:before="30" w:line="240" w:lineRule="auto"/>
            </w:pPr>
            <w:r>
              <w:rPr>
                <w:rFonts w:ascii="Arial" w:hAnsi="Arial" w:eastAsia="宋体"/>
                <w:b w:val="0"/>
                <w:i w:val="0"/>
                <w:sz w:val="18"/>
                <w:lang w:val="zh-CN" w:eastAsia="zh-CN"/>
              </w:rPr>
              <w:t>Column Break</w:t>
            </w:r>
          </w:p>
        </w:tc>
        <w:tc>
          <w:tcPr>
            <w:tcW w:type="dxa" w:w="3929"/>
            <w:vAlign w:val="top"/>
          </w:tcPr>
          <w:p>
            <w:pPr>
              <w:widowControl w:val="0"/>
              <w:spacing w:after="30" w:before="30" w:line="240" w:lineRule="auto"/>
            </w:pPr>
            <w:r>
              <w:rPr>
                <w:rFonts w:ascii="Arial" w:hAnsi="Arial" w:eastAsia="宋体"/>
                <w:b w:val="0"/>
                <w:i w:val="0"/>
                <w:sz w:val="18"/>
                <w:lang w:val="zh-CN" w:eastAsia="zh-CN"/>
              </w:rPr>
              <w: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Assertion Run</w:t>
            </w:r>
          </w:p>
        </w:tc>
        <w:tc>
          <w:tcPr>
            <w:tcW w:type="dxa" w:w="3389"/>
            <w:vAlign w:val="top"/>
          </w:tcPr>
          <w:p>
            <w:pPr>
              <w:widowControl w:val="0"/>
              <w:spacing w:after="30" w:before="30" w:line="240" w:lineRule="auto"/>
            </w:pPr>
            <w:r>
              <w:rPr>
                <w:rFonts w:ascii="Arial" w:hAnsi="Arial" w:eastAsia="宋体"/>
                <w:b w:val="0"/>
                <w:i w:val="0"/>
                <w:sz w:val="18"/>
                <w:lang w:val="zh-CN" w:eastAsia="zh-CN"/>
              </w:rPr>
              <w:t>tab_signoff</w:t>
            </w:r>
          </w:p>
        </w:tc>
        <w:tc>
          <w:tcPr>
            <w:tcW w:type="dxa" w:w="2289"/>
            <w:vAlign w:val="top"/>
          </w:tcPr>
          <w:p>
            <w:pPr>
              <w:widowControl w:val="0"/>
              <w:spacing w:after="30" w:before="30" w:line="240" w:lineRule="auto"/>
            </w:pPr>
            <w:r>
              <w:rPr>
                <w:rFonts w:ascii="Arial" w:hAnsi="Arial" w:eastAsia="宋体"/>
                <w:b w:val="0"/>
                <w:i w:val="0"/>
                <w:sz w:val="18"/>
                <w:lang w:val="zh-CN" w:eastAsia="zh-CN"/>
              </w:rPr>
              <w:t>Tab Break</w:t>
            </w:r>
          </w:p>
        </w:tc>
        <w:tc>
          <w:tcPr>
            <w:tcW w:type="dxa" w:w="3929"/>
            <w:vAlign w:val="top"/>
          </w:tcPr>
          <w:p>
            <w:pPr>
              <w:widowControl w:val="0"/>
              <w:spacing w:after="30" w:before="30" w:line="240" w:lineRule="auto"/>
            </w:pPr>
            <w:r>
              <w:rPr>
                <w:rFonts w:ascii="Arial" w:hAnsi="Arial" w:eastAsia="宋体"/>
                <w:b w:val="0"/>
                <w:i w:val="0"/>
                <w:sz w:val="18"/>
                <w:lang w:val="zh-CN" w:eastAsia="zh-CN"/>
              </w:rPr>
              <w:t>Sign-off；显示=未声明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Assertion Run</w:t>
            </w:r>
          </w:p>
        </w:tc>
        <w:tc>
          <w:tcPr>
            <w:tcW w:type="dxa" w:w="3389"/>
            <w:vAlign w:val="top"/>
          </w:tcPr>
          <w:p>
            <w:pPr>
              <w:widowControl w:val="0"/>
              <w:spacing w:after="30" w:before="30" w:line="240" w:lineRule="auto"/>
            </w:pPr>
            <w:r>
              <w:rPr>
                <w:rFonts w:ascii="Arial" w:hAnsi="Arial" w:eastAsia="宋体"/>
                <w:b w:val="0"/>
                <w:i w:val="0"/>
                <w:sz w:val="18"/>
                <w:lang w:val="zh-CN" w:eastAsia="zh-CN"/>
              </w:rPr>
              <w:t>signoff_section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Sign-off；显示=未声明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Assertion Run</w:t>
            </w:r>
          </w:p>
        </w:tc>
        <w:tc>
          <w:tcPr>
            <w:tcW w:type="dxa" w:w="3389"/>
            <w:vAlign w:val="top"/>
          </w:tcPr>
          <w:p>
            <w:pPr>
              <w:widowControl w:val="0"/>
              <w:spacing w:after="30" w:before="30" w:line="240" w:lineRule="auto"/>
            </w:pPr>
            <w:r>
              <w:rPr>
                <w:rFonts w:ascii="Arial" w:hAnsi="Arial" w:eastAsia="宋体"/>
                <w:b w:val="0"/>
                <w:i w:val="0"/>
                <w:sz w:val="18"/>
                <w:lang w:val="zh-CN" w:eastAsia="zh-CN"/>
              </w:rPr>
              <w:t>col_break_signoff</w:t>
            </w:r>
          </w:p>
        </w:tc>
        <w:tc>
          <w:tcPr>
            <w:tcW w:type="dxa" w:w="2289"/>
            <w:vAlign w:val="top"/>
          </w:tcPr>
          <w:p>
            <w:pPr>
              <w:widowControl w:val="0"/>
              <w:spacing w:after="30" w:before="30" w:line="240" w:lineRule="auto"/>
            </w:pPr>
            <w:r>
              <w:rPr>
                <w:rFonts w:ascii="Arial" w:hAnsi="Arial" w:eastAsia="宋体"/>
                <w:b w:val="0"/>
                <w:i w:val="0"/>
                <w:sz w:val="18"/>
                <w:lang w:val="zh-CN" w:eastAsia="zh-CN"/>
              </w:rPr>
              <w:t>Column Break</w:t>
            </w:r>
          </w:p>
        </w:tc>
        <w:tc>
          <w:tcPr>
            <w:tcW w:type="dxa" w:w="3929"/>
            <w:vAlign w:val="top"/>
          </w:tcPr>
          <w:p>
            <w:pPr>
              <w:widowControl w:val="0"/>
              <w:spacing w:after="30" w:before="30" w:line="240" w:lineRule="auto"/>
            </w:pPr>
            <w:r>
              <w:rPr>
                <w:rFonts w:ascii="Arial" w:hAnsi="Arial" w:eastAsia="宋体"/>
                <w:b w:val="0"/>
                <w:i w:val="0"/>
                <w:sz w:val="18"/>
                <w:lang w:val="zh-CN" w:eastAsia="zh-CN"/>
              </w:rPr>
              <w: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Assertion Run</w:t>
            </w:r>
          </w:p>
        </w:tc>
        <w:tc>
          <w:tcPr>
            <w:tcW w:type="dxa" w:w="3389"/>
            <w:vAlign w:val="top"/>
          </w:tcPr>
          <w:p>
            <w:pPr>
              <w:widowControl w:val="0"/>
              <w:spacing w:after="30" w:before="30" w:line="240" w:lineRule="auto"/>
            </w:pPr>
            <w:r>
              <w:rPr>
                <w:rFonts w:ascii="Arial" w:hAnsi="Arial" w:eastAsia="宋体"/>
                <w:b w:val="0"/>
                <w:i w:val="0"/>
                <w:sz w:val="18"/>
                <w:lang w:val="zh-CN" w:eastAsia="zh-CN"/>
              </w:rPr>
              <w:t>fingerprint_section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Numbers Checked；显示=未声明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Assertion Run</w:t>
            </w:r>
          </w:p>
        </w:tc>
        <w:tc>
          <w:tcPr>
            <w:tcW w:type="dxa" w:w="3389"/>
            <w:vAlign w:val="top"/>
          </w:tcPr>
          <w:p>
            <w:pPr>
              <w:widowControl w:val="0"/>
              <w:spacing w:after="30" w:before="30" w:line="240" w:lineRule="auto"/>
            </w:pPr>
            <w:r>
              <w:rPr>
                <w:rFonts w:ascii="Arial" w:hAnsi="Arial" w:eastAsia="宋体"/>
                <w:b w:val="0"/>
                <w:i w:val="0"/>
                <w:sz w:val="18"/>
                <w:lang w:val="zh-CN" w:eastAsia="zh-CN"/>
              </w:rPr>
              <w:t>col_break_fingerprint</w:t>
            </w:r>
          </w:p>
        </w:tc>
        <w:tc>
          <w:tcPr>
            <w:tcW w:type="dxa" w:w="2289"/>
            <w:vAlign w:val="top"/>
          </w:tcPr>
          <w:p>
            <w:pPr>
              <w:widowControl w:val="0"/>
              <w:spacing w:after="30" w:before="30" w:line="240" w:lineRule="auto"/>
            </w:pPr>
            <w:r>
              <w:rPr>
                <w:rFonts w:ascii="Arial" w:hAnsi="Arial" w:eastAsia="宋体"/>
                <w:b w:val="0"/>
                <w:i w:val="0"/>
                <w:sz w:val="18"/>
                <w:lang w:val="zh-CN" w:eastAsia="zh-CN"/>
              </w:rPr>
              <w:t>Column Break</w:t>
            </w:r>
          </w:p>
        </w:tc>
        <w:tc>
          <w:tcPr>
            <w:tcW w:type="dxa" w:w="3929"/>
            <w:vAlign w:val="top"/>
          </w:tcPr>
          <w:p>
            <w:pPr>
              <w:widowControl w:val="0"/>
              <w:spacing w:after="30" w:before="30" w:line="240" w:lineRule="auto"/>
            </w:pPr>
            <w:r>
              <w:rPr>
                <w:rFonts w:ascii="Arial" w:hAnsi="Arial" w:eastAsia="宋体"/>
                <w:b w:val="0"/>
                <w:i w:val="0"/>
                <w:sz w:val="18"/>
                <w:lang w:val="zh-CN" w:eastAsia="zh-CN"/>
              </w:rPr>
              <w: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Assertion Run</w:t>
            </w:r>
          </w:p>
        </w:tc>
        <w:tc>
          <w:tcPr>
            <w:tcW w:type="dxa" w:w="3389"/>
            <w:vAlign w:val="top"/>
          </w:tcPr>
          <w:p>
            <w:pPr>
              <w:widowControl w:val="0"/>
              <w:spacing w:after="30" w:before="30" w:line="240" w:lineRule="auto"/>
            </w:pPr>
            <w:r>
              <w:rPr>
                <w:rFonts w:ascii="Arial" w:hAnsi="Arial" w:eastAsia="宋体"/>
                <w:b w:val="0"/>
                <w:i w:val="0"/>
                <w:sz w:val="18"/>
                <w:lang w:val="zh-CN" w:eastAsia="zh-CN"/>
              </w:rPr>
              <w:t>tab_timing</w:t>
            </w:r>
          </w:p>
        </w:tc>
        <w:tc>
          <w:tcPr>
            <w:tcW w:type="dxa" w:w="2289"/>
            <w:vAlign w:val="top"/>
          </w:tcPr>
          <w:p>
            <w:pPr>
              <w:widowControl w:val="0"/>
              <w:spacing w:after="30" w:before="30" w:line="240" w:lineRule="auto"/>
            </w:pPr>
            <w:r>
              <w:rPr>
                <w:rFonts w:ascii="Arial" w:hAnsi="Arial" w:eastAsia="宋体"/>
                <w:b w:val="0"/>
                <w:i w:val="0"/>
                <w:sz w:val="18"/>
                <w:lang w:val="zh-CN" w:eastAsia="zh-CN"/>
              </w:rPr>
              <w:t>Tab Break</w:t>
            </w:r>
          </w:p>
        </w:tc>
        <w:tc>
          <w:tcPr>
            <w:tcW w:type="dxa" w:w="3929"/>
            <w:vAlign w:val="top"/>
          </w:tcPr>
          <w:p>
            <w:pPr>
              <w:widowControl w:val="0"/>
              <w:spacing w:after="30" w:before="30" w:line="240" w:lineRule="auto"/>
            </w:pPr>
            <w:r>
              <w:rPr>
                <w:rFonts w:ascii="Arial" w:hAnsi="Arial" w:eastAsia="宋体"/>
                <w:b w:val="0"/>
                <w:i w:val="0"/>
                <w:sz w:val="18"/>
                <w:lang w:val="zh-CN" w:eastAsia="zh-CN"/>
              </w:rPr>
              <w:t>Timing；显示=未声明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Assertion Run</w:t>
            </w:r>
          </w:p>
        </w:tc>
        <w:tc>
          <w:tcPr>
            <w:tcW w:type="dxa" w:w="3389"/>
            <w:vAlign w:val="top"/>
          </w:tcPr>
          <w:p>
            <w:pPr>
              <w:widowControl w:val="0"/>
              <w:spacing w:after="30" w:before="30" w:line="240" w:lineRule="auto"/>
            </w:pPr>
            <w:r>
              <w:rPr>
                <w:rFonts w:ascii="Arial" w:hAnsi="Arial" w:eastAsia="宋体"/>
                <w:b w:val="0"/>
                <w:i w:val="0"/>
                <w:sz w:val="18"/>
                <w:lang w:val="zh-CN" w:eastAsia="zh-CN"/>
              </w:rPr>
              <w:t>timing_section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Timing；显示=未声明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Assertion Run</w:t>
            </w:r>
          </w:p>
        </w:tc>
        <w:tc>
          <w:tcPr>
            <w:tcW w:type="dxa" w:w="3389"/>
            <w:vAlign w:val="top"/>
          </w:tcPr>
          <w:p>
            <w:pPr>
              <w:widowControl w:val="0"/>
              <w:spacing w:after="30" w:before="30" w:line="240" w:lineRule="auto"/>
            </w:pPr>
            <w:r>
              <w:rPr>
                <w:rFonts w:ascii="Arial" w:hAnsi="Arial" w:eastAsia="宋体"/>
                <w:b w:val="0"/>
                <w:i w:val="0"/>
                <w:sz w:val="18"/>
                <w:lang w:val="zh-CN" w:eastAsia="zh-CN"/>
              </w:rPr>
              <w:t>col_break_timing</w:t>
            </w:r>
          </w:p>
        </w:tc>
        <w:tc>
          <w:tcPr>
            <w:tcW w:type="dxa" w:w="2289"/>
            <w:vAlign w:val="top"/>
          </w:tcPr>
          <w:p>
            <w:pPr>
              <w:widowControl w:val="0"/>
              <w:spacing w:after="30" w:before="30" w:line="240" w:lineRule="auto"/>
            </w:pPr>
            <w:r>
              <w:rPr>
                <w:rFonts w:ascii="Arial" w:hAnsi="Arial" w:eastAsia="宋体"/>
                <w:b w:val="0"/>
                <w:i w:val="0"/>
                <w:sz w:val="18"/>
                <w:lang w:val="zh-CN" w:eastAsia="zh-CN"/>
              </w:rPr>
              <w:t>Column Break</w:t>
            </w:r>
          </w:p>
        </w:tc>
        <w:tc>
          <w:tcPr>
            <w:tcW w:type="dxa" w:w="3929"/>
            <w:vAlign w:val="top"/>
          </w:tcPr>
          <w:p>
            <w:pPr>
              <w:widowControl w:val="0"/>
              <w:spacing w:after="30" w:before="30" w:line="240" w:lineRule="auto"/>
            </w:pPr>
            <w:r>
              <w:rPr>
                <w:rFonts w:ascii="Arial" w:hAnsi="Arial" w:eastAsia="宋体"/>
                <w:b w:val="0"/>
                <w:i w:val="0"/>
                <w:sz w:val="18"/>
                <w:lang w:val="zh-CN" w:eastAsia="zh-CN"/>
              </w:rPr>
              <w: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Assertion Run</w:t>
            </w:r>
          </w:p>
        </w:tc>
        <w:tc>
          <w:tcPr>
            <w:tcW w:type="dxa" w:w="3389"/>
            <w:vAlign w:val="top"/>
          </w:tcPr>
          <w:p>
            <w:pPr>
              <w:widowControl w:val="0"/>
              <w:spacing w:after="30" w:before="30" w:line="240" w:lineRule="auto"/>
            </w:pPr>
            <w:r>
              <w:rPr>
                <w:rFonts w:ascii="Arial" w:hAnsi="Arial" w:eastAsia="宋体"/>
                <w:b w:val="0"/>
                <w:i w:val="0"/>
                <w:sz w:val="18"/>
                <w:lang w:val="zh-CN" w:eastAsia="zh-CN"/>
              </w:rPr>
              <w:t>tab_assertions</w:t>
            </w:r>
          </w:p>
        </w:tc>
        <w:tc>
          <w:tcPr>
            <w:tcW w:type="dxa" w:w="2289"/>
            <w:vAlign w:val="top"/>
          </w:tcPr>
          <w:p>
            <w:pPr>
              <w:widowControl w:val="0"/>
              <w:spacing w:after="30" w:before="30" w:line="240" w:lineRule="auto"/>
            </w:pPr>
            <w:r>
              <w:rPr>
                <w:rFonts w:ascii="Arial" w:hAnsi="Arial" w:eastAsia="宋体"/>
                <w:b w:val="0"/>
                <w:i w:val="0"/>
                <w:sz w:val="18"/>
                <w:lang w:val="zh-CN" w:eastAsia="zh-CN"/>
              </w:rPr>
              <w:t>Tab Break</w:t>
            </w:r>
          </w:p>
        </w:tc>
        <w:tc>
          <w:tcPr>
            <w:tcW w:type="dxa" w:w="3929"/>
            <w:vAlign w:val="top"/>
          </w:tcPr>
          <w:p>
            <w:pPr>
              <w:widowControl w:val="0"/>
              <w:spacing w:after="30" w:before="30" w:line="240" w:lineRule="auto"/>
            </w:pPr>
            <w:r>
              <w:rPr>
                <w:rFonts w:ascii="Arial" w:hAnsi="Arial" w:eastAsia="宋体"/>
                <w:b w:val="0"/>
                <w:i w:val="0"/>
                <w:sz w:val="18"/>
                <w:lang w:val="zh-CN" w:eastAsia="zh-CN"/>
              </w:rPr>
              <w:t>Assertions；显示=未声明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Assertion Run</w:t>
            </w:r>
          </w:p>
        </w:tc>
        <w:tc>
          <w:tcPr>
            <w:tcW w:type="dxa" w:w="3389"/>
            <w:vAlign w:val="top"/>
          </w:tcPr>
          <w:p>
            <w:pPr>
              <w:widowControl w:val="0"/>
              <w:spacing w:after="30" w:before="30" w:line="240" w:lineRule="auto"/>
            </w:pPr>
            <w:r>
              <w:rPr>
                <w:rFonts w:ascii="Arial" w:hAnsi="Arial" w:eastAsia="宋体"/>
                <w:b w:val="0"/>
                <w:i w:val="0"/>
                <w:sz w:val="18"/>
                <w:lang w:val="zh-CN" w:eastAsia="zh-CN"/>
              </w:rPr>
              <w:t>results_section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Assertions；显示=未声明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Assertion Run</w:t>
            </w:r>
          </w:p>
        </w:tc>
        <w:tc>
          <w:tcPr>
            <w:tcW w:type="dxa" w:w="3389"/>
            <w:vAlign w:val="top"/>
          </w:tcPr>
          <w:p>
            <w:pPr>
              <w:widowControl w:val="0"/>
              <w:spacing w:after="30" w:before="30" w:line="240" w:lineRule="auto"/>
            </w:pPr>
            <w:r>
              <w:rPr>
                <w:rFonts w:ascii="Arial" w:hAnsi="Arial" w:eastAsia="宋体"/>
                <w:b w:val="0"/>
                <w:i w:val="0"/>
                <w:sz w:val="18"/>
                <w:lang w:val="zh-CN" w:eastAsia="zh-CN"/>
              </w:rPr>
              <w:t>tab_log</w:t>
            </w:r>
          </w:p>
        </w:tc>
        <w:tc>
          <w:tcPr>
            <w:tcW w:type="dxa" w:w="2289"/>
            <w:vAlign w:val="top"/>
          </w:tcPr>
          <w:p>
            <w:pPr>
              <w:widowControl w:val="0"/>
              <w:spacing w:after="30" w:before="30" w:line="240" w:lineRule="auto"/>
            </w:pPr>
            <w:r>
              <w:rPr>
                <w:rFonts w:ascii="Arial" w:hAnsi="Arial" w:eastAsia="宋体"/>
                <w:b w:val="0"/>
                <w:i w:val="0"/>
                <w:sz w:val="18"/>
                <w:lang w:val="zh-CN" w:eastAsia="zh-CN"/>
              </w:rPr>
              <w:t>Tab Break</w:t>
            </w:r>
          </w:p>
        </w:tc>
        <w:tc>
          <w:tcPr>
            <w:tcW w:type="dxa" w:w="3929"/>
            <w:vAlign w:val="top"/>
          </w:tcPr>
          <w:p>
            <w:pPr>
              <w:widowControl w:val="0"/>
              <w:spacing w:after="30" w:before="30" w:line="240" w:lineRule="auto"/>
            </w:pPr>
            <w:r>
              <w:rPr>
                <w:rFonts w:ascii="Arial" w:hAnsi="Arial" w:eastAsia="宋体"/>
                <w:b w:val="0"/>
                <w:i w:val="0"/>
                <w:sz w:val="18"/>
                <w:lang w:val="zh-CN" w:eastAsia="zh-CN"/>
              </w:rPr>
              <w:t>Log；显示=未声明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Assertion Run</w:t>
            </w:r>
          </w:p>
        </w:tc>
        <w:tc>
          <w:tcPr>
            <w:tcW w:type="dxa" w:w="3389"/>
            <w:vAlign w:val="top"/>
          </w:tcPr>
          <w:p>
            <w:pPr>
              <w:widowControl w:val="0"/>
              <w:spacing w:after="30" w:before="30" w:line="240" w:lineRule="auto"/>
            </w:pPr>
            <w:r>
              <w:rPr>
                <w:rFonts w:ascii="Arial" w:hAnsi="Arial" w:eastAsia="宋体"/>
                <w:b w:val="0"/>
                <w:i w:val="0"/>
                <w:sz w:val="18"/>
                <w:lang w:val="zh-CN" w:eastAsia="zh-CN"/>
              </w:rPr>
              <w:t>log_section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Log；显示=未声明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Business Combination</w:t>
            </w:r>
          </w:p>
        </w:tc>
        <w:tc>
          <w:tcPr>
            <w:tcW w:type="dxa" w:w="3389"/>
            <w:vAlign w:val="top"/>
          </w:tcPr>
          <w:p>
            <w:pPr>
              <w:widowControl w:val="0"/>
              <w:spacing w:after="30" w:before="30" w:line="240" w:lineRule="auto"/>
            </w:pPr>
            <w:r>
              <w:rPr>
                <w:rFonts w:ascii="Arial" w:hAnsi="Arial" w:eastAsia="宋体"/>
                <w:b w:val="0"/>
                <w:i w:val="0"/>
                <w:sz w:val="18"/>
                <w:lang w:val="zh-CN" w:eastAsia="zh-CN"/>
              </w:rPr>
              <w:t>tab_deal</w:t>
            </w:r>
          </w:p>
        </w:tc>
        <w:tc>
          <w:tcPr>
            <w:tcW w:type="dxa" w:w="2289"/>
            <w:vAlign w:val="top"/>
          </w:tcPr>
          <w:p>
            <w:pPr>
              <w:widowControl w:val="0"/>
              <w:spacing w:after="30" w:before="30" w:line="240" w:lineRule="auto"/>
            </w:pPr>
            <w:r>
              <w:rPr>
                <w:rFonts w:ascii="Arial" w:hAnsi="Arial" w:eastAsia="宋体"/>
                <w:b w:val="0"/>
                <w:i w:val="0"/>
                <w:sz w:val="18"/>
                <w:lang w:val="zh-CN" w:eastAsia="zh-CN"/>
              </w:rPr>
              <w:t>Tab Break</w:t>
            </w:r>
          </w:p>
        </w:tc>
        <w:tc>
          <w:tcPr>
            <w:tcW w:type="dxa" w:w="3929"/>
            <w:vAlign w:val="top"/>
          </w:tcPr>
          <w:p>
            <w:pPr>
              <w:widowControl w:val="0"/>
              <w:spacing w:after="30" w:before="30" w:line="240" w:lineRule="auto"/>
            </w:pPr>
            <w:r>
              <w:rPr>
                <w:rFonts w:ascii="Arial" w:hAnsi="Arial" w:eastAsia="宋体"/>
                <w:b w:val="0"/>
                <w:i w:val="0"/>
                <w:sz w:val="18"/>
                <w:lang w:val="zh-CN" w:eastAsia="zh-CN"/>
              </w:rPr>
              <w:t>Deal；显示=未声明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Business Combination</w:t>
            </w:r>
          </w:p>
        </w:tc>
        <w:tc>
          <w:tcPr>
            <w:tcW w:type="dxa" w:w="3389"/>
            <w:vAlign w:val="top"/>
          </w:tcPr>
          <w:p>
            <w:pPr>
              <w:widowControl w:val="0"/>
              <w:spacing w:after="30" w:before="30" w:line="240" w:lineRule="auto"/>
            </w:pPr>
            <w:r>
              <w:rPr>
                <w:rFonts w:ascii="Arial" w:hAnsi="Arial" w:eastAsia="宋体"/>
                <w:b w:val="0"/>
                <w:i w:val="0"/>
                <w:sz w:val="18"/>
                <w:lang w:val="zh-CN" w:eastAsia="zh-CN"/>
              </w:rPr>
              <w:t>deal_section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Acquisition of Control；显示=未声明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Business Combination</w:t>
            </w:r>
          </w:p>
        </w:tc>
        <w:tc>
          <w:tcPr>
            <w:tcW w:type="dxa" w:w="3389"/>
            <w:vAlign w:val="top"/>
          </w:tcPr>
          <w:p>
            <w:pPr>
              <w:widowControl w:val="0"/>
              <w:spacing w:after="30" w:before="30" w:line="240" w:lineRule="auto"/>
            </w:pPr>
            <w:r>
              <w:rPr>
                <w:rFonts w:ascii="Arial" w:hAnsi="Arial" w:eastAsia="宋体"/>
                <w:b w:val="0"/>
                <w:i w:val="0"/>
                <w:sz w:val="18"/>
                <w:lang w:val="zh-CN" w:eastAsia="zh-CN"/>
              </w:rPr>
              <w:t>col_break_deal</w:t>
            </w:r>
          </w:p>
        </w:tc>
        <w:tc>
          <w:tcPr>
            <w:tcW w:type="dxa" w:w="2289"/>
            <w:vAlign w:val="top"/>
          </w:tcPr>
          <w:p>
            <w:pPr>
              <w:widowControl w:val="0"/>
              <w:spacing w:after="30" w:before="30" w:line="240" w:lineRule="auto"/>
            </w:pPr>
            <w:r>
              <w:rPr>
                <w:rFonts w:ascii="Arial" w:hAnsi="Arial" w:eastAsia="宋体"/>
                <w:b w:val="0"/>
                <w:i w:val="0"/>
                <w:sz w:val="18"/>
                <w:lang w:val="zh-CN" w:eastAsia="zh-CN"/>
              </w:rPr>
              <w:t>Column Break</w:t>
            </w:r>
          </w:p>
        </w:tc>
        <w:tc>
          <w:tcPr>
            <w:tcW w:type="dxa" w:w="3929"/>
            <w:vAlign w:val="top"/>
          </w:tcPr>
          <w:p>
            <w:pPr>
              <w:widowControl w:val="0"/>
              <w:spacing w:after="30" w:before="30" w:line="240" w:lineRule="auto"/>
            </w:pPr>
            <w:r>
              <w:rPr>
                <w:rFonts w:ascii="Arial" w:hAnsi="Arial" w:eastAsia="宋体"/>
                <w:b w:val="0"/>
                <w:i w:val="0"/>
                <w:sz w:val="18"/>
                <w:lang w:val="zh-CN" w:eastAsia="zh-CN"/>
              </w:rPr>
              <w: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Business Combination</w:t>
            </w:r>
          </w:p>
        </w:tc>
        <w:tc>
          <w:tcPr>
            <w:tcW w:type="dxa" w:w="3389"/>
            <w:vAlign w:val="top"/>
          </w:tcPr>
          <w:p>
            <w:pPr>
              <w:widowControl w:val="0"/>
              <w:spacing w:after="30" w:before="30" w:line="240" w:lineRule="auto"/>
            </w:pPr>
            <w:r>
              <w:rPr>
                <w:rFonts w:ascii="Arial" w:hAnsi="Arial" w:eastAsia="宋体"/>
                <w:b w:val="0"/>
                <w:i w:val="0"/>
                <w:sz w:val="18"/>
                <w:lang w:val="zh-CN" w:eastAsia="zh-CN"/>
              </w:rPr>
              <w:t>consideration_section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Consideration Transferred；显示=未声明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Business Combination</w:t>
            </w:r>
          </w:p>
        </w:tc>
        <w:tc>
          <w:tcPr>
            <w:tcW w:type="dxa" w:w="3389"/>
            <w:vAlign w:val="top"/>
          </w:tcPr>
          <w:p>
            <w:pPr>
              <w:widowControl w:val="0"/>
              <w:spacing w:after="30" w:before="30" w:line="240" w:lineRule="auto"/>
            </w:pPr>
            <w:r>
              <w:rPr>
                <w:rFonts w:ascii="Arial" w:hAnsi="Arial" w:eastAsia="宋体"/>
                <w:b w:val="0"/>
                <w:i w:val="0"/>
                <w:sz w:val="18"/>
                <w:lang w:val="zh-CN" w:eastAsia="zh-CN"/>
              </w:rPr>
              <w:t>acquired_balances_section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Acquired Balance Sheet；显示=未声明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Business Combination</w:t>
            </w:r>
          </w:p>
        </w:tc>
        <w:tc>
          <w:tcPr>
            <w:tcW w:type="dxa" w:w="3389"/>
            <w:vAlign w:val="top"/>
          </w:tcPr>
          <w:p>
            <w:pPr>
              <w:widowControl w:val="0"/>
              <w:spacing w:after="30" w:before="30" w:line="240" w:lineRule="auto"/>
            </w:pPr>
            <w:r>
              <w:rPr>
                <w:rFonts w:ascii="Arial" w:hAnsi="Arial" w:eastAsia="宋体"/>
                <w:b w:val="0"/>
                <w:i w:val="0"/>
                <w:sz w:val="18"/>
                <w:lang w:val="zh-CN" w:eastAsia="zh-CN"/>
              </w:rPr>
              <w:t>costs_section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Acquisition Costs；显示=未声明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Business Combination</w:t>
            </w:r>
          </w:p>
        </w:tc>
        <w:tc>
          <w:tcPr>
            <w:tcW w:type="dxa" w:w="3389"/>
            <w:vAlign w:val="top"/>
          </w:tcPr>
          <w:p>
            <w:pPr>
              <w:widowControl w:val="0"/>
              <w:spacing w:after="30" w:before="30" w:line="240" w:lineRule="auto"/>
            </w:pPr>
            <w:r>
              <w:rPr>
                <w:rFonts w:ascii="Arial" w:hAnsi="Arial" w:eastAsia="宋体"/>
                <w:b w:val="0"/>
                <w:i w:val="0"/>
                <w:sz w:val="18"/>
                <w:lang w:val="zh-CN" w:eastAsia="zh-CN"/>
              </w:rPr>
              <w:t>tab_result</w:t>
            </w:r>
          </w:p>
        </w:tc>
        <w:tc>
          <w:tcPr>
            <w:tcW w:type="dxa" w:w="2289"/>
            <w:vAlign w:val="top"/>
          </w:tcPr>
          <w:p>
            <w:pPr>
              <w:widowControl w:val="0"/>
              <w:spacing w:after="30" w:before="30" w:line="240" w:lineRule="auto"/>
            </w:pPr>
            <w:r>
              <w:rPr>
                <w:rFonts w:ascii="Arial" w:hAnsi="Arial" w:eastAsia="宋体"/>
                <w:b w:val="0"/>
                <w:i w:val="0"/>
                <w:sz w:val="18"/>
                <w:lang w:val="zh-CN" w:eastAsia="zh-CN"/>
              </w:rPr>
              <w:t>Tab Break</w:t>
            </w:r>
          </w:p>
        </w:tc>
        <w:tc>
          <w:tcPr>
            <w:tcW w:type="dxa" w:w="3929"/>
            <w:vAlign w:val="top"/>
          </w:tcPr>
          <w:p>
            <w:pPr>
              <w:widowControl w:val="0"/>
              <w:spacing w:after="30" w:before="30" w:line="240" w:lineRule="auto"/>
            </w:pPr>
            <w:r>
              <w:rPr>
                <w:rFonts w:ascii="Arial" w:hAnsi="Arial" w:eastAsia="宋体"/>
                <w:b w:val="0"/>
                <w:i w:val="0"/>
                <w:sz w:val="18"/>
                <w:lang w:val="zh-CN" w:eastAsia="zh-CN"/>
              </w:rPr>
              <w:t>Result；显示=未声明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Business Combination</w:t>
            </w:r>
          </w:p>
        </w:tc>
        <w:tc>
          <w:tcPr>
            <w:tcW w:type="dxa" w:w="3389"/>
            <w:vAlign w:val="top"/>
          </w:tcPr>
          <w:p>
            <w:pPr>
              <w:widowControl w:val="0"/>
              <w:spacing w:after="30" w:before="30" w:line="240" w:lineRule="auto"/>
            </w:pPr>
            <w:r>
              <w:rPr>
                <w:rFonts w:ascii="Arial" w:hAnsi="Arial" w:eastAsia="宋体"/>
                <w:b w:val="0"/>
                <w:i w:val="0"/>
                <w:sz w:val="18"/>
                <w:lang w:val="zh-CN" w:eastAsia="zh-CN"/>
              </w:rPr>
              <w:t>result_section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Purchase Price Allocation；显示=未声明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Business Combination</w:t>
            </w:r>
          </w:p>
        </w:tc>
        <w:tc>
          <w:tcPr>
            <w:tcW w:type="dxa" w:w="3389"/>
            <w:vAlign w:val="top"/>
          </w:tcPr>
          <w:p>
            <w:pPr>
              <w:widowControl w:val="0"/>
              <w:spacing w:after="30" w:before="30" w:line="240" w:lineRule="auto"/>
            </w:pPr>
            <w:r>
              <w:rPr>
                <w:rFonts w:ascii="Arial" w:hAnsi="Arial" w:eastAsia="宋体"/>
                <w:b w:val="0"/>
                <w:i w:val="0"/>
                <w:sz w:val="18"/>
                <w:lang w:val="zh-CN" w:eastAsia="zh-CN"/>
              </w:rPr>
              <w:t>col_break_result</w:t>
            </w:r>
          </w:p>
        </w:tc>
        <w:tc>
          <w:tcPr>
            <w:tcW w:type="dxa" w:w="2289"/>
            <w:vAlign w:val="top"/>
          </w:tcPr>
          <w:p>
            <w:pPr>
              <w:widowControl w:val="0"/>
              <w:spacing w:after="30" w:before="30" w:line="240" w:lineRule="auto"/>
            </w:pPr>
            <w:r>
              <w:rPr>
                <w:rFonts w:ascii="Arial" w:hAnsi="Arial" w:eastAsia="宋体"/>
                <w:b w:val="0"/>
                <w:i w:val="0"/>
                <w:sz w:val="18"/>
                <w:lang w:val="zh-CN" w:eastAsia="zh-CN"/>
              </w:rPr>
              <w:t>Column Break</w:t>
            </w:r>
          </w:p>
        </w:tc>
        <w:tc>
          <w:tcPr>
            <w:tcW w:type="dxa" w:w="3929"/>
            <w:vAlign w:val="top"/>
          </w:tcPr>
          <w:p>
            <w:pPr>
              <w:widowControl w:val="0"/>
              <w:spacing w:after="30" w:before="30" w:line="240" w:lineRule="auto"/>
            </w:pPr>
            <w:r>
              <w:rPr>
                <w:rFonts w:ascii="Arial" w:hAnsi="Arial" w:eastAsia="宋体"/>
                <w:b w:val="0"/>
                <w:i w:val="0"/>
                <w:sz w:val="18"/>
                <w:lang w:val="zh-CN" w:eastAsia="zh-CN"/>
              </w:rPr>
              <w: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Business Combination</w:t>
            </w:r>
          </w:p>
        </w:tc>
        <w:tc>
          <w:tcPr>
            <w:tcW w:type="dxa" w:w="3389"/>
            <w:vAlign w:val="top"/>
          </w:tcPr>
          <w:p>
            <w:pPr>
              <w:widowControl w:val="0"/>
              <w:spacing w:after="30" w:before="30" w:line="240" w:lineRule="auto"/>
            </w:pPr>
            <w:r>
              <w:rPr>
                <w:rFonts w:ascii="Arial" w:hAnsi="Arial" w:eastAsia="宋体"/>
                <w:b w:val="0"/>
                <w:i w:val="0"/>
                <w:sz w:val="18"/>
                <w:lang w:val="zh-CN" w:eastAsia="zh-CN"/>
              </w:rPr>
              <w:t>tab_notes</w:t>
            </w:r>
          </w:p>
        </w:tc>
        <w:tc>
          <w:tcPr>
            <w:tcW w:type="dxa" w:w="2289"/>
            <w:vAlign w:val="top"/>
          </w:tcPr>
          <w:p>
            <w:pPr>
              <w:widowControl w:val="0"/>
              <w:spacing w:after="30" w:before="30" w:line="240" w:lineRule="auto"/>
            </w:pPr>
            <w:r>
              <w:rPr>
                <w:rFonts w:ascii="Arial" w:hAnsi="Arial" w:eastAsia="宋体"/>
                <w:b w:val="0"/>
                <w:i w:val="0"/>
                <w:sz w:val="18"/>
                <w:lang w:val="zh-CN" w:eastAsia="zh-CN"/>
              </w:rPr>
              <w:t>Tab Break</w:t>
            </w:r>
          </w:p>
        </w:tc>
        <w:tc>
          <w:tcPr>
            <w:tcW w:type="dxa" w:w="3929"/>
            <w:vAlign w:val="top"/>
          </w:tcPr>
          <w:p>
            <w:pPr>
              <w:widowControl w:val="0"/>
              <w:spacing w:after="30" w:before="30" w:line="240" w:lineRule="auto"/>
            </w:pPr>
            <w:r>
              <w:rPr>
                <w:rFonts w:ascii="Arial" w:hAnsi="Arial" w:eastAsia="宋体"/>
                <w:b w:val="0"/>
                <w:i w:val="0"/>
                <w:sz w:val="18"/>
                <w:lang w:val="zh-CN" w:eastAsia="zh-CN"/>
              </w:rPr>
              <w:t>Notes；显示=未声明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Business Combination</w:t>
            </w:r>
          </w:p>
        </w:tc>
        <w:tc>
          <w:tcPr>
            <w:tcW w:type="dxa" w:w="3389"/>
            <w:vAlign w:val="top"/>
          </w:tcPr>
          <w:p>
            <w:pPr>
              <w:widowControl w:val="0"/>
              <w:spacing w:after="30" w:before="30" w:line="240" w:lineRule="auto"/>
            </w:pPr>
            <w:r>
              <w:rPr>
                <w:rFonts w:ascii="Arial" w:hAnsi="Arial" w:eastAsia="宋体"/>
                <w:b w:val="0"/>
                <w:i w:val="0"/>
                <w:sz w:val="18"/>
                <w:lang w:val="zh-CN" w:eastAsia="zh-CN"/>
              </w:rPr>
              <w:t>notes_section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Notes；显示=未声明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Business Combination</w:t>
            </w:r>
          </w:p>
        </w:tc>
        <w:tc>
          <w:tcPr>
            <w:tcW w:type="dxa" w:w="3389"/>
            <w:vAlign w:val="top"/>
          </w:tcPr>
          <w:p>
            <w:pPr>
              <w:widowControl w:val="0"/>
              <w:spacing w:after="30" w:before="30" w:line="240" w:lineRule="auto"/>
            </w:pPr>
            <w:r>
              <w:rPr>
                <w:rFonts w:ascii="Arial" w:hAnsi="Arial" w:eastAsia="宋体"/>
                <w:b w:val="0"/>
                <w:i w:val="0"/>
                <w:sz w:val="18"/>
                <w:lang w:val="zh-CN" w:eastAsia="zh-CN"/>
              </w:rPr>
              <w:t>workflow_section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Approval；显示=未声明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Business Disposal</w:t>
            </w:r>
          </w:p>
        </w:tc>
        <w:tc>
          <w:tcPr>
            <w:tcW w:type="dxa" w:w="3389"/>
            <w:vAlign w:val="top"/>
          </w:tcPr>
          <w:p>
            <w:pPr>
              <w:widowControl w:val="0"/>
              <w:spacing w:after="30" w:before="30" w:line="240" w:lineRule="auto"/>
            </w:pPr>
            <w:r>
              <w:rPr>
                <w:rFonts w:ascii="Arial" w:hAnsi="Arial" w:eastAsia="宋体"/>
                <w:b w:val="0"/>
                <w:i w:val="0"/>
                <w:sz w:val="18"/>
                <w:lang w:val="zh-CN" w:eastAsia="zh-CN"/>
              </w:rPr>
              <w:t>tab_deal</w:t>
            </w:r>
          </w:p>
        </w:tc>
        <w:tc>
          <w:tcPr>
            <w:tcW w:type="dxa" w:w="2289"/>
            <w:vAlign w:val="top"/>
          </w:tcPr>
          <w:p>
            <w:pPr>
              <w:widowControl w:val="0"/>
              <w:spacing w:after="30" w:before="30" w:line="240" w:lineRule="auto"/>
            </w:pPr>
            <w:r>
              <w:rPr>
                <w:rFonts w:ascii="Arial" w:hAnsi="Arial" w:eastAsia="宋体"/>
                <w:b w:val="0"/>
                <w:i w:val="0"/>
                <w:sz w:val="18"/>
                <w:lang w:val="zh-CN" w:eastAsia="zh-CN"/>
              </w:rPr>
              <w:t>Tab Break</w:t>
            </w:r>
          </w:p>
        </w:tc>
        <w:tc>
          <w:tcPr>
            <w:tcW w:type="dxa" w:w="3929"/>
            <w:vAlign w:val="top"/>
          </w:tcPr>
          <w:p>
            <w:pPr>
              <w:widowControl w:val="0"/>
              <w:spacing w:after="30" w:before="30" w:line="240" w:lineRule="auto"/>
            </w:pPr>
            <w:r>
              <w:rPr>
                <w:rFonts w:ascii="Arial" w:hAnsi="Arial" w:eastAsia="宋体"/>
                <w:b w:val="0"/>
                <w:i w:val="0"/>
                <w:sz w:val="18"/>
                <w:lang w:val="zh-CN" w:eastAsia="zh-CN"/>
              </w:rPr>
              <w:t>Disposal；显示=未声明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Business Disposal</w:t>
            </w:r>
          </w:p>
        </w:tc>
        <w:tc>
          <w:tcPr>
            <w:tcW w:type="dxa" w:w="3389"/>
            <w:vAlign w:val="top"/>
          </w:tcPr>
          <w:p>
            <w:pPr>
              <w:widowControl w:val="0"/>
              <w:spacing w:after="30" w:before="30" w:line="240" w:lineRule="auto"/>
            </w:pPr>
            <w:r>
              <w:rPr>
                <w:rFonts w:ascii="Arial" w:hAnsi="Arial" w:eastAsia="宋体"/>
                <w:b w:val="0"/>
                <w:i w:val="0"/>
                <w:sz w:val="18"/>
                <w:lang w:val="zh-CN" w:eastAsia="zh-CN"/>
              </w:rPr>
              <w:t>deal_section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Loss of Control；显示=未声明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Business Disposal</w:t>
            </w:r>
          </w:p>
        </w:tc>
        <w:tc>
          <w:tcPr>
            <w:tcW w:type="dxa" w:w="3389"/>
            <w:vAlign w:val="top"/>
          </w:tcPr>
          <w:p>
            <w:pPr>
              <w:widowControl w:val="0"/>
              <w:spacing w:after="30" w:before="30" w:line="240" w:lineRule="auto"/>
            </w:pPr>
            <w:r>
              <w:rPr>
                <w:rFonts w:ascii="Arial" w:hAnsi="Arial" w:eastAsia="宋体"/>
                <w:b w:val="0"/>
                <w:i w:val="0"/>
                <w:sz w:val="18"/>
                <w:lang w:val="zh-CN" w:eastAsia="zh-CN"/>
              </w:rPr>
              <w:t>col_break_deal</w:t>
            </w:r>
          </w:p>
        </w:tc>
        <w:tc>
          <w:tcPr>
            <w:tcW w:type="dxa" w:w="2289"/>
            <w:vAlign w:val="top"/>
          </w:tcPr>
          <w:p>
            <w:pPr>
              <w:widowControl w:val="0"/>
              <w:spacing w:after="30" w:before="30" w:line="240" w:lineRule="auto"/>
            </w:pPr>
            <w:r>
              <w:rPr>
                <w:rFonts w:ascii="Arial" w:hAnsi="Arial" w:eastAsia="宋体"/>
                <w:b w:val="0"/>
                <w:i w:val="0"/>
                <w:sz w:val="18"/>
                <w:lang w:val="zh-CN" w:eastAsia="zh-CN"/>
              </w:rPr>
              <w:t>Column Break</w:t>
            </w:r>
          </w:p>
        </w:tc>
        <w:tc>
          <w:tcPr>
            <w:tcW w:type="dxa" w:w="3929"/>
            <w:vAlign w:val="top"/>
          </w:tcPr>
          <w:p>
            <w:pPr>
              <w:widowControl w:val="0"/>
              <w:spacing w:after="30" w:before="30" w:line="240" w:lineRule="auto"/>
            </w:pPr>
            <w:r>
              <w:rPr>
                <w:rFonts w:ascii="Arial" w:hAnsi="Arial" w:eastAsia="宋体"/>
                <w:b w:val="0"/>
                <w:i w:val="0"/>
                <w:sz w:val="18"/>
                <w:lang w:val="zh-CN" w:eastAsia="zh-CN"/>
              </w:rPr>
              <w: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Business Disposal</w:t>
            </w:r>
          </w:p>
        </w:tc>
        <w:tc>
          <w:tcPr>
            <w:tcW w:type="dxa" w:w="3389"/>
            <w:vAlign w:val="top"/>
          </w:tcPr>
          <w:p>
            <w:pPr>
              <w:widowControl w:val="0"/>
              <w:spacing w:after="30" w:before="30" w:line="240" w:lineRule="auto"/>
            </w:pPr>
            <w:r>
              <w:rPr>
                <w:rFonts w:ascii="Arial" w:hAnsi="Arial" w:eastAsia="宋体"/>
                <w:b w:val="0"/>
                <w:i w:val="0"/>
                <w:sz w:val="18"/>
                <w:lang w:val="zh-CN" w:eastAsia="zh-CN"/>
              </w:rPr>
              <w:t>proceeds_section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Proceeds Received；显示=未声明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Business Disposal</w:t>
            </w:r>
          </w:p>
        </w:tc>
        <w:tc>
          <w:tcPr>
            <w:tcW w:type="dxa" w:w="3389"/>
            <w:vAlign w:val="top"/>
          </w:tcPr>
          <w:p>
            <w:pPr>
              <w:widowControl w:val="0"/>
              <w:spacing w:after="30" w:before="30" w:line="240" w:lineRule="auto"/>
            </w:pPr>
            <w:r>
              <w:rPr>
                <w:rFonts w:ascii="Arial" w:hAnsi="Arial" w:eastAsia="宋体"/>
                <w:b w:val="0"/>
                <w:i w:val="0"/>
                <w:sz w:val="18"/>
                <w:lang w:val="zh-CN" w:eastAsia="zh-CN"/>
              </w:rPr>
              <w:t>tab_result</w:t>
            </w:r>
          </w:p>
        </w:tc>
        <w:tc>
          <w:tcPr>
            <w:tcW w:type="dxa" w:w="2289"/>
            <w:vAlign w:val="top"/>
          </w:tcPr>
          <w:p>
            <w:pPr>
              <w:widowControl w:val="0"/>
              <w:spacing w:after="30" w:before="30" w:line="240" w:lineRule="auto"/>
            </w:pPr>
            <w:r>
              <w:rPr>
                <w:rFonts w:ascii="Arial" w:hAnsi="Arial" w:eastAsia="宋体"/>
                <w:b w:val="0"/>
                <w:i w:val="0"/>
                <w:sz w:val="18"/>
                <w:lang w:val="zh-CN" w:eastAsia="zh-CN"/>
              </w:rPr>
              <w:t>Tab Break</w:t>
            </w:r>
          </w:p>
        </w:tc>
        <w:tc>
          <w:tcPr>
            <w:tcW w:type="dxa" w:w="3929"/>
            <w:vAlign w:val="top"/>
          </w:tcPr>
          <w:p>
            <w:pPr>
              <w:widowControl w:val="0"/>
              <w:spacing w:after="30" w:before="30" w:line="240" w:lineRule="auto"/>
            </w:pPr>
            <w:r>
              <w:rPr>
                <w:rFonts w:ascii="Arial" w:hAnsi="Arial" w:eastAsia="宋体"/>
                <w:b w:val="0"/>
                <w:i w:val="0"/>
                <w:sz w:val="18"/>
                <w:lang w:val="zh-CN" w:eastAsia="zh-CN"/>
              </w:rPr>
              <w:t>Result；显示=未声明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Business Disposal</w:t>
            </w:r>
          </w:p>
        </w:tc>
        <w:tc>
          <w:tcPr>
            <w:tcW w:type="dxa" w:w="3389"/>
            <w:vAlign w:val="top"/>
          </w:tcPr>
          <w:p>
            <w:pPr>
              <w:widowControl w:val="0"/>
              <w:spacing w:after="30" w:before="30" w:line="240" w:lineRule="auto"/>
            </w:pPr>
            <w:r>
              <w:rPr>
                <w:rFonts w:ascii="Arial" w:hAnsi="Arial" w:eastAsia="宋体"/>
                <w:b w:val="0"/>
                <w:i w:val="0"/>
                <w:sz w:val="18"/>
                <w:lang w:val="zh-CN" w:eastAsia="zh-CN"/>
              </w:rPr>
              <w:t>result_section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Proceeds；显示=未声明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Business Disposal</w:t>
            </w:r>
          </w:p>
        </w:tc>
        <w:tc>
          <w:tcPr>
            <w:tcW w:type="dxa" w:w="3389"/>
            <w:vAlign w:val="top"/>
          </w:tcPr>
          <w:p>
            <w:pPr>
              <w:widowControl w:val="0"/>
              <w:spacing w:after="30" w:before="30" w:line="240" w:lineRule="auto"/>
            </w:pPr>
            <w:r>
              <w:rPr>
                <w:rFonts w:ascii="Arial" w:hAnsi="Arial" w:eastAsia="宋体"/>
                <w:b w:val="0"/>
                <w:i w:val="0"/>
                <w:sz w:val="18"/>
                <w:lang w:val="zh-CN" w:eastAsia="zh-CN"/>
              </w:rPr>
              <w:t>reopen_section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Reopen Data；显示=未声明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Business Disposal</w:t>
            </w:r>
          </w:p>
        </w:tc>
        <w:tc>
          <w:tcPr>
            <w:tcW w:type="dxa" w:w="3389"/>
            <w:vAlign w:val="top"/>
          </w:tcPr>
          <w:p>
            <w:pPr>
              <w:widowControl w:val="0"/>
              <w:spacing w:after="30" w:before="30" w:line="240" w:lineRule="auto"/>
            </w:pPr>
            <w:r>
              <w:rPr>
                <w:rFonts w:ascii="Arial" w:hAnsi="Arial" w:eastAsia="宋体"/>
                <w:b w:val="0"/>
                <w:i w:val="0"/>
                <w:sz w:val="18"/>
                <w:lang w:val="zh-CN" w:eastAsia="zh-CN"/>
              </w:rPr>
              <w:t>col_break_reopen</w:t>
            </w:r>
          </w:p>
        </w:tc>
        <w:tc>
          <w:tcPr>
            <w:tcW w:type="dxa" w:w="2289"/>
            <w:vAlign w:val="top"/>
          </w:tcPr>
          <w:p>
            <w:pPr>
              <w:widowControl w:val="0"/>
              <w:spacing w:after="30" w:before="30" w:line="240" w:lineRule="auto"/>
            </w:pPr>
            <w:r>
              <w:rPr>
                <w:rFonts w:ascii="Arial" w:hAnsi="Arial" w:eastAsia="宋体"/>
                <w:b w:val="0"/>
                <w:i w:val="0"/>
                <w:sz w:val="18"/>
                <w:lang w:val="zh-CN" w:eastAsia="zh-CN"/>
              </w:rPr>
              <w:t>Column Break</w:t>
            </w:r>
          </w:p>
        </w:tc>
        <w:tc>
          <w:tcPr>
            <w:tcW w:type="dxa" w:w="3929"/>
            <w:vAlign w:val="top"/>
          </w:tcPr>
          <w:p>
            <w:pPr>
              <w:widowControl w:val="0"/>
              <w:spacing w:after="30" w:before="30" w:line="240" w:lineRule="auto"/>
            </w:pPr>
            <w:r>
              <w:rPr>
                <w:rFonts w:ascii="Arial" w:hAnsi="Arial" w:eastAsia="宋体"/>
                <w:b w:val="0"/>
                <w:i w:val="0"/>
                <w:sz w:val="18"/>
                <w:lang w:val="zh-CN" w:eastAsia="zh-CN"/>
              </w:rPr>
              <w: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Business Disposal</w:t>
            </w:r>
          </w:p>
        </w:tc>
        <w:tc>
          <w:tcPr>
            <w:tcW w:type="dxa" w:w="3389"/>
            <w:vAlign w:val="top"/>
          </w:tcPr>
          <w:p>
            <w:pPr>
              <w:widowControl w:val="0"/>
              <w:spacing w:after="30" w:before="30" w:line="240" w:lineRule="auto"/>
            </w:pPr>
            <w:r>
              <w:rPr>
                <w:rFonts w:ascii="Arial" w:hAnsi="Arial" w:eastAsia="宋体"/>
                <w:b w:val="0"/>
                <w:i w:val="0"/>
                <w:sz w:val="18"/>
                <w:lang w:val="zh-CN" w:eastAsia="zh-CN"/>
              </w:rPr>
              <w:t>tab_notes</w:t>
            </w:r>
          </w:p>
        </w:tc>
        <w:tc>
          <w:tcPr>
            <w:tcW w:type="dxa" w:w="2289"/>
            <w:vAlign w:val="top"/>
          </w:tcPr>
          <w:p>
            <w:pPr>
              <w:widowControl w:val="0"/>
              <w:spacing w:after="30" w:before="30" w:line="240" w:lineRule="auto"/>
            </w:pPr>
            <w:r>
              <w:rPr>
                <w:rFonts w:ascii="Arial" w:hAnsi="Arial" w:eastAsia="宋体"/>
                <w:b w:val="0"/>
                <w:i w:val="0"/>
                <w:sz w:val="18"/>
                <w:lang w:val="zh-CN" w:eastAsia="zh-CN"/>
              </w:rPr>
              <w:t>Tab Break</w:t>
            </w:r>
          </w:p>
        </w:tc>
        <w:tc>
          <w:tcPr>
            <w:tcW w:type="dxa" w:w="3929"/>
            <w:vAlign w:val="top"/>
          </w:tcPr>
          <w:p>
            <w:pPr>
              <w:widowControl w:val="0"/>
              <w:spacing w:after="30" w:before="30" w:line="240" w:lineRule="auto"/>
            </w:pPr>
            <w:r>
              <w:rPr>
                <w:rFonts w:ascii="Arial" w:hAnsi="Arial" w:eastAsia="宋体"/>
                <w:b w:val="0"/>
                <w:i w:val="0"/>
                <w:sz w:val="18"/>
                <w:lang w:val="zh-CN" w:eastAsia="zh-CN"/>
              </w:rPr>
              <w:t>Notes；显示=未声明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Business Disposal</w:t>
            </w:r>
          </w:p>
        </w:tc>
        <w:tc>
          <w:tcPr>
            <w:tcW w:type="dxa" w:w="3389"/>
            <w:vAlign w:val="top"/>
          </w:tcPr>
          <w:p>
            <w:pPr>
              <w:widowControl w:val="0"/>
              <w:spacing w:after="30" w:before="30" w:line="240" w:lineRule="auto"/>
            </w:pPr>
            <w:r>
              <w:rPr>
                <w:rFonts w:ascii="Arial" w:hAnsi="Arial" w:eastAsia="宋体"/>
                <w:b w:val="0"/>
                <w:i w:val="0"/>
                <w:sz w:val="18"/>
                <w:lang w:val="zh-CN" w:eastAsia="zh-CN"/>
              </w:rPr>
              <w:t>notes_section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Notes；显示=未声明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Business Disposal</w:t>
            </w:r>
          </w:p>
        </w:tc>
        <w:tc>
          <w:tcPr>
            <w:tcW w:type="dxa" w:w="3389"/>
            <w:vAlign w:val="top"/>
          </w:tcPr>
          <w:p>
            <w:pPr>
              <w:widowControl w:val="0"/>
              <w:spacing w:after="30" w:before="30" w:line="240" w:lineRule="auto"/>
            </w:pPr>
            <w:r>
              <w:rPr>
                <w:rFonts w:ascii="Arial" w:hAnsi="Arial" w:eastAsia="宋体"/>
                <w:b w:val="0"/>
                <w:i w:val="0"/>
                <w:sz w:val="18"/>
                <w:lang w:val="zh-CN" w:eastAsia="zh-CN"/>
              </w:rPr>
              <w:t>workflow_section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Approval；显示=未声明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Close Deadline Rule</w:t>
            </w:r>
          </w:p>
        </w:tc>
        <w:tc>
          <w:tcPr>
            <w:tcW w:type="dxa" w:w="3389"/>
            <w:vAlign w:val="top"/>
          </w:tcPr>
          <w:p>
            <w:pPr>
              <w:widowControl w:val="0"/>
              <w:spacing w:after="30" w:before="30" w:line="240" w:lineRule="auto"/>
            </w:pPr>
            <w:r>
              <w:rPr>
                <w:rFonts w:ascii="Arial" w:hAnsi="Arial" w:eastAsia="宋体"/>
                <w:b w:val="0"/>
                <w:i w:val="0"/>
                <w:sz w:val="18"/>
                <w:lang w:val="zh-CN" w:eastAsia="zh-CN"/>
              </w:rPr>
              <w:t>working_week_section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Working Week；显示=未声明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Close Deadline Rule</w:t>
            </w:r>
          </w:p>
        </w:tc>
        <w:tc>
          <w:tcPr>
            <w:tcW w:type="dxa" w:w="3389"/>
            <w:vAlign w:val="top"/>
          </w:tcPr>
          <w:p>
            <w:pPr>
              <w:widowControl w:val="0"/>
              <w:spacing w:after="30" w:before="30" w:line="240" w:lineRule="auto"/>
            </w:pPr>
            <w:r>
              <w:rPr>
                <w:rFonts w:ascii="Arial" w:hAnsi="Arial" w:eastAsia="宋体"/>
                <w:b w:val="0"/>
                <w:i w:val="0"/>
                <w:sz w:val="18"/>
                <w:lang w:val="zh-CN" w:eastAsia="zh-CN"/>
              </w:rPr>
              <w:t>working_week_cb1</w:t>
            </w:r>
          </w:p>
        </w:tc>
        <w:tc>
          <w:tcPr>
            <w:tcW w:type="dxa" w:w="2289"/>
            <w:vAlign w:val="top"/>
          </w:tcPr>
          <w:p>
            <w:pPr>
              <w:widowControl w:val="0"/>
              <w:spacing w:after="30" w:before="30" w:line="240" w:lineRule="auto"/>
            </w:pPr>
            <w:r>
              <w:rPr>
                <w:rFonts w:ascii="Arial" w:hAnsi="Arial" w:eastAsia="宋体"/>
                <w:b w:val="0"/>
                <w:i w:val="0"/>
                <w:sz w:val="18"/>
                <w:lang w:val="zh-CN" w:eastAsia="zh-CN"/>
              </w:rPr>
              <w:t>Column Break</w:t>
            </w:r>
          </w:p>
        </w:tc>
        <w:tc>
          <w:tcPr>
            <w:tcW w:type="dxa" w:w="3929"/>
            <w:vAlign w:val="top"/>
          </w:tcPr>
          <w:p>
            <w:pPr>
              <w:widowControl w:val="0"/>
              <w:spacing w:after="30" w:before="30" w:line="240" w:lineRule="auto"/>
            </w:pPr>
            <w:r>
              <w:rPr>
                <w:rFonts w:ascii="Arial" w:hAnsi="Arial" w:eastAsia="宋体"/>
                <w:b w:val="0"/>
                <w:i w:val="0"/>
                <w:sz w:val="18"/>
                <w:lang w:val="zh-CN" w:eastAsia="zh-CN"/>
              </w:rPr>
              <w: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Close Deadline Rule</w:t>
            </w:r>
          </w:p>
        </w:tc>
        <w:tc>
          <w:tcPr>
            <w:tcW w:type="dxa" w:w="3389"/>
            <w:vAlign w:val="top"/>
          </w:tcPr>
          <w:p>
            <w:pPr>
              <w:widowControl w:val="0"/>
              <w:spacing w:after="30" w:before="30" w:line="240" w:lineRule="auto"/>
            </w:pPr>
            <w:r>
              <w:rPr>
                <w:rFonts w:ascii="Arial" w:hAnsi="Arial" w:eastAsia="宋体"/>
                <w:b w:val="0"/>
                <w:i w:val="0"/>
                <w:sz w:val="18"/>
                <w:lang w:val="zh-CN" w:eastAsia="zh-CN"/>
              </w:rPr>
              <w:t>working_week_cb2</w:t>
            </w:r>
          </w:p>
        </w:tc>
        <w:tc>
          <w:tcPr>
            <w:tcW w:type="dxa" w:w="2289"/>
            <w:vAlign w:val="top"/>
          </w:tcPr>
          <w:p>
            <w:pPr>
              <w:widowControl w:val="0"/>
              <w:spacing w:after="30" w:before="30" w:line="240" w:lineRule="auto"/>
            </w:pPr>
            <w:r>
              <w:rPr>
                <w:rFonts w:ascii="Arial" w:hAnsi="Arial" w:eastAsia="宋体"/>
                <w:b w:val="0"/>
                <w:i w:val="0"/>
                <w:sz w:val="18"/>
                <w:lang w:val="zh-CN" w:eastAsia="zh-CN"/>
              </w:rPr>
              <w:t>Column Break</w:t>
            </w:r>
          </w:p>
        </w:tc>
        <w:tc>
          <w:tcPr>
            <w:tcW w:type="dxa" w:w="3929"/>
            <w:vAlign w:val="top"/>
          </w:tcPr>
          <w:p>
            <w:pPr>
              <w:widowControl w:val="0"/>
              <w:spacing w:after="30" w:before="30" w:line="240" w:lineRule="auto"/>
            </w:pPr>
            <w:r>
              <w:rPr>
                <w:rFonts w:ascii="Arial" w:hAnsi="Arial" w:eastAsia="宋体"/>
                <w:b w:val="0"/>
                <w:i w:val="0"/>
                <w:sz w:val="18"/>
                <w:lang w:val="zh-CN" w:eastAsia="zh-CN"/>
              </w:rPr>
              <w: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Close Deadline Rule</w:t>
            </w:r>
          </w:p>
        </w:tc>
        <w:tc>
          <w:tcPr>
            <w:tcW w:type="dxa" w:w="3389"/>
            <w:vAlign w:val="top"/>
          </w:tcPr>
          <w:p>
            <w:pPr>
              <w:widowControl w:val="0"/>
              <w:spacing w:after="30" w:before="30" w:line="240" w:lineRule="auto"/>
            </w:pPr>
            <w:r>
              <w:rPr>
                <w:rFonts w:ascii="Arial" w:hAnsi="Arial" w:eastAsia="宋体"/>
                <w:b w:val="0"/>
                <w:i w:val="0"/>
                <w:sz w:val="18"/>
                <w:lang w:val="zh-CN" w:eastAsia="zh-CN"/>
              </w:rPr>
              <w:t>offsets_section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Working Days After Period End；显示=未声明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Close Settings</w:t>
            </w:r>
          </w:p>
        </w:tc>
        <w:tc>
          <w:tcPr>
            <w:tcW w:type="dxa" w:w="3389"/>
            <w:vAlign w:val="top"/>
          </w:tcPr>
          <w:p>
            <w:pPr>
              <w:widowControl w:val="0"/>
              <w:spacing w:after="30" w:before="30" w:line="240" w:lineRule="auto"/>
            </w:pPr>
            <w:r>
              <w:rPr>
                <w:rFonts w:ascii="Arial" w:hAnsi="Arial" w:eastAsia="宋体"/>
                <w:b w:val="0"/>
                <w:i w:val="0"/>
                <w:sz w:val="18"/>
                <w:lang w:val="zh-CN" w:eastAsia="zh-CN"/>
              </w:rPr>
              <w:t>policies_tab</w:t>
            </w:r>
          </w:p>
        </w:tc>
        <w:tc>
          <w:tcPr>
            <w:tcW w:type="dxa" w:w="2289"/>
            <w:vAlign w:val="top"/>
          </w:tcPr>
          <w:p>
            <w:pPr>
              <w:widowControl w:val="0"/>
              <w:spacing w:after="30" w:before="30" w:line="240" w:lineRule="auto"/>
            </w:pPr>
            <w:r>
              <w:rPr>
                <w:rFonts w:ascii="Arial" w:hAnsi="Arial" w:eastAsia="宋体"/>
                <w:b w:val="0"/>
                <w:i w:val="0"/>
                <w:sz w:val="18"/>
                <w:lang w:val="zh-CN" w:eastAsia="zh-CN"/>
              </w:rPr>
              <w:t>Tab Break</w:t>
            </w:r>
          </w:p>
        </w:tc>
        <w:tc>
          <w:tcPr>
            <w:tcW w:type="dxa" w:w="3929"/>
            <w:vAlign w:val="top"/>
          </w:tcPr>
          <w:p>
            <w:pPr>
              <w:widowControl w:val="0"/>
              <w:spacing w:after="30" w:before="30" w:line="240" w:lineRule="auto"/>
            </w:pPr>
            <w:r>
              <w:rPr>
                <w:rFonts w:ascii="Arial" w:hAnsi="Arial" w:eastAsia="宋体"/>
                <w:b w:val="0"/>
                <w:i w:val="0"/>
                <w:sz w:val="18"/>
                <w:lang w:val="zh-CN" w:eastAsia="zh-CN"/>
              </w:rPr>
              <w:t>Policies；显示=未声明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Close Settings</w:t>
            </w:r>
          </w:p>
        </w:tc>
        <w:tc>
          <w:tcPr>
            <w:tcW w:type="dxa" w:w="3389"/>
            <w:vAlign w:val="top"/>
          </w:tcPr>
          <w:p>
            <w:pPr>
              <w:widowControl w:val="0"/>
              <w:spacing w:after="30" w:before="30" w:line="240" w:lineRule="auto"/>
            </w:pPr>
            <w:r>
              <w:rPr>
                <w:rFonts w:ascii="Arial" w:hAnsi="Arial" w:eastAsia="宋体"/>
                <w:b w:val="0"/>
                <w:i w:val="0"/>
                <w:sz w:val="18"/>
                <w:lang w:val="zh-CN" w:eastAsia="zh-CN"/>
              </w:rPr>
              <w:t>close_order_section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Close Order；显示=未声明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Close Settings</w:t>
            </w:r>
          </w:p>
        </w:tc>
        <w:tc>
          <w:tcPr>
            <w:tcW w:type="dxa" w:w="3389"/>
            <w:vAlign w:val="top"/>
          </w:tcPr>
          <w:p>
            <w:pPr>
              <w:widowControl w:val="0"/>
              <w:spacing w:after="30" w:before="30" w:line="240" w:lineRule="auto"/>
            </w:pPr>
            <w:r>
              <w:rPr>
                <w:rFonts w:ascii="Arial" w:hAnsi="Arial" w:eastAsia="宋体"/>
                <w:b w:val="0"/>
                <w:i w:val="0"/>
                <w:sz w:val="18"/>
                <w:lang w:val="zh-CN" w:eastAsia="zh-CN"/>
              </w:rPr>
              <w:t>approvals_section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Approvals；显示=未声明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Close Settings</w:t>
            </w:r>
          </w:p>
        </w:tc>
        <w:tc>
          <w:tcPr>
            <w:tcW w:type="dxa" w:w="3389"/>
            <w:vAlign w:val="top"/>
          </w:tcPr>
          <w:p>
            <w:pPr>
              <w:widowControl w:val="0"/>
              <w:spacing w:after="30" w:before="30" w:line="240" w:lineRule="auto"/>
            </w:pPr>
            <w:r>
              <w:rPr>
                <w:rFonts w:ascii="Arial" w:hAnsi="Arial" w:eastAsia="宋体"/>
                <w:b w:val="0"/>
                <w:i w:val="0"/>
                <w:sz w:val="18"/>
                <w:lang w:val="zh-CN" w:eastAsia="zh-CN"/>
              </w:rPr>
              <w:t>rates_section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Rates；显示=未声明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Close Settings</w:t>
            </w:r>
          </w:p>
        </w:tc>
        <w:tc>
          <w:tcPr>
            <w:tcW w:type="dxa" w:w="3389"/>
            <w:vAlign w:val="top"/>
          </w:tcPr>
          <w:p>
            <w:pPr>
              <w:widowControl w:val="0"/>
              <w:spacing w:after="30" w:before="30" w:line="240" w:lineRule="auto"/>
            </w:pPr>
            <w:r>
              <w:rPr>
                <w:rFonts w:ascii="Arial" w:hAnsi="Arial" w:eastAsia="宋体"/>
                <w:b w:val="0"/>
                <w:i w:val="0"/>
                <w:sz w:val="18"/>
                <w:lang w:val="zh-CN" w:eastAsia="zh-CN"/>
              </w:rPr>
              <w:t>intercompany_section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Intercompany；显示=未声明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Close Settings</w:t>
            </w:r>
          </w:p>
        </w:tc>
        <w:tc>
          <w:tcPr>
            <w:tcW w:type="dxa" w:w="3389"/>
            <w:vAlign w:val="top"/>
          </w:tcPr>
          <w:p>
            <w:pPr>
              <w:widowControl w:val="0"/>
              <w:spacing w:after="30" w:before="30" w:line="240" w:lineRule="auto"/>
            </w:pPr>
            <w:r>
              <w:rPr>
                <w:rFonts w:ascii="Arial" w:hAnsi="Arial" w:eastAsia="宋体"/>
                <w:b w:val="0"/>
                <w:i w:val="0"/>
                <w:sz w:val="18"/>
                <w:lang w:val="zh-CN" w:eastAsia="zh-CN"/>
              </w:rPr>
              <w:t>statements_section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Statements；显示=未声明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Close Settings</w:t>
            </w:r>
          </w:p>
        </w:tc>
        <w:tc>
          <w:tcPr>
            <w:tcW w:type="dxa" w:w="3389"/>
            <w:vAlign w:val="top"/>
          </w:tcPr>
          <w:p>
            <w:pPr>
              <w:widowControl w:val="0"/>
              <w:spacing w:after="30" w:before="30" w:line="240" w:lineRule="auto"/>
            </w:pPr>
            <w:r>
              <w:rPr>
                <w:rFonts w:ascii="Arial" w:hAnsi="Arial" w:eastAsia="宋体"/>
                <w:b w:val="0"/>
                <w:i w:val="0"/>
                <w:sz w:val="18"/>
                <w:lang w:val="zh-CN" w:eastAsia="zh-CN"/>
              </w:rPr>
              <w:t>commentary_section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Commentary；显示=未声明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Close Settings</w:t>
            </w:r>
          </w:p>
        </w:tc>
        <w:tc>
          <w:tcPr>
            <w:tcW w:type="dxa" w:w="3389"/>
            <w:vAlign w:val="top"/>
          </w:tcPr>
          <w:p>
            <w:pPr>
              <w:widowControl w:val="0"/>
              <w:spacing w:after="30" w:before="30" w:line="240" w:lineRule="auto"/>
            </w:pPr>
            <w:r>
              <w:rPr>
                <w:rFonts w:ascii="Arial" w:hAnsi="Arial" w:eastAsia="宋体"/>
                <w:b w:val="0"/>
                <w:i w:val="0"/>
                <w:sz w:val="18"/>
                <w:lang w:val="zh-CN" w:eastAsia="zh-CN"/>
              </w:rPr>
              <w:t>deadlines_tab</w:t>
            </w:r>
          </w:p>
        </w:tc>
        <w:tc>
          <w:tcPr>
            <w:tcW w:type="dxa" w:w="2289"/>
            <w:vAlign w:val="top"/>
          </w:tcPr>
          <w:p>
            <w:pPr>
              <w:widowControl w:val="0"/>
              <w:spacing w:after="30" w:before="30" w:line="240" w:lineRule="auto"/>
            </w:pPr>
            <w:r>
              <w:rPr>
                <w:rFonts w:ascii="Arial" w:hAnsi="Arial" w:eastAsia="宋体"/>
                <w:b w:val="0"/>
                <w:i w:val="0"/>
                <w:sz w:val="18"/>
                <w:lang w:val="zh-CN" w:eastAsia="zh-CN"/>
              </w:rPr>
              <w:t>Tab Break</w:t>
            </w:r>
          </w:p>
        </w:tc>
        <w:tc>
          <w:tcPr>
            <w:tcW w:type="dxa" w:w="3929"/>
            <w:vAlign w:val="top"/>
          </w:tcPr>
          <w:p>
            <w:pPr>
              <w:widowControl w:val="0"/>
              <w:spacing w:after="30" w:before="30" w:line="240" w:lineRule="auto"/>
            </w:pPr>
            <w:r>
              <w:rPr>
                <w:rFonts w:ascii="Arial" w:hAnsi="Arial" w:eastAsia="宋体"/>
                <w:b w:val="0"/>
                <w:i w:val="0"/>
                <w:sz w:val="18"/>
                <w:lang w:val="zh-CN" w:eastAsia="zh-CN"/>
              </w:rPr>
              <w:t>Deadlines；显示=未声明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Close Settings</w:t>
            </w:r>
          </w:p>
        </w:tc>
        <w:tc>
          <w:tcPr>
            <w:tcW w:type="dxa" w:w="3389"/>
            <w:vAlign w:val="top"/>
          </w:tcPr>
          <w:p>
            <w:pPr>
              <w:widowControl w:val="0"/>
              <w:spacing w:after="30" w:before="30" w:line="240" w:lineRule="auto"/>
            </w:pPr>
            <w:r>
              <w:rPr>
                <w:rFonts w:ascii="Arial" w:hAnsi="Arial" w:eastAsia="宋体"/>
                <w:b w:val="0"/>
                <w:i w:val="0"/>
                <w:sz w:val="18"/>
                <w:lang w:val="zh-CN" w:eastAsia="zh-CN"/>
              </w:rPr>
              <w:t>deadline_rules_section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Deadline Rules；显示=未声明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Close Settings</w:t>
            </w:r>
          </w:p>
        </w:tc>
        <w:tc>
          <w:tcPr>
            <w:tcW w:type="dxa" w:w="3389"/>
            <w:vAlign w:val="top"/>
          </w:tcPr>
          <w:p>
            <w:pPr>
              <w:widowControl w:val="0"/>
              <w:spacing w:after="30" w:before="30" w:line="240" w:lineRule="auto"/>
            </w:pPr>
            <w:r>
              <w:rPr>
                <w:rFonts w:ascii="Arial" w:hAnsi="Arial" w:eastAsia="宋体"/>
                <w:b w:val="0"/>
                <w:i w:val="0"/>
                <w:sz w:val="18"/>
                <w:lang w:val="zh-CN" w:eastAsia="zh-CN"/>
              </w:rPr>
              <w:t>holidays_section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Holidays；显示=未声明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Consolidation Group</w:t>
            </w:r>
          </w:p>
        </w:tc>
        <w:tc>
          <w:tcPr>
            <w:tcW w:type="dxa" w:w="3389"/>
            <w:vAlign w:val="top"/>
          </w:tcPr>
          <w:p>
            <w:pPr>
              <w:widowControl w:val="0"/>
              <w:spacing w:after="30" w:before="30" w:line="240" w:lineRule="auto"/>
            </w:pPr>
            <w:r>
              <w:rPr>
                <w:rFonts w:ascii="Arial" w:hAnsi="Arial" w:eastAsia="宋体"/>
                <w:b w:val="0"/>
                <w:i w:val="0"/>
                <w:sz w:val="18"/>
                <w:lang w:val="zh-CN" w:eastAsia="zh-CN"/>
              </w:rPr>
              <w:t>col_break_1</w:t>
            </w:r>
          </w:p>
        </w:tc>
        <w:tc>
          <w:tcPr>
            <w:tcW w:type="dxa" w:w="2289"/>
            <w:vAlign w:val="top"/>
          </w:tcPr>
          <w:p>
            <w:pPr>
              <w:widowControl w:val="0"/>
              <w:spacing w:after="30" w:before="30" w:line="240" w:lineRule="auto"/>
            </w:pPr>
            <w:r>
              <w:rPr>
                <w:rFonts w:ascii="Arial" w:hAnsi="Arial" w:eastAsia="宋体"/>
                <w:b w:val="0"/>
                <w:i w:val="0"/>
                <w:sz w:val="18"/>
                <w:lang w:val="zh-CN" w:eastAsia="zh-CN"/>
              </w:rPr>
              <w:t>Column Break</w:t>
            </w:r>
          </w:p>
        </w:tc>
        <w:tc>
          <w:tcPr>
            <w:tcW w:type="dxa" w:w="3929"/>
            <w:vAlign w:val="top"/>
          </w:tcPr>
          <w:p>
            <w:pPr>
              <w:widowControl w:val="0"/>
              <w:spacing w:after="30" w:before="30" w:line="240" w:lineRule="auto"/>
            </w:pPr>
            <w:r>
              <w:rPr>
                <w:rFonts w:ascii="Arial" w:hAnsi="Arial" w:eastAsia="宋体"/>
                <w:b w:val="0"/>
                <w:i w:val="0"/>
                <w:sz w:val="18"/>
                <w:lang w:val="zh-CN" w:eastAsia="zh-CN"/>
              </w:rPr>
              <w: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Consolidation Group</w:t>
            </w:r>
          </w:p>
        </w:tc>
        <w:tc>
          <w:tcPr>
            <w:tcW w:type="dxa" w:w="3389"/>
            <w:vAlign w:val="top"/>
          </w:tcPr>
          <w:p>
            <w:pPr>
              <w:widowControl w:val="0"/>
              <w:spacing w:after="30" w:before="30" w:line="240" w:lineRule="auto"/>
            </w:pPr>
            <w:r>
              <w:rPr>
                <w:rFonts w:ascii="Arial" w:hAnsi="Arial" w:eastAsia="宋体"/>
                <w:b w:val="0"/>
                <w:i w:val="0"/>
                <w:sz w:val="18"/>
                <w:lang w:val="zh-CN" w:eastAsia="zh-CN"/>
              </w:rPr>
              <w:t>settings_section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Settings；显示=未声明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Consolidation Group</w:t>
            </w:r>
          </w:p>
        </w:tc>
        <w:tc>
          <w:tcPr>
            <w:tcW w:type="dxa" w:w="3389"/>
            <w:vAlign w:val="top"/>
          </w:tcPr>
          <w:p>
            <w:pPr>
              <w:widowControl w:val="0"/>
              <w:spacing w:after="30" w:before="30" w:line="240" w:lineRule="auto"/>
            </w:pPr>
            <w:r>
              <w:rPr>
                <w:rFonts w:ascii="Arial" w:hAnsi="Arial" w:eastAsia="宋体"/>
                <w:b w:val="0"/>
                <w:i w:val="0"/>
                <w:sz w:val="18"/>
                <w:lang w:val="zh-CN" w:eastAsia="zh-CN"/>
              </w:rPr>
              <w:t>tab_policy</w:t>
            </w:r>
          </w:p>
        </w:tc>
        <w:tc>
          <w:tcPr>
            <w:tcW w:type="dxa" w:w="2289"/>
            <w:vAlign w:val="top"/>
          </w:tcPr>
          <w:p>
            <w:pPr>
              <w:widowControl w:val="0"/>
              <w:spacing w:after="30" w:before="30" w:line="240" w:lineRule="auto"/>
            </w:pPr>
            <w:r>
              <w:rPr>
                <w:rFonts w:ascii="Arial" w:hAnsi="Arial" w:eastAsia="宋体"/>
                <w:b w:val="0"/>
                <w:i w:val="0"/>
                <w:sz w:val="18"/>
                <w:lang w:val="zh-CN" w:eastAsia="zh-CN"/>
              </w:rPr>
              <w:t>Tab Break</w:t>
            </w:r>
          </w:p>
        </w:tc>
        <w:tc>
          <w:tcPr>
            <w:tcW w:type="dxa" w:w="3929"/>
            <w:vAlign w:val="top"/>
          </w:tcPr>
          <w:p>
            <w:pPr>
              <w:widowControl w:val="0"/>
              <w:spacing w:after="30" w:before="30" w:line="240" w:lineRule="auto"/>
            </w:pPr>
            <w:r>
              <w:rPr>
                <w:rFonts w:ascii="Arial" w:hAnsi="Arial" w:eastAsia="宋体"/>
                <w:b w:val="0"/>
                <w:i w:val="0"/>
                <w:sz w:val="18"/>
                <w:lang w:val="zh-CN" w:eastAsia="zh-CN"/>
              </w:rPr>
              <w:t>Consolidation Policy；显示=eval:doc.is_group</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Consolidation Group</w:t>
            </w:r>
          </w:p>
        </w:tc>
        <w:tc>
          <w:tcPr>
            <w:tcW w:type="dxa" w:w="3389"/>
            <w:vAlign w:val="top"/>
          </w:tcPr>
          <w:p>
            <w:pPr>
              <w:widowControl w:val="0"/>
              <w:spacing w:after="30" w:before="30" w:line="240" w:lineRule="auto"/>
            </w:pPr>
            <w:r>
              <w:rPr>
                <w:rFonts w:ascii="Arial" w:hAnsi="Arial" w:eastAsia="宋体"/>
                <w:b w:val="0"/>
                <w:i w:val="0"/>
                <w:sz w:val="18"/>
                <w:lang w:val="zh-CN" w:eastAsia="zh-CN"/>
              </w:rPr>
              <w:t>framework_section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Framework；显示=eval:doc.is_group</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Consolidation Group</w:t>
            </w:r>
          </w:p>
        </w:tc>
        <w:tc>
          <w:tcPr>
            <w:tcW w:type="dxa" w:w="3389"/>
            <w:vAlign w:val="top"/>
          </w:tcPr>
          <w:p>
            <w:pPr>
              <w:widowControl w:val="0"/>
              <w:spacing w:after="30" w:before="30" w:line="240" w:lineRule="auto"/>
            </w:pPr>
            <w:r>
              <w:rPr>
                <w:rFonts w:ascii="Arial" w:hAnsi="Arial" w:eastAsia="宋体"/>
                <w:b w:val="0"/>
                <w:i w:val="0"/>
                <w:sz w:val="18"/>
                <w:lang w:val="zh-CN" w:eastAsia="zh-CN"/>
              </w:rPr>
              <w:t>framework_col_break</w:t>
            </w:r>
          </w:p>
        </w:tc>
        <w:tc>
          <w:tcPr>
            <w:tcW w:type="dxa" w:w="2289"/>
            <w:vAlign w:val="top"/>
          </w:tcPr>
          <w:p>
            <w:pPr>
              <w:widowControl w:val="0"/>
              <w:spacing w:after="30" w:before="30" w:line="240" w:lineRule="auto"/>
            </w:pPr>
            <w:r>
              <w:rPr>
                <w:rFonts w:ascii="Arial" w:hAnsi="Arial" w:eastAsia="宋体"/>
                <w:b w:val="0"/>
                <w:i w:val="0"/>
                <w:sz w:val="18"/>
                <w:lang w:val="zh-CN" w:eastAsia="zh-CN"/>
              </w:rPr>
              <w:t>Column Break</w:t>
            </w:r>
          </w:p>
        </w:tc>
        <w:tc>
          <w:tcPr>
            <w:tcW w:type="dxa" w:w="3929"/>
            <w:vAlign w:val="top"/>
          </w:tcPr>
          <w:p>
            <w:pPr>
              <w:widowControl w:val="0"/>
              <w:spacing w:after="30" w:before="30" w:line="240" w:lineRule="auto"/>
            </w:pPr>
            <w:r>
              <w:rPr>
                <w:rFonts w:ascii="Arial" w:hAnsi="Arial" w:eastAsia="宋体"/>
                <w:b w:val="0"/>
                <w:i w:val="0"/>
                <w:sz w:val="18"/>
                <w:lang w:val="zh-CN" w:eastAsia="zh-CN"/>
              </w:rPr>
              <w: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Consolidation Group</w:t>
            </w:r>
          </w:p>
        </w:tc>
        <w:tc>
          <w:tcPr>
            <w:tcW w:type="dxa" w:w="3389"/>
            <w:vAlign w:val="top"/>
          </w:tcPr>
          <w:p>
            <w:pPr>
              <w:widowControl w:val="0"/>
              <w:spacing w:after="30" w:before="30" w:line="240" w:lineRule="auto"/>
            </w:pPr>
            <w:r>
              <w:rPr>
                <w:rFonts w:ascii="Arial" w:hAnsi="Arial" w:eastAsia="宋体"/>
                <w:b w:val="0"/>
                <w:i w:val="0"/>
                <w:sz w:val="18"/>
                <w:lang w:val="zh-CN" w:eastAsia="zh-CN"/>
              </w:rPr>
              <w:t>goodwill_costs_section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Goodwill and Costs；显示=eval:doc.is_group</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Consolidation Group</w:t>
            </w:r>
          </w:p>
        </w:tc>
        <w:tc>
          <w:tcPr>
            <w:tcW w:type="dxa" w:w="3389"/>
            <w:vAlign w:val="top"/>
          </w:tcPr>
          <w:p>
            <w:pPr>
              <w:widowControl w:val="0"/>
              <w:spacing w:after="30" w:before="30" w:line="240" w:lineRule="auto"/>
            </w:pPr>
            <w:r>
              <w:rPr>
                <w:rFonts w:ascii="Arial" w:hAnsi="Arial" w:eastAsia="宋体"/>
                <w:b w:val="0"/>
                <w:i w:val="0"/>
                <w:sz w:val="18"/>
                <w:lang w:val="zh-CN" w:eastAsia="zh-CN"/>
              </w:rPr>
              <w:t>goodwill_costs_col_break</w:t>
            </w:r>
          </w:p>
        </w:tc>
        <w:tc>
          <w:tcPr>
            <w:tcW w:type="dxa" w:w="2289"/>
            <w:vAlign w:val="top"/>
          </w:tcPr>
          <w:p>
            <w:pPr>
              <w:widowControl w:val="0"/>
              <w:spacing w:after="30" w:before="30" w:line="240" w:lineRule="auto"/>
            </w:pPr>
            <w:r>
              <w:rPr>
                <w:rFonts w:ascii="Arial" w:hAnsi="Arial" w:eastAsia="宋体"/>
                <w:b w:val="0"/>
                <w:i w:val="0"/>
                <w:sz w:val="18"/>
                <w:lang w:val="zh-CN" w:eastAsia="zh-CN"/>
              </w:rPr>
              <w:t>Column Break</w:t>
            </w:r>
          </w:p>
        </w:tc>
        <w:tc>
          <w:tcPr>
            <w:tcW w:type="dxa" w:w="3929"/>
            <w:vAlign w:val="top"/>
          </w:tcPr>
          <w:p>
            <w:pPr>
              <w:widowControl w:val="0"/>
              <w:spacing w:after="30" w:before="30" w:line="240" w:lineRule="auto"/>
            </w:pPr>
            <w:r>
              <w:rPr>
                <w:rFonts w:ascii="Arial" w:hAnsi="Arial" w:eastAsia="宋体"/>
                <w:b w:val="0"/>
                <w:i w:val="0"/>
                <w:sz w:val="18"/>
                <w:lang w:val="zh-CN" w:eastAsia="zh-CN"/>
              </w:rPr>
              <w: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Consolidation Group</w:t>
            </w:r>
          </w:p>
        </w:tc>
        <w:tc>
          <w:tcPr>
            <w:tcW w:type="dxa" w:w="3389"/>
            <w:vAlign w:val="top"/>
          </w:tcPr>
          <w:p>
            <w:pPr>
              <w:widowControl w:val="0"/>
              <w:spacing w:after="30" w:before="30" w:line="240" w:lineRule="auto"/>
            </w:pPr>
            <w:r>
              <w:rPr>
                <w:rFonts w:ascii="Arial" w:hAnsi="Arial" w:eastAsia="宋体"/>
                <w:b w:val="0"/>
                <w:i w:val="0"/>
                <w:sz w:val="18"/>
                <w:lang w:val="zh-CN" w:eastAsia="zh-CN"/>
              </w:rPr>
              <w:t>acquisition_accounts_section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Acquisition Accounts；显示=eval:doc.is_group</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Consolidation Group</w:t>
            </w:r>
          </w:p>
        </w:tc>
        <w:tc>
          <w:tcPr>
            <w:tcW w:type="dxa" w:w="3389"/>
            <w:vAlign w:val="top"/>
          </w:tcPr>
          <w:p>
            <w:pPr>
              <w:widowControl w:val="0"/>
              <w:spacing w:after="30" w:before="30" w:line="240" w:lineRule="auto"/>
            </w:pPr>
            <w:r>
              <w:rPr>
                <w:rFonts w:ascii="Arial" w:hAnsi="Arial" w:eastAsia="宋体"/>
                <w:b w:val="0"/>
                <w:i w:val="0"/>
                <w:sz w:val="18"/>
                <w:lang w:val="zh-CN" w:eastAsia="zh-CN"/>
              </w:rPr>
              <w:t>acquisition_accounts_col_break</w:t>
            </w:r>
          </w:p>
        </w:tc>
        <w:tc>
          <w:tcPr>
            <w:tcW w:type="dxa" w:w="2289"/>
            <w:vAlign w:val="top"/>
          </w:tcPr>
          <w:p>
            <w:pPr>
              <w:widowControl w:val="0"/>
              <w:spacing w:after="30" w:before="30" w:line="240" w:lineRule="auto"/>
            </w:pPr>
            <w:r>
              <w:rPr>
                <w:rFonts w:ascii="Arial" w:hAnsi="Arial" w:eastAsia="宋体"/>
                <w:b w:val="0"/>
                <w:i w:val="0"/>
                <w:sz w:val="18"/>
                <w:lang w:val="zh-CN" w:eastAsia="zh-CN"/>
              </w:rPr>
              <w:t>Column Break</w:t>
            </w:r>
          </w:p>
        </w:tc>
        <w:tc>
          <w:tcPr>
            <w:tcW w:type="dxa" w:w="3929"/>
            <w:vAlign w:val="top"/>
          </w:tcPr>
          <w:p>
            <w:pPr>
              <w:widowControl w:val="0"/>
              <w:spacing w:after="30" w:before="30" w:line="240" w:lineRule="auto"/>
            </w:pPr>
            <w:r>
              <w:rPr>
                <w:rFonts w:ascii="Arial" w:hAnsi="Arial" w:eastAsia="宋体"/>
                <w:b w:val="0"/>
                <w:i w:val="0"/>
                <w:sz w:val="18"/>
                <w:lang w:val="zh-CN" w:eastAsia="zh-CN"/>
              </w:rPr>
              <w: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Consolidation Journal</w:t>
            </w:r>
          </w:p>
        </w:tc>
        <w:tc>
          <w:tcPr>
            <w:tcW w:type="dxa" w:w="3389"/>
            <w:vAlign w:val="top"/>
          </w:tcPr>
          <w:p>
            <w:pPr>
              <w:widowControl w:val="0"/>
              <w:spacing w:after="30" w:before="30" w:line="240" w:lineRule="auto"/>
            </w:pPr>
            <w:r>
              <w:rPr>
                <w:rFonts w:ascii="Arial" w:hAnsi="Arial" w:eastAsia="宋体"/>
                <w:b w:val="0"/>
                <w:i w:val="0"/>
                <w:sz w:val="18"/>
                <w:lang w:val="zh-CN" w:eastAsia="zh-CN"/>
              </w:rPr>
              <w:t>tab_journal</w:t>
            </w:r>
          </w:p>
        </w:tc>
        <w:tc>
          <w:tcPr>
            <w:tcW w:type="dxa" w:w="2289"/>
            <w:vAlign w:val="top"/>
          </w:tcPr>
          <w:p>
            <w:pPr>
              <w:widowControl w:val="0"/>
              <w:spacing w:after="30" w:before="30" w:line="240" w:lineRule="auto"/>
            </w:pPr>
            <w:r>
              <w:rPr>
                <w:rFonts w:ascii="Arial" w:hAnsi="Arial" w:eastAsia="宋体"/>
                <w:b w:val="0"/>
                <w:i w:val="0"/>
                <w:sz w:val="18"/>
                <w:lang w:val="zh-CN" w:eastAsia="zh-CN"/>
              </w:rPr>
              <w:t>Tab Break</w:t>
            </w:r>
          </w:p>
        </w:tc>
        <w:tc>
          <w:tcPr>
            <w:tcW w:type="dxa" w:w="3929"/>
            <w:vAlign w:val="top"/>
          </w:tcPr>
          <w:p>
            <w:pPr>
              <w:widowControl w:val="0"/>
              <w:spacing w:after="30" w:before="30" w:line="240" w:lineRule="auto"/>
            </w:pPr>
            <w:r>
              <w:rPr>
                <w:rFonts w:ascii="Arial" w:hAnsi="Arial" w:eastAsia="宋体"/>
                <w:b w:val="0"/>
                <w:i w:val="0"/>
                <w:sz w:val="18"/>
                <w:lang w:val="zh-CN" w:eastAsia="zh-CN"/>
              </w:rPr>
              <w:t>Journal；显示=未声明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Consolidation Journal</w:t>
            </w:r>
          </w:p>
        </w:tc>
        <w:tc>
          <w:tcPr>
            <w:tcW w:type="dxa" w:w="3389"/>
            <w:vAlign w:val="top"/>
          </w:tcPr>
          <w:p>
            <w:pPr>
              <w:widowControl w:val="0"/>
              <w:spacing w:after="30" w:before="30" w:line="240" w:lineRule="auto"/>
            </w:pPr>
            <w:r>
              <w:rPr>
                <w:rFonts w:ascii="Arial" w:hAnsi="Arial" w:eastAsia="宋体"/>
                <w:b w:val="0"/>
                <w:i w:val="0"/>
                <w:sz w:val="18"/>
                <w:lang w:val="zh-CN" w:eastAsia="zh-CN"/>
              </w:rPr>
              <w:t>col_break_1</w:t>
            </w:r>
          </w:p>
        </w:tc>
        <w:tc>
          <w:tcPr>
            <w:tcW w:type="dxa" w:w="2289"/>
            <w:vAlign w:val="top"/>
          </w:tcPr>
          <w:p>
            <w:pPr>
              <w:widowControl w:val="0"/>
              <w:spacing w:after="30" w:before="30" w:line="240" w:lineRule="auto"/>
            </w:pPr>
            <w:r>
              <w:rPr>
                <w:rFonts w:ascii="Arial" w:hAnsi="Arial" w:eastAsia="宋体"/>
                <w:b w:val="0"/>
                <w:i w:val="0"/>
                <w:sz w:val="18"/>
                <w:lang w:val="zh-CN" w:eastAsia="zh-CN"/>
              </w:rPr>
              <w:t>Column Break</w:t>
            </w:r>
          </w:p>
        </w:tc>
        <w:tc>
          <w:tcPr>
            <w:tcW w:type="dxa" w:w="3929"/>
            <w:vAlign w:val="top"/>
          </w:tcPr>
          <w:p>
            <w:pPr>
              <w:widowControl w:val="0"/>
              <w:spacing w:after="30" w:before="30" w:line="240" w:lineRule="auto"/>
            </w:pPr>
            <w:r>
              <w:rPr>
                <w:rFonts w:ascii="Arial" w:hAnsi="Arial" w:eastAsia="宋体"/>
                <w:b w:val="0"/>
                <w:i w:val="0"/>
                <w:sz w:val="18"/>
                <w:lang w:val="zh-CN" w:eastAsia="zh-CN"/>
              </w:rPr>
              <w: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Consolidation Journal</w:t>
            </w:r>
          </w:p>
        </w:tc>
        <w:tc>
          <w:tcPr>
            <w:tcW w:type="dxa" w:w="3389"/>
            <w:vAlign w:val="top"/>
          </w:tcPr>
          <w:p>
            <w:pPr>
              <w:widowControl w:val="0"/>
              <w:spacing w:after="30" w:before="30" w:line="240" w:lineRule="auto"/>
            </w:pPr>
            <w:r>
              <w:rPr>
                <w:rFonts w:ascii="Arial" w:hAnsi="Arial" w:eastAsia="宋体"/>
                <w:b w:val="0"/>
                <w:i w:val="0"/>
                <w:sz w:val="18"/>
                <w:lang w:val="zh-CN" w:eastAsia="zh-CN"/>
              </w:rPr>
              <w:t>details_section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Details；显示=未声明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Consolidation Journal</w:t>
            </w:r>
          </w:p>
        </w:tc>
        <w:tc>
          <w:tcPr>
            <w:tcW w:type="dxa" w:w="3389"/>
            <w:vAlign w:val="top"/>
          </w:tcPr>
          <w:p>
            <w:pPr>
              <w:widowControl w:val="0"/>
              <w:spacing w:after="30" w:before="30" w:line="240" w:lineRule="auto"/>
            </w:pPr>
            <w:r>
              <w:rPr>
                <w:rFonts w:ascii="Arial" w:hAnsi="Arial" w:eastAsia="宋体"/>
                <w:b w:val="0"/>
                <w:i w:val="0"/>
                <w:sz w:val="18"/>
                <w:lang w:val="zh-CN" w:eastAsia="zh-CN"/>
              </w:rPr>
              <w:t>lines_section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Lines；显示=未声明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Consolidation Journal</w:t>
            </w:r>
          </w:p>
        </w:tc>
        <w:tc>
          <w:tcPr>
            <w:tcW w:type="dxa" w:w="3389"/>
            <w:vAlign w:val="top"/>
          </w:tcPr>
          <w:p>
            <w:pPr>
              <w:widowControl w:val="0"/>
              <w:spacing w:after="30" w:before="30" w:line="240" w:lineRule="auto"/>
            </w:pPr>
            <w:r>
              <w:rPr>
                <w:rFonts w:ascii="Arial" w:hAnsi="Arial" w:eastAsia="宋体"/>
                <w:b w:val="0"/>
                <w:i w:val="0"/>
                <w:sz w:val="18"/>
                <w:lang w:val="zh-CN" w:eastAsia="zh-CN"/>
              </w:rPr>
              <w:t>amounts_section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Amounts；显示=未声明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Consolidation Journal</w:t>
            </w:r>
          </w:p>
        </w:tc>
        <w:tc>
          <w:tcPr>
            <w:tcW w:type="dxa" w:w="3389"/>
            <w:vAlign w:val="top"/>
          </w:tcPr>
          <w:p>
            <w:pPr>
              <w:widowControl w:val="0"/>
              <w:spacing w:after="30" w:before="30" w:line="240" w:lineRule="auto"/>
            </w:pPr>
            <w:r>
              <w:rPr>
                <w:rFonts w:ascii="Arial" w:hAnsi="Arial" w:eastAsia="宋体"/>
                <w:b w:val="0"/>
                <w:i w:val="0"/>
                <w:sz w:val="18"/>
                <w:lang w:val="zh-CN" w:eastAsia="zh-CN"/>
              </w:rPr>
              <w:t>col_break_totals</w:t>
            </w:r>
          </w:p>
        </w:tc>
        <w:tc>
          <w:tcPr>
            <w:tcW w:type="dxa" w:w="2289"/>
            <w:vAlign w:val="top"/>
          </w:tcPr>
          <w:p>
            <w:pPr>
              <w:widowControl w:val="0"/>
              <w:spacing w:after="30" w:before="30" w:line="240" w:lineRule="auto"/>
            </w:pPr>
            <w:r>
              <w:rPr>
                <w:rFonts w:ascii="Arial" w:hAnsi="Arial" w:eastAsia="宋体"/>
                <w:b w:val="0"/>
                <w:i w:val="0"/>
                <w:sz w:val="18"/>
                <w:lang w:val="zh-CN" w:eastAsia="zh-CN"/>
              </w:rPr>
              <w:t>Column Break</w:t>
            </w:r>
          </w:p>
        </w:tc>
        <w:tc>
          <w:tcPr>
            <w:tcW w:type="dxa" w:w="3929"/>
            <w:vAlign w:val="top"/>
          </w:tcPr>
          <w:p>
            <w:pPr>
              <w:widowControl w:val="0"/>
              <w:spacing w:after="30" w:before="30" w:line="240" w:lineRule="auto"/>
            </w:pPr>
            <w:r>
              <w:rPr>
                <w:rFonts w:ascii="Arial" w:hAnsi="Arial" w:eastAsia="宋体"/>
                <w:b w:val="0"/>
                <w:i w:val="0"/>
                <w:sz w:val="18"/>
                <w:lang w:val="zh-CN" w:eastAsia="zh-CN"/>
              </w:rPr>
              <w: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Consolidation Journal</w:t>
            </w:r>
          </w:p>
        </w:tc>
        <w:tc>
          <w:tcPr>
            <w:tcW w:type="dxa" w:w="3389"/>
            <w:vAlign w:val="top"/>
          </w:tcPr>
          <w:p>
            <w:pPr>
              <w:widowControl w:val="0"/>
              <w:spacing w:after="30" w:before="30" w:line="240" w:lineRule="auto"/>
            </w:pPr>
            <w:r>
              <w:rPr>
                <w:rFonts w:ascii="Arial" w:hAnsi="Arial" w:eastAsia="宋体"/>
                <w:b w:val="0"/>
                <w:i w:val="0"/>
                <w:sz w:val="18"/>
                <w:lang w:val="zh-CN" w:eastAsia="zh-CN"/>
              </w:rPr>
              <w:t>reversal_section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Reversal；显示=未声明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Consolidation Journal</w:t>
            </w:r>
          </w:p>
        </w:tc>
        <w:tc>
          <w:tcPr>
            <w:tcW w:type="dxa" w:w="3389"/>
            <w:vAlign w:val="top"/>
          </w:tcPr>
          <w:p>
            <w:pPr>
              <w:widowControl w:val="0"/>
              <w:spacing w:after="30" w:before="30" w:line="240" w:lineRule="auto"/>
            </w:pPr>
            <w:r>
              <w:rPr>
                <w:rFonts w:ascii="Arial" w:hAnsi="Arial" w:eastAsia="宋体"/>
                <w:b w:val="0"/>
                <w:i w:val="0"/>
                <w:sz w:val="18"/>
                <w:lang w:val="zh-CN" w:eastAsia="zh-CN"/>
              </w:rPr>
              <w:t>col_break_reversal</w:t>
            </w:r>
          </w:p>
        </w:tc>
        <w:tc>
          <w:tcPr>
            <w:tcW w:type="dxa" w:w="2289"/>
            <w:vAlign w:val="top"/>
          </w:tcPr>
          <w:p>
            <w:pPr>
              <w:widowControl w:val="0"/>
              <w:spacing w:after="30" w:before="30" w:line="240" w:lineRule="auto"/>
            </w:pPr>
            <w:r>
              <w:rPr>
                <w:rFonts w:ascii="Arial" w:hAnsi="Arial" w:eastAsia="宋体"/>
                <w:b w:val="0"/>
                <w:i w:val="0"/>
                <w:sz w:val="18"/>
                <w:lang w:val="zh-CN" w:eastAsia="zh-CN"/>
              </w:rPr>
              <w:t>Column Break</w:t>
            </w:r>
          </w:p>
        </w:tc>
        <w:tc>
          <w:tcPr>
            <w:tcW w:type="dxa" w:w="3929"/>
            <w:vAlign w:val="top"/>
          </w:tcPr>
          <w:p>
            <w:pPr>
              <w:widowControl w:val="0"/>
              <w:spacing w:after="30" w:before="30" w:line="240" w:lineRule="auto"/>
            </w:pPr>
            <w:r>
              <w:rPr>
                <w:rFonts w:ascii="Arial" w:hAnsi="Arial" w:eastAsia="宋体"/>
                <w:b w:val="0"/>
                <w:i w:val="0"/>
                <w:sz w:val="18"/>
                <w:lang w:val="zh-CN" w:eastAsia="zh-CN"/>
              </w:rPr>
              <w: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Consolidation Journal</w:t>
            </w:r>
          </w:p>
        </w:tc>
        <w:tc>
          <w:tcPr>
            <w:tcW w:type="dxa" w:w="3389"/>
            <w:vAlign w:val="top"/>
          </w:tcPr>
          <w:p>
            <w:pPr>
              <w:widowControl w:val="0"/>
              <w:spacing w:after="30" w:before="30" w:line="240" w:lineRule="auto"/>
            </w:pPr>
            <w:r>
              <w:rPr>
                <w:rFonts w:ascii="Arial" w:hAnsi="Arial" w:eastAsia="宋体"/>
                <w:b w:val="0"/>
                <w:i w:val="0"/>
                <w:sz w:val="18"/>
                <w:lang w:val="zh-CN" w:eastAsia="zh-CN"/>
              </w:rPr>
              <w:t>tab_workflow</w:t>
            </w:r>
          </w:p>
        </w:tc>
        <w:tc>
          <w:tcPr>
            <w:tcW w:type="dxa" w:w="2289"/>
            <w:vAlign w:val="top"/>
          </w:tcPr>
          <w:p>
            <w:pPr>
              <w:widowControl w:val="0"/>
              <w:spacing w:after="30" w:before="30" w:line="240" w:lineRule="auto"/>
            </w:pPr>
            <w:r>
              <w:rPr>
                <w:rFonts w:ascii="Arial" w:hAnsi="Arial" w:eastAsia="宋体"/>
                <w:b w:val="0"/>
                <w:i w:val="0"/>
                <w:sz w:val="18"/>
                <w:lang w:val="zh-CN" w:eastAsia="zh-CN"/>
              </w:rPr>
              <w:t>Tab Break</w:t>
            </w:r>
          </w:p>
        </w:tc>
        <w:tc>
          <w:tcPr>
            <w:tcW w:type="dxa" w:w="3929"/>
            <w:vAlign w:val="top"/>
          </w:tcPr>
          <w:p>
            <w:pPr>
              <w:widowControl w:val="0"/>
              <w:spacing w:after="30" w:before="30" w:line="240" w:lineRule="auto"/>
            </w:pPr>
            <w:r>
              <w:rPr>
                <w:rFonts w:ascii="Arial" w:hAnsi="Arial" w:eastAsia="宋体"/>
                <w:b w:val="0"/>
                <w:i w:val="0"/>
                <w:sz w:val="18"/>
                <w:lang w:val="zh-CN" w:eastAsia="zh-CN"/>
              </w:rPr>
              <w:t>Workflow；显示=未声明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Consolidation Journal</w:t>
            </w:r>
          </w:p>
        </w:tc>
        <w:tc>
          <w:tcPr>
            <w:tcW w:type="dxa" w:w="3389"/>
            <w:vAlign w:val="top"/>
          </w:tcPr>
          <w:p>
            <w:pPr>
              <w:widowControl w:val="0"/>
              <w:spacing w:after="30" w:before="30" w:line="240" w:lineRule="auto"/>
            </w:pPr>
            <w:r>
              <w:rPr>
                <w:rFonts w:ascii="Arial" w:hAnsi="Arial" w:eastAsia="宋体"/>
                <w:b w:val="0"/>
                <w:i w:val="0"/>
                <w:sz w:val="18"/>
                <w:lang w:val="zh-CN" w:eastAsia="zh-CN"/>
              </w:rPr>
              <w:t>workflow_section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Workflow；显示=未声明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Consolidation Journal</w:t>
            </w:r>
          </w:p>
        </w:tc>
        <w:tc>
          <w:tcPr>
            <w:tcW w:type="dxa" w:w="3389"/>
            <w:vAlign w:val="top"/>
          </w:tcPr>
          <w:p>
            <w:pPr>
              <w:widowControl w:val="0"/>
              <w:spacing w:after="30" w:before="30" w:line="240" w:lineRule="auto"/>
            </w:pPr>
            <w:r>
              <w:rPr>
                <w:rFonts w:ascii="Arial" w:hAnsi="Arial" w:eastAsia="宋体"/>
                <w:b w:val="0"/>
                <w:i w:val="0"/>
                <w:sz w:val="18"/>
                <w:lang w:val="zh-CN" w:eastAsia="zh-CN"/>
              </w:rPr>
              <w:t>col_break_workflow</w:t>
            </w:r>
          </w:p>
        </w:tc>
        <w:tc>
          <w:tcPr>
            <w:tcW w:type="dxa" w:w="2289"/>
            <w:vAlign w:val="top"/>
          </w:tcPr>
          <w:p>
            <w:pPr>
              <w:widowControl w:val="0"/>
              <w:spacing w:after="30" w:before="30" w:line="240" w:lineRule="auto"/>
            </w:pPr>
            <w:r>
              <w:rPr>
                <w:rFonts w:ascii="Arial" w:hAnsi="Arial" w:eastAsia="宋体"/>
                <w:b w:val="0"/>
                <w:i w:val="0"/>
                <w:sz w:val="18"/>
                <w:lang w:val="zh-CN" w:eastAsia="zh-CN"/>
              </w:rPr>
              <w:t>Column Break</w:t>
            </w:r>
          </w:p>
        </w:tc>
        <w:tc>
          <w:tcPr>
            <w:tcW w:type="dxa" w:w="3929"/>
            <w:vAlign w:val="top"/>
          </w:tcPr>
          <w:p>
            <w:pPr>
              <w:widowControl w:val="0"/>
              <w:spacing w:after="30" w:before="30" w:line="240" w:lineRule="auto"/>
            </w:pPr>
            <w:r>
              <w:rPr>
                <w:rFonts w:ascii="Arial" w:hAnsi="Arial" w:eastAsia="宋体"/>
                <w:b w:val="0"/>
                <w:i w:val="0"/>
                <w:sz w:val="18"/>
                <w:lang w:val="zh-CN" w:eastAsia="zh-CN"/>
              </w:rPr>
              <w: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Fair Value Allocation Profile</w:t>
            </w:r>
          </w:p>
        </w:tc>
        <w:tc>
          <w:tcPr>
            <w:tcW w:type="dxa" w:w="3389"/>
            <w:vAlign w:val="top"/>
          </w:tcPr>
          <w:p>
            <w:pPr>
              <w:widowControl w:val="0"/>
              <w:spacing w:after="30" w:before="30" w:line="240" w:lineRule="auto"/>
            </w:pPr>
            <w:r>
              <w:rPr>
                <w:rFonts w:ascii="Arial" w:hAnsi="Arial" w:eastAsia="宋体"/>
                <w:b w:val="0"/>
                <w:i w:val="0"/>
                <w:sz w:val="18"/>
                <w:lang w:val="zh-CN" w:eastAsia="zh-CN"/>
              </w:rPr>
              <w:t>allocation_section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Allocation；显示=未声明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Group Exchange Rate</w:t>
            </w:r>
          </w:p>
        </w:tc>
        <w:tc>
          <w:tcPr>
            <w:tcW w:type="dxa" w:w="3389"/>
            <w:vAlign w:val="top"/>
          </w:tcPr>
          <w:p>
            <w:pPr>
              <w:widowControl w:val="0"/>
              <w:spacing w:after="30" w:before="30" w:line="240" w:lineRule="auto"/>
            </w:pPr>
            <w:r>
              <w:rPr>
                <w:rFonts w:ascii="Arial" w:hAnsi="Arial" w:eastAsia="宋体"/>
                <w:b w:val="0"/>
                <w:i w:val="0"/>
                <w:sz w:val="18"/>
                <w:lang w:val="zh-CN" w:eastAsia="zh-CN"/>
              </w:rPr>
              <w:t>col_break_1</w:t>
            </w:r>
          </w:p>
        </w:tc>
        <w:tc>
          <w:tcPr>
            <w:tcW w:type="dxa" w:w="2289"/>
            <w:vAlign w:val="top"/>
          </w:tcPr>
          <w:p>
            <w:pPr>
              <w:widowControl w:val="0"/>
              <w:spacing w:after="30" w:before="30" w:line="240" w:lineRule="auto"/>
            </w:pPr>
            <w:r>
              <w:rPr>
                <w:rFonts w:ascii="Arial" w:hAnsi="Arial" w:eastAsia="宋体"/>
                <w:b w:val="0"/>
                <w:i w:val="0"/>
                <w:sz w:val="18"/>
                <w:lang w:val="zh-CN" w:eastAsia="zh-CN"/>
              </w:rPr>
              <w:t>Column Break</w:t>
            </w:r>
          </w:p>
        </w:tc>
        <w:tc>
          <w:tcPr>
            <w:tcW w:type="dxa" w:w="3929"/>
            <w:vAlign w:val="top"/>
          </w:tcPr>
          <w:p>
            <w:pPr>
              <w:widowControl w:val="0"/>
              <w:spacing w:after="30" w:before="30" w:line="240" w:lineRule="auto"/>
            </w:pPr>
            <w:r>
              <w:rPr>
                <w:rFonts w:ascii="Arial" w:hAnsi="Arial" w:eastAsia="宋体"/>
                <w:b w:val="0"/>
                <w:i w:val="0"/>
                <w:sz w:val="18"/>
                <w:lang w:val="zh-CN" w:eastAsia="zh-CN"/>
              </w:rPr>
              <w: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Group Exchange Rate</w:t>
            </w:r>
          </w:p>
        </w:tc>
        <w:tc>
          <w:tcPr>
            <w:tcW w:type="dxa" w:w="3389"/>
            <w:vAlign w:val="top"/>
          </w:tcPr>
          <w:p>
            <w:pPr>
              <w:widowControl w:val="0"/>
              <w:spacing w:after="30" w:before="30" w:line="240" w:lineRule="auto"/>
            </w:pPr>
            <w:r>
              <w:rPr>
                <w:rFonts w:ascii="Arial" w:hAnsi="Arial" w:eastAsia="宋体"/>
                <w:b w:val="0"/>
                <w:i w:val="0"/>
                <w:sz w:val="18"/>
                <w:lang w:val="zh-CN" w:eastAsia="zh-CN"/>
              </w:rPr>
              <w:t>source_section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Source；显示=未声明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Group Exchange Rate</w:t>
            </w:r>
          </w:p>
        </w:tc>
        <w:tc>
          <w:tcPr>
            <w:tcW w:type="dxa" w:w="3389"/>
            <w:vAlign w:val="top"/>
          </w:tcPr>
          <w:p>
            <w:pPr>
              <w:widowControl w:val="0"/>
              <w:spacing w:after="30" w:before="30" w:line="240" w:lineRule="auto"/>
            </w:pPr>
            <w:r>
              <w:rPr>
                <w:rFonts w:ascii="Arial" w:hAnsi="Arial" w:eastAsia="宋体"/>
                <w:b w:val="0"/>
                <w:i w:val="0"/>
                <w:sz w:val="18"/>
                <w:lang w:val="zh-CN" w:eastAsia="zh-CN"/>
              </w:rPr>
              <w:t>col_break_2</w:t>
            </w:r>
          </w:p>
        </w:tc>
        <w:tc>
          <w:tcPr>
            <w:tcW w:type="dxa" w:w="2289"/>
            <w:vAlign w:val="top"/>
          </w:tcPr>
          <w:p>
            <w:pPr>
              <w:widowControl w:val="0"/>
              <w:spacing w:after="30" w:before="30" w:line="240" w:lineRule="auto"/>
            </w:pPr>
            <w:r>
              <w:rPr>
                <w:rFonts w:ascii="Arial" w:hAnsi="Arial" w:eastAsia="宋体"/>
                <w:b w:val="0"/>
                <w:i w:val="0"/>
                <w:sz w:val="18"/>
                <w:lang w:val="zh-CN" w:eastAsia="zh-CN"/>
              </w:rPr>
              <w:t>Column Break</w:t>
            </w:r>
          </w:p>
        </w:tc>
        <w:tc>
          <w:tcPr>
            <w:tcW w:type="dxa" w:w="3929"/>
            <w:vAlign w:val="top"/>
          </w:tcPr>
          <w:p>
            <w:pPr>
              <w:widowControl w:val="0"/>
              <w:spacing w:after="30" w:before="30" w:line="240" w:lineRule="auto"/>
            </w:pPr>
            <w:r>
              <w:rPr>
                <w:rFonts w:ascii="Arial" w:hAnsi="Arial" w:eastAsia="宋体"/>
                <w:b w:val="0"/>
                <w:i w:val="0"/>
                <w:sz w:val="18"/>
                <w:lang w:val="zh-CN" w:eastAsia="zh-CN"/>
              </w:rPr>
              <w: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Historical Equity Rate</w:t>
            </w:r>
          </w:p>
        </w:tc>
        <w:tc>
          <w:tcPr>
            <w:tcW w:type="dxa" w:w="3389"/>
            <w:vAlign w:val="top"/>
          </w:tcPr>
          <w:p>
            <w:pPr>
              <w:widowControl w:val="0"/>
              <w:spacing w:after="30" w:before="30" w:line="240" w:lineRule="auto"/>
            </w:pPr>
            <w:r>
              <w:rPr>
                <w:rFonts w:ascii="Arial" w:hAnsi="Arial" w:eastAsia="宋体"/>
                <w:b w:val="0"/>
                <w:i w:val="0"/>
                <w:sz w:val="18"/>
                <w:lang w:val="zh-CN" w:eastAsia="zh-CN"/>
              </w:rPr>
              <w:t>col_break_1</w:t>
            </w:r>
          </w:p>
        </w:tc>
        <w:tc>
          <w:tcPr>
            <w:tcW w:type="dxa" w:w="2289"/>
            <w:vAlign w:val="top"/>
          </w:tcPr>
          <w:p>
            <w:pPr>
              <w:widowControl w:val="0"/>
              <w:spacing w:after="30" w:before="30" w:line="240" w:lineRule="auto"/>
            </w:pPr>
            <w:r>
              <w:rPr>
                <w:rFonts w:ascii="Arial" w:hAnsi="Arial" w:eastAsia="宋体"/>
                <w:b w:val="0"/>
                <w:i w:val="0"/>
                <w:sz w:val="18"/>
                <w:lang w:val="zh-CN" w:eastAsia="zh-CN"/>
              </w:rPr>
              <w:t>Column Break</w:t>
            </w:r>
          </w:p>
        </w:tc>
        <w:tc>
          <w:tcPr>
            <w:tcW w:type="dxa" w:w="3929"/>
            <w:vAlign w:val="top"/>
          </w:tcPr>
          <w:p>
            <w:pPr>
              <w:widowControl w:val="0"/>
              <w:spacing w:after="30" w:before="30" w:line="240" w:lineRule="auto"/>
            </w:pPr>
            <w:r>
              <w:rPr>
                <w:rFonts w:ascii="Arial" w:hAnsi="Arial" w:eastAsia="宋体"/>
                <w:b w:val="0"/>
                <w:i w:val="0"/>
                <w:sz w:val="18"/>
                <w:lang w:val="zh-CN" w:eastAsia="zh-CN"/>
              </w:rPr>
              <w: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IC Balance</w:t>
            </w:r>
          </w:p>
        </w:tc>
        <w:tc>
          <w:tcPr>
            <w:tcW w:type="dxa" w:w="3389"/>
            <w:vAlign w:val="top"/>
          </w:tcPr>
          <w:p>
            <w:pPr>
              <w:widowControl w:val="0"/>
              <w:spacing w:after="30" w:before="30" w:line="240" w:lineRule="auto"/>
            </w:pPr>
            <w:r>
              <w:rPr>
                <w:rFonts w:ascii="Arial" w:hAnsi="Arial" w:eastAsia="宋体"/>
                <w:b w:val="0"/>
                <w:i w:val="0"/>
                <w:sz w:val="18"/>
                <w:lang w:val="zh-CN" w:eastAsia="zh-CN"/>
              </w:rPr>
              <w:t>col_break_1</w:t>
            </w:r>
          </w:p>
        </w:tc>
        <w:tc>
          <w:tcPr>
            <w:tcW w:type="dxa" w:w="2289"/>
            <w:vAlign w:val="top"/>
          </w:tcPr>
          <w:p>
            <w:pPr>
              <w:widowControl w:val="0"/>
              <w:spacing w:after="30" w:before="30" w:line="240" w:lineRule="auto"/>
            </w:pPr>
            <w:r>
              <w:rPr>
                <w:rFonts w:ascii="Arial" w:hAnsi="Arial" w:eastAsia="宋体"/>
                <w:b w:val="0"/>
                <w:i w:val="0"/>
                <w:sz w:val="18"/>
                <w:lang w:val="zh-CN" w:eastAsia="zh-CN"/>
              </w:rPr>
              <w:t>Column Break</w:t>
            </w:r>
          </w:p>
        </w:tc>
        <w:tc>
          <w:tcPr>
            <w:tcW w:type="dxa" w:w="3929"/>
            <w:vAlign w:val="top"/>
          </w:tcPr>
          <w:p>
            <w:pPr>
              <w:widowControl w:val="0"/>
              <w:spacing w:after="30" w:before="30" w:line="240" w:lineRule="auto"/>
            </w:pPr>
            <w:r>
              <w:rPr>
                <w:rFonts w:ascii="Arial" w:hAnsi="Arial" w:eastAsia="宋体"/>
                <w:b w:val="0"/>
                <w:i w:val="0"/>
                <w:sz w:val="18"/>
                <w:lang w:val="zh-CN" w:eastAsia="zh-CN"/>
              </w:rPr>
              <w: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IC Elimination Rule</w:t>
            </w:r>
          </w:p>
        </w:tc>
        <w:tc>
          <w:tcPr>
            <w:tcW w:type="dxa" w:w="3389"/>
            <w:vAlign w:val="top"/>
          </w:tcPr>
          <w:p>
            <w:pPr>
              <w:widowControl w:val="0"/>
              <w:spacing w:after="30" w:before="30" w:line="240" w:lineRule="auto"/>
            </w:pPr>
            <w:r>
              <w:rPr>
                <w:rFonts w:ascii="Arial" w:hAnsi="Arial" w:eastAsia="宋体"/>
                <w:b w:val="0"/>
                <w:i w:val="0"/>
                <w:sz w:val="18"/>
                <w:lang w:val="zh-CN" w:eastAsia="zh-CN"/>
              </w:rPr>
              <w:t>tab_rule</w:t>
            </w:r>
          </w:p>
        </w:tc>
        <w:tc>
          <w:tcPr>
            <w:tcW w:type="dxa" w:w="2289"/>
            <w:vAlign w:val="top"/>
          </w:tcPr>
          <w:p>
            <w:pPr>
              <w:widowControl w:val="0"/>
              <w:spacing w:after="30" w:before="30" w:line="240" w:lineRule="auto"/>
            </w:pPr>
            <w:r>
              <w:rPr>
                <w:rFonts w:ascii="Arial" w:hAnsi="Arial" w:eastAsia="宋体"/>
                <w:b w:val="0"/>
                <w:i w:val="0"/>
                <w:sz w:val="18"/>
                <w:lang w:val="zh-CN" w:eastAsia="zh-CN"/>
              </w:rPr>
              <w:t>Tab Break</w:t>
            </w:r>
          </w:p>
        </w:tc>
        <w:tc>
          <w:tcPr>
            <w:tcW w:type="dxa" w:w="3929"/>
            <w:vAlign w:val="top"/>
          </w:tcPr>
          <w:p>
            <w:pPr>
              <w:widowControl w:val="0"/>
              <w:spacing w:after="30" w:before="30" w:line="240" w:lineRule="auto"/>
            </w:pPr>
            <w:r>
              <w:rPr>
                <w:rFonts w:ascii="Arial" w:hAnsi="Arial" w:eastAsia="宋体"/>
                <w:b w:val="0"/>
                <w:i w:val="0"/>
                <w:sz w:val="18"/>
                <w:lang w:val="zh-CN" w:eastAsia="zh-CN"/>
              </w:rPr>
              <w:t>Rule；显示=未声明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IC Elimination Rule</w:t>
            </w:r>
          </w:p>
        </w:tc>
        <w:tc>
          <w:tcPr>
            <w:tcW w:type="dxa" w:w="3389"/>
            <w:vAlign w:val="top"/>
          </w:tcPr>
          <w:p>
            <w:pPr>
              <w:widowControl w:val="0"/>
              <w:spacing w:after="30" w:before="30" w:line="240" w:lineRule="auto"/>
            </w:pPr>
            <w:r>
              <w:rPr>
                <w:rFonts w:ascii="Arial" w:hAnsi="Arial" w:eastAsia="宋体"/>
                <w:b w:val="0"/>
                <w:i w:val="0"/>
                <w:sz w:val="18"/>
                <w:lang w:val="zh-CN" w:eastAsia="zh-CN"/>
              </w:rPr>
              <w:t>col_break_1</w:t>
            </w:r>
          </w:p>
        </w:tc>
        <w:tc>
          <w:tcPr>
            <w:tcW w:type="dxa" w:w="2289"/>
            <w:vAlign w:val="top"/>
          </w:tcPr>
          <w:p>
            <w:pPr>
              <w:widowControl w:val="0"/>
              <w:spacing w:after="30" w:before="30" w:line="240" w:lineRule="auto"/>
            </w:pPr>
            <w:r>
              <w:rPr>
                <w:rFonts w:ascii="Arial" w:hAnsi="Arial" w:eastAsia="宋体"/>
                <w:b w:val="0"/>
                <w:i w:val="0"/>
                <w:sz w:val="18"/>
                <w:lang w:val="zh-CN" w:eastAsia="zh-CN"/>
              </w:rPr>
              <w:t>Column Break</w:t>
            </w:r>
          </w:p>
        </w:tc>
        <w:tc>
          <w:tcPr>
            <w:tcW w:type="dxa" w:w="3929"/>
            <w:vAlign w:val="top"/>
          </w:tcPr>
          <w:p>
            <w:pPr>
              <w:widowControl w:val="0"/>
              <w:spacing w:after="30" w:before="30" w:line="240" w:lineRule="auto"/>
            </w:pPr>
            <w:r>
              <w:rPr>
                <w:rFonts w:ascii="Arial" w:hAnsi="Arial" w:eastAsia="宋体"/>
                <w:b w:val="0"/>
                <w:i w:val="0"/>
                <w:sz w:val="18"/>
                <w:lang w:val="zh-CN" w:eastAsia="zh-CN"/>
              </w:rPr>
              <w: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IC Elimination Rule</w:t>
            </w:r>
          </w:p>
        </w:tc>
        <w:tc>
          <w:tcPr>
            <w:tcW w:type="dxa" w:w="3389"/>
            <w:vAlign w:val="top"/>
          </w:tcPr>
          <w:p>
            <w:pPr>
              <w:widowControl w:val="0"/>
              <w:spacing w:after="30" w:before="30" w:line="240" w:lineRule="auto"/>
            </w:pPr>
            <w:r>
              <w:rPr>
                <w:rFonts w:ascii="Arial" w:hAnsi="Arial" w:eastAsia="宋体"/>
                <w:b w:val="0"/>
                <w:i w:val="0"/>
                <w:sz w:val="18"/>
                <w:lang w:val="zh-CN" w:eastAsia="zh-CN"/>
              </w:rPr>
              <w:t>tab_entity_patterns</w:t>
            </w:r>
          </w:p>
        </w:tc>
        <w:tc>
          <w:tcPr>
            <w:tcW w:type="dxa" w:w="2289"/>
            <w:vAlign w:val="top"/>
          </w:tcPr>
          <w:p>
            <w:pPr>
              <w:widowControl w:val="0"/>
              <w:spacing w:after="30" w:before="30" w:line="240" w:lineRule="auto"/>
            </w:pPr>
            <w:r>
              <w:rPr>
                <w:rFonts w:ascii="Arial" w:hAnsi="Arial" w:eastAsia="宋体"/>
                <w:b w:val="0"/>
                <w:i w:val="0"/>
                <w:sz w:val="18"/>
                <w:lang w:val="zh-CN" w:eastAsia="zh-CN"/>
              </w:rPr>
              <w:t>Tab Break</w:t>
            </w:r>
          </w:p>
        </w:tc>
        <w:tc>
          <w:tcPr>
            <w:tcW w:type="dxa" w:w="3929"/>
            <w:vAlign w:val="top"/>
          </w:tcPr>
          <w:p>
            <w:pPr>
              <w:widowControl w:val="0"/>
              <w:spacing w:after="30" w:before="30" w:line="240" w:lineRule="auto"/>
            </w:pPr>
            <w:r>
              <w:rPr>
                <w:rFonts w:ascii="Arial" w:hAnsi="Arial" w:eastAsia="宋体"/>
                <w:b w:val="0"/>
                <w:i w:val="0"/>
                <w:sz w:val="18"/>
                <w:lang w:val="zh-CN" w:eastAsia="zh-CN"/>
              </w:rPr>
              <w:t>Entity Patterns；显示=未声明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IC Elimination Rule</w:t>
            </w:r>
          </w:p>
        </w:tc>
        <w:tc>
          <w:tcPr>
            <w:tcW w:type="dxa" w:w="3389"/>
            <w:vAlign w:val="top"/>
          </w:tcPr>
          <w:p>
            <w:pPr>
              <w:widowControl w:val="0"/>
              <w:spacing w:after="30" w:before="30" w:line="240" w:lineRule="auto"/>
            </w:pPr>
            <w:r>
              <w:rPr>
                <w:rFonts w:ascii="Arial" w:hAnsi="Arial" w:eastAsia="宋体"/>
                <w:b w:val="0"/>
                <w:i w:val="0"/>
                <w:sz w:val="18"/>
                <w:lang w:val="zh-CN" w:eastAsia="zh-CN"/>
              </w:rPr>
              <w:t>entity_patterns_section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Entity Patterns；显示=未声明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IC Elimination Rule</w:t>
            </w:r>
          </w:p>
        </w:tc>
        <w:tc>
          <w:tcPr>
            <w:tcW w:type="dxa" w:w="3389"/>
            <w:vAlign w:val="top"/>
          </w:tcPr>
          <w:p>
            <w:pPr>
              <w:widowControl w:val="0"/>
              <w:spacing w:after="30" w:before="30" w:line="240" w:lineRule="auto"/>
            </w:pPr>
            <w:r>
              <w:rPr>
                <w:rFonts w:ascii="Arial" w:hAnsi="Arial" w:eastAsia="宋体"/>
                <w:b w:val="0"/>
                <w:i w:val="0"/>
                <w:sz w:val="18"/>
                <w:lang w:val="zh-CN" w:eastAsia="zh-CN"/>
              </w:rPr>
              <w:t>tab_unrealized_profit</w:t>
            </w:r>
          </w:p>
        </w:tc>
        <w:tc>
          <w:tcPr>
            <w:tcW w:type="dxa" w:w="2289"/>
            <w:vAlign w:val="top"/>
          </w:tcPr>
          <w:p>
            <w:pPr>
              <w:widowControl w:val="0"/>
              <w:spacing w:after="30" w:before="30" w:line="240" w:lineRule="auto"/>
            </w:pPr>
            <w:r>
              <w:rPr>
                <w:rFonts w:ascii="Arial" w:hAnsi="Arial" w:eastAsia="宋体"/>
                <w:b w:val="0"/>
                <w:i w:val="0"/>
                <w:sz w:val="18"/>
                <w:lang w:val="zh-CN" w:eastAsia="zh-CN"/>
              </w:rPr>
              <w:t>Tab Break</w:t>
            </w:r>
          </w:p>
        </w:tc>
        <w:tc>
          <w:tcPr>
            <w:tcW w:type="dxa" w:w="3929"/>
            <w:vAlign w:val="top"/>
          </w:tcPr>
          <w:p>
            <w:pPr>
              <w:widowControl w:val="0"/>
              <w:spacing w:after="30" w:before="30" w:line="240" w:lineRule="auto"/>
            </w:pPr>
            <w:r>
              <w:rPr>
                <w:rFonts w:ascii="Arial" w:hAnsi="Arial" w:eastAsia="宋体"/>
                <w:b w:val="0"/>
                <w:i w:val="0"/>
                <w:sz w:val="18"/>
                <w:lang w:val="zh-CN" w:eastAsia="zh-CN"/>
              </w:rPr>
              <w:t>Unrealized Profit；显示=未声明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IC Elimination Rule</w:t>
            </w:r>
          </w:p>
        </w:tc>
        <w:tc>
          <w:tcPr>
            <w:tcW w:type="dxa" w:w="3389"/>
            <w:vAlign w:val="top"/>
          </w:tcPr>
          <w:p>
            <w:pPr>
              <w:widowControl w:val="0"/>
              <w:spacing w:after="30" w:before="30" w:line="240" w:lineRule="auto"/>
            </w:pPr>
            <w:r>
              <w:rPr>
                <w:rFonts w:ascii="Arial" w:hAnsi="Arial" w:eastAsia="宋体"/>
                <w:b w:val="0"/>
                <w:i w:val="0"/>
                <w:sz w:val="18"/>
                <w:lang w:val="zh-CN" w:eastAsia="zh-CN"/>
              </w:rPr>
              <w:t>unrealized_profit_section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Unrealized Profit (PRD-15)；显示=eval:doc.rule_type=='unrealized_profit'</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IC Elimination Rule</w:t>
            </w:r>
          </w:p>
        </w:tc>
        <w:tc>
          <w:tcPr>
            <w:tcW w:type="dxa" w:w="3389"/>
            <w:vAlign w:val="top"/>
          </w:tcPr>
          <w:p>
            <w:pPr>
              <w:widowControl w:val="0"/>
              <w:spacing w:after="30" w:before="30" w:line="240" w:lineRule="auto"/>
            </w:pPr>
            <w:r>
              <w:rPr>
                <w:rFonts w:ascii="Arial" w:hAnsi="Arial" w:eastAsia="宋体"/>
                <w:b w:val="0"/>
                <w:i w:val="0"/>
                <w:sz w:val="18"/>
                <w:lang w:val="zh-CN" w:eastAsia="zh-CN"/>
              </w:rPr>
              <w:t>tab_details</w:t>
            </w:r>
          </w:p>
        </w:tc>
        <w:tc>
          <w:tcPr>
            <w:tcW w:type="dxa" w:w="2289"/>
            <w:vAlign w:val="top"/>
          </w:tcPr>
          <w:p>
            <w:pPr>
              <w:widowControl w:val="0"/>
              <w:spacing w:after="30" w:before="30" w:line="240" w:lineRule="auto"/>
            </w:pPr>
            <w:r>
              <w:rPr>
                <w:rFonts w:ascii="Arial" w:hAnsi="Arial" w:eastAsia="宋体"/>
                <w:b w:val="0"/>
                <w:i w:val="0"/>
                <w:sz w:val="18"/>
                <w:lang w:val="zh-CN" w:eastAsia="zh-CN"/>
              </w:rPr>
              <w:t>Tab Break</w:t>
            </w:r>
          </w:p>
        </w:tc>
        <w:tc>
          <w:tcPr>
            <w:tcW w:type="dxa" w:w="3929"/>
            <w:vAlign w:val="top"/>
          </w:tcPr>
          <w:p>
            <w:pPr>
              <w:widowControl w:val="0"/>
              <w:spacing w:after="30" w:before="30" w:line="240" w:lineRule="auto"/>
            </w:pPr>
            <w:r>
              <w:rPr>
                <w:rFonts w:ascii="Arial" w:hAnsi="Arial" w:eastAsia="宋体"/>
                <w:b w:val="0"/>
                <w:i w:val="0"/>
                <w:sz w:val="18"/>
                <w:lang w:val="zh-CN" w:eastAsia="zh-CN"/>
              </w:rPr>
              <w:t>Details；显示=未声明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IC Elimination Rule</w:t>
            </w:r>
          </w:p>
        </w:tc>
        <w:tc>
          <w:tcPr>
            <w:tcW w:type="dxa" w:w="3389"/>
            <w:vAlign w:val="top"/>
          </w:tcPr>
          <w:p>
            <w:pPr>
              <w:widowControl w:val="0"/>
              <w:spacing w:after="30" w:before="30" w:line="240" w:lineRule="auto"/>
            </w:pPr>
            <w:r>
              <w:rPr>
                <w:rFonts w:ascii="Arial" w:hAnsi="Arial" w:eastAsia="宋体"/>
                <w:b w:val="0"/>
                <w:i w:val="0"/>
                <w:sz w:val="18"/>
                <w:lang w:val="zh-CN" w:eastAsia="zh-CN"/>
              </w:rPr>
              <w:t>details_section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Details；显示=未声明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Intercompany Account</w:t>
            </w:r>
          </w:p>
        </w:tc>
        <w:tc>
          <w:tcPr>
            <w:tcW w:type="dxa" w:w="3389"/>
            <w:vAlign w:val="top"/>
          </w:tcPr>
          <w:p>
            <w:pPr>
              <w:widowControl w:val="0"/>
              <w:spacing w:after="30" w:before="30" w:line="240" w:lineRule="auto"/>
            </w:pPr>
            <w:r>
              <w:rPr>
                <w:rFonts w:ascii="Arial" w:hAnsi="Arial" w:eastAsia="宋体"/>
                <w:b w:val="0"/>
                <w:i w:val="0"/>
                <w:sz w:val="18"/>
                <w:lang w:val="zh-CN" w:eastAsia="zh-CN"/>
              </w:rPr>
              <w:t>col_break_1</w:t>
            </w:r>
          </w:p>
        </w:tc>
        <w:tc>
          <w:tcPr>
            <w:tcW w:type="dxa" w:w="2289"/>
            <w:vAlign w:val="top"/>
          </w:tcPr>
          <w:p>
            <w:pPr>
              <w:widowControl w:val="0"/>
              <w:spacing w:after="30" w:before="30" w:line="240" w:lineRule="auto"/>
            </w:pPr>
            <w:r>
              <w:rPr>
                <w:rFonts w:ascii="Arial" w:hAnsi="Arial" w:eastAsia="宋体"/>
                <w:b w:val="0"/>
                <w:i w:val="0"/>
                <w:sz w:val="18"/>
                <w:lang w:val="zh-CN" w:eastAsia="zh-CN"/>
              </w:rPr>
              <w:t>Column Break</w:t>
            </w:r>
          </w:p>
        </w:tc>
        <w:tc>
          <w:tcPr>
            <w:tcW w:type="dxa" w:w="3929"/>
            <w:vAlign w:val="top"/>
          </w:tcPr>
          <w:p>
            <w:pPr>
              <w:widowControl w:val="0"/>
              <w:spacing w:after="30" w:before="30" w:line="240" w:lineRule="auto"/>
            </w:pPr>
            <w:r>
              <w:rPr>
                <w:rFonts w:ascii="Arial" w:hAnsi="Arial" w:eastAsia="宋体"/>
                <w:b w:val="0"/>
                <w:i w:val="0"/>
                <w:sz w:val="18"/>
                <w:lang w:val="zh-CN" w:eastAsia="zh-CN"/>
              </w:rPr>
              <w: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Ownership Period</w:t>
            </w:r>
          </w:p>
        </w:tc>
        <w:tc>
          <w:tcPr>
            <w:tcW w:type="dxa" w:w="3389"/>
            <w:vAlign w:val="top"/>
          </w:tcPr>
          <w:p>
            <w:pPr>
              <w:widowControl w:val="0"/>
              <w:spacing w:after="30" w:before="30" w:line="240" w:lineRule="auto"/>
            </w:pPr>
            <w:r>
              <w:rPr>
                <w:rFonts w:ascii="Arial" w:hAnsi="Arial" w:eastAsia="宋体"/>
                <w:b w:val="0"/>
                <w:i w:val="0"/>
                <w:sz w:val="18"/>
                <w:lang w:val="zh-CN" w:eastAsia="zh-CN"/>
              </w:rPr>
              <w:t>tab_ownership</w:t>
            </w:r>
          </w:p>
        </w:tc>
        <w:tc>
          <w:tcPr>
            <w:tcW w:type="dxa" w:w="2289"/>
            <w:vAlign w:val="top"/>
          </w:tcPr>
          <w:p>
            <w:pPr>
              <w:widowControl w:val="0"/>
              <w:spacing w:after="30" w:before="30" w:line="240" w:lineRule="auto"/>
            </w:pPr>
            <w:r>
              <w:rPr>
                <w:rFonts w:ascii="Arial" w:hAnsi="Arial" w:eastAsia="宋体"/>
                <w:b w:val="0"/>
                <w:i w:val="0"/>
                <w:sz w:val="18"/>
                <w:lang w:val="zh-CN" w:eastAsia="zh-CN"/>
              </w:rPr>
              <w:t>Tab Break</w:t>
            </w:r>
          </w:p>
        </w:tc>
        <w:tc>
          <w:tcPr>
            <w:tcW w:type="dxa" w:w="3929"/>
            <w:vAlign w:val="top"/>
          </w:tcPr>
          <w:p>
            <w:pPr>
              <w:widowControl w:val="0"/>
              <w:spacing w:after="30" w:before="30" w:line="240" w:lineRule="auto"/>
            </w:pPr>
            <w:r>
              <w:rPr>
                <w:rFonts w:ascii="Arial" w:hAnsi="Arial" w:eastAsia="宋体"/>
                <w:b w:val="0"/>
                <w:i w:val="0"/>
                <w:sz w:val="18"/>
                <w:lang w:val="zh-CN" w:eastAsia="zh-CN"/>
              </w:rPr>
              <w:t>Ownership；显示=未声明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Ownership Period</w:t>
            </w:r>
          </w:p>
        </w:tc>
        <w:tc>
          <w:tcPr>
            <w:tcW w:type="dxa" w:w="3389"/>
            <w:vAlign w:val="top"/>
          </w:tcPr>
          <w:p>
            <w:pPr>
              <w:widowControl w:val="0"/>
              <w:spacing w:after="30" w:before="30" w:line="240" w:lineRule="auto"/>
            </w:pPr>
            <w:r>
              <w:rPr>
                <w:rFonts w:ascii="Arial" w:hAnsi="Arial" w:eastAsia="宋体"/>
                <w:b w:val="0"/>
                <w:i w:val="0"/>
                <w:sz w:val="18"/>
                <w:lang w:val="zh-CN" w:eastAsia="zh-CN"/>
              </w:rPr>
              <w:t>col_break_1</w:t>
            </w:r>
          </w:p>
        </w:tc>
        <w:tc>
          <w:tcPr>
            <w:tcW w:type="dxa" w:w="2289"/>
            <w:vAlign w:val="top"/>
          </w:tcPr>
          <w:p>
            <w:pPr>
              <w:widowControl w:val="0"/>
              <w:spacing w:after="30" w:before="30" w:line="240" w:lineRule="auto"/>
            </w:pPr>
            <w:r>
              <w:rPr>
                <w:rFonts w:ascii="Arial" w:hAnsi="Arial" w:eastAsia="宋体"/>
                <w:b w:val="0"/>
                <w:i w:val="0"/>
                <w:sz w:val="18"/>
                <w:lang w:val="zh-CN" w:eastAsia="zh-CN"/>
              </w:rPr>
              <w:t>Column Break</w:t>
            </w:r>
          </w:p>
        </w:tc>
        <w:tc>
          <w:tcPr>
            <w:tcW w:type="dxa" w:w="3929"/>
            <w:vAlign w:val="top"/>
          </w:tcPr>
          <w:p>
            <w:pPr>
              <w:widowControl w:val="0"/>
              <w:spacing w:after="30" w:before="30" w:line="240" w:lineRule="auto"/>
            </w:pPr>
            <w:r>
              <w:rPr>
                <w:rFonts w:ascii="Arial" w:hAnsi="Arial" w:eastAsia="宋体"/>
                <w:b w:val="0"/>
                <w:i w:val="0"/>
                <w:sz w:val="18"/>
                <w:lang w:val="zh-CN" w:eastAsia="zh-CN"/>
              </w:rPr>
              <w: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Ownership Period</w:t>
            </w:r>
          </w:p>
        </w:tc>
        <w:tc>
          <w:tcPr>
            <w:tcW w:type="dxa" w:w="3389"/>
            <w:vAlign w:val="top"/>
          </w:tcPr>
          <w:p>
            <w:pPr>
              <w:widowControl w:val="0"/>
              <w:spacing w:after="30" w:before="30" w:line="240" w:lineRule="auto"/>
            </w:pPr>
            <w:r>
              <w:rPr>
                <w:rFonts w:ascii="Arial" w:hAnsi="Arial" w:eastAsia="宋体"/>
                <w:b w:val="0"/>
                <w:i w:val="0"/>
                <w:sz w:val="18"/>
                <w:lang w:val="zh-CN" w:eastAsia="zh-CN"/>
              </w:rPr>
              <w:t>tab_acquisition</w:t>
            </w:r>
          </w:p>
        </w:tc>
        <w:tc>
          <w:tcPr>
            <w:tcW w:type="dxa" w:w="2289"/>
            <w:vAlign w:val="top"/>
          </w:tcPr>
          <w:p>
            <w:pPr>
              <w:widowControl w:val="0"/>
              <w:spacing w:after="30" w:before="30" w:line="240" w:lineRule="auto"/>
            </w:pPr>
            <w:r>
              <w:rPr>
                <w:rFonts w:ascii="Arial" w:hAnsi="Arial" w:eastAsia="宋体"/>
                <w:b w:val="0"/>
                <w:i w:val="0"/>
                <w:sz w:val="18"/>
                <w:lang w:val="zh-CN" w:eastAsia="zh-CN"/>
              </w:rPr>
              <w:t>Tab Break</w:t>
            </w:r>
          </w:p>
        </w:tc>
        <w:tc>
          <w:tcPr>
            <w:tcW w:type="dxa" w:w="3929"/>
            <w:vAlign w:val="top"/>
          </w:tcPr>
          <w:p>
            <w:pPr>
              <w:widowControl w:val="0"/>
              <w:spacing w:after="30" w:before="30" w:line="240" w:lineRule="auto"/>
            </w:pPr>
            <w:r>
              <w:rPr>
                <w:rFonts w:ascii="Arial" w:hAnsi="Arial" w:eastAsia="宋体"/>
                <w:b w:val="0"/>
                <w:i w:val="0"/>
                <w:sz w:val="18"/>
                <w:lang w:val="zh-CN" w:eastAsia="zh-CN"/>
              </w:rPr>
              <w:t>Acquisition；显示=未声明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Ownership Period</w:t>
            </w:r>
          </w:p>
        </w:tc>
        <w:tc>
          <w:tcPr>
            <w:tcW w:type="dxa" w:w="3389"/>
            <w:vAlign w:val="top"/>
          </w:tcPr>
          <w:p>
            <w:pPr>
              <w:widowControl w:val="0"/>
              <w:spacing w:after="30" w:before="30" w:line="240" w:lineRule="auto"/>
            </w:pPr>
            <w:r>
              <w:rPr>
                <w:rFonts w:ascii="Arial" w:hAnsi="Arial" w:eastAsia="宋体"/>
                <w:b w:val="0"/>
                <w:i w:val="0"/>
                <w:sz w:val="18"/>
                <w:lang w:val="zh-CN" w:eastAsia="zh-CN"/>
              </w:rPr>
              <w:t>acquisition_section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Acquisition (PRD-11)；显示=未声明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Ownership Period</w:t>
            </w:r>
          </w:p>
        </w:tc>
        <w:tc>
          <w:tcPr>
            <w:tcW w:type="dxa" w:w="3389"/>
            <w:vAlign w:val="top"/>
          </w:tcPr>
          <w:p>
            <w:pPr>
              <w:widowControl w:val="0"/>
              <w:spacing w:after="30" w:before="30" w:line="240" w:lineRule="auto"/>
            </w:pPr>
            <w:r>
              <w:rPr>
                <w:rFonts w:ascii="Arial" w:hAnsi="Arial" w:eastAsia="宋体"/>
                <w:b w:val="0"/>
                <w:i w:val="0"/>
                <w:sz w:val="18"/>
                <w:lang w:val="zh-CN" w:eastAsia="zh-CN"/>
              </w:rPr>
              <w:t>col_break_acq</w:t>
            </w:r>
          </w:p>
        </w:tc>
        <w:tc>
          <w:tcPr>
            <w:tcW w:type="dxa" w:w="2289"/>
            <w:vAlign w:val="top"/>
          </w:tcPr>
          <w:p>
            <w:pPr>
              <w:widowControl w:val="0"/>
              <w:spacing w:after="30" w:before="30" w:line="240" w:lineRule="auto"/>
            </w:pPr>
            <w:r>
              <w:rPr>
                <w:rFonts w:ascii="Arial" w:hAnsi="Arial" w:eastAsia="宋体"/>
                <w:b w:val="0"/>
                <w:i w:val="0"/>
                <w:sz w:val="18"/>
                <w:lang w:val="zh-CN" w:eastAsia="zh-CN"/>
              </w:rPr>
              <w:t>Column Break</w:t>
            </w:r>
          </w:p>
        </w:tc>
        <w:tc>
          <w:tcPr>
            <w:tcW w:type="dxa" w:w="3929"/>
            <w:vAlign w:val="top"/>
          </w:tcPr>
          <w:p>
            <w:pPr>
              <w:widowControl w:val="0"/>
              <w:spacing w:after="30" w:before="30" w:line="240" w:lineRule="auto"/>
            </w:pPr>
            <w:r>
              <w:rPr>
                <w:rFonts w:ascii="Arial" w:hAnsi="Arial" w:eastAsia="宋体"/>
                <w:b w:val="0"/>
                <w:i w:val="0"/>
                <w:sz w:val="18"/>
                <w:lang w:val="zh-CN" w:eastAsia="zh-CN"/>
              </w:rPr>
              <w: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Ownership Period</w:t>
            </w:r>
          </w:p>
        </w:tc>
        <w:tc>
          <w:tcPr>
            <w:tcW w:type="dxa" w:w="3389"/>
            <w:vAlign w:val="top"/>
          </w:tcPr>
          <w:p>
            <w:pPr>
              <w:widowControl w:val="0"/>
              <w:spacing w:after="30" w:before="30" w:line="240" w:lineRule="auto"/>
            </w:pPr>
            <w:r>
              <w:rPr>
                <w:rFonts w:ascii="Arial" w:hAnsi="Arial" w:eastAsia="宋体"/>
                <w:b w:val="0"/>
                <w:i w:val="0"/>
                <w:sz w:val="18"/>
                <w:lang w:val="zh-CN" w:eastAsia="zh-CN"/>
              </w:rPr>
              <w:t>tab_disposal</w:t>
            </w:r>
          </w:p>
        </w:tc>
        <w:tc>
          <w:tcPr>
            <w:tcW w:type="dxa" w:w="2289"/>
            <w:vAlign w:val="top"/>
          </w:tcPr>
          <w:p>
            <w:pPr>
              <w:widowControl w:val="0"/>
              <w:spacing w:after="30" w:before="30" w:line="240" w:lineRule="auto"/>
            </w:pPr>
            <w:r>
              <w:rPr>
                <w:rFonts w:ascii="Arial" w:hAnsi="Arial" w:eastAsia="宋体"/>
                <w:b w:val="0"/>
                <w:i w:val="0"/>
                <w:sz w:val="18"/>
                <w:lang w:val="zh-CN" w:eastAsia="zh-CN"/>
              </w:rPr>
              <w:t>Tab Break</w:t>
            </w:r>
          </w:p>
        </w:tc>
        <w:tc>
          <w:tcPr>
            <w:tcW w:type="dxa" w:w="3929"/>
            <w:vAlign w:val="top"/>
          </w:tcPr>
          <w:p>
            <w:pPr>
              <w:widowControl w:val="0"/>
              <w:spacing w:after="30" w:before="30" w:line="240" w:lineRule="auto"/>
            </w:pPr>
            <w:r>
              <w:rPr>
                <w:rFonts w:ascii="Arial" w:hAnsi="Arial" w:eastAsia="宋体"/>
                <w:b w:val="0"/>
                <w:i w:val="0"/>
                <w:sz w:val="18"/>
                <w:lang w:val="zh-CN" w:eastAsia="zh-CN"/>
              </w:rPr>
              <w:t>Disposal；显示=未声明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Ownership Period</w:t>
            </w:r>
          </w:p>
        </w:tc>
        <w:tc>
          <w:tcPr>
            <w:tcW w:type="dxa" w:w="3389"/>
            <w:vAlign w:val="top"/>
          </w:tcPr>
          <w:p>
            <w:pPr>
              <w:widowControl w:val="0"/>
              <w:spacing w:after="30" w:before="30" w:line="240" w:lineRule="auto"/>
            </w:pPr>
            <w:r>
              <w:rPr>
                <w:rFonts w:ascii="Arial" w:hAnsi="Arial" w:eastAsia="宋体"/>
                <w:b w:val="0"/>
                <w:i w:val="0"/>
                <w:sz w:val="18"/>
                <w:lang w:val="zh-CN" w:eastAsia="zh-CN"/>
              </w:rPr>
              <w:t>disposal_section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Disposal (PRD-12)；显示=未声明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TB Exception</w:t>
            </w:r>
          </w:p>
        </w:tc>
        <w:tc>
          <w:tcPr>
            <w:tcW w:type="dxa" w:w="3389"/>
            <w:vAlign w:val="top"/>
          </w:tcPr>
          <w:p>
            <w:pPr>
              <w:widowControl w:val="0"/>
              <w:spacing w:after="30" w:before="30" w:line="240" w:lineRule="auto"/>
            </w:pPr>
            <w:r>
              <w:rPr>
                <w:rFonts w:ascii="Arial" w:hAnsi="Arial" w:eastAsia="宋体"/>
                <w:b w:val="0"/>
                <w:i w:val="0"/>
                <w:sz w:val="18"/>
                <w:lang w:val="zh-CN" w:eastAsia="zh-CN"/>
              </w:rPr>
              <w:t>col_break_1</w:t>
            </w:r>
          </w:p>
        </w:tc>
        <w:tc>
          <w:tcPr>
            <w:tcW w:type="dxa" w:w="2289"/>
            <w:vAlign w:val="top"/>
          </w:tcPr>
          <w:p>
            <w:pPr>
              <w:widowControl w:val="0"/>
              <w:spacing w:after="30" w:before="30" w:line="240" w:lineRule="auto"/>
            </w:pPr>
            <w:r>
              <w:rPr>
                <w:rFonts w:ascii="Arial" w:hAnsi="Arial" w:eastAsia="宋体"/>
                <w:b w:val="0"/>
                <w:i w:val="0"/>
                <w:sz w:val="18"/>
                <w:lang w:val="zh-CN" w:eastAsia="zh-CN"/>
              </w:rPr>
              <w:t>Column Break</w:t>
            </w:r>
          </w:p>
        </w:tc>
        <w:tc>
          <w:tcPr>
            <w:tcW w:type="dxa" w:w="3929"/>
            <w:vAlign w:val="top"/>
          </w:tcPr>
          <w:p>
            <w:pPr>
              <w:widowControl w:val="0"/>
              <w:spacing w:after="30" w:before="30" w:line="240" w:lineRule="auto"/>
            </w:pPr>
            <w:r>
              <w:rPr>
                <w:rFonts w:ascii="Arial" w:hAnsi="Arial" w:eastAsia="宋体"/>
                <w:b w:val="0"/>
                <w:i w:val="0"/>
                <w:sz w:val="18"/>
                <w:lang w:val="zh-CN" w:eastAsia="zh-CN"/>
              </w:rPr>
              <w: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TB Exception</w:t>
            </w:r>
          </w:p>
        </w:tc>
        <w:tc>
          <w:tcPr>
            <w:tcW w:type="dxa" w:w="3389"/>
            <w:vAlign w:val="top"/>
          </w:tcPr>
          <w:p>
            <w:pPr>
              <w:widowControl w:val="0"/>
              <w:spacing w:after="30" w:before="30" w:line="240" w:lineRule="auto"/>
            </w:pPr>
            <w:r>
              <w:rPr>
                <w:rFonts w:ascii="Arial" w:hAnsi="Arial" w:eastAsia="宋体"/>
                <w:b w:val="0"/>
                <w:i w:val="0"/>
                <w:sz w:val="18"/>
                <w:lang w:val="zh-CN" w:eastAsia="zh-CN"/>
              </w:rPr>
              <w:t>reason_section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Reason；显示=未声明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Trial Balance Submission</w:t>
            </w:r>
          </w:p>
        </w:tc>
        <w:tc>
          <w:tcPr>
            <w:tcW w:type="dxa" w:w="3389"/>
            <w:vAlign w:val="top"/>
          </w:tcPr>
          <w:p>
            <w:pPr>
              <w:widowControl w:val="0"/>
              <w:spacing w:after="30" w:before="30" w:line="240" w:lineRule="auto"/>
            </w:pPr>
            <w:r>
              <w:rPr>
                <w:rFonts w:ascii="Arial" w:hAnsi="Arial" w:eastAsia="宋体"/>
                <w:b w:val="0"/>
                <w:i w:val="0"/>
                <w:sz w:val="18"/>
                <w:lang w:val="zh-CN" w:eastAsia="zh-CN"/>
              </w:rPr>
              <w:t>col_break_1</w:t>
            </w:r>
          </w:p>
        </w:tc>
        <w:tc>
          <w:tcPr>
            <w:tcW w:type="dxa" w:w="2289"/>
            <w:vAlign w:val="top"/>
          </w:tcPr>
          <w:p>
            <w:pPr>
              <w:widowControl w:val="0"/>
              <w:spacing w:after="30" w:before="30" w:line="240" w:lineRule="auto"/>
            </w:pPr>
            <w:r>
              <w:rPr>
                <w:rFonts w:ascii="Arial" w:hAnsi="Arial" w:eastAsia="宋体"/>
                <w:b w:val="0"/>
                <w:i w:val="0"/>
                <w:sz w:val="18"/>
                <w:lang w:val="zh-CN" w:eastAsia="zh-CN"/>
              </w:rPr>
              <w:t>Column Break</w:t>
            </w:r>
          </w:p>
        </w:tc>
        <w:tc>
          <w:tcPr>
            <w:tcW w:type="dxa" w:w="3929"/>
            <w:vAlign w:val="top"/>
          </w:tcPr>
          <w:p>
            <w:pPr>
              <w:widowControl w:val="0"/>
              <w:spacing w:after="30" w:before="30" w:line="240" w:lineRule="auto"/>
            </w:pPr>
            <w:r>
              <w:rPr>
                <w:rFonts w:ascii="Arial" w:hAnsi="Arial" w:eastAsia="宋体"/>
                <w:b w:val="0"/>
                <w:i w:val="0"/>
                <w:sz w:val="18"/>
                <w:lang w:val="zh-CN" w:eastAsia="zh-CN"/>
              </w:rPr>
              <w: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Trial Balance Submission</w:t>
            </w:r>
          </w:p>
        </w:tc>
        <w:tc>
          <w:tcPr>
            <w:tcW w:type="dxa" w:w="3389"/>
            <w:vAlign w:val="top"/>
          </w:tcPr>
          <w:p>
            <w:pPr>
              <w:widowControl w:val="0"/>
              <w:spacing w:after="30" w:before="30" w:line="240" w:lineRule="auto"/>
            </w:pPr>
            <w:r>
              <w:rPr>
                <w:rFonts w:ascii="Arial" w:hAnsi="Arial" w:eastAsia="宋体"/>
                <w:b w:val="0"/>
                <w:i w:val="0"/>
                <w:sz w:val="18"/>
                <w:lang w:val="zh-CN" w:eastAsia="zh-CN"/>
              </w:rPr>
              <w:t>results_section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Validation；显示=未声明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Trial Balance Submission</w:t>
            </w:r>
          </w:p>
        </w:tc>
        <w:tc>
          <w:tcPr>
            <w:tcW w:type="dxa" w:w="3389"/>
            <w:vAlign w:val="top"/>
          </w:tcPr>
          <w:p>
            <w:pPr>
              <w:widowControl w:val="0"/>
              <w:spacing w:after="30" w:before="30" w:line="240" w:lineRule="auto"/>
            </w:pPr>
            <w:r>
              <w:rPr>
                <w:rFonts w:ascii="Arial" w:hAnsi="Arial" w:eastAsia="宋体"/>
                <w:b w:val="0"/>
                <w:i w:val="0"/>
                <w:sz w:val="18"/>
                <w:lang w:val="zh-CN" w:eastAsia="zh-CN"/>
              </w:rPr>
              <w:t>col_break_2</w:t>
            </w:r>
          </w:p>
        </w:tc>
        <w:tc>
          <w:tcPr>
            <w:tcW w:type="dxa" w:w="2289"/>
            <w:vAlign w:val="top"/>
          </w:tcPr>
          <w:p>
            <w:pPr>
              <w:widowControl w:val="0"/>
              <w:spacing w:after="30" w:before="30" w:line="240" w:lineRule="auto"/>
            </w:pPr>
            <w:r>
              <w:rPr>
                <w:rFonts w:ascii="Arial" w:hAnsi="Arial" w:eastAsia="宋体"/>
                <w:b w:val="0"/>
                <w:i w:val="0"/>
                <w:sz w:val="18"/>
                <w:lang w:val="zh-CN" w:eastAsia="zh-CN"/>
              </w:rPr>
              <w:t>Column Break</w:t>
            </w:r>
          </w:p>
        </w:tc>
        <w:tc>
          <w:tcPr>
            <w:tcW w:type="dxa" w:w="3929"/>
            <w:vAlign w:val="top"/>
          </w:tcPr>
          <w:p>
            <w:pPr>
              <w:widowControl w:val="0"/>
              <w:spacing w:after="30" w:before="30" w:line="240" w:lineRule="auto"/>
            </w:pPr>
            <w:r>
              <w:rPr>
                <w:rFonts w:ascii="Arial" w:hAnsi="Arial" w:eastAsia="宋体"/>
                <w:b w:val="0"/>
                <w:i w:val="0"/>
                <w:sz w:val="18"/>
                <w:lang w:val="zh-CN" w:eastAsia="zh-CN"/>
              </w:rPr>
              <w: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Trial Balance Upload</w:t>
            </w:r>
          </w:p>
        </w:tc>
        <w:tc>
          <w:tcPr>
            <w:tcW w:type="dxa" w:w="3389"/>
            <w:vAlign w:val="top"/>
          </w:tcPr>
          <w:p>
            <w:pPr>
              <w:widowControl w:val="0"/>
              <w:spacing w:after="30" w:before="30" w:line="240" w:lineRule="auto"/>
            </w:pPr>
            <w:r>
              <w:rPr>
                <w:rFonts w:ascii="Arial" w:hAnsi="Arial" w:eastAsia="宋体"/>
                <w:b w:val="0"/>
                <w:i w:val="0"/>
                <w:sz w:val="18"/>
                <w:lang w:val="zh-CN" w:eastAsia="zh-CN"/>
              </w:rPr>
              <w:t>col_break_1</w:t>
            </w:r>
          </w:p>
        </w:tc>
        <w:tc>
          <w:tcPr>
            <w:tcW w:type="dxa" w:w="2289"/>
            <w:vAlign w:val="top"/>
          </w:tcPr>
          <w:p>
            <w:pPr>
              <w:widowControl w:val="0"/>
              <w:spacing w:after="30" w:before="30" w:line="240" w:lineRule="auto"/>
            </w:pPr>
            <w:r>
              <w:rPr>
                <w:rFonts w:ascii="Arial" w:hAnsi="Arial" w:eastAsia="宋体"/>
                <w:b w:val="0"/>
                <w:i w:val="0"/>
                <w:sz w:val="18"/>
                <w:lang w:val="zh-CN" w:eastAsia="zh-CN"/>
              </w:rPr>
              <w:t>Column Break</w:t>
            </w:r>
          </w:p>
        </w:tc>
        <w:tc>
          <w:tcPr>
            <w:tcW w:type="dxa" w:w="3929"/>
            <w:vAlign w:val="top"/>
          </w:tcPr>
          <w:p>
            <w:pPr>
              <w:widowControl w:val="0"/>
              <w:spacing w:after="30" w:before="30" w:line="240" w:lineRule="auto"/>
            </w:pPr>
            <w:r>
              <w:rPr>
                <w:rFonts w:ascii="Arial" w:hAnsi="Arial" w:eastAsia="宋体"/>
                <w:b w:val="0"/>
                <w:i w:val="0"/>
                <w:sz w:val="18"/>
                <w:lang w:val="zh-CN" w:eastAsia="zh-CN"/>
              </w:rPr>
              <w: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Trial Balance Upload</w:t>
            </w:r>
          </w:p>
        </w:tc>
        <w:tc>
          <w:tcPr>
            <w:tcW w:type="dxa" w:w="3389"/>
            <w:vAlign w:val="top"/>
          </w:tcPr>
          <w:p>
            <w:pPr>
              <w:widowControl w:val="0"/>
              <w:spacing w:after="30" w:before="30" w:line="240" w:lineRule="auto"/>
            </w:pPr>
            <w:r>
              <w:rPr>
                <w:rFonts w:ascii="Arial" w:hAnsi="Arial" w:eastAsia="宋体"/>
                <w:b w:val="0"/>
                <w:i w:val="0"/>
                <w:sz w:val="18"/>
                <w:lang w:val="zh-CN" w:eastAsia="zh-CN"/>
              </w:rPr>
              <w:t>col_break_2</w:t>
            </w:r>
          </w:p>
        </w:tc>
        <w:tc>
          <w:tcPr>
            <w:tcW w:type="dxa" w:w="2289"/>
            <w:vAlign w:val="top"/>
          </w:tcPr>
          <w:p>
            <w:pPr>
              <w:widowControl w:val="0"/>
              <w:spacing w:after="30" w:before="30" w:line="240" w:lineRule="auto"/>
            </w:pPr>
            <w:r>
              <w:rPr>
                <w:rFonts w:ascii="Arial" w:hAnsi="Arial" w:eastAsia="宋体"/>
                <w:b w:val="0"/>
                <w:i w:val="0"/>
                <w:sz w:val="18"/>
                <w:lang w:val="zh-CN" w:eastAsia="zh-CN"/>
              </w:rPr>
              <w:t>Column Break</w:t>
            </w:r>
          </w:p>
        </w:tc>
        <w:tc>
          <w:tcPr>
            <w:tcW w:type="dxa" w:w="3929"/>
            <w:vAlign w:val="top"/>
          </w:tcPr>
          <w:p>
            <w:pPr>
              <w:widowControl w:val="0"/>
              <w:spacing w:after="30" w:before="30" w:line="240" w:lineRule="auto"/>
            </w:pPr>
            <w:r>
              <w:rPr>
                <w:rFonts w:ascii="Arial" w:hAnsi="Arial" w:eastAsia="宋体"/>
                <w:b w:val="0"/>
                <w:i w:val="0"/>
                <w:sz w:val="18"/>
                <w:lang w:val="zh-CN" w:eastAsia="zh-CN"/>
              </w:rPr>
              <w: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Consolidation / Trial Balance Upload</w:t>
            </w:r>
          </w:p>
        </w:tc>
        <w:tc>
          <w:tcPr>
            <w:tcW w:type="dxa" w:w="3389"/>
            <w:vAlign w:val="top"/>
          </w:tcPr>
          <w:p>
            <w:pPr>
              <w:widowControl w:val="0"/>
              <w:spacing w:after="30" w:before="30" w:line="240" w:lineRule="auto"/>
            </w:pPr>
            <w:r>
              <w:rPr>
                <w:rFonts w:ascii="Arial" w:hAnsi="Arial" w:eastAsia="宋体"/>
                <w:b w:val="0"/>
                <w:i w:val="0"/>
                <w:sz w:val="18"/>
                <w:lang w:val="zh-CN" w:eastAsia="zh-CN"/>
              </w:rPr>
              <w:t>result_section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Result；显示=未声明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EPM / Budget Annual Input</w:t>
            </w:r>
          </w:p>
        </w:tc>
        <w:tc>
          <w:tcPr>
            <w:tcW w:type="dxa" w:w="3389"/>
            <w:vAlign w:val="top"/>
          </w:tcPr>
          <w:p>
            <w:pPr>
              <w:widowControl w:val="0"/>
              <w:spacing w:after="30" w:before="30" w:line="240" w:lineRule="auto"/>
            </w:pPr>
            <w:r>
              <w:rPr>
                <w:rFonts w:ascii="Arial" w:hAnsi="Arial" w:eastAsia="宋体"/>
                <w:b w:val="0"/>
                <w:i w:val="0"/>
                <w:sz w:val="18"/>
                <w:lang w:val="zh-CN" w:eastAsia="zh-CN"/>
              </w:rPr>
              <w:t>col_break_1</w:t>
            </w:r>
          </w:p>
        </w:tc>
        <w:tc>
          <w:tcPr>
            <w:tcW w:type="dxa" w:w="2289"/>
            <w:vAlign w:val="top"/>
          </w:tcPr>
          <w:p>
            <w:pPr>
              <w:widowControl w:val="0"/>
              <w:spacing w:after="30" w:before="30" w:line="240" w:lineRule="auto"/>
            </w:pPr>
            <w:r>
              <w:rPr>
                <w:rFonts w:ascii="Arial" w:hAnsi="Arial" w:eastAsia="宋体"/>
                <w:b w:val="0"/>
                <w:i w:val="0"/>
                <w:sz w:val="18"/>
                <w:lang w:val="zh-CN" w:eastAsia="zh-CN"/>
              </w:rPr>
              <w:t>Column Break</w:t>
            </w:r>
          </w:p>
        </w:tc>
        <w:tc>
          <w:tcPr>
            <w:tcW w:type="dxa" w:w="3929"/>
            <w:vAlign w:val="top"/>
          </w:tcPr>
          <w:p>
            <w:pPr>
              <w:widowControl w:val="0"/>
              <w:spacing w:after="30" w:before="30" w:line="240" w:lineRule="auto"/>
            </w:pPr>
            <w:r>
              <w:rPr>
                <w:rFonts w:ascii="Arial" w:hAnsi="Arial" w:eastAsia="宋体"/>
                <w:b w:val="0"/>
                <w:i w:val="0"/>
                <w:sz w:val="18"/>
                <w:lang w:val="zh-CN" w:eastAsia="zh-CN"/>
              </w:rPr>
              <w: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EPM / Budget Cycle</w:t>
            </w:r>
          </w:p>
        </w:tc>
        <w:tc>
          <w:tcPr>
            <w:tcW w:type="dxa" w:w="3389"/>
            <w:vAlign w:val="top"/>
          </w:tcPr>
          <w:p>
            <w:pPr>
              <w:widowControl w:val="0"/>
              <w:spacing w:after="30" w:before="30" w:line="240" w:lineRule="auto"/>
            </w:pPr>
            <w:r>
              <w:rPr>
                <w:rFonts w:ascii="Arial" w:hAnsi="Arial" w:eastAsia="宋体"/>
                <w:b w:val="0"/>
                <w:i w:val="0"/>
                <w:sz w:val="18"/>
                <w:lang w:val="zh-CN" w:eastAsia="zh-CN"/>
              </w:rPr>
              <w:t>col_break_1</w:t>
            </w:r>
          </w:p>
        </w:tc>
        <w:tc>
          <w:tcPr>
            <w:tcW w:type="dxa" w:w="2289"/>
            <w:vAlign w:val="top"/>
          </w:tcPr>
          <w:p>
            <w:pPr>
              <w:widowControl w:val="0"/>
              <w:spacing w:after="30" w:before="30" w:line="240" w:lineRule="auto"/>
            </w:pPr>
            <w:r>
              <w:rPr>
                <w:rFonts w:ascii="Arial" w:hAnsi="Arial" w:eastAsia="宋体"/>
                <w:b w:val="0"/>
                <w:i w:val="0"/>
                <w:sz w:val="18"/>
                <w:lang w:val="zh-CN" w:eastAsia="zh-CN"/>
              </w:rPr>
              <w:t>Column Break</w:t>
            </w:r>
          </w:p>
        </w:tc>
        <w:tc>
          <w:tcPr>
            <w:tcW w:type="dxa" w:w="3929"/>
            <w:vAlign w:val="top"/>
          </w:tcPr>
          <w:p>
            <w:pPr>
              <w:widowControl w:val="0"/>
              <w:spacing w:after="30" w:before="30" w:line="240" w:lineRule="auto"/>
            </w:pPr>
            <w:r>
              <w:rPr>
                <w:rFonts w:ascii="Arial" w:hAnsi="Arial" w:eastAsia="宋体"/>
                <w:b w:val="0"/>
                <w:i w:val="0"/>
                <w:sz w:val="18"/>
                <w:lang w:val="zh-CN" w:eastAsia="zh-CN"/>
              </w:rPr>
              <w: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EPM / Budget Sheet</w:t>
            </w:r>
          </w:p>
        </w:tc>
        <w:tc>
          <w:tcPr>
            <w:tcW w:type="dxa" w:w="3389"/>
            <w:vAlign w:val="top"/>
          </w:tcPr>
          <w:p>
            <w:pPr>
              <w:widowControl w:val="0"/>
              <w:spacing w:after="30" w:before="30" w:line="240" w:lineRule="auto"/>
            </w:pPr>
            <w:r>
              <w:rPr>
                <w:rFonts w:ascii="Arial" w:hAnsi="Arial" w:eastAsia="宋体"/>
                <w:b w:val="0"/>
                <w:i w:val="0"/>
                <w:sz w:val="18"/>
                <w:lang w:val="zh-CN" w:eastAsia="zh-CN"/>
              </w:rPr>
              <w:t>tab_budget_sheet</w:t>
            </w:r>
          </w:p>
        </w:tc>
        <w:tc>
          <w:tcPr>
            <w:tcW w:type="dxa" w:w="2289"/>
            <w:vAlign w:val="top"/>
          </w:tcPr>
          <w:p>
            <w:pPr>
              <w:widowControl w:val="0"/>
              <w:spacing w:after="30" w:before="30" w:line="240" w:lineRule="auto"/>
            </w:pPr>
            <w:r>
              <w:rPr>
                <w:rFonts w:ascii="Arial" w:hAnsi="Arial" w:eastAsia="宋体"/>
                <w:b w:val="0"/>
                <w:i w:val="0"/>
                <w:sz w:val="18"/>
                <w:lang w:val="zh-CN" w:eastAsia="zh-CN"/>
              </w:rPr>
              <w:t>Tab Break</w:t>
            </w:r>
          </w:p>
        </w:tc>
        <w:tc>
          <w:tcPr>
            <w:tcW w:type="dxa" w:w="3929"/>
            <w:vAlign w:val="top"/>
          </w:tcPr>
          <w:p>
            <w:pPr>
              <w:widowControl w:val="0"/>
              <w:spacing w:after="30" w:before="30" w:line="240" w:lineRule="auto"/>
            </w:pPr>
            <w:r>
              <w:rPr>
                <w:rFonts w:ascii="Arial" w:hAnsi="Arial" w:eastAsia="宋体"/>
                <w:b w:val="0"/>
                <w:i w:val="0"/>
                <w:sz w:val="18"/>
                <w:lang w:val="zh-CN" w:eastAsia="zh-CN"/>
              </w:rPr>
              <w:t>Budget Sheet；显示=未声明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EPM / Budget Sheet</w:t>
            </w:r>
          </w:p>
        </w:tc>
        <w:tc>
          <w:tcPr>
            <w:tcW w:type="dxa" w:w="3389"/>
            <w:vAlign w:val="top"/>
          </w:tcPr>
          <w:p>
            <w:pPr>
              <w:widowControl w:val="0"/>
              <w:spacing w:after="30" w:before="30" w:line="240" w:lineRule="auto"/>
            </w:pPr>
            <w:r>
              <w:rPr>
                <w:rFonts w:ascii="Arial" w:hAnsi="Arial" w:eastAsia="宋体"/>
                <w:b w:val="0"/>
                <w:i w:val="0"/>
                <w:sz w:val="18"/>
                <w:lang w:val="zh-CN" w:eastAsia="zh-CN"/>
              </w:rPr>
              <w:t>col_break_1</w:t>
            </w:r>
          </w:p>
        </w:tc>
        <w:tc>
          <w:tcPr>
            <w:tcW w:type="dxa" w:w="2289"/>
            <w:vAlign w:val="top"/>
          </w:tcPr>
          <w:p>
            <w:pPr>
              <w:widowControl w:val="0"/>
              <w:spacing w:after="30" w:before="30" w:line="240" w:lineRule="auto"/>
            </w:pPr>
            <w:r>
              <w:rPr>
                <w:rFonts w:ascii="Arial" w:hAnsi="Arial" w:eastAsia="宋体"/>
                <w:b w:val="0"/>
                <w:i w:val="0"/>
                <w:sz w:val="18"/>
                <w:lang w:val="zh-CN" w:eastAsia="zh-CN"/>
              </w:rPr>
              <w:t>Column Break</w:t>
            </w:r>
          </w:p>
        </w:tc>
        <w:tc>
          <w:tcPr>
            <w:tcW w:type="dxa" w:w="3929"/>
            <w:vAlign w:val="top"/>
          </w:tcPr>
          <w:p>
            <w:pPr>
              <w:widowControl w:val="0"/>
              <w:spacing w:after="30" w:before="30" w:line="240" w:lineRule="auto"/>
            </w:pPr>
            <w:r>
              <w:rPr>
                <w:rFonts w:ascii="Arial" w:hAnsi="Arial" w:eastAsia="宋体"/>
                <w:b w:val="0"/>
                <w:i w:val="0"/>
                <w:sz w:val="18"/>
                <w:lang w:val="zh-CN" w:eastAsia="zh-CN"/>
              </w:rPr>
              <w: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EPM / Budget Sheet</w:t>
            </w:r>
          </w:p>
        </w:tc>
        <w:tc>
          <w:tcPr>
            <w:tcW w:type="dxa" w:w="3389"/>
            <w:vAlign w:val="top"/>
          </w:tcPr>
          <w:p>
            <w:pPr>
              <w:widowControl w:val="0"/>
              <w:spacing w:after="30" w:before="30" w:line="240" w:lineRule="auto"/>
            </w:pPr>
            <w:r>
              <w:rPr>
                <w:rFonts w:ascii="Arial" w:hAnsi="Arial" w:eastAsia="宋体"/>
                <w:b w:val="0"/>
                <w:i w:val="0"/>
                <w:sz w:val="18"/>
                <w:lang w:val="zh-CN" w:eastAsia="zh-CN"/>
              </w:rPr>
              <w:t>lines_section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Lines；显示=未声明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EPM / Budget Sheet</w:t>
            </w:r>
          </w:p>
        </w:tc>
        <w:tc>
          <w:tcPr>
            <w:tcW w:type="dxa" w:w="3389"/>
            <w:vAlign w:val="top"/>
          </w:tcPr>
          <w:p>
            <w:pPr>
              <w:widowControl w:val="0"/>
              <w:spacing w:after="30" w:before="30" w:line="240" w:lineRule="auto"/>
            </w:pPr>
            <w:r>
              <w:rPr>
                <w:rFonts w:ascii="Arial" w:hAnsi="Arial" w:eastAsia="宋体"/>
                <w:b w:val="0"/>
                <w:i w:val="0"/>
                <w:sz w:val="18"/>
                <w:lang w:val="zh-CN" w:eastAsia="zh-CN"/>
              </w:rPr>
              <w:t>tab_d365_writeback</w:t>
            </w:r>
          </w:p>
        </w:tc>
        <w:tc>
          <w:tcPr>
            <w:tcW w:type="dxa" w:w="2289"/>
            <w:vAlign w:val="top"/>
          </w:tcPr>
          <w:p>
            <w:pPr>
              <w:widowControl w:val="0"/>
              <w:spacing w:after="30" w:before="30" w:line="240" w:lineRule="auto"/>
            </w:pPr>
            <w:r>
              <w:rPr>
                <w:rFonts w:ascii="Arial" w:hAnsi="Arial" w:eastAsia="宋体"/>
                <w:b w:val="0"/>
                <w:i w:val="0"/>
                <w:sz w:val="18"/>
                <w:lang w:val="zh-CN" w:eastAsia="zh-CN"/>
              </w:rPr>
              <w:t>Tab Break</w:t>
            </w:r>
          </w:p>
        </w:tc>
        <w:tc>
          <w:tcPr>
            <w:tcW w:type="dxa" w:w="3929"/>
            <w:vAlign w:val="top"/>
          </w:tcPr>
          <w:p>
            <w:pPr>
              <w:widowControl w:val="0"/>
              <w:spacing w:after="30" w:before="30" w:line="240" w:lineRule="auto"/>
            </w:pPr>
            <w:r>
              <w:rPr>
                <w:rFonts w:ascii="Arial" w:hAnsi="Arial" w:eastAsia="宋体"/>
                <w:b w:val="0"/>
                <w:i w:val="0"/>
                <w:sz w:val="18"/>
                <w:lang w:val="zh-CN" w:eastAsia="zh-CN"/>
              </w:rPr>
              <w:t>D365 Write-Back；显示=未声明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EPM / Budget Sheet</w:t>
            </w:r>
          </w:p>
        </w:tc>
        <w:tc>
          <w:tcPr>
            <w:tcW w:type="dxa" w:w="3389"/>
            <w:vAlign w:val="top"/>
          </w:tcPr>
          <w:p>
            <w:pPr>
              <w:widowControl w:val="0"/>
              <w:spacing w:after="30" w:before="30" w:line="240" w:lineRule="auto"/>
            </w:pPr>
            <w:r>
              <w:rPr>
                <w:rFonts w:ascii="Arial" w:hAnsi="Arial" w:eastAsia="宋体"/>
                <w:b w:val="0"/>
                <w:i w:val="0"/>
                <w:sz w:val="18"/>
                <w:lang w:val="zh-CN" w:eastAsia="zh-CN"/>
              </w:rPr>
              <w:t>d365_writeback_section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D365 Write-Back；显示=未声明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EPM / Cash Flow Category</w:t>
            </w:r>
          </w:p>
        </w:tc>
        <w:tc>
          <w:tcPr>
            <w:tcW w:type="dxa" w:w="3389"/>
            <w:vAlign w:val="top"/>
          </w:tcPr>
          <w:p>
            <w:pPr>
              <w:widowControl w:val="0"/>
              <w:spacing w:after="30" w:before="30" w:line="240" w:lineRule="auto"/>
            </w:pPr>
            <w:r>
              <w:rPr>
                <w:rFonts w:ascii="Arial" w:hAnsi="Arial" w:eastAsia="宋体"/>
                <w:b w:val="0"/>
                <w:i w:val="0"/>
                <w:sz w:val="18"/>
                <w:lang w:val="zh-CN" w:eastAsia="zh-CN"/>
              </w:rPr>
              <w:t>col_break_1</w:t>
            </w:r>
          </w:p>
        </w:tc>
        <w:tc>
          <w:tcPr>
            <w:tcW w:type="dxa" w:w="2289"/>
            <w:vAlign w:val="top"/>
          </w:tcPr>
          <w:p>
            <w:pPr>
              <w:widowControl w:val="0"/>
              <w:spacing w:after="30" w:before="30" w:line="240" w:lineRule="auto"/>
            </w:pPr>
            <w:r>
              <w:rPr>
                <w:rFonts w:ascii="Arial" w:hAnsi="Arial" w:eastAsia="宋体"/>
                <w:b w:val="0"/>
                <w:i w:val="0"/>
                <w:sz w:val="18"/>
                <w:lang w:val="zh-CN" w:eastAsia="zh-CN"/>
              </w:rPr>
              <w:t>Column Break</w:t>
            </w:r>
          </w:p>
        </w:tc>
        <w:tc>
          <w:tcPr>
            <w:tcW w:type="dxa" w:w="3929"/>
            <w:vAlign w:val="top"/>
          </w:tcPr>
          <w:p>
            <w:pPr>
              <w:widowControl w:val="0"/>
              <w:spacing w:after="30" w:before="30" w:line="240" w:lineRule="auto"/>
            </w:pPr>
            <w:r>
              <w:rPr>
                <w:rFonts w:ascii="Arial" w:hAnsi="Arial" w:eastAsia="宋体"/>
                <w:b w:val="0"/>
                <w:i w:val="0"/>
                <w:sz w:val="18"/>
                <w:lang w:val="zh-CN" w:eastAsia="zh-CN"/>
              </w:rPr>
              <w: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EPM / Cash Flow Category</w:t>
            </w:r>
          </w:p>
        </w:tc>
        <w:tc>
          <w:tcPr>
            <w:tcW w:type="dxa" w:w="3389"/>
            <w:vAlign w:val="top"/>
          </w:tcPr>
          <w:p>
            <w:pPr>
              <w:widowControl w:val="0"/>
              <w:spacing w:after="30" w:before="30" w:line="240" w:lineRule="auto"/>
            </w:pPr>
            <w:r>
              <w:rPr>
                <w:rFonts w:ascii="Arial" w:hAnsi="Arial" w:eastAsia="宋体"/>
                <w:b w:val="0"/>
                <w:i w:val="0"/>
                <w:sz w:val="18"/>
                <w:lang w:val="zh-CN" w:eastAsia="zh-CN"/>
              </w:rPr>
              <w:t>lifecycle_section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Lifecycle；显示=未声明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EPM / Dataset</w:t>
            </w:r>
          </w:p>
        </w:tc>
        <w:tc>
          <w:tcPr>
            <w:tcW w:type="dxa" w:w="3389"/>
            <w:vAlign w:val="top"/>
          </w:tcPr>
          <w:p>
            <w:pPr>
              <w:widowControl w:val="0"/>
              <w:spacing w:after="30" w:before="30" w:line="240" w:lineRule="auto"/>
            </w:pPr>
            <w:r>
              <w:rPr>
                <w:rFonts w:ascii="Arial" w:hAnsi="Arial" w:eastAsia="宋体"/>
                <w:b w:val="0"/>
                <w:i w:val="0"/>
                <w:sz w:val="18"/>
                <w:lang w:val="zh-CN" w:eastAsia="zh-CN"/>
              </w:rPr>
              <w:t>tab_fact</w:t>
            </w:r>
          </w:p>
        </w:tc>
        <w:tc>
          <w:tcPr>
            <w:tcW w:type="dxa" w:w="2289"/>
            <w:vAlign w:val="top"/>
          </w:tcPr>
          <w:p>
            <w:pPr>
              <w:widowControl w:val="0"/>
              <w:spacing w:after="30" w:before="30" w:line="240" w:lineRule="auto"/>
            </w:pPr>
            <w:r>
              <w:rPr>
                <w:rFonts w:ascii="Arial" w:hAnsi="Arial" w:eastAsia="宋体"/>
                <w:b w:val="0"/>
                <w:i w:val="0"/>
                <w:sz w:val="18"/>
                <w:lang w:val="zh-CN" w:eastAsia="zh-CN"/>
              </w:rPr>
              <w:t>Tab Break</w:t>
            </w:r>
          </w:p>
        </w:tc>
        <w:tc>
          <w:tcPr>
            <w:tcW w:type="dxa" w:w="3929"/>
            <w:vAlign w:val="top"/>
          </w:tcPr>
          <w:p>
            <w:pPr>
              <w:widowControl w:val="0"/>
              <w:spacing w:after="30" w:before="30" w:line="240" w:lineRule="auto"/>
            </w:pPr>
            <w:r>
              <w:rPr>
                <w:rFonts w:ascii="Arial" w:hAnsi="Arial" w:eastAsia="宋体"/>
                <w:b w:val="0"/>
                <w:i w:val="0"/>
                <w:sz w:val="18"/>
                <w:lang w:val="zh-CN" w:eastAsia="zh-CN"/>
              </w:rPr>
              <w:t>Dataset；显示=未声明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EPM / Dataset</w:t>
            </w:r>
          </w:p>
        </w:tc>
        <w:tc>
          <w:tcPr>
            <w:tcW w:type="dxa" w:w="3389"/>
            <w:vAlign w:val="top"/>
          </w:tcPr>
          <w:p>
            <w:pPr>
              <w:widowControl w:val="0"/>
              <w:spacing w:after="30" w:before="30" w:line="240" w:lineRule="auto"/>
            </w:pPr>
            <w:r>
              <w:rPr>
                <w:rFonts w:ascii="Arial" w:hAnsi="Arial" w:eastAsia="宋体"/>
                <w:b w:val="0"/>
                <w:i w:val="0"/>
                <w:sz w:val="18"/>
                <w:lang w:val="zh-CN" w:eastAsia="zh-CN"/>
              </w:rPr>
              <w:t>col_break_1</w:t>
            </w:r>
          </w:p>
        </w:tc>
        <w:tc>
          <w:tcPr>
            <w:tcW w:type="dxa" w:w="2289"/>
            <w:vAlign w:val="top"/>
          </w:tcPr>
          <w:p>
            <w:pPr>
              <w:widowControl w:val="0"/>
              <w:spacing w:after="30" w:before="30" w:line="240" w:lineRule="auto"/>
            </w:pPr>
            <w:r>
              <w:rPr>
                <w:rFonts w:ascii="Arial" w:hAnsi="Arial" w:eastAsia="宋体"/>
                <w:b w:val="0"/>
                <w:i w:val="0"/>
                <w:sz w:val="18"/>
                <w:lang w:val="zh-CN" w:eastAsia="zh-CN"/>
              </w:rPr>
              <w:t>Column Break</w:t>
            </w:r>
          </w:p>
        </w:tc>
        <w:tc>
          <w:tcPr>
            <w:tcW w:type="dxa" w:w="3929"/>
            <w:vAlign w:val="top"/>
          </w:tcPr>
          <w:p>
            <w:pPr>
              <w:widowControl w:val="0"/>
              <w:spacing w:after="30" w:before="30" w:line="240" w:lineRule="auto"/>
            </w:pPr>
            <w:r>
              <w:rPr>
                <w:rFonts w:ascii="Arial" w:hAnsi="Arial" w:eastAsia="宋体"/>
                <w:b w:val="0"/>
                <w:i w:val="0"/>
                <w:sz w:val="18"/>
                <w:lang w:val="zh-CN" w:eastAsia="zh-CN"/>
              </w:rPr>
              <w: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EPM / Dataset</w:t>
            </w:r>
          </w:p>
        </w:tc>
        <w:tc>
          <w:tcPr>
            <w:tcW w:type="dxa" w:w="3389"/>
            <w:vAlign w:val="top"/>
          </w:tcPr>
          <w:p>
            <w:pPr>
              <w:widowControl w:val="0"/>
              <w:spacing w:after="30" w:before="30" w:line="240" w:lineRule="auto"/>
            </w:pPr>
            <w:r>
              <w:rPr>
                <w:rFonts w:ascii="Arial" w:hAnsi="Arial" w:eastAsia="宋体"/>
                <w:b w:val="0"/>
                <w:i w:val="0"/>
                <w:sz w:val="18"/>
                <w:lang w:val="zh-CN" w:eastAsia="zh-CN"/>
              </w:rPr>
              <w:t>section_measures_dims</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Measures &amp; Dimensions；显示=未声明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EPM / Dataset</w:t>
            </w:r>
          </w:p>
        </w:tc>
        <w:tc>
          <w:tcPr>
            <w:tcW w:type="dxa" w:w="3389"/>
            <w:vAlign w:val="top"/>
          </w:tcPr>
          <w:p>
            <w:pPr>
              <w:widowControl w:val="0"/>
              <w:spacing w:after="30" w:before="30" w:line="240" w:lineRule="auto"/>
            </w:pPr>
            <w:r>
              <w:rPr>
                <w:rFonts w:ascii="Arial" w:hAnsi="Arial" w:eastAsia="宋体"/>
                <w:b w:val="0"/>
                <w:i w:val="0"/>
                <w:sz w:val="18"/>
                <w:lang w:val="zh-CN" w:eastAsia="zh-CN"/>
              </w:rPr>
              <w:t>col_break_2</w:t>
            </w:r>
          </w:p>
        </w:tc>
        <w:tc>
          <w:tcPr>
            <w:tcW w:type="dxa" w:w="2289"/>
            <w:vAlign w:val="top"/>
          </w:tcPr>
          <w:p>
            <w:pPr>
              <w:widowControl w:val="0"/>
              <w:spacing w:after="30" w:before="30" w:line="240" w:lineRule="auto"/>
            </w:pPr>
            <w:r>
              <w:rPr>
                <w:rFonts w:ascii="Arial" w:hAnsi="Arial" w:eastAsia="宋体"/>
                <w:b w:val="0"/>
                <w:i w:val="0"/>
                <w:sz w:val="18"/>
                <w:lang w:val="zh-CN" w:eastAsia="zh-CN"/>
              </w:rPr>
              <w:t>Column Break</w:t>
            </w:r>
          </w:p>
        </w:tc>
        <w:tc>
          <w:tcPr>
            <w:tcW w:type="dxa" w:w="3929"/>
            <w:vAlign w:val="top"/>
          </w:tcPr>
          <w:p>
            <w:pPr>
              <w:widowControl w:val="0"/>
              <w:spacing w:after="30" w:before="30" w:line="240" w:lineRule="auto"/>
            </w:pPr>
            <w:r>
              <w:rPr>
                <w:rFonts w:ascii="Arial" w:hAnsi="Arial" w:eastAsia="宋体"/>
                <w:b w:val="0"/>
                <w:i w:val="0"/>
                <w:sz w:val="18"/>
                <w:lang w:val="zh-CN" w:eastAsia="zh-CN"/>
              </w:rPr>
              <w: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EPM / Dataset</w:t>
            </w:r>
          </w:p>
        </w:tc>
        <w:tc>
          <w:tcPr>
            <w:tcW w:type="dxa" w:w="3389"/>
            <w:vAlign w:val="top"/>
          </w:tcPr>
          <w:p>
            <w:pPr>
              <w:widowControl w:val="0"/>
              <w:spacing w:after="30" w:before="30" w:line="240" w:lineRule="auto"/>
            </w:pPr>
            <w:r>
              <w:rPr>
                <w:rFonts w:ascii="Arial" w:hAnsi="Arial" w:eastAsia="宋体"/>
                <w:b w:val="0"/>
                <w:i w:val="0"/>
                <w:sz w:val="18"/>
                <w:lang w:val="zh-CN" w:eastAsia="zh-CN"/>
              </w:rPr>
              <w:t>tab_generation</w:t>
            </w:r>
          </w:p>
        </w:tc>
        <w:tc>
          <w:tcPr>
            <w:tcW w:type="dxa" w:w="2289"/>
            <w:vAlign w:val="top"/>
          </w:tcPr>
          <w:p>
            <w:pPr>
              <w:widowControl w:val="0"/>
              <w:spacing w:after="30" w:before="30" w:line="240" w:lineRule="auto"/>
            </w:pPr>
            <w:r>
              <w:rPr>
                <w:rFonts w:ascii="Arial" w:hAnsi="Arial" w:eastAsia="宋体"/>
                <w:b w:val="0"/>
                <w:i w:val="0"/>
                <w:sz w:val="18"/>
                <w:lang w:val="zh-CN" w:eastAsia="zh-CN"/>
              </w:rPr>
              <w:t>Tab Break</w:t>
            </w:r>
          </w:p>
        </w:tc>
        <w:tc>
          <w:tcPr>
            <w:tcW w:type="dxa" w:w="3929"/>
            <w:vAlign w:val="top"/>
          </w:tcPr>
          <w:p>
            <w:pPr>
              <w:widowControl w:val="0"/>
              <w:spacing w:after="30" w:before="30" w:line="240" w:lineRule="auto"/>
            </w:pPr>
            <w:r>
              <w:rPr>
                <w:rFonts w:ascii="Arial" w:hAnsi="Arial" w:eastAsia="宋体"/>
                <w:b w:val="0"/>
                <w:i w:val="0"/>
                <w:sz w:val="18"/>
                <w:lang w:val="zh-CN" w:eastAsia="zh-CN"/>
              </w:rPr>
              <w:t>Generation &amp; Grain；显示=未声明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EPM / Dataset</w:t>
            </w:r>
          </w:p>
        </w:tc>
        <w:tc>
          <w:tcPr>
            <w:tcW w:type="dxa" w:w="3389"/>
            <w:vAlign w:val="top"/>
          </w:tcPr>
          <w:p>
            <w:pPr>
              <w:widowControl w:val="0"/>
              <w:spacing w:after="30" w:before="30" w:line="240" w:lineRule="auto"/>
            </w:pPr>
            <w:r>
              <w:rPr>
                <w:rFonts w:ascii="Arial" w:hAnsi="Arial" w:eastAsia="宋体"/>
                <w:b w:val="0"/>
                <w:i w:val="0"/>
                <w:sz w:val="18"/>
                <w:lang w:val="zh-CN" w:eastAsia="zh-CN"/>
              </w:rPr>
              <w:t>section_generation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Generation &amp; Grain；显示=未声明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EPM / Dataset</w:t>
            </w:r>
          </w:p>
        </w:tc>
        <w:tc>
          <w:tcPr>
            <w:tcW w:type="dxa" w:w="3389"/>
            <w:vAlign w:val="top"/>
          </w:tcPr>
          <w:p>
            <w:pPr>
              <w:widowControl w:val="0"/>
              <w:spacing w:after="30" w:before="30" w:line="240" w:lineRule="auto"/>
            </w:pPr>
            <w:r>
              <w:rPr>
                <w:rFonts w:ascii="Arial" w:hAnsi="Arial" w:eastAsia="宋体"/>
                <w:b w:val="0"/>
                <w:i w:val="0"/>
                <w:sz w:val="18"/>
                <w:lang w:val="zh-CN" w:eastAsia="zh-CN"/>
              </w:rPr>
              <w:t>col_break_gen</w:t>
            </w:r>
          </w:p>
        </w:tc>
        <w:tc>
          <w:tcPr>
            <w:tcW w:type="dxa" w:w="2289"/>
            <w:vAlign w:val="top"/>
          </w:tcPr>
          <w:p>
            <w:pPr>
              <w:widowControl w:val="0"/>
              <w:spacing w:after="30" w:before="30" w:line="240" w:lineRule="auto"/>
            </w:pPr>
            <w:r>
              <w:rPr>
                <w:rFonts w:ascii="Arial" w:hAnsi="Arial" w:eastAsia="宋体"/>
                <w:b w:val="0"/>
                <w:i w:val="0"/>
                <w:sz w:val="18"/>
                <w:lang w:val="zh-CN" w:eastAsia="zh-CN"/>
              </w:rPr>
              <w:t>Column Break</w:t>
            </w:r>
          </w:p>
        </w:tc>
        <w:tc>
          <w:tcPr>
            <w:tcW w:type="dxa" w:w="3929"/>
            <w:vAlign w:val="top"/>
          </w:tcPr>
          <w:p>
            <w:pPr>
              <w:widowControl w:val="0"/>
              <w:spacing w:after="30" w:before="30" w:line="240" w:lineRule="auto"/>
            </w:pPr>
            <w:r>
              <w:rPr>
                <w:rFonts w:ascii="Arial" w:hAnsi="Arial" w:eastAsia="宋体"/>
                <w:b w:val="0"/>
                <w:i w:val="0"/>
                <w:sz w:val="18"/>
                <w:lang w:val="zh-CN" w:eastAsia="zh-CN"/>
              </w:rPr>
              <w: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EPM / Dataset</w:t>
            </w:r>
          </w:p>
        </w:tc>
        <w:tc>
          <w:tcPr>
            <w:tcW w:type="dxa" w:w="3389"/>
            <w:vAlign w:val="top"/>
          </w:tcPr>
          <w:p>
            <w:pPr>
              <w:widowControl w:val="0"/>
              <w:spacing w:after="30" w:before="30" w:line="240" w:lineRule="auto"/>
            </w:pPr>
            <w:r>
              <w:rPr>
                <w:rFonts w:ascii="Arial" w:hAnsi="Arial" w:eastAsia="宋体"/>
                <w:b w:val="0"/>
                <w:i w:val="0"/>
                <w:sz w:val="18"/>
                <w:lang w:val="zh-CN" w:eastAsia="zh-CN"/>
              </w:rPr>
              <w:t>tab_reroute</w:t>
            </w:r>
          </w:p>
        </w:tc>
        <w:tc>
          <w:tcPr>
            <w:tcW w:type="dxa" w:w="2289"/>
            <w:vAlign w:val="top"/>
          </w:tcPr>
          <w:p>
            <w:pPr>
              <w:widowControl w:val="0"/>
              <w:spacing w:after="30" w:before="30" w:line="240" w:lineRule="auto"/>
            </w:pPr>
            <w:r>
              <w:rPr>
                <w:rFonts w:ascii="Arial" w:hAnsi="Arial" w:eastAsia="宋体"/>
                <w:b w:val="0"/>
                <w:i w:val="0"/>
                <w:sz w:val="18"/>
                <w:lang w:val="zh-CN" w:eastAsia="zh-CN"/>
              </w:rPr>
              <w:t>Tab Break</w:t>
            </w:r>
          </w:p>
        </w:tc>
        <w:tc>
          <w:tcPr>
            <w:tcW w:type="dxa" w:w="3929"/>
            <w:vAlign w:val="top"/>
          </w:tcPr>
          <w:p>
            <w:pPr>
              <w:widowControl w:val="0"/>
              <w:spacing w:after="30" w:before="30" w:line="240" w:lineRule="auto"/>
            </w:pPr>
            <w:r>
              <w:rPr>
                <w:rFonts w:ascii="Arial" w:hAnsi="Arial" w:eastAsia="宋体"/>
                <w:b w:val="0"/>
                <w:i w:val="0"/>
                <w:sz w:val="18"/>
                <w:lang w:val="zh-CN" w:eastAsia="zh-CN"/>
              </w:rPr>
              <w:t>Measure Reroute；显示=未声明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EPM / Dataset</w:t>
            </w:r>
          </w:p>
        </w:tc>
        <w:tc>
          <w:tcPr>
            <w:tcW w:type="dxa" w:w="3389"/>
            <w:vAlign w:val="top"/>
          </w:tcPr>
          <w:p>
            <w:pPr>
              <w:widowControl w:val="0"/>
              <w:spacing w:after="30" w:before="30" w:line="240" w:lineRule="auto"/>
            </w:pPr>
            <w:r>
              <w:rPr>
                <w:rFonts w:ascii="Arial" w:hAnsi="Arial" w:eastAsia="宋体"/>
                <w:b w:val="0"/>
                <w:i w:val="0"/>
                <w:sz w:val="18"/>
                <w:lang w:val="zh-CN" w:eastAsia="zh-CN"/>
              </w:rPr>
              <w:t>section_reroute</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Measure Reroute；显示=未声明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EPM / Dataset</w:t>
            </w:r>
          </w:p>
        </w:tc>
        <w:tc>
          <w:tcPr>
            <w:tcW w:type="dxa" w:w="3389"/>
            <w:vAlign w:val="top"/>
          </w:tcPr>
          <w:p>
            <w:pPr>
              <w:widowControl w:val="0"/>
              <w:spacing w:after="30" w:before="30" w:line="240" w:lineRule="auto"/>
            </w:pPr>
            <w:r>
              <w:rPr>
                <w:rFonts w:ascii="Arial" w:hAnsi="Arial" w:eastAsia="宋体"/>
                <w:b w:val="0"/>
                <w:i w:val="0"/>
                <w:sz w:val="18"/>
                <w:lang w:val="zh-CN" w:eastAsia="zh-CN"/>
              </w:rPr>
              <w:t>tab_lifecycle</w:t>
            </w:r>
          </w:p>
        </w:tc>
        <w:tc>
          <w:tcPr>
            <w:tcW w:type="dxa" w:w="2289"/>
            <w:vAlign w:val="top"/>
          </w:tcPr>
          <w:p>
            <w:pPr>
              <w:widowControl w:val="0"/>
              <w:spacing w:after="30" w:before="30" w:line="240" w:lineRule="auto"/>
            </w:pPr>
            <w:r>
              <w:rPr>
                <w:rFonts w:ascii="Arial" w:hAnsi="Arial" w:eastAsia="宋体"/>
                <w:b w:val="0"/>
                <w:i w:val="0"/>
                <w:sz w:val="18"/>
                <w:lang w:val="zh-CN" w:eastAsia="zh-CN"/>
              </w:rPr>
              <w:t>Tab Break</w:t>
            </w:r>
          </w:p>
        </w:tc>
        <w:tc>
          <w:tcPr>
            <w:tcW w:type="dxa" w:w="3929"/>
            <w:vAlign w:val="top"/>
          </w:tcPr>
          <w:p>
            <w:pPr>
              <w:widowControl w:val="0"/>
              <w:spacing w:after="30" w:before="30" w:line="240" w:lineRule="auto"/>
            </w:pPr>
            <w:r>
              <w:rPr>
                <w:rFonts w:ascii="Arial" w:hAnsi="Arial" w:eastAsia="宋体"/>
                <w:b w:val="0"/>
                <w:i w:val="0"/>
                <w:sz w:val="18"/>
                <w:lang w:val="zh-CN" w:eastAsia="zh-CN"/>
              </w:rPr>
              <w:t>Lifecycle；显示=未声明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EPM / Dataset</w:t>
            </w:r>
          </w:p>
        </w:tc>
        <w:tc>
          <w:tcPr>
            <w:tcW w:type="dxa" w:w="3389"/>
            <w:vAlign w:val="top"/>
          </w:tcPr>
          <w:p>
            <w:pPr>
              <w:widowControl w:val="0"/>
              <w:spacing w:after="30" w:before="30" w:line="240" w:lineRule="auto"/>
            </w:pPr>
            <w:r>
              <w:rPr>
                <w:rFonts w:ascii="Arial" w:hAnsi="Arial" w:eastAsia="宋体"/>
                <w:b w:val="0"/>
                <w:i w:val="0"/>
                <w:sz w:val="18"/>
                <w:lang w:val="zh-CN" w:eastAsia="zh-CN"/>
              </w:rPr>
              <w:t>lifecycle_section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Lifecycle；显示=未声明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EPM / Dimension</w:t>
            </w:r>
          </w:p>
        </w:tc>
        <w:tc>
          <w:tcPr>
            <w:tcW w:type="dxa" w:w="3389"/>
            <w:vAlign w:val="top"/>
          </w:tcPr>
          <w:p>
            <w:pPr>
              <w:widowControl w:val="0"/>
              <w:spacing w:after="30" w:before="30" w:line="240" w:lineRule="auto"/>
            </w:pPr>
            <w:r>
              <w:rPr>
                <w:rFonts w:ascii="Arial" w:hAnsi="Arial" w:eastAsia="宋体"/>
                <w:b w:val="0"/>
                <w:i w:val="0"/>
                <w:sz w:val="18"/>
                <w:lang w:val="zh-CN" w:eastAsia="zh-CN"/>
              </w:rPr>
              <w:t>col_break_1</w:t>
            </w:r>
          </w:p>
        </w:tc>
        <w:tc>
          <w:tcPr>
            <w:tcW w:type="dxa" w:w="2289"/>
            <w:vAlign w:val="top"/>
          </w:tcPr>
          <w:p>
            <w:pPr>
              <w:widowControl w:val="0"/>
              <w:spacing w:after="30" w:before="30" w:line="240" w:lineRule="auto"/>
            </w:pPr>
            <w:r>
              <w:rPr>
                <w:rFonts w:ascii="Arial" w:hAnsi="Arial" w:eastAsia="宋体"/>
                <w:b w:val="0"/>
                <w:i w:val="0"/>
                <w:sz w:val="18"/>
                <w:lang w:val="zh-CN" w:eastAsia="zh-CN"/>
              </w:rPr>
              <w:t>Column Break</w:t>
            </w:r>
          </w:p>
        </w:tc>
        <w:tc>
          <w:tcPr>
            <w:tcW w:type="dxa" w:w="3929"/>
            <w:vAlign w:val="top"/>
          </w:tcPr>
          <w:p>
            <w:pPr>
              <w:widowControl w:val="0"/>
              <w:spacing w:after="30" w:before="30" w:line="240" w:lineRule="auto"/>
            </w:pPr>
            <w:r>
              <w:rPr>
                <w:rFonts w:ascii="Arial" w:hAnsi="Arial" w:eastAsia="宋体"/>
                <w:b w:val="0"/>
                <w:i w:val="0"/>
                <w:sz w:val="18"/>
                <w:lang w:val="zh-CN" w:eastAsia="zh-CN"/>
              </w:rPr>
              <w: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EPM / Dimension</w:t>
            </w:r>
          </w:p>
        </w:tc>
        <w:tc>
          <w:tcPr>
            <w:tcW w:type="dxa" w:w="3389"/>
            <w:vAlign w:val="top"/>
          </w:tcPr>
          <w:p>
            <w:pPr>
              <w:widowControl w:val="0"/>
              <w:spacing w:after="30" w:before="30" w:line="240" w:lineRule="auto"/>
            </w:pPr>
            <w:r>
              <w:rPr>
                <w:rFonts w:ascii="Arial" w:hAnsi="Arial" w:eastAsia="宋体"/>
                <w:b w:val="0"/>
                <w:i w:val="0"/>
                <w:sz w:val="18"/>
                <w:lang w:val="zh-CN" w:eastAsia="zh-CN"/>
              </w:rPr>
              <w:t>lifecycle_section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Lifecycle；显示=未声明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EPM / Dimension Mapping</w:t>
            </w:r>
          </w:p>
        </w:tc>
        <w:tc>
          <w:tcPr>
            <w:tcW w:type="dxa" w:w="3389"/>
            <w:vAlign w:val="top"/>
          </w:tcPr>
          <w:p>
            <w:pPr>
              <w:widowControl w:val="0"/>
              <w:spacing w:after="30" w:before="30" w:line="240" w:lineRule="auto"/>
            </w:pPr>
            <w:r>
              <w:rPr>
                <w:rFonts w:ascii="Arial" w:hAnsi="Arial" w:eastAsia="宋体"/>
                <w:b w:val="0"/>
                <w:i w:val="0"/>
                <w:sz w:val="18"/>
                <w:lang w:val="zh-CN" w:eastAsia="zh-CN"/>
              </w:rPr>
              <w:t>col_break_1</w:t>
            </w:r>
          </w:p>
        </w:tc>
        <w:tc>
          <w:tcPr>
            <w:tcW w:type="dxa" w:w="2289"/>
            <w:vAlign w:val="top"/>
          </w:tcPr>
          <w:p>
            <w:pPr>
              <w:widowControl w:val="0"/>
              <w:spacing w:after="30" w:before="30" w:line="240" w:lineRule="auto"/>
            </w:pPr>
            <w:r>
              <w:rPr>
                <w:rFonts w:ascii="Arial" w:hAnsi="Arial" w:eastAsia="宋体"/>
                <w:b w:val="0"/>
                <w:i w:val="0"/>
                <w:sz w:val="18"/>
                <w:lang w:val="zh-CN" w:eastAsia="zh-CN"/>
              </w:rPr>
              <w:t>Column Break</w:t>
            </w:r>
          </w:p>
        </w:tc>
        <w:tc>
          <w:tcPr>
            <w:tcW w:type="dxa" w:w="3929"/>
            <w:vAlign w:val="top"/>
          </w:tcPr>
          <w:p>
            <w:pPr>
              <w:widowControl w:val="0"/>
              <w:spacing w:after="30" w:before="30" w:line="240" w:lineRule="auto"/>
            </w:pPr>
            <w:r>
              <w:rPr>
                <w:rFonts w:ascii="Arial" w:hAnsi="Arial" w:eastAsia="宋体"/>
                <w:b w:val="0"/>
                <w:i w:val="0"/>
                <w:sz w:val="18"/>
                <w:lang w:val="zh-CN" w:eastAsia="zh-CN"/>
              </w:rPr>
              <w: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EPM / Dimension Mapping</w:t>
            </w:r>
          </w:p>
        </w:tc>
        <w:tc>
          <w:tcPr>
            <w:tcW w:type="dxa" w:w="3389"/>
            <w:vAlign w:val="top"/>
          </w:tcPr>
          <w:p>
            <w:pPr>
              <w:widowControl w:val="0"/>
              <w:spacing w:after="30" w:before="30" w:line="240" w:lineRule="auto"/>
            </w:pPr>
            <w:r>
              <w:rPr>
                <w:rFonts w:ascii="Arial" w:hAnsi="Arial" w:eastAsia="宋体"/>
                <w:b w:val="0"/>
                <w:i w:val="0"/>
                <w:sz w:val="18"/>
                <w:lang w:val="zh-CN" w:eastAsia="zh-CN"/>
              </w:rPr>
              <w:t>lifecycle_section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Lifecycle；显示=未声明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EPM / Entity</w:t>
            </w:r>
          </w:p>
        </w:tc>
        <w:tc>
          <w:tcPr>
            <w:tcW w:type="dxa" w:w="3389"/>
            <w:vAlign w:val="top"/>
          </w:tcPr>
          <w:p>
            <w:pPr>
              <w:widowControl w:val="0"/>
              <w:spacing w:after="30" w:before="30" w:line="240" w:lineRule="auto"/>
            </w:pPr>
            <w:r>
              <w:rPr>
                <w:rFonts w:ascii="Arial" w:hAnsi="Arial" w:eastAsia="宋体"/>
                <w:b w:val="0"/>
                <w:i w:val="0"/>
                <w:sz w:val="18"/>
                <w:lang w:val="zh-CN" w:eastAsia="zh-CN"/>
              </w:rPr>
              <w:t>col_break_1</w:t>
            </w:r>
          </w:p>
        </w:tc>
        <w:tc>
          <w:tcPr>
            <w:tcW w:type="dxa" w:w="2289"/>
            <w:vAlign w:val="top"/>
          </w:tcPr>
          <w:p>
            <w:pPr>
              <w:widowControl w:val="0"/>
              <w:spacing w:after="30" w:before="30" w:line="240" w:lineRule="auto"/>
            </w:pPr>
            <w:r>
              <w:rPr>
                <w:rFonts w:ascii="Arial" w:hAnsi="Arial" w:eastAsia="宋体"/>
                <w:b w:val="0"/>
                <w:i w:val="0"/>
                <w:sz w:val="18"/>
                <w:lang w:val="zh-CN" w:eastAsia="zh-CN"/>
              </w:rPr>
              <w:t>Column Break</w:t>
            </w:r>
          </w:p>
        </w:tc>
        <w:tc>
          <w:tcPr>
            <w:tcW w:type="dxa" w:w="3929"/>
            <w:vAlign w:val="top"/>
          </w:tcPr>
          <w:p>
            <w:pPr>
              <w:widowControl w:val="0"/>
              <w:spacing w:after="30" w:before="30" w:line="240" w:lineRule="auto"/>
            </w:pPr>
            <w:r>
              <w:rPr>
                <w:rFonts w:ascii="Arial" w:hAnsi="Arial" w:eastAsia="宋体"/>
                <w:b w:val="0"/>
                <w:i w:val="0"/>
                <w:sz w:val="18"/>
                <w:lang w:val="zh-CN" w:eastAsia="zh-CN"/>
              </w:rPr>
              <w: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EPM / Entity</w:t>
            </w:r>
          </w:p>
        </w:tc>
        <w:tc>
          <w:tcPr>
            <w:tcW w:type="dxa" w:w="3389"/>
            <w:vAlign w:val="top"/>
          </w:tcPr>
          <w:p>
            <w:pPr>
              <w:widowControl w:val="0"/>
              <w:spacing w:after="30" w:before="30" w:line="240" w:lineRule="auto"/>
            </w:pPr>
            <w:r>
              <w:rPr>
                <w:rFonts w:ascii="Arial" w:hAnsi="Arial" w:eastAsia="宋体"/>
                <w:b w:val="0"/>
                <w:i w:val="0"/>
                <w:sz w:val="18"/>
                <w:lang w:val="zh-CN" w:eastAsia="zh-CN"/>
              </w:rPr>
              <w:t>tree_section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Tree；显示=未声明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EPM / EPM Fiscal Year</w:t>
            </w:r>
          </w:p>
        </w:tc>
        <w:tc>
          <w:tcPr>
            <w:tcW w:type="dxa" w:w="3389"/>
            <w:vAlign w:val="top"/>
          </w:tcPr>
          <w:p>
            <w:pPr>
              <w:widowControl w:val="0"/>
              <w:spacing w:after="30" w:before="30" w:line="240" w:lineRule="auto"/>
            </w:pPr>
            <w:r>
              <w:rPr>
                <w:rFonts w:ascii="Arial" w:hAnsi="Arial" w:eastAsia="宋体"/>
                <w:b w:val="0"/>
                <w:i w:val="0"/>
                <w:sz w:val="18"/>
                <w:lang w:val="zh-CN" w:eastAsia="zh-CN"/>
              </w:rPr>
              <w:t>details_tab</w:t>
            </w:r>
          </w:p>
        </w:tc>
        <w:tc>
          <w:tcPr>
            <w:tcW w:type="dxa" w:w="2289"/>
            <w:vAlign w:val="top"/>
          </w:tcPr>
          <w:p>
            <w:pPr>
              <w:widowControl w:val="0"/>
              <w:spacing w:after="30" w:before="30" w:line="240" w:lineRule="auto"/>
            </w:pPr>
            <w:r>
              <w:rPr>
                <w:rFonts w:ascii="Arial" w:hAnsi="Arial" w:eastAsia="宋体"/>
                <w:b w:val="0"/>
                <w:i w:val="0"/>
                <w:sz w:val="18"/>
                <w:lang w:val="zh-CN" w:eastAsia="zh-CN"/>
              </w:rPr>
              <w:t>Tab Break</w:t>
            </w:r>
          </w:p>
        </w:tc>
        <w:tc>
          <w:tcPr>
            <w:tcW w:type="dxa" w:w="3929"/>
            <w:vAlign w:val="top"/>
          </w:tcPr>
          <w:p>
            <w:pPr>
              <w:widowControl w:val="0"/>
              <w:spacing w:after="30" w:before="30" w:line="240" w:lineRule="auto"/>
            </w:pPr>
            <w:r>
              <w:rPr>
                <w:rFonts w:ascii="Arial" w:hAnsi="Arial" w:eastAsia="宋体"/>
                <w:b w:val="0"/>
                <w:i w:val="0"/>
                <w:sz w:val="18"/>
                <w:lang w:val="zh-CN" w:eastAsia="zh-CN"/>
              </w:rPr>
              <w:t>Details；显示=未声明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EPM / EPM Fiscal Year</w:t>
            </w:r>
          </w:p>
        </w:tc>
        <w:tc>
          <w:tcPr>
            <w:tcW w:type="dxa" w:w="3389"/>
            <w:vAlign w:val="top"/>
          </w:tcPr>
          <w:p>
            <w:pPr>
              <w:widowControl w:val="0"/>
              <w:spacing w:after="30" w:before="30" w:line="240" w:lineRule="auto"/>
            </w:pPr>
            <w:r>
              <w:rPr>
                <w:rFonts w:ascii="Arial" w:hAnsi="Arial" w:eastAsia="宋体"/>
                <w:b w:val="0"/>
                <w:i w:val="0"/>
                <w:sz w:val="18"/>
                <w:lang w:val="zh-CN" w:eastAsia="zh-CN"/>
              </w:rPr>
              <w:t>year_section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Year；显示=未声明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EPM / EPM Fiscal Year</w:t>
            </w:r>
          </w:p>
        </w:tc>
        <w:tc>
          <w:tcPr>
            <w:tcW w:type="dxa" w:w="3389"/>
            <w:vAlign w:val="top"/>
          </w:tcPr>
          <w:p>
            <w:pPr>
              <w:widowControl w:val="0"/>
              <w:spacing w:after="30" w:before="30" w:line="240" w:lineRule="auto"/>
            </w:pPr>
            <w:r>
              <w:rPr>
                <w:rFonts w:ascii="Arial" w:hAnsi="Arial" w:eastAsia="宋体"/>
                <w:b w:val="0"/>
                <w:i w:val="0"/>
                <w:sz w:val="18"/>
                <w:lang w:val="zh-CN" w:eastAsia="zh-CN"/>
              </w:rPr>
              <w:t>year_col_break</w:t>
            </w:r>
          </w:p>
        </w:tc>
        <w:tc>
          <w:tcPr>
            <w:tcW w:type="dxa" w:w="2289"/>
            <w:vAlign w:val="top"/>
          </w:tcPr>
          <w:p>
            <w:pPr>
              <w:widowControl w:val="0"/>
              <w:spacing w:after="30" w:before="30" w:line="240" w:lineRule="auto"/>
            </w:pPr>
            <w:r>
              <w:rPr>
                <w:rFonts w:ascii="Arial" w:hAnsi="Arial" w:eastAsia="宋体"/>
                <w:b w:val="0"/>
                <w:i w:val="0"/>
                <w:sz w:val="18"/>
                <w:lang w:val="zh-CN" w:eastAsia="zh-CN"/>
              </w:rPr>
              <w:t>Column Break</w:t>
            </w:r>
          </w:p>
        </w:tc>
        <w:tc>
          <w:tcPr>
            <w:tcW w:type="dxa" w:w="3929"/>
            <w:vAlign w:val="top"/>
          </w:tcPr>
          <w:p>
            <w:pPr>
              <w:widowControl w:val="0"/>
              <w:spacing w:after="30" w:before="30" w:line="240" w:lineRule="auto"/>
            </w:pPr>
            <w:r>
              <w:rPr>
                <w:rFonts w:ascii="Arial" w:hAnsi="Arial" w:eastAsia="宋体"/>
                <w:b w:val="0"/>
                <w:i w:val="0"/>
                <w:sz w:val="18"/>
                <w:lang w:val="zh-CN" w:eastAsia="zh-CN"/>
              </w:rPr>
              <w: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EPM / EPM Fiscal Year</w:t>
            </w:r>
          </w:p>
        </w:tc>
        <w:tc>
          <w:tcPr>
            <w:tcW w:type="dxa" w:w="3389"/>
            <w:vAlign w:val="top"/>
          </w:tcPr>
          <w:p>
            <w:pPr>
              <w:widowControl w:val="0"/>
              <w:spacing w:after="30" w:before="30" w:line="240" w:lineRule="auto"/>
            </w:pPr>
            <w:r>
              <w:rPr>
                <w:rFonts w:ascii="Arial" w:hAnsi="Arial" w:eastAsia="宋体"/>
                <w:b w:val="0"/>
                <w:i w:val="0"/>
                <w:sz w:val="18"/>
                <w:lang w:val="zh-CN" w:eastAsia="zh-CN"/>
              </w:rPr>
              <w:t>calendar_section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Calendar；显示=未声明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EPM / EPM Fiscal Year</w:t>
            </w:r>
          </w:p>
        </w:tc>
        <w:tc>
          <w:tcPr>
            <w:tcW w:type="dxa" w:w="3389"/>
            <w:vAlign w:val="top"/>
          </w:tcPr>
          <w:p>
            <w:pPr>
              <w:widowControl w:val="0"/>
              <w:spacing w:after="30" w:before="30" w:line="240" w:lineRule="auto"/>
            </w:pPr>
            <w:r>
              <w:rPr>
                <w:rFonts w:ascii="Arial" w:hAnsi="Arial" w:eastAsia="宋体"/>
                <w:b w:val="0"/>
                <w:i w:val="0"/>
                <w:sz w:val="18"/>
                <w:lang w:val="zh-CN" w:eastAsia="zh-CN"/>
              </w:rPr>
              <w:t>calendar_col_break</w:t>
            </w:r>
          </w:p>
        </w:tc>
        <w:tc>
          <w:tcPr>
            <w:tcW w:type="dxa" w:w="2289"/>
            <w:vAlign w:val="top"/>
          </w:tcPr>
          <w:p>
            <w:pPr>
              <w:widowControl w:val="0"/>
              <w:spacing w:after="30" w:before="30" w:line="240" w:lineRule="auto"/>
            </w:pPr>
            <w:r>
              <w:rPr>
                <w:rFonts w:ascii="Arial" w:hAnsi="Arial" w:eastAsia="宋体"/>
                <w:b w:val="0"/>
                <w:i w:val="0"/>
                <w:sz w:val="18"/>
                <w:lang w:val="zh-CN" w:eastAsia="zh-CN"/>
              </w:rPr>
              <w:t>Column Break</w:t>
            </w:r>
          </w:p>
        </w:tc>
        <w:tc>
          <w:tcPr>
            <w:tcW w:type="dxa" w:w="3929"/>
            <w:vAlign w:val="top"/>
          </w:tcPr>
          <w:p>
            <w:pPr>
              <w:widowControl w:val="0"/>
              <w:spacing w:after="30" w:before="30" w:line="240" w:lineRule="auto"/>
            </w:pPr>
            <w:r>
              <w:rPr>
                <w:rFonts w:ascii="Arial" w:hAnsi="Arial" w:eastAsia="宋体"/>
                <w:b w:val="0"/>
                <w:i w:val="0"/>
                <w:sz w:val="18"/>
                <w:lang w:val="zh-CN" w:eastAsia="zh-CN"/>
              </w:rPr>
              <w: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EPM / EPM Fiscal Year</w:t>
            </w:r>
          </w:p>
        </w:tc>
        <w:tc>
          <w:tcPr>
            <w:tcW w:type="dxa" w:w="3389"/>
            <w:vAlign w:val="top"/>
          </w:tcPr>
          <w:p>
            <w:pPr>
              <w:widowControl w:val="0"/>
              <w:spacing w:after="30" w:before="30" w:line="240" w:lineRule="auto"/>
            </w:pPr>
            <w:r>
              <w:rPr>
                <w:rFonts w:ascii="Arial" w:hAnsi="Arial" w:eastAsia="宋体"/>
                <w:b w:val="0"/>
                <w:i w:val="0"/>
                <w:sz w:val="18"/>
                <w:lang w:val="zh-CN" w:eastAsia="zh-CN"/>
              </w:rPr>
              <w:t>periods_tab</w:t>
            </w:r>
          </w:p>
        </w:tc>
        <w:tc>
          <w:tcPr>
            <w:tcW w:type="dxa" w:w="2289"/>
            <w:vAlign w:val="top"/>
          </w:tcPr>
          <w:p>
            <w:pPr>
              <w:widowControl w:val="0"/>
              <w:spacing w:after="30" w:before="30" w:line="240" w:lineRule="auto"/>
            </w:pPr>
            <w:r>
              <w:rPr>
                <w:rFonts w:ascii="Arial" w:hAnsi="Arial" w:eastAsia="宋体"/>
                <w:b w:val="0"/>
                <w:i w:val="0"/>
                <w:sz w:val="18"/>
                <w:lang w:val="zh-CN" w:eastAsia="zh-CN"/>
              </w:rPr>
              <w:t>Tab Break</w:t>
            </w:r>
          </w:p>
        </w:tc>
        <w:tc>
          <w:tcPr>
            <w:tcW w:type="dxa" w:w="3929"/>
            <w:vAlign w:val="top"/>
          </w:tcPr>
          <w:p>
            <w:pPr>
              <w:widowControl w:val="0"/>
              <w:spacing w:after="30" w:before="30" w:line="240" w:lineRule="auto"/>
            </w:pPr>
            <w:r>
              <w:rPr>
                <w:rFonts w:ascii="Arial" w:hAnsi="Arial" w:eastAsia="宋体"/>
                <w:b w:val="0"/>
                <w:i w:val="0"/>
                <w:sz w:val="18"/>
                <w:lang w:val="zh-CN" w:eastAsia="zh-CN"/>
              </w:rPr>
              <w:t>Periods；显示=未声明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EPM / EPM Fiscal Year</w:t>
            </w:r>
          </w:p>
        </w:tc>
        <w:tc>
          <w:tcPr>
            <w:tcW w:type="dxa" w:w="3389"/>
            <w:vAlign w:val="top"/>
          </w:tcPr>
          <w:p>
            <w:pPr>
              <w:widowControl w:val="0"/>
              <w:spacing w:after="30" w:before="30" w:line="240" w:lineRule="auto"/>
            </w:pPr>
            <w:r>
              <w:rPr>
                <w:rFonts w:ascii="Arial" w:hAnsi="Arial" w:eastAsia="宋体"/>
                <w:b w:val="0"/>
                <w:i w:val="0"/>
                <w:sz w:val="18"/>
                <w:lang w:val="zh-CN" w:eastAsia="zh-CN"/>
              </w:rPr>
              <w:t>periods_section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Periods；显示=未声明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EPM / EPM Fiscal Year</w:t>
            </w:r>
          </w:p>
        </w:tc>
        <w:tc>
          <w:tcPr>
            <w:tcW w:type="dxa" w:w="3389"/>
            <w:vAlign w:val="top"/>
          </w:tcPr>
          <w:p>
            <w:pPr>
              <w:widowControl w:val="0"/>
              <w:spacing w:after="30" w:before="30" w:line="240" w:lineRule="auto"/>
            </w:pPr>
            <w:r>
              <w:rPr>
                <w:rFonts w:ascii="Arial" w:hAnsi="Arial" w:eastAsia="宋体"/>
                <w:b w:val="0"/>
                <w:i w:val="0"/>
                <w:sz w:val="18"/>
                <w:lang w:val="zh-CN" w:eastAsia="zh-CN"/>
              </w:rPr>
              <w:t>closing_tab</w:t>
            </w:r>
          </w:p>
        </w:tc>
        <w:tc>
          <w:tcPr>
            <w:tcW w:type="dxa" w:w="2289"/>
            <w:vAlign w:val="top"/>
          </w:tcPr>
          <w:p>
            <w:pPr>
              <w:widowControl w:val="0"/>
              <w:spacing w:after="30" w:before="30" w:line="240" w:lineRule="auto"/>
            </w:pPr>
            <w:r>
              <w:rPr>
                <w:rFonts w:ascii="Arial" w:hAnsi="Arial" w:eastAsia="宋体"/>
                <w:b w:val="0"/>
                <w:i w:val="0"/>
                <w:sz w:val="18"/>
                <w:lang w:val="zh-CN" w:eastAsia="zh-CN"/>
              </w:rPr>
              <w:t>Tab Break</w:t>
            </w:r>
          </w:p>
        </w:tc>
        <w:tc>
          <w:tcPr>
            <w:tcW w:type="dxa" w:w="3929"/>
            <w:vAlign w:val="top"/>
          </w:tcPr>
          <w:p>
            <w:pPr>
              <w:widowControl w:val="0"/>
              <w:spacing w:after="30" w:before="30" w:line="240" w:lineRule="auto"/>
            </w:pPr>
            <w:r>
              <w:rPr>
                <w:rFonts w:ascii="Arial" w:hAnsi="Arial" w:eastAsia="宋体"/>
                <w:b w:val="0"/>
                <w:i w:val="0"/>
                <w:sz w:val="18"/>
                <w:lang w:val="zh-CN" w:eastAsia="zh-CN"/>
              </w:rPr>
              <w:t>Closing；显示=未声明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EPM / EPM Fiscal Year</w:t>
            </w:r>
          </w:p>
        </w:tc>
        <w:tc>
          <w:tcPr>
            <w:tcW w:type="dxa" w:w="3389"/>
            <w:vAlign w:val="top"/>
          </w:tcPr>
          <w:p>
            <w:pPr>
              <w:widowControl w:val="0"/>
              <w:spacing w:after="30" w:before="30" w:line="240" w:lineRule="auto"/>
            </w:pPr>
            <w:r>
              <w:rPr>
                <w:rFonts w:ascii="Arial" w:hAnsi="Arial" w:eastAsia="宋体"/>
                <w:b w:val="0"/>
                <w:i w:val="0"/>
                <w:sz w:val="18"/>
                <w:lang w:val="zh-CN" w:eastAsia="zh-CN"/>
              </w:rPr>
              <w:t>closed_section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Closed；显示=eval:doc.status != 'Open'</w:t>
            </w:r>
          </w:p>
        </w:tc>
      </w:tr>
      <w:tr>
        <w:tc>
          <w:tcPr>
            <w:tcW w:type="dxa" w:w="4217"/>
            <w:vAlign w:val="top"/>
          </w:tcPr>
          <w:p>
            <w:pPr>
              <w:widowControl w:val="0"/>
              <w:spacing w:after="30" w:before="30" w:line="240" w:lineRule="auto"/>
            </w:pPr>
            <w:r>
              <w:rPr>
                <w:rFonts w:ascii="Arial" w:hAnsi="Arial" w:eastAsia="宋体"/>
                <w:b w:val="0"/>
                <w:i w:val="0"/>
                <w:sz w:val="18"/>
                <w:lang w:val="zh-CN" w:eastAsia="zh-CN"/>
              </w:rPr>
              <w:t>EPM / EPM Fiscal Year</w:t>
            </w:r>
          </w:p>
        </w:tc>
        <w:tc>
          <w:tcPr>
            <w:tcW w:type="dxa" w:w="3389"/>
            <w:vAlign w:val="top"/>
          </w:tcPr>
          <w:p>
            <w:pPr>
              <w:widowControl w:val="0"/>
              <w:spacing w:after="30" w:before="30" w:line="240" w:lineRule="auto"/>
            </w:pPr>
            <w:r>
              <w:rPr>
                <w:rFonts w:ascii="Arial" w:hAnsi="Arial" w:eastAsia="宋体"/>
                <w:b w:val="0"/>
                <w:i w:val="0"/>
                <w:sz w:val="18"/>
                <w:lang w:val="zh-CN" w:eastAsia="zh-CN"/>
              </w:rPr>
              <w:t>closed_col_break</w:t>
            </w:r>
          </w:p>
        </w:tc>
        <w:tc>
          <w:tcPr>
            <w:tcW w:type="dxa" w:w="2289"/>
            <w:vAlign w:val="top"/>
          </w:tcPr>
          <w:p>
            <w:pPr>
              <w:widowControl w:val="0"/>
              <w:spacing w:after="30" w:before="30" w:line="240" w:lineRule="auto"/>
            </w:pPr>
            <w:r>
              <w:rPr>
                <w:rFonts w:ascii="Arial" w:hAnsi="Arial" w:eastAsia="宋体"/>
                <w:b w:val="0"/>
                <w:i w:val="0"/>
                <w:sz w:val="18"/>
                <w:lang w:val="zh-CN" w:eastAsia="zh-CN"/>
              </w:rPr>
              <w:t>Column Break</w:t>
            </w:r>
          </w:p>
        </w:tc>
        <w:tc>
          <w:tcPr>
            <w:tcW w:type="dxa" w:w="3929"/>
            <w:vAlign w:val="top"/>
          </w:tcPr>
          <w:p>
            <w:pPr>
              <w:widowControl w:val="0"/>
              <w:spacing w:after="30" w:before="30" w:line="240" w:lineRule="auto"/>
            </w:pPr>
            <w:r>
              <w:rPr>
                <w:rFonts w:ascii="Arial" w:hAnsi="Arial" w:eastAsia="宋体"/>
                <w:b w:val="0"/>
                <w:i w:val="0"/>
                <w:sz w:val="18"/>
                <w:lang w:val="zh-CN" w:eastAsia="zh-CN"/>
              </w:rPr>
              <w: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EPM / EPM Fiscal Year</w:t>
            </w:r>
          </w:p>
        </w:tc>
        <w:tc>
          <w:tcPr>
            <w:tcW w:type="dxa" w:w="3389"/>
            <w:vAlign w:val="top"/>
          </w:tcPr>
          <w:p>
            <w:pPr>
              <w:widowControl w:val="0"/>
              <w:spacing w:after="30" w:before="30" w:line="240" w:lineRule="auto"/>
            </w:pPr>
            <w:r>
              <w:rPr>
                <w:rFonts w:ascii="Arial" w:hAnsi="Arial" w:eastAsia="宋体"/>
                <w:b w:val="0"/>
                <w:i w:val="0"/>
                <w:sz w:val="18"/>
                <w:lang w:val="zh-CN" w:eastAsia="zh-CN"/>
              </w:rPr>
              <w:t>notes_section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Notes；显示=未声明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EPM / EPM Fiscal Year Period</w:t>
            </w:r>
          </w:p>
        </w:tc>
        <w:tc>
          <w:tcPr>
            <w:tcW w:type="dxa" w:w="3389"/>
            <w:vAlign w:val="top"/>
          </w:tcPr>
          <w:p>
            <w:pPr>
              <w:widowControl w:val="0"/>
              <w:spacing w:after="30" w:before="30" w:line="240" w:lineRule="auto"/>
            </w:pPr>
            <w:r>
              <w:rPr>
                <w:rFonts w:ascii="Arial" w:hAnsi="Arial" w:eastAsia="宋体"/>
                <w:b w:val="0"/>
                <w:i w:val="0"/>
                <w:sz w:val="18"/>
                <w:lang w:val="zh-CN" w:eastAsia="zh-CN"/>
              </w:rPr>
              <w:t>dates_col_break</w:t>
            </w:r>
          </w:p>
        </w:tc>
        <w:tc>
          <w:tcPr>
            <w:tcW w:type="dxa" w:w="2289"/>
            <w:vAlign w:val="top"/>
          </w:tcPr>
          <w:p>
            <w:pPr>
              <w:widowControl w:val="0"/>
              <w:spacing w:after="30" w:before="30" w:line="240" w:lineRule="auto"/>
            </w:pPr>
            <w:r>
              <w:rPr>
                <w:rFonts w:ascii="Arial" w:hAnsi="Arial" w:eastAsia="宋体"/>
                <w:b w:val="0"/>
                <w:i w:val="0"/>
                <w:sz w:val="18"/>
                <w:lang w:val="zh-CN" w:eastAsia="zh-CN"/>
              </w:rPr>
              <w:t>Column Break</w:t>
            </w:r>
          </w:p>
        </w:tc>
        <w:tc>
          <w:tcPr>
            <w:tcW w:type="dxa" w:w="3929"/>
            <w:vAlign w:val="top"/>
          </w:tcPr>
          <w:p>
            <w:pPr>
              <w:widowControl w:val="0"/>
              <w:spacing w:after="30" w:before="30" w:line="240" w:lineRule="auto"/>
            </w:pPr>
            <w:r>
              <w:rPr>
                <w:rFonts w:ascii="Arial" w:hAnsi="Arial" w:eastAsia="宋体"/>
                <w:b w:val="0"/>
                <w:i w:val="0"/>
                <w:sz w:val="18"/>
                <w:lang w:val="zh-CN" w:eastAsia="zh-CN"/>
              </w:rPr>
              <w: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EPM / EPM Fiscal Year Period</w:t>
            </w:r>
          </w:p>
        </w:tc>
        <w:tc>
          <w:tcPr>
            <w:tcW w:type="dxa" w:w="3389"/>
            <w:vAlign w:val="top"/>
          </w:tcPr>
          <w:p>
            <w:pPr>
              <w:widowControl w:val="0"/>
              <w:spacing w:after="30" w:before="30" w:line="240" w:lineRule="auto"/>
            </w:pPr>
            <w:r>
              <w:rPr>
                <w:rFonts w:ascii="Arial" w:hAnsi="Arial" w:eastAsia="宋体"/>
                <w:b w:val="0"/>
                <w:i w:val="0"/>
                <w:sz w:val="18"/>
                <w:lang w:val="zh-CN" w:eastAsia="zh-CN"/>
              </w:rPr>
              <w:t>close_section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Close；显示=未声明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EPM / EPM Fiscal Year Period</w:t>
            </w:r>
          </w:p>
        </w:tc>
        <w:tc>
          <w:tcPr>
            <w:tcW w:type="dxa" w:w="3389"/>
            <w:vAlign w:val="top"/>
          </w:tcPr>
          <w:p>
            <w:pPr>
              <w:widowControl w:val="0"/>
              <w:spacing w:after="30" w:before="30" w:line="240" w:lineRule="auto"/>
            </w:pPr>
            <w:r>
              <w:rPr>
                <w:rFonts w:ascii="Arial" w:hAnsi="Arial" w:eastAsia="宋体"/>
                <w:b w:val="0"/>
                <w:i w:val="0"/>
                <w:sz w:val="18"/>
                <w:lang w:val="zh-CN" w:eastAsia="zh-CN"/>
              </w:rPr>
              <w:t>close_col_break</w:t>
            </w:r>
          </w:p>
        </w:tc>
        <w:tc>
          <w:tcPr>
            <w:tcW w:type="dxa" w:w="2289"/>
            <w:vAlign w:val="top"/>
          </w:tcPr>
          <w:p>
            <w:pPr>
              <w:widowControl w:val="0"/>
              <w:spacing w:after="30" w:before="30" w:line="240" w:lineRule="auto"/>
            </w:pPr>
            <w:r>
              <w:rPr>
                <w:rFonts w:ascii="Arial" w:hAnsi="Arial" w:eastAsia="宋体"/>
                <w:b w:val="0"/>
                <w:i w:val="0"/>
                <w:sz w:val="18"/>
                <w:lang w:val="zh-CN" w:eastAsia="zh-CN"/>
              </w:rPr>
              <w:t>Column Break</w:t>
            </w:r>
          </w:p>
        </w:tc>
        <w:tc>
          <w:tcPr>
            <w:tcW w:type="dxa" w:w="3929"/>
            <w:vAlign w:val="top"/>
          </w:tcPr>
          <w:p>
            <w:pPr>
              <w:widowControl w:val="0"/>
              <w:spacing w:after="30" w:before="30" w:line="240" w:lineRule="auto"/>
            </w:pPr>
            <w:r>
              <w:rPr>
                <w:rFonts w:ascii="Arial" w:hAnsi="Arial" w:eastAsia="宋体"/>
                <w:b w:val="0"/>
                <w:i w:val="0"/>
                <w:sz w:val="18"/>
                <w:lang w:val="zh-CN" w:eastAsia="zh-CN"/>
              </w:rPr>
              <w: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EPM / Fiscal Period</w:t>
            </w:r>
          </w:p>
        </w:tc>
        <w:tc>
          <w:tcPr>
            <w:tcW w:type="dxa" w:w="3389"/>
            <w:vAlign w:val="top"/>
          </w:tcPr>
          <w:p>
            <w:pPr>
              <w:widowControl w:val="0"/>
              <w:spacing w:after="30" w:before="30" w:line="240" w:lineRule="auto"/>
            </w:pPr>
            <w:r>
              <w:rPr>
                <w:rFonts w:ascii="Arial" w:hAnsi="Arial" w:eastAsia="宋体"/>
                <w:b w:val="0"/>
                <w:i w:val="0"/>
                <w:sz w:val="18"/>
                <w:lang w:val="zh-CN" w:eastAsia="zh-CN"/>
              </w:rPr>
              <w:t>col_break_1</w:t>
            </w:r>
          </w:p>
        </w:tc>
        <w:tc>
          <w:tcPr>
            <w:tcW w:type="dxa" w:w="2289"/>
            <w:vAlign w:val="top"/>
          </w:tcPr>
          <w:p>
            <w:pPr>
              <w:widowControl w:val="0"/>
              <w:spacing w:after="30" w:before="30" w:line="240" w:lineRule="auto"/>
            </w:pPr>
            <w:r>
              <w:rPr>
                <w:rFonts w:ascii="Arial" w:hAnsi="Arial" w:eastAsia="宋体"/>
                <w:b w:val="0"/>
                <w:i w:val="0"/>
                <w:sz w:val="18"/>
                <w:lang w:val="zh-CN" w:eastAsia="zh-CN"/>
              </w:rPr>
              <w:t>Column Break</w:t>
            </w:r>
          </w:p>
        </w:tc>
        <w:tc>
          <w:tcPr>
            <w:tcW w:type="dxa" w:w="3929"/>
            <w:vAlign w:val="top"/>
          </w:tcPr>
          <w:p>
            <w:pPr>
              <w:widowControl w:val="0"/>
              <w:spacing w:after="30" w:before="30" w:line="240" w:lineRule="auto"/>
            </w:pPr>
            <w:r>
              <w:rPr>
                <w:rFonts w:ascii="Arial" w:hAnsi="Arial" w:eastAsia="宋体"/>
                <w:b w:val="0"/>
                <w:i w:val="0"/>
                <w:sz w:val="18"/>
                <w:lang w:val="zh-CN" w:eastAsia="zh-CN"/>
              </w:rPr>
              <w: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EPM / ISO Currency</w:t>
            </w:r>
          </w:p>
        </w:tc>
        <w:tc>
          <w:tcPr>
            <w:tcW w:type="dxa" w:w="3389"/>
            <w:vAlign w:val="top"/>
          </w:tcPr>
          <w:p>
            <w:pPr>
              <w:widowControl w:val="0"/>
              <w:spacing w:after="30" w:before="30" w:line="240" w:lineRule="auto"/>
            </w:pPr>
            <w:r>
              <w:rPr>
                <w:rFonts w:ascii="Arial" w:hAnsi="Arial" w:eastAsia="宋体"/>
                <w:b w:val="0"/>
                <w:i w:val="0"/>
                <w:sz w:val="18"/>
                <w:lang w:val="zh-CN" w:eastAsia="zh-CN"/>
              </w:rPr>
              <w:t>col_break_1</w:t>
            </w:r>
          </w:p>
        </w:tc>
        <w:tc>
          <w:tcPr>
            <w:tcW w:type="dxa" w:w="2289"/>
            <w:vAlign w:val="top"/>
          </w:tcPr>
          <w:p>
            <w:pPr>
              <w:widowControl w:val="0"/>
              <w:spacing w:after="30" w:before="30" w:line="240" w:lineRule="auto"/>
            </w:pPr>
            <w:r>
              <w:rPr>
                <w:rFonts w:ascii="Arial" w:hAnsi="Arial" w:eastAsia="宋体"/>
                <w:b w:val="0"/>
                <w:i w:val="0"/>
                <w:sz w:val="18"/>
                <w:lang w:val="zh-CN" w:eastAsia="zh-CN"/>
              </w:rPr>
              <w:t>Column Break</w:t>
            </w:r>
          </w:p>
        </w:tc>
        <w:tc>
          <w:tcPr>
            <w:tcW w:type="dxa" w:w="3929"/>
            <w:vAlign w:val="top"/>
          </w:tcPr>
          <w:p>
            <w:pPr>
              <w:widowControl w:val="0"/>
              <w:spacing w:after="30" w:before="30" w:line="240" w:lineRule="auto"/>
            </w:pPr>
            <w:r>
              <w:rPr>
                <w:rFonts w:ascii="Arial" w:hAnsi="Arial" w:eastAsia="宋体"/>
                <w:b w:val="0"/>
                <w:i w:val="0"/>
                <w:sz w:val="18"/>
                <w:lang w:val="zh-CN" w:eastAsia="zh-CN"/>
              </w:rPr>
              <w: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EPM / Main Account</w:t>
            </w:r>
          </w:p>
        </w:tc>
        <w:tc>
          <w:tcPr>
            <w:tcW w:type="dxa" w:w="3389"/>
            <w:vAlign w:val="top"/>
          </w:tcPr>
          <w:p>
            <w:pPr>
              <w:widowControl w:val="0"/>
              <w:spacing w:after="30" w:before="30" w:line="240" w:lineRule="auto"/>
            </w:pPr>
            <w:r>
              <w:rPr>
                <w:rFonts w:ascii="Arial" w:hAnsi="Arial" w:eastAsia="宋体"/>
                <w:b w:val="0"/>
                <w:i w:val="0"/>
                <w:sz w:val="18"/>
                <w:lang w:val="zh-CN" w:eastAsia="zh-CN"/>
              </w:rPr>
              <w:t>col_break_1</w:t>
            </w:r>
          </w:p>
        </w:tc>
        <w:tc>
          <w:tcPr>
            <w:tcW w:type="dxa" w:w="2289"/>
            <w:vAlign w:val="top"/>
          </w:tcPr>
          <w:p>
            <w:pPr>
              <w:widowControl w:val="0"/>
              <w:spacing w:after="30" w:before="30" w:line="240" w:lineRule="auto"/>
            </w:pPr>
            <w:r>
              <w:rPr>
                <w:rFonts w:ascii="Arial" w:hAnsi="Arial" w:eastAsia="宋体"/>
                <w:b w:val="0"/>
                <w:i w:val="0"/>
                <w:sz w:val="18"/>
                <w:lang w:val="zh-CN" w:eastAsia="zh-CN"/>
              </w:rPr>
              <w:t>Column Break</w:t>
            </w:r>
          </w:p>
        </w:tc>
        <w:tc>
          <w:tcPr>
            <w:tcW w:type="dxa" w:w="3929"/>
            <w:vAlign w:val="top"/>
          </w:tcPr>
          <w:p>
            <w:pPr>
              <w:widowControl w:val="0"/>
              <w:spacing w:after="30" w:before="30" w:line="240" w:lineRule="auto"/>
            </w:pPr>
            <w:r>
              <w:rPr>
                <w:rFonts w:ascii="Arial" w:hAnsi="Arial" w:eastAsia="宋体"/>
                <w:b w:val="0"/>
                <w:i w:val="0"/>
                <w:sz w:val="18"/>
                <w:lang w:val="zh-CN" w:eastAsia="zh-CN"/>
              </w:rPr>
              <w: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EPM / Main Account</w:t>
            </w:r>
          </w:p>
        </w:tc>
        <w:tc>
          <w:tcPr>
            <w:tcW w:type="dxa" w:w="3389"/>
            <w:vAlign w:val="top"/>
          </w:tcPr>
          <w:p>
            <w:pPr>
              <w:widowControl w:val="0"/>
              <w:spacing w:after="30" w:before="30" w:line="240" w:lineRule="auto"/>
            </w:pPr>
            <w:r>
              <w:rPr>
                <w:rFonts w:ascii="Arial" w:hAnsi="Arial" w:eastAsia="宋体"/>
                <w:b w:val="0"/>
                <w:i w:val="0"/>
                <w:sz w:val="18"/>
                <w:lang w:val="zh-CN" w:eastAsia="zh-CN"/>
              </w:rPr>
              <w:t>declaration_section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Declaration；显示=未声明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EPM / Main Account</w:t>
            </w:r>
          </w:p>
        </w:tc>
        <w:tc>
          <w:tcPr>
            <w:tcW w:type="dxa" w:w="3389"/>
            <w:vAlign w:val="top"/>
          </w:tcPr>
          <w:p>
            <w:pPr>
              <w:widowControl w:val="0"/>
              <w:spacing w:after="30" w:before="30" w:line="240" w:lineRule="auto"/>
            </w:pPr>
            <w:r>
              <w:rPr>
                <w:rFonts w:ascii="Arial" w:hAnsi="Arial" w:eastAsia="宋体"/>
                <w:b w:val="0"/>
                <w:i w:val="0"/>
                <w:sz w:val="18"/>
                <w:lang w:val="zh-CN" w:eastAsia="zh-CN"/>
              </w:rPr>
              <w:t>col_break_2</w:t>
            </w:r>
          </w:p>
        </w:tc>
        <w:tc>
          <w:tcPr>
            <w:tcW w:type="dxa" w:w="2289"/>
            <w:vAlign w:val="top"/>
          </w:tcPr>
          <w:p>
            <w:pPr>
              <w:widowControl w:val="0"/>
              <w:spacing w:after="30" w:before="30" w:line="240" w:lineRule="auto"/>
            </w:pPr>
            <w:r>
              <w:rPr>
                <w:rFonts w:ascii="Arial" w:hAnsi="Arial" w:eastAsia="宋体"/>
                <w:b w:val="0"/>
                <w:i w:val="0"/>
                <w:sz w:val="18"/>
                <w:lang w:val="zh-CN" w:eastAsia="zh-CN"/>
              </w:rPr>
              <w:t>Column Break</w:t>
            </w:r>
          </w:p>
        </w:tc>
        <w:tc>
          <w:tcPr>
            <w:tcW w:type="dxa" w:w="3929"/>
            <w:vAlign w:val="top"/>
          </w:tcPr>
          <w:p>
            <w:pPr>
              <w:widowControl w:val="0"/>
              <w:spacing w:after="30" w:before="30" w:line="240" w:lineRule="auto"/>
            </w:pPr>
            <w:r>
              <w:rPr>
                <w:rFonts w:ascii="Arial" w:hAnsi="Arial" w:eastAsia="宋体"/>
                <w:b w:val="0"/>
                <w:i w:val="0"/>
                <w:sz w:val="18"/>
                <w:lang w:val="zh-CN" w:eastAsia="zh-CN"/>
              </w:rPr>
              <w: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EPM / Main Account</w:t>
            </w:r>
          </w:p>
        </w:tc>
        <w:tc>
          <w:tcPr>
            <w:tcW w:type="dxa" w:w="3389"/>
            <w:vAlign w:val="top"/>
          </w:tcPr>
          <w:p>
            <w:pPr>
              <w:widowControl w:val="0"/>
              <w:spacing w:after="30" w:before="30" w:line="240" w:lineRule="auto"/>
            </w:pPr>
            <w:r>
              <w:rPr>
                <w:rFonts w:ascii="Arial" w:hAnsi="Arial" w:eastAsia="宋体"/>
                <w:b w:val="0"/>
                <w:i w:val="0"/>
                <w:sz w:val="18"/>
                <w:lang w:val="zh-CN" w:eastAsia="zh-CN"/>
              </w:rPr>
              <w:t>flags_section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Posting；显示=未声明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EPM / Main Account</w:t>
            </w:r>
          </w:p>
        </w:tc>
        <w:tc>
          <w:tcPr>
            <w:tcW w:type="dxa" w:w="3389"/>
            <w:vAlign w:val="top"/>
          </w:tcPr>
          <w:p>
            <w:pPr>
              <w:widowControl w:val="0"/>
              <w:spacing w:after="30" w:before="30" w:line="240" w:lineRule="auto"/>
            </w:pPr>
            <w:r>
              <w:rPr>
                <w:rFonts w:ascii="Arial" w:hAnsi="Arial" w:eastAsia="宋体"/>
                <w:b w:val="0"/>
                <w:i w:val="0"/>
                <w:sz w:val="18"/>
                <w:lang w:val="zh-CN" w:eastAsia="zh-CN"/>
              </w:rPr>
              <w:t>col_break_3</w:t>
            </w:r>
          </w:p>
        </w:tc>
        <w:tc>
          <w:tcPr>
            <w:tcW w:type="dxa" w:w="2289"/>
            <w:vAlign w:val="top"/>
          </w:tcPr>
          <w:p>
            <w:pPr>
              <w:widowControl w:val="0"/>
              <w:spacing w:after="30" w:before="30" w:line="240" w:lineRule="auto"/>
            </w:pPr>
            <w:r>
              <w:rPr>
                <w:rFonts w:ascii="Arial" w:hAnsi="Arial" w:eastAsia="宋体"/>
                <w:b w:val="0"/>
                <w:i w:val="0"/>
                <w:sz w:val="18"/>
                <w:lang w:val="zh-CN" w:eastAsia="zh-CN"/>
              </w:rPr>
              <w:t>Column Break</w:t>
            </w:r>
          </w:p>
        </w:tc>
        <w:tc>
          <w:tcPr>
            <w:tcW w:type="dxa" w:w="3929"/>
            <w:vAlign w:val="top"/>
          </w:tcPr>
          <w:p>
            <w:pPr>
              <w:widowControl w:val="0"/>
              <w:spacing w:after="30" w:before="30" w:line="240" w:lineRule="auto"/>
            </w:pPr>
            <w:r>
              <w:rPr>
                <w:rFonts w:ascii="Arial" w:hAnsi="Arial" w:eastAsia="宋体"/>
                <w:b w:val="0"/>
                <w:i w:val="0"/>
                <w:sz w:val="18"/>
                <w:lang w:val="zh-CN" w:eastAsia="zh-CN"/>
              </w:rPr>
              <w: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EPM / Main Account</w:t>
            </w:r>
          </w:p>
        </w:tc>
        <w:tc>
          <w:tcPr>
            <w:tcW w:type="dxa" w:w="3389"/>
            <w:vAlign w:val="top"/>
          </w:tcPr>
          <w:p>
            <w:pPr>
              <w:widowControl w:val="0"/>
              <w:spacing w:after="30" w:before="30" w:line="240" w:lineRule="auto"/>
            </w:pPr>
            <w:r>
              <w:rPr>
                <w:rFonts w:ascii="Arial" w:hAnsi="Arial" w:eastAsia="宋体"/>
                <w:b w:val="0"/>
                <w:i w:val="0"/>
                <w:sz w:val="18"/>
                <w:lang w:val="zh-CN" w:eastAsia="zh-CN"/>
              </w:rPr>
              <w:t>cash_flow_section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Cash Flow；显示=未声明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EPM / Main Account</w:t>
            </w:r>
          </w:p>
        </w:tc>
        <w:tc>
          <w:tcPr>
            <w:tcW w:type="dxa" w:w="3389"/>
            <w:vAlign w:val="top"/>
          </w:tcPr>
          <w:p>
            <w:pPr>
              <w:widowControl w:val="0"/>
              <w:spacing w:after="30" w:before="30" w:line="240" w:lineRule="auto"/>
            </w:pPr>
            <w:r>
              <w:rPr>
                <w:rFonts w:ascii="Arial" w:hAnsi="Arial" w:eastAsia="宋体"/>
                <w:b w:val="0"/>
                <w:i w:val="0"/>
                <w:sz w:val="18"/>
                <w:lang w:val="zh-CN" w:eastAsia="zh-CN"/>
              </w:rPr>
              <w:t>source_section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Source；显示=未声明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EPM / Main Account</w:t>
            </w:r>
          </w:p>
        </w:tc>
        <w:tc>
          <w:tcPr>
            <w:tcW w:type="dxa" w:w="3389"/>
            <w:vAlign w:val="top"/>
          </w:tcPr>
          <w:p>
            <w:pPr>
              <w:widowControl w:val="0"/>
              <w:spacing w:after="30" w:before="30" w:line="240" w:lineRule="auto"/>
            </w:pPr>
            <w:r>
              <w:rPr>
                <w:rFonts w:ascii="Arial" w:hAnsi="Arial" w:eastAsia="宋体"/>
                <w:b w:val="0"/>
                <w:i w:val="0"/>
                <w:sz w:val="18"/>
                <w:lang w:val="zh-CN" w:eastAsia="zh-CN"/>
              </w:rPr>
              <w:t>col_break_4</w:t>
            </w:r>
          </w:p>
        </w:tc>
        <w:tc>
          <w:tcPr>
            <w:tcW w:type="dxa" w:w="2289"/>
            <w:vAlign w:val="top"/>
          </w:tcPr>
          <w:p>
            <w:pPr>
              <w:widowControl w:val="0"/>
              <w:spacing w:after="30" w:before="30" w:line="240" w:lineRule="auto"/>
            </w:pPr>
            <w:r>
              <w:rPr>
                <w:rFonts w:ascii="Arial" w:hAnsi="Arial" w:eastAsia="宋体"/>
                <w:b w:val="0"/>
                <w:i w:val="0"/>
                <w:sz w:val="18"/>
                <w:lang w:val="zh-CN" w:eastAsia="zh-CN"/>
              </w:rPr>
              <w:t>Column Break</w:t>
            </w:r>
          </w:p>
        </w:tc>
        <w:tc>
          <w:tcPr>
            <w:tcW w:type="dxa" w:w="3929"/>
            <w:vAlign w:val="top"/>
          </w:tcPr>
          <w:p>
            <w:pPr>
              <w:widowControl w:val="0"/>
              <w:spacing w:after="30" w:before="30" w:line="240" w:lineRule="auto"/>
            </w:pPr>
            <w:r>
              <w:rPr>
                <w:rFonts w:ascii="Arial" w:hAnsi="Arial" w:eastAsia="宋体"/>
                <w:b w:val="0"/>
                <w:i w:val="0"/>
                <w:sz w:val="18"/>
                <w:lang w:val="zh-CN" w:eastAsia="zh-CN"/>
              </w:rPr>
              <w: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EPM / Main Account</w:t>
            </w:r>
          </w:p>
        </w:tc>
        <w:tc>
          <w:tcPr>
            <w:tcW w:type="dxa" w:w="3389"/>
            <w:vAlign w:val="top"/>
          </w:tcPr>
          <w:p>
            <w:pPr>
              <w:widowControl w:val="0"/>
              <w:spacing w:after="30" w:before="30" w:line="240" w:lineRule="auto"/>
            </w:pPr>
            <w:r>
              <w:rPr>
                <w:rFonts w:ascii="Arial" w:hAnsi="Arial" w:eastAsia="宋体"/>
                <w:b w:val="0"/>
                <w:i w:val="0"/>
                <w:sz w:val="18"/>
                <w:lang w:val="zh-CN" w:eastAsia="zh-CN"/>
              </w:rPr>
              <w:t>tree_section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Tree；显示=未声明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EPM / Measure</w:t>
            </w:r>
          </w:p>
        </w:tc>
        <w:tc>
          <w:tcPr>
            <w:tcW w:type="dxa" w:w="3389"/>
            <w:vAlign w:val="top"/>
          </w:tcPr>
          <w:p>
            <w:pPr>
              <w:widowControl w:val="0"/>
              <w:spacing w:after="30" w:before="30" w:line="240" w:lineRule="auto"/>
            </w:pPr>
            <w:r>
              <w:rPr>
                <w:rFonts w:ascii="Arial" w:hAnsi="Arial" w:eastAsia="宋体"/>
                <w:b w:val="0"/>
                <w:i w:val="0"/>
                <w:sz w:val="18"/>
                <w:lang w:val="zh-CN" w:eastAsia="zh-CN"/>
              </w:rPr>
              <w:t>col_break_1</w:t>
            </w:r>
          </w:p>
        </w:tc>
        <w:tc>
          <w:tcPr>
            <w:tcW w:type="dxa" w:w="2289"/>
            <w:vAlign w:val="top"/>
          </w:tcPr>
          <w:p>
            <w:pPr>
              <w:widowControl w:val="0"/>
              <w:spacing w:after="30" w:before="30" w:line="240" w:lineRule="auto"/>
            </w:pPr>
            <w:r>
              <w:rPr>
                <w:rFonts w:ascii="Arial" w:hAnsi="Arial" w:eastAsia="宋体"/>
                <w:b w:val="0"/>
                <w:i w:val="0"/>
                <w:sz w:val="18"/>
                <w:lang w:val="zh-CN" w:eastAsia="zh-CN"/>
              </w:rPr>
              <w:t>Column Break</w:t>
            </w:r>
          </w:p>
        </w:tc>
        <w:tc>
          <w:tcPr>
            <w:tcW w:type="dxa" w:w="3929"/>
            <w:vAlign w:val="top"/>
          </w:tcPr>
          <w:p>
            <w:pPr>
              <w:widowControl w:val="0"/>
              <w:spacing w:after="30" w:before="30" w:line="240" w:lineRule="auto"/>
            </w:pPr>
            <w:r>
              <w:rPr>
                <w:rFonts w:ascii="Arial" w:hAnsi="Arial" w:eastAsia="宋体"/>
                <w:b w:val="0"/>
                <w:i w:val="0"/>
                <w:sz w:val="18"/>
                <w:lang w:val="zh-CN" w:eastAsia="zh-CN"/>
              </w:rPr>
              <w: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EPM / Measure</w:t>
            </w:r>
          </w:p>
        </w:tc>
        <w:tc>
          <w:tcPr>
            <w:tcW w:type="dxa" w:w="3389"/>
            <w:vAlign w:val="top"/>
          </w:tcPr>
          <w:p>
            <w:pPr>
              <w:widowControl w:val="0"/>
              <w:spacing w:after="30" w:before="30" w:line="240" w:lineRule="auto"/>
            </w:pPr>
            <w:r>
              <w:rPr>
                <w:rFonts w:ascii="Arial" w:hAnsi="Arial" w:eastAsia="宋体"/>
                <w:b w:val="0"/>
                <w:i w:val="0"/>
                <w:sz w:val="18"/>
                <w:lang w:val="zh-CN" w:eastAsia="zh-CN"/>
              </w:rPr>
              <w:t>lifecycle_section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Lifecycle；显示=未声明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EPM / Period Status</w:t>
            </w:r>
          </w:p>
        </w:tc>
        <w:tc>
          <w:tcPr>
            <w:tcW w:type="dxa" w:w="3389"/>
            <w:vAlign w:val="top"/>
          </w:tcPr>
          <w:p>
            <w:pPr>
              <w:widowControl w:val="0"/>
              <w:spacing w:after="30" w:before="30" w:line="240" w:lineRule="auto"/>
            </w:pPr>
            <w:r>
              <w:rPr>
                <w:rFonts w:ascii="Arial" w:hAnsi="Arial" w:eastAsia="宋体"/>
                <w:b w:val="0"/>
                <w:i w:val="0"/>
                <w:sz w:val="18"/>
                <w:lang w:val="zh-CN" w:eastAsia="zh-CN"/>
              </w:rPr>
              <w:t>col_break_1</w:t>
            </w:r>
          </w:p>
        </w:tc>
        <w:tc>
          <w:tcPr>
            <w:tcW w:type="dxa" w:w="2289"/>
            <w:vAlign w:val="top"/>
          </w:tcPr>
          <w:p>
            <w:pPr>
              <w:widowControl w:val="0"/>
              <w:spacing w:after="30" w:before="30" w:line="240" w:lineRule="auto"/>
            </w:pPr>
            <w:r>
              <w:rPr>
                <w:rFonts w:ascii="Arial" w:hAnsi="Arial" w:eastAsia="宋体"/>
                <w:b w:val="0"/>
                <w:i w:val="0"/>
                <w:sz w:val="18"/>
                <w:lang w:val="zh-CN" w:eastAsia="zh-CN"/>
              </w:rPr>
              <w:t>Column Break</w:t>
            </w:r>
          </w:p>
        </w:tc>
        <w:tc>
          <w:tcPr>
            <w:tcW w:type="dxa" w:w="3929"/>
            <w:vAlign w:val="top"/>
          </w:tcPr>
          <w:p>
            <w:pPr>
              <w:widowControl w:val="0"/>
              <w:spacing w:after="30" w:before="30" w:line="240" w:lineRule="auto"/>
            </w:pPr>
            <w:r>
              <w:rPr>
                <w:rFonts w:ascii="Arial" w:hAnsi="Arial" w:eastAsia="宋体"/>
                <w:b w:val="0"/>
                <w:i w:val="0"/>
                <w:sz w:val="18"/>
                <w:lang w:val="zh-CN" w:eastAsia="zh-CN"/>
              </w:rPr>
              <w: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EPM / Period Status</w:t>
            </w:r>
          </w:p>
        </w:tc>
        <w:tc>
          <w:tcPr>
            <w:tcW w:type="dxa" w:w="3389"/>
            <w:vAlign w:val="top"/>
          </w:tcPr>
          <w:p>
            <w:pPr>
              <w:widowControl w:val="0"/>
              <w:spacing w:after="30" w:before="30" w:line="240" w:lineRule="auto"/>
            </w:pPr>
            <w:r>
              <w:rPr>
                <w:rFonts w:ascii="Arial" w:hAnsi="Arial" w:eastAsia="宋体"/>
                <w:b w:val="0"/>
                <w:i w:val="0"/>
                <w:sz w:val="18"/>
                <w:lang w:val="zh-CN" w:eastAsia="zh-CN"/>
              </w:rPr>
              <w:t>dates_section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Dates；显示=未声明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EPM / Period Status</w:t>
            </w:r>
          </w:p>
        </w:tc>
        <w:tc>
          <w:tcPr>
            <w:tcW w:type="dxa" w:w="3389"/>
            <w:vAlign w:val="top"/>
          </w:tcPr>
          <w:p>
            <w:pPr>
              <w:widowControl w:val="0"/>
              <w:spacing w:after="30" w:before="30" w:line="240" w:lineRule="auto"/>
            </w:pPr>
            <w:r>
              <w:rPr>
                <w:rFonts w:ascii="Arial" w:hAnsi="Arial" w:eastAsia="宋体"/>
                <w:b w:val="0"/>
                <w:i w:val="0"/>
                <w:sz w:val="18"/>
                <w:lang w:val="zh-CN" w:eastAsia="zh-CN"/>
              </w:rPr>
              <w:t>col_break_2</w:t>
            </w:r>
          </w:p>
        </w:tc>
        <w:tc>
          <w:tcPr>
            <w:tcW w:type="dxa" w:w="2289"/>
            <w:vAlign w:val="top"/>
          </w:tcPr>
          <w:p>
            <w:pPr>
              <w:widowControl w:val="0"/>
              <w:spacing w:after="30" w:before="30" w:line="240" w:lineRule="auto"/>
            </w:pPr>
            <w:r>
              <w:rPr>
                <w:rFonts w:ascii="Arial" w:hAnsi="Arial" w:eastAsia="宋体"/>
                <w:b w:val="0"/>
                <w:i w:val="0"/>
                <w:sz w:val="18"/>
                <w:lang w:val="zh-CN" w:eastAsia="zh-CN"/>
              </w:rPr>
              <w:t>Column Break</w:t>
            </w:r>
          </w:p>
        </w:tc>
        <w:tc>
          <w:tcPr>
            <w:tcW w:type="dxa" w:w="3929"/>
            <w:vAlign w:val="top"/>
          </w:tcPr>
          <w:p>
            <w:pPr>
              <w:widowControl w:val="0"/>
              <w:spacing w:after="30" w:before="30" w:line="240" w:lineRule="auto"/>
            </w:pPr>
            <w:r>
              <w:rPr>
                <w:rFonts w:ascii="Arial" w:hAnsi="Arial" w:eastAsia="宋体"/>
                <w:b w:val="0"/>
                <w:i w:val="0"/>
                <w:sz w:val="18"/>
                <w:lang w:val="zh-CN" w:eastAsia="zh-CN"/>
              </w:rPr>
              <w: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EPM / Reporting Hierarchy</w:t>
            </w:r>
          </w:p>
        </w:tc>
        <w:tc>
          <w:tcPr>
            <w:tcW w:type="dxa" w:w="3389"/>
            <w:vAlign w:val="top"/>
          </w:tcPr>
          <w:p>
            <w:pPr>
              <w:widowControl w:val="0"/>
              <w:spacing w:after="30" w:before="30" w:line="240" w:lineRule="auto"/>
            </w:pPr>
            <w:r>
              <w:rPr>
                <w:rFonts w:ascii="Arial" w:hAnsi="Arial" w:eastAsia="宋体"/>
                <w:b w:val="0"/>
                <w:i w:val="0"/>
                <w:sz w:val="18"/>
                <w:lang w:val="zh-CN" w:eastAsia="zh-CN"/>
              </w:rPr>
              <w:t>col_break_1</w:t>
            </w:r>
          </w:p>
        </w:tc>
        <w:tc>
          <w:tcPr>
            <w:tcW w:type="dxa" w:w="2289"/>
            <w:vAlign w:val="top"/>
          </w:tcPr>
          <w:p>
            <w:pPr>
              <w:widowControl w:val="0"/>
              <w:spacing w:after="30" w:before="30" w:line="240" w:lineRule="auto"/>
            </w:pPr>
            <w:r>
              <w:rPr>
                <w:rFonts w:ascii="Arial" w:hAnsi="Arial" w:eastAsia="宋体"/>
                <w:b w:val="0"/>
                <w:i w:val="0"/>
                <w:sz w:val="18"/>
                <w:lang w:val="zh-CN" w:eastAsia="zh-CN"/>
              </w:rPr>
              <w:t>Column Break</w:t>
            </w:r>
          </w:p>
        </w:tc>
        <w:tc>
          <w:tcPr>
            <w:tcW w:type="dxa" w:w="3929"/>
            <w:vAlign w:val="top"/>
          </w:tcPr>
          <w:p>
            <w:pPr>
              <w:widowControl w:val="0"/>
              <w:spacing w:after="30" w:before="30" w:line="240" w:lineRule="auto"/>
            </w:pPr>
            <w:r>
              <w:rPr>
                <w:rFonts w:ascii="Arial" w:hAnsi="Arial" w:eastAsia="宋体"/>
                <w:b w:val="0"/>
                <w:i w:val="0"/>
                <w:sz w:val="18"/>
                <w:lang w:val="zh-CN" w:eastAsia="zh-CN"/>
              </w:rPr>
              <w: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EPM / Reporting Hierarchy</w:t>
            </w:r>
          </w:p>
        </w:tc>
        <w:tc>
          <w:tcPr>
            <w:tcW w:type="dxa" w:w="3389"/>
            <w:vAlign w:val="top"/>
          </w:tcPr>
          <w:p>
            <w:pPr>
              <w:widowControl w:val="0"/>
              <w:spacing w:after="30" w:before="30" w:line="240" w:lineRule="auto"/>
            </w:pPr>
            <w:r>
              <w:rPr>
                <w:rFonts w:ascii="Arial" w:hAnsi="Arial" w:eastAsia="宋体"/>
                <w:b w:val="0"/>
                <w:i w:val="0"/>
                <w:sz w:val="18"/>
                <w:lang w:val="zh-CN" w:eastAsia="zh-CN"/>
              </w:rPr>
              <w:t>lifecycle_section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Lifecycle；显示=未声明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EPM / Reporting Hierarchy Member</w:t>
            </w:r>
          </w:p>
        </w:tc>
        <w:tc>
          <w:tcPr>
            <w:tcW w:type="dxa" w:w="3389"/>
            <w:vAlign w:val="top"/>
          </w:tcPr>
          <w:p>
            <w:pPr>
              <w:widowControl w:val="0"/>
              <w:spacing w:after="30" w:before="30" w:line="240" w:lineRule="auto"/>
            </w:pPr>
            <w:r>
              <w:rPr>
                <w:rFonts w:ascii="Arial" w:hAnsi="Arial" w:eastAsia="宋体"/>
                <w:b w:val="0"/>
                <w:i w:val="0"/>
                <w:sz w:val="18"/>
                <w:lang w:val="zh-CN" w:eastAsia="zh-CN"/>
              </w:rPr>
              <w:t>col_break_1</w:t>
            </w:r>
          </w:p>
        </w:tc>
        <w:tc>
          <w:tcPr>
            <w:tcW w:type="dxa" w:w="2289"/>
            <w:vAlign w:val="top"/>
          </w:tcPr>
          <w:p>
            <w:pPr>
              <w:widowControl w:val="0"/>
              <w:spacing w:after="30" w:before="30" w:line="240" w:lineRule="auto"/>
            </w:pPr>
            <w:r>
              <w:rPr>
                <w:rFonts w:ascii="Arial" w:hAnsi="Arial" w:eastAsia="宋体"/>
                <w:b w:val="0"/>
                <w:i w:val="0"/>
                <w:sz w:val="18"/>
                <w:lang w:val="zh-CN" w:eastAsia="zh-CN"/>
              </w:rPr>
              <w:t>Column Break</w:t>
            </w:r>
          </w:p>
        </w:tc>
        <w:tc>
          <w:tcPr>
            <w:tcW w:type="dxa" w:w="3929"/>
            <w:vAlign w:val="top"/>
          </w:tcPr>
          <w:p>
            <w:pPr>
              <w:widowControl w:val="0"/>
              <w:spacing w:after="30" w:before="30" w:line="240" w:lineRule="auto"/>
            </w:pPr>
            <w:r>
              <w:rPr>
                <w:rFonts w:ascii="Arial" w:hAnsi="Arial" w:eastAsia="宋体"/>
                <w:b w:val="0"/>
                <w:i w:val="0"/>
                <w:sz w:val="18"/>
                <w:lang w:val="zh-CN" w:eastAsia="zh-CN"/>
              </w:rPr>
              <w: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EPM / Scenario</w:t>
            </w:r>
          </w:p>
        </w:tc>
        <w:tc>
          <w:tcPr>
            <w:tcW w:type="dxa" w:w="3389"/>
            <w:vAlign w:val="top"/>
          </w:tcPr>
          <w:p>
            <w:pPr>
              <w:widowControl w:val="0"/>
              <w:spacing w:after="30" w:before="30" w:line="240" w:lineRule="auto"/>
            </w:pPr>
            <w:r>
              <w:rPr>
                <w:rFonts w:ascii="Arial" w:hAnsi="Arial" w:eastAsia="宋体"/>
                <w:b w:val="0"/>
                <w:i w:val="0"/>
                <w:sz w:val="18"/>
                <w:lang w:val="zh-CN" w:eastAsia="zh-CN"/>
              </w:rPr>
              <w:t>col_break_1</w:t>
            </w:r>
          </w:p>
        </w:tc>
        <w:tc>
          <w:tcPr>
            <w:tcW w:type="dxa" w:w="2289"/>
            <w:vAlign w:val="top"/>
          </w:tcPr>
          <w:p>
            <w:pPr>
              <w:widowControl w:val="0"/>
              <w:spacing w:after="30" w:before="30" w:line="240" w:lineRule="auto"/>
            </w:pPr>
            <w:r>
              <w:rPr>
                <w:rFonts w:ascii="Arial" w:hAnsi="Arial" w:eastAsia="宋体"/>
                <w:b w:val="0"/>
                <w:i w:val="0"/>
                <w:sz w:val="18"/>
                <w:lang w:val="zh-CN" w:eastAsia="zh-CN"/>
              </w:rPr>
              <w:t>Column Break</w:t>
            </w:r>
          </w:p>
        </w:tc>
        <w:tc>
          <w:tcPr>
            <w:tcW w:type="dxa" w:w="3929"/>
            <w:vAlign w:val="top"/>
          </w:tcPr>
          <w:p>
            <w:pPr>
              <w:widowControl w:val="0"/>
              <w:spacing w:after="30" w:before="30" w:line="240" w:lineRule="auto"/>
            </w:pPr>
            <w:r>
              <w:rPr>
                <w:rFonts w:ascii="Arial" w:hAnsi="Arial" w:eastAsia="宋体"/>
                <w:b w:val="0"/>
                <w:i w:val="0"/>
                <w:sz w:val="18"/>
                <w:lang w:val="zh-CN" w:eastAsia="zh-CN"/>
              </w:rPr>
              <w: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EPM / Spread Profile</w:t>
            </w:r>
          </w:p>
        </w:tc>
        <w:tc>
          <w:tcPr>
            <w:tcW w:type="dxa" w:w="3389"/>
            <w:vAlign w:val="top"/>
          </w:tcPr>
          <w:p>
            <w:pPr>
              <w:widowControl w:val="0"/>
              <w:spacing w:after="30" w:before="30" w:line="240" w:lineRule="auto"/>
            </w:pPr>
            <w:r>
              <w:rPr>
                <w:rFonts w:ascii="Arial" w:hAnsi="Arial" w:eastAsia="宋体"/>
                <w:b w:val="0"/>
                <w:i w:val="0"/>
                <w:sz w:val="18"/>
                <w:lang w:val="zh-CN" w:eastAsia="zh-CN"/>
              </w:rPr>
              <w:t>col_break_1</w:t>
            </w:r>
          </w:p>
        </w:tc>
        <w:tc>
          <w:tcPr>
            <w:tcW w:type="dxa" w:w="2289"/>
            <w:vAlign w:val="top"/>
          </w:tcPr>
          <w:p>
            <w:pPr>
              <w:widowControl w:val="0"/>
              <w:spacing w:after="30" w:before="30" w:line="240" w:lineRule="auto"/>
            </w:pPr>
            <w:r>
              <w:rPr>
                <w:rFonts w:ascii="Arial" w:hAnsi="Arial" w:eastAsia="宋体"/>
                <w:b w:val="0"/>
                <w:i w:val="0"/>
                <w:sz w:val="18"/>
                <w:lang w:val="zh-CN" w:eastAsia="zh-CN"/>
              </w:rPr>
              <w:t>Column Break</w:t>
            </w:r>
          </w:p>
        </w:tc>
        <w:tc>
          <w:tcPr>
            <w:tcW w:type="dxa" w:w="3929"/>
            <w:vAlign w:val="top"/>
          </w:tcPr>
          <w:p>
            <w:pPr>
              <w:widowControl w:val="0"/>
              <w:spacing w:after="30" w:before="30" w:line="240" w:lineRule="auto"/>
            </w:pPr>
            <w:r>
              <w:rPr>
                <w:rFonts w:ascii="Arial" w:hAnsi="Arial" w:eastAsia="宋体"/>
                <w:b w:val="0"/>
                <w:i w:val="0"/>
                <w:sz w:val="18"/>
                <w:lang w:val="zh-CN" w:eastAsia="zh-CN"/>
              </w:rPr>
              <w: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Pipeline / Build Approval</w:t>
            </w:r>
          </w:p>
        </w:tc>
        <w:tc>
          <w:tcPr>
            <w:tcW w:type="dxa" w:w="3389"/>
            <w:vAlign w:val="top"/>
          </w:tcPr>
          <w:p>
            <w:pPr>
              <w:widowControl w:val="0"/>
              <w:spacing w:after="30" w:before="30" w:line="240" w:lineRule="auto"/>
            </w:pPr>
            <w:r>
              <w:rPr>
                <w:rFonts w:ascii="Arial" w:hAnsi="Arial" w:eastAsia="宋体"/>
                <w:b w:val="0"/>
                <w:i w:val="0"/>
                <w:sz w:val="18"/>
                <w:lang w:val="zh-CN" w:eastAsia="zh-CN"/>
              </w:rPr>
              <w:t>tab_request</w:t>
            </w:r>
          </w:p>
        </w:tc>
        <w:tc>
          <w:tcPr>
            <w:tcW w:type="dxa" w:w="2289"/>
            <w:vAlign w:val="top"/>
          </w:tcPr>
          <w:p>
            <w:pPr>
              <w:widowControl w:val="0"/>
              <w:spacing w:after="30" w:before="30" w:line="240" w:lineRule="auto"/>
            </w:pPr>
            <w:r>
              <w:rPr>
                <w:rFonts w:ascii="Arial" w:hAnsi="Arial" w:eastAsia="宋体"/>
                <w:b w:val="0"/>
                <w:i w:val="0"/>
                <w:sz w:val="18"/>
                <w:lang w:val="zh-CN" w:eastAsia="zh-CN"/>
              </w:rPr>
              <w:t>Tab Break</w:t>
            </w:r>
          </w:p>
        </w:tc>
        <w:tc>
          <w:tcPr>
            <w:tcW w:type="dxa" w:w="3929"/>
            <w:vAlign w:val="top"/>
          </w:tcPr>
          <w:p>
            <w:pPr>
              <w:widowControl w:val="0"/>
              <w:spacing w:after="30" w:before="30" w:line="240" w:lineRule="auto"/>
            </w:pPr>
            <w:r>
              <w:rPr>
                <w:rFonts w:ascii="Arial" w:hAnsi="Arial" w:eastAsia="宋体"/>
                <w:b w:val="0"/>
                <w:i w:val="0"/>
                <w:sz w:val="18"/>
                <w:lang w:val="zh-CN" w:eastAsia="zh-CN"/>
              </w:rPr>
              <w:t>Request；显示=未声明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Pipeline / Build Approval</w:t>
            </w:r>
          </w:p>
        </w:tc>
        <w:tc>
          <w:tcPr>
            <w:tcW w:type="dxa" w:w="3389"/>
            <w:vAlign w:val="top"/>
          </w:tcPr>
          <w:p>
            <w:pPr>
              <w:widowControl w:val="0"/>
              <w:spacing w:after="30" w:before="30" w:line="240" w:lineRule="auto"/>
            </w:pPr>
            <w:r>
              <w:rPr>
                <w:rFonts w:ascii="Arial" w:hAnsi="Arial" w:eastAsia="宋体"/>
                <w:b w:val="0"/>
                <w:i w:val="0"/>
                <w:sz w:val="18"/>
                <w:lang w:val="zh-CN" w:eastAsia="zh-CN"/>
              </w:rPr>
              <w:t>col_break_1</w:t>
            </w:r>
          </w:p>
        </w:tc>
        <w:tc>
          <w:tcPr>
            <w:tcW w:type="dxa" w:w="2289"/>
            <w:vAlign w:val="top"/>
          </w:tcPr>
          <w:p>
            <w:pPr>
              <w:widowControl w:val="0"/>
              <w:spacing w:after="30" w:before="30" w:line="240" w:lineRule="auto"/>
            </w:pPr>
            <w:r>
              <w:rPr>
                <w:rFonts w:ascii="Arial" w:hAnsi="Arial" w:eastAsia="宋体"/>
                <w:b w:val="0"/>
                <w:i w:val="0"/>
                <w:sz w:val="18"/>
                <w:lang w:val="zh-CN" w:eastAsia="zh-CN"/>
              </w:rPr>
              <w:t>Column Break</w:t>
            </w:r>
          </w:p>
        </w:tc>
        <w:tc>
          <w:tcPr>
            <w:tcW w:type="dxa" w:w="3929"/>
            <w:vAlign w:val="top"/>
          </w:tcPr>
          <w:p>
            <w:pPr>
              <w:widowControl w:val="0"/>
              <w:spacing w:after="30" w:before="30" w:line="240" w:lineRule="auto"/>
            </w:pPr>
            <w:r>
              <w:rPr>
                <w:rFonts w:ascii="Arial" w:hAnsi="Arial" w:eastAsia="宋体"/>
                <w:b w:val="0"/>
                <w:i w:val="0"/>
                <w:sz w:val="18"/>
                <w:lang w:val="zh-CN" w:eastAsia="zh-CN"/>
              </w:rPr>
              <w: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Pipeline / Build Approval</w:t>
            </w:r>
          </w:p>
        </w:tc>
        <w:tc>
          <w:tcPr>
            <w:tcW w:type="dxa" w:w="3389"/>
            <w:vAlign w:val="top"/>
          </w:tcPr>
          <w:p>
            <w:pPr>
              <w:widowControl w:val="0"/>
              <w:spacing w:after="30" w:before="30" w:line="240" w:lineRule="auto"/>
            </w:pPr>
            <w:r>
              <w:rPr>
                <w:rFonts w:ascii="Arial" w:hAnsi="Arial" w:eastAsia="宋体"/>
                <w:b w:val="0"/>
                <w:i w:val="0"/>
                <w:sz w:val="18"/>
                <w:lang w:val="zh-CN" w:eastAsia="zh-CN"/>
              </w:rPr>
              <w:t>people_section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People；显示=未声明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Pipeline / Build Approval</w:t>
            </w:r>
          </w:p>
        </w:tc>
        <w:tc>
          <w:tcPr>
            <w:tcW w:type="dxa" w:w="3389"/>
            <w:vAlign w:val="top"/>
          </w:tcPr>
          <w:p>
            <w:pPr>
              <w:widowControl w:val="0"/>
              <w:spacing w:after="30" w:before="30" w:line="240" w:lineRule="auto"/>
            </w:pPr>
            <w:r>
              <w:rPr>
                <w:rFonts w:ascii="Arial" w:hAnsi="Arial" w:eastAsia="宋体"/>
                <w:b w:val="0"/>
                <w:i w:val="0"/>
                <w:sz w:val="18"/>
                <w:lang w:val="zh-CN" w:eastAsia="zh-CN"/>
              </w:rPr>
              <w:t>tab_sync_info</w:t>
            </w:r>
          </w:p>
        </w:tc>
        <w:tc>
          <w:tcPr>
            <w:tcW w:type="dxa" w:w="2289"/>
            <w:vAlign w:val="top"/>
          </w:tcPr>
          <w:p>
            <w:pPr>
              <w:widowControl w:val="0"/>
              <w:spacing w:after="30" w:before="30" w:line="240" w:lineRule="auto"/>
            </w:pPr>
            <w:r>
              <w:rPr>
                <w:rFonts w:ascii="Arial" w:hAnsi="Arial" w:eastAsia="宋体"/>
                <w:b w:val="0"/>
                <w:i w:val="0"/>
                <w:sz w:val="18"/>
                <w:lang w:val="zh-CN" w:eastAsia="zh-CN"/>
              </w:rPr>
              <w:t>Tab Break</w:t>
            </w:r>
          </w:p>
        </w:tc>
        <w:tc>
          <w:tcPr>
            <w:tcW w:type="dxa" w:w="3929"/>
            <w:vAlign w:val="top"/>
          </w:tcPr>
          <w:p>
            <w:pPr>
              <w:widowControl w:val="0"/>
              <w:spacing w:after="30" w:before="30" w:line="240" w:lineRule="auto"/>
            </w:pPr>
            <w:r>
              <w:rPr>
                <w:rFonts w:ascii="Arial" w:hAnsi="Arial" w:eastAsia="宋体"/>
                <w:b w:val="0"/>
                <w:i w:val="0"/>
                <w:sz w:val="18"/>
                <w:lang w:val="zh-CN" w:eastAsia="zh-CN"/>
              </w:rPr>
              <w:t>Airbyte Sync Info；显示=未声明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Pipeline / Build Approval</w:t>
            </w:r>
          </w:p>
        </w:tc>
        <w:tc>
          <w:tcPr>
            <w:tcW w:type="dxa" w:w="3389"/>
            <w:vAlign w:val="top"/>
          </w:tcPr>
          <w:p>
            <w:pPr>
              <w:widowControl w:val="0"/>
              <w:spacing w:after="30" w:before="30" w:line="240" w:lineRule="auto"/>
            </w:pPr>
            <w:r>
              <w:rPr>
                <w:rFonts w:ascii="Arial" w:hAnsi="Arial" w:eastAsia="宋体"/>
                <w:b w:val="0"/>
                <w:i w:val="0"/>
                <w:sz w:val="18"/>
                <w:lang w:val="zh-CN" w:eastAsia="zh-CN"/>
              </w:rPr>
              <w:t>sync_info_section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Airbyte Sync Info；显示=未声明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Pipeline / Build Approval</w:t>
            </w:r>
          </w:p>
        </w:tc>
        <w:tc>
          <w:tcPr>
            <w:tcW w:type="dxa" w:w="3389"/>
            <w:vAlign w:val="top"/>
          </w:tcPr>
          <w:p>
            <w:pPr>
              <w:widowControl w:val="0"/>
              <w:spacing w:after="30" w:before="30" w:line="240" w:lineRule="auto"/>
            </w:pPr>
            <w:r>
              <w:rPr>
                <w:rFonts w:ascii="Arial" w:hAnsi="Arial" w:eastAsia="宋体"/>
                <w:b w:val="0"/>
                <w:i w:val="0"/>
                <w:sz w:val="18"/>
                <w:lang w:val="zh-CN" w:eastAsia="zh-CN"/>
              </w:rPr>
              <w:t>tab_timing</w:t>
            </w:r>
          </w:p>
        </w:tc>
        <w:tc>
          <w:tcPr>
            <w:tcW w:type="dxa" w:w="2289"/>
            <w:vAlign w:val="top"/>
          </w:tcPr>
          <w:p>
            <w:pPr>
              <w:widowControl w:val="0"/>
              <w:spacing w:after="30" w:before="30" w:line="240" w:lineRule="auto"/>
            </w:pPr>
            <w:r>
              <w:rPr>
                <w:rFonts w:ascii="Arial" w:hAnsi="Arial" w:eastAsia="宋体"/>
                <w:b w:val="0"/>
                <w:i w:val="0"/>
                <w:sz w:val="18"/>
                <w:lang w:val="zh-CN" w:eastAsia="zh-CN"/>
              </w:rPr>
              <w:t>Tab Break</w:t>
            </w:r>
          </w:p>
        </w:tc>
        <w:tc>
          <w:tcPr>
            <w:tcW w:type="dxa" w:w="3929"/>
            <w:vAlign w:val="top"/>
          </w:tcPr>
          <w:p>
            <w:pPr>
              <w:widowControl w:val="0"/>
              <w:spacing w:after="30" w:before="30" w:line="240" w:lineRule="auto"/>
            </w:pPr>
            <w:r>
              <w:rPr>
                <w:rFonts w:ascii="Arial" w:hAnsi="Arial" w:eastAsia="宋体"/>
                <w:b w:val="0"/>
                <w:i w:val="0"/>
                <w:sz w:val="18"/>
                <w:lang w:val="zh-CN" w:eastAsia="zh-CN"/>
              </w:rPr>
              <w:t>Timing；显示=未声明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Pipeline / Build Approval</w:t>
            </w:r>
          </w:p>
        </w:tc>
        <w:tc>
          <w:tcPr>
            <w:tcW w:type="dxa" w:w="3389"/>
            <w:vAlign w:val="top"/>
          </w:tcPr>
          <w:p>
            <w:pPr>
              <w:widowControl w:val="0"/>
              <w:spacing w:after="30" w:before="30" w:line="240" w:lineRule="auto"/>
            </w:pPr>
            <w:r>
              <w:rPr>
                <w:rFonts w:ascii="Arial" w:hAnsi="Arial" w:eastAsia="宋体"/>
                <w:b w:val="0"/>
                <w:i w:val="0"/>
                <w:sz w:val="18"/>
                <w:lang w:val="zh-CN" w:eastAsia="zh-CN"/>
              </w:rPr>
              <w:t>timing_section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Timing；显示=未声明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Pipeline / Build Approval</w:t>
            </w:r>
          </w:p>
        </w:tc>
        <w:tc>
          <w:tcPr>
            <w:tcW w:type="dxa" w:w="3389"/>
            <w:vAlign w:val="top"/>
          </w:tcPr>
          <w:p>
            <w:pPr>
              <w:widowControl w:val="0"/>
              <w:spacing w:after="30" w:before="30" w:line="240" w:lineRule="auto"/>
            </w:pPr>
            <w:r>
              <w:rPr>
                <w:rFonts w:ascii="Arial" w:hAnsi="Arial" w:eastAsia="宋体"/>
                <w:b w:val="0"/>
                <w:i w:val="0"/>
                <w:sz w:val="18"/>
                <w:lang w:val="zh-CN" w:eastAsia="zh-CN"/>
              </w:rPr>
              <w:t>tab_output</w:t>
            </w:r>
          </w:p>
        </w:tc>
        <w:tc>
          <w:tcPr>
            <w:tcW w:type="dxa" w:w="2289"/>
            <w:vAlign w:val="top"/>
          </w:tcPr>
          <w:p>
            <w:pPr>
              <w:widowControl w:val="0"/>
              <w:spacing w:after="30" w:before="30" w:line="240" w:lineRule="auto"/>
            </w:pPr>
            <w:r>
              <w:rPr>
                <w:rFonts w:ascii="Arial" w:hAnsi="Arial" w:eastAsia="宋体"/>
                <w:b w:val="0"/>
                <w:i w:val="0"/>
                <w:sz w:val="18"/>
                <w:lang w:val="zh-CN" w:eastAsia="zh-CN"/>
              </w:rPr>
              <w:t>Tab Break</w:t>
            </w:r>
          </w:p>
        </w:tc>
        <w:tc>
          <w:tcPr>
            <w:tcW w:type="dxa" w:w="3929"/>
            <w:vAlign w:val="top"/>
          </w:tcPr>
          <w:p>
            <w:pPr>
              <w:widowControl w:val="0"/>
              <w:spacing w:after="30" w:before="30" w:line="240" w:lineRule="auto"/>
            </w:pPr>
            <w:r>
              <w:rPr>
                <w:rFonts w:ascii="Arial" w:hAnsi="Arial" w:eastAsia="宋体"/>
                <w:b w:val="0"/>
                <w:i w:val="0"/>
                <w:sz w:val="18"/>
                <w:lang w:val="zh-CN" w:eastAsia="zh-CN"/>
              </w:rPr>
              <w:t>Build Output；显示=未声明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Pipeline / Build Approval</w:t>
            </w:r>
          </w:p>
        </w:tc>
        <w:tc>
          <w:tcPr>
            <w:tcW w:type="dxa" w:w="3389"/>
            <w:vAlign w:val="top"/>
          </w:tcPr>
          <w:p>
            <w:pPr>
              <w:widowControl w:val="0"/>
              <w:spacing w:after="30" w:before="30" w:line="240" w:lineRule="auto"/>
            </w:pPr>
            <w:r>
              <w:rPr>
                <w:rFonts w:ascii="Arial" w:hAnsi="Arial" w:eastAsia="宋体"/>
                <w:b w:val="0"/>
                <w:i w:val="0"/>
                <w:sz w:val="18"/>
                <w:lang w:val="zh-CN" w:eastAsia="zh-CN"/>
              </w:rPr>
              <w:t>output_section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Build Output；显示=未声明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Pipeline / Build Model</w:t>
            </w:r>
          </w:p>
        </w:tc>
        <w:tc>
          <w:tcPr>
            <w:tcW w:type="dxa" w:w="3389"/>
            <w:vAlign w:val="top"/>
          </w:tcPr>
          <w:p>
            <w:pPr>
              <w:widowControl w:val="0"/>
              <w:spacing w:after="30" w:before="30" w:line="240" w:lineRule="auto"/>
            </w:pPr>
            <w:r>
              <w:rPr>
                <w:rFonts w:ascii="Arial" w:hAnsi="Arial" w:eastAsia="宋体"/>
                <w:b w:val="0"/>
                <w:i w:val="0"/>
                <w:sz w:val="18"/>
                <w:lang w:val="zh-CN" w:eastAsia="zh-CN"/>
              </w:rPr>
              <w:t>col_break_1</w:t>
            </w:r>
          </w:p>
        </w:tc>
        <w:tc>
          <w:tcPr>
            <w:tcW w:type="dxa" w:w="2289"/>
            <w:vAlign w:val="top"/>
          </w:tcPr>
          <w:p>
            <w:pPr>
              <w:widowControl w:val="0"/>
              <w:spacing w:after="30" w:before="30" w:line="240" w:lineRule="auto"/>
            </w:pPr>
            <w:r>
              <w:rPr>
                <w:rFonts w:ascii="Arial" w:hAnsi="Arial" w:eastAsia="宋体"/>
                <w:b w:val="0"/>
                <w:i w:val="0"/>
                <w:sz w:val="18"/>
                <w:lang w:val="zh-CN" w:eastAsia="zh-CN"/>
              </w:rPr>
              <w:t>Column Break</w:t>
            </w:r>
          </w:p>
        </w:tc>
        <w:tc>
          <w:tcPr>
            <w:tcW w:type="dxa" w:w="3929"/>
            <w:vAlign w:val="top"/>
          </w:tcPr>
          <w:p>
            <w:pPr>
              <w:widowControl w:val="0"/>
              <w:spacing w:after="30" w:before="30" w:line="240" w:lineRule="auto"/>
            </w:pPr>
            <w:r>
              <w:rPr>
                <w:rFonts w:ascii="Arial" w:hAnsi="Arial" w:eastAsia="宋体"/>
                <w:b w:val="0"/>
                <w:i w:val="0"/>
                <w:sz w:val="18"/>
                <w:lang w:val="zh-CN" w:eastAsia="zh-CN"/>
              </w:rPr>
              <w: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Pipeline / Build Scope</w:t>
            </w:r>
          </w:p>
        </w:tc>
        <w:tc>
          <w:tcPr>
            <w:tcW w:type="dxa" w:w="3389"/>
            <w:vAlign w:val="top"/>
          </w:tcPr>
          <w:p>
            <w:pPr>
              <w:widowControl w:val="0"/>
              <w:spacing w:after="30" w:before="30" w:line="240" w:lineRule="auto"/>
            </w:pPr>
            <w:r>
              <w:rPr>
                <w:rFonts w:ascii="Arial" w:hAnsi="Arial" w:eastAsia="宋体"/>
                <w:b w:val="0"/>
                <w:i w:val="0"/>
                <w:sz w:val="18"/>
                <w:lang w:val="zh-CN" w:eastAsia="zh-CN"/>
              </w:rPr>
              <w:t>col_break_1</w:t>
            </w:r>
          </w:p>
        </w:tc>
        <w:tc>
          <w:tcPr>
            <w:tcW w:type="dxa" w:w="2289"/>
            <w:vAlign w:val="top"/>
          </w:tcPr>
          <w:p>
            <w:pPr>
              <w:widowControl w:val="0"/>
              <w:spacing w:after="30" w:before="30" w:line="240" w:lineRule="auto"/>
            </w:pPr>
            <w:r>
              <w:rPr>
                <w:rFonts w:ascii="Arial" w:hAnsi="Arial" w:eastAsia="宋体"/>
                <w:b w:val="0"/>
                <w:i w:val="0"/>
                <w:sz w:val="18"/>
                <w:lang w:val="zh-CN" w:eastAsia="zh-CN"/>
              </w:rPr>
              <w:t>Column Break</w:t>
            </w:r>
          </w:p>
        </w:tc>
        <w:tc>
          <w:tcPr>
            <w:tcW w:type="dxa" w:w="3929"/>
            <w:vAlign w:val="top"/>
          </w:tcPr>
          <w:p>
            <w:pPr>
              <w:widowControl w:val="0"/>
              <w:spacing w:after="30" w:before="30" w:line="240" w:lineRule="auto"/>
            </w:pPr>
            <w:r>
              <w:rPr>
                <w:rFonts w:ascii="Arial" w:hAnsi="Arial" w:eastAsia="宋体"/>
                <w:b w:val="0"/>
                <w:i w:val="0"/>
                <w:sz w:val="18"/>
                <w:lang w:val="zh-CN" w:eastAsia="zh-CN"/>
              </w:rPr>
              <w: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Pipeline / Connector</w:t>
            </w:r>
          </w:p>
        </w:tc>
        <w:tc>
          <w:tcPr>
            <w:tcW w:type="dxa" w:w="3389"/>
            <w:vAlign w:val="top"/>
          </w:tcPr>
          <w:p>
            <w:pPr>
              <w:widowControl w:val="0"/>
              <w:spacing w:after="30" w:before="30" w:line="240" w:lineRule="auto"/>
            </w:pPr>
            <w:r>
              <w:rPr>
                <w:rFonts w:ascii="Arial" w:hAnsi="Arial" w:eastAsia="宋体"/>
                <w:b w:val="0"/>
                <w:i w:val="0"/>
                <w:sz w:val="18"/>
                <w:lang w:val="zh-CN" w:eastAsia="zh-CN"/>
              </w:rPr>
              <w:t>tab_connector</w:t>
            </w:r>
          </w:p>
        </w:tc>
        <w:tc>
          <w:tcPr>
            <w:tcW w:type="dxa" w:w="2289"/>
            <w:vAlign w:val="top"/>
          </w:tcPr>
          <w:p>
            <w:pPr>
              <w:widowControl w:val="0"/>
              <w:spacing w:after="30" w:before="30" w:line="240" w:lineRule="auto"/>
            </w:pPr>
            <w:r>
              <w:rPr>
                <w:rFonts w:ascii="Arial" w:hAnsi="Arial" w:eastAsia="宋体"/>
                <w:b w:val="0"/>
                <w:i w:val="0"/>
                <w:sz w:val="18"/>
                <w:lang w:val="zh-CN" w:eastAsia="zh-CN"/>
              </w:rPr>
              <w:t>Tab Break</w:t>
            </w:r>
          </w:p>
        </w:tc>
        <w:tc>
          <w:tcPr>
            <w:tcW w:type="dxa" w:w="3929"/>
            <w:vAlign w:val="top"/>
          </w:tcPr>
          <w:p>
            <w:pPr>
              <w:widowControl w:val="0"/>
              <w:spacing w:after="30" w:before="30" w:line="240" w:lineRule="auto"/>
            </w:pPr>
            <w:r>
              <w:rPr>
                <w:rFonts w:ascii="Arial" w:hAnsi="Arial" w:eastAsia="宋体"/>
                <w:b w:val="0"/>
                <w:i w:val="0"/>
                <w:sz w:val="18"/>
                <w:lang w:val="zh-CN" w:eastAsia="zh-CN"/>
              </w:rPr>
              <w:t>Connector；显示=未声明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Pipeline / Connector</w:t>
            </w:r>
          </w:p>
        </w:tc>
        <w:tc>
          <w:tcPr>
            <w:tcW w:type="dxa" w:w="3389"/>
            <w:vAlign w:val="top"/>
          </w:tcPr>
          <w:p>
            <w:pPr>
              <w:widowControl w:val="0"/>
              <w:spacing w:after="30" w:before="30" w:line="240" w:lineRule="auto"/>
            </w:pPr>
            <w:r>
              <w:rPr>
                <w:rFonts w:ascii="Arial" w:hAnsi="Arial" w:eastAsia="宋体"/>
                <w:b w:val="0"/>
                <w:i w:val="0"/>
                <w:sz w:val="18"/>
                <w:lang w:val="zh-CN" w:eastAsia="zh-CN"/>
              </w:rPr>
              <w:t>col_break_1</w:t>
            </w:r>
          </w:p>
        </w:tc>
        <w:tc>
          <w:tcPr>
            <w:tcW w:type="dxa" w:w="2289"/>
            <w:vAlign w:val="top"/>
          </w:tcPr>
          <w:p>
            <w:pPr>
              <w:widowControl w:val="0"/>
              <w:spacing w:after="30" w:before="30" w:line="240" w:lineRule="auto"/>
            </w:pPr>
            <w:r>
              <w:rPr>
                <w:rFonts w:ascii="Arial" w:hAnsi="Arial" w:eastAsia="宋体"/>
                <w:b w:val="0"/>
                <w:i w:val="0"/>
                <w:sz w:val="18"/>
                <w:lang w:val="zh-CN" w:eastAsia="zh-CN"/>
              </w:rPr>
              <w:t>Column Break</w:t>
            </w:r>
          </w:p>
        </w:tc>
        <w:tc>
          <w:tcPr>
            <w:tcW w:type="dxa" w:w="3929"/>
            <w:vAlign w:val="top"/>
          </w:tcPr>
          <w:p>
            <w:pPr>
              <w:widowControl w:val="0"/>
              <w:spacing w:after="30" w:before="30" w:line="240" w:lineRule="auto"/>
            </w:pPr>
            <w:r>
              <w:rPr>
                <w:rFonts w:ascii="Arial" w:hAnsi="Arial" w:eastAsia="宋体"/>
                <w:b w:val="0"/>
                <w:i w:val="0"/>
                <w:sz w:val="18"/>
                <w:lang w:val="zh-CN" w:eastAsia="zh-CN"/>
              </w:rPr>
              <w: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Pipeline / Connector</w:t>
            </w:r>
          </w:p>
        </w:tc>
        <w:tc>
          <w:tcPr>
            <w:tcW w:type="dxa" w:w="3389"/>
            <w:vAlign w:val="top"/>
          </w:tcPr>
          <w:p>
            <w:pPr>
              <w:widowControl w:val="0"/>
              <w:spacing w:after="30" w:before="30" w:line="240" w:lineRule="auto"/>
            </w:pPr>
            <w:r>
              <w:rPr>
                <w:rFonts w:ascii="Arial" w:hAnsi="Arial" w:eastAsia="宋体"/>
                <w:b w:val="0"/>
                <w:i w:val="0"/>
                <w:sz w:val="18"/>
                <w:lang w:val="zh-CN" w:eastAsia="zh-CN"/>
              </w:rPr>
              <w:t>airbyte_section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Airbyte Provisioning；显示=未声明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Pipeline / Connector</w:t>
            </w:r>
          </w:p>
        </w:tc>
        <w:tc>
          <w:tcPr>
            <w:tcW w:type="dxa" w:w="3389"/>
            <w:vAlign w:val="top"/>
          </w:tcPr>
          <w:p>
            <w:pPr>
              <w:widowControl w:val="0"/>
              <w:spacing w:after="30" w:before="30" w:line="240" w:lineRule="auto"/>
            </w:pPr>
            <w:r>
              <w:rPr>
                <w:rFonts w:ascii="Arial" w:hAnsi="Arial" w:eastAsia="宋体"/>
                <w:b w:val="0"/>
                <w:i w:val="0"/>
                <w:sz w:val="18"/>
                <w:lang w:val="zh-CN" w:eastAsia="zh-CN"/>
              </w:rPr>
              <w:t>sync_section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Sync Status；显示=未声明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Pipeline / Connector</w:t>
            </w:r>
          </w:p>
        </w:tc>
        <w:tc>
          <w:tcPr>
            <w:tcW w:type="dxa" w:w="3389"/>
            <w:vAlign w:val="top"/>
          </w:tcPr>
          <w:p>
            <w:pPr>
              <w:widowControl w:val="0"/>
              <w:spacing w:after="30" w:before="30" w:line="240" w:lineRule="auto"/>
            </w:pPr>
            <w:r>
              <w:rPr>
                <w:rFonts w:ascii="Arial" w:hAnsi="Arial" w:eastAsia="宋体"/>
                <w:b w:val="0"/>
                <w:i w:val="0"/>
                <w:sz w:val="18"/>
                <w:lang w:val="zh-CN" w:eastAsia="zh-CN"/>
              </w:rPr>
              <w:t>tab_extract</w:t>
            </w:r>
          </w:p>
        </w:tc>
        <w:tc>
          <w:tcPr>
            <w:tcW w:type="dxa" w:w="2289"/>
            <w:vAlign w:val="top"/>
          </w:tcPr>
          <w:p>
            <w:pPr>
              <w:widowControl w:val="0"/>
              <w:spacing w:after="30" w:before="30" w:line="240" w:lineRule="auto"/>
            </w:pPr>
            <w:r>
              <w:rPr>
                <w:rFonts w:ascii="Arial" w:hAnsi="Arial" w:eastAsia="宋体"/>
                <w:b w:val="0"/>
                <w:i w:val="0"/>
                <w:sz w:val="18"/>
                <w:lang w:val="zh-CN" w:eastAsia="zh-CN"/>
              </w:rPr>
              <w:t>Tab Break</w:t>
            </w:r>
          </w:p>
        </w:tc>
        <w:tc>
          <w:tcPr>
            <w:tcW w:type="dxa" w:w="3929"/>
            <w:vAlign w:val="top"/>
          </w:tcPr>
          <w:p>
            <w:pPr>
              <w:widowControl w:val="0"/>
              <w:spacing w:after="30" w:before="30" w:line="240" w:lineRule="auto"/>
            </w:pPr>
            <w:r>
              <w:rPr>
                <w:rFonts w:ascii="Arial" w:hAnsi="Arial" w:eastAsia="宋体"/>
                <w:b w:val="0"/>
                <w:i w:val="0"/>
                <w:sz w:val="18"/>
                <w:lang w:val="zh-CN" w:eastAsia="zh-CN"/>
              </w:rPr>
              <w:t>Extract Credentials；显示=未声明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Pipeline / Connector</w:t>
            </w:r>
          </w:p>
        </w:tc>
        <w:tc>
          <w:tcPr>
            <w:tcW w:type="dxa" w:w="3389"/>
            <w:vAlign w:val="top"/>
          </w:tcPr>
          <w:p>
            <w:pPr>
              <w:widowControl w:val="0"/>
              <w:spacing w:after="30" w:before="30" w:line="240" w:lineRule="auto"/>
            </w:pPr>
            <w:r>
              <w:rPr>
                <w:rFonts w:ascii="Arial" w:hAnsi="Arial" w:eastAsia="宋体"/>
                <w:b w:val="0"/>
                <w:i w:val="0"/>
                <w:sz w:val="18"/>
                <w:lang w:val="zh-CN" w:eastAsia="zh-CN"/>
              </w:rPr>
              <w:t>extract_section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Extract Credentials；显示=未声明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Pipeline / Connector</w:t>
            </w:r>
          </w:p>
        </w:tc>
        <w:tc>
          <w:tcPr>
            <w:tcW w:type="dxa" w:w="3389"/>
            <w:vAlign w:val="top"/>
          </w:tcPr>
          <w:p>
            <w:pPr>
              <w:widowControl w:val="0"/>
              <w:spacing w:after="30" w:before="30" w:line="240" w:lineRule="auto"/>
            </w:pPr>
            <w:r>
              <w:rPr>
                <w:rFonts w:ascii="Arial" w:hAnsi="Arial" w:eastAsia="宋体"/>
                <w:b w:val="0"/>
                <w:i w:val="0"/>
                <w:sz w:val="18"/>
                <w:lang w:val="zh-CN" w:eastAsia="zh-CN"/>
              </w:rPr>
              <w:t>extract_col_break</w:t>
            </w:r>
          </w:p>
        </w:tc>
        <w:tc>
          <w:tcPr>
            <w:tcW w:type="dxa" w:w="2289"/>
            <w:vAlign w:val="top"/>
          </w:tcPr>
          <w:p>
            <w:pPr>
              <w:widowControl w:val="0"/>
              <w:spacing w:after="30" w:before="30" w:line="240" w:lineRule="auto"/>
            </w:pPr>
            <w:r>
              <w:rPr>
                <w:rFonts w:ascii="Arial" w:hAnsi="Arial" w:eastAsia="宋体"/>
                <w:b w:val="0"/>
                <w:i w:val="0"/>
                <w:sz w:val="18"/>
                <w:lang w:val="zh-CN" w:eastAsia="zh-CN"/>
              </w:rPr>
              <w:t>Column Break</w:t>
            </w:r>
          </w:p>
        </w:tc>
        <w:tc>
          <w:tcPr>
            <w:tcW w:type="dxa" w:w="3929"/>
            <w:vAlign w:val="top"/>
          </w:tcPr>
          <w:p>
            <w:pPr>
              <w:widowControl w:val="0"/>
              <w:spacing w:after="30" w:before="30" w:line="240" w:lineRule="auto"/>
            </w:pPr>
            <w:r>
              <w:rPr>
                <w:rFonts w:ascii="Arial" w:hAnsi="Arial" w:eastAsia="宋体"/>
                <w:b w:val="0"/>
                <w:i w:val="0"/>
                <w:sz w:val="18"/>
                <w:lang w:val="zh-CN" w:eastAsia="zh-CN"/>
              </w:rPr>
              <w: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Pipeline / Connector</w:t>
            </w:r>
          </w:p>
        </w:tc>
        <w:tc>
          <w:tcPr>
            <w:tcW w:type="dxa" w:w="3389"/>
            <w:vAlign w:val="top"/>
          </w:tcPr>
          <w:p>
            <w:pPr>
              <w:widowControl w:val="0"/>
              <w:spacing w:after="30" w:before="30" w:line="240" w:lineRule="auto"/>
            </w:pPr>
            <w:r>
              <w:rPr>
                <w:rFonts w:ascii="Arial" w:hAnsi="Arial" w:eastAsia="宋体"/>
                <w:b w:val="0"/>
                <w:i w:val="0"/>
                <w:sz w:val="18"/>
                <w:lang w:val="zh-CN" w:eastAsia="zh-CN"/>
              </w:rPr>
              <w:t>extract_options_section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Extract Options；显示=未声明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Pipeline / Connector</w:t>
            </w:r>
          </w:p>
        </w:tc>
        <w:tc>
          <w:tcPr>
            <w:tcW w:type="dxa" w:w="3389"/>
            <w:vAlign w:val="top"/>
          </w:tcPr>
          <w:p>
            <w:pPr>
              <w:widowControl w:val="0"/>
              <w:spacing w:after="30" w:before="30" w:line="240" w:lineRule="auto"/>
            </w:pPr>
            <w:r>
              <w:rPr>
                <w:rFonts w:ascii="Arial" w:hAnsi="Arial" w:eastAsia="宋体"/>
                <w:b w:val="0"/>
                <w:i w:val="0"/>
                <w:sz w:val="18"/>
                <w:lang w:val="zh-CN" w:eastAsia="zh-CN"/>
              </w:rPr>
              <w:t>tab_writeback</w:t>
            </w:r>
          </w:p>
        </w:tc>
        <w:tc>
          <w:tcPr>
            <w:tcW w:type="dxa" w:w="2289"/>
            <w:vAlign w:val="top"/>
          </w:tcPr>
          <w:p>
            <w:pPr>
              <w:widowControl w:val="0"/>
              <w:spacing w:after="30" w:before="30" w:line="240" w:lineRule="auto"/>
            </w:pPr>
            <w:r>
              <w:rPr>
                <w:rFonts w:ascii="Arial" w:hAnsi="Arial" w:eastAsia="宋体"/>
                <w:b w:val="0"/>
                <w:i w:val="0"/>
                <w:sz w:val="18"/>
                <w:lang w:val="zh-CN" w:eastAsia="zh-CN"/>
              </w:rPr>
              <w:t>Tab Break</w:t>
            </w:r>
          </w:p>
        </w:tc>
        <w:tc>
          <w:tcPr>
            <w:tcW w:type="dxa" w:w="3929"/>
            <w:vAlign w:val="top"/>
          </w:tcPr>
          <w:p>
            <w:pPr>
              <w:widowControl w:val="0"/>
              <w:spacing w:after="30" w:before="30" w:line="240" w:lineRule="auto"/>
            </w:pPr>
            <w:r>
              <w:rPr>
                <w:rFonts w:ascii="Arial" w:hAnsi="Arial" w:eastAsia="宋体"/>
                <w:b w:val="0"/>
                <w:i w:val="0"/>
                <w:sz w:val="18"/>
                <w:lang w:val="zh-CN" w:eastAsia="zh-CN"/>
              </w:rPr>
              <w:t>Write-Back Credentials；显示=未声明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Pipeline / Connector</w:t>
            </w:r>
          </w:p>
        </w:tc>
        <w:tc>
          <w:tcPr>
            <w:tcW w:type="dxa" w:w="3389"/>
            <w:vAlign w:val="top"/>
          </w:tcPr>
          <w:p>
            <w:pPr>
              <w:widowControl w:val="0"/>
              <w:spacing w:after="30" w:before="30" w:line="240" w:lineRule="auto"/>
            </w:pPr>
            <w:r>
              <w:rPr>
                <w:rFonts w:ascii="Arial" w:hAnsi="Arial" w:eastAsia="宋体"/>
                <w:b w:val="0"/>
                <w:i w:val="0"/>
                <w:sz w:val="18"/>
                <w:lang w:val="zh-CN" w:eastAsia="zh-CN"/>
              </w:rPr>
              <w:t>writeback_section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Write-Back Credentials；显示=未声明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Pipeline / Connector</w:t>
            </w:r>
          </w:p>
        </w:tc>
        <w:tc>
          <w:tcPr>
            <w:tcW w:type="dxa" w:w="3389"/>
            <w:vAlign w:val="top"/>
          </w:tcPr>
          <w:p>
            <w:pPr>
              <w:widowControl w:val="0"/>
              <w:spacing w:after="30" w:before="30" w:line="240" w:lineRule="auto"/>
            </w:pPr>
            <w:r>
              <w:rPr>
                <w:rFonts w:ascii="Arial" w:hAnsi="Arial" w:eastAsia="宋体"/>
                <w:b w:val="0"/>
                <w:i w:val="0"/>
                <w:sz w:val="18"/>
                <w:lang w:val="zh-CN" w:eastAsia="zh-CN"/>
              </w:rPr>
              <w:t>writeback_col_break</w:t>
            </w:r>
          </w:p>
        </w:tc>
        <w:tc>
          <w:tcPr>
            <w:tcW w:type="dxa" w:w="2289"/>
            <w:vAlign w:val="top"/>
          </w:tcPr>
          <w:p>
            <w:pPr>
              <w:widowControl w:val="0"/>
              <w:spacing w:after="30" w:before="30" w:line="240" w:lineRule="auto"/>
            </w:pPr>
            <w:r>
              <w:rPr>
                <w:rFonts w:ascii="Arial" w:hAnsi="Arial" w:eastAsia="宋体"/>
                <w:b w:val="0"/>
                <w:i w:val="0"/>
                <w:sz w:val="18"/>
                <w:lang w:val="zh-CN" w:eastAsia="zh-CN"/>
              </w:rPr>
              <w:t>Column Break</w:t>
            </w:r>
          </w:p>
        </w:tc>
        <w:tc>
          <w:tcPr>
            <w:tcW w:type="dxa" w:w="3929"/>
            <w:vAlign w:val="top"/>
          </w:tcPr>
          <w:p>
            <w:pPr>
              <w:widowControl w:val="0"/>
              <w:spacing w:after="30" w:before="30" w:line="240" w:lineRule="auto"/>
            </w:pPr>
            <w:r>
              <w:rPr>
                <w:rFonts w:ascii="Arial" w:hAnsi="Arial" w:eastAsia="宋体"/>
                <w:b w:val="0"/>
                <w:i w:val="0"/>
                <w:sz w:val="18"/>
                <w:lang w:val="zh-CN" w:eastAsia="zh-CN"/>
              </w:rPr>
              <w: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Pipeline / Connector</w:t>
            </w:r>
          </w:p>
        </w:tc>
        <w:tc>
          <w:tcPr>
            <w:tcW w:type="dxa" w:w="3389"/>
            <w:vAlign w:val="top"/>
          </w:tcPr>
          <w:p>
            <w:pPr>
              <w:widowControl w:val="0"/>
              <w:spacing w:after="30" w:before="30" w:line="240" w:lineRule="auto"/>
            </w:pPr>
            <w:r>
              <w:rPr>
                <w:rFonts w:ascii="Arial" w:hAnsi="Arial" w:eastAsia="宋体"/>
                <w:b w:val="0"/>
                <w:i w:val="0"/>
                <w:sz w:val="18"/>
                <w:lang w:val="zh-CN" w:eastAsia="zh-CN"/>
              </w:rPr>
              <w:t>tab_entities</w:t>
            </w:r>
          </w:p>
        </w:tc>
        <w:tc>
          <w:tcPr>
            <w:tcW w:type="dxa" w:w="2289"/>
            <w:vAlign w:val="top"/>
          </w:tcPr>
          <w:p>
            <w:pPr>
              <w:widowControl w:val="0"/>
              <w:spacing w:after="30" w:before="30" w:line="240" w:lineRule="auto"/>
            </w:pPr>
            <w:r>
              <w:rPr>
                <w:rFonts w:ascii="Arial" w:hAnsi="Arial" w:eastAsia="宋体"/>
                <w:b w:val="0"/>
                <w:i w:val="0"/>
                <w:sz w:val="18"/>
                <w:lang w:val="zh-CN" w:eastAsia="zh-CN"/>
              </w:rPr>
              <w:t>Tab Break</w:t>
            </w:r>
          </w:p>
        </w:tc>
        <w:tc>
          <w:tcPr>
            <w:tcW w:type="dxa" w:w="3929"/>
            <w:vAlign w:val="top"/>
          </w:tcPr>
          <w:p>
            <w:pPr>
              <w:widowControl w:val="0"/>
              <w:spacing w:after="30" w:before="30" w:line="240" w:lineRule="auto"/>
            </w:pPr>
            <w:r>
              <w:rPr>
                <w:rFonts w:ascii="Arial" w:hAnsi="Arial" w:eastAsia="宋体"/>
                <w:b w:val="0"/>
                <w:i w:val="0"/>
                <w:sz w:val="18"/>
                <w:lang w:val="zh-CN" w:eastAsia="zh-CN"/>
              </w:rPr>
              <w:t>Legal Entities；显示=未声明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Pipeline / Connector</w:t>
            </w:r>
          </w:p>
        </w:tc>
        <w:tc>
          <w:tcPr>
            <w:tcW w:type="dxa" w:w="3389"/>
            <w:vAlign w:val="top"/>
          </w:tcPr>
          <w:p>
            <w:pPr>
              <w:widowControl w:val="0"/>
              <w:spacing w:after="30" w:before="30" w:line="240" w:lineRule="auto"/>
            </w:pPr>
            <w:r>
              <w:rPr>
                <w:rFonts w:ascii="Arial" w:hAnsi="Arial" w:eastAsia="宋体"/>
                <w:b w:val="0"/>
                <w:i w:val="0"/>
                <w:sz w:val="18"/>
                <w:lang w:val="zh-CN" w:eastAsia="zh-CN"/>
              </w:rPr>
              <w:t>entities_section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Legal Entities；显示=未声明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Pipeline / Connector</w:t>
            </w:r>
          </w:p>
        </w:tc>
        <w:tc>
          <w:tcPr>
            <w:tcW w:type="dxa" w:w="3389"/>
            <w:vAlign w:val="top"/>
          </w:tcPr>
          <w:p>
            <w:pPr>
              <w:widowControl w:val="0"/>
              <w:spacing w:after="30" w:before="30" w:line="240" w:lineRule="auto"/>
            </w:pPr>
            <w:r>
              <w:rPr>
                <w:rFonts w:ascii="Arial" w:hAnsi="Arial" w:eastAsia="宋体"/>
                <w:b w:val="0"/>
                <w:i w:val="0"/>
                <w:sz w:val="18"/>
                <w:lang w:val="zh-CN" w:eastAsia="zh-CN"/>
              </w:rPr>
              <w:t>tab_dimension</w:t>
            </w:r>
          </w:p>
        </w:tc>
        <w:tc>
          <w:tcPr>
            <w:tcW w:type="dxa" w:w="2289"/>
            <w:vAlign w:val="top"/>
          </w:tcPr>
          <w:p>
            <w:pPr>
              <w:widowControl w:val="0"/>
              <w:spacing w:after="30" w:before="30" w:line="240" w:lineRule="auto"/>
            </w:pPr>
            <w:r>
              <w:rPr>
                <w:rFonts w:ascii="Arial" w:hAnsi="Arial" w:eastAsia="宋体"/>
                <w:b w:val="0"/>
                <w:i w:val="0"/>
                <w:sz w:val="18"/>
                <w:lang w:val="zh-CN" w:eastAsia="zh-CN"/>
              </w:rPr>
              <w:t>Tab Break</w:t>
            </w:r>
          </w:p>
        </w:tc>
        <w:tc>
          <w:tcPr>
            <w:tcW w:type="dxa" w:w="3929"/>
            <w:vAlign w:val="top"/>
          </w:tcPr>
          <w:p>
            <w:pPr>
              <w:widowControl w:val="0"/>
              <w:spacing w:after="30" w:before="30" w:line="240" w:lineRule="auto"/>
            </w:pPr>
            <w:r>
              <w:rPr>
                <w:rFonts w:ascii="Arial" w:hAnsi="Arial" w:eastAsia="宋体"/>
                <w:b w:val="0"/>
                <w:i w:val="0"/>
                <w:sz w:val="18"/>
                <w:lang w:val="zh-CN" w:eastAsia="zh-CN"/>
              </w:rPr>
              <w:t>Dimension Mappings；显示=未声明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Pipeline / Connector</w:t>
            </w:r>
          </w:p>
        </w:tc>
        <w:tc>
          <w:tcPr>
            <w:tcW w:type="dxa" w:w="3389"/>
            <w:vAlign w:val="top"/>
          </w:tcPr>
          <w:p>
            <w:pPr>
              <w:widowControl w:val="0"/>
              <w:spacing w:after="30" w:before="30" w:line="240" w:lineRule="auto"/>
            </w:pPr>
            <w:r>
              <w:rPr>
                <w:rFonts w:ascii="Arial" w:hAnsi="Arial" w:eastAsia="宋体"/>
                <w:b w:val="0"/>
                <w:i w:val="0"/>
                <w:sz w:val="18"/>
                <w:lang w:val="zh-CN" w:eastAsia="zh-CN"/>
              </w:rPr>
              <w:t>dimension_section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Dimension Mappings；显示=未声明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Pipeline / Connector Health</w:t>
            </w:r>
          </w:p>
        </w:tc>
        <w:tc>
          <w:tcPr>
            <w:tcW w:type="dxa" w:w="3389"/>
            <w:vAlign w:val="top"/>
          </w:tcPr>
          <w:p>
            <w:pPr>
              <w:widowControl w:val="0"/>
              <w:spacing w:after="30" w:before="30" w:line="240" w:lineRule="auto"/>
            </w:pPr>
            <w:r>
              <w:rPr>
                <w:rFonts w:ascii="Arial" w:hAnsi="Arial" w:eastAsia="宋体"/>
                <w:b w:val="0"/>
                <w:i w:val="0"/>
                <w:sz w:val="18"/>
                <w:lang w:val="zh-CN" w:eastAsia="zh-CN"/>
              </w:rPr>
              <w:t>col_break_1</w:t>
            </w:r>
          </w:p>
        </w:tc>
        <w:tc>
          <w:tcPr>
            <w:tcW w:type="dxa" w:w="2289"/>
            <w:vAlign w:val="top"/>
          </w:tcPr>
          <w:p>
            <w:pPr>
              <w:widowControl w:val="0"/>
              <w:spacing w:after="30" w:before="30" w:line="240" w:lineRule="auto"/>
            </w:pPr>
            <w:r>
              <w:rPr>
                <w:rFonts w:ascii="Arial" w:hAnsi="Arial" w:eastAsia="宋体"/>
                <w:b w:val="0"/>
                <w:i w:val="0"/>
                <w:sz w:val="18"/>
                <w:lang w:val="zh-CN" w:eastAsia="zh-CN"/>
              </w:rPr>
              <w:t>Column Break</w:t>
            </w:r>
          </w:p>
        </w:tc>
        <w:tc>
          <w:tcPr>
            <w:tcW w:type="dxa" w:w="3929"/>
            <w:vAlign w:val="top"/>
          </w:tcPr>
          <w:p>
            <w:pPr>
              <w:widowControl w:val="0"/>
              <w:spacing w:after="30" w:before="30" w:line="240" w:lineRule="auto"/>
            </w:pPr>
            <w:r>
              <w:rPr>
                <w:rFonts w:ascii="Arial" w:hAnsi="Arial" w:eastAsia="宋体"/>
                <w:b w:val="0"/>
                <w:i w:val="0"/>
                <w:sz w:val="18"/>
                <w:lang w:val="zh-CN" w:eastAsia="zh-CN"/>
              </w:rPr>
              <w: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Pipeline / Connector Health</w:t>
            </w:r>
          </w:p>
        </w:tc>
        <w:tc>
          <w:tcPr>
            <w:tcW w:type="dxa" w:w="3389"/>
            <w:vAlign w:val="top"/>
          </w:tcPr>
          <w:p>
            <w:pPr>
              <w:widowControl w:val="0"/>
              <w:spacing w:after="30" w:before="30" w:line="240" w:lineRule="auto"/>
            </w:pPr>
            <w:r>
              <w:rPr>
                <w:rFonts w:ascii="Arial" w:hAnsi="Arial" w:eastAsia="宋体"/>
                <w:b w:val="0"/>
                <w:i w:val="0"/>
                <w:sz w:val="18"/>
                <w:lang w:val="zh-CN" w:eastAsia="zh-CN"/>
              </w:rPr>
              <w:t>error_section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Last Error；显示=未声明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Pipeline / EPM Settings</w:t>
            </w:r>
          </w:p>
        </w:tc>
        <w:tc>
          <w:tcPr>
            <w:tcW w:type="dxa" w:w="3389"/>
            <w:vAlign w:val="top"/>
          </w:tcPr>
          <w:p>
            <w:pPr>
              <w:widowControl w:val="0"/>
              <w:spacing w:after="30" w:before="30" w:line="240" w:lineRule="auto"/>
            </w:pPr>
            <w:r>
              <w:rPr>
                <w:rFonts w:ascii="Arial" w:hAnsi="Arial" w:eastAsia="宋体"/>
                <w:b w:val="0"/>
                <w:i w:val="0"/>
                <w:sz w:val="18"/>
                <w:lang w:val="zh-CN" w:eastAsia="zh-CN"/>
              </w:rPr>
              <w:t>tab_clickhouse</w:t>
            </w:r>
          </w:p>
        </w:tc>
        <w:tc>
          <w:tcPr>
            <w:tcW w:type="dxa" w:w="2289"/>
            <w:vAlign w:val="top"/>
          </w:tcPr>
          <w:p>
            <w:pPr>
              <w:widowControl w:val="0"/>
              <w:spacing w:after="30" w:before="30" w:line="240" w:lineRule="auto"/>
            </w:pPr>
            <w:r>
              <w:rPr>
                <w:rFonts w:ascii="Arial" w:hAnsi="Arial" w:eastAsia="宋体"/>
                <w:b w:val="0"/>
                <w:i w:val="0"/>
                <w:sz w:val="18"/>
                <w:lang w:val="zh-CN" w:eastAsia="zh-CN"/>
              </w:rPr>
              <w:t>Tab Break</w:t>
            </w:r>
          </w:p>
        </w:tc>
        <w:tc>
          <w:tcPr>
            <w:tcW w:type="dxa" w:w="3929"/>
            <w:vAlign w:val="top"/>
          </w:tcPr>
          <w:p>
            <w:pPr>
              <w:widowControl w:val="0"/>
              <w:spacing w:after="30" w:before="30" w:line="240" w:lineRule="auto"/>
            </w:pPr>
            <w:r>
              <w:rPr>
                <w:rFonts w:ascii="Arial" w:hAnsi="Arial" w:eastAsia="宋体"/>
                <w:b w:val="0"/>
                <w:i w:val="0"/>
                <w:sz w:val="18"/>
                <w:lang w:val="zh-CN" w:eastAsia="zh-CN"/>
              </w:rPr>
              <w:t>ClickHouse；显示=未声明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Pipeline / EPM Settings</w:t>
            </w:r>
          </w:p>
        </w:tc>
        <w:tc>
          <w:tcPr>
            <w:tcW w:type="dxa" w:w="3389"/>
            <w:vAlign w:val="top"/>
          </w:tcPr>
          <w:p>
            <w:pPr>
              <w:widowControl w:val="0"/>
              <w:spacing w:after="30" w:before="30" w:line="240" w:lineRule="auto"/>
            </w:pPr>
            <w:r>
              <w:rPr>
                <w:rFonts w:ascii="Arial" w:hAnsi="Arial" w:eastAsia="宋体"/>
                <w:b w:val="0"/>
                <w:i w:val="0"/>
                <w:sz w:val="18"/>
                <w:lang w:val="zh-CN" w:eastAsia="zh-CN"/>
              </w:rPr>
              <w:t>clickhouse_section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ClickHouse Connection；显示=未声明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Pipeline / EPM Settings</w:t>
            </w:r>
          </w:p>
        </w:tc>
        <w:tc>
          <w:tcPr>
            <w:tcW w:type="dxa" w:w="3389"/>
            <w:vAlign w:val="top"/>
          </w:tcPr>
          <w:p>
            <w:pPr>
              <w:widowControl w:val="0"/>
              <w:spacing w:after="30" w:before="30" w:line="240" w:lineRule="auto"/>
            </w:pPr>
            <w:r>
              <w:rPr>
                <w:rFonts w:ascii="Arial" w:hAnsi="Arial" w:eastAsia="宋体"/>
                <w:b w:val="0"/>
                <w:i w:val="0"/>
                <w:sz w:val="18"/>
                <w:lang w:val="zh-CN" w:eastAsia="zh-CN"/>
              </w:rPr>
              <w:t>tab_airbyte</w:t>
            </w:r>
          </w:p>
        </w:tc>
        <w:tc>
          <w:tcPr>
            <w:tcW w:type="dxa" w:w="2289"/>
            <w:vAlign w:val="top"/>
          </w:tcPr>
          <w:p>
            <w:pPr>
              <w:widowControl w:val="0"/>
              <w:spacing w:after="30" w:before="30" w:line="240" w:lineRule="auto"/>
            </w:pPr>
            <w:r>
              <w:rPr>
                <w:rFonts w:ascii="Arial" w:hAnsi="Arial" w:eastAsia="宋体"/>
                <w:b w:val="0"/>
                <w:i w:val="0"/>
                <w:sz w:val="18"/>
                <w:lang w:val="zh-CN" w:eastAsia="zh-CN"/>
              </w:rPr>
              <w:t>Tab Break</w:t>
            </w:r>
          </w:p>
        </w:tc>
        <w:tc>
          <w:tcPr>
            <w:tcW w:type="dxa" w:w="3929"/>
            <w:vAlign w:val="top"/>
          </w:tcPr>
          <w:p>
            <w:pPr>
              <w:widowControl w:val="0"/>
              <w:spacing w:after="30" w:before="30" w:line="240" w:lineRule="auto"/>
            </w:pPr>
            <w:r>
              <w:rPr>
                <w:rFonts w:ascii="Arial" w:hAnsi="Arial" w:eastAsia="宋体"/>
                <w:b w:val="0"/>
                <w:i w:val="0"/>
                <w:sz w:val="18"/>
                <w:lang w:val="zh-CN" w:eastAsia="zh-CN"/>
              </w:rPr>
              <w:t>Airbyte；显示=未声明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Pipeline / EPM Settings</w:t>
            </w:r>
          </w:p>
        </w:tc>
        <w:tc>
          <w:tcPr>
            <w:tcW w:type="dxa" w:w="3389"/>
            <w:vAlign w:val="top"/>
          </w:tcPr>
          <w:p>
            <w:pPr>
              <w:widowControl w:val="0"/>
              <w:spacing w:after="30" w:before="30" w:line="240" w:lineRule="auto"/>
            </w:pPr>
            <w:r>
              <w:rPr>
                <w:rFonts w:ascii="Arial" w:hAnsi="Arial" w:eastAsia="宋体"/>
                <w:b w:val="0"/>
                <w:i w:val="0"/>
                <w:sz w:val="18"/>
                <w:lang w:val="zh-CN" w:eastAsia="zh-CN"/>
              </w:rPr>
              <w:t>airbyte_section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Airbyte Connection；显示=未声明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Pipeline / EPM Settings</w:t>
            </w:r>
          </w:p>
        </w:tc>
        <w:tc>
          <w:tcPr>
            <w:tcW w:type="dxa" w:w="3389"/>
            <w:vAlign w:val="top"/>
          </w:tcPr>
          <w:p>
            <w:pPr>
              <w:widowControl w:val="0"/>
              <w:spacing w:after="30" w:before="30" w:line="240" w:lineRule="auto"/>
            </w:pPr>
            <w:r>
              <w:rPr>
                <w:rFonts w:ascii="Arial" w:hAnsi="Arial" w:eastAsia="宋体"/>
                <w:b w:val="0"/>
                <w:i w:val="0"/>
                <w:sz w:val="18"/>
                <w:lang w:val="zh-CN" w:eastAsia="zh-CN"/>
              </w:rPr>
              <w:t>tab_d365_writeback</w:t>
            </w:r>
          </w:p>
        </w:tc>
        <w:tc>
          <w:tcPr>
            <w:tcW w:type="dxa" w:w="2289"/>
            <w:vAlign w:val="top"/>
          </w:tcPr>
          <w:p>
            <w:pPr>
              <w:widowControl w:val="0"/>
              <w:spacing w:after="30" w:before="30" w:line="240" w:lineRule="auto"/>
            </w:pPr>
            <w:r>
              <w:rPr>
                <w:rFonts w:ascii="Arial" w:hAnsi="Arial" w:eastAsia="宋体"/>
                <w:b w:val="0"/>
                <w:i w:val="0"/>
                <w:sz w:val="18"/>
                <w:lang w:val="zh-CN" w:eastAsia="zh-CN"/>
              </w:rPr>
              <w:t>Tab Break</w:t>
            </w:r>
          </w:p>
        </w:tc>
        <w:tc>
          <w:tcPr>
            <w:tcW w:type="dxa" w:w="3929"/>
            <w:vAlign w:val="top"/>
          </w:tcPr>
          <w:p>
            <w:pPr>
              <w:widowControl w:val="0"/>
              <w:spacing w:after="30" w:before="30" w:line="240" w:lineRule="auto"/>
            </w:pPr>
            <w:r>
              <w:rPr>
                <w:rFonts w:ascii="Arial" w:hAnsi="Arial" w:eastAsia="宋体"/>
                <w:b w:val="0"/>
                <w:i w:val="0"/>
                <w:sz w:val="18"/>
                <w:lang w:val="zh-CN" w:eastAsia="zh-CN"/>
              </w:rPr>
              <w:t>D365 Write-Back；显示=未声明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Pipeline / EPM Settings</w:t>
            </w:r>
          </w:p>
        </w:tc>
        <w:tc>
          <w:tcPr>
            <w:tcW w:type="dxa" w:w="3389"/>
            <w:vAlign w:val="top"/>
          </w:tcPr>
          <w:p>
            <w:pPr>
              <w:widowControl w:val="0"/>
              <w:spacing w:after="30" w:before="30" w:line="240" w:lineRule="auto"/>
            </w:pPr>
            <w:r>
              <w:rPr>
                <w:rFonts w:ascii="Arial" w:hAnsi="Arial" w:eastAsia="宋体"/>
                <w:b w:val="0"/>
                <w:i w:val="0"/>
                <w:sz w:val="18"/>
                <w:lang w:val="zh-CN" w:eastAsia="zh-CN"/>
              </w:rPr>
              <w:t>d365_writeback_section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D365 F&amp;O Budget Write-Back (Legacy)；显示=未声明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Pipeline / EPM Settings</w:t>
            </w:r>
          </w:p>
        </w:tc>
        <w:tc>
          <w:tcPr>
            <w:tcW w:type="dxa" w:w="3389"/>
            <w:vAlign w:val="top"/>
          </w:tcPr>
          <w:p>
            <w:pPr>
              <w:widowControl w:val="0"/>
              <w:spacing w:after="30" w:before="30" w:line="240" w:lineRule="auto"/>
            </w:pPr>
            <w:r>
              <w:rPr>
                <w:rFonts w:ascii="Arial" w:hAnsi="Arial" w:eastAsia="宋体"/>
                <w:b w:val="0"/>
                <w:i w:val="0"/>
                <w:sz w:val="18"/>
                <w:lang w:val="zh-CN" w:eastAsia="zh-CN"/>
              </w:rPr>
              <w:t>tab_sync_status</w:t>
            </w:r>
          </w:p>
        </w:tc>
        <w:tc>
          <w:tcPr>
            <w:tcW w:type="dxa" w:w="2289"/>
            <w:vAlign w:val="top"/>
          </w:tcPr>
          <w:p>
            <w:pPr>
              <w:widowControl w:val="0"/>
              <w:spacing w:after="30" w:before="30" w:line="240" w:lineRule="auto"/>
            </w:pPr>
            <w:r>
              <w:rPr>
                <w:rFonts w:ascii="Arial" w:hAnsi="Arial" w:eastAsia="宋体"/>
                <w:b w:val="0"/>
                <w:i w:val="0"/>
                <w:sz w:val="18"/>
                <w:lang w:val="zh-CN" w:eastAsia="zh-CN"/>
              </w:rPr>
              <w:t>Tab Break</w:t>
            </w:r>
          </w:p>
        </w:tc>
        <w:tc>
          <w:tcPr>
            <w:tcW w:type="dxa" w:w="3929"/>
            <w:vAlign w:val="top"/>
          </w:tcPr>
          <w:p>
            <w:pPr>
              <w:widowControl w:val="0"/>
              <w:spacing w:after="30" w:before="30" w:line="240" w:lineRule="auto"/>
            </w:pPr>
            <w:r>
              <w:rPr>
                <w:rFonts w:ascii="Arial" w:hAnsi="Arial" w:eastAsia="宋体"/>
                <w:b w:val="0"/>
                <w:i w:val="0"/>
                <w:sz w:val="18"/>
                <w:lang w:val="zh-CN" w:eastAsia="zh-CN"/>
              </w:rPr>
              <w:t>Airbyte Sync Status；显示=未声明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Pipeline / EPM Settings</w:t>
            </w:r>
          </w:p>
        </w:tc>
        <w:tc>
          <w:tcPr>
            <w:tcW w:type="dxa" w:w="3389"/>
            <w:vAlign w:val="top"/>
          </w:tcPr>
          <w:p>
            <w:pPr>
              <w:widowControl w:val="0"/>
              <w:spacing w:after="30" w:before="30" w:line="240" w:lineRule="auto"/>
            </w:pPr>
            <w:r>
              <w:rPr>
                <w:rFonts w:ascii="Arial" w:hAnsi="Arial" w:eastAsia="宋体"/>
                <w:b w:val="0"/>
                <w:i w:val="0"/>
                <w:sz w:val="18"/>
                <w:lang w:val="zh-CN" w:eastAsia="zh-CN"/>
              </w:rPr>
              <w:t>airbyte_sync_status_section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Airbyte Sync Status；显示=未声明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Pipeline / EPM Settings</w:t>
            </w:r>
          </w:p>
        </w:tc>
        <w:tc>
          <w:tcPr>
            <w:tcW w:type="dxa" w:w="3389"/>
            <w:vAlign w:val="top"/>
          </w:tcPr>
          <w:p>
            <w:pPr>
              <w:widowControl w:val="0"/>
              <w:spacing w:after="30" w:before="30" w:line="240" w:lineRule="auto"/>
            </w:pPr>
            <w:r>
              <w:rPr>
                <w:rFonts w:ascii="Arial" w:hAnsi="Arial" w:eastAsia="宋体"/>
                <w:b w:val="0"/>
                <w:i w:val="0"/>
                <w:sz w:val="18"/>
                <w:lang w:val="zh-CN" w:eastAsia="zh-CN"/>
              </w:rPr>
              <w:t>tab_dbt_access</w:t>
            </w:r>
          </w:p>
        </w:tc>
        <w:tc>
          <w:tcPr>
            <w:tcW w:type="dxa" w:w="2289"/>
            <w:vAlign w:val="top"/>
          </w:tcPr>
          <w:p>
            <w:pPr>
              <w:widowControl w:val="0"/>
              <w:spacing w:after="30" w:before="30" w:line="240" w:lineRule="auto"/>
            </w:pPr>
            <w:r>
              <w:rPr>
                <w:rFonts w:ascii="Arial" w:hAnsi="Arial" w:eastAsia="宋体"/>
                <w:b w:val="0"/>
                <w:i w:val="0"/>
                <w:sz w:val="18"/>
                <w:lang w:val="zh-CN" w:eastAsia="zh-CN"/>
              </w:rPr>
              <w:t>Tab Break</w:t>
            </w:r>
          </w:p>
        </w:tc>
        <w:tc>
          <w:tcPr>
            <w:tcW w:type="dxa" w:w="3929"/>
            <w:vAlign w:val="top"/>
          </w:tcPr>
          <w:p>
            <w:pPr>
              <w:widowControl w:val="0"/>
              <w:spacing w:after="30" w:before="30" w:line="240" w:lineRule="auto"/>
            </w:pPr>
            <w:r>
              <w:rPr>
                <w:rFonts w:ascii="Arial" w:hAnsi="Arial" w:eastAsia="宋体"/>
                <w:b w:val="0"/>
                <w:i w:val="0"/>
                <w:sz w:val="18"/>
                <w:lang w:val="zh-CN" w:eastAsia="zh-CN"/>
              </w:rPr>
              <w:t>dbt &amp; Access Control；显示=未声明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Pipeline / EPM Settings</w:t>
            </w:r>
          </w:p>
        </w:tc>
        <w:tc>
          <w:tcPr>
            <w:tcW w:type="dxa" w:w="3389"/>
            <w:vAlign w:val="top"/>
          </w:tcPr>
          <w:p>
            <w:pPr>
              <w:widowControl w:val="0"/>
              <w:spacing w:after="30" w:before="30" w:line="240" w:lineRule="auto"/>
            </w:pPr>
            <w:r>
              <w:rPr>
                <w:rFonts w:ascii="Arial" w:hAnsi="Arial" w:eastAsia="宋体"/>
                <w:b w:val="0"/>
                <w:i w:val="0"/>
                <w:sz w:val="18"/>
                <w:lang w:val="zh-CN" w:eastAsia="zh-CN"/>
              </w:rPr>
              <w:t>dbt_section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dbt Configuration；显示=未声明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Pipeline / EPM Settings</w:t>
            </w:r>
          </w:p>
        </w:tc>
        <w:tc>
          <w:tcPr>
            <w:tcW w:type="dxa" w:w="3389"/>
            <w:vAlign w:val="top"/>
          </w:tcPr>
          <w:p>
            <w:pPr>
              <w:widowControl w:val="0"/>
              <w:spacing w:after="30" w:before="30" w:line="240" w:lineRule="auto"/>
            </w:pPr>
            <w:r>
              <w:rPr>
                <w:rFonts w:ascii="Arial" w:hAnsi="Arial" w:eastAsia="宋体"/>
                <w:b w:val="0"/>
                <w:i w:val="0"/>
                <w:sz w:val="18"/>
                <w:lang w:val="zh-CN" w:eastAsia="zh-CN"/>
              </w:rPr>
              <w:t>access_control_section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Access Control；显示=未声明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Pipeline / EPM Settings</w:t>
            </w:r>
          </w:p>
        </w:tc>
        <w:tc>
          <w:tcPr>
            <w:tcW w:type="dxa" w:w="3389"/>
            <w:vAlign w:val="top"/>
          </w:tcPr>
          <w:p>
            <w:pPr>
              <w:widowControl w:val="0"/>
              <w:spacing w:after="30" w:before="30" w:line="240" w:lineRule="auto"/>
            </w:pPr>
            <w:r>
              <w:rPr>
                <w:rFonts w:ascii="Arial" w:hAnsi="Arial" w:eastAsia="宋体"/>
                <w:b w:val="0"/>
                <w:i w:val="0"/>
                <w:sz w:val="18"/>
                <w:lang w:val="zh-CN" w:eastAsia="zh-CN"/>
              </w:rPr>
              <w:t>tab_close</w:t>
            </w:r>
          </w:p>
        </w:tc>
        <w:tc>
          <w:tcPr>
            <w:tcW w:type="dxa" w:w="2289"/>
            <w:vAlign w:val="top"/>
          </w:tcPr>
          <w:p>
            <w:pPr>
              <w:widowControl w:val="0"/>
              <w:spacing w:after="30" w:before="30" w:line="240" w:lineRule="auto"/>
            </w:pPr>
            <w:r>
              <w:rPr>
                <w:rFonts w:ascii="Arial" w:hAnsi="Arial" w:eastAsia="宋体"/>
                <w:b w:val="0"/>
                <w:i w:val="0"/>
                <w:sz w:val="18"/>
                <w:lang w:val="zh-CN" w:eastAsia="zh-CN"/>
              </w:rPr>
              <w:t>Tab Break</w:t>
            </w:r>
          </w:p>
        </w:tc>
        <w:tc>
          <w:tcPr>
            <w:tcW w:type="dxa" w:w="3929"/>
            <w:vAlign w:val="top"/>
          </w:tcPr>
          <w:p>
            <w:pPr>
              <w:widowControl w:val="0"/>
              <w:spacing w:after="30" w:before="30" w:line="240" w:lineRule="auto"/>
            </w:pPr>
            <w:r>
              <w:rPr>
                <w:rFonts w:ascii="Arial" w:hAnsi="Arial" w:eastAsia="宋体"/>
                <w:b w:val="0"/>
                <w:i w:val="0"/>
                <w:sz w:val="18"/>
                <w:lang w:val="zh-CN" w:eastAsia="zh-CN"/>
              </w:rPr>
              <w:t>Close；显示=未声明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Pipeline / EPM Settings</w:t>
            </w:r>
          </w:p>
        </w:tc>
        <w:tc>
          <w:tcPr>
            <w:tcW w:type="dxa" w:w="3389"/>
            <w:vAlign w:val="top"/>
          </w:tcPr>
          <w:p>
            <w:pPr>
              <w:widowControl w:val="0"/>
              <w:spacing w:after="30" w:before="30" w:line="240" w:lineRule="auto"/>
            </w:pPr>
            <w:r>
              <w:rPr>
                <w:rFonts w:ascii="Arial" w:hAnsi="Arial" w:eastAsia="宋体"/>
                <w:b w:val="0"/>
                <w:i w:val="0"/>
                <w:sz w:val="18"/>
                <w:lang w:val="zh-CN" w:eastAsia="zh-CN"/>
              </w:rPr>
              <w:t>tb_periods_section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Trial Balance Periods；显示=未声明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Pipeline / Pipeline</w:t>
            </w:r>
          </w:p>
        </w:tc>
        <w:tc>
          <w:tcPr>
            <w:tcW w:type="dxa" w:w="3389"/>
            <w:vAlign w:val="top"/>
          </w:tcPr>
          <w:p>
            <w:pPr>
              <w:widowControl w:val="0"/>
              <w:spacing w:after="30" w:before="30" w:line="240" w:lineRule="auto"/>
            </w:pPr>
            <w:r>
              <w:rPr>
                <w:rFonts w:ascii="Arial" w:hAnsi="Arial" w:eastAsia="宋体"/>
                <w:b w:val="0"/>
                <w:i w:val="0"/>
                <w:sz w:val="18"/>
                <w:lang w:val="zh-CN" w:eastAsia="zh-CN"/>
              </w:rPr>
              <w:t>steps_section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Steps；显示=未声明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Pipeline / Pipeline Run</w:t>
            </w:r>
          </w:p>
        </w:tc>
        <w:tc>
          <w:tcPr>
            <w:tcW w:type="dxa" w:w="3389"/>
            <w:vAlign w:val="top"/>
          </w:tcPr>
          <w:p>
            <w:pPr>
              <w:widowControl w:val="0"/>
              <w:spacing w:after="30" w:before="30" w:line="240" w:lineRule="auto"/>
            </w:pPr>
            <w:r>
              <w:rPr>
                <w:rFonts w:ascii="Arial" w:hAnsi="Arial" w:eastAsia="宋体"/>
                <w:b w:val="0"/>
                <w:i w:val="0"/>
                <w:sz w:val="18"/>
                <w:lang w:val="zh-CN" w:eastAsia="zh-CN"/>
              </w:rPr>
              <w:t>tab_run</w:t>
            </w:r>
          </w:p>
        </w:tc>
        <w:tc>
          <w:tcPr>
            <w:tcW w:type="dxa" w:w="2289"/>
            <w:vAlign w:val="top"/>
          </w:tcPr>
          <w:p>
            <w:pPr>
              <w:widowControl w:val="0"/>
              <w:spacing w:after="30" w:before="30" w:line="240" w:lineRule="auto"/>
            </w:pPr>
            <w:r>
              <w:rPr>
                <w:rFonts w:ascii="Arial" w:hAnsi="Arial" w:eastAsia="宋体"/>
                <w:b w:val="0"/>
                <w:i w:val="0"/>
                <w:sz w:val="18"/>
                <w:lang w:val="zh-CN" w:eastAsia="zh-CN"/>
              </w:rPr>
              <w:t>Tab Break</w:t>
            </w:r>
          </w:p>
        </w:tc>
        <w:tc>
          <w:tcPr>
            <w:tcW w:type="dxa" w:w="3929"/>
            <w:vAlign w:val="top"/>
          </w:tcPr>
          <w:p>
            <w:pPr>
              <w:widowControl w:val="0"/>
              <w:spacing w:after="30" w:before="30" w:line="240" w:lineRule="auto"/>
            </w:pPr>
            <w:r>
              <w:rPr>
                <w:rFonts w:ascii="Arial" w:hAnsi="Arial" w:eastAsia="宋体"/>
                <w:b w:val="0"/>
                <w:i w:val="0"/>
                <w:sz w:val="18"/>
                <w:lang w:val="zh-CN" w:eastAsia="zh-CN"/>
              </w:rPr>
              <w:t>Run；显示=未声明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Pipeline / Pipeline Run</w:t>
            </w:r>
          </w:p>
        </w:tc>
        <w:tc>
          <w:tcPr>
            <w:tcW w:type="dxa" w:w="3389"/>
            <w:vAlign w:val="top"/>
          </w:tcPr>
          <w:p>
            <w:pPr>
              <w:widowControl w:val="0"/>
              <w:spacing w:after="30" w:before="30" w:line="240" w:lineRule="auto"/>
            </w:pPr>
            <w:r>
              <w:rPr>
                <w:rFonts w:ascii="Arial" w:hAnsi="Arial" w:eastAsia="宋体"/>
                <w:b w:val="0"/>
                <w:i w:val="0"/>
                <w:sz w:val="18"/>
                <w:lang w:val="zh-CN" w:eastAsia="zh-CN"/>
              </w:rPr>
              <w:t>col_break_1</w:t>
            </w:r>
          </w:p>
        </w:tc>
        <w:tc>
          <w:tcPr>
            <w:tcW w:type="dxa" w:w="2289"/>
            <w:vAlign w:val="top"/>
          </w:tcPr>
          <w:p>
            <w:pPr>
              <w:widowControl w:val="0"/>
              <w:spacing w:after="30" w:before="30" w:line="240" w:lineRule="auto"/>
            </w:pPr>
            <w:r>
              <w:rPr>
                <w:rFonts w:ascii="Arial" w:hAnsi="Arial" w:eastAsia="宋体"/>
                <w:b w:val="0"/>
                <w:i w:val="0"/>
                <w:sz w:val="18"/>
                <w:lang w:val="zh-CN" w:eastAsia="zh-CN"/>
              </w:rPr>
              <w:t>Column Break</w:t>
            </w:r>
          </w:p>
        </w:tc>
        <w:tc>
          <w:tcPr>
            <w:tcW w:type="dxa" w:w="3929"/>
            <w:vAlign w:val="top"/>
          </w:tcPr>
          <w:p>
            <w:pPr>
              <w:widowControl w:val="0"/>
              <w:spacing w:after="30" w:before="30" w:line="240" w:lineRule="auto"/>
            </w:pPr>
            <w:r>
              <w:rPr>
                <w:rFonts w:ascii="Arial" w:hAnsi="Arial" w:eastAsia="宋体"/>
                <w:b w:val="0"/>
                <w:i w:val="0"/>
                <w:sz w:val="18"/>
                <w:lang w:val="zh-CN" w:eastAsia="zh-CN"/>
              </w:rPr>
              <w: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Pipeline / Pipeline Run</w:t>
            </w:r>
          </w:p>
        </w:tc>
        <w:tc>
          <w:tcPr>
            <w:tcW w:type="dxa" w:w="3389"/>
            <w:vAlign w:val="top"/>
          </w:tcPr>
          <w:p>
            <w:pPr>
              <w:widowControl w:val="0"/>
              <w:spacing w:after="30" w:before="30" w:line="240" w:lineRule="auto"/>
            </w:pPr>
            <w:r>
              <w:rPr>
                <w:rFonts w:ascii="Arial" w:hAnsi="Arial" w:eastAsia="宋体"/>
                <w:b w:val="0"/>
                <w:i w:val="0"/>
                <w:sz w:val="18"/>
                <w:lang w:val="zh-CN" w:eastAsia="zh-CN"/>
              </w:rPr>
              <w:t>params_section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Run Parameters；显示=未声明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Pipeline / Pipeline Run</w:t>
            </w:r>
          </w:p>
        </w:tc>
        <w:tc>
          <w:tcPr>
            <w:tcW w:type="dxa" w:w="3389"/>
            <w:vAlign w:val="top"/>
          </w:tcPr>
          <w:p>
            <w:pPr>
              <w:widowControl w:val="0"/>
              <w:spacing w:after="30" w:before="30" w:line="240" w:lineRule="auto"/>
            </w:pPr>
            <w:r>
              <w:rPr>
                <w:rFonts w:ascii="Arial" w:hAnsi="Arial" w:eastAsia="宋体"/>
                <w:b w:val="0"/>
                <w:i w:val="0"/>
                <w:sz w:val="18"/>
                <w:lang w:val="zh-CN" w:eastAsia="zh-CN"/>
              </w:rPr>
              <w:t>params_col_break</w:t>
            </w:r>
          </w:p>
        </w:tc>
        <w:tc>
          <w:tcPr>
            <w:tcW w:type="dxa" w:w="2289"/>
            <w:vAlign w:val="top"/>
          </w:tcPr>
          <w:p>
            <w:pPr>
              <w:widowControl w:val="0"/>
              <w:spacing w:after="30" w:before="30" w:line="240" w:lineRule="auto"/>
            </w:pPr>
            <w:r>
              <w:rPr>
                <w:rFonts w:ascii="Arial" w:hAnsi="Arial" w:eastAsia="宋体"/>
                <w:b w:val="0"/>
                <w:i w:val="0"/>
                <w:sz w:val="18"/>
                <w:lang w:val="zh-CN" w:eastAsia="zh-CN"/>
              </w:rPr>
              <w:t>Column Break</w:t>
            </w:r>
          </w:p>
        </w:tc>
        <w:tc>
          <w:tcPr>
            <w:tcW w:type="dxa" w:w="3929"/>
            <w:vAlign w:val="top"/>
          </w:tcPr>
          <w:p>
            <w:pPr>
              <w:widowControl w:val="0"/>
              <w:spacing w:after="30" w:before="30" w:line="240" w:lineRule="auto"/>
            </w:pPr>
            <w:r>
              <w:rPr>
                <w:rFonts w:ascii="Arial" w:hAnsi="Arial" w:eastAsia="宋体"/>
                <w:b w:val="0"/>
                <w:i w:val="0"/>
                <w:sz w:val="18"/>
                <w:lang w:val="zh-CN" w:eastAsia="zh-CN"/>
              </w:rPr>
              <w: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Pipeline / Pipeline Run</w:t>
            </w:r>
          </w:p>
        </w:tc>
        <w:tc>
          <w:tcPr>
            <w:tcW w:type="dxa" w:w="3389"/>
            <w:vAlign w:val="top"/>
          </w:tcPr>
          <w:p>
            <w:pPr>
              <w:widowControl w:val="0"/>
              <w:spacing w:after="30" w:before="30" w:line="240" w:lineRule="auto"/>
            </w:pPr>
            <w:r>
              <w:rPr>
                <w:rFonts w:ascii="Arial" w:hAnsi="Arial" w:eastAsia="宋体"/>
                <w:b w:val="0"/>
                <w:i w:val="0"/>
                <w:sz w:val="18"/>
                <w:lang w:val="zh-CN" w:eastAsia="zh-CN"/>
              </w:rPr>
              <w:t>extract_section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Extract (Airbyte)；显示=未声明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Pipeline / Pipeline Run</w:t>
            </w:r>
          </w:p>
        </w:tc>
        <w:tc>
          <w:tcPr>
            <w:tcW w:type="dxa" w:w="3389"/>
            <w:vAlign w:val="top"/>
          </w:tcPr>
          <w:p>
            <w:pPr>
              <w:widowControl w:val="0"/>
              <w:spacing w:after="30" w:before="30" w:line="240" w:lineRule="auto"/>
            </w:pPr>
            <w:r>
              <w:rPr>
                <w:rFonts w:ascii="Arial" w:hAnsi="Arial" w:eastAsia="宋体"/>
                <w:b w:val="0"/>
                <w:i w:val="0"/>
                <w:sz w:val="18"/>
                <w:lang w:val="zh-CN" w:eastAsia="zh-CN"/>
              </w:rPr>
              <w:t>transform_section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Transform (dbt)；显示=未声明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Pipeline / Pipeline Run</w:t>
            </w:r>
          </w:p>
        </w:tc>
        <w:tc>
          <w:tcPr>
            <w:tcW w:type="dxa" w:w="3389"/>
            <w:vAlign w:val="top"/>
          </w:tcPr>
          <w:p>
            <w:pPr>
              <w:widowControl w:val="0"/>
              <w:spacing w:after="30" w:before="30" w:line="240" w:lineRule="auto"/>
            </w:pPr>
            <w:r>
              <w:rPr>
                <w:rFonts w:ascii="Arial" w:hAnsi="Arial" w:eastAsia="宋体"/>
                <w:b w:val="0"/>
                <w:i w:val="0"/>
                <w:sz w:val="18"/>
                <w:lang w:val="zh-CN" w:eastAsia="zh-CN"/>
              </w:rPr>
              <w:t>tab_steps</w:t>
            </w:r>
          </w:p>
        </w:tc>
        <w:tc>
          <w:tcPr>
            <w:tcW w:type="dxa" w:w="2289"/>
            <w:vAlign w:val="top"/>
          </w:tcPr>
          <w:p>
            <w:pPr>
              <w:widowControl w:val="0"/>
              <w:spacing w:after="30" w:before="30" w:line="240" w:lineRule="auto"/>
            </w:pPr>
            <w:r>
              <w:rPr>
                <w:rFonts w:ascii="Arial" w:hAnsi="Arial" w:eastAsia="宋体"/>
                <w:b w:val="0"/>
                <w:i w:val="0"/>
                <w:sz w:val="18"/>
                <w:lang w:val="zh-CN" w:eastAsia="zh-CN"/>
              </w:rPr>
              <w:t>Tab Break</w:t>
            </w:r>
          </w:p>
        </w:tc>
        <w:tc>
          <w:tcPr>
            <w:tcW w:type="dxa" w:w="3929"/>
            <w:vAlign w:val="top"/>
          </w:tcPr>
          <w:p>
            <w:pPr>
              <w:widowControl w:val="0"/>
              <w:spacing w:after="30" w:before="30" w:line="240" w:lineRule="auto"/>
            </w:pPr>
            <w:r>
              <w:rPr>
                <w:rFonts w:ascii="Arial" w:hAnsi="Arial" w:eastAsia="宋体"/>
                <w:b w:val="0"/>
                <w:i w:val="0"/>
                <w:sz w:val="18"/>
                <w:lang w:val="zh-CN" w:eastAsia="zh-CN"/>
              </w:rPr>
              <w:t>Steps；显示=未声明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Pipeline / Pipeline Run</w:t>
            </w:r>
          </w:p>
        </w:tc>
        <w:tc>
          <w:tcPr>
            <w:tcW w:type="dxa" w:w="3389"/>
            <w:vAlign w:val="top"/>
          </w:tcPr>
          <w:p>
            <w:pPr>
              <w:widowControl w:val="0"/>
              <w:spacing w:after="30" w:before="30" w:line="240" w:lineRule="auto"/>
            </w:pPr>
            <w:r>
              <w:rPr>
                <w:rFonts w:ascii="Arial" w:hAnsi="Arial" w:eastAsia="宋体"/>
                <w:b w:val="0"/>
                <w:i w:val="0"/>
                <w:sz w:val="18"/>
                <w:lang w:val="zh-CN" w:eastAsia="zh-CN"/>
              </w:rPr>
              <w:t>steps_section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Steps；显示=未声明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Pipeline / Pipeline Run</w:t>
            </w:r>
          </w:p>
        </w:tc>
        <w:tc>
          <w:tcPr>
            <w:tcW w:type="dxa" w:w="3389"/>
            <w:vAlign w:val="top"/>
          </w:tcPr>
          <w:p>
            <w:pPr>
              <w:widowControl w:val="0"/>
              <w:spacing w:after="30" w:before="30" w:line="240" w:lineRule="auto"/>
            </w:pPr>
            <w:r>
              <w:rPr>
                <w:rFonts w:ascii="Arial" w:hAnsi="Arial" w:eastAsia="宋体"/>
                <w:b w:val="0"/>
                <w:i w:val="0"/>
                <w:sz w:val="18"/>
                <w:lang w:val="zh-CN" w:eastAsia="zh-CN"/>
              </w:rPr>
              <w:t>tab_log</w:t>
            </w:r>
          </w:p>
        </w:tc>
        <w:tc>
          <w:tcPr>
            <w:tcW w:type="dxa" w:w="2289"/>
            <w:vAlign w:val="top"/>
          </w:tcPr>
          <w:p>
            <w:pPr>
              <w:widowControl w:val="0"/>
              <w:spacing w:after="30" w:before="30" w:line="240" w:lineRule="auto"/>
            </w:pPr>
            <w:r>
              <w:rPr>
                <w:rFonts w:ascii="Arial" w:hAnsi="Arial" w:eastAsia="宋体"/>
                <w:b w:val="0"/>
                <w:i w:val="0"/>
                <w:sz w:val="18"/>
                <w:lang w:val="zh-CN" w:eastAsia="zh-CN"/>
              </w:rPr>
              <w:t>Tab Break</w:t>
            </w:r>
          </w:p>
        </w:tc>
        <w:tc>
          <w:tcPr>
            <w:tcW w:type="dxa" w:w="3929"/>
            <w:vAlign w:val="top"/>
          </w:tcPr>
          <w:p>
            <w:pPr>
              <w:widowControl w:val="0"/>
              <w:spacing w:after="30" w:before="30" w:line="240" w:lineRule="auto"/>
            </w:pPr>
            <w:r>
              <w:rPr>
                <w:rFonts w:ascii="Arial" w:hAnsi="Arial" w:eastAsia="宋体"/>
                <w:b w:val="0"/>
                <w:i w:val="0"/>
                <w:sz w:val="18"/>
                <w:lang w:val="zh-CN" w:eastAsia="zh-CN"/>
              </w:rPr>
              <w:t>Log；显示=未声明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Pipeline / Pipeline Run</w:t>
            </w:r>
          </w:p>
        </w:tc>
        <w:tc>
          <w:tcPr>
            <w:tcW w:type="dxa" w:w="3389"/>
            <w:vAlign w:val="top"/>
          </w:tcPr>
          <w:p>
            <w:pPr>
              <w:widowControl w:val="0"/>
              <w:spacing w:after="30" w:before="30" w:line="240" w:lineRule="auto"/>
            </w:pPr>
            <w:r>
              <w:rPr>
                <w:rFonts w:ascii="Arial" w:hAnsi="Arial" w:eastAsia="宋体"/>
                <w:b w:val="0"/>
                <w:i w:val="0"/>
                <w:sz w:val="18"/>
                <w:lang w:val="zh-CN" w:eastAsia="zh-CN"/>
              </w:rPr>
              <w:t>log_section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Log；显示=未声明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Pipeline / Pipeline Run</w:t>
            </w:r>
          </w:p>
        </w:tc>
        <w:tc>
          <w:tcPr>
            <w:tcW w:type="dxa" w:w="3389"/>
            <w:vAlign w:val="top"/>
          </w:tcPr>
          <w:p>
            <w:pPr>
              <w:widowControl w:val="0"/>
              <w:spacing w:after="30" w:before="30" w:line="240" w:lineRule="auto"/>
            </w:pPr>
            <w:r>
              <w:rPr>
                <w:rFonts w:ascii="Arial" w:hAnsi="Arial" w:eastAsia="宋体"/>
                <w:b w:val="0"/>
                <w:i w:val="0"/>
                <w:sz w:val="18"/>
                <w:lang w:val="zh-CN" w:eastAsia="zh-CN"/>
              </w:rPr>
              <w:t>tab_error</w:t>
            </w:r>
          </w:p>
        </w:tc>
        <w:tc>
          <w:tcPr>
            <w:tcW w:type="dxa" w:w="2289"/>
            <w:vAlign w:val="top"/>
          </w:tcPr>
          <w:p>
            <w:pPr>
              <w:widowControl w:val="0"/>
              <w:spacing w:after="30" w:before="30" w:line="240" w:lineRule="auto"/>
            </w:pPr>
            <w:r>
              <w:rPr>
                <w:rFonts w:ascii="Arial" w:hAnsi="Arial" w:eastAsia="宋体"/>
                <w:b w:val="0"/>
                <w:i w:val="0"/>
                <w:sz w:val="18"/>
                <w:lang w:val="zh-CN" w:eastAsia="zh-CN"/>
              </w:rPr>
              <w:t>Tab Break</w:t>
            </w:r>
          </w:p>
        </w:tc>
        <w:tc>
          <w:tcPr>
            <w:tcW w:type="dxa" w:w="3929"/>
            <w:vAlign w:val="top"/>
          </w:tcPr>
          <w:p>
            <w:pPr>
              <w:widowControl w:val="0"/>
              <w:spacing w:after="30" w:before="30" w:line="240" w:lineRule="auto"/>
            </w:pPr>
            <w:r>
              <w:rPr>
                <w:rFonts w:ascii="Arial" w:hAnsi="Arial" w:eastAsia="宋体"/>
                <w:b w:val="0"/>
                <w:i w:val="0"/>
                <w:sz w:val="18"/>
                <w:lang w:val="zh-CN" w:eastAsia="zh-CN"/>
              </w:rPr>
              <w:t>Error Details；显示=未声明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Pipeline / Pipeline Run</w:t>
            </w:r>
          </w:p>
        </w:tc>
        <w:tc>
          <w:tcPr>
            <w:tcW w:type="dxa" w:w="3389"/>
            <w:vAlign w:val="top"/>
          </w:tcPr>
          <w:p>
            <w:pPr>
              <w:widowControl w:val="0"/>
              <w:spacing w:after="30" w:before="30" w:line="240" w:lineRule="auto"/>
            </w:pPr>
            <w:r>
              <w:rPr>
                <w:rFonts w:ascii="Arial" w:hAnsi="Arial" w:eastAsia="宋体"/>
                <w:b w:val="0"/>
                <w:i w:val="0"/>
                <w:sz w:val="18"/>
                <w:lang w:val="zh-CN" w:eastAsia="zh-CN"/>
              </w:rPr>
              <w:t>error_section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Error Details；显示=未声明</w:t>
            </w:r>
          </w:p>
        </w:tc>
      </w:tr>
      <w:tr>
        <w:tc>
          <w:tcPr>
            <w:tcW w:type="dxa" w:w="4217"/>
            <w:vAlign w:val="top"/>
          </w:tcPr>
          <w:p>
            <w:pPr>
              <w:widowControl w:val="0"/>
              <w:spacing w:after="30" w:before="30" w:line="240" w:lineRule="auto"/>
            </w:pPr>
            <w:r>
              <w:rPr>
                <w:rFonts w:ascii="Arial" w:hAnsi="Arial" w:eastAsia="宋体"/>
                <w:b w:val="0"/>
                <w:i w:val="0"/>
                <w:sz w:val="18"/>
                <w:lang w:val="zh-CN" w:eastAsia="zh-CN"/>
              </w:rPr>
              <w:t>Pipeline / Pipeline Schedule</w:t>
            </w:r>
          </w:p>
        </w:tc>
        <w:tc>
          <w:tcPr>
            <w:tcW w:type="dxa" w:w="3389"/>
            <w:vAlign w:val="top"/>
          </w:tcPr>
          <w:p>
            <w:pPr>
              <w:widowControl w:val="0"/>
              <w:spacing w:after="30" w:before="30" w:line="240" w:lineRule="auto"/>
            </w:pPr>
            <w:r>
              <w:rPr>
                <w:rFonts w:ascii="Arial" w:hAnsi="Arial" w:eastAsia="宋体"/>
                <w:b w:val="0"/>
                <w:i w:val="0"/>
                <w:sz w:val="18"/>
                <w:lang w:val="zh-CN" w:eastAsia="zh-CN"/>
              </w:rPr>
              <w:t>schedule_state_section</w:t>
            </w:r>
          </w:p>
        </w:tc>
        <w:tc>
          <w:tcPr>
            <w:tcW w:type="dxa" w:w="2289"/>
            <w:vAlign w:val="top"/>
          </w:tcPr>
          <w:p>
            <w:pPr>
              <w:widowControl w:val="0"/>
              <w:spacing w:after="30" w:before="30" w:line="240" w:lineRule="auto"/>
            </w:pPr>
            <w:r>
              <w:rPr>
                <w:rFonts w:ascii="Arial" w:hAnsi="Arial" w:eastAsia="宋体"/>
                <w:b w:val="0"/>
                <w:i w:val="0"/>
                <w:sz w:val="18"/>
                <w:lang w:val="zh-CN" w:eastAsia="zh-CN"/>
              </w:rPr>
              <w:t>Section Break</w:t>
            </w:r>
          </w:p>
        </w:tc>
        <w:tc>
          <w:tcPr>
            <w:tcW w:type="dxa" w:w="3929"/>
            <w:vAlign w:val="top"/>
          </w:tcPr>
          <w:p>
            <w:pPr>
              <w:widowControl w:val="0"/>
              <w:spacing w:after="30" w:before="30" w:line="240" w:lineRule="auto"/>
            </w:pPr>
            <w:r>
              <w:rPr>
                <w:rFonts w:ascii="Arial" w:hAnsi="Arial" w:eastAsia="宋体"/>
                <w:b w:val="0"/>
                <w:i w:val="0"/>
                <w:sz w:val="18"/>
                <w:lang w:val="zh-CN" w:eastAsia="zh-CN"/>
              </w:rPr>
              <w:t>Schedule State；显示=未声明</w:t>
            </w:r>
          </w:p>
        </w:tc>
      </w:tr>
    </w:tbl>
    <w:p>
      <w:pPr>
        <w:spacing w:after="40"/>
      </w:pPr>
    </w:p>
    <w:p>
      <w:bookmarkStart w:id="293" w:name="epm_h_292"/>
      <w:pPr>
        <w:pStyle w:val="Heading1"/>
      </w:pPr>
      <w:r>
        <w:rPr>
          <w:rFonts w:ascii="Arial" w:hAnsi="Arial" w:eastAsia="宋体"/>
          <w:b w:val="0"/>
          <w:i w:val="0"/>
        </w:rPr>
        <w:t>第七部分　评审与验收记录模板</w:t>
      </w:r>
      <w:bookmarkEnd w:id="293"/>
    </w:p>
    <w:tbl>
      <w:tblPr>
        <w:tblStyle w:val="TableGrid"/>
        <w:tblW w:type="auto" w:w="0"/>
        <w:jc w:val="center"/>
        <w:tblLayout w:type="fixed"/>
        <w:tblLook w:firstColumn="1" w:firstRow="1" w:lastColumn="0" w:lastRow="0" w:noHBand="0" w:noVBand="1" w:val="04A0"/>
      </w:tblPr>
      <w:tblGrid>
        <w:gridCol w:w="2099"/>
        <w:gridCol w:w="6409"/>
        <w:gridCol w:w="3043"/>
        <w:gridCol w:w="2274"/>
      </w:tblGrid>
      <w:tr>
        <w:trPr>
          <w:tblHeader w:val="true"/>
        </w:trPr>
        <w:tc>
          <w:tcPr>
            <w:tcW w:type="dxa" w:w="2099"/>
            <w:vAlign w:val="top"/>
            <w:shd w:fill="DCE6F1"/>
          </w:tcPr>
          <w:p>
            <w:pPr>
              <w:widowControl w:val="0"/>
              <w:spacing w:after="30" w:before="30" w:line="240" w:lineRule="auto"/>
            </w:pPr>
            <w:r>
              <w:rPr>
                <w:rFonts w:ascii="Arial" w:hAnsi="Arial" w:eastAsia="宋体"/>
                <w:b/>
                <w:i w:val="0"/>
                <w:color w:val="1A3C6E"/>
                <w:sz w:val="18"/>
                <w:lang w:val="zh-CN" w:eastAsia="zh-CN"/>
              </w:rPr>
              <w:t>评审域</w:t>
            </w:r>
          </w:p>
        </w:tc>
        <w:tc>
          <w:tcPr>
            <w:tcW w:type="dxa" w:w="6409"/>
            <w:vAlign w:val="top"/>
            <w:shd w:fill="DCE6F1"/>
          </w:tcPr>
          <w:p>
            <w:pPr>
              <w:widowControl w:val="0"/>
              <w:spacing w:after="30" w:before="30" w:line="240" w:lineRule="auto"/>
            </w:pPr>
            <w:r>
              <w:rPr>
                <w:rFonts w:ascii="Arial" w:hAnsi="Arial" w:eastAsia="宋体"/>
                <w:b/>
                <w:i w:val="0"/>
                <w:color w:val="1A3C6E"/>
                <w:sz w:val="18"/>
                <w:lang w:val="zh-CN" w:eastAsia="zh-CN"/>
              </w:rPr>
              <w:t>必须形成的输出</w:t>
            </w:r>
          </w:p>
        </w:tc>
        <w:tc>
          <w:tcPr>
            <w:tcW w:type="dxa" w:w="3043"/>
            <w:vAlign w:val="top"/>
            <w:shd w:fill="DCE6F1"/>
          </w:tcPr>
          <w:p>
            <w:pPr>
              <w:widowControl w:val="0"/>
              <w:spacing w:after="30" w:before="30" w:line="240" w:lineRule="auto"/>
            </w:pPr>
            <w:r>
              <w:rPr>
                <w:rFonts w:ascii="Arial" w:hAnsi="Arial" w:eastAsia="宋体"/>
                <w:b/>
                <w:i w:val="0"/>
                <w:color w:val="1A3C6E"/>
                <w:sz w:val="18"/>
                <w:lang w:val="zh-CN" w:eastAsia="zh-CN"/>
              </w:rPr>
              <w:t>签收角色</w:t>
            </w:r>
          </w:p>
        </w:tc>
        <w:tc>
          <w:tcPr>
            <w:tcW w:type="dxa" w:w="2274"/>
            <w:vAlign w:val="top"/>
            <w:shd w:fill="DCE6F1"/>
          </w:tcPr>
          <w:p>
            <w:pPr>
              <w:widowControl w:val="0"/>
              <w:spacing w:after="30" w:before="30" w:line="240" w:lineRule="auto"/>
            </w:pPr>
            <w:r>
              <w:rPr>
                <w:rFonts w:ascii="Arial" w:hAnsi="Arial" w:eastAsia="宋体"/>
                <w:b/>
                <w:i w:val="0"/>
                <w:color w:val="1A3C6E"/>
                <w:sz w:val="18"/>
                <w:lang w:val="zh-CN" w:eastAsia="zh-CN"/>
              </w:rPr>
              <w:t>状态</w:t>
            </w:r>
          </w:p>
        </w:tc>
      </w:tr>
      <w:tr>
        <w:tc>
          <w:tcPr>
            <w:tcW w:type="dxa" w:w="2099"/>
            <w:vAlign w:val="top"/>
          </w:tcPr>
          <w:p>
            <w:pPr>
              <w:widowControl w:val="0"/>
              <w:spacing w:after="30" w:before="30" w:line="240" w:lineRule="auto"/>
            </w:pPr>
            <w:r>
              <w:rPr>
                <w:rFonts w:ascii="Arial" w:hAnsi="Arial" w:eastAsia="宋体"/>
                <w:b w:val="0"/>
                <w:i w:val="0"/>
                <w:sz w:val="18"/>
                <w:lang w:val="zh-CN" w:eastAsia="zh-CN"/>
              </w:rPr>
              <w:t>财务合并</w:t>
            </w:r>
          </w:p>
        </w:tc>
        <w:tc>
          <w:tcPr>
            <w:tcW w:type="dxa" w:w="6409"/>
            <w:vAlign w:val="top"/>
          </w:tcPr>
          <w:p>
            <w:pPr>
              <w:widowControl w:val="0"/>
              <w:spacing w:after="30" w:before="30" w:line="240" w:lineRule="auto"/>
            </w:pPr>
            <w:r>
              <w:rPr>
                <w:rFonts w:ascii="Arial" w:hAnsi="Arial" w:eastAsia="宋体"/>
                <w:b w:val="0"/>
                <w:i w:val="0"/>
                <w:sz w:val="18"/>
                <w:lang w:val="zh-CN" w:eastAsia="zh-CN"/>
              </w:rPr>
              <w:t>会计政策、合并范围、权益法/少数股东/现金流金样与期末对账结果</w:t>
            </w:r>
          </w:p>
        </w:tc>
        <w:tc>
          <w:tcPr>
            <w:tcW w:type="dxa" w:w="3043"/>
            <w:vAlign w:val="top"/>
          </w:tcPr>
          <w:p>
            <w:pPr>
              <w:widowControl w:val="0"/>
              <w:spacing w:after="30" w:before="30" w:line="240" w:lineRule="auto"/>
            </w:pPr>
            <w:r>
              <w:rPr>
                <w:rFonts w:ascii="Arial" w:hAnsi="Arial" w:eastAsia="宋体"/>
                <w:b w:val="0"/>
                <w:i w:val="0"/>
                <w:sz w:val="18"/>
                <w:lang w:val="zh-CN" w:eastAsia="zh-CN"/>
              </w:rPr>
              <w:t>集团财务负责人／研发／测试</w:t>
            </w:r>
          </w:p>
        </w:tc>
        <w:tc>
          <w:tcPr>
            <w:tcW w:type="dxa" w:w="2274"/>
            <w:vAlign w:val="top"/>
          </w:tcPr>
          <w:p>
            <w:pPr>
              <w:widowControl w:val="0"/>
              <w:spacing w:after="30" w:before="30" w:line="240" w:lineRule="auto"/>
            </w:pPr>
            <w:r>
              <w:rPr>
                <w:rFonts w:ascii="Arial" w:hAnsi="Arial" w:eastAsia="宋体"/>
                <w:b w:val="0"/>
                <w:i w:val="0"/>
                <w:sz w:val="18"/>
                <w:lang w:val="zh-CN" w:eastAsia="zh-CN"/>
              </w:rPr>
              <w:t>待执行</w:t>
            </w:r>
          </w:p>
        </w:tc>
      </w:tr>
      <w:tr>
        <w:tc>
          <w:tcPr>
            <w:tcW w:type="dxa" w:w="2099"/>
            <w:vAlign w:val="top"/>
          </w:tcPr>
          <w:p>
            <w:pPr>
              <w:widowControl w:val="0"/>
              <w:spacing w:after="30" w:before="30" w:line="240" w:lineRule="auto"/>
            </w:pPr>
            <w:r>
              <w:rPr>
                <w:rFonts w:ascii="Arial" w:hAnsi="Arial" w:eastAsia="宋体"/>
                <w:b w:val="0"/>
                <w:i w:val="0"/>
                <w:sz w:val="18"/>
                <w:lang w:val="zh-CN" w:eastAsia="zh-CN"/>
              </w:rPr>
              <w:t>全面预算</w:t>
            </w:r>
          </w:p>
        </w:tc>
        <w:tc>
          <w:tcPr>
            <w:tcW w:type="dxa" w:w="6409"/>
            <w:vAlign w:val="top"/>
          </w:tcPr>
          <w:p>
            <w:pPr>
              <w:widowControl w:val="0"/>
              <w:spacing w:after="30" w:before="30" w:line="240" w:lineRule="auto"/>
            </w:pPr>
            <w:r>
              <w:rPr>
                <w:rFonts w:ascii="Arial" w:hAnsi="Arial" w:eastAsia="宋体"/>
                <w:b w:val="0"/>
                <w:i w:val="0"/>
                <w:sz w:val="18"/>
                <w:lang w:val="zh-CN" w:eastAsia="zh-CN"/>
              </w:rPr>
              <w:t>责任组织、预算口径、编审链、分摊、锁定与版本发布回归</w:t>
            </w:r>
          </w:p>
        </w:tc>
        <w:tc>
          <w:tcPr>
            <w:tcW w:type="dxa" w:w="3043"/>
            <w:vAlign w:val="top"/>
          </w:tcPr>
          <w:p>
            <w:pPr>
              <w:widowControl w:val="0"/>
              <w:spacing w:after="30" w:before="30" w:line="240" w:lineRule="auto"/>
            </w:pPr>
            <w:r>
              <w:rPr>
                <w:rFonts w:ascii="Arial" w:hAnsi="Arial" w:eastAsia="宋体"/>
                <w:b w:val="0"/>
                <w:i w:val="0"/>
                <w:sz w:val="18"/>
                <w:lang w:val="zh-CN" w:eastAsia="zh-CN"/>
              </w:rPr>
              <w:t>预算负责人／研发／测试</w:t>
            </w:r>
          </w:p>
        </w:tc>
        <w:tc>
          <w:tcPr>
            <w:tcW w:type="dxa" w:w="2274"/>
            <w:vAlign w:val="top"/>
          </w:tcPr>
          <w:p>
            <w:pPr>
              <w:widowControl w:val="0"/>
              <w:spacing w:after="30" w:before="30" w:line="240" w:lineRule="auto"/>
            </w:pPr>
            <w:r>
              <w:rPr>
                <w:rFonts w:ascii="Arial" w:hAnsi="Arial" w:eastAsia="宋体"/>
                <w:b w:val="0"/>
                <w:i w:val="0"/>
                <w:sz w:val="18"/>
                <w:lang w:val="zh-CN" w:eastAsia="zh-CN"/>
              </w:rPr>
              <w:t>待执行</w:t>
            </w:r>
          </w:p>
        </w:tc>
      </w:tr>
      <w:tr>
        <w:tc>
          <w:tcPr>
            <w:tcW w:type="dxa" w:w="2099"/>
            <w:vAlign w:val="top"/>
          </w:tcPr>
          <w:p>
            <w:pPr>
              <w:widowControl w:val="0"/>
              <w:spacing w:after="30" w:before="30" w:line="240" w:lineRule="auto"/>
            </w:pPr>
            <w:r>
              <w:rPr>
                <w:rFonts w:ascii="Arial" w:hAnsi="Arial" w:eastAsia="宋体"/>
                <w:b w:val="0"/>
                <w:i w:val="0"/>
                <w:sz w:val="18"/>
                <w:lang w:val="zh-CN" w:eastAsia="zh-CN"/>
              </w:rPr>
              <w:t>经营分析</w:t>
            </w:r>
          </w:p>
        </w:tc>
        <w:tc>
          <w:tcPr>
            <w:tcW w:type="dxa" w:w="6409"/>
            <w:vAlign w:val="top"/>
          </w:tcPr>
          <w:p>
            <w:pPr>
              <w:widowControl w:val="0"/>
              <w:spacing w:after="30" w:before="30" w:line="240" w:lineRule="auto"/>
            </w:pPr>
            <w:r>
              <w:rPr>
                <w:rFonts w:ascii="Arial" w:hAnsi="Arial" w:eastAsia="宋体"/>
                <w:b w:val="0"/>
                <w:i w:val="0"/>
                <w:sz w:val="18"/>
                <w:lang w:val="zh-CN" w:eastAsia="zh-CN"/>
              </w:rPr>
              <w:t>指标口径、符号、汇率、预实计算、权限和明细追溯对账</w:t>
            </w:r>
          </w:p>
        </w:tc>
        <w:tc>
          <w:tcPr>
            <w:tcW w:type="dxa" w:w="3043"/>
            <w:vAlign w:val="top"/>
          </w:tcPr>
          <w:p>
            <w:pPr>
              <w:widowControl w:val="0"/>
              <w:spacing w:after="30" w:before="30" w:line="240" w:lineRule="auto"/>
            </w:pPr>
            <w:r>
              <w:rPr>
                <w:rFonts w:ascii="Arial" w:hAnsi="Arial" w:eastAsia="宋体"/>
                <w:b w:val="0"/>
                <w:i w:val="0"/>
                <w:sz w:val="18"/>
                <w:lang w:val="zh-CN" w:eastAsia="zh-CN"/>
              </w:rPr>
              <w:t>经营分析负责人／研发／测试</w:t>
            </w:r>
          </w:p>
        </w:tc>
        <w:tc>
          <w:tcPr>
            <w:tcW w:type="dxa" w:w="2274"/>
            <w:vAlign w:val="top"/>
          </w:tcPr>
          <w:p>
            <w:pPr>
              <w:widowControl w:val="0"/>
              <w:spacing w:after="30" w:before="30" w:line="240" w:lineRule="auto"/>
            </w:pPr>
            <w:r>
              <w:rPr>
                <w:rFonts w:ascii="Arial" w:hAnsi="Arial" w:eastAsia="宋体"/>
                <w:b w:val="0"/>
                <w:i w:val="0"/>
                <w:sz w:val="18"/>
                <w:lang w:val="zh-CN" w:eastAsia="zh-CN"/>
              </w:rPr>
              <w:t>待执行</w:t>
            </w:r>
          </w:p>
        </w:tc>
      </w:tr>
      <w:tr>
        <w:tc>
          <w:tcPr>
            <w:tcW w:type="dxa" w:w="2099"/>
            <w:vAlign w:val="top"/>
          </w:tcPr>
          <w:p>
            <w:pPr>
              <w:widowControl w:val="0"/>
              <w:spacing w:after="30" w:before="30" w:line="240" w:lineRule="auto"/>
            </w:pPr>
            <w:r>
              <w:rPr>
                <w:rFonts w:ascii="Arial" w:hAnsi="Arial" w:eastAsia="宋体"/>
                <w:b w:val="0"/>
                <w:i w:val="0"/>
                <w:sz w:val="18"/>
                <w:lang w:val="zh-CN" w:eastAsia="zh-CN"/>
              </w:rPr>
              <w:t>桌面交付新目标</w:t>
            </w:r>
          </w:p>
        </w:tc>
        <w:tc>
          <w:tcPr>
            <w:tcW w:type="dxa" w:w="6409"/>
            <w:vAlign w:val="top"/>
          </w:tcPr>
          <w:p>
            <w:pPr>
              <w:widowControl w:val="0"/>
              <w:spacing w:after="30" w:before="30" w:line="240" w:lineRule="auto"/>
            </w:pPr>
            <w:r>
              <w:rPr>
                <w:rFonts w:ascii="Arial" w:hAnsi="Arial" w:eastAsia="宋体"/>
                <w:b w:val="0"/>
                <w:i w:val="0"/>
                <w:sz w:val="18"/>
                <w:lang w:val="zh-CN" w:eastAsia="zh-CN"/>
              </w:rPr>
              <w:t>免 Docker、免主机 Python 的具体方案、Windows 实机首启和数据恢复验收</w:t>
            </w:r>
          </w:p>
        </w:tc>
        <w:tc>
          <w:tcPr>
            <w:tcW w:type="dxa" w:w="3043"/>
            <w:vAlign w:val="top"/>
          </w:tcPr>
          <w:p>
            <w:pPr>
              <w:widowControl w:val="0"/>
              <w:spacing w:after="30" w:before="30" w:line="240" w:lineRule="auto"/>
            </w:pPr>
            <w:r>
              <w:rPr>
                <w:rFonts w:ascii="Arial" w:hAnsi="Arial" w:eastAsia="宋体"/>
                <w:b w:val="0"/>
                <w:i w:val="0"/>
                <w:sz w:val="18"/>
                <w:lang w:val="zh-CN" w:eastAsia="zh-CN"/>
              </w:rPr>
              <w:t>产品／架构／运维／测试</w:t>
            </w:r>
          </w:p>
        </w:tc>
        <w:tc>
          <w:tcPr>
            <w:tcW w:type="dxa" w:w="2274"/>
            <w:vAlign w:val="top"/>
          </w:tcPr>
          <w:p>
            <w:pPr>
              <w:widowControl w:val="0"/>
              <w:spacing w:after="30" w:before="30" w:line="240" w:lineRule="auto"/>
            </w:pPr>
            <w:r>
              <w:rPr>
                <w:rFonts w:ascii="Arial" w:hAnsi="Arial" w:eastAsia="宋体"/>
                <w:b w:val="0"/>
                <w:i w:val="0"/>
                <w:sz w:val="18"/>
                <w:lang w:val="zh-CN" w:eastAsia="zh-CN"/>
              </w:rPr>
              <w:t>待方案定版与实现</w:t>
            </w:r>
          </w:p>
        </w:tc>
      </w:tr>
      <w:tr>
        <w:tc>
          <w:tcPr>
            <w:tcW w:type="dxa" w:w="2099"/>
            <w:vAlign w:val="top"/>
          </w:tcPr>
          <w:p>
            <w:pPr>
              <w:widowControl w:val="0"/>
              <w:spacing w:after="30" w:before="30" w:line="240" w:lineRule="auto"/>
            </w:pPr>
            <w:r>
              <w:rPr>
                <w:rFonts w:ascii="Arial" w:hAnsi="Arial" w:eastAsia="宋体"/>
                <w:b w:val="0"/>
                <w:i w:val="0"/>
                <w:sz w:val="18"/>
                <w:lang w:val="zh-CN" w:eastAsia="zh-CN"/>
              </w:rPr>
              <w:t>安全和上线</w:t>
            </w:r>
          </w:p>
        </w:tc>
        <w:tc>
          <w:tcPr>
            <w:tcW w:type="dxa" w:w="6409"/>
            <w:vAlign w:val="top"/>
          </w:tcPr>
          <w:p>
            <w:pPr>
              <w:widowControl w:val="0"/>
              <w:spacing w:after="30" w:before="30" w:line="240" w:lineRule="auto"/>
            </w:pPr>
            <w:r>
              <w:rPr>
                <w:rFonts w:ascii="Arial" w:hAnsi="Arial" w:eastAsia="宋体"/>
                <w:b w:val="0"/>
                <w:i w:val="0"/>
                <w:sz w:val="18"/>
                <w:lang w:val="zh-CN" w:eastAsia="zh-CN"/>
              </w:rPr>
              <w:t>默认拒绝、接口越权测试、许可证核查、隔离环境恢复演练</w:t>
            </w:r>
          </w:p>
        </w:tc>
        <w:tc>
          <w:tcPr>
            <w:tcW w:type="dxa" w:w="3043"/>
            <w:vAlign w:val="top"/>
          </w:tcPr>
          <w:p>
            <w:pPr>
              <w:widowControl w:val="0"/>
              <w:spacing w:after="30" w:before="30" w:line="240" w:lineRule="auto"/>
            </w:pPr>
            <w:r>
              <w:rPr>
                <w:rFonts w:ascii="Arial" w:hAnsi="Arial" w:eastAsia="宋体"/>
                <w:b w:val="0"/>
                <w:i w:val="0"/>
                <w:sz w:val="18"/>
                <w:lang w:val="zh-CN" w:eastAsia="zh-CN"/>
              </w:rPr>
              <w:t>安全／法务／运维／业务</w:t>
            </w:r>
          </w:p>
        </w:tc>
        <w:tc>
          <w:tcPr>
            <w:tcW w:type="dxa" w:w="2274"/>
            <w:vAlign w:val="top"/>
          </w:tcPr>
          <w:p>
            <w:pPr>
              <w:widowControl w:val="0"/>
              <w:spacing w:after="30" w:before="30" w:line="240" w:lineRule="auto"/>
            </w:pPr>
            <w:r>
              <w:rPr>
                <w:rFonts w:ascii="Arial" w:hAnsi="Arial" w:eastAsia="宋体"/>
                <w:b w:val="0"/>
                <w:i w:val="0"/>
                <w:sz w:val="18"/>
                <w:lang w:val="zh-CN" w:eastAsia="zh-CN"/>
              </w:rPr>
              <w:t>待执行</w:t>
            </w:r>
          </w:p>
        </w:tc>
      </w:tr>
    </w:tbl>
    <w:p>
      <w:pPr>
        <w:spacing w:after="40"/>
      </w:pPr>
    </w:p>
    <w:p>
      <w:r>
        <w:rPr>
          <w:rFonts w:ascii="Arial" w:hAnsi="Arial" w:eastAsia="宋体"/>
          <w:b w:val="0"/>
          <w:i w:val="0"/>
        </w:rPr>
        <w:t>验收应引用具体用例编号、输入文件、预期与实际结果、软件版本、日志证据和签收日期。正文“源码已有”及静态表提取结果不自动构成业务验收通过。</w:t>
      </w:r>
    </w:p>
    <w:p>
      <w:r>
        <w:br w:type="page"/>
      </w:r>
    </w:p>
    <w:p>
      <w:pPr>
        <w:pStyle w:val="Heading1"/>
      </w:pPr>
      <w:r>
        <w:t>中文版显示与便携运行更新说明</w:t>
      </w:r>
    </w:p>
    <w:p>
      <w:r>
        <w:t>v1.2 中文界面更新 · 2026-10-20。本节为后续新增需求和实际改造说明；前文原源码字段、接口和业务规则仍用于追溯原项目。</w:t>
      </w:r>
    </w:p>
    <w:p>
      <w:pPr>
        <w:pStyle w:val="Heading1"/>
      </w:pPr>
      <w:r>
        <w:t>本版界面语言及原始标识</w:t>
      </w:r>
    </w:p>
    <w:p>
      <w:r>
        <w:t>启动进度页、业务元数据、关账工作台以及Excel插件的自有界面使用简体中文。集团合并、预算、报表和经营分析的技术字段与原业务模型保持对应，原手册中的英文菜单可按下表查找。</w:t>
      </w:r>
    </w:p>
    <w:p>
      <w:r>
        <w:t>Administrator、K.EPM、API路径、数据库字段、SQL、币种代码和用户输入的数据名称属于账号或技术及业务标识，保留原值。中文化只改变显示文字，不自动翻译企业名称、科目编码或说明内容，不改变金额口径、权限角色技术键或接口枚举值。</w:t>
      </w:r>
    </w:p>
    <w:p>
      <w:r>
        <w:t>Excel插件的任务窗和函数说明已中文化。实际使用仍需受支持的Microsoft Excel、Office.js网络访问、与部署网址匹配的加载项清单及侧载配置。原项目清单模板保留的演示地址不能作为本机连接地址；真实Excel侧载尚未验收。插件不是启动EXE网页平台的前提。</w:t>
      </w:r>
    </w:p>
    <w:p>
      <w:r>
        <w:t>另附两套中文HTML交互原型，解压后从“请先打开.html”进入。完整版演示集团合并、全面预算、经营分析与管理配置；合并与经营分析版的预算页面仅为静态预留，按钮禁用。两版均持续显示“交互原型·演示数据”，在浏览器内使用样例数据，不连接正式账套，刷新即还原；其操作效果不能作为运行软件已经实现该能力的证明。</w:t>
      </w:r>
    </w:p>
    <w:tbl>
      <w:tblPr>
        <w:tblStyle w:val="TableGrid"/>
        <w:tblW w:type="auto" w:w="0"/>
        <w:tblLook w:firstColumn="1" w:firstRow="1" w:lastColumn="0" w:lastRow="0" w:noHBand="0" w:noVBand="1" w:val="04A0"/>
      </w:tblPr>
      <w:tblGrid>
        <w:gridCol w:w="6912"/>
        <w:gridCol w:w="6912"/>
      </w:tblGrid>
      <w:tr>
        <w:tc>
          <w:tcPr>
            <w:tcW w:type="dxa" w:w="6912"/>
          </w:tcPr>
          <w:p>
            <w:r>
              <w:t>原标识或英文</w:t>
            </w:r>
          </w:p>
        </w:tc>
        <w:tc>
          <w:tcPr>
            <w:tcW w:type="dxa" w:w="6912"/>
          </w:tcPr>
          <w:p>
            <w:r>
              <w:t>中文显示</w:t>
            </w:r>
          </w:p>
        </w:tc>
      </w:tr>
      <w:tr>
        <w:tc>
          <w:tcPr>
            <w:tcW w:type="dxa" w:w="6912"/>
          </w:tcPr>
          <w:p>
            <w:r>
              <w:t>Consolidation Group</w:t>
            </w:r>
          </w:p>
        </w:tc>
        <w:tc>
          <w:tcPr>
            <w:tcW w:type="dxa" w:w="6912"/>
          </w:tcPr>
          <w:p>
            <w:r>
              <w:t>合并集团</w:t>
            </w:r>
          </w:p>
        </w:tc>
      </w:tr>
      <w:tr>
        <w:tc>
          <w:tcPr>
            <w:tcW w:type="dxa" w:w="6912"/>
          </w:tcPr>
          <w:p>
            <w:r>
              <w:t>Entity</w:t>
            </w:r>
          </w:p>
        </w:tc>
        <w:tc>
          <w:tcPr>
            <w:tcW w:type="dxa" w:w="6912"/>
          </w:tcPr>
          <w:p>
            <w:r>
              <w:t>法人</w:t>
            </w:r>
          </w:p>
        </w:tc>
      </w:tr>
      <w:tr>
        <w:tc>
          <w:tcPr>
            <w:tcW w:type="dxa" w:w="6912"/>
          </w:tcPr>
          <w:p>
            <w:r>
              <w:t>Group Chart of Accounts</w:t>
            </w:r>
          </w:p>
        </w:tc>
        <w:tc>
          <w:tcPr>
            <w:tcW w:type="dxa" w:w="6912"/>
          </w:tcPr>
          <w:p>
            <w:r>
              <w:t>集团科目表</w:t>
            </w:r>
          </w:p>
        </w:tc>
      </w:tr>
      <w:tr>
        <w:tc>
          <w:tcPr>
            <w:tcW w:type="dxa" w:w="6912"/>
          </w:tcPr>
          <w:p>
            <w:r>
              <w:t>Main Account</w:t>
            </w:r>
          </w:p>
        </w:tc>
        <w:tc>
          <w:tcPr>
            <w:tcW w:type="dxa" w:w="6912"/>
          </w:tcPr>
          <w:p>
            <w:r>
              <w:t>主科目</w:t>
            </w:r>
          </w:p>
        </w:tc>
      </w:tr>
      <w:tr>
        <w:tc>
          <w:tcPr>
            <w:tcW w:type="dxa" w:w="6912"/>
          </w:tcPr>
          <w:p>
            <w:r>
              <w:t>Budget Cycle / Budget Sheet</w:t>
            </w:r>
          </w:p>
        </w:tc>
        <w:tc>
          <w:tcPr>
            <w:tcW w:type="dxa" w:w="6912"/>
          </w:tcPr>
          <w:p>
            <w:r>
              <w:t>预算周期 / 预算表</w:t>
            </w:r>
          </w:p>
        </w:tc>
      </w:tr>
      <w:tr>
        <w:tc>
          <w:tcPr>
            <w:tcW w:type="dxa" w:w="6912"/>
          </w:tcPr>
          <w:p>
            <w:r>
              <w:t>Close</w:t>
            </w:r>
          </w:p>
        </w:tc>
        <w:tc>
          <w:tcPr>
            <w:tcW w:type="dxa" w:w="6912"/>
          </w:tcPr>
          <w:p>
            <w:r>
              <w:t>关账（弹窗Close按钮为关闭）</w:t>
            </w:r>
          </w:p>
        </w:tc>
      </w:tr>
      <w:tr>
        <w:tc>
          <w:tcPr>
            <w:tcW w:type="dxa" w:w="6912"/>
          </w:tcPr>
          <w:p>
            <w:r>
              <w:t>Close Lead</w:t>
            </w:r>
          </w:p>
        </w:tc>
        <w:tc>
          <w:tcPr>
            <w:tcW w:type="dxa" w:w="6912"/>
          </w:tcPr>
          <w:p>
            <w:r>
              <w:t>关账负责人</w:t>
            </w:r>
          </w:p>
        </w:tc>
      </w:tr>
      <w:tr>
        <w:tc>
          <w:tcPr>
            <w:tcW w:type="dxa" w:w="6912"/>
          </w:tcPr>
          <w:p>
            <w:r>
              <w:t>Assertion Run</w:t>
            </w:r>
          </w:p>
        </w:tc>
        <w:tc>
          <w:tcPr>
            <w:tcW w:type="dxa" w:w="6912"/>
          </w:tcPr>
          <w:p>
            <w:r>
              <w:t>校验运行</w:t>
            </w:r>
          </w:p>
        </w:tc>
      </w:tr>
      <w:tr>
        <w:tc>
          <w:tcPr>
            <w:tcW w:type="dxa" w:w="6912"/>
          </w:tcPr>
          <w:p>
            <w:r>
              <w:t>Sign-off</w:t>
            </w:r>
          </w:p>
        </w:tc>
        <w:tc>
          <w:tcPr>
            <w:tcW w:type="dxa" w:w="6912"/>
          </w:tcPr>
          <w:p>
            <w:r>
              <w:t>签核</w:t>
            </w:r>
          </w:p>
        </w:tc>
      </w:tr>
      <w:tr>
        <w:tc>
          <w:tcPr>
            <w:tcW w:type="dxa" w:w="6912"/>
          </w:tcPr>
          <w:p>
            <w:r>
              <w:t>Non-controlling Interest</w:t>
            </w:r>
          </w:p>
        </w:tc>
        <w:tc>
          <w:tcPr>
            <w:tcW w:type="dxa" w:w="6912"/>
          </w:tcPr>
          <w:p>
            <w:r>
              <w:t>少数股东权益</w:t>
            </w:r>
          </w:p>
        </w:tc>
      </w:tr>
      <w:tr>
        <w:tc>
          <w:tcPr>
            <w:tcW w:type="dxa" w:w="6912"/>
          </w:tcPr>
          <w:p>
            <w:r>
              <w:t>My work / Period</w:t>
            </w:r>
          </w:p>
        </w:tc>
        <w:tc>
          <w:tcPr>
            <w:tcW w:type="dxa" w:w="6912"/>
          </w:tcPr>
          <w:p>
            <w:r>
              <w:t>我的工作 / 会计期间</w:t>
            </w:r>
          </w:p>
        </w:tc>
      </w:tr>
      <w:tr>
        <w:tc>
          <w:tcPr>
            <w:tcW w:type="dxa" w:w="6912"/>
          </w:tcPr>
          <w:p>
            <w:r>
              <w:t>Trial balances / Intercompany</w:t>
            </w:r>
          </w:p>
        </w:tc>
        <w:tc>
          <w:tcPr>
            <w:tcW w:type="dxa" w:w="6912"/>
          </w:tcPr>
          <w:p>
            <w:r>
              <w:t>试算平衡表 / 集团内部往来</w:t>
            </w:r>
          </w:p>
        </w:tc>
      </w:tr>
      <w:tr>
        <w:tc>
          <w:tcPr>
            <w:tcW w:type="dxa" w:w="6912"/>
          </w:tcPr>
          <w:p>
            <w:r>
              <w:t>Rates &amp; ownership</w:t>
            </w:r>
          </w:p>
        </w:tc>
        <w:tc>
          <w:tcPr>
            <w:tcW w:type="dxa" w:w="6912"/>
          </w:tcPr>
          <w:p>
            <w:r>
              <w:t>汇率与持股关系</w:t>
            </w:r>
          </w:p>
        </w:tc>
      </w:tr>
      <w:tr>
        <w:tc>
          <w:tcPr>
            <w:tcW w:type="dxa" w:w="6912"/>
          </w:tcPr>
          <w:p>
            <w:r>
              <w:t>Adjustments / Approvals</w:t>
            </w:r>
          </w:p>
        </w:tc>
        <w:tc>
          <w:tcPr>
            <w:tcW w:type="dxa" w:w="6912"/>
          </w:tcPr>
          <w:p>
            <w:r>
              <w:t>调整 / 审批</w:t>
            </w:r>
          </w:p>
        </w:tc>
      </w:tr>
      <w:tr>
        <w:tc>
          <w:tcPr>
            <w:tcW w:type="dxa" w:w="6912"/>
          </w:tcPr>
          <w:p>
            <w:r>
              <w:t>Checks / Numbers</w:t>
            </w:r>
          </w:p>
        </w:tc>
        <w:tc>
          <w:tcPr>
            <w:tcW w:type="dxa" w:w="6912"/>
          </w:tcPr>
          <w:p>
            <w:r>
              <w:t>检查 / 财务数据</w:t>
            </w:r>
          </w:p>
        </w:tc>
      </w:tr>
      <w:tr>
        <w:tc>
          <w:tcPr>
            <w:tcW w:type="dxa" w:w="6912"/>
          </w:tcPr>
          <w:p>
            <w:r>
              <w:t>Audit trail</w:t>
            </w:r>
          </w:p>
        </w:tc>
        <w:tc>
          <w:tcPr>
            <w:tcW w:type="dxa" w:w="6912"/>
          </w:tcPr>
          <w:p>
            <w:r>
              <w:t>审计轨迹</w:t>
            </w:r>
          </w:p>
        </w:tc>
      </w:tr>
    </w:tbl>
    <w:p>
      <w:pPr>
        <w:pStyle w:val="Heading1"/>
      </w:pPr>
      <w:r>
        <w:t>运行资源与故障处理更新</w:t>
      </w:r>
    </w:p>
    <w:p>
      <w:r>
        <w:t>启动器读取Windows实际可用提交内存，自动选择4096或6144MiB客户机内存，TCG翻译缓存固定128MiB。物理内存至少16384MiB且可用提交额度至少7168MiB时选择6144MiB；其他满足至少5120MiB可用提交额度的情况选择4096MiB。预算含1024MiB总余量。这是启动估算，不保证其他程序继续占用时仍有足够额度。</w:t>
      </w:r>
    </w:p>
    <w:p>
      <w:r>
        <w:t>cannot set up guest memory 'pc.ram'表示客户机内存申请失败。保存工作后关闭闲置程序；检查Windows虚拟内存是否由系统管理、磁盘空间是否足够，必要时重启。启动器不会自动修改分页文件、安全策略或业务盘。</w:t>
      </w:r>
    </w:p>
    <w:p>
      <w:r>
        <w:t>新版每轮串口日志使用guest-console-&lt;本轮标识&gt;.log；确切文件路径在启动页显示，旧guest-console.log保留。中文升级未通过安全校验时会明确报错；先安全退出，保留数据和日志后排查，不应反复删除数据重装。</w:t>
      </w:r>
    </w:p>
    <w:p>
      <w:pPr>
        <w:pStyle w:val="Heading1"/>
      </w:pPr>
      <w:r>
        <w:t>新增中文化研发约束及验收</w:t>
      </w:r>
    </w:p>
    <w:tbl>
      <w:tblPr>
        <w:tblStyle w:val="TableGrid"/>
        <w:tblW w:type="auto" w:w="0"/>
        <w:tblLook w:firstColumn="1" w:firstRow="1" w:lastColumn="0" w:lastRow="0" w:noHBand="0" w:noVBand="1" w:val="04A0"/>
      </w:tblPr>
      <w:tblGrid>
        <w:gridCol w:w="6912"/>
        <w:gridCol w:w="6912"/>
      </w:tblGrid>
      <w:tr>
        <w:tc>
          <w:tcPr>
            <w:tcW w:type="dxa" w:w="6912"/>
          </w:tcPr>
          <w:p>
            <w:r>
              <w:t>对象/字段</w:t>
            </w:r>
          </w:p>
        </w:tc>
        <w:tc>
          <w:tcPr>
            <w:tcW w:type="dxa" w:w="6912"/>
          </w:tcPr>
          <w:p>
            <w:r>
              <w:t>说明及校验</w:t>
            </w:r>
          </w:p>
        </w:tc>
      </w:tr>
      <w:tr>
        <w:tc>
          <w:tcPr>
            <w:tcW w:type="dxa" w:w="6912"/>
          </w:tcPr>
          <w:p>
            <w:r>
              <w:t>vm/assets.json.localization_version</w:t>
            </w:r>
          </w:p>
        </w:tc>
        <w:tc>
          <w:tcPr>
            <w:tcW w:type="dxa" w:w="6912"/>
          </w:tcPr>
          <w:p>
            <w:r>
              <w:t>字符串，中文更新版本。宿主必须与guest health.localization.version完全匹配且ready为布尔true，才宣称中文版就绪。</w:t>
            </w:r>
          </w:p>
        </w:tc>
      </w:tr>
      <w:tr>
        <w:tc>
          <w:tcPr>
            <w:tcW w:type="dxa" w:w="6912"/>
          </w:tcPr>
          <w:p>
            <w:r>
              <w:t>health.localization</w:t>
            </w:r>
          </w:p>
        </w:tc>
        <w:tc>
          <w:tcPr>
            <w:tcW w:type="dxa" w:w="6912"/>
          </w:tcPr>
          <w:p>
            <w:r>
              <w:t>对象：version字符串、language=zh、ready布尔。文件安全更新标记和语言配置成功标记均匹配后才为true。</w:t>
            </w:r>
          </w:p>
        </w:tc>
      </w:tr>
      <w:tr>
        <w:tc>
          <w:tcPr>
            <w:tcW w:type="dxa" w:w="6912"/>
          </w:tcPr>
          <w:p>
            <w:r>
              <w:t>API错误扩展epm_error_code</w:t>
            </w:r>
          </w:p>
        </w:tc>
        <w:tc>
          <w:tcPr>
            <w:tcW w:type="dxa" w:w="6912"/>
          </w:tcPr>
          <w:p>
            <w:r>
              <w:t>可选稳定业务错误码，例如CHECKS_STALE、DATA_CHANGED、COMMENTARY_STALE、TB_NOT_SUBMITTED。中文提示与错误码分离；前端据码决定重读、冲突及空态，保留原HTTP状态和异常类型。</w:t>
            </w:r>
          </w:p>
        </w:tc>
      </w:tr>
      <w:tr>
        <w:tc>
          <w:tcPr>
            <w:tcW w:type="dxa" w:w="6912"/>
          </w:tcPr>
          <w:p>
            <w:r>
              <w:t>Translations CSV</w:t>
            </w:r>
          </w:p>
        </w:tc>
        <w:tc>
          <w:tcPr>
            <w:tcW w:type="dxa" w:w="6912"/>
          </w:tcPr>
          <w:p>
            <w:r>
              <w:t>使用Frappe官方source,target[,context]格式，无表头。占位符及HTML标签保持对应；有歧义的full等使用DocType上下文，不修改Select存储值。</w:t>
            </w:r>
          </w:p>
        </w:tc>
      </w:tr>
      <w:tr>
        <w:tc>
          <w:tcPr>
            <w:tcW w:type="dxa" w:w="6912"/>
          </w:tcPr>
          <w:p>
            <w:r>
              <w:t>Close显示函数</w:t>
            </w:r>
          </w:p>
        </w:tc>
        <w:tc>
          <w:tcPr>
            <w:tcW w:type="dxa" w:w="6912"/>
          </w:tcPr>
          <w:p>
            <w:r>
              <w:t>在源码的明确显示位置调用翻译函数；保留v-model、条件、API参数、技术枚举及用户业务值，不做DOM全局替换。</w:t>
            </w:r>
          </w:p>
        </w:tc>
      </w:tr>
      <w:tr>
        <w:tc>
          <w:tcPr>
            <w:tcW w:type="dxa" w:w="6912"/>
          </w:tcPr>
          <w:p>
            <w:r>
              <w:t>离线升级清单</w:t>
            </w:r>
          </w:p>
        </w:tc>
        <w:tc>
          <w:tcPr>
            <w:tcW w:type="dxa" w:w="6912"/>
          </w:tcPr>
          <w:p>
            <w:r>
              <w:t>每个目标具有固定路径、源归档成员、字节数、新SHA256、允许的旧SHA256及是否允许新增。拒绝路径穿越、符号链接和用户未知改动。</w:t>
            </w:r>
          </w:p>
        </w:tc>
      </w:tr>
      <w:tr>
        <w:tc>
          <w:tcPr>
            <w:tcW w:type="dxa" w:w="6912"/>
          </w:tcPr>
          <w:p>
            <w:r>
              <w:t>持久化要求</w:t>
            </w:r>
          </w:p>
        </w:tc>
        <w:tc>
          <w:tcPr>
            <w:tcW w:type="dxa" w:w="6912"/>
          </w:tcPr>
          <w:p>
            <w:r>
              <w:t>原基础盘和业务数据保留；替换文件先备份，异常回滚。升级失败不得将旧英文平台就绪误报为中文版就绪。</w:t>
            </w:r>
          </w:p>
        </w:tc>
      </w:tr>
      <w:tr>
        <w:tc>
          <w:tcPr>
            <w:tcW w:type="dxa" w:w="6912"/>
          </w:tcPr>
          <w:p>
            <w:r>
              <w:t>内存与日志</w:t>
            </w:r>
          </w:p>
        </w:tc>
        <w:tc>
          <w:tcPr>
            <w:tcW w:type="dxa" w:w="6912"/>
          </w:tcPr>
          <w:p>
            <w:r>
              <w:t>自动4GB/6GB、固定TCG缓存128MiB；实际可提交额度不足则拒启。每次启动独立串口日志，错误只读本轮。</w:t>
            </w:r>
          </w:p>
        </w:tc>
      </w:tr>
      <w:tr>
        <w:tc>
          <w:tcPr>
            <w:tcW w:type="dxa" w:w="6912"/>
          </w:tcPr>
          <w:p>
            <w:r>
              <w:t>验收</w:t>
            </w:r>
          </w:p>
        </w:tc>
        <w:tc>
          <w:tcPr>
            <w:tcW w:type="dxa" w:w="6912"/>
          </w:tcPr>
          <w:p>
            <w:r>
              <w:t>验证登录、工作台、合并/预算等主要表单、关账全部屏幕、权限拒绝/空态/动态提示、业务值未翻译、账套保持、正常退出及再次启动幂等。具体已执行项见随包验证报告。</w:t>
            </w:r>
          </w:p>
        </w:tc>
      </w:tr>
    </w:tbl>
    <w:p>
      <w:pPr>
        <w:pStyle w:val="Heading1"/>
      </w:pPr>
      <w:r>
        <w:t>两套交互原型与研发映射</w:t>
      </w:r>
    </w:p>
    <w:p>
      <w:r>
        <w:t>原型用于确认信息架构、操作顺序和展示口径。以下交互均使用合成演示数据；正式产品应按前文字段、接口、数据表、权限和事务约束实现。原型无服务端鉴权、持久化数据库或正式会计凭证过账。</w:t>
      </w:r>
    </w:p>
    <w:tbl>
      <w:tblPr>
        <w:tblStyle w:val="TableGrid"/>
        <w:tblW w:type="auto" w:w="0"/>
        <w:tblLook w:firstColumn="1" w:firstRow="1" w:lastColumn="0" w:lastRow="0" w:noHBand="0" w:noVBand="1" w:val="04A0"/>
      </w:tblPr>
      <w:tblGrid>
        <w:gridCol w:w="6912"/>
        <w:gridCol w:w="6912"/>
      </w:tblGrid>
      <w:tr>
        <w:tc>
          <w:tcPr>
            <w:tcW w:type="dxa" w:w="6912"/>
          </w:tcPr>
          <w:p>
            <w:r>
              <w:t>范围</w:t>
            </w:r>
          </w:p>
        </w:tc>
        <w:tc>
          <w:tcPr>
            <w:tcW w:type="dxa" w:w="6912"/>
          </w:tcPr>
          <w:p>
            <w:r>
              <w:t>原型交付与正式研发要求</w:t>
            </w:r>
          </w:p>
        </w:tc>
      </w:tr>
      <w:tr>
        <w:tc>
          <w:tcPr>
            <w:tcW w:type="dxa" w:w="6912"/>
          </w:tcPr>
          <w:p>
            <w:r>
              <w:t>版本入口</w:t>
            </w:r>
          </w:p>
        </w:tc>
        <w:tc>
          <w:tcPr>
            <w:tcW w:type="dxa" w:w="6912"/>
          </w:tcPr>
          <w:p>
            <w:r>
              <w:t>01_完整产品交互原型.html：合并、预算、分析及管理配置。02_合并与经营分析交互原型.html：合并与分析可交互，预算仅保留静态界面。两个入口与说明页均离线内嵌资源，无外部CDN。</w:t>
            </w:r>
          </w:p>
        </w:tc>
      </w:tr>
      <w:tr>
        <w:tc>
          <w:tcPr>
            <w:tcW w:type="dxa" w:w="6912"/>
          </w:tcPr>
          <w:p>
            <w:r>
              <w:t>公共上下文</w:t>
            </w:r>
          </w:p>
        </w:tc>
        <w:tc>
          <w:tcPr>
            <w:tcW w:type="dxa" w:w="6912"/>
          </w:tcPr>
          <w:p>
            <w:r>
              <w:t>合并集团、期间和展示币种联动各页指标及导出。子集团/法人只显示其范围；金额钻取须与所点击指标、所选范围和期间一致。币种转换仅为原型演示，正式系统按汇率类型与报表口径处理。</w:t>
            </w:r>
          </w:p>
        </w:tc>
      </w:tr>
      <w:tr>
        <w:tc>
          <w:tcPr>
            <w:tcW w:type="dxa" w:w="6912"/>
          </w:tcPr>
          <w:p>
            <w:r>
              <w:t>集团合并链路</w:t>
            </w:r>
          </w:p>
        </w:tc>
        <w:tc>
          <w:tcPr>
            <w:tcW w:type="dxa" w:w="6912"/>
          </w:tcPr>
          <w:p>
            <w:r>
              <w:t>资料报送→汇率/持股→内部往来与调整→关账检查→说明→签核→报表与审计。正式产品以服务端复核权限、前置任务与版本快照，禁止仅由前端置成功状态。</w:t>
            </w:r>
          </w:p>
        </w:tc>
      </w:tr>
      <w:tr>
        <w:tc>
          <w:tcPr>
            <w:tcW w:type="dxa" w:w="6912"/>
          </w:tcPr>
          <w:p>
            <w:r>
              <w:t>三表及分析</w:t>
            </w:r>
          </w:p>
        </w:tc>
        <w:tc>
          <w:tcPr>
            <w:tcW w:type="dxa" w:w="6912"/>
          </w:tcPr>
          <w:p>
            <w:r>
              <w:t>利润表、资产负债表和现金流量表提供演示钻取与CSV导出。资产=负债+权益，期末现金=期初现金+现金净增加额，利润各级小计按统一口径勾稽。图表、表格和导出的上下文、单位及金额应一致。</w:t>
            </w:r>
          </w:p>
        </w:tc>
      </w:tr>
      <w:tr>
        <w:tc>
          <w:tcPr>
            <w:tcW w:type="dxa" w:w="6912"/>
          </w:tcPr>
          <w:p>
            <w:r>
              <w:t>完整版预算</w:t>
            </w:r>
          </w:p>
        </w:tc>
        <w:tc>
          <w:tcPr>
            <w:tcW w:type="dxa" w:w="6912"/>
          </w:tcPr>
          <w:p>
            <w:r>
              <w:t>展示预算周期、预算表、预算调整与版本。编制金额不能为空，计算/分摊后才送审；审批、锁定与复制版本应具有清楚的状态反馈。正式产品还需实现跨用户并发控制、审批职责分离、版本快照、金额精度与审批留痕。</w:t>
            </w:r>
          </w:p>
        </w:tc>
      </w:tr>
      <w:tr>
        <w:tc>
          <w:tcPr>
            <w:tcW w:type="dxa" w:w="6912"/>
          </w:tcPr>
          <w:p>
            <w:r>
              <w:t>精简版预算预留</w:t>
            </w:r>
          </w:p>
        </w:tc>
        <w:tc>
          <w:tcPr>
            <w:tcW w:type="dxa" w:w="6912"/>
          </w:tcPr>
          <w:p>
            <w:r>
              <w:t>预算四页保留导航和静态视觉结构，所有操作禁用，内存中不创建预算业务对象，不执行编制、送审、审批、锁定、复制或预算导出；显示“预算功能预留”。禁止通过隐藏路由绕过版本边界。</w:t>
            </w:r>
          </w:p>
        </w:tc>
      </w:tr>
      <w:tr>
        <w:tc>
          <w:tcPr>
            <w:tcW w:type="dxa" w:w="6912"/>
          </w:tcPr>
          <w:p>
            <w:r>
              <w:t>角色和审计</w:t>
            </w:r>
          </w:p>
        </w:tc>
        <w:tc>
          <w:tcPr>
            <w:tcW w:type="dxa" w:w="6912"/>
          </w:tcPr>
          <w:p>
            <w:r>
              <w:t>原型角色切换用于演示集团财务、法人填报和审阅视角。正式系统必须使用服务端角色与组织范围鉴权；操作日志记录操作者、范围、期间、对象、时间和前后状态，不依赖浏览器日志充当合规审计。</w:t>
            </w:r>
          </w:p>
        </w:tc>
      </w:tr>
      <w:tr>
        <w:tc>
          <w:tcPr>
            <w:tcW w:type="dxa" w:w="6912"/>
          </w:tcPr>
          <w:p>
            <w:r>
              <w:t>交付验收</w:t>
            </w:r>
          </w:p>
        </w:tc>
        <w:tc>
          <w:tcPr>
            <w:tcW w:type="dxa" w:w="6912"/>
          </w:tcPr>
          <w:p>
            <w:r>
              <w:t>逐页导航、中文标签、永久演示标识、无外部网络、输入校验、指标钻取、三表勾稽、范围/期间/币种联动、预算状态流程及精简版禁用边界。浏览器运行方式和未验证项须与原型测试报告一致。</w:t>
            </w:r>
          </w:p>
        </w:tc>
      </w:tr>
    </w:tbl>
    <w:sectPr w:rsidR="00FC693F" w:rsidRPr="0006063C" w:rsidSect="00034616">
      <w:pgSz w:w="15840" w:h="12240" w:orient="landscape"/>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宋体"/>
        <w:sz w:val="16"/>
      </w:rPr>
      <w:t xml:space="preserve">自研EPM研发基线  ·  2026-10-20  ·  </w:t>
    </w:r>
    <w:fldSimple w:instr="PAGE"/>
    <w:r>
      <w:rPr>
        <w:rFonts w:ascii="Arial" w:hAnsi="Arial" w:eastAsia="宋体"/>
        <w:sz w:val="16"/>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eastAsia="宋体"/>
        <w:color w:val="687785"/>
        <w:sz w:val="16"/>
      </w:rPr>
      <w:t>自研EPM PRD研发需求规格说明书  |  v1.2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rial" w:hAnsi="Arial"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宋体"/>
      <w:b/>
      <w:bCs/>
      <w:color w:val="1A3C6E"/>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宋体"/>
      <w:b/>
      <w:bCs/>
      <w:color w:val="1A3C6E"/>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eastAsia="宋体"/>
      <w:b/>
      <w:bCs/>
      <w:color w:val="1A3C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PMCode">
    <w:name w:val="EPM Code"/>
    <w:pPr>
      <w:spacing w:after="0" w:line="240" w:lineRule="auto"/>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自研EPM PRD研发需求规格说明书</dc:title>
  <dc:subject>可编辑Word完整研发需求；财务合并、全面预算、经营分析；含字段接口权限附录</dc:subject>
  <dc:creator>自研EPM项目组</dc:creator>
  <cp:keywords>PRD,RRD,RPD,EPM,Word,字段,接口,财务合并,全面预算,经营分析</cp:keywords>
  <dc:description>generated by python-docx</dc:description>
  <cp:lastModifiedBy/>
  <cp:revision>1</cp:revision>
  <dcterms:created xsi:type="dcterms:W3CDTF">2013-12-23T23:15:00Z</dcterms:created>
  <dcterms:modified xsi:type="dcterms:W3CDTF">2013-12-23T23:15:00Z</dcterms:modified>
  <cp:category/>
  <cp:version>1.1</cp:version>
</cp:coreProperties>
</file>