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spacing w:line="360" w:lineRule="auto"/>
        <w:rPr>
          <w:rFonts w:hint="default" w:ascii="Times New Roman" w:hAnsi="Times New Roman"/>
          <w:b/>
          <w:bCs/>
          <w:sz w:val="28"/>
          <w:szCs w:val="28"/>
          <w:lang w:val="en-US"/>
        </w:rPr>
      </w:pPr>
      <w:r>
        <w:rPr>
          <w:rFonts w:hint="default" w:ascii="Times New Roman" w:hAnsi="Times New Roman"/>
          <w:b/>
          <w:bCs/>
          <w:sz w:val="28"/>
          <w:szCs w:val="28"/>
          <w:lang w:val="en-US"/>
        </w:rPr>
        <w:t>Định nghĩa</w:t>
      </w:r>
    </w:p>
    <w:p>
      <w:pPr>
        <w:pStyle w:val="4"/>
        <w:numPr>
          <w:ilvl w:val="0"/>
          <w:numId w:val="2"/>
        </w:numPr>
        <w:spacing w:line="360" w:lineRule="auto"/>
        <w:ind w:left="4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Hàm trong PHP là một khối mã được đặt tên và có thể tái sử dụng nhiều lần trong chương trình. </w:t>
      </w:r>
    </w:p>
    <w:p>
      <w:pPr>
        <w:pStyle w:val="4"/>
        <w:numPr>
          <w:ilvl w:val="0"/>
          <w:numId w:val="2"/>
        </w:numPr>
        <w:spacing w:line="360" w:lineRule="auto"/>
        <w:ind w:left="4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Hàm giúp tổ chức mã nguồn tốt hơn bằng cách chia nhỏ các nhiệm vụ phức tạp thành các phần nhỏ hơn, dễ quản lý và bảo trì hơn. </w:t>
      </w:r>
    </w:p>
    <w:p>
      <w:pPr>
        <w:pStyle w:val="4"/>
        <w:numPr>
          <w:ilvl w:val="0"/>
          <w:numId w:val="2"/>
        </w:numPr>
        <w:spacing w:line="360" w:lineRule="auto"/>
        <w:ind w:left="4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Một hàm có thể nhận các tham số đầu vào, thực hiện các thao tác, và trả về một giá trị.</w:t>
      </w:r>
    </w:p>
    <w:p>
      <w:pPr>
        <w:pStyle w:val="4"/>
        <w:numPr>
          <w:ilvl w:val="0"/>
          <w:numId w:val="0"/>
        </w:numPr>
        <w:spacing w:line="360" w:lineRule="auto"/>
        <w:rPr>
          <w:rFonts w:hint="default" w:ascii="Times New Roman" w:hAnsi="Times New Roman"/>
          <w:b w:val="0"/>
          <w:bCs w:val="0"/>
          <w:sz w:val="24"/>
          <w:szCs w:val="24"/>
          <w:lang w:val="en-US"/>
        </w:rPr>
      </w:pPr>
    </w:p>
    <w:p>
      <w:pPr>
        <w:pStyle w:val="4"/>
        <w:numPr>
          <w:ilvl w:val="0"/>
          <w:numId w:val="1"/>
        </w:numPr>
        <w:spacing w:line="360" w:lineRule="auto"/>
        <w:rPr>
          <w:rFonts w:hint="default" w:ascii="Times New Roman" w:hAnsi="Times New Roman"/>
          <w:b/>
          <w:bCs/>
          <w:sz w:val="28"/>
          <w:szCs w:val="28"/>
          <w:lang w:val="en-US"/>
        </w:rPr>
      </w:pPr>
      <w:r>
        <w:rPr>
          <w:rFonts w:hint="default" w:ascii="Times New Roman" w:hAnsi="Times New Roman"/>
          <w:b/>
          <w:bCs/>
          <w:sz w:val="28"/>
          <w:szCs w:val="28"/>
          <w:lang w:val="en-US"/>
        </w:rPr>
        <w:t>Cách khai báo</w:t>
      </w:r>
    </w:p>
    <w:p>
      <w:pPr>
        <w:pStyle w:val="4"/>
        <w:numPr>
          <w:ilvl w:val="0"/>
          <w:numId w:val="0"/>
        </w:num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Hàm trong PHP được khai báo bằng từ khóa function, theo sau là tên hàm và cặp ngoặc tròn (). Bên trong ngoặc tròn, bạn có thể định nghĩa các tham số mà hàm sẽ nhận. Phần mã thực hiện của hàm được đặt trong cặp ngoặc nhọn {}.</w:t>
      </w:r>
    </w:p>
    <w:p>
      <w:pPr>
        <w:pStyle w:val="4"/>
        <w:numPr>
          <w:ilvl w:val="0"/>
          <w:numId w:val="0"/>
        </w:numPr>
        <w:spacing w:line="360" w:lineRule="auto"/>
        <w:rPr>
          <w:sz w:val="24"/>
          <w:szCs w:val="24"/>
        </w:rPr>
      </w:pPr>
      <w:r>
        <w:rPr>
          <w:sz w:val="24"/>
          <w:szCs w:val="24"/>
        </w:rPr>
        <w:drawing>
          <wp:inline distT="0" distB="0" distL="114300" distR="114300">
            <wp:extent cx="2731135" cy="1998345"/>
            <wp:effectExtent l="0" t="0" r="1206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731135" cy="1998345"/>
                    </a:xfrm>
                    <a:prstGeom prst="rect">
                      <a:avLst/>
                    </a:prstGeom>
                    <a:noFill/>
                    <a:ln>
                      <a:noFill/>
                    </a:ln>
                  </pic:spPr>
                </pic:pic>
              </a:graphicData>
            </a:graphic>
          </wp:inline>
        </w:drawing>
      </w:r>
    </w:p>
    <w:p>
      <w:pPr>
        <w:pStyle w:val="4"/>
        <w:numPr>
          <w:ilvl w:val="0"/>
          <w:numId w:val="0"/>
        </w:numPr>
        <w:spacing w:line="360" w:lineRule="auto"/>
        <w:rPr>
          <w:sz w:val="24"/>
          <w:szCs w:val="24"/>
        </w:rPr>
      </w:pPr>
      <w:r>
        <w:rPr>
          <w:sz w:val="24"/>
          <w:szCs w:val="24"/>
        </w:rPr>
        <w:drawing>
          <wp:inline distT="0" distB="0" distL="114300" distR="114300">
            <wp:extent cx="2759710" cy="19926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2759710" cy="1992630"/>
                    </a:xfrm>
                    <a:prstGeom prst="rect">
                      <a:avLst/>
                    </a:prstGeom>
                    <a:noFill/>
                    <a:ln>
                      <a:noFill/>
                    </a:ln>
                  </pic:spPr>
                </pic:pic>
              </a:graphicData>
            </a:graphic>
          </wp:inline>
        </w:drawing>
      </w:r>
    </w:p>
    <w:p>
      <w:pPr>
        <w:pStyle w:val="4"/>
        <w:numPr>
          <w:ilvl w:val="0"/>
          <w:numId w:val="0"/>
        </w:numPr>
        <w:spacing w:line="360" w:lineRule="auto"/>
        <w:rPr>
          <w:sz w:val="24"/>
          <w:szCs w:val="24"/>
        </w:rPr>
      </w:pPr>
      <w:r>
        <w:rPr>
          <w:sz w:val="24"/>
          <w:szCs w:val="24"/>
        </w:rPr>
        <w:drawing>
          <wp:inline distT="0" distB="0" distL="114300" distR="114300">
            <wp:extent cx="2573655" cy="2685415"/>
            <wp:effectExtent l="0" t="0" r="1714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2573655" cy="2685415"/>
                    </a:xfrm>
                    <a:prstGeom prst="rect">
                      <a:avLst/>
                    </a:prstGeom>
                    <a:noFill/>
                    <a:ln>
                      <a:noFill/>
                    </a:ln>
                  </pic:spPr>
                </pic:pic>
              </a:graphicData>
            </a:graphic>
          </wp:inline>
        </w:drawing>
      </w:r>
    </w:p>
    <w:p>
      <w:pPr>
        <w:pStyle w:val="4"/>
        <w:numPr>
          <w:ilvl w:val="0"/>
          <w:numId w:val="0"/>
        </w:numPr>
        <w:spacing w:line="360" w:lineRule="auto"/>
        <w:rPr>
          <w:rFonts w:hint="default"/>
          <w:sz w:val="24"/>
          <w:szCs w:val="24"/>
          <w:lang w:val="en-US"/>
        </w:rPr>
      </w:pPr>
    </w:p>
    <w:p>
      <w:pPr>
        <w:pStyle w:val="4"/>
        <w:numPr>
          <w:ilvl w:val="0"/>
          <w:numId w:val="1"/>
        </w:numPr>
        <w:spacing w:line="360" w:lineRule="auto"/>
        <w:rPr>
          <w:rFonts w:hint="default" w:ascii="Times New Roman" w:hAnsi="Times New Roman"/>
          <w:b/>
          <w:bCs/>
          <w:sz w:val="28"/>
          <w:szCs w:val="28"/>
          <w:lang w:val="en-US"/>
        </w:rPr>
      </w:pPr>
      <w:r>
        <w:rPr>
          <w:rFonts w:hint="default" w:ascii="Times New Roman" w:hAnsi="Times New Roman"/>
          <w:b/>
          <w:bCs/>
          <w:sz w:val="28"/>
          <w:szCs w:val="28"/>
          <w:lang w:val="en-US"/>
        </w:rPr>
        <w:t>Phân loại</w:t>
      </w:r>
    </w:p>
    <w:p>
      <w:pPr>
        <w:pStyle w:val="4"/>
        <w:numPr>
          <w:ilvl w:val="0"/>
          <w:numId w:val="0"/>
        </w:num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Hàm trong PHP có thể được phân loại thành các nhóm sau:</w:t>
      </w:r>
    </w:p>
    <w:p>
      <w:pPr>
        <w:pStyle w:val="4"/>
        <w:numPr>
          <w:ilvl w:val="0"/>
          <w:numId w:val="0"/>
        </w:numPr>
        <w:spacing w:line="360" w:lineRule="auto"/>
        <w:rPr>
          <w:rFonts w:hint="default" w:ascii="Times New Roman" w:hAnsi="Times New Roman"/>
          <w:b w:val="0"/>
          <w:bCs w:val="0"/>
          <w:sz w:val="24"/>
          <w:szCs w:val="24"/>
          <w:lang w:val="en-US"/>
        </w:rPr>
      </w:pPr>
    </w:p>
    <w:p>
      <w:pPr>
        <w:pStyle w:val="4"/>
        <w:numPr>
          <w:ilvl w:val="1"/>
          <w:numId w:val="1"/>
        </w:numPr>
        <w:spacing w:line="360" w:lineRule="auto"/>
        <w:rPr>
          <w:rFonts w:hint="default" w:ascii="Times New Roman" w:hAnsi="Times New Roman"/>
          <w:b w:val="0"/>
          <w:bCs w:val="0"/>
          <w:i/>
          <w:iCs/>
          <w:sz w:val="24"/>
          <w:szCs w:val="24"/>
          <w:u w:val="single"/>
          <w:lang w:val="en-US"/>
        </w:rPr>
      </w:pPr>
      <w:r>
        <w:rPr>
          <w:rFonts w:hint="default" w:ascii="Times New Roman" w:hAnsi="Times New Roman"/>
          <w:b w:val="0"/>
          <w:bCs w:val="0"/>
          <w:i/>
          <w:iCs/>
          <w:sz w:val="24"/>
          <w:szCs w:val="24"/>
          <w:u w:val="single"/>
          <w:lang w:val="en-US"/>
        </w:rPr>
        <w:t>Hàm người dùng tự định nghĩa (User-defined Functions)</w:t>
      </w:r>
    </w:p>
    <w:p>
      <w:pPr>
        <w:pStyle w:val="4"/>
        <w:numPr>
          <w:ilvl w:val="0"/>
          <w:numId w:val="3"/>
        </w:numPr>
        <w:tabs>
          <w:tab w:val="left" w:pos="420"/>
          <w:tab w:val="clear" w:pos="840"/>
        </w:tabs>
        <w:spacing w:line="360" w:lineRule="auto"/>
        <w:ind w:left="840" w:leftChars="0" w:hanging="420"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Đây là những hàm mà lập trình viên tự định nghĩa để thực hiện các nhiệm vụ cụ thể.</w:t>
      </w:r>
    </w:p>
    <w:p>
      <w:pPr>
        <w:pStyle w:val="4"/>
        <w:numPr>
          <w:ilvl w:val="0"/>
          <w:numId w:val="3"/>
        </w:numPr>
        <w:tabs>
          <w:tab w:val="left" w:pos="420"/>
          <w:tab w:val="clear" w:pos="840"/>
        </w:tabs>
        <w:spacing w:line="360" w:lineRule="auto"/>
        <w:ind w:left="840" w:leftChars="0" w:hanging="420"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Các ví dụ ở phần trên đều là các hàm do người dùng tự định nghĩa.</w:t>
      </w:r>
    </w:p>
    <w:p>
      <w:pPr>
        <w:pStyle w:val="4"/>
        <w:numPr>
          <w:ilvl w:val="0"/>
          <w:numId w:val="0"/>
        </w:numPr>
        <w:spacing w:line="360" w:lineRule="auto"/>
        <w:rPr>
          <w:rFonts w:hint="default" w:ascii="Times New Roman" w:hAnsi="Times New Roman"/>
          <w:b w:val="0"/>
          <w:bCs w:val="0"/>
          <w:i/>
          <w:iCs/>
          <w:sz w:val="24"/>
          <w:szCs w:val="24"/>
          <w:u w:val="single"/>
          <w:lang w:val="en-US"/>
        </w:rPr>
      </w:pPr>
    </w:p>
    <w:p>
      <w:pPr>
        <w:pStyle w:val="4"/>
        <w:numPr>
          <w:ilvl w:val="1"/>
          <w:numId w:val="1"/>
        </w:numPr>
        <w:spacing w:line="360" w:lineRule="auto"/>
        <w:ind w:left="0" w:leftChars="0" w:firstLine="0" w:firstLineChars="0"/>
        <w:rPr>
          <w:rFonts w:hint="default" w:ascii="Times New Roman" w:hAnsi="Times New Roman"/>
          <w:b w:val="0"/>
          <w:bCs w:val="0"/>
          <w:sz w:val="24"/>
          <w:szCs w:val="24"/>
          <w:lang w:val="en-US"/>
        </w:rPr>
      </w:pPr>
      <w:r>
        <w:rPr>
          <w:rFonts w:hint="default" w:ascii="Times New Roman" w:hAnsi="Times New Roman"/>
          <w:b w:val="0"/>
          <w:bCs w:val="0"/>
          <w:i/>
          <w:iCs/>
          <w:sz w:val="24"/>
          <w:szCs w:val="24"/>
          <w:u w:val="single"/>
          <w:lang w:val="en-US"/>
        </w:rPr>
        <w:t>Hàm nội tại (Built-in Functions)</w:t>
      </w:r>
    </w:p>
    <w:p>
      <w:pPr>
        <w:pStyle w:val="4"/>
        <w:numPr>
          <w:ilvl w:val="0"/>
          <w:numId w:val="0"/>
        </w:num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PHP cung cấp một loạt các hàm nội tại (built-in functions) sẵn có để thực hiện nhiều nhiệm vụ khác nhau như xử lý chuỗi, mảng, tệp, ngày tháng, và cơ sở dữ liệu. Một số hàm nội tại phổ biến bao gồm:</w:t>
      </w:r>
    </w:p>
    <w:p>
      <w:pPr>
        <w:pStyle w:val="4"/>
        <w:numPr>
          <w:ilvl w:val="0"/>
          <w:numId w:val="4"/>
        </w:numPr>
        <w:tabs>
          <w:tab w:val="left" w:pos="420"/>
          <w:tab w:val="clear" w:pos="840"/>
        </w:tabs>
        <w:spacing w:line="360" w:lineRule="auto"/>
        <w:ind w:left="84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Hàm xử lý chuỗi: strlen(), strpos(), substr(), str_replace()</w:t>
      </w:r>
    </w:p>
    <w:p>
      <w:pPr>
        <w:pStyle w:val="4"/>
        <w:numPr>
          <w:ilvl w:val="0"/>
          <w:numId w:val="4"/>
        </w:numPr>
        <w:tabs>
          <w:tab w:val="left" w:pos="420"/>
          <w:tab w:val="clear" w:pos="840"/>
        </w:tabs>
        <w:spacing w:line="360" w:lineRule="auto"/>
        <w:ind w:left="84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Hàm xử lý mảng: array_merge(), array_push(), array_diff()</w:t>
      </w:r>
    </w:p>
    <w:p>
      <w:pPr>
        <w:pStyle w:val="4"/>
        <w:numPr>
          <w:ilvl w:val="0"/>
          <w:numId w:val="4"/>
        </w:numPr>
        <w:tabs>
          <w:tab w:val="left" w:pos="420"/>
          <w:tab w:val="clear" w:pos="840"/>
        </w:tabs>
        <w:spacing w:line="360" w:lineRule="auto"/>
        <w:ind w:left="84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Hàm xử lý tệp: fopen(), fwrite(), fclose()</w:t>
      </w:r>
    </w:p>
    <w:p>
      <w:pPr>
        <w:pStyle w:val="4"/>
        <w:numPr>
          <w:ilvl w:val="0"/>
          <w:numId w:val="4"/>
        </w:numPr>
        <w:tabs>
          <w:tab w:val="left" w:pos="420"/>
          <w:tab w:val="clear" w:pos="840"/>
        </w:tabs>
        <w:spacing w:line="360" w:lineRule="auto"/>
        <w:ind w:left="84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Hàm xử lý ngày tháng: date(), strtotime(), time()</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br w:type="page"/>
      </w:r>
    </w:p>
    <w:p>
      <w:pPr>
        <w:pStyle w:val="4"/>
        <w:numPr>
          <w:ilvl w:val="1"/>
          <w:numId w:val="1"/>
        </w:numPr>
        <w:spacing w:line="360" w:lineRule="auto"/>
        <w:ind w:left="0" w:leftChars="0" w:firstLine="0" w:firstLineChars="0"/>
        <w:rPr>
          <w:rFonts w:hint="default" w:ascii="Times New Roman" w:hAnsi="Times New Roman"/>
          <w:b w:val="0"/>
          <w:bCs w:val="0"/>
          <w:i/>
          <w:iCs/>
          <w:sz w:val="24"/>
          <w:szCs w:val="24"/>
          <w:u w:val="single"/>
          <w:lang w:val="en-US"/>
        </w:rPr>
      </w:pPr>
      <w:r>
        <w:rPr>
          <w:rFonts w:hint="default" w:ascii="Times New Roman" w:hAnsi="Times New Roman"/>
          <w:b w:val="0"/>
          <w:bCs w:val="0"/>
          <w:i/>
          <w:iCs/>
          <w:sz w:val="24"/>
          <w:szCs w:val="24"/>
          <w:u w:val="single"/>
          <w:lang w:val="en-US"/>
        </w:rPr>
        <w:t>Hàm có tham số và không có tham số</w:t>
      </w:r>
    </w:p>
    <w:p>
      <w:pPr>
        <w:pStyle w:val="4"/>
        <w:numPr>
          <w:ilvl w:val="0"/>
          <w:numId w:val="5"/>
        </w:numPr>
        <w:tabs>
          <w:tab w:val="left" w:pos="420"/>
          <w:tab w:val="clear" w:pos="840"/>
        </w:tabs>
        <w:spacing w:line="360" w:lineRule="auto"/>
        <w:ind w:left="84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Hàm không có tham số: Là hàm không cần bất kỳ đầu vào nào từ phía người dùng khi gọi.</w:t>
      </w:r>
    </w:p>
    <w:p>
      <w:pPr>
        <w:pStyle w:val="4"/>
        <w:numPr>
          <w:numId w:val="0"/>
        </w:numPr>
        <w:tabs>
          <w:tab w:val="left" w:pos="420"/>
        </w:tabs>
        <w:spacing w:line="360" w:lineRule="auto"/>
        <w:rPr>
          <w:rFonts w:hint="default" w:ascii="Times New Roman" w:hAnsi="Times New Roman"/>
          <w:b w:val="0"/>
          <w:bCs w:val="0"/>
          <w:sz w:val="24"/>
          <w:szCs w:val="24"/>
          <w:lang w:val="en-US"/>
        </w:rPr>
      </w:pPr>
      <w:r>
        <w:drawing>
          <wp:inline distT="0" distB="0" distL="114300" distR="114300">
            <wp:extent cx="3133725" cy="1581150"/>
            <wp:effectExtent l="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7"/>
                    <a:stretch>
                      <a:fillRect/>
                    </a:stretch>
                  </pic:blipFill>
                  <pic:spPr>
                    <a:xfrm>
                      <a:off x="0" y="0"/>
                      <a:ext cx="3133725" cy="1581150"/>
                    </a:xfrm>
                    <a:prstGeom prst="rect">
                      <a:avLst/>
                    </a:prstGeom>
                    <a:noFill/>
                    <a:ln>
                      <a:noFill/>
                    </a:ln>
                  </pic:spPr>
                </pic:pic>
              </a:graphicData>
            </a:graphic>
          </wp:inline>
        </w:drawing>
      </w:r>
    </w:p>
    <w:p>
      <w:pPr>
        <w:pStyle w:val="4"/>
        <w:numPr>
          <w:ilvl w:val="0"/>
          <w:numId w:val="5"/>
        </w:numPr>
        <w:tabs>
          <w:tab w:val="left" w:pos="420"/>
          <w:tab w:val="clear" w:pos="840"/>
        </w:tabs>
        <w:spacing w:line="360" w:lineRule="auto"/>
        <w:ind w:left="84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Hàm có tham số: Là hàm nhận một hoặc nhiều giá trị đầu vào từ phía người dùng khi gọi.</w:t>
      </w:r>
    </w:p>
    <w:p>
      <w:pPr>
        <w:pStyle w:val="4"/>
        <w:numPr>
          <w:numId w:val="0"/>
        </w:numPr>
        <w:tabs>
          <w:tab w:val="left" w:pos="420"/>
        </w:tabs>
        <w:spacing w:line="360" w:lineRule="auto"/>
        <w:rPr>
          <w:rFonts w:hint="default" w:ascii="Times New Roman" w:hAnsi="Times New Roman"/>
          <w:b w:val="0"/>
          <w:bCs w:val="0"/>
          <w:sz w:val="24"/>
          <w:szCs w:val="24"/>
          <w:lang w:val="en-US"/>
        </w:rPr>
      </w:pPr>
      <w:r>
        <w:drawing>
          <wp:inline distT="0" distB="0" distL="114300" distR="114300">
            <wp:extent cx="2857500" cy="1552575"/>
            <wp:effectExtent l="0" t="0" r="0" b="952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8"/>
                    <a:stretch>
                      <a:fillRect/>
                    </a:stretch>
                  </pic:blipFill>
                  <pic:spPr>
                    <a:xfrm>
                      <a:off x="0" y="0"/>
                      <a:ext cx="2857500" cy="1552575"/>
                    </a:xfrm>
                    <a:prstGeom prst="rect">
                      <a:avLst/>
                    </a:prstGeom>
                    <a:noFill/>
                    <a:ln>
                      <a:noFill/>
                    </a:ln>
                  </pic:spPr>
                </pic:pic>
              </a:graphicData>
            </a:graphic>
          </wp:inline>
        </w:drawing>
      </w:r>
    </w:p>
    <w:p>
      <w:pPr>
        <w:pStyle w:val="4"/>
        <w:numPr>
          <w:ilvl w:val="0"/>
          <w:numId w:val="0"/>
        </w:numPr>
        <w:spacing w:line="360" w:lineRule="auto"/>
        <w:rPr>
          <w:rFonts w:hint="default" w:ascii="Times New Roman" w:hAnsi="Times New Roman" w:cs="Times New Roman"/>
          <w:b w:val="0"/>
          <w:bCs w:val="0"/>
          <w:sz w:val="24"/>
          <w:szCs w:val="24"/>
          <w:lang w:val="en-US"/>
        </w:rPr>
      </w:pPr>
    </w:p>
    <w:p>
      <w:pPr>
        <w:pStyle w:val="4"/>
        <w:numPr>
          <w:ilvl w:val="1"/>
          <w:numId w:val="1"/>
        </w:numPr>
        <w:spacing w:line="360" w:lineRule="auto"/>
        <w:ind w:left="0" w:leftChars="0" w:firstLine="0" w:firstLineChars="0"/>
        <w:rPr>
          <w:rFonts w:hint="default" w:ascii="Times New Roman" w:hAnsi="Times New Roman"/>
          <w:b w:val="0"/>
          <w:bCs w:val="0"/>
          <w:i/>
          <w:iCs/>
          <w:sz w:val="24"/>
          <w:szCs w:val="24"/>
          <w:u w:val="single"/>
          <w:lang w:val="en-US"/>
        </w:rPr>
      </w:pPr>
      <w:r>
        <w:rPr>
          <w:rFonts w:hint="default" w:ascii="Times New Roman" w:hAnsi="Times New Roman"/>
          <w:b w:val="0"/>
          <w:bCs w:val="0"/>
          <w:i/>
          <w:iCs/>
          <w:sz w:val="24"/>
          <w:szCs w:val="24"/>
          <w:u w:val="single"/>
          <w:lang w:val="en-US"/>
        </w:rPr>
        <w:t>Hàm có giá trị trả về và không có giá trị trả về</w:t>
      </w:r>
    </w:p>
    <w:p>
      <w:pPr>
        <w:pStyle w:val="4"/>
        <w:numPr>
          <w:ilvl w:val="0"/>
          <w:numId w:val="6"/>
        </w:numPr>
        <w:tabs>
          <w:tab w:val="left" w:pos="420"/>
          <w:tab w:val="clear" w:pos="840"/>
        </w:tabs>
        <w:spacing w:line="360" w:lineRule="auto"/>
        <w:ind w:left="84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Hàm không có giá trị trả về: Là hàm thực hiện một số thao tác nhưng không trả về bất kỳ giá trị nào. Thông thường, những hàm này sử dụng echo hoặc print để xuất kết quả trực tiếp.</w:t>
      </w:r>
    </w:p>
    <w:p>
      <w:pPr>
        <w:pStyle w:val="4"/>
        <w:numPr>
          <w:numId w:val="0"/>
        </w:numPr>
        <w:tabs>
          <w:tab w:val="left" w:pos="420"/>
        </w:tabs>
        <w:spacing w:line="360" w:lineRule="auto"/>
        <w:rPr>
          <w:rFonts w:hint="default" w:ascii="Times New Roman" w:hAnsi="Times New Roman"/>
          <w:b w:val="0"/>
          <w:bCs w:val="0"/>
          <w:sz w:val="24"/>
          <w:szCs w:val="24"/>
          <w:lang w:val="en-US"/>
        </w:rPr>
      </w:pPr>
      <w:r>
        <w:drawing>
          <wp:inline distT="0" distB="0" distL="114300" distR="114300">
            <wp:extent cx="3971925" cy="1695450"/>
            <wp:effectExtent l="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9"/>
                    <a:stretch>
                      <a:fillRect/>
                    </a:stretch>
                  </pic:blipFill>
                  <pic:spPr>
                    <a:xfrm>
                      <a:off x="0" y="0"/>
                      <a:ext cx="3971925" cy="1695450"/>
                    </a:xfrm>
                    <a:prstGeom prst="rect">
                      <a:avLst/>
                    </a:prstGeom>
                    <a:noFill/>
                    <a:ln>
                      <a:noFill/>
                    </a:ln>
                  </pic:spPr>
                </pic:pic>
              </a:graphicData>
            </a:graphic>
          </wp:inline>
        </w:drawing>
      </w:r>
    </w:p>
    <w:p>
      <w:pPr>
        <w:pStyle w:val="4"/>
        <w:numPr>
          <w:ilvl w:val="0"/>
          <w:numId w:val="6"/>
        </w:numPr>
        <w:tabs>
          <w:tab w:val="left" w:pos="420"/>
          <w:tab w:val="clear" w:pos="840"/>
        </w:tabs>
        <w:spacing w:line="360" w:lineRule="auto"/>
        <w:ind w:left="84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Hàm có giá trị trả về sử dụng từ khóa return để trả về một giá trị từ hàm. Sau khi từ khóa return được thực hiện, hàm sẽ kết thúc và giá trị được trả về cho đoạn mã gọi hàm đó.</w:t>
      </w:r>
    </w:p>
    <w:p>
      <w:pPr>
        <w:pStyle w:val="4"/>
        <w:numPr>
          <w:numId w:val="0"/>
        </w:numPr>
        <w:tabs>
          <w:tab w:val="left" w:pos="420"/>
        </w:tabs>
        <w:spacing w:line="360" w:lineRule="auto"/>
      </w:pPr>
      <w:r>
        <w:drawing>
          <wp:inline distT="0" distB="0" distL="114300" distR="114300">
            <wp:extent cx="5480050" cy="1534795"/>
            <wp:effectExtent l="0" t="0" r="6350" b="825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0"/>
                    <a:stretch>
                      <a:fillRect/>
                    </a:stretch>
                  </pic:blipFill>
                  <pic:spPr>
                    <a:xfrm>
                      <a:off x="0" y="0"/>
                      <a:ext cx="5480050" cy="1534795"/>
                    </a:xfrm>
                    <a:prstGeom prst="rect">
                      <a:avLst/>
                    </a:prstGeom>
                    <a:noFill/>
                    <a:ln>
                      <a:noFill/>
                    </a:ln>
                  </pic:spPr>
                </pic:pic>
              </a:graphicData>
            </a:graphic>
          </wp:inline>
        </w:drawing>
      </w:r>
    </w:p>
    <w:p>
      <w:pPr>
        <w:pStyle w:val="4"/>
        <w:numPr>
          <w:numId w:val="0"/>
        </w:numPr>
        <w:tabs>
          <w:tab w:val="left" w:pos="420"/>
        </w:tabs>
        <w:spacing w:line="360" w:lineRule="auto"/>
        <w:rPr>
          <w:rFonts w:hint="default"/>
          <w:lang w:val="en-US"/>
        </w:rPr>
      </w:pPr>
    </w:p>
    <w:p>
      <w:pPr>
        <w:pStyle w:val="4"/>
        <w:numPr>
          <w:ilvl w:val="1"/>
          <w:numId w:val="1"/>
        </w:numPr>
        <w:spacing w:line="360" w:lineRule="auto"/>
        <w:ind w:left="0" w:leftChars="0" w:firstLine="0" w:firstLineChars="0"/>
        <w:rPr>
          <w:rFonts w:hint="default" w:ascii="Times New Roman" w:hAnsi="Times New Roman"/>
          <w:b w:val="0"/>
          <w:bCs w:val="0"/>
          <w:i/>
          <w:iCs/>
          <w:sz w:val="24"/>
          <w:szCs w:val="24"/>
          <w:u w:val="single"/>
          <w:lang w:val="en-US"/>
        </w:rPr>
      </w:pPr>
      <w:r>
        <w:rPr>
          <w:rFonts w:hint="default" w:ascii="Times New Roman" w:hAnsi="Times New Roman"/>
          <w:b w:val="0"/>
          <w:bCs w:val="0"/>
          <w:i/>
          <w:iCs/>
          <w:sz w:val="24"/>
          <w:szCs w:val="24"/>
          <w:u w:val="single"/>
          <w:lang w:val="en-US"/>
        </w:rPr>
        <w:t>Hàm ẩn danh (Anonymous Functions) hoặc Closure</w:t>
      </w:r>
    </w:p>
    <w:p>
      <w:pPr>
        <w:pStyle w:val="4"/>
        <w:numPr>
          <w:ilvl w:val="0"/>
          <w:numId w:val="7"/>
        </w:numPr>
        <w:tabs>
          <w:tab w:val="left" w:pos="420"/>
          <w:tab w:val="clear" w:pos="1260"/>
        </w:tabs>
        <w:spacing w:line="360" w:lineRule="auto"/>
        <w:ind w:left="126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Đây là những hàm không có tên, thường được sử dụng khi bạn cần một hàm dùng một lần, hoặc muốn truyền một hàm như một tham số vào một hàm khác.</w:t>
      </w:r>
    </w:p>
    <w:p>
      <w:pPr>
        <w:pStyle w:val="4"/>
        <w:numPr>
          <w:ilvl w:val="0"/>
          <w:numId w:val="7"/>
        </w:numPr>
        <w:tabs>
          <w:tab w:val="left" w:pos="420"/>
          <w:tab w:val="clear" w:pos="1260"/>
        </w:tabs>
        <w:spacing w:line="360" w:lineRule="auto"/>
        <w:ind w:left="126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Hàm ẩn danh có thể sử dụng use để truy cập các biến bên ngoài phạm vi của nó</w:t>
      </w:r>
    </w:p>
    <w:p>
      <w:pPr>
        <w:pStyle w:val="4"/>
        <w:numPr>
          <w:numId w:val="0"/>
        </w:numPr>
        <w:tabs>
          <w:tab w:val="left" w:pos="420"/>
        </w:tabs>
        <w:spacing w:line="360" w:lineRule="auto"/>
        <w:rPr>
          <w:rFonts w:hint="default" w:ascii="Times New Roman" w:hAnsi="Times New Roman"/>
          <w:b w:val="0"/>
          <w:bCs w:val="0"/>
          <w:sz w:val="24"/>
          <w:szCs w:val="24"/>
          <w:lang w:val="en-US"/>
        </w:rPr>
      </w:pPr>
      <w:r>
        <w:drawing>
          <wp:inline distT="0" distB="0" distL="114300" distR="114300">
            <wp:extent cx="4638675" cy="161925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4638675" cy="1619250"/>
                    </a:xfrm>
                    <a:prstGeom prst="rect">
                      <a:avLst/>
                    </a:prstGeom>
                    <a:noFill/>
                    <a:ln>
                      <a:noFill/>
                    </a:ln>
                  </pic:spPr>
                </pic:pic>
              </a:graphicData>
            </a:graphic>
          </wp:inline>
        </w:drawing>
      </w:r>
      <w:bookmarkStart w:id="0" w:name="_GoBack"/>
      <w:bookmarkEnd w:id="0"/>
    </w:p>
    <w:p>
      <w:pPr>
        <w:pStyle w:val="4"/>
        <w:numPr>
          <w:ilvl w:val="0"/>
          <w:numId w:val="0"/>
        </w:numPr>
        <w:spacing w:line="360" w:lineRule="auto"/>
        <w:rPr>
          <w:rFonts w:hint="default" w:ascii="Times New Roman" w:hAnsi="Times New Roman"/>
          <w:b w:val="0"/>
          <w:bCs w:val="0"/>
          <w:sz w:val="24"/>
          <w:szCs w:val="24"/>
          <w:lang w:val="en-US"/>
        </w:rPr>
      </w:pPr>
      <w:r>
        <w:drawing>
          <wp:inline distT="0" distB="0" distL="114300" distR="114300">
            <wp:extent cx="4943475" cy="2200275"/>
            <wp:effectExtent l="0" t="0" r="9525" b="952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2"/>
                    <a:stretch>
                      <a:fillRect/>
                    </a:stretch>
                  </pic:blipFill>
                  <pic:spPr>
                    <a:xfrm>
                      <a:off x="0" y="0"/>
                      <a:ext cx="4943475" cy="2200275"/>
                    </a:xfrm>
                    <a:prstGeom prst="rect">
                      <a:avLst/>
                    </a:prstGeom>
                    <a:noFill/>
                    <a:ln>
                      <a:noFill/>
                    </a:ln>
                  </pic:spPr>
                </pic:pic>
              </a:graphicData>
            </a:graphic>
          </wp:inline>
        </w:drawing>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7AE5A8"/>
    <w:multiLevelType w:val="singleLevel"/>
    <w:tmpl w:val="9F7AE5A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A7DD0E4D"/>
    <w:multiLevelType w:val="singleLevel"/>
    <w:tmpl w:val="A7DD0E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A1C2AAB"/>
    <w:multiLevelType w:val="multilevel"/>
    <w:tmpl w:val="AA1C2AA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F9F7B1CD"/>
    <w:multiLevelType w:val="singleLevel"/>
    <w:tmpl w:val="F9F7B1C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FC50176E"/>
    <w:multiLevelType w:val="singleLevel"/>
    <w:tmpl w:val="FC50176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166E1D62"/>
    <w:multiLevelType w:val="singleLevel"/>
    <w:tmpl w:val="166E1D6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3DA344E4"/>
    <w:multiLevelType w:val="singleLevel"/>
    <w:tmpl w:val="3DA344E4"/>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2"/>
  </w:num>
  <w:num w:numId="2">
    <w:abstractNumId w:val="1"/>
  </w:num>
  <w:num w:numId="3">
    <w:abstractNumId w:val="5"/>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bordersDoNotSurroundHeader w:val="0"/>
  <w:bordersDoNotSurroundFooter w:val="0"/>
  <w:documentProtection w:enforcement="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1447E"/>
    <w:rsid w:val="025E466E"/>
    <w:rsid w:val="05482E38"/>
    <w:rsid w:val="073700E5"/>
    <w:rsid w:val="09511A59"/>
    <w:rsid w:val="09742F12"/>
    <w:rsid w:val="09D54231"/>
    <w:rsid w:val="0A025FF9"/>
    <w:rsid w:val="0ACD69C7"/>
    <w:rsid w:val="0B353D4D"/>
    <w:rsid w:val="0B684935"/>
    <w:rsid w:val="15337B56"/>
    <w:rsid w:val="16864F84"/>
    <w:rsid w:val="171347E8"/>
    <w:rsid w:val="18831547"/>
    <w:rsid w:val="19962308"/>
    <w:rsid w:val="1A772C7B"/>
    <w:rsid w:val="1A8F2520"/>
    <w:rsid w:val="1BA05BE1"/>
    <w:rsid w:val="1BA94E4D"/>
    <w:rsid w:val="1E1E5266"/>
    <w:rsid w:val="1E7A4110"/>
    <w:rsid w:val="20657133"/>
    <w:rsid w:val="22D5618A"/>
    <w:rsid w:val="25BB1EE5"/>
    <w:rsid w:val="277933CE"/>
    <w:rsid w:val="27C128C8"/>
    <w:rsid w:val="27ED2767"/>
    <w:rsid w:val="287360BE"/>
    <w:rsid w:val="2A8F5EDF"/>
    <w:rsid w:val="2CC66E03"/>
    <w:rsid w:val="31534978"/>
    <w:rsid w:val="38543277"/>
    <w:rsid w:val="39176838"/>
    <w:rsid w:val="39B20C35"/>
    <w:rsid w:val="3AE71032"/>
    <w:rsid w:val="3B2E39A5"/>
    <w:rsid w:val="3B4E3ED9"/>
    <w:rsid w:val="3D8E220A"/>
    <w:rsid w:val="3E675770"/>
    <w:rsid w:val="40C43051"/>
    <w:rsid w:val="43AB2A94"/>
    <w:rsid w:val="43F23209"/>
    <w:rsid w:val="446D6D8C"/>
    <w:rsid w:val="44A97134"/>
    <w:rsid w:val="45B83A6E"/>
    <w:rsid w:val="47EC180F"/>
    <w:rsid w:val="49A2565E"/>
    <w:rsid w:val="4AD41253"/>
    <w:rsid w:val="4AD472AA"/>
    <w:rsid w:val="4B270CDD"/>
    <w:rsid w:val="4B7919E0"/>
    <w:rsid w:val="4E66332D"/>
    <w:rsid w:val="51345A4A"/>
    <w:rsid w:val="51E909F0"/>
    <w:rsid w:val="541212FA"/>
    <w:rsid w:val="54E9135D"/>
    <w:rsid w:val="557D1BD1"/>
    <w:rsid w:val="55E03E74"/>
    <w:rsid w:val="59514715"/>
    <w:rsid w:val="59FC0431"/>
    <w:rsid w:val="5A5E7555"/>
    <w:rsid w:val="5B8D78C2"/>
    <w:rsid w:val="5BC8201E"/>
    <w:rsid w:val="5EB55B71"/>
    <w:rsid w:val="5F5974A5"/>
    <w:rsid w:val="609D7C10"/>
    <w:rsid w:val="610253B6"/>
    <w:rsid w:val="61803A85"/>
    <w:rsid w:val="61EE1B3B"/>
    <w:rsid w:val="637473B8"/>
    <w:rsid w:val="64991719"/>
    <w:rsid w:val="65115EE0"/>
    <w:rsid w:val="669A7F65"/>
    <w:rsid w:val="67A05B78"/>
    <w:rsid w:val="67B344EB"/>
    <w:rsid w:val="694F5ED5"/>
    <w:rsid w:val="6AA84730"/>
    <w:rsid w:val="6AB76720"/>
    <w:rsid w:val="6B776B5F"/>
    <w:rsid w:val="6C5216CE"/>
    <w:rsid w:val="6C807011"/>
    <w:rsid w:val="6F8040FB"/>
    <w:rsid w:val="70465819"/>
    <w:rsid w:val="70707286"/>
    <w:rsid w:val="70A67761"/>
    <w:rsid w:val="71E338E5"/>
    <w:rsid w:val="723E657D"/>
    <w:rsid w:val="728D3D7E"/>
    <w:rsid w:val="74491AD5"/>
    <w:rsid w:val="75641328"/>
    <w:rsid w:val="76883A7E"/>
    <w:rsid w:val="772B1F1A"/>
    <w:rsid w:val="77FF66EE"/>
    <w:rsid w:val="7E6109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Plain Text"/>
    <w:basedOn w:val="1"/>
    <w:qFormat/>
    <w:uiPriority w:val="0"/>
    <w:rPr>
      <w:rFonts w:ascii="SimSun"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26</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2024-08-23T01:18:00Z</dcterms:created>
  <dc:creator>DUCTONG</dc:creator>
  <cp:lastModifiedBy>Đức Tống Văn</cp:lastModifiedBy>
  <dcterms:modified xsi:type="dcterms:W3CDTF">2024-08-26T07:26:07Z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AB3A74DE98DD4ED3B6868FB795BB0A92_13</vt:lpwstr>
  </property>
</Properties>
</file>