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70C0"/>
                <w:sz w:val="18"/>
                <w:szCs w:val="18"/>
                <w:shd w:val="clear" w:color="auto" w:fill="FFFFFF"/>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shd w:val="clear" w:color="auto" w:fill="FFD965" w:themeFill="accent4" w:themeFillTint="99"/>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restart"/>
          </w:tcPr>
          <w:p>
            <w:pPr>
              <w:spacing w:line="0" w:lineRule="atLeast"/>
              <w:jc w:val="center"/>
              <w:rPr>
                <w:rFonts w:hint="eastAsia" w:asciiTheme="minorEastAsia" w:hAnsiTheme="minorEastAsia" w:eastAsiaTheme="minorEastAsia" w:cstheme="minorEastAsia"/>
                <w:sz w:val="18"/>
                <w:szCs w:val="18"/>
                <w:shd w:val="clear" w:color="auto" w:fill="FFFFFF"/>
                <w:lang w:val="en-US" w:eastAsia="zh-CN"/>
              </w:rPr>
            </w:pPr>
            <w:r>
              <w:rPr>
                <w:rFonts w:hint="eastAsia" w:asciiTheme="minorEastAsia" w:hAnsiTheme="minorEastAsia" w:cstheme="minorEastAsia"/>
                <w:sz w:val="18"/>
                <w:szCs w:val="18"/>
                <w:shd w:val="clear" w:color="auto" w:fill="FFFFFF"/>
                <w:lang w:val="en-US" w:eastAsia="zh-CN"/>
              </w:rPr>
              <w:t>fork</w:t>
            </w: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5850" w:type="dxa"/>
            <w:gridSpan w:val="5"/>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2060"/>
                <w:sz w:val="18"/>
                <w:szCs w:val="18"/>
                <w:shd w:val="clear" w:color="auto" w:fill="FFFFFF"/>
                <w:lang w:val="en-US" w:eastAsia="zh-CN"/>
              </w:rPr>
              <w:t>pull</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continue"/>
          </w:tcPr>
          <w:p>
            <w:pPr>
              <w:spacing w:line="0" w:lineRule="atLeast"/>
              <w:jc w:val="center"/>
              <w:rPr>
                <w:rFonts w:asciiTheme="minorEastAsia" w:hAnsiTheme="minorEastAsia" w:cstheme="minorEastAsia"/>
                <w:sz w:val="18"/>
                <w:szCs w:val="18"/>
                <w:shd w:val="clear" w:color="auto" w:fill="FFFFFF"/>
              </w:rPr>
            </w:pP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2060"/>
                <w:sz w:val="18"/>
                <w:szCs w:val="18"/>
                <w:shd w:val="clear" w:color="auto" w:fill="FFFFFF"/>
                <w:lang w:val="en-US" w:eastAsia="zh-CN"/>
              </w:rPr>
              <w:t>&lt;--------------------------------------------------</w:t>
            </w: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8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2106"/>
        <w:gridCol w:w="2691"/>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2106"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2691"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3202"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配置用户名和邮件地址</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注1）：参数</w:t>
            </w:r>
            <w:r>
              <w:rPr>
                <w:rStyle w:val="14"/>
                <w:rFonts w:hint="eastAsia" w:asciiTheme="minorEastAsia" w:hAnsiTheme="minorEastAsia" w:cstheme="minorEastAsia"/>
                <w:color w:val="DD0055"/>
                <w:kern w:val="2"/>
                <w:sz w:val="18"/>
                <w:szCs w:val="18"/>
                <w:bdr w:val="single" w:color="DDDDDD" w:sz="4" w:space="0"/>
                <w:shd w:val="clear" w:color="auto" w:fill="FAFAFA"/>
              </w:rPr>
              <w:t>--global</w:t>
            </w:r>
            <w:r>
              <w:rPr>
                <w:rFonts w:hint="eastAsia" w:asciiTheme="minorEastAsia" w:hAnsiTheme="minorEastAsia" w:cstheme="minorEastAsia"/>
                <w:color w:val="666666"/>
                <w:sz w:val="18"/>
                <w:szCs w:val="18"/>
                <w:shd w:val="clear" w:color="auto" w:fill="FFFFFF"/>
              </w:rPr>
              <w:t>表示这台机器上所有的Git仓库都会使用这个配置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目标目录下使用</w:t>
            </w:r>
            <w:r>
              <w:rPr>
                <w:rStyle w:val="14"/>
                <w:rFonts w:hint="eastAsia" w:asciiTheme="minorEastAsia" w:hAnsiTheme="minorEastAsia" w:cstheme="minorEastAsia"/>
                <w:color w:val="DD0055"/>
                <w:kern w:val="2"/>
                <w:sz w:val="18"/>
                <w:szCs w:val="18"/>
                <w:bdr w:val="single" w:color="DDDDDD" w:sz="4" w:space="0"/>
                <w:shd w:val="clear" w:color="auto" w:fill="FAFAFA"/>
              </w:rPr>
              <w:t>git init</w:t>
            </w:r>
            <w:r>
              <w:rPr>
                <w:rFonts w:hint="eastAsia" w:asciiTheme="minorEastAsia" w:hAnsiTheme="minorEastAsia" w:cstheme="minorEastAsia"/>
                <w:color w:val="666666"/>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D85030"/>
                <w:sz w:val="18"/>
                <w:szCs w:val="18"/>
                <w:shd w:val="clear" w:color="auto" w:fill="FFF1F0"/>
              </w:rPr>
            </w:pPr>
            <w:r>
              <w:rPr>
                <w:rFonts w:hint="eastAsia" w:asciiTheme="minorEastAsia" w:hAnsiTheme="minorEastAsia" w:cstheme="minorEastAsia"/>
                <w:color w:val="666666"/>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第一步：使用命令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add &lt;file/folder&gt;</w:t>
            </w:r>
            <w:r>
              <w:rPr>
                <w:rFonts w:hint="eastAsia" w:asciiTheme="minorEastAsia" w:hAnsiTheme="minorEastAsia" w:cstheme="minorEastAsia"/>
                <w:color w:val="666666"/>
                <w:sz w:val="18"/>
                <w:szCs w:val="18"/>
                <w:shd w:val="clear" w:color="auto" w:fill="FFFFFF"/>
              </w:rPr>
              <w:t>将工作目录中的文件/目录添加到暂存区，可反复多次使用，或添加多个文件。</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第二步：使用命令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r>
              <w:rPr>
                <w:rFonts w:hint="eastAsia" w:asciiTheme="minorEastAsia" w:hAnsiTheme="minorEastAsia" w:cstheme="minorEastAsia"/>
                <w:color w:val="666666"/>
                <w:sz w:val="18"/>
                <w:szCs w:val="18"/>
                <w:shd w:val="clear" w:color="auto" w:fill="FFFFFF"/>
              </w:rPr>
              <w:t>将暂存区文件提交到分支。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sz w:val="18"/>
                <w:szCs w:val="18"/>
                <w:bdr w:val="single" w:color="DDDDDD" w:sz="4" w:space="0"/>
                <w:shd w:val="clear" w:color="auto" w:fill="FAFAFA"/>
              </w:rPr>
              <w:t>&lt;file&gt;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w:t>
            </w:r>
            <w:r>
              <w:rPr>
                <w:rStyle w:val="14"/>
                <w:rFonts w:hint="eastAsia" w:asciiTheme="minorEastAsia" w:hAnsiTheme="minorEastAsia" w:cstheme="minorEastAsia"/>
                <w:color w:val="DD0055"/>
                <w:sz w:val="18"/>
                <w:szCs w:val="18"/>
                <w:bdr w:val="single" w:color="DDDDDD" w:sz="4" w:space="0"/>
                <w:shd w:val="clear" w:color="auto" w:fill="FAFAFA"/>
              </w:rPr>
              <w:t>git diff HEAD -- &lt;file&gt;</w:t>
            </w:r>
            <w:r>
              <w:rPr>
                <w:rFonts w:hint="eastAsia" w:asciiTheme="minorEastAsia" w:hAnsiTheme="minorEastAsia" w:cstheme="minorEastAsia"/>
                <w:color w:val="666666"/>
                <w:sz w:val="18"/>
                <w:szCs w:val="18"/>
                <w:shd w:val="clear" w:color="auto" w:fill="FFFFFF"/>
              </w:rPr>
              <w:t>查看工作区和版本库里面最新版本的区别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rFonts w:hint="eastAsia"/>
          <w:b/>
          <w:bCs/>
          <w:color w:val="FFFF00"/>
          <w:sz w:val="18"/>
          <w:szCs w:val="18"/>
          <w:highlight w:val="red"/>
        </w:rPr>
      </w:pPr>
      <w:r>
        <w:rPr>
          <w:rFonts w:hint="eastAsia"/>
          <w:b/>
          <w:bCs/>
          <w:color w:val="FFFF00"/>
          <w:sz w:val="18"/>
          <w:szCs w:val="18"/>
          <w:highlight w:val="red"/>
        </w:rPr>
        <w:t>忽略文件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Compiled class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*.class</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Log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*.log</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BlueJ files</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*.ctxt</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Mobile Tools for Java (J2ME)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.mtj.tmp/</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Package Files #</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*.jar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*.war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*.nar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*.ear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*.zip</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*.tar.gz</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*.rar</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virtual machine crash logs, see http://www.java.com/en/download/help/error_hotspot.xml</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hs_err_pid*</w:t>
            </w:r>
          </w:p>
        </w:tc>
        <w:tc>
          <w:tcPr>
            <w:tcW w:w="4570" w:type="dxa"/>
          </w:tcPr>
          <w:p>
            <w:pPr>
              <w:spacing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忽略文件的原则是：</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所谓的 glob 模式是指 shell 所使用的简化了的正则表达式</w:t>
            </w:r>
            <w:r>
              <w:rPr>
                <w:rFonts w:hint="eastAsia" w:asciiTheme="minorEastAsia" w:hAnsiTheme="minorEastAsia" w:cstheme="minorEastAsia"/>
                <w:color w:val="auto"/>
                <w:sz w:val="18"/>
                <w:szCs w:val="18"/>
                <w:lang w:eastAsia="zh-CN"/>
              </w:rPr>
              <w:t>，</w:t>
            </w:r>
            <w:r>
              <w:rPr>
                <w:rFonts w:hint="eastAsia" w:asciiTheme="minorEastAsia" w:hAnsiTheme="minorEastAsia" w:cstheme="minorEastAsia"/>
                <w:color w:val="auto"/>
                <w:sz w:val="18"/>
                <w:szCs w:val="18"/>
                <w:lang w:val="en-US" w:eastAsia="zh-CN"/>
              </w:rPr>
              <w:t>例：</w:t>
            </w:r>
            <w:r>
              <w:rPr>
                <w:rFonts w:hint="eastAsia" w:asciiTheme="minorEastAsia" w:hAnsiTheme="minorEastAsia" w:cstheme="minorEastAsia"/>
                <w:color w:val="auto"/>
                <w:sz w:val="18"/>
                <w:szCs w:val="18"/>
              </w:rPr>
              <w:t xml:space="preserve"> </w:t>
            </w:r>
          </w:p>
          <w:tbl>
            <w:tblPr>
              <w:tblStyle w:val="9"/>
              <w:tblW w:w="4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匹配零个或多个任意字符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[abc]</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 xml:space="preserve">要么匹配 </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a，要么匹配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b，要么匹配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*.[oa]</w:t>
                  </w:r>
                </w:p>
              </w:tc>
              <w:tc>
                <w:tcPr>
                  <w:tcW w:w="2978"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忽略所有以 .o 或 .a 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[0-9]</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匹配所有 0 到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a/**/z</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匹配任意中间目录</w:t>
                  </w:r>
                </w:p>
              </w:tc>
            </w:tr>
          </w:tbl>
          <w:p>
            <w:pPr>
              <w:spacing w:line="0" w:lineRule="atLeast"/>
              <w:rPr>
                <w:rFonts w:hint="eastAsia" w:asciiTheme="minorEastAsia" w:hAnsiTheme="minorEastAsia" w:eastAsiaTheme="minorEastAsia" w:cstheme="minorEastAsia"/>
                <w:color w:val="auto"/>
                <w:sz w:val="18"/>
                <w:szCs w:val="18"/>
                <w:lang w:eastAsia="zh-CN"/>
              </w:rPr>
            </w:pPr>
          </w:p>
        </w:tc>
      </w:tr>
    </w:tbl>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如果</w:t>
      </w:r>
      <w:r>
        <w:rPr>
          <w:rFonts w:hint="eastAsia" w:asciiTheme="minorEastAsia" w:hAnsiTheme="minorEastAsia" w:cstheme="minorEastAsia"/>
          <w:color w:val="666666"/>
          <w:sz w:val="18"/>
          <w:szCs w:val="18"/>
          <w:shd w:val="clear" w:color="auto" w:fill="FFFFFF"/>
        </w:rPr>
        <w:t>本地仓库和远程仓库实际上是独立的两个仓库</w:t>
      </w:r>
      <w:r>
        <w:rPr>
          <w:rFonts w:hint="eastAsia" w:asciiTheme="minorEastAsia" w:hAnsiTheme="minorEastAsia" w:cstheme="minorEastAsia"/>
          <w:color w:val="666666"/>
          <w:sz w:val="18"/>
          <w:szCs w:val="18"/>
          <w:shd w:val="clear" w:color="auto" w:fill="FFFFFF"/>
          <w:lang w:eastAsia="zh-CN"/>
        </w:rPr>
        <w:t>，</w:t>
      </w:r>
      <w:r>
        <w:rPr>
          <w:rFonts w:hint="eastAsia" w:asciiTheme="minorEastAsia" w:hAnsiTheme="minorEastAsia" w:cstheme="minorEastAsia"/>
          <w:color w:val="666666"/>
          <w:sz w:val="18"/>
          <w:szCs w:val="18"/>
          <w:shd w:val="clear" w:color="auto" w:fill="FFFFFF"/>
          <w:lang w:val="en-US" w:eastAsia="zh-CN"/>
        </w:rPr>
        <w:t>会提示</w:t>
      </w:r>
      <w:r>
        <w:rPr>
          <w:rFonts w:hint="eastAsia" w:asciiTheme="minorEastAsia" w:hAnsiTheme="minorEastAsia" w:cstheme="minorEastAsia"/>
          <w:color w:val="666666"/>
          <w:sz w:val="18"/>
          <w:szCs w:val="18"/>
          <w:shd w:val="clear" w:color="auto" w:fill="FFFFFF"/>
        </w:rPr>
        <w:t>fatal: refusing to merge unrelated histories</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此时使用</w:t>
      </w:r>
      <w:r>
        <w:rPr>
          <w:rFonts w:hint="eastAsia" w:asciiTheme="minorEastAsia" w:hAnsiTheme="minorEastAsia" w:cstheme="minorEastAsia"/>
          <w:color w:val="666666"/>
          <w:sz w:val="18"/>
          <w:szCs w:val="18"/>
          <w:shd w:val="clear" w:color="auto" w:fill="FFFFFF"/>
        </w:rPr>
        <w:t>--allow-unrelated-histories</w:t>
      </w:r>
      <w:r>
        <w:rPr>
          <w:rFonts w:hint="eastAsia" w:asciiTheme="minorEastAsia" w:hAnsiTheme="minorEastAsia" w:cstheme="minorEastAsia"/>
          <w:color w:val="666666"/>
          <w:sz w:val="18"/>
          <w:szCs w:val="18"/>
          <w:shd w:val="clear" w:color="auto" w:fill="FFFFFF"/>
          <w:lang w:val="en-US" w:eastAsia="zh-CN"/>
        </w:rPr>
        <w:t>参数来合并：</w:t>
      </w:r>
      <w:bookmarkStart w:id="0" w:name="_GoBack"/>
      <w:bookmarkEnd w:id="0"/>
      <w:r>
        <w:rPr>
          <w:rStyle w:val="14"/>
          <w:rFonts w:hint="eastAsia" w:asciiTheme="minorEastAsia" w:hAnsiTheme="minorEastAsia"/>
          <w:color w:val="DD0055"/>
          <w:kern w:val="0"/>
          <w:sz w:val="18"/>
          <w:szCs w:val="22"/>
          <w:bdr w:val="single" w:color="DDDDDD" w:sz="4" w:space="0"/>
          <w:shd w:val="clear" w:color="auto" w:fill="FAFAFA"/>
          <w:lang w:bidi="ar"/>
        </w:rPr>
        <w:t>git push gitee master</w:t>
      </w:r>
      <w:r>
        <w:rPr>
          <w:rStyle w:val="14"/>
          <w:rFonts w:hint="eastAsia" w:asciiTheme="minorEastAsia" w:hAnsiTheme="minorEastAsia"/>
          <w:color w:val="DD0055"/>
          <w:kern w:val="0"/>
          <w:sz w:val="18"/>
          <w:szCs w:val="22"/>
          <w:bdr w:val="single" w:color="DDDDDD" w:sz="4" w:space="0"/>
          <w:shd w:val="clear" w:color="auto" w:fill="FAFAFA"/>
          <w:lang w:val="en-US" w:eastAsia="zh-CN" w:bidi="ar"/>
        </w:rPr>
        <w:t xml:space="preserve"> </w:t>
      </w:r>
      <w:r>
        <w:rPr>
          <w:rStyle w:val="14"/>
          <w:rFonts w:hint="eastAsia" w:asciiTheme="minorEastAsia" w:hAnsiTheme="minorEastAsia"/>
          <w:color w:val="DD0055"/>
          <w:kern w:val="0"/>
          <w:sz w:val="18"/>
          <w:szCs w:val="22"/>
          <w:bdr w:val="single" w:color="DDDDDD" w:sz="4" w:space="0"/>
          <w:shd w:val="clear" w:color="auto" w:fill="FAFAFA"/>
          <w:lang w:bidi="ar"/>
        </w:rPr>
        <w:t>--allow-unrelated-histories</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hint="eastAsia"/>
          <w:b/>
          <w:color w:val="0000FF"/>
          <w:sz w:val="18"/>
          <w:szCs w:val="18"/>
          <w:highlight w:val="cyan"/>
        </w:rPr>
      </w:pPr>
      <w:r>
        <w:rPr>
          <w:rFonts w:hint="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下载</w:t>
      </w:r>
      <w:r>
        <w:rPr>
          <w:rFonts w:hint="eastAsia" w:asciiTheme="minorEastAsia" w:hAnsiTheme="minorEastAsia" w:cstheme="minorEastAsia"/>
          <w:color w:val="666666"/>
          <w:sz w:val="18"/>
          <w:szCs w:val="18"/>
          <w:shd w:val="clear" w:color="auto" w:fill="FFFFFF"/>
        </w:rPr>
        <w:t>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hint="eastAsia"/>
          <w:b/>
          <w:color w:val="0000FF"/>
          <w:sz w:val="18"/>
          <w:szCs w:val="18"/>
          <w:highlight w:val="cyan"/>
          <w:lang w:val="en-US" w:eastAsia="zh-CN"/>
        </w:rPr>
      </w:pPr>
      <w:r>
        <w:rPr>
          <w:rFonts w:hint="eastAsia"/>
          <w:b/>
          <w:color w:val="0000FF"/>
          <w:sz w:val="18"/>
          <w:szCs w:val="18"/>
          <w:highlight w:val="cyan"/>
        </w:rPr>
        <w:t>SourceTree</w:t>
      </w:r>
      <w:r>
        <w:rPr>
          <w:rFonts w:hint="eastAsia"/>
          <w:b/>
          <w:color w:val="0000FF"/>
          <w:sz w:val="18"/>
          <w:szCs w:val="18"/>
          <w:highlight w:val="cyan"/>
          <w:lang w:val="en-US" w:eastAsia="zh-CN"/>
        </w:rPr>
        <w:t>导入密钥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导入OpenSSH密钥</w:t>
      </w:r>
    </w:p>
    <w:p>
      <w:pPr>
        <w:spacing w:line="0" w:lineRule="atLeast"/>
        <w:rPr>
          <w:rFonts w:hint="eastAsia"/>
          <w:b/>
          <w:sz w:val="18"/>
          <w:szCs w:val="18"/>
          <w:highlight w:val="lightGray"/>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主界面-》工具-》选项-》SSH客户端选择OpenSSH后会自动加载安装Git时创建的id_rsa密钥。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导入PuTTY/Plink密钥</w:t>
      </w:r>
    </w:p>
    <w:p>
      <w:pPr>
        <w:spacing w:line="0" w:lineRule="atLeast"/>
        <w:rPr>
          <w:rFonts w:hint="default" w:asciiTheme="minorEastAsia" w:hAnsiTheme="minorEastAsia" w:eastAsia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5D62AB4"/>
    <w:rsid w:val="072E6365"/>
    <w:rsid w:val="095E2E2A"/>
    <w:rsid w:val="09612854"/>
    <w:rsid w:val="09D63EE4"/>
    <w:rsid w:val="0B9D5607"/>
    <w:rsid w:val="0C207FF8"/>
    <w:rsid w:val="0C51543C"/>
    <w:rsid w:val="115F30D0"/>
    <w:rsid w:val="12A274F4"/>
    <w:rsid w:val="15B71B32"/>
    <w:rsid w:val="16035F48"/>
    <w:rsid w:val="16881F64"/>
    <w:rsid w:val="18C0731B"/>
    <w:rsid w:val="190F6CCC"/>
    <w:rsid w:val="22E12BC5"/>
    <w:rsid w:val="23923C21"/>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7850742"/>
    <w:rsid w:val="68621E6E"/>
    <w:rsid w:val="69A02043"/>
    <w:rsid w:val="6B701245"/>
    <w:rsid w:val="6BBE6CF5"/>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qFormat/>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1</TotalTime>
  <ScaleCrop>false</ScaleCrop>
  <LinksUpToDate>false</LinksUpToDate>
  <CharactersWithSpaces>14339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2019-12-10T08:29:20Z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