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8E91" w14:textId="77777777" w:rsidR="00966D13" w:rsidRPr="00966D13" w:rsidRDefault="00966D13" w:rsidP="00966D1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966D1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BT—7版</w:t>
      </w:r>
    </w:p>
    <w:p w14:paraId="72050DAA" w14:textId="77777777" w:rsidR="00966D13" w:rsidRPr="00966D13" w:rsidRDefault="00966D13" w:rsidP="00966D1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966D1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46EA2D6A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研制过程：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年正式定型。和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相比，改进之处为采用了新型的发动机、改进炮塔和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45mm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炮、增加了正面装甲厚度和增加了动力舱容积。</w:t>
      </w:r>
    </w:p>
    <w:p w14:paraId="20DD22B0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生产时间：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年至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1940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</w:t>
      </w:r>
    </w:p>
    <w:p w14:paraId="5E8871FB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产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量：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5555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辆</w:t>
      </w:r>
    </w:p>
    <w:p w14:paraId="3389A54B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基本描述：动力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-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传动舱容积加大，有两种炮塔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年式（圆柱形）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/1937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年式（圆锥形）</w:t>
      </w:r>
    </w:p>
    <w:p w14:paraId="4296F26E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33DF4B0A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长：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5.66m</w:t>
      </w:r>
    </w:p>
    <w:p w14:paraId="184E99C0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宽：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2.23m</w:t>
      </w:r>
    </w:p>
    <w:p w14:paraId="1A6D096F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高：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2.42m</w:t>
      </w:r>
    </w:p>
    <w:p w14:paraId="640FA104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装甲厚度：采用新型防弹钢装甲，最大装甲厚度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15mm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BT—7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采用了倾斜前甲板</w:t>
      </w:r>
    </w:p>
    <w:p w14:paraId="46A11169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人员配置：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名乘员</w:t>
      </w:r>
    </w:p>
    <w:p w14:paraId="2C25C5C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主要武器：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门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M1935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45mm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火炮，也称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20K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45mm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火炮</w:t>
      </w:r>
    </w:p>
    <w:p w14:paraId="40206A6F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高低射界：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-8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+25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369FFEB0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辅助武器：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挺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7.62mm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捷格佳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廖夫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DT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车载机枪（一挺为并列机枪，有的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在炮塔后部或顶部各装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挺机枪）</w:t>
      </w:r>
    </w:p>
    <w:p w14:paraId="32FA8207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弹药基数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;45mm172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发（装无线电台的为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132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发）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7.62mm2394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4F5B031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动力装置：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M-17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V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形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60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度夹角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12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缸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水冷汽油机</w:t>
      </w:r>
    </w:p>
    <w:p w14:paraId="719233D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最大功率：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马力（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年型为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马力，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年型为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马力）</w:t>
      </w:r>
    </w:p>
    <w:p w14:paraId="10DB989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变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速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箱：固定轴式变速箱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前进挡和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个倒档</w:t>
      </w:r>
    </w:p>
    <w:p w14:paraId="5378EE6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最大速度：履带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53km/h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72km/h</w:t>
      </w:r>
    </w:p>
    <w:p w14:paraId="615DFB2B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平均越野速度：履带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27km/h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40km/h</w:t>
      </w:r>
    </w:p>
    <w:p w14:paraId="6D798B17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最大行程：履带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375km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460km</w:t>
      </w:r>
    </w:p>
    <w:p w14:paraId="6AD9F5D4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爬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坡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度：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42°</w:t>
      </w:r>
    </w:p>
    <w:p w14:paraId="46B8A540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BT-7M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快速坦克（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34A85CFF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研制过程：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年，完成了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V-2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坦克柴油机的台架试验和实车试验，装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V-2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坦克柴油机的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</w:t>
      </w:r>
    </w:p>
    <w:p w14:paraId="3A0466D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-7M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1939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月正式定型。</w:t>
      </w:r>
    </w:p>
    <w:p w14:paraId="55E96B5E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生产时间：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年至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1940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</w:t>
      </w:r>
    </w:p>
    <w:p w14:paraId="76C8D04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基本描述：小的改进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-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采用小节距履带板、动力舱上方的舱门结构有变化、炮塔顶部右侧的车长潜望镜取消，代之以圆形装甲盖板</w:t>
      </w:r>
    </w:p>
    <w:p w14:paraId="10EA6F6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产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量：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4+5+706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辆</w:t>
      </w:r>
    </w:p>
    <w:p w14:paraId="0CBFE2BD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14.65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386A21DC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装甲厚度：采用新型防弹钢装甲，最大装甲厚度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15mm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AA1CD69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人员配置：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名乘员</w:t>
      </w:r>
    </w:p>
    <w:p w14:paraId="0C5222D8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lastRenderedPageBreak/>
        <w:t>高低射界：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-8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+25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460F68F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弹药基数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;45mm188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7.62mm2394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5839F9C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动力装置：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V-2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坦克柴油机</w:t>
      </w:r>
    </w:p>
    <w:p w14:paraId="432F6C41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最大功率：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500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马力</w:t>
      </w:r>
    </w:p>
    <w:p w14:paraId="0D58DF38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变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速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箱：固定轴式变速箱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前进挡和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个倒档</w:t>
      </w:r>
    </w:p>
    <w:p w14:paraId="2578268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最大速度：履带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62km/h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86km/h</w:t>
      </w:r>
    </w:p>
    <w:p w14:paraId="0D6A27CA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最大行程：履带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630km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1250km</w:t>
      </w:r>
    </w:p>
    <w:p w14:paraId="3C852CB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BT-7A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自行火炮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炮兵坦克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5C10B155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产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量：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154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辆</w:t>
      </w:r>
    </w:p>
    <w:p w14:paraId="076FEFB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13.5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6C4BC6D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主要武器：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KT-28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76.2mm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榴弹炮</w:t>
      </w:r>
    </w:p>
    <w:p w14:paraId="32175EDA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辅助武器：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挺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7.62mm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捷格佳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廖夫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DT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车载机枪</w:t>
      </w:r>
    </w:p>
    <w:p w14:paraId="459E8EB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弹药基数：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76.2mm50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 7.62mm3339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6ED5BAD3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动力装置：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M-17T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型汽油机</w:t>
      </w:r>
    </w:p>
    <w:p w14:paraId="186D214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最大功率：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马力</w:t>
      </w:r>
    </w:p>
    <w:p w14:paraId="2DA22E35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最大速度：履带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52km/h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72km/h</w:t>
      </w:r>
    </w:p>
    <w:p w14:paraId="41D36E70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最大行程：履带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 xml:space="preserve">250km 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500km</w:t>
      </w:r>
    </w:p>
    <w:p w14:paraId="67408797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运用简历</w:t>
      </w:r>
    </w:p>
    <w:p w14:paraId="319EA1F2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最初应用于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1939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年苏日哈拉哈河之战，苏军共出动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498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辆</w:t>
      </w:r>
    </w:p>
    <w:p w14:paraId="2DB77E95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在苏德战争初期，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曾应用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于西部战线</w:t>
      </w:r>
    </w:p>
    <w:p w14:paraId="737FE069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二战期间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坦克部队大都部署在苏联</w:t>
      </w:r>
      <w:hyperlink r:id="rId5" w:tgtFrame="_blank" w:history="1">
        <w:r w:rsidRPr="00966D13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远东地区</w:t>
        </w:r>
      </w:hyperlink>
    </w:p>
    <w:p w14:paraId="0BD10486" w14:textId="77777777" w:rsidR="00966D13" w:rsidRPr="00966D13" w:rsidRDefault="00966D13" w:rsidP="00966D1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6D13">
        <w:rPr>
          <w:rFonts w:ascii="Arial" w:eastAsia="宋体" w:hAnsi="Arial" w:cs="Arial"/>
          <w:color w:val="333333"/>
          <w:kern w:val="0"/>
          <w:szCs w:val="21"/>
        </w:rPr>
        <w:t>二战最后一战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苏军解放中国东北的战斗中，有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211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辆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系列参战共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4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个营，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BT-7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营，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BT-5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营，主要担任侦察和侧翼机动作战。战役结束后第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70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82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营获得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大兴安岭坦克营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称号，第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33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35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坦克</w:t>
      </w:r>
      <w:proofErr w:type="gramStart"/>
      <w:r w:rsidRPr="00966D13">
        <w:rPr>
          <w:rFonts w:ascii="Arial" w:eastAsia="宋体" w:hAnsi="Arial" w:cs="Arial"/>
          <w:color w:val="333333"/>
          <w:kern w:val="0"/>
          <w:szCs w:val="21"/>
        </w:rPr>
        <w:t>营获得</w:t>
      </w:r>
      <w:proofErr w:type="gramEnd"/>
      <w:r w:rsidRPr="00966D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战斗红旗勋章</w:t>
      </w:r>
      <w:r w:rsidRPr="00966D13">
        <w:rPr>
          <w:rFonts w:ascii="Arial" w:eastAsia="宋体" w:hAnsi="Arial" w:cs="Arial"/>
          <w:color w:val="333333"/>
          <w:kern w:val="0"/>
          <w:szCs w:val="21"/>
        </w:rPr>
        <w:t>”</w:t>
      </w:r>
    </w:p>
    <w:p w14:paraId="3ACE0652" w14:textId="4DB1DD5A" w:rsidR="00B72871" w:rsidRDefault="00966D13">
      <w:r>
        <w:rPr>
          <w:noProof/>
        </w:rPr>
        <w:lastRenderedPageBreak/>
        <w:drawing>
          <wp:inline distT="0" distB="0" distL="0" distR="0" wp14:anchorId="74F5EABF" wp14:editId="57AE6917">
            <wp:extent cx="5274310" cy="646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F92" w14:textId="12AD40C5" w:rsidR="00966D13" w:rsidRDefault="00966D13"/>
    <w:p w14:paraId="1B9A790B" w14:textId="592E1D6F" w:rsidR="00966D13" w:rsidRDefault="00966D13">
      <w:r>
        <w:rPr>
          <w:noProof/>
        </w:rPr>
        <w:lastRenderedPageBreak/>
        <w:drawing>
          <wp:inline distT="0" distB="0" distL="0" distR="0" wp14:anchorId="1BFA604B" wp14:editId="1FDC1569">
            <wp:extent cx="5274310" cy="2694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FF51" w14:textId="273A6639" w:rsidR="00966D13" w:rsidRPr="00966D13" w:rsidRDefault="00966D13">
      <w:pPr>
        <w:rPr>
          <w:rFonts w:hint="eastAsia"/>
        </w:rPr>
      </w:pPr>
      <w:r>
        <w:rPr>
          <w:noProof/>
        </w:rPr>
        <w:drawing>
          <wp:inline distT="0" distB="0" distL="0" distR="0" wp14:anchorId="067050AF" wp14:editId="23BBE436">
            <wp:extent cx="5274310" cy="316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D13" w:rsidRPr="0096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B"/>
    <w:rsid w:val="00966D13"/>
    <w:rsid w:val="00B72871"/>
    <w:rsid w:val="00D5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70E5"/>
  <w15:chartTrackingRefBased/>
  <w15:docId w15:val="{844BE495-8FB4-46D7-A278-CA48A332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6D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6D1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6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3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4957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8%BF%9C%E4%B8%9C%E5%9C%B0%E5%8C%BA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2018-05-04T07:21:00Z</dcterms:created>
  <dcterms:modified xsi:type="dcterms:W3CDTF">2018-05-04T07:28:00Z</dcterms:modified>
</cp:coreProperties>
</file>