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0F2C2" w14:textId="4503B4CF" w:rsidR="00B72871" w:rsidRDefault="00562F58">
      <w:r>
        <w:rPr>
          <w:rFonts w:ascii="微软雅黑" w:eastAsia="微软雅黑" w:hAnsi="微软雅黑" w:hint="eastAsia"/>
          <w:color w:val="000000"/>
          <w:shd w:val="clear" w:color="auto" w:fill="FFFFFF"/>
        </w:rPr>
        <w:t>在1941年战争开始阶段，他创下了令人振奋的歼敌纪录——击毁德军坦克52辆。拉夫里年科1914年生于克拉斯诺达尔边疆区别斯拉什站，20岁入军校学习，战争一爆发即奔赴前线。1941年10月，苏军第4坦克旅与古德里安将军指挥的德军坦克兵团作战于奥廖尔和姆岑斯克地区。激战四天，拉夫里年科首立战功，击毁敌坦克16辆。11月，拉夫里年科所在坦克排协同苏军著名的潘菲洛夫师设防。某日一支由8辆坦克组成的德军纵队向防御阵地扑来。拉夫里年科决定先发制人，夺取战斗主动权。他驱车率先冲向教群，并先敌开火，首弹即中敌先头坦克。不待希特勒匪徒清醒过来，他又连发6弹，弹弹击中目标，最后仅一辆敌坦克得以逃脱。拉夫里年科先后参加大小战斗28次，次次都表现得异常机智勇敢。即使在防御作战中他也从不消极待敌，而是主动寻找战机，实施最有效的作战行动。在苏军尚处于大退却阶段，他所取得的歼敌坦克52辆的辉煌战绩对鼓舞士气有着不可低估的作用。不幸的是，在11月的莫斯科保卫战中，拉夫里年科中尉在戈留内村壮烈牺牲，年27岁。</w:t>
      </w:r>
      <w:bookmarkStart w:id="0" w:name="_GoBack"/>
      <w:bookmarkEnd w:id="0"/>
    </w:p>
    <w:sectPr w:rsidR="00B72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6"/>
    <w:rsid w:val="001D4FD6"/>
    <w:rsid w:val="00562F58"/>
    <w:rsid w:val="00B72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43381-5F25-434C-B55B-FBD4F116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2018-05-07T03:59:00Z</dcterms:created>
  <dcterms:modified xsi:type="dcterms:W3CDTF">2018-05-07T03:59:00Z</dcterms:modified>
</cp:coreProperties>
</file>