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D2E46"/>
          <w:sz w:val="40"/>
          <w:szCs w:val="40"/>
        </w:rPr>
        <w:t xml:space="preserve">APEX AUTO PARTS</w:t>
      </w:r>
    </w:p>
    <w:p>
      <w:pPr>
        <w:pBdr>
          <w:bottom w:val="single" w:color="6D2E46" w:sz="12"/>
        </w:pBdr>
        <w:spacing w:after="160"/>
      </w:pPr>
      <w:r>
        <w:rPr>
          <w:rFonts w:ascii="Calibri" w:cs="Calibri" w:eastAsia="Calibri" w:hAnsi="Calibri"/>
          <w:b/>
          <w:bCs/>
          <w:color w:val="6B7A8F"/>
          <w:sz w:val="20"/>
          <w:szCs w:val="20"/>
        </w:rPr>
        <w:t xml:space="preserve">INTERNAL PROJECT AUTHORIZATION MEMO</w:t>
      </w:r>
    </w:p>
    <w:tbl>
      <w:tblPr>
        <w:tblW w:type="dxa" w:w="940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APX-2026-INC-03  ·  LineMetrics Incident Recovery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From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Khun Direk Chaiyasit — Plant Director, Rayong Plant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To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Engineering Group 4 (delivery team)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Production Engineering · Shift Supervisors · HR (bonus committee)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Issued at project kickoff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URGENT — management has stopped trusting the OEE numbers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Budget envelope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THB 900K — fix and harden; a rewrite will not be approved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32F3E"/>
        </w:rPr>
        <w:t xml:space="preserve">1. Why we are doing this</w:t>
      </w:r>
    </w:p>
    <w:p>
      <w:pPr>
        <w:spacing w:after="13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morning at 08:00 my managers stand in front of the OEE dashboard and make decisions about eight production lines — staffing, maintenance, overtime. Two weeks ago the dashboard crashed in the middle of that meeting. A production engineer then hand-checked the numbers and found the dashboard has been overstating OEE. Since part of the plant bonus is tied to OEE, this is now an HR problem and a trust problem, not just an IT problem.</w:t>
      </w:r>
    </w:p>
    <w:p>
      <w:pPr>
        <w:spacing w:after="130" w:line="2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The three incident tickets are attached, verbatim.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 do not want a new system. I want this one fixed, proven correct against hand calculations, and hardened so this class of mistake cannot quietly return.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32F3E"/>
        </w:rPr>
        <w:t xml:space="preserve">2. What the business needs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Correct numbers, provably: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our engineer's hand calculations (attached) are the ground truth. The fixed system must match them exactly.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No more 08:00 surprises: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maintenance day, an idle line, a flaky Wi-Fi morning — none of these may crash or corrupt the dashboard again.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Evidence, not assurances: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 each ticket I expect to see the bug reproduced by a test that fails on the old code and passes on the fix. Production Engineering will check.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An answer to an uncomfortable question: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system had tests, and they passed the whole time the numbers were wrong. Why? Your written answer goes to the steering committee.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32F3E"/>
        </w:rPr>
        <w:t xml:space="preserve">3. Constraints from the plant floor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gateway firmware is frozen by the vendor — the data it sends will not change; your system must cope with its retries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Our production day is 08:00 to 08:00, Thailand time. That is how shifts, targets and bonuses are counted. The system must count the same way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Budget covers fix + hardening only. Anything beyond (new dashboards, new features) will be rejected at review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32F3E"/>
        </w:rPr>
        <w:t xml:space="preserve">4. How success will be measured</w:t>
      </w:r>
    </w:p>
    <w:tbl>
      <w:tblPr>
        <w:tblW w:type="dxa" w:w="940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600"/>
        <w:gridCol w:w="2600"/>
        <w:gridCol w:w="3200"/>
      </w:tblGrid>
      <w:tr>
        <w:trPr>
          <w:tblHeader/>
        </w:trPr>
        <w:tc>
          <w:tcPr>
            <w:tcW w:type="dxa" w:w="3600"/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Today</w:t>
            </w:r>
          </w:p>
        </w:tc>
        <w:tc>
          <w:tcPr>
            <w:tcW w:type="dxa" w:w="3200"/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L-03 OEE vs hand calculation (15 Sep)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dashboard 0.908 (wrong)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0.823 — exact match to ground truth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Dashboard availability on maintenance days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crashes (HTTP 500)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sane result, zero crashes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Duplicate-inflated counts on bad-WiFi days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recurring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zero (idempotent ingestion, proven by test)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Confidence in the KPI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management overriding by hand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morning meeting runs on the dashboard again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32F3E"/>
        </w:rPr>
        <w:t xml:space="preserve">5. Attachments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bug-reports.md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the three incident tickets (your primary requirements input)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starter-code/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LineMetrics as it runs today, including its (insufficient) tests and a data seed script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sample-readings.jsonl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September readings incl. a Wi-Fi retry burst and night-shift readings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expected-oee-l03.csv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Production Engineering's hand-calculated ground truth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vision-document.md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technical-environment.md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scope limits and plant rules</w:t>
      </w:r>
    </w:p>
    <w:p>
      <w:pPr>
        <w:spacing w:after="30" w:before="2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Approved for execution,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32F3E"/>
          <w:sz w:val="22"/>
          <w:szCs w:val="22"/>
        </w:rPr>
        <w:t xml:space="preserve">Direk Chaiyasit</w:t>
      </w:r>
      <w:r>
        <w:rPr>
          <w:rFonts w:ascii="Calibri" w:cs="Calibri" w:eastAsia="Calibri" w:hAnsi="Calibri"/>
          <w:color w:val="6B7A8F"/>
          <w:sz w:val="20"/>
          <w:szCs w:val="20"/>
        </w:rPr>
        <w:t xml:space="preserve">   —   Plant Director, Rayong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32F3E"/>
          <w:sz w:val="22"/>
          <w:szCs w:val="22"/>
        </w:rPr>
        <w:t xml:space="preserve">Naruemon Saengthong</w:t>
      </w:r>
      <w:r>
        <w:rPr>
          <w:rFonts w:ascii="Calibri" w:cs="Calibri" w:eastAsia="Calibri" w:hAnsi="Calibri"/>
          <w:color w:val="6B7A8F"/>
          <w:sz w:val="20"/>
          <w:szCs w:val="20"/>
        </w:rPr>
        <w:t xml:space="preserve">   —   Production Engineering Lead (ground-truth owner)</w:t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6B7A8F"/>
          <w:sz w:val="19"/>
          <w:szCs w:val="19"/>
        </w:rPr>
        <w:t xml:space="preserve">This memo and its attachments are the complete business input. The engineering team is expected to challenge ambiguities through its structured workflow — not to assume.</w:t>
      </w:r>
    </w:p>
    <w:sectPr>
      <w:pgSz w:w="11906" w:h="16838" w:orient="portrait"/>
      <w:pgMar w:top="1080" w:right="1240" w:bottom="108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2026-08-10T04:10:12.640Z</dcterms:created>
  <dcterms:modified xsi:type="dcterms:W3CDTF">2026-08-10T04:10:12.640Z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