
<file path=[Content_Types].xml><?xml version="1.0" encoding="utf-8"?>
<Types xmlns="http://schemas.openxmlformats.org/package/2006/content-types">
  <Default Extension="xml" ContentType="application/xml"/>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ascii="宋体" w:cs="宋体"/>
          <w:b/>
          <w:color w:val="000000"/>
          <w:kern w:val="0"/>
          <w:sz w:val="30"/>
          <w:szCs w:val="30"/>
          <w:lang w:val="zh-CN"/>
        </w:rPr>
      </w:pPr>
      <w:r>
        <w:rPr>
          <w:rFonts w:hint="eastAsia" w:ascii="宋体" w:cs="宋体"/>
          <w:b/>
          <w:color w:val="000000"/>
          <w:kern w:val="0"/>
          <w:sz w:val="30"/>
          <w:szCs w:val="30"/>
          <w:lang w:val="zh-CN"/>
        </w:rPr>
        <w:t>数据库主从性能提升研究</w:t>
      </w:r>
    </w:p>
    <w:p>
      <w:pPr>
        <w:outlineLvl w:val="0"/>
        <w:rPr>
          <w:rFonts w:hint="eastAsia" w:ascii="宋体" w:cs="宋体"/>
          <w:b/>
          <w:color w:val="000000"/>
          <w:kern w:val="0"/>
          <w:szCs w:val="21"/>
          <w:lang w:val="zh-CN"/>
        </w:rPr>
      </w:pPr>
    </w:p>
    <w:p>
      <w:pPr>
        <w:rPr>
          <w:rFonts w:hint="eastAsia" w:ascii="Arial" w:hAnsi="Arial" w:cs="Arial"/>
          <w:b/>
          <w:szCs w:val="21"/>
        </w:rPr>
      </w:pPr>
      <w:r>
        <w:rPr>
          <w:rFonts w:hint="eastAsia" w:ascii="Arial" w:hAnsi="Arial" w:cs="Arial"/>
          <w:b/>
          <w:szCs w:val="21"/>
        </w:rPr>
        <w:t>1、背景</w:t>
      </w:r>
    </w:p>
    <w:p>
      <w:pPr>
        <w:rPr>
          <w:rFonts w:hint="eastAsia" w:ascii="Arial" w:hAnsi="Arial" w:eastAsia="宋体" w:cs="Arial"/>
          <w:b/>
          <w:szCs w:val="21"/>
          <w:lang w:eastAsia="zh-CN"/>
        </w:rPr>
      </w:pPr>
      <w:r>
        <w:rPr>
          <w:rFonts w:hint="eastAsia" w:ascii="Arial" w:hAnsi="Arial" w:cs="Arial"/>
          <w:b w:val="0"/>
          <w:bCs/>
          <w:szCs w:val="21"/>
        </w:rPr>
        <w:t>当前数据库产品中，无论是需要满足高可用性还是高一致性，都会设计为主从结构，主从结构的同步及回放性能就是影响系统整体性能和异常切换效率的瓶颈。</w:t>
      </w:r>
      <w:bookmarkStart w:id="0" w:name="_GoBack"/>
      <w:bookmarkEnd w:id="0"/>
    </w:p>
    <w:p>
      <w:pPr>
        <w:rPr>
          <w:rFonts w:hint="eastAsia" w:ascii="Arial" w:hAnsi="Arial" w:cs="Arial"/>
          <w:b/>
          <w:szCs w:val="21"/>
        </w:rPr>
      </w:pPr>
    </w:p>
    <w:p>
      <w:pPr>
        <w:rPr>
          <w:rFonts w:hint="eastAsia" w:ascii="Arial" w:hAnsi="Arial" w:cs="Arial"/>
          <w:b/>
          <w:szCs w:val="21"/>
        </w:rPr>
      </w:pPr>
      <w:r>
        <w:rPr>
          <w:rFonts w:hint="eastAsia" w:ascii="Arial" w:hAnsi="Arial" w:cs="Arial"/>
          <w:b/>
          <w:szCs w:val="21"/>
        </w:rPr>
        <w:t>2、现有解决方案</w:t>
      </w:r>
    </w:p>
    <w:p>
      <w:pPr>
        <w:rPr>
          <w:rFonts w:hint="eastAsia" w:ascii="Arial" w:hAnsi="Arial" w:cs="Arial"/>
          <w:b w:val="0"/>
          <w:bCs/>
          <w:szCs w:val="21"/>
        </w:rPr>
      </w:pPr>
      <w:r>
        <w:rPr>
          <w:rFonts w:hint="eastAsia" w:ascii="Arial" w:hAnsi="Arial" w:cs="Arial"/>
          <w:b w:val="0"/>
          <w:bCs/>
          <w:szCs w:val="21"/>
          <w:lang w:val="en-US" w:eastAsia="zh-CN"/>
        </w:rPr>
        <w:t>M</w:t>
      </w:r>
      <w:r>
        <w:rPr>
          <w:rFonts w:hint="eastAsia" w:ascii="Arial" w:hAnsi="Arial" w:cs="Arial"/>
          <w:b w:val="0"/>
          <w:bCs/>
          <w:szCs w:val="21"/>
        </w:rPr>
        <w:t>y</w:t>
      </w:r>
      <w:r>
        <w:rPr>
          <w:rFonts w:hint="eastAsia" w:ascii="Arial" w:hAnsi="Arial" w:cs="Arial"/>
          <w:b w:val="0"/>
          <w:bCs/>
          <w:szCs w:val="21"/>
          <w:lang w:val="en-US" w:eastAsia="zh-CN"/>
        </w:rPr>
        <w:t>SQL</w:t>
      </w:r>
      <w:r>
        <w:rPr>
          <w:rFonts w:hint="eastAsia" w:ascii="Arial" w:hAnsi="Arial" w:cs="Arial"/>
          <w:b w:val="0"/>
          <w:bCs/>
          <w:szCs w:val="21"/>
        </w:rPr>
        <w:t>数据库在发展的过程中不断的完善了主备复制技术，目前为止包括</w:t>
      </w:r>
    </w:p>
    <w:p>
      <w:pPr>
        <w:rPr>
          <w:rFonts w:hint="eastAsia" w:ascii="Arial" w:hAnsi="Arial" w:cs="Arial"/>
          <w:b w:val="0"/>
          <w:bCs/>
          <w:szCs w:val="21"/>
        </w:rPr>
      </w:pPr>
      <w:r>
        <w:rPr>
          <w:rFonts w:hint="eastAsia" w:ascii="Arial" w:hAnsi="Arial" w:cs="Arial"/>
          <w:b w:val="0"/>
          <w:bCs/>
          <w:szCs w:val="21"/>
        </w:rPr>
        <w:t>1、基于binlog的主从异步复制方案；</w:t>
      </w:r>
    </w:p>
    <w:p>
      <w:pPr>
        <w:rPr>
          <w:rFonts w:hint="eastAsia" w:ascii="Arial" w:hAnsi="Arial" w:cs="Arial"/>
          <w:b w:val="0"/>
          <w:bCs/>
          <w:szCs w:val="21"/>
        </w:rPr>
      </w:pPr>
      <w:r>
        <w:rPr>
          <w:rFonts w:hint="eastAsia" w:ascii="Arial" w:hAnsi="Arial" w:cs="Arial"/>
          <w:b w:val="0"/>
          <w:bCs/>
          <w:szCs w:val="21"/>
        </w:rPr>
        <w:t>2、基于binlog的主从半同步复制方案，这其中又包括了基于库的回放策略、基于逻辑时钟的回放策略、以及基于write-set的回放策略；</w:t>
      </w:r>
    </w:p>
    <w:p>
      <w:pPr>
        <w:rPr>
          <w:rFonts w:hint="eastAsia" w:ascii="Arial" w:hAnsi="Arial" w:cs="Arial"/>
          <w:b w:val="0"/>
          <w:bCs/>
          <w:szCs w:val="21"/>
        </w:rPr>
      </w:pPr>
      <w:r>
        <w:rPr>
          <w:rFonts w:hint="eastAsia" w:ascii="Arial" w:hAnsi="Arial" w:cs="Arial"/>
          <w:b w:val="0"/>
          <w:bCs/>
          <w:szCs w:val="21"/>
        </w:rPr>
        <w:t>3、MySQL Group Replication复制方案；</w:t>
      </w:r>
    </w:p>
    <w:p>
      <w:pPr>
        <w:rPr>
          <w:rFonts w:hint="eastAsia" w:ascii="Arial" w:hAnsi="Arial" w:cs="Arial"/>
          <w:b/>
          <w:szCs w:val="21"/>
        </w:rPr>
      </w:pPr>
    </w:p>
    <w:p>
      <w:pPr>
        <w:rPr>
          <w:rFonts w:hint="eastAsia" w:ascii="Arial" w:hAnsi="Arial" w:eastAsia="宋体" w:cs="Arial"/>
          <w:b/>
          <w:szCs w:val="21"/>
          <w:lang w:eastAsia="zh-CN"/>
        </w:rPr>
      </w:pPr>
      <w:r>
        <w:rPr>
          <w:rFonts w:hint="eastAsia" w:ascii="Arial" w:hAnsi="Arial" w:cs="Arial"/>
          <w:b/>
          <w:szCs w:val="21"/>
          <w:lang w:eastAsia="zh-CN"/>
        </w:rPr>
        <w:t>半同步复制的原理如下所示：</w:t>
      </w:r>
    </w:p>
    <w:p>
      <w:pPr>
        <w:rPr>
          <w:rFonts w:hint="eastAsia" w:ascii="Arial" w:hAnsi="Arial" w:cs="Arial"/>
          <w:b w:val="0"/>
          <w:bCs/>
          <w:szCs w:val="21"/>
        </w:rPr>
      </w:pPr>
      <w:r>
        <w:rPr>
          <w:rFonts w:hint="eastAsia" w:ascii="宋体" w:hAnsi="宋体"/>
          <w:color w:val="007F7F"/>
          <w:sz w:val="18"/>
          <w:lang w:val="zh-CN"/>
        </w:rPr>
        <w:drawing>
          <wp:inline distT="0" distB="0" distL="114300" distR="114300">
            <wp:extent cx="4334510" cy="2756535"/>
            <wp:effectExtent l="0" t="0" r="8890" b="57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334510" cy="2756535"/>
                    </a:xfrm>
                    <a:prstGeom prst="rect">
                      <a:avLst/>
                    </a:prstGeom>
                    <a:noFill/>
                    <a:ln>
                      <a:noFill/>
                    </a:ln>
                  </pic:spPr>
                </pic:pic>
              </a:graphicData>
            </a:graphic>
          </wp:inline>
        </w:drawing>
      </w:r>
    </w:p>
    <w:p>
      <w:pPr>
        <w:rPr>
          <w:rFonts w:hint="eastAsia" w:ascii="Arial" w:hAnsi="Arial" w:cs="Arial"/>
          <w:b/>
          <w:szCs w:val="21"/>
        </w:rPr>
      </w:pPr>
    </w:p>
    <w:p>
      <w:pPr>
        <w:rPr>
          <w:rFonts w:hint="eastAsia" w:ascii="Arial" w:hAnsi="Arial" w:cs="Arial"/>
          <w:b w:val="0"/>
          <w:bCs/>
          <w:szCs w:val="21"/>
        </w:rPr>
      </w:pPr>
      <w:r>
        <w:rPr>
          <w:rFonts w:hint="eastAsia" w:ascii="Arial" w:hAnsi="Arial" w:cs="Arial"/>
          <w:b w:val="0"/>
          <w:bCs/>
          <w:szCs w:val="21"/>
        </w:rPr>
        <w:t>说明：</w:t>
      </w:r>
    </w:p>
    <w:p>
      <w:pPr>
        <w:rPr>
          <w:rFonts w:hint="eastAsia" w:ascii="Arial" w:hAnsi="Arial" w:cs="Arial"/>
          <w:b w:val="0"/>
          <w:bCs/>
          <w:szCs w:val="21"/>
        </w:rPr>
      </w:pPr>
      <w:r>
        <w:rPr>
          <w:rFonts w:hint="eastAsia" w:ascii="Arial" w:hAnsi="Arial" w:cs="Arial"/>
          <w:b w:val="0"/>
          <w:bCs/>
          <w:szCs w:val="21"/>
        </w:rPr>
        <w:t>(1)客户端向服务端发送执行一个SQL语句。</w:t>
      </w:r>
    </w:p>
    <w:p>
      <w:pPr>
        <w:rPr>
          <w:rFonts w:hint="eastAsia" w:ascii="Arial" w:hAnsi="Arial" w:cs="Arial"/>
          <w:b w:val="0"/>
          <w:bCs/>
          <w:szCs w:val="21"/>
        </w:rPr>
      </w:pPr>
      <w:r>
        <w:rPr>
          <w:rFonts w:hint="eastAsia" w:ascii="Arial" w:hAnsi="Arial" w:cs="Arial"/>
          <w:b w:val="0"/>
          <w:bCs/>
          <w:szCs w:val="21"/>
        </w:rPr>
        <w:t>(2)app线程对SQL语句进行解析执行。</w:t>
      </w:r>
    </w:p>
    <w:p>
      <w:pPr>
        <w:rPr>
          <w:rFonts w:hint="eastAsia" w:ascii="Arial" w:hAnsi="Arial" w:cs="Arial"/>
          <w:b w:val="0"/>
          <w:bCs/>
          <w:szCs w:val="21"/>
        </w:rPr>
      </w:pPr>
      <w:r>
        <w:rPr>
          <w:rFonts w:hint="eastAsia" w:ascii="Arial" w:hAnsi="Arial" w:cs="Arial"/>
          <w:b w:val="0"/>
          <w:bCs/>
          <w:szCs w:val="21"/>
        </w:rPr>
        <w:t>(3)在组提交阶段，App线程只负责完成flush阶段+sync阶段。</w:t>
      </w:r>
    </w:p>
    <w:p>
      <w:pPr>
        <w:rPr>
          <w:rFonts w:hint="eastAsia" w:ascii="Arial" w:hAnsi="Arial" w:cs="Arial"/>
          <w:b w:val="0"/>
          <w:bCs/>
          <w:szCs w:val="21"/>
        </w:rPr>
      </w:pPr>
      <w:r>
        <w:rPr>
          <w:rFonts w:hint="eastAsia" w:ascii="Arial" w:hAnsi="Arial" w:cs="Arial"/>
          <w:b w:val="0"/>
          <w:bCs/>
          <w:szCs w:val="21"/>
        </w:rPr>
        <w:t>(4)dump线程读取binlog并发送给slave。</w:t>
      </w:r>
    </w:p>
    <w:p>
      <w:pPr>
        <w:rPr>
          <w:rFonts w:hint="eastAsia" w:ascii="Arial" w:hAnsi="Arial" w:cs="Arial"/>
          <w:b w:val="0"/>
          <w:bCs/>
          <w:szCs w:val="21"/>
        </w:rPr>
      </w:pPr>
      <w:r>
        <w:rPr>
          <w:rFonts w:hint="eastAsia" w:ascii="Arial" w:hAnsi="Arial" w:cs="Arial"/>
          <w:b w:val="0"/>
          <w:bCs/>
          <w:szCs w:val="21"/>
        </w:rPr>
        <w:t>(5)App线程等待slave的ack。</w:t>
      </w:r>
    </w:p>
    <w:p>
      <w:pPr>
        <w:rPr>
          <w:rFonts w:hint="eastAsia" w:ascii="Arial" w:hAnsi="Arial" w:cs="Arial"/>
          <w:b w:val="0"/>
          <w:bCs/>
          <w:szCs w:val="21"/>
        </w:rPr>
      </w:pPr>
      <w:r>
        <w:rPr>
          <w:rFonts w:hint="eastAsia" w:ascii="Arial" w:hAnsi="Arial" w:cs="Arial"/>
          <w:b w:val="0"/>
          <w:bCs/>
          <w:szCs w:val="21"/>
        </w:rPr>
        <w:t>(6)Ack线程接收slave发送过来的响应。</w:t>
      </w:r>
    </w:p>
    <w:p>
      <w:pPr>
        <w:rPr>
          <w:rFonts w:hint="eastAsia" w:ascii="Arial" w:hAnsi="Arial" w:cs="Arial"/>
          <w:b w:val="0"/>
          <w:bCs/>
          <w:szCs w:val="21"/>
        </w:rPr>
      </w:pPr>
      <w:r>
        <w:rPr>
          <w:rFonts w:hint="eastAsia" w:ascii="Arial" w:hAnsi="Arial" w:cs="Arial"/>
          <w:b w:val="0"/>
          <w:bCs/>
          <w:szCs w:val="21"/>
        </w:rPr>
        <w:t>(7)Ack线程中，发送signal信号通知唤醒app线程。</w:t>
      </w:r>
    </w:p>
    <w:p>
      <w:pPr>
        <w:rPr>
          <w:rFonts w:hint="eastAsia" w:ascii="Arial" w:hAnsi="Arial" w:cs="Arial"/>
          <w:b w:val="0"/>
          <w:bCs/>
          <w:szCs w:val="21"/>
        </w:rPr>
      </w:pPr>
      <w:r>
        <w:rPr>
          <w:rFonts w:hint="eastAsia" w:ascii="Arial" w:hAnsi="Arial" w:cs="Arial"/>
          <w:b w:val="0"/>
          <w:bCs/>
          <w:szCs w:val="21"/>
        </w:rPr>
        <w:t>(8)执行组提交的commit阶段。</w:t>
      </w:r>
    </w:p>
    <w:p>
      <w:pPr>
        <w:rPr>
          <w:rFonts w:hint="eastAsia" w:ascii="Arial" w:hAnsi="Arial" w:cs="Arial"/>
          <w:b w:val="0"/>
          <w:bCs/>
          <w:szCs w:val="21"/>
        </w:rPr>
      </w:pPr>
      <w:r>
        <w:rPr>
          <w:rFonts w:hint="eastAsia" w:ascii="Arial" w:hAnsi="Arial" w:cs="Arial"/>
          <w:b w:val="0"/>
          <w:bCs/>
          <w:szCs w:val="21"/>
        </w:rPr>
        <w:t>(9)发送SQL执行结果给客户端。</w:t>
      </w:r>
    </w:p>
    <w:p>
      <w:pPr>
        <w:rPr>
          <w:rFonts w:hint="eastAsia" w:ascii="Arial" w:hAnsi="Arial" w:cs="Arial"/>
          <w:b w:val="0"/>
          <w:bCs/>
          <w:szCs w:val="21"/>
        </w:rPr>
      </w:pPr>
      <w:r>
        <w:rPr>
          <w:rFonts w:hint="eastAsia" w:ascii="Arial" w:hAnsi="Arial" w:cs="Arial"/>
          <w:b w:val="0"/>
          <w:bCs/>
          <w:szCs w:val="21"/>
        </w:rPr>
        <w:t>(10)对客户端sock链路设置一次read事件。</w:t>
      </w:r>
    </w:p>
    <w:p>
      <w:pPr>
        <w:rPr>
          <w:rFonts w:hint="eastAsia" w:ascii="Arial" w:hAnsi="Arial" w:cs="Arial"/>
          <w:b w:val="0"/>
          <w:bCs/>
          <w:szCs w:val="21"/>
        </w:rPr>
      </w:pPr>
      <w:r>
        <w:rPr>
          <w:rFonts w:hint="eastAsia" w:ascii="Arial" w:hAnsi="Arial" w:cs="Arial"/>
          <w:b w:val="0"/>
          <w:bCs/>
          <w:szCs w:val="21"/>
        </w:rPr>
        <w:t>(11)App线程接收客户端新的SQL语句。</w:t>
      </w:r>
    </w:p>
    <w:p>
      <w:pPr>
        <w:rPr>
          <w:rFonts w:hint="eastAsia" w:ascii="Arial" w:hAnsi="Arial" w:cs="Arial"/>
          <w:b/>
          <w:szCs w:val="21"/>
        </w:rPr>
      </w:pPr>
    </w:p>
    <w:p>
      <w:pPr>
        <w:rPr>
          <w:rFonts w:hint="eastAsia" w:ascii="Arial" w:hAnsi="Arial" w:cs="Arial"/>
          <w:b/>
          <w:szCs w:val="21"/>
        </w:rPr>
      </w:pPr>
    </w:p>
    <w:p>
      <w:pPr>
        <w:rPr>
          <w:rFonts w:hint="eastAsia" w:ascii="Arial" w:hAnsi="Arial" w:cs="Arial"/>
          <w:b/>
          <w:szCs w:val="21"/>
        </w:rPr>
      </w:pPr>
      <w:r>
        <w:rPr>
          <w:rFonts w:hint="eastAsia" w:ascii="Arial" w:hAnsi="Arial" w:cs="Arial"/>
          <w:b/>
          <w:szCs w:val="21"/>
        </w:rPr>
        <w:t>3、问题</w:t>
      </w:r>
    </w:p>
    <w:p>
      <w:pPr>
        <w:rPr>
          <w:rFonts w:hint="eastAsia" w:ascii="Arial" w:hAnsi="Arial" w:cs="Arial"/>
          <w:b w:val="0"/>
          <w:bCs/>
          <w:szCs w:val="21"/>
        </w:rPr>
      </w:pPr>
      <w:r>
        <w:rPr>
          <w:rFonts w:hint="eastAsia" w:ascii="Arial" w:hAnsi="Arial" w:cs="Arial"/>
          <w:b w:val="0"/>
          <w:bCs/>
          <w:szCs w:val="21"/>
        </w:rPr>
        <w:t>请结合自身知识，结合数据库领域的最新成果，调研业内各种产品的现状和进展，提出一种复制优化方案或者新型复制方案，优化数据库整体性能。</w:t>
      </w:r>
    </w:p>
    <w:p>
      <w:pPr>
        <w:rPr>
          <w:rFonts w:hint="eastAsia" w:ascii="Arial" w:hAnsi="Arial" w:cs="Arial"/>
          <w:b w:val="0"/>
          <w:bCs/>
          <w:szCs w:val="21"/>
        </w:rPr>
      </w:pPr>
      <w:r>
        <w:rPr>
          <w:rFonts w:hint="eastAsia" w:ascii="Arial" w:hAnsi="Arial" w:cs="Arial"/>
          <w:b w:val="0"/>
          <w:bCs/>
          <w:szCs w:val="21"/>
        </w:rPr>
        <w:t>要点：1、设计方案在主从结构整体上能够体现出性能优势；</w:t>
      </w:r>
    </w:p>
    <w:p>
      <w:pPr>
        <w:rPr>
          <w:rFonts w:hint="eastAsia" w:ascii="Arial" w:hAnsi="Arial" w:cs="Arial"/>
          <w:b w:val="0"/>
          <w:bCs/>
          <w:szCs w:val="21"/>
        </w:rPr>
      </w:pPr>
      <w:r>
        <w:rPr>
          <w:rFonts w:hint="eastAsia" w:ascii="Arial" w:hAnsi="Arial" w:cs="Arial"/>
          <w:b w:val="0"/>
          <w:bCs/>
          <w:szCs w:val="21"/>
        </w:rPr>
        <w:t xml:space="preserve">      2、设计方案在备机上能够体现更小的回放延迟；</w:t>
      </w:r>
    </w:p>
    <w:p>
      <w:pPr>
        <w:rPr>
          <w:rFonts w:hint="eastAsia" w:ascii="Arial" w:hAnsi="Arial" w:cs="Arial"/>
          <w:b w:val="0"/>
          <w:bCs/>
          <w:szCs w:val="21"/>
        </w:rPr>
      </w:pPr>
      <w:r>
        <w:rPr>
          <w:rFonts w:hint="eastAsia" w:ascii="Arial" w:hAnsi="Arial" w:cs="Arial"/>
          <w:b w:val="0"/>
          <w:bCs/>
          <w:szCs w:val="21"/>
        </w:rPr>
        <w:tab/>
      </w:r>
      <w:r>
        <w:rPr>
          <w:rFonts w:hint="eastAsia" w:ascii="Arial" w:hAnsi="Arial" w:cs="Arial"/>
          <w:b w:val="0"/>
          <w:bCs/>
          <w:szCs w:val="21"/>
        </w:rPr>
        <w:t xml:space="preserve">  </w:t>
      </w:r>
    </w:p>
    <w:p>
      <w:pPr>
        <w:rPr>
          <w:b w:val="0"/>
          <w:bCs/>
        </w:rPr>
      </w:pPr>
      <w:r>
        <w:rPr>
          <w:rFonts w:hint="eastAsia" w:ascii="Arial" w:hAnsi="Arial" w:cs="Arial"/>
          <w:b w:val="0"/>
          <w:bCs/>
          <w:szCs w:val="21"/>
        </w:rPr>
        <w:t>要求：请您以Word输出整体运作方案，并将其中要点以PPT形式进行输出，在极致挑战环节进行宣讲。</w:t>
      </w: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仿宋">
    <w:altName w:val="仿宋"/>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9541" w:yAlign="top"/>
      <w:rPr>
        <w:rStyle w:val="6"/>
      </w:rPr>
    </w:pPr>
    <w:r>
      <w:rPr>
        <w:rStyle w:val="6"/>
        <w:rFonts w:hint="eastAsia"/>
      </w:rPr>
      <w:t>第</w:t>
    </w: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r>
      <w:rPr>
        <w:rStyle w:val="6"/>
        <w:rFonts w:hint="eastAsia"/>
      </w:rPr>
      <w:t>页</w:t>
    </w:r>
  </w:p>
  <w:p>
    <w:pPr>
      <w:pStyle w:val="3"/>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p>
    <w:pPr>
      <w:pStyle w:val="3"/>
      <w:ind w:right="360"/>
      <w:jc w:val="both"/>
      <w:rPr>
        <w:rFonts w:ascii="宋体" w:hAnsi="宋体"/>
      </w:rPr>
    </w:pPr>
    <w:r>
      <w:rPr>
        <w:rFonts w:hint="eastAsia"/>
      </w:rPr>
      <w:t xml:space="preserve">All Rights reserved, No Spreading abroad without </w:t>
    </w:r>
    <w:r>
      <w:t>Permission</w:t>
    </w:r>
    <w:r>
      <w:rPr>
        <w:rFonts w:hint="eastAsia"/>
      </w:rPr>
      <w:t xml:space="preserve"> of ZTE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eastAsia="华文仿宋"/>
        <w:szCs w:val="21"/>
      </w:rPr>
    </w:pPr>
    <w:r>
      <w:rPr>
        <w:rFonts w:cs="宋体"/>
        <w:color w:val="000000"/>
        <w:kern w:val="0"/>
        <w:sz w:val="20"/>
        <w:szCs w:val="20"/>
      </w:rPr>
      <w:drawing>
        <wp:anchor distT="0" distB="0" distL="114300" distR="114300" simplePos="0" relativeHeight="251658240" behindDoc="0" locked="0" layoutInCell="1" allowOverlap="1">
          <wp:simplePos x="0" y="0"/>
          <wp:positionH relativeFrom="margin">
            <wp:posOffset>-112395</wp:posOffset>
          </wp:positionH>
          <wp:positionV relativeFrom="paragraph">
            <wp:posOffset>278765</wp:posOffset>
          </wp:positionV>
          <wp:extent cx="5499735" cy="54610"/>
          <wp:effectExtent l="19050" t="0" r="571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499735" cy="54610"/>
                  </a:xfrm>
                  <a:prstGeom prst="rect">
                    <a:avLst/>
                  </a:prstGeom>
                  <a:noFill/>
                  <a:ln w="9525">
                    <a:noFill/>
                    <a:miter lim="800000"/>
                    <a:headEnd/>
                    <a:tailEnd/>
                  </a:ln>
                </pic:spPr>
              </pic:pic>
            </a:graphicData>
          </a:graphic>
        </wp:anchor>
      </w:drawing>
    </w: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ascii="宋体" w:hAnsi="宋体" w:cs="仿宋_GB2312"/>
        <w:color w:val="000000"/>
        <w:kern w:val="0"/>
        <w:szCs w:val="21"/>
      </w:rPr>
      <w:t>内部公开 Internal Use Only</w:t>
    </w:r>
    <w:r>
      <w:rPr>
        <w:rFonts w:hint="eastAsia"/>
        <w:color w:val="000000"/>
        <w:kern w:val="0"/>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92939"/>
    <w:rsid w:val="00126145"/>
    <w:rsid w:val="001767E6"/>
    <w:rsid w:val="00190A8D"/>
    <w:rsid w:val="001B21A1"/>
    <w:rsid w:val="00235BE5"/>
    <w:rsid w:val="00244D42"/>
    <w:rsid w:val="00296666"/>
    <w:rsid w:val="002C0B4D"/>
    <w:rsid w:val="002D35FA"/>
    <w:rsid w:val="00312C1A"/>
    <w:rsid w:val="00312DD1"/>
    <w:rsid w:val="003504B5"/>
    <w:rsid w:val="003D0F1C"/>
    <w:rsid w:val="003F58F6"/>
    <w:rsid w:val="00413229"/>
    <w:rsid w:val="0046088D"/>
    <w:rsid w:val="00574EEC"/>
    <w:rsid w:val="005F56A6"/>
    <w:rsid w:val="00615CE1"/>
    <w:rsid w:val="00620346"/>
    <w:rsid w:val="006809B3"/>
    <w:rsid w:val="00690BB8"/>
    <w:rsid w:val="006C60A2"/>
    <w:rsid w:val="006D7CA8"/>
    <w:rsid w:val="006F6A3E"/>
    <w:rsid w:val="00771468"/>
    <w:rsid w:val="00793203"/>
    <w:rsid w:val="007C33E4"/>
    <w:rsid w:val="007E771D"/>
    <w:rsid w:val="00822E4F"/>
    <w:rsid w:val="008A160C"/>
    <w:rsid w:val="00971DDC"/>
    <w:rsid w:val="009A12B2"/>
    <w:rsid w:val="009A2152"/>
    <w:rsid w:val="009E748B"/>
    <w:rsid w:val="00A22250"/>
    <w:rsid w:val="00A95088"/>
    <w:rsid w:val="00AA476F"/>
    <w:rsid w:val="00AC4276"/>
    <w:rsid w:val="00B12666"/>
    <w:rsid w:val="00B33389"/>
    <w:rsid w:val="00B86043"/>
    <w:rsid w:val="00C50168"/>
    <w:rsid w:val="00D52277"/>
    <w:rsid w:val="00DA12AB"/>
    <w:rsid w:val="00E153F6"/>
    <w:rsid w:val="00E24BFD"/>
    <w:rsid w:val="00E42F2D"/>
    <w:rsid w:val="00E43842"/>
    <w:rsid w:val="00E943EE"/>
    <w:rsid w:val="00EE5CC8"/>
    <w:rsid w:val="00FF0AAD"/>
    <w:rsid w:val="04DA77F5"/>
    <w:rsid w:val="0D46151D"/>
    <w:rsid w:val="44C70D28"/>
    <w:rsid w:val="4A735F39"/>
    <w:rsid w:val="69797C2C"/>
    <w:rsid w:val="6E2F0E4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0" w:name="header"/>
    <w:lsdException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rPr>
      <w:sz w:val="18"/>
      <w:szCs w:val="18"/>
    </w:rPr>
  </w:style>
  <w:style w:type="paragraph" w:styleId="3">
    <w:name w:val="footer"/>
    <w:basedOn w:val="1"/>
    <w:semiHidden/>
    <w:uiPriority w:val="0"/>
    <w:pPr>
      <w:tabs>
        <w:tab w:val="center" w:pos="4153"/>
        <w:tab w:val="right" w:pos="8306"/>
      </w:tabs>
      <w:snapToGrid w:val="0"/>
      <w:jc w:val="left"/>
    </w:pPr>
    <w:rPr>
      <w:sz w:val="18"/>
      <w:szCs w:val="18"/>
    </w:rPr>
  </w:style>
  <w:style w:type="paragraph" w:styleId="4">
    <w:name w:val="header"/>
    <w:basedOn w:val="1"/>
    <w:semiHidden/>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semiHidden/>
    <w:uiPriority w:val="0"/>
  </w:style>
  <w:style w:type="character" w:customStyle="1" w:styleId="8">
    <w:name w:val="批注框文本 Char"/>
    <w:basedOn w:val="5"/>
    <w:link w:val="2"/>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wmf"/><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297</Characters>
  <Lines>2</Lines>
  <Paragraphs>1</Paragraphs>
  <TotalTime>0</TotalTime>
  <ScaleCrop>false</ScaleCrop>
  <LinksUpToDate>false</LinksUpToDate>
  <CharactersWithSpaces>348</CharactersWithSpaces>
  <Application>WPS Office_10.8.0.5918_F1E327BC-269C-435d-A152-05C5408002CA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2016-07-24T12:29:00Z</dcterms:created>
  <dc:creator>Windows 用户</dc:creator>
  <cp:lastModifiedBy>Administrator</cp:lastModifiedBy>
  <cp:lastPrinted>2113-01-01T00:00:00Z</cp:lastPrinted>
  <dcterms:modified xsi:type="dcterms:W3CDTF">2019-07-23T07:30:32Z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2052-10.8.0.5918</vt:lpwstr>
  </property>
</Properties>
</file>