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 w:val="30"/>
          <w:szCs w:val="30"/>
        </w:rPr>
        <w:t>5G毫米波多波束天线研究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</w:pPr>
      <w:r>
        <w:rPr>
          <w:rFonts w:hint="eastAsia"/>
        </w:rPr>
        <w:t>5G毫米波系统一个重要的技术是多波束天线系统，它具备高增益的窄波束来抵消传播损耗并抑制干扰，同时</w:t>
      </w:r>
      <w:r>
        <w:t>利用空分多址技术，在同一时频资源上服务多个用户，使扇区的总频谱效率和边缘用户的频谱效率</w:t>
      </w:r>
      <w:r>
        <w:rPr>
          <w:rFonts w:hint="eastAsia"/>
        </w:rPr>
        <w:t>得到</w:t>
      </w:r>
      <w:r>
        <w:t>大幅提升</w:t>
      </w:r>
      <w:r>
        <w:rPr>
          <w:rFonts w:hint="eastAsia"/>
        </w:rPr>
        <w:t>。</w:t>
      </w:r>
    </w:p>
    <w:p>
      <w:p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2、现有解决方案 </w:t>
      </w:r>
    </w:p>
    <w:p>
      <w:pPr>
        <w:ind w:firstLine="420"/>
      </w:pPr>
      <w:r>
        <w:rPr>
          <w:rFonts w:hint="eastAsia" w:ascii="Arial" w:hAnsi="Arial" w:cs="Arial"/>
          <w:szCs w:val="21"/>
        </w:rPr>
        <w:t>5G系统</w:t>
      </w:r>
      <w:r>
        <w:rPr>
          <w:rFonts w:hint="eastAsia"/>
        </w:rPr>
        <w:t>主流解决方案是相控多波束天线系统，相控天线的波束可调、灵活性高，但是</w:t>
      </w:r>
      <w:r>
        <w:t>相移网络复杂</w:t>
      </w:r>
      <w:r>
        <w:rPr>
          <w:rFonts w:hint="eastAsia"/>
        </w:rPr>
        <w:t>且</w:t>
      </w:r>
      <w:r>
        <w:t>昂贵</w:t>
      </w:r>
      <w:r>
        <w:rPr>
          <w:rFonts w:hint="eastAsia"/>
        </w:rPr>
        <w:t>。</w:t>
      </w:r>
    </w:p>
    <w:p>
      <w:pPr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3992880" cy="24993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透镜</w:t>
      </w:r>
      <w:r>
        <w:t>天线兼顾</w:t>
      </w:r>
      <w:r>
        <w:rPr>
          <w:rFonts w:hint="eastAsia"/>
        </w:rPr>
        <w:t>了</w:t>
      </w:r>
      <w:r>
        <w:t>高增益和宽空域，容易实现宽频带，瞬时实现多波束接收，系统相对简单</w:t>
      </w:r>
      <w:r>
        <w:rPr>
          <w:rFonts w:hint="eastAsia"/>
        </w:rPr>
        <w:t>,但是它</w:t>
      </w:r>
      <w:r>
        <w:t>体积大</w:t>
      </w:r>
      <w:r>
        <w:rPr>
          <w:rFonts w:hint="eastAsia"/>
        </w:rPr>
        <w:t>、</w:t>
      </w:r>
      <w:r>
        <w:t>重量大</w:t>
      </w:r>
      <w:r>
        <w:rPr>
          <w:rFonts w:hint="eastAsia"/>
        </w:rPr>
        <w:t>。</w:t>
      </w:r>
    </w:p>
    <w:p>
      <w:pPr>
        <w:jc w:val="center"/>
        <w:rPr>
          <w:rFonts w:ascii="Arial" w:hAnsi="Arial" w:cs="Arial"/>
          <w:szCs w:val="21"/>
        </w:rPr>
      </w:pPr>
      <w:r>
        <w:rPr>
          <w:rFonts w:hint="eastAsia"/>
        </w:rPr>
        <w:drawing>
          <wp:inline distT="0" distB="0" distL="114300" distR="114300">
            <wp:extent cx="4319905" cy="2426335"/>
            <wp:effectExtent l="0" t="0" r="8255" b="12065"/>
            <wp:docPr id="8" name="图片 8" descr="lensantenn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ensantenna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问题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请大家结合自身所学知识，参考以上两种解决方案，调研</w:t>
      </w:r>
      <w:bookmarkStart w:id="0" w:name="_GoBack"/>
      <w:bookmarkEnd w:id="0"/>
      <w:r>
        <w:rPr>
          <w:rFonts w:hint="eastAsia"/>
        </w:rPr>
        <w:t>业界毫米波基站多波束天线的研究现状和进展，给出自己的理解和解决方案（频率26GHz，相对带宽15%，扫描范围±60度，增益大于22dBi），主要体现方案的基本原理，优缺点、成本分析和场景应用分析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</w:p>
    <w:p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要求：请您以Word输出整体运作方案，并将其中要点以PPT形式进行输出，在极致挑战环节进行宣讲。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C9A554"/>
    <w:multiLevelType w:val="singleLevel"/>
    <w:tmpl w:val="B0C9A55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757FE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B87309"/>
    <w:rsid w:val="00C50168"/>
    <w:rsid w:val="00C663C1"/>
    <w:rsid w:val="00D85273"/>
    <w:rsid w:val="00DA12AB"/>
    <w:rsid w:val="00E153F6"/>
    <w:rsid w:val="00E26FED"/>
    <w:rsid w:val="00E41388"/>
    <w:rsid w:val="00E43842"/>
    <w:rsid w:val="00E943EE"/>
    <w:rsid w:val="00F01A21"/>
    <w:rsid w:val="00F204EA"/>
    <w:rsid w:val="00FF0AAD"/>
    <w:rsid w:val="07925A75"/>
    <w:rsid w:val="0AAF3900"/>
    <w:rsid w:val="0B736534"/>
    <w:rsid w:val="11203825"/>
    <w:rsid w:val="1151717D"/>
    <w:rsid w:val="14304519"/>
    <w:rsid w:val="1D7037D3"/>
    <w:rsid w:val="383C43F3"/>
    <w:rsid w:val="398F16A7"/>
    <w:rsid w:val="44B51407"/>
    <w:rsid w:val="44C70D28"/>
    <w:rsid w:val="459A3781"/>
    <w:rsid w:val="474612D8"/>
    <w:rsid w:val="48CF0A2C"/>
    <w:rsid w:val="4E9139E3"/>
    <w:rsid w:val="5363569C"/>
    <w:rsid w:val="5C124D2B"/>
    <w:rsid w:val="643757FE"/>
    <w:rsid w:val="643F6E40"/>
    <w:rsid w:val="675412AE"/>
    <w:rsid w:val="69797C2C"/>
    <w:rsid w:val="6EF9199C"/>
    <w:rsid w:val="7A0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00" w:after="200" w:line="480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00"/>
      <w:outlineLvl w:val="1"/>
    </w:pPr>
    <w:rPr>
      <w:rFonts w:eastAsia="微软雅黑" w:cstheme="majorBidi"/>
      <w:b/>
      <w:bCs/>
      <w:color w:val="0067B4" w:themeColor="text2"/>
      <w:sz w:val="26"/>
      <w:szCs w:val="26"/>
      <w:lang w:eastAsia="en-US"/>
      <w14:textFill>
        <w14:solidFill>
          <w14:schemeClr w14:val="tx2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pPr>
      <w:jc w:val="center"/>
    </w:pPr>
    <w:rPr>
      <w:rFonts w:ascii="Arial" w:hAnsi="Arial" w:eastAsia="黑体"/>
      <w:sz w:val="20"/>
    </w:rPr>
  </w:style>
  <w:style w:type="paragraph" w:styleId="5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customStyle="1" w:styleId="11">
    <w:name w:val="批注框文本 Char"/>
    <w:basedOn w:val="8"/>
    <w:link w:val="5"/>
    <w:semiHidden/>
    <w:qFormat/>
    <w:uiPriority w:val="99"/>
    <w:rPr>
      <w:kern w:val="2"/>
      <w:sz w:val="18"/>
      <w:szCs w:val="18"/>
    </w:rPr>
  </w:style>
  <w:style w:type="paragraph" w:customStyle="1" w:styleId="12">
    <w:name w:val="正文：首行缩进2字符"/>
    <w:basedOn w:val="1"/>
    <w:qFormat/>
    <w:uiPriority w:val="0"/>
    <w:pPr>
      <w:spacing w:line="288" w:lineRule="auto"/>
      <w:ind w:firstLine="200" w:firstLineChars="200"/>
    </w:pPr>
    <w:rPr>
      <w:rFonts w:ascii="Arial" w:hAnsi="Arial" w:cs="宋体"/>
      <w:szCs w:val="18"/>
    </w:rPr>
  </w:style>
  <w:style w:type="paragraph" w:customStyle="1" w:styleId="13">
    <w:name w:val="缺省文本"/>
    <w:basedOn w:val="1"/>
    <w:qFormat/>
    <w:uiPriority w:val="0"/>
    <w:pPr>
      <w:autoSpaceDE w:val="0"/>
      <w:autoSpaceDN w:val="0"/>
      <w:adjustRightInd w:val="0"/>
      <w:spacing w:before="50" w:beforeLines="50" w:after="50" w:afterLines="50"/>
      <w:jc w:val="center"/>
    </w:pPr>
    <w:rPr>
      <w:rFonts w:cs="宋体"/>
      <w:kern w:val="0"/>
      <w:sz w:val="24"/>
    </w:rPr>
  </w:style>
  <w:style w:type="character" w:customStyle="1" w:styleId="14">
    <w:name w:val="标题 2 Char"/>
    <w:basedOn w:val="8"/>
    <w:link w:val="3"/>
    <w:qFormat/>
    <w:uiPriority w:val="9"/>
    <w:rPr>
      <w:rFonts w:ascii="Times New Roman" w:hAnsi="Times New Roman" w:eastAsia="微软雅黑" w:cstheme="majorBidi"/>
      <w:b/>
      <w:bCs/>
      <w:color w:val="0067B4" w:themeColor="text2"/>
      <w:sz w:val="26"/>
      <w:szCs w:val="26"/>
      <w:lang w:eastAsia="en-US"/>
      <w14:textFill>
        <w14:solidFill>
          <w14:schemeClr w14:val="tx2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308</Characters>
  <Lines>2</Lines>
  <Paragraphs>1</Paragraphs>
  <TotalTime>5</TotalTime>
  <ScaleCrop>false</ScaleCrop>
  <LinksUpToDate>false</LinksUpToDate>
  <CharactersWithSpaces>361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2019-07-08T03:06:00Z</dcterms:created>
  <dc:creator>Administrator</dc:creator>
  <cp:lastModifiedBy>Administrator</cp:lastModifiedBy>
  <dcterms:modified xsi:type="dcterms:W3CDTF">2019-07-23T07:53:12Z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