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0"/>
          <w:szCs w:val="30"/>
          <w:lang w:val="en-US" w:eastAsia="zh-CN"/>
          <w:rPrChange w:id="1" w:author="Administrator" w:date="2019-07-23T15:21:28Z">
            <w:rPr>
              <w:rFonts w:hint="default"/>
              <w:lang w:val="en-US" w:eastAsia="zh-CN"/>
            </w:rPr>
          </w:rPrChange>
        </w:rPr>
        <w:pPrChange w:id="0" w:author="Administrator" w:date="2019-07-23T15:21:30Z">
          <w:pPr>
            <w:pStyle w:val="2"/>
            <w:bidi w:val="0"/>
          </w:pPr>
        </w:pPrChange>
      </w:pPr>
      <w:r>
        <w:rPr>
          <w:rFonts w:hint="eastAsia"/>
          <w:sz w:val="30"/>
          <w:szCs w:val="30"/>
          <w:lang w:val="en-US" w:eastAsia="zh-CN"/>
          <w:rPrChange w:id="2" w:author="Administrator" w:date="2019-07-23T15:21:28Z">
            <w:rPr>
              <w:rFonts w:hint="eastAsia"/>
              <w:lang w:val="en-US" w:eastAsia="zh-CN"/>
            </w:rPr>
          </w:rPrChange>
        </w:rPr>
        <w:t>微服务架构下用户注册业务思考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背景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视频业务系统一般的流程为用户注册，注册后，为了提升用户的粘度，会给用户一个10天的免费体验包，让用户去进行免费视频观看体验。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现有的解决方案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现有的解决方案是我们会在数据库中增加一个存储过程：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user_login {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Try{ 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 w:val="0"/>
          <w:bCs w:val="0"/>
          <w:lang w:val="en-US" w:eastAsia="zh-CN"/>
        </w:rPr>
        <w:t>newUser</w:t>
      </w:r>
      <w:r>
        <w:rPr>
          <w:rFonts w:hint="eastAsia"/>
          <w:b/>
          <w:bCs/>
          <w:lang w:val="en-US" w:eastAsia="zh-CN"/>
        </w:rPr>
        <w:t>=Add_User(</w:t>
      </w:r>
      <w:r>
        <w:rPr>
          <w:rFonts w:hint="eastAsia"/>
          <w:b w:val="0"/>
          <w:bCs w:val="0"/>
          <w:lang w:val="en-US" w:eastAsia="zh-CN"/>
        </w:rPr>
        <w:t>username,loginname,pwd.....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GiveUserFreeProduct(</w:t>
      </w:r>
      <w:r>
        <w:rPr>
          <w:rFonts w:hint="eastAsia"/>
          <w:b w:val="0"/>
          <w:bCs w:val="0"/>
          <w:lang w:val="en-US" w:eastAsia="zh-CN"/>
        </w:rPr>
        <w:t>newUser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>freeProduct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commit    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}catch( exception)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Rollback</w:t>
      </w:r>
    </w:p>
    <w:p>
      <w:pPr>
        <w:numPr>
          <w:ilvl w:val="0"/>
          <w:numId w:val="0"/>
        </w:num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 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 w:val="0"/>
          <w:bCs w:val="0"/>
          <w:lang w:val="en-US" w:eastAsia="zh-CN"/>
          <w:rPrChange w:id="3" w:author="Administrator" w:date="2019-07-23T16:01:27Z">
            <w:rPr>
              <w:rFonts w:hint="default"/>
              <w:b/>
              <w:bCs/>
              <w:lang w:val="en-US" w:eastAsia="zh-CN"/>
            </w:rPr>
          </w:rPrChange>
        </w:rPr>
      </w:pPr>
      <w:r>
        <w:rPr>
          <w:rFonts w:hint="eastAsia"/>
          <w:b w:val="0"/>
          <w:bCs w:val="0"/>
          <w:lang w:val="en-US" w:eastAsia="zh-CN"/>
          <w:rPrChange w:id="4" w:author="Administrator" w:date="2019-07-23T16:01:27Z">
            <w:rPr>
              <w:rFonts w:hint="eastAsia"/>
              <w:b/>
              <w:bCs/>
              <w:lang w:val="en-US" w:eastAsia="zh-CN"/>
            </w:rPr>
          </w:rPrChange>
        </w:rPr>
        <w:t>由于本身存储过程是事务性质的，所以比较容易去增加这样的流程。但是随着业务的爆发，和用户规模的增长会带来各种各样的问题，例如用户在注册成功后不仅要送免费产品，还要送积分，送优惠券等等。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</w:p>
    <w:p>
      <w:pPr>
        <w:numPr>
          <w:ilvl w:val="0"/>
          <w:numId w:val="0"/>
        </w:numPr>
        <w:ind w:left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从技术实现的角度，详细阐述下</w:t>
      </w:r>
      <w:r>
        <w:rPr>
          <w:rFonts w:hint="eastAsia"/>
          <w:b w:val="0"/>
          <w:bCs w:val="0"/>
          <w:lang w:val="en-US" w:eastAsia="zh-CN"/>
        </w:rPr>
        <w:t>这样的方案在技术实现上将会有什么样的问题？   如果采用微服务的架构，应该如何去解决这个问题？ 你所使用的微服务架构解决这类型问题，好处和缺点有哪些？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r>
        <w:rPr>
          <w:rFonts w:hint="eastAsia"/>
        </w:rPr>
        <w:t>要求：请您以Word输出整体</w:t>
      </w:r>
      <w:r>
        <w:rPr>
          <w:rFonts w:hint="eastAsia"/>
          <w:lang w:val="en-US" w:eastAsia="zh-CN"/>
        </w:rPr>
        <w:t>的说明</w:t>
      </w:r>
      <w:r>
        <w:rPr>
          <w:rFonts w:hint="eastAsia"/>
        </w:rPr>
        <w:t>，并将其中要点以PPT形式进行输出，在极致挑战环节进行</w:t>
      </w:r>
      <w:r>
        <w:rPr>
          <w:rFonts w:hint="eastAsia"/>
          <w:lang w:val="en-US" w:eastAsia="zh-CN"/>
        </w:rPr>
        <w:t>一些以伪代码为例的观点分享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41" w:yAlign="top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5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85EFF"/>
    <w:multiLevelType w:val="singleLevel"/>
    <w:tmpl w:val="C9D85EF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2EF6EBA"/>
    <w:rsid w:val="0314441D"/>
    <w:rsid w:val="0477430B"/>
    <w:rsid w:val="04DC1E87"/>
    <w:rsid w:val="06AA16BE"/>
    <w:rsid w:val="0773200E"/>
    <w:rsid w:val="0AF5287C"/>
    <w:rsid w:val="0B177995"/>
    <w:rsid w:val="0BA77DC9"/>
    <w:rsid w:val="0D4F6D5D"/>
    <w:rsid w:val="115C563B"/>
    <w:rsid w:val="15724D79"/>
    <w:rsid w:val="1A0829A2"/>
    <w:rsid w:val="1B266B07"/>
    <w:rsid w:val="1E956CDF"/>
    <w:rsid w:val="21796C4C"/>
    <w:rsid w:val="26757589"/>
    <w:rsid w:val="31D96358"/>
    <w:rsid w:val="349D4274"/>
    <w:rsid w:val="38652083"/>
    <w:rsid w:val="3B92770F"/>
    <w:rsid w:val="3E627D8F"/>
    <w:rsid w:val="44C70D28"/>
    <w:rsid w:val="49415976"/>
    <w:rsid w:val="4B037551"/>
    <w:rsid w:val="4EBA4701"/>
    <w:rsid w:val="56902AE6"/>
    <w:rsid w:val="5F274F36"/>
    <w:rsid w:val="69797C2C"/>
    <w:rsid w:val="6C0A43CC"/>
    <w:rsid w:val="6E0F07A8"/>
    <w:rsid w:val="6E1E4D7C"/>
    <w:rsid w:val="6F9133E9"/>
    <w:rsid w:val="70925943"/>
    <w:rsid w:val="787322A5"/>
    <w:rsid w:val="78C35237"/>
    <w:rsid w:val="7EC250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qFormat/>
    <w:uiPriority w:val="0"/>
  </w:style>
  <w:style w:type="character" w:customStyle="1" w:styleId="10">
    <w:name w:val="批注框文本 Char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2019-07-23T08:01:50Z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