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Arial" w:hAnsi="Arial" w:eastAsia="宋体" w:cs="Arial"/>
          <w:b/>
          <w:sz w:val="30"/>
          <w:szCs w:val="30"/>
          <w:lang w:eastAsia="zh-CN"/>
        </w:rPr>
      </w:pPr>
      <w:r>
        <w:rPr>
          <w:rFonts w:hint="eastAsia" w:ascii="Arial" w:hAnsi="Arial" w:cs="Arial"/>
          <w:b/>
          <w:sz w:val="30"/>
          <w:szCs w:val="30"/>
          <w:lang w:val="en-US" w:eastAsia="zh-CN"/>
        </w:rPr>
        <w:t>高速PON光模块与光器件</w:t>
      </w:r>
      <w:r>
        <w:rPr>
          <w:rFonts w:hint="eastAsia" w:ascii="Arial" w:hAnsi="Arial" w:cs="Arial"/>
          <w:b/>
          <w:sz w:val="30"/>
          <w:szCs w:val="30"/>
          <w:lang w:eastAsia="zh-CN"/>
        </w:rPr>
        <w:t>解决方案</w:t>
      </w:r>
    </w:p>
    <w:p>
      <w:pPr>
        <w:rPr>
          <w:rFonts w:ascii="Arial" w:hAnsi="Arial" w:cs="Arial"/>
          <w:b/>
          <w:szCs w:val="21"/>
        </w:rPr>
      </w:pPr>
    </w:p>
    <w:p>
      <w:pPr>
        <w:rPr>
          <w:rFonts w:ascii="Arial" w:hAnsi="Arial" w:cs="Arial"/>
          <w:b/>
          <w:szCs w:val="21"/>
        </w:rPr>
      </w:pPr>
      <w:r>
        <w:rPr>
          <w:rFonts w:ascii="Arial" w:hAnsi="Arial" w:cs="Arial"/>
          <w:b/>
          <w:szCs w:val="21"/>
        </w:rPr>
        <w:t>1、背景</w:t>
      </w:r>
    </w:p>
    <w:p>
      <w:pPr>
        <w:ind w:firstLine="420" w:firstLineChars="200"/>
        <w:rPr>
          <w:rFonts w:hint="eastAsia" w:ascii="Arial" w:hAnsi="Arial" w:eastAsia="宋体" w:cs="Arial"/>
          <w:szCs w:val="21"/>
          <w:lang w:val="en-US" w:eastAsia="zh-CN"/>
        </w:rPr>
      </w:pPr>
      <w:r>
        <w:rPr>
          <w:rFonts w:hint="eastAsia"/>
          <w:lang w:val="en-US" w:eastAsia="zh-CN"/>
        </w:rPr>
        <w:t>随着FTTH的广泛应用，PON网络发展已由E/GPON开始升级到10G PON，10G PON网络在各大运营商已开始规模布署。10G PON之后的下一代PON，25G、50G、100G PON也在研究当中。</w:t>
      </w:r>
      <w:r>
        <w:rPr>
          <w:rFonts w:hint="eastAsia" w:ascii="Arial" w:hAnsi="Arial" w:cs="Arial"/>
          <w:szCs w:val="21"/>
          <w:lang w:eastAsia="zh-CN"/>
        </w:rPr>
        <w:t>加上</w:t>
      </w:r>
      <w:r>
        <w:rPr>
          <w:rFonts w:hint="eastAsia" w:ascii="Arial" w:hAnsi="Arial" w:cs="Arial"/>
          <w:szCs w:val="21"/>
          <w:lang w:val="en-US" w:eastAsia="zh-CN"/>
        </w:rPr>
        <w:t>5G商用的到来，5G前传网络进程日益加快</w:t>
      </w:r>
      <w:r>
        <w:rPr>
          <w:rFonts w:hint="eastAsia" w:ascii="Arial" w:hAnsi="Arial" w:cs="Arial"/>
          <w:szCs w:val="21"/>
          <w:lang w:eastAsia="zh-CN"/>
        </w:rPr>
        <w:t>。</w:t>
      </w:r>
      <w:r>
        <w:rPr>
          <w:rFonts w:hint="eastAsia" w:ascii="Arial" w:hAnsi="Arial" w:cs="Arial"/>
          <w:szCs w:val="21"/>
          <w:lang w:val="en-US" w:eastAsia="zh-CN"/>
        </w:rPr>
        <w:t>无源/半有源/有源的WDM方案通过波分复用技术将不同波长光信号复用至一根主干光纤，具备节省光纤，集中管维的优势，成为国内三大运营商选择的主流方案之一。PON网络的深入发展，对PON光模块/</w:t>
      </w:r>
      <w:bookmarkStart w:id="0" w:name="_GoBack"/>
      <w:bookmarkEnd w:id="0"/>
      <w:r>
        <w:rPr>
          <w:rFonts w:hint="eastAsia" w:ascii="Arial" w:hAnsi="Arial" w:cs="Arial"/>
          <w:szCs w:val="21"/>
          <w:lang w:val="en-US" w:eastAsia="zh-CN"/>
        </w:rPr>
        <w:t>光器件，提出了更多的机会与挑战。</w:t>
      </w:r>
    </w:p>
    <w:p>
      <w:pPr>
        <w:rPr>
          <w:rFonts w:ascii="Arial" w:hAnsi="Arial" w:cs="Arial"/>
          <w:b/>
          <w:szCs w:val="21"/>
        </w:rPr>
      </w:pPr>
      <w:r>
        <w:rPr>
          <w:rFonts w:ascii="Arial" w:hAnsi="Arial" w:cs="Arial"/>
          <w:b/>
          <w:szCs w:val="21"/>
        </w:rPr>
        <w:t>2、现有解决方案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10G PON速率以下，主要以传统的解决方案为主，光器件以传统的TO、BOSA等封装为主，也有个别的BOX解决方案，电芯片在原有的基础上速率进行了提升。10G以上速率，主要在研究如何利用高阶调制技术，以达到使用目前可获得的10GHz/25GHz器件实现50Gb/s、100Gb/s的高速传输，进而实现低成本的单波长50G/100G系统，实现低速器件传输高速信号，解决突发发送、接收等相关技术。</w:t>
      </w:r>
      <w:r>
        <w:rPr>
          <w:rFonts w:hint="eastAsia" w:ascii="Arial" w:hAnsi="Arial" w:cs="Arial"/>
          <w:szCs w:val="21"/>
          <w:lang w:val="en-US" w:eastAsia="zh-CN"/>
        </w:rPr>
        <w:t>5G前传所采用的可调光模块速率为25G，25G可调光模块正在进行样品研制。</w:t>
      </w:r>
    </w:p>
    <w:p>
      <w:pPr>
        <w:rPr>
          <w:rFonts w:ascii="Arial" w:hAnsi="Arial" w:cs="Arial"/>
          <w:b/>
          <w:szCs w:val="21"/>
        </w:rPr>
      </w:pPr>
      <w:r>
        <w:rPr>
          <w:rFonts w:hint="eastAsia" w:ascii="Arial" w:hAnsi="Arial" w:cs="Arial"/>
          <w:b/>
          <w:szCs w:val="21"/>
        </w:rPr>
        <w:t>3、</w:t>
      </w:r>
      <w:r>
        <w:rPr>
          <w:rFonts w:ascii="Arial" w:hAnsi="Arial" w:cs="Arial"/>
          <w:b/>
          <w:szCs w:val="21"/>
        </w:rPr>
        <w:t>问题</w:t>
      </w:r>
    </w:p>
    <w:p>
      <w:pPr>
        <w:ind w:firstLine="420" w:firstLineChars="200"/>
        <w:rPr>
          <w:rFonts w:hint="eastAsia" w:ascii="Arial" w:hAnsi="Arial" w:cs="Arial"/>
          <w:szCs w:val="21"/>
          <w:lang w:eastAsia="zh-CN"/>
        </w:rPr>
      </w:pPr>
      <w:r>
        <w:rPr>
          <w:rFonts w:ascii="Arial" w:hAnsi="Arial" w:cs="Arial"/>
          <w:szCs w:val="21"/>
        </w:rPr>
        <w:t>请大家结合自身知识</w:t>
      </w:r>
      <w:r>
        <w:rPr>
          <w:rFonts w:hint="eastAsia" w:ascii="Arial" w:hAnsi="Arial" w:cs="Arial"/>
          <w:szCs w:val="21"/>
          <w:lang w:eastAsia="zh-CN"/>
        </w:rPr>
        <w:t>：</w:t>
      </w:r>
    </w:p>
    <w:p>
      <w:pPr>
        <w:numPr>
          <w:ilvl w:val="0"/>
          <w:numId w:val="0"/>
        </w:numPr>
        <w:ind w:firstLine="420" w:firstLineChars="200"/>
        <w:rPr>
          <w:rFonts w:hint="eastAsia" w:ascii="Times New Roman" w:hAnsi="Times New Roman" w:cs="Times New Roman"/>
          <w:color w:val="auto"/>
          <w:lang w:val="en-US" w:eastAsia="zh-CN"/>
        </w:rPr>
      </w:pPr>
      <w:r>
        <w:rPr>
          <w:rFonts w:hint="eastAsia" w:ascii="Times New Roman" w:hAnsi="Times New Roman" w:cs="Times New Roman"/>
          <w:color w:val="auto"/>
          <w:lang w:val="en-US" w:eastAsia="zh-CN"/>
        </w:rPr>
        <w:t>1、</w:t>
      </w:r>
      <w:r>
        <w:rPr>
          <w:rFonts w:hint="eastAsia" w:ascii="Arial" w:hAnsi="Arial" w:cs="Arial"/>
          <w:szCs w:val="21"/>
          <w:lang w:val="en-US" w:eastAsia="zh-CN"/>
        </w:rPr>
        <w:t>请说明EML与DFB激光器的工作原理、使用环境与优缺点，为什么10G PON发送激光器一定要选用EML激光器？EML激光器的设计难点有哪些，并简述对硅光混合集成技术的了解。</w:t>
      </w:r>
    </w:p>
    <w:p>
      <w:pPr>
        <w:ind w:firstLine="420" w:firstLineChars="0"/>
        <w:rPr>
          <w:rFonts w:hint="eastAsia" w:ascii="Times New Roman" w:hAnsi="Times New Roman" w:eastAsia="宋体" w:cs="Times New Roman"/>
          <w:color w:val="auto"/>
          <w:lang w:eastAsia="zh-CN"/>
        </w:rPr>
      </w:pPr>
      <w:r>
        <w:rPr>
          <w:rFonts w:hint="eastAsia" w:ascii="Times New Roman" w:hAnsi="Times New Roman" w:cs="Times New Roman"/>
          <w:color w:val="auto"/>
          <w:lang w:val="en-US" w:eastAsia="zh-CN"/>
        </w:rPr>
        <w:t>2、有哪些</w:t>
      </w:r>
      <w:r>
        <w:rPr>
          <w:rFonts w:hint="default" w:ascii="Times New Roman" w:hAnsi="Times New Roman" w:cs="Times New Roman"/>
          <w:color w:val="auto"/>
        </w:rPr>
        <w:t>高阶调制</w:t>
      </w:r>
      <w:r>
        <w:rPr>
          <w:rFonts w:hint="default" w:ascii="Times New Roman" w:hAnsi="Times New Roman" w:cs="Times New Roman"/>
          <w:color w:val="auto"/>
          <w:lang w:eastAsia="zh-CN"/>
        </w:rPr>
        <w:t>可降低</w:t>
      </w:r>
      <w:r>
        <w:rPr>
          <w:rFonts w:hint="default" w:ascii="Times New Roman" w:hAnsi="Times New Roman" w:cs="Times New Roman"/>
          <w:color w:val="auto"/>
          <w:lang w:val="en-US" w:eastAsia="zh-CN"/>
        </w:rPr>
        <w:t>50G系统对器件的带宽要求</w:t>
      </w:r>
      <w:r>
        <w:rPr>
          <w:rFonts w:hint="default" w:ascii="Times New Roman" w:hAnsi="Times New Roman" w:cs="Times New Roman"/>
          <w:color w:val="auto"/>
        </w:rPr>
        <w:t>；</w:t>
      </w:r>
      <w:r>
        <w:rPr>
          <w:rFonts w:hint="eastAsia" w:ascii="Times New Roman" w:hAnsi="Times New Roman" w:cs="Times New Roman"/>
          <w:color w:val="auto"/>
          <w:lang w:eastAsia="zh-CN"/>
        </w:rPr>
        <w:t>请列举出来，并对不同的高阶技术优劣进行对比分析？</w:t>
      </w:r>
    </w:p>
    <w:p>
      <w:pPr>
        <w:ind w:firstLine="420" w:firstLineChars="200"/>
        <w:rPr>
          <w:rFonts w:hint="eastAsia" w:ascii="Times New Roman" w:hAnsi="Times New Roman" w:cs="Times New Roman"/>
          <w:color w:val="auto"/>
          <w:lang w:val="en-US" w:eastAsia="zh-CN"/>
        </w:rPr>
      </w:pPr>
      <w:r>
        <w:rPr>
          <w:rFonts w:hint="eastAsia" w:ascii="Times New Roman" w:hAnsi="Times New Roman" w:cs="Times New Roman"/>
          <w:color w:val="auto"/>
          <w:lang w:val="en-US" w:eastAsia="zh-CN"/>
        </w:rPr>
        <w:t>3</w:t>
      </w:r>
      <w:r>
        <w:rPr>
          <w:rFonts w:hint="eastAsia" w:cs="Times New Roman"/>
          <w:color w:val="auto"/>
          <w:lang w:val="en-US" w:eastAsia="zh-CN"/>
        </w:rPr>
        <w:t>、</w:t>
      </w:r>
      <w:r>
        <w:rPr>
          <w:rFonts w:hint="eastAsia" w:ascii="Arial" w:hAnsi="Arial" w:cs="Arial"/>
          <w:szCs w:val="21"/>
          <w:lang w:val="en-US" w:eastAsia="zh-CN"/>
        </w:rPr>
        <w:t>当前激光器封装工艺有TO CAN和BOX两类，请说明两种封装的优缺点，根据自身的了解，说明光器件、光组件在生产过程中，有哪些关键工艺会影响产品的良率。</w:t>
      </w:r>
    </w:p>
    <w:p>
      <w:pPr>
        <w:numPr>
          <w:ilvl w:val="0"/>
          <w:numId w:val="0"/>
        </w:numPr>
        <w:ind w:firstLine="420" w:firstLineChars="200"/>
        <w:rPr>
          <w:rFonts w:hint="eastAsia" w:ascii="Arial" w:hAnsi="Arial" w:cs="Arial"/>
          <w:szCs w:val="21"/>
          <w:lang w:val="en-US" w:eastAsia="zh-CN"/>
        </w:rPr>
      </w:pPr>
      <w:r>
        <w:rPr>
          <w:rFonts w:hint="eastAsia" w:cs="Times New Roman"/>
          <w:color w:val="auto"/>
          <w:lang w:val="en-US" w:eastAsia="zh-CN"/>
        </w:rPr>
        <w:t>4</w:t>
      </w:r>
      <w:r>
        <w:rPr>
          <w:rFonts w:hint="eastAsia" w:ascii="Times New Roman" w:hAnsi="Times New Roman" w:cs="Times New Roman"/>
          <w:color w:val="auto"/>
          <w:lang w:val="en-US" w:eastAsia="zh-CN"/>
        </w:rPr>
        <w:t>、</w:t>
      </w:r>
      <w:r>
        <w:rPr>
          <w:rFonts w:hint="eastAsia" w:cs="Times New Roman"/>
          <w:color w:val="auto"/>
          <w:lang w:val="en-US" w:eastAsia="zh-CN"/>
        </w:rPr>
        <w:t>简述</w:t>
      </w:r>
      <w:r>
        <w:rPr>
          <w:rFonts w:hint="eastAsia" w:ascii="Arial" w:hAnsi="Arial" w:cs="Arial"/>
          <w:szCs w:val="21"/>
          <w:lang w:eastAsia="zh-CN"/>
        </w:rPr>
        <w:t>可调光模块中可调激光器的类型，并说明各种可调激光器的基本原理。比较各种可调激光器的性能差异（例如调谐波长数、调制速率、传输距离）、工艺流程差异和成本差异</w:t>
      </w:r>
      <w:r>
        <w:rPr>
          <w:rFonts w:hint="eastAsia" w:ascii="Arial" w:hAnsi="Arial" w:cs="Arial"/>
          <w:szCs w:val="21"/>
          <w:lang w:val="en-US" w:eastAsia="zh-CN"/>
        </w:rPr>
        <w:t>，并阐述说明理由。</w:t>
      </w:r>
    </w:p>
    <w:p>
      <w:pPr>
        <w:numPr>
          <w:ilvl w:val="0"/>
          <w:numId w:val="0"/>
        </w:numPr>
        <w:ind w:firstLine="420" w:firstLineChars="200"/>
        <w:rPr>
          <w:rFonts w:hint="eastAsia" w:ascii="Arial" w:hAnsi="Arial" w:cs="Arial"/>
          <w:szCs w:val="21"/>
          <w:lang w:val="en-US" w:eastAsia="zh-CN"/>
        </w:rPr>
      </w:pPr>
      <w:r>
        <w:rPr>
          <w:rFonts w:hint="eastAsia" w:cs="Times New Roman"/>
          <w:color w:val="auto"/>
          <w:lang w:val="en-US" w:eastAsia="zh-CN"/>
        </w:rPr>
        <w:t>5</w:t>
      </w:r>
      <w:r>
        <w:rPr>
          <w:rFonts w:hint="eastAsia" w:ascii="Times New Roman" w:hAnsi="Times New Roman" w:cs="Times New Roman"/>
          <w:color w:val="auto"/>
          <w:lang w:val="en-US" w:eastAsia="zh-CN"/>
        </w:rPr>
        <w:t>、</w:t>
      </w:r>
      <w:r>
        <w:rPr>
          <w:rFonts w:hint="eastAsia" w:ascii="Arial" w:hAnsi="Arial" w:cs="Arial"/>
          <w:szCs w:val="21"/>
          <w:lang w:val="en-US" w:eastAsia="zh-CN"/>
        </w:rPr>
        <w:t>光模块接收机灵敏度性能与接收机哪些参数相关？有哪些技术、工艺手段可以提升现有光模块接收机接收灵敏度性能，给出方法描述和原理解释。</w:t>
      </w:r>
    </w:p>
    <w:p>
      <w:pPr>
        <w:numPr>
          <w:ilvl w:val="0"/>
          <w:numId w:val="0"/>
        </w:numPr>
        <w:rPr>
          <w:rFonts w:hint="eastAsia" w:ascii="Arial" w:hAnsi="Arial" w:cs="Arial"/>
          <w:szCs w:val="21"/>
          <w:lang w:val="en-US" w:eastAsia="zh-CN"/>
        </w:rPr>
      </w:pPr>
    </w:p>
    <w:p>
      <w:r>
        <w:rPr>
          <w:rFonts w:hint="eastAsia"/>
        </w:rPr>
        <w:t>要求：请您以Word输出整体运作方案，并将其中要点以PPT形式进行输出，在极致挑战环节进行宣讲。</w:t>
      </w:r>
    </w:p>
    <w:p>
      <w:pPr>
        <w:numPr>
          <w:ilvl w:val="0"/>
          <w:numId w:val="0"/>
        </w:numPr>
        <w:rPr>
          <w:rFonts w:hint="eastAsia" w:ascii="Arial" w:hAnsi="Arial" w:cs="Arial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eastAsia" w:ascii="Arial" w:hAnsi="Arial" w:cs="Arial"/>
          <w:szCs w:val="21"/>
          <w:lang w:eastAsia="zh-CN"/>
        </w:rPr>
      </w:pPr>
    </w:p>
    <w:p>
      <w:pPr>
        <w:ind w:firstLine="420" w:firstLineChars="200"/>
        <w:rPr>
          <w:rFonts w:hint="default" w:ascii="Times New Roman" w:hAnsi="Times New Roman" w:cs="Times New Roman"/>
          <w:color w:val="auto"/>
          <w:lang w:val="en-US" w:eastAsia="zh-CN"/>
        </w:rPr>
      </w:pPr>
    </w:p>
    <w:p/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时尚中黑简体">
    <w:panose1 w:val="01010104010101010101"/>
    <w:charset w:val="86"/>
    <w:family w:val="auto"/>
    <w:pitch w:val="default"/>
    <w:sig w:usb0="800002BF" w:usb1="184F6CF8" w:usb2="00000012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page" w:x="9541" w:yAlign="top"/>
      <w:rPr>
        <w:rStyle w:val="6"/>
      </w:rPr>
    </w:pPr>
    <w:r>
      <w:rPr>
        <w:rStyle w:val="6"/>
        <w:rFonts w:hint="eastAsia"/>
      </w:rPr>
      <w:t>第</w:t>
    </w: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1</w:t>
    </w:r>
    <w:r>
      <w:rPr>
        <w:rStyle w:val="6"/>
      </w:rPr>
      <w:fldChar w:fldCharType="end"/>
    </w:r>
    <w:r>
      <w:rPr>
        <w:rStyle w:val="6"/>
        <w:rFonts w:hint="eastAsia"/>
      </w:rPr>
      <w:t>页</w:t>
    </w:r>
  </w:p>
  <w:p>
    <w:pPr>
      <w:pStyle w:val="3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  <w:p>
    <w:pPr>
      <w:pStyle w:val="3"/>
      <w:ind w:right="360"/>
      <w:jc w:val="both"/>
      <w:rPr>
        <w:rFonts w:ascii="宋体" w:hAnsi="宋体"/>
      </w:rPr>
    </w:pPr>
    <w:r>
      <w:rPr>
        <w:rFonts w:hint="eastAsia"/>
      </w:rPr>
      <w:t xml:space="preserve">All Rights reserved, No Spreading abroad without </w:t>
    </w:r>
    <w:r>
      <w:t>Permission</w:t>
    </w:r>
    <w:r>
      <w:rPr>
        <w:rFonts w:hint="eastAsia"/>
      </w:rPr>
      <w:t xml:space="preserve"> of ZTE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3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-112395</wp:posOffset>
          </wp:positionH>
          <wp:positionV relativeFrom="paragraph">
            <wp:posOffset>278765</wp:posOffset>
          </wp:positionV>
          <wp:extent cx="5499735" cy="54610"/>
          <wp:effectExtent l="19050" t="0" r="571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99735" cy="546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</w:t>
    </w:r>
    <w:r>
      <w:rPr>
        <w:rFonts w:hint="eastAsia" w:ascii="宋体" w:hAnsi="宋体" w:cs="仿宋_GB2312"/>
        <w:color w:val="000000"/>
        <w:kern w:val="0"/>
        <w:szCs w:val="21"/>
      </w:rPr>
      <w:t>内部公开 Internal Use Only</w:t>
    </w:r>
    <w:r>
      <w:rPr>
        <w:rFonts w:hint="eastAsia"/>
        <w:color w:val="000000"/>
        <w:kern w:val="0"/>
        <w:szCs w:val="21"/>
      </w:rPr>
      <w:t>▲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F1C"/>
    <w:rsid w:val="00092939"/>
    <w:rsid w:val="00126145"/>
    <w:rsid w:val="001767E6"/>
    <w:rsid w:val="00190A8D"/>
    <w:rsid w:val="001B21A1"/>
    <w:rsid w:val="00235BE5"/>
    <w:rsid w:val="00244D42"/>
    <w:rsid w:val="00296666"/>
    <w:rsid w:val="002C0B4D"/>
    <w:rsid w:val="002D35FA"/>
    <w:rsid w:val="00312C1A"/>
    <w:rsid w:val="00312DD1"/>
    <w:rsid w:val="003504B5"/>
    <w:rsid w:val="003D0F1C"/>
    <w:rsid w:val="003F58F6"/>
    <w:rsid w:val="00413229"/>
    <w:rsid w:val="0046088D"/>
    <w:rsid w:val="00574EEC"/>
    <w:rsid w:val="005F56A6"/>
    <w:rsid w:val="00615CE1"/>
    <w:rsid w:val="00620346"/>
    <w:rsid w:val="006809B3"/>
    <w:rsid w:val="00690BB8"/>
    <w:rsid w:val="006C60A2"/>
    <w:rsid w:val="006D7CA8"/>
    <w:rsid w:val="006F6A3E"/>
    <w:rsid w:val="00771468"/>
    <w:rsid w:val="00793203"/>
    <w:rsid w:val="007C33E4"/>
    <w:rsid w:val="007E771D"/>
    <w:rsid w:val="00822E4F"/>
    <w:rsid w:val="008A160C"/>
    <w:rsid w:val="00971DDC"/>
    <w:rsid w:val="009A12B2"/>
    <w:rsid w:val="009A2152"/>
    <w:rsid w:val="009E748B"/>
    <w:rsid w:val="00A22250"/>
    <w:rsid w:val="00A95088"/>
    <w:rsid w:val="00AA476F"/>
    <w:rsid w:val="00AC4276"/>
    <w:rsid w:val="00B12666"/>
    <w:rsid w:val="00B33389"/>
    <w:rsid w:val="00B86043"/>
    <w:rsid w:val="00C50168"/>
    <w:rsid w:val="00D52277"/>
    <w:rsid w:val="00DA12AB"/>
    <w:rsid w:val="00E153F6"/>
    <w:rsid w:val="00E24BFD"/>
    <w:rsid w:val="00E42F2D"/>
    <w:rsid w:val="00E43842"/>
    <w:rsid w:val="00E943EE"/>
    <w:rsid w:val="00EE5CC8"/>
    <w:rsid w:val="00FF0AAD"/>
    <w:rsid w:val="02F213BA"/>
    <w:rsid w:val="075A1B80"/>
    <w:rsid w:val="146F76B2"/>
    <w:rsid w:val="148B25B7"/>
    <w:rsid w:val="196A4904"/>
    <w:rsid w:val="24A94D6F"/>
    <w:rsid w:val="2B3C3D74"/>
    <w:rsid w:val="3D767537"/>
    <w:rsid w:val="41896084"/>
    <w:rsid w:val="44C70D28"/>
    <w:rsid w:val="63FA2FEC"/>
    <w:rsid w:val="687D1867"/>
    <w:rsid w:val="69797C2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qFormat/>
    <w:uiPriority w:val="99"/>
    <w:rPr>
      <w:sz w:val="18"/>
      <w:szCs w:val="18"/>
    </w:rPr>
  </w:style>
  <w:style w:type="paragraph" w:styleId="3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semiHidden/>
    <w:qFormat/>
    <w:uiPriority w:val="0"/>
  </w:style>
  <w:style w:type="character" w:customStyle="1" w:styleId="8">
    <w:name w:val="批注框文本 Char"/>
    <w:basedOn w:val="5"/>
    <w:link w:val="2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</Words>
  <Characters>297</Characters>
  <Lines>2</Lines>
  <Paragraphs>1</Paragraphs>
  <ScaleCrop>false</ScaleCrop>
  <LinksUpToDate>false</LinksUpToDate>
  <CharactersWithSpaces>348</CharactersWithSpaces>
  <Application>WPS Office_10.8.0.5918_F1E327BC-269C-435d-A152-05C5408002CA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2016-07-24T12:29:00Z</dcterms:created>
  <dc:creator>Windows 用户</dc:creator>
  <cp:lastModifiedBy>Administrator</cp:lastModifiedBy>
  <cp:lastPrinted>2113-01-01T00:00:00Z</cp:lastPrinted>
  <dcterms:modified xsi:type="dcterms:W3CDTF">2019-07-23T07:56:07Z</dcterms:modified>
  <dc:title>高速PON光模块/光器件解决方案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2052-10.8.0.5918</vt:lpwstr>
  </property>
</Properties>
</file>