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0"/>
          <w:szCs w:val="30"/>
          <w:lang w:val="en-US" w:eastAsia="zh-CN"/>
        </w:rPr>
      </w:pPr>
      <w:r>
        <w:rPr>
          <w:rFonts w:hint="eastAsia"/>
          <w:b/>
          <w:bCs/>
          <w:sz w:val="30"/>
          <w:szCs w:val="30"/>
          <w:lang w:val="en-US" w:eastAsia="zh-CN"/>
        </w:rPr>
        <w:t>Android系统稳定性研究</w:t>
      </w:r>
    </w:p>
    <w:p>
      <w:pPr>
        <w:numPr>
          <w:numId w:val="0"/>
        </w:numPr>
        <w:rPr>
          <w:rFonts w:hint="eastAsia"/>
          <w:b/>
          <w:bCs/>
          <w:sz w:val="21"/>
          <w:szCs w:val="21"/>
          <w:lang w:val="en-US" w:eastAsia="zh-CN"/>
        </w:rPr>
      </w:pPr>
    </w:p>
    <w:p>
      <w:pPr>
        <w:numPr>
          <w:ilvl w:val="0"/>
          <w:numId w:val="1"/>
        </w:numPr>
        <w:rPr>
          <w:rFonts w:hint="eastAsia"/>
          <w:b/>
          <w:bCs/>
          <w:sz w:val="21"/>
          <w:szCs w:val="21"/>
          <w:lang w:val="en-US" w:eastAsia="zh-CN"/>
        </w:rPr>
      </w:pPr>
      <w:r>
        <w:rPr>
          <w:rFonts w:hint="eastAsia"/>
          <w:b/>
          <w:bCs/>
          <w:sz w:val="21"/>
          <w:szCs w:val="21"/>
          <w:lang w:val="en-US" w:eastAsia="zh-CN"/>
        </w:rPr>
        <w:t>背景</w:t>
      </w:r>
    </w:p>
    <w:p>
      <w:pPr>
        <w:numPr>
          <w:ilvl w:val="0"/>
          <w:numId w:val="0"/>
        </w:numPr>
        <w:rPr>
          <w:rFonts w:hint="eastAsia"/>
          <w:lang w:val="en-US" w:eastAsia="zh-CN"/>
        </w:rPr>
      </w:pPr>
      <w:r>
        <w:rPr>
          <w:rFonts w:hint="eastAsia"/>
          <w:lang w:val="en-US" w:eastAsia="zh-CN"/>
        </w:rPr>
        <w:t xml:space="preserve">   Android系统因其开放性和兼容性在移动设备领域拥有很大的影响力，但其系统稳定性一直是人们所诟病的问题，比较常见的影响系统稳定性的问题有以下几个：</w:t>
      </w:r>
    </w:p>
    <w:p>
      <w:pPr>
        <w:numPr>
          <w:ilvl w:val="0"/>
          <w:numId w:val="2"/>
        </w:numPr>
        <w:ind w:left="315" w:leftChars="0" w:firstLine="0" w:firstLineChars="0"/>
        <w:rPr>
          <w:rFonts w:hint="eastAsia"/>
          <w:lang w:val="en-US" w:eastAsia="zh-CN"/>
        </w:rPr>
      </w:pPr>
      <w:r>
        <w:rPr>
          <w:rFonts w:hint="eastAsia"/>
          <w:lang w:val="en-US" w:eastAsia="zh-CN"/>
        </w:rPr>
        <w:t>系统关键应用APK异常，包括长时间无响应（如UI线程处理数据操作导致不响应系统按键事件）、应用关键数据丢失（包括数据库文件、关键配置文件等）、代码缺陷导致的Crash等。</w:t>
      </w:r>
    </w:p>
    <w:p>
      <w:pPr>
        <w:numPr>
          <w:ilvl w:val="0"/>
          <w:numId w:val="2"/>
        </w:numPr>
        <w:ind w:left="315" w:leftChars="0" w:firstLine="0" w:firstLineChars="0"/>
        <w:rPr>
          <w:rFonts w:hint="eastAsia"/>
          <w:lang w:val="en-US" w:eastAsia="zh-CN"/>
        </w:rPr>
      </w:pPr>
      <w:r>
        <w:rPr>
          <w:rFonts w:hint="eastAsia"/>
          <w:lang w:val="en-US" w:eastAsia="zh-CN"/>
        </w:rPr>
        <w:t>Android系统异常，包括系统关键数据丢失（如系统数据库损坏、系统关键配置文件不完整等）、桌面应用（launcher）无法正常启动导致系统启动异常、存储空间不足导致系统数据无法写入，系统代码缺陷导致异常、系统关键服务阻塞等。</w:t>
      </w:r>
    </w:p>
    <w:p>
      <w:pPr>
        <w:numPr>
          <w:ilvl w:val="0"/>
          <w:numId w:val="1"/>
        </w:numPr>
        <w:rPr>
          <w:rFonts w:hint="eastAsia"/>
          <w:b/>
          <w:bCs/>
          <w:sz w:val="21"/>
          <w:szCs w:val="21"/>
          <w:lang w:val="en-US" w:eastAsia="zh-CN"/>
        </w:rPr>
      </w:pPr>
      <w:r>
        <w:rPr>
          <w:rFonts w:hint="eastAsia"/>
          <w:b/>
          <w:bCs/>
          <w:sz w:val="21"/>
          <w:szCs w:val="21"/>
          <w:lang w:val="en-US" w:eastAsia="zh-CN"/>
        </w:rPr>
        <w:t>现有解决方案</w:t>
      </w:r>
    </w:p>
    <w:p>
      <w:pPr>
        <w:numPr>
          <w:ilvl w:val="0"/>
          <w:numId w:val="0"/>
        </w:numPr>
        <w:rPr>
          <w:rFonts w:hint="eastAsia"/>
          <w:lang w:val="en-US" w:eastAsia="zh-CN"/>
        </w:rPr>
      </w:pPr>
      <w:r>
        <w:rPr>
          <w:rFonts w:hint="eastAsia"/>
          <w:lang w:val="en-US" w:eastAsia="zh-CN"/>
        </w:rPr>
        <w:t xml:space="preserve">   针对系统稳定性问题，目前主要有以下几种解决方案：</w:t>
      </w:r>
    </w:p>
    <w:p>
      <w:pPr>
        <w:numPr>
          <w:ilvl w:val="0"/>
          <w:numId w:val="3"/>
        </w:numPr>
        <w:ind w:left="315" w:leftChars="0" w:firstLine="0" w:firstLineChars="0"/>
        <w:rPr>
          <w:rFonts w:hint="eastAsia"/>
          <w:lang w:val="en-US" w:eastAsia="zh-CN"/>
        </w:rPr>
      </w:pPr>
      <w:r>
        <w:rPr>
          <w:rFonts w:hint="eastAsia"/>
          <w:lang w:val="en-US" w:eastAsia="zh-CN"/>
        </w:rPr>
        <w:t>WatchDog：Android系统采用WatchDog机制，用于监控各个系统关键服务是否发生阻塞，一旦检测到阻塞，即启动自我修复，以达到恢复系统运行的目的。</w:t>
      </w:r>
    </w:p>
    <w:p>
      <w:pPr>
        <w:numPr>
          <w:ilvl w:val="0"/>
          <w:numId w:val="3"/>
        </w:numPr>
        <w:ind w:left="315" w:leftChars="0" w:firstLine="0" w:firstLineChars="0"/>
        <w:rPr>
          <w:rFonts w:hint="eastAsia"/>
          <w:lang w:val="en-US" w:eastAsia="zh-CN"/>
        </w:rPr>
      </w:pPr>
      <w:r>
        <w:rPr>
          <w:rFonts w:hint="eastAsia"/>
          <w:lang w:val="en-US" w:eastAsia="zh-CN"/>
        </w:rPr>
        <w:t>ANR：Andorid系统通过ANR机制检测应用是否发生阻塞，当应用超过一定时间未响应系统按键，则触发主动退出应用APK的行为，达到修复的目的。</w:t>
      </w:r>
    </w:p>
    <w:p>
      <w:pPr>
        <w:numPr>
          <w:ilvl w:val="0"/>
          <w:numId w:val="3"/>
        </w:numPr>
        <w:ind w:left="315" w:leftChars="0" w:firstLine="0" w:firstLineChars="0"/>
        <w:rPr>
          <w:rFonts w:hint="eastAsia"/>
          <w:lang w:val="en-US" w:eastAsia="zh-CN"/>
        </w:rPr>
      </w:pPr>
      <w:r>
        <w:rPr>
          <w:rFonts w:hint="eastAsia"/>
          <w:lang w:val="en-US" w:eastAsia="zh-CN"/>
        </w:rPr>
        <w:t>热修复：热修复覆盖代码修复、资源修复和动态链接库修复，通过动态修复的方式达到不触发大版本升级的目的，将修复影响减小到最低。</w:t>
      </w:r>
    </w:p>
    <w:p>
      <w:pPr>
        <w:numPr>
          <w:ilvl w:val="0"/>
          <w:numId w:val="3"/>
        </w:numPr>
        <w:ind w:left="315" w:leftChars="0" w:firstLine="0" w:firstLineChars="0"/>
        <w:rPr>
          <w:rFonts w:hint="eastAsia"/>
          <w:lang w:val="en-US" w:eastAsia="zh-CN"/>
        </w:rPr>
      </w:pPr>
      <w:r>
        <w:rPr>
          <w:rFonts w:hint="eastAsia"/>
          <w:lang w:val="zh-CN" w:eastAsia="zh-CN"/>
        </w:rPr>
        <w:t>RescueParty</w:t>
      </w:r>
      <w:r>
        <w:rPr>
          <w:rFonts w:hint="eastAsia"/>
          <w:lang w:val="en-US" w:eastAsia="zh-CN"/>
        </w:rPr>
        <w:t>：为了解决系统关键应用异常的问题，Android O系统引入了新特性，当检测到系统关键应用出现异常时，会在满足修复条件后，触发</w:t>
      </w:r>
      <w:r>
        <w:rPr>
          <w:rFonts w:hint="eastAsia"/>
          <w:lang w:val="zh-CN" w:eastAsia="zh-CN"/>
        </w:rPr>
        <w:t>进入recovery mod并提示用户执行恢复出厂设置操作</w:t>
      </w:r>
      <w:r>
        <w:rPr>
          <w:rFonts w:hint="eastAsia"/>
          <w:lang w:val="en-US" w:eastAsia="zh-CN"/>
        </w:rPr>
        <w:t>，以达到修复当前异常的目的。</w:t>
      </w:r>
    </w:p>
    <w:p>
      <w:pPr>
        <w:numPr>
          <w:ilvl w:val="0"/>
          <w:numId w:val="0"/>
        </w:numPr>
        <w:ind w:left="315" w:leftChars="0"/>
        <w:rPr>
          <w:rFonts w:hint="eastAsia"/>
          <w:lang w:val="en-US" w:eastAsia="zh-CN"/>
        </w:rPr>
      </w:pPr>
      <w:r>
        <w:rPr>
          <w:rFonts w:hint="eastAsia"/>
          <w:lang w:val="en-US" w:eastAsia="zh-CN"/>
        </w:rPr>
        <w:t>当然，当前针对系统稳定性的解决方案很多，不仅限于以上提到的这些方法。</w:t>
      </w:r>
    </w:p>
    <w:p>
      <w:pPr>
        <w:numPr>
          <w:ilvl w:val="0"/>
          <w:numId w:val="1"/>
        </w:numPr>
        <w:rPr>
          <w:rFonts w:hint="eastAsia"/>
          <w:b/>
          <w:bCs/>
          <w:sz w:val="21"/>
          <w:szCs w:val="21"/>
          <w:lang w:val="en-US" w:eastAsia="zh-CN"/>
        </w:rPr>
      </w:pPr>
      <w:r>
        <w:rPr>
          <w:rFonts w:hint="eastAsia"/>
          <w:b/>
          <w:bCs/>
          <w:sz w:val="21"/>
          <w:szCs w:val="21"/>
          <w:lang w:val="en-US" w:eastAsia="zh-CN"/>
        </w:rPr>
        <w:t>问题</w:t>
      </w:r>
    </w:p>
    <w:p>
      <w:pPr>
        <w:numPr>
          <w:ilvl w:val="0"/>
          <w:numId w:val="0"/>
        </w:numPr>
        <w:rPr>
          <w:rFonts w:hint="eastAsia"/>
          <w:lang w:val="en-US" w:eastAsia="zh-CN"/>
        </w:rPr>
      </w:pPr>
      <w:r>
        <w:rPr>
          <w:rFonts w:hint="eastAsia"/>
          <w:lang w:val="en-US" w:eastAsia="zh-CN"/>
        </w:rPr>
        <w:t xml:space="preserve">   由于提升Android系统稳定性具有较大的复杂性和问题多样性，目前还没有一个比较好的系统级方案能完美的解决以上提到的所有问题，请同学们结合当前已有的解决方案以及自己对于Android系统的理解，思考下是否有一套好的通用方案能覆盖以上提到的所有问题点，并能达到对未预期到的问题提前防范的目的。</w:t>
      </w:r>
    </w:p>
    <w:p>
      <w:pPr>
        <w:numPr>
          <w:ilvl w:val="0"/>
          <w:numId w:val="0"/>
        </w:numPr>
        <w:rPr>
          <w:rFonts w:hint="eastAsia"/>
          <w:lang w:val="en-US" w:eastAsia="zh-CN"/>
        </w:rPr>
      </w:pPr>
    </w:p>
    <w:p>
      <w:r>
        <w:rPr>
          <w:rFonts w:hint="eastAsia"/>
        </w:rPr>
        <w:t>要求：请您以Word输出整体运作方案，并将其中要点以PPT形式进行输出，在极致挑战环节进行宣讲。</w:t>
      </w:r>
    </w:p>
    <w:p>
      <w:pPr>
        <w:numPr>
          <w:ilvl w:val="0"/>
          <w:numId w:val="0"/>
        </w:numPr>
        <w:rPr>
          <w:rFonts w:hint="default"/>
          <w:lang w:val="en-US" w:eastAsia="zh-CN"/>
        </w:rPr>
      </w:pPr>
      <w:bookmarkStart w:id="0" w:name="_GoBack"/>
      <w:bookmarkEnd w:id="0"/>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4A155"/>
    <w:multiLevelType w:val="singleLevel"/>
    <w:tmpl w:val="C7E4A155"/>
    <w:lvl w:ilvl="0" w:tentative="0">
      <w:start w:val="1"/>
      <w:numFmt w:val="decimal"/>
      <w:suff w:val="nothing"/>
      <w:lvlText w:val="%1、"/>
      <w:lvlJc w:val="left"/>
      <w:pPr>
        <w:ind w:left="315" w:leftChars="0" w:firstLine="0" w:firstLineChars="0"/>
      </w:pPr>
    </w:lvl>
  </w:abstractNum>
  <w:abstractNum w:abstractNumId="1">
    <w:nsid w:val="C8A080B8"/>
    <w:multiLevelType w:val="singleLevel"/>
    <w:tmpl w:val="C8A080B8"/>
    <w:lvl w:ilvl="0" w:tentative="0">
      <w:start w:val="1"/>
      <w:numFmt w:val="decimal"/>
      <w:suff w:val="nothing"/>
      <w:lvlText w:val="%1、"/>
      <w:lvlJc w:val="left"/>
      <w:pPr>
        <w:ind w:left="315" w:leftChars="0" w:firstLine="0" w:firstLineChars="0"/>
      </w:pPr>
    </w:lvl>
  </w:abstractNum>
  <w:abstractNum w:abstractNumId="2">
    <w:nsid w:val="CFBAE8FD"/>
    <w:multiLevelType w:val="singleLevel"/>
    <w:tmpl w:val="CFBAE8FD"/>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2B6C3D21"/>
    <w:rsid w:val="44C70D28"/>
    <w:rsid w:val="5363569C"/>
    <w:rsid w:val="55744E57"/>
    <w:rsid w:val="69797C2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qFormat/>
    <w:uiPriority w:val="0"/>
  </w:style>
  <w:style w:type="character" w:customStyle="1" w:styleId="8">
    <w:name w:val="批注框文本 字符"/>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ScaleCrop>false</ScaleCrop>
  <LinksUpToDate>false</LinksUpToDate>
  <CharactersWithSpaces>0</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Administrator</cp:lastModifiedBy>
  <cp:lastPrinted>2113-01-01T00:00:00Z</cp:lastPrinted>
  <dcterms:modified xsi:type="dcterms:W3CDTF">2019-07-23T07:16:41Z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