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DE" w:rsidRDefault="004C7ED5">
      <w:r>
        <w:rPr>
          <w:rFonts w:hint="eastAsia"/>
        </w:rPr>
        <w:t>华夏幸福基业现在已经上线</w:t>
      </w:r>
      <w:r>
        <w:rPr>
          <w:rFonts w:hint="eastAsia"/>
        </w:rPr>
        <w:t>TOPK</w:t>
      </w:r>
      <w:r>
        <w:rPr>
          <w:rFonts w:hint="eastAsia"/>
        </w:rPr>
        <w:t>预算系统和金蝶财务系统，对于大量收入支出业务仍采用手工审批的方式。现在急需建立一套基于财务的审批平台，将原来线下业务进行线上审批，并且通过系统控制预算，防止出现预算超支。审批完成后再在金蝶系统中自动生成凭证。大大降低财务的工作量，将人力释放。</w:t>
      </w:r>
      <w:bookmarkStart w:id="0" w:name="_GoBack"/>
      <w:bookmarkEnd w:id="0"/>
    </w:p>
    <w:sectPr w:rsidR="00D6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64"/>
    <w:rsid w:val="004C7ED5"/>
    <w:rsid w:val="00896964"/>
    <w:rsid w:val="00D6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EA365-114E-4390-B925-601131E3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Microsoft IT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Xian-Yi Zhang</dc:creator>
  <cp:keywords/>
  <dc:description/>
  <cp:lastModifiedBy>Xian-Yi Zhang</cp:lastModifiedBy>
  <cp:revision>2</cp:revision>
  <dcterms:created xsi:type="dcterms:W3CDTF">2016-02-10T14:55:00Z</dcterms:created>
  <dcterms:modified xsi:type="dcterms:W3CDTF">2016-02-10T14:55:00Z</dcterms:modified>
</cp:coreProperties>
</file>