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57" w:type="dxa"/>
        <w:tblInd w:w="-431" w:type="dxa"/>
        <w:shd w:val="clear" w:color="auto" w:fill="0070C0"/>
        <w:tblLook w:val="04A0" w:firstRow="1" w:lastRow="0" w:firstColumn="1" w:lastColumn="0" w:noHBand="0" w:noVBand="1"/>
      </w:tblPr>
      <w:tblGrid>
        <w:gridCol w:w="9357"/>
      </w:tblGrid>
      <w:tr w:rsidR="00AE66BF" w:rsidTr="006F01AB">
        <w:tc>
          <w:tcPr>
            <w:tcW w:w="9357" w:type="dxa"/>
            <w:shd w:val="clear" w:color="auto" w:fill="002060"/>
          </w:tcPr>
          <w:p w:rsidR="00AE66BF" w:rsidRPr="00EC1D46" w:rsidRDefault="00AE66BF" w:rsidP="006F01AB">
            <w:pPr>
              <w:jc w:val="center"/>
            </w:pPr>
            <w:r>
              <w:rPr>
                <w:rFonts w:hint="eastAsia"/>
                <w:sz w:val="28"/>
              </w:rPr>
              <w:t>教学管理信息系统</w:t>
            </w:r>
          </w:p>
        </w:tc>
      </w:tr>
      <w:tr w:rsidR="00AE66BF" w:rsidTr="006F01AB">
        <w:tc>
          <w:tcPr>
            <w:tcW w:w="9357" w:type="dxa"/>
            <w:shd w:val="clear" w:color="auto" w:fill="00B050"/>
          </w:tcPr>
          <w:p w:rsidR="00AE66BF" w:rsidRPr="005301A1" w:rsidRDefault="00AE66BF" w:rsidP="006F01AB">
            <w:pPr>
              <w:pStyle w:val="-"/>
              <w:ind w:firstLine="420"/>
              <w:rPr>
                <w:rFonts w:ascii="宋体" w:eastAsia="宋体" w:hAnsi="宋体" w:cs="宋体"/>
                <w:color w:val="FFFFFF" w:themeColor="background1"/>
                <w:sz w:val="21"/>
                <w:szCs w:val="21"/>
                <w:lang w:bidi="th-TH"/>
              </w:rPr>
            </w:pPr>
            <w:r w:rsidRPr="005301A1">
              <w:rPr>
                <w:rFonts w:ascii="宋体" w:eastAsia="宋体" w:hAnsi="宋体" w:cs="宋体"/>
                <w:color w:val="FFFFFF" w:themeColor="background1"/>
                <w:sz w:val="21"/>
                <w:szCs w:val="21"/>
                <w:lang w:bidi="th-TH"/>
              </w:rPr>
              <w:t>教学管理平台的范畴主要涉及到教务科和各学科部门所有的日常教学业务，包括各类在院学习的学生、实习医生等的轮转学习计划，实现对全院的教育工作进行全面的管理。让管理人员有能力随时追踪到各个人员的学习状态，轮转状态以及各类考试结果，把握全院的整体教学状态。</w:t>
            </w:r>
          </w:p>
          <w:p w:rsidR="00AE66BF" w:rsidRPr="00C86483" w:rsidRDefault="00AE66BF" w:rsidP="006F01AB">
            <w:pPr>
              <w:spacing w:line="360" w:lineRule="auto"/>
              <w:ind w:firstLineChars="200" w:firstLine="420"/>
              <w:rPr>
                <w:rFonts w:ascii="宋体" w:hAnsi="宋体" w:cs="宋体"/>
                <w:color w:val="FFFFFF" w:themeColor="background1"/>
                <w:szCs w:val="21"/>
                <w:lang w:bidi="th-TH"/>
              </w:rPr>
            </w:pPr>
            <w:r w:rsidRPr="005301A1">
              <w:rPr>
                <w:rFonts w:ascii="宋体" w:hAnsi="宋体" w:cs="宋体" w:hint="eastAsia"/>
                <w:color w:val="FFFFFF" w:themeColor="background1"/>
                <w:szCs w:val="21"/>
                <w:lang w:bidi="th-TH"/>
              </w:rPr>
              <w:t>同时</w:t>
            </w:r>
            <w:r w:rsidRPr="005301A1">
              <w:rPr>
                <w:rFonts w:ascii="宋体" w:hAnsi="宋体" w:cs="宋体"/>
                <w:color w:val="FFFFFF" w:themeColor="background1"/>
                <w:szCs w:val="21"/>
                <w:lang w:bidi="th-TH"/>
              </w:rPr>
              <w:t>教学管理平台能够</w:t>
            </w:r>
            <w:r w:rsidRPr="005301A1">
              <w:rPr>
                <w:rFonts w:ascii="宋体" w:hAnsi="宋体" w:cs="宋体" w:hint="eastAsia"/>
                <w:color w:val="FFFFFF" w:themeColor="background1"/>
                <w:szCs w:val="21"/>
                <w:lang w:bidi="th-TH"/>
              </w:rPr>
              <w:t>实现对全院教师的教学信息统一管理，包括教师资格证书、教学技能培训、教学项目课题以及教学成果记录。此外，还可以直观的反应出各个教师的工作量统计和学生的反馈信息</w:t>
            </w:r>
            <w:r w:rsidRPr="00C04FE4">
              <w:rPr>
                <w:rFonts w:ascii="宋体" w:hAnsi="宋体" w:cs="宋体" w:hint="eastAsia"/>
                <w:color w:val="FFFFFF" w:themeColor="background1"/>
                <w:szCs w:val="21"/>
                <w:lang w:bidi="th-TH"/>
              </w:rPr>
              <w:t>。</w:t>
            </w:r>
          </w:p>
        </w:tc>
      </w:tr>
    </w:tbl>
    <w:p w:rsidR="00AF52EB" w:rsidRDefault="00AF52EB">
      <w:bookmarkStart w:id="0" w:name="_GoBack"/>
      <w:bookmarkEnd w:id="0"/>
    </w:p>
    <w:sectPr w:rsidR="00AF5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
    <w:altName w:val="Arial Unicode MS"/>
    <w:panose1 w:val="02010609060101010101"/>
    <w:charset w:val="86"/>
    <w:family w:val="modern"/>
    <w:pitch w:val="fixed"/>
    <w:sig w:usb0="00000000"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A7F"/>
    <w:rsid w:val="003B1A7F"/>
    <w:rsid w:val="00AE66BF"/>
    <w:rsid w:val="00AF5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3D61B-FEE1-4F7A-8781-DD07934B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6BF"/>
    <w:pPr>
      <w:widowControl w:val="0"/>
      <w:spacing w:after="0" w:line="240" w:lineRule="auto"/>
      <w:jc w:val="both"/>
    </w:pPr>
    <w:rPr>
      <w:rFonts w:ascii="Calibri" w:eastAsia="宋体" w:hAnsi="Calibri" w:cs="Times New Roma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66BF"/>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正文"/>
    <w:basedOn w:val="Normal"/>
    <w:link w:val="-Char"/>
    <w:qFormat/>
    <w:rsid w:val="00AE66BF"/>
    <w:pPr>
      <w:spacing w:line="360" w:lineRule="auto"/>
      <w:ind w:firstLineChars="200" w:firstLine="560"/>
      <w:jc w:val="left"/>
    </w:pPr>
    <w:rPr>
      <w:rFonts w:ascii="仿宋" w:eastAsia="仿宋" w:hAnsi="仿宋"/>
      <w:sz w:val="24"/>
      <w:szCs w:val="20"/>
    </w:rPr>
  </w:style>
  <w:style w:type="character" w:customStyle="1" w:styleId="-Char">
    <w:name w:val="-正文 Char"/>
    <w:link w:val="-"/>
    <w:rsid w:val="00AE66BF"/>
    <w:rPr>
      <w:rFonts w:ascii="仿宋" w:eastAsia="仿宋" w:hAnsi="仿宋" w:cs="Times New Roman"/>
      <w:kern w:val="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Words>
  <Characters>194</Characters>
  <Application>Microsoft Office Word</Application>
  <DocSecurity>0</DocSecurity>
  <Lines>1</Lines>
  <Paragraphs>1</Paragraphs>
  <ScaleCrop>false</ScaleCrop>
  <Company>Microsoft IT</Company>
  <LinksUpToDate>false</LinksUpToDate>
  <CharactersWithSpaces>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Xian-Yi Zhang</dc:creator>
  <cp:keywords/>
  <dc:description/>
  <cp:lastModifiedBy>Xian-Yi Zhang</cp:lastModifiedBy>
  <cp:revision>2</cp:revision>
  <dcterms:created xsi:type="dcterms:W3CDTF">2016-02-10T14:48:00Z</dcterms:created>
  <dcterms:modified xsi:type="dcterms:W3CDTF">2016-02-10T14:48:00Z</dcterms:modified>
</cp:coreProperties>
</file>