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5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52"/>
          <w:shd w:fill="auto" w:val="clear"/>
        </w:rPr>
        <w:t xml:space="preserve">BÁO CÁO CÔNG VIỆC HÀNG TUẦN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1885"/>
        <w:gridCol w:w="3333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Họ và tên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Nguyễn Duy Tuấn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Lớp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Codegym _c0720i1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báo cáo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5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01/09/2020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bắt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đầu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12/09/2020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kết thúc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12/09/2020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Tự kiểm tra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Đặt ký tự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để trả lời "có"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ký tự        </w:t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✕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để</w:t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i "kh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ng".</w:t>
      </w:r>
    </w:p>
    <w:tbl>
      <w:tblPr>
        <w:tblInd w:w="98" w:type="dxa"/>
      </w:tblPr>
      <w:tblGrid>
        <w:gridCol w:w="4044"/>
        <w:gridCol w:w="460"/>
        <w:gridCol w:w="4041"/>
        <w:gridCol w:w="464"/>
      </w:tblGrid>
      <w:tr>
        <w:trPr>
          <w:trHeight w:val="1" w:hRule="atLeast"/>
          <w:jc w:val="left"/>
        </w:trPr>
        <w:tc>
          <w:tcPr>
            <w:tcW w:w="4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nghiêm túc nỗ lực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hiểu các học liệu?</w:t>
            </w:r>
          </w:p>
        </w:tc>
        <w:tc>
          <w:tcPr>
            <w:tcW w:w="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hiểu giải pháp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giải quyết các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tập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ước khi bài tập được giao không?</w:t>
            </w:r>
          </w:p>
        </w:tc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cùng làm việc với bạn học trên những vấn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 của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tập?</w:t>
            </w:r>
          </w:p>
        </w:tc>
        <w:tc>
          <w:tcPr>
            <w:tcW w:w="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yêu cầu giải thích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điểm cản trở bạn giải quyết các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tập trong giờ học có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ướng dẫn không?</w:t>
            </w:r>
          </w:p>
        </w:tc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○</w:t>
            </w:r>
          </w:p>
        </w:tc>
      </w:tr>
      <w:tr>
        <w:trPr>
          <w:trHeight w:val="1" w:hRule="atLeast"/>
          <w:jc w:val="left"/>
        </w:trPr>
        <w:tc>
          <w:tcPr>
            <w:tcW w:w="4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thử tóm tắt lại bài tập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ước khi trao đổi cùng bạn học?</w:t>
            </w:r>
          </w:p>
        </w:tc>
        <w:tc>
          <w:tcPr>
            <w:tcW w:w="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đố bạn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ùng lớp giải quyết thách thức nào (mà bạn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tìm ra) không?</w:t>
            </w:r>
          </w:p>
        </w:tc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○</w:t>
            </w:r>
          </w:p>
        </w:tc>
      </w:tr>
      <w:tr>
        <w:trPr>
          <w:trHeight w:val="1" w:hRule="atLeast"/>
          <w:jc w:val="left"/>
        </w:trPr>
        <w:tc>
          <w:tcPr>
            <w:tcW w:w="4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tham gia tích cực vào các buổi trao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đổi về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tập?</w:t>
            </w:r>
          </w:p>
        </w:tc>
        <w:tc>
          <w:tcPr>
            <w:tcW w:w="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○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ngủ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 trước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học không?</w:t>
            </w:r>
          </w:p>
        </w:tc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✕</w:t>
            </w:r>
          </w:p>
        </w:tc>
      </w:tr>
      <w:tr>
        <w:trPr>
          <w:trHeight w:val="1" w:hRule="atLeast"/>
          <w:jc w:val="left"/>
        </w:trPr>
        <w:tc>
          <w:tcPr>
            <w:tcW w:w="4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 nỗ lực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ngủ đủ trước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học không?</w:t>
            </w:r>
          </w:p>
        </w:tc>
        <w:tc>
          <w:tcPr>
            <w:tcW w:w="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○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Tự học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dành bao nhiêu thời gian cho việc hoàn thành các nhiệm vụ học tập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 giao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tự giao việc)?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chuyển ký tự ○ vào 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ứng:</w:t>
      </w:r>
    </w:p>
    <w:tbl>
      <w:tblPr>
        <w:tblInd w:w="98" w:type="dxa"/>
      </w:tblPr>
      <w:tblGrid>
        <w:gridCol w:w="1287"/>
        <w:gridCol w:w="1288"/>
        <w:gridCol w:w="1286"/>
        <w:gridCol w:w="1287"/>
        <w:gridCol w:w="1287"/>
        <w:gridCol w:w="1287"/>
        <w:gridCol w:w="1287"/>
      </w:tblGrid>
      <w:tr>
        <w:trPr>
          <w:trHeight w:val="1" w:hRule="atLeast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 1h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1~2hs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3~4hs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4~6hs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6~8hs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10~15hs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15hs</w:t>
            </w:r>
          </w:p>
        </w:tc>
      </w:tr>
      <w:tr>
        <w:trPr>
          <w:trHeight w:val="1" w:hRule="atLeast"/>
          <w:jc w:val="left"/>
        </w:trPr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1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bài học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ã xong hoàn toàn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Những bài học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hoàn thành 100% nhiệm vụ bắt buộc.</w:t>
      </w:r>
    </w:p>
    <w:tbl>
      <w:tblPr>
        <w:tblInd w:w="98" w:type="dxa"/>
      </w:tblPr>
      <w:tblGrid>
        <w:gridCol w:w="4531"/>
        <w:gridCol w:w="4478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Bài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giảng] Cú pháp ngôn ngữ Java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bảnPage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Giới thiệu ngôn ngữ lập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Máy ảo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Các nền tảng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Môi trường lập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Kiểu dữ liệuPage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Các toán tử (phép toán)Page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Lệnh if-elsePage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Lệnh switch-casePage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[Quiz]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quen với ngôn ngữ lập trình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[Quiz] Biến, kiểu dữ liệu và toán tử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[Quiz 1] Câu lệnh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Hiển thị thời gian của hệ thốngAssignment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Khai báo và sử dụng biếnAssignment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Sử dụng toán tửAssignment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Giải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bậc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nhấtAssignment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Tính số ngày trong thángAssignment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Kiểm tra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ăm nhuậnAssignment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Tính chỉ số cân nặng của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thểAssignment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Hiển thị lời chàoAssignment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Ứng dụng đọc số thành chữAssignment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Ứng dụng chuyển đổi tiền tệAssignment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[*Video] How The Internet Works?Book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giảng] Cấu trúc lặp trong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lặp whilePage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lặp do-whilePage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lặp forPage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đọc] Câu lệnh break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continuePage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[Quiz 1] Câu lệnh lặp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Kiểm tra số nguyên tốAssignment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Ứng dụng tính tiền lãi cho vayAssignment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Tìm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ước số chung lớn nhấtAssignment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Thiết kế menu cho ứng dụngAssignment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Hiển thị các loại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Hiển thị 20 số nguyên tố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đầu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Hiển thị các số nguyên tố nhỏ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ơn 100Assignment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giảng] Mảng trong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Mảng một chiềuPage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Mảng nhiều chiềuPage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[Quiz 1]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Phương thức trong javaPage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Định nghĩa phương thứcPage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Gọi phương thứcPage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Phương thức không có kiểu dữ liệu trả về (void method)Page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đọc] Truyền tham trị (Passing Arguments by Values)Page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[Quiz ] Phương thức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Đảo ngược các phần tử của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mảngAssignment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giá trị trong mảngAssignment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Tìm giá trị lớn nhất trong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mảngAssignment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hành]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chuyển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đổi nhiệt độAssignment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[Thực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ành] Tìm giá trị nhỏ nhất trong mảng sử dụng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thứcAssignment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Xoá phần tử khỏi mảngAssignment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[Bài tập]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giá trị nhỏ nhất trong mảngAssignment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Các công việc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ã làm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hiểu thêm được các cú pháp cơ bản ngôn ngữ Java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 tập lại được kiến thức của module1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hiểu về bộ nhớ Stack vs Heap trong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biệt: print(), println(), printf(), format()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biệt Scanner với: next(), nextLine()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hiểu thêm đươc môi trường, máy ảo, các nền tảng của java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bài học còn ch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ưa xong hoàn toàn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3822"/>
        <w:gridCol w:w="3968"/>
        <w:gridCol w:w="1278"/>
      </w:tblGrid>
      <w:tr>
        <w:trPr>
          <w:trHeight w:val="539" w:hRule="auto"/>
          <w:jc w:val="left"/>
        </w:trPr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Bài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Những nội dung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ưa hoàn thành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Thời gian hoàn thành dự kiến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39" w:hRule="auto"/>
          <w:jc w:val="left"/>
        </w:trPr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[*Bài tập] Tính tổng các số ở một cột xác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địnhAssignment</w:t>
            </w: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13/09/2020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14/09/2020</w:t>
            </w:r>
          </w:p>
        </w:tc>
      </w:tr>
      <w:tr>
        <w:trPr>
          <w:trHeight w:val="539" w:hRule="auto"/>
          <w:jc w:val="left"/>
        </w:trPr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[*Bài tập] Mảng hai chiều - tính tổng các số ở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đường chéo chính của ma trận vuôngAssignment</w:t>
            </w: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13/09/2020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14/09/2020</w:t>
            </w:r>
          </w:p>
        </w:tc>
      </w:tr>
      <w:tr>
        <w:trPr>
          <w:trHeight w:val="539" w:hRule="auto"/>
          <w:jc w:val="left"/>
        </w:trPr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[*Thực hành] Ứng dụng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đếm số lượng sinh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thi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đỗAssignment</w:t>
            </w: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13/09/2020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14/09/2020</w:t>
            </w:r>
          </w:p>
        </w:tc>
      </w:tr>
      <w:tr>
        <w:trPr>
          <w:trHeight w:val="539" w:hRule="auto"/>
          <w:jc w:val="left"/>
        </w:trPr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[*Thực hành] Mảng hai chiều - tạo bản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đồ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ơi MineSweeperAssignment</w:t>
            </w: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13/09/2020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14/09/2020</w:t>
            </w:r>
          </w:p>
        </w:tc>
      </w:tr>
      <w:tr>
        <w:trPr>
          <w:trHeight w:val="539" w:hRule="auto"/>
          <w:jc w:val="left"/>
        </w:trPr>
        <w:tc>
          <w:tcPr>
            <w:tcW w:w="3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[*Bài tập]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Đếm số lần xuất hiện của ký tự trong chuỗiAssignment</w:t>
            </w: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13/09/2020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14/09/2020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nhiệm vụ tự giao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5395"/>
        <w:gridCol w:w="3614"/>
      </w:tblGrid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Nhiệm vụ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Kết quả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 lập ra kế hoạch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động trong một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Sắp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đạt được tiến độ ổn định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 ngủ đủ giấc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thành công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Tập nói và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đưa ra cách giải thích dễ hiểu nhất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cố gắng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Tập thể dục rèn luyện sức khỏe hàng ngày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cố gắng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Chuẩn bị bài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ước ở nhà tốt hơn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đổi được cách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việc không bị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động trong công việc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tốc độ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việc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đúng tiến độ </w:t>
            </w:r>
          </w:p>
        </w:tc>
      </w:tr>
      <w:tr>
        <w:trPr>
          <w:trHeight w:val="1" w:hRule="atLeast"/>
          <w:jc w:val="left"/>
        </w:trPr>
        <w:tc>
          <w:tcPr>
            <w:tcW w:w="5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-Ôn tập lại kiến thức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164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luyện tập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trở ngại gặp phải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3233"/>
        <w:gridCol w:w="2655"/>
        <w:gridCol w:w="990"/>
        <w:gridCol w:w="2126"/>
      </w:tblGrid>
      <w:tr>
        <w:trPr>
          <w:trHeight w:val="1" w:hRule="atLeast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Trở ngại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Những hành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động tháo gỡ 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ã thực hiện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ã xong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(○/x)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Những hành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động tháo gỡ kế tiếp</w:t>
            </w:r>
          </w:p>
        </w:tc>
      </w:tr>
      <w:tr>
        <w:trPr>
          <w:trHeight w:val="616" w:hRule="auto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249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Làm việc nhóm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tốt 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35" w:left="349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Luyện tập cùng nhau giải quyết  một vấn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 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72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Tiếp tục luyện tập cùng nhau</w:t>
            </w:r>
          </w:p>
        </w:tc>
      </w:tr>
      <w:tr>
        <w:trPr>
          <w:trHeight w:val="1" w:hRule="atLeast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249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Cách giải thích, cách nói cách diễn tả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tốt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35" w:left="349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Luyện tập cách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đưa ra cách diễn lời nói 1 cách logic nhất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72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Luyện tập hàng ngày</w:t>
            </w:r>
          </w:p>
        </w:tc>
      </w:tr>
      <w:tr>
        <w:trPr>
          <w:trHeight w:val="1" w:hRule="atLeast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Chậm tiến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 đề ra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 thời gian học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72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Tiếp tục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tốc độ </w:t>
            </w:r>
          </w:p>
        </w:tc>
      </w:tr>
      <w:tr>
        <w:trPr>
          <w:trHeight w:val="1" w:hRule="atLeast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Phần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 hiểu chưa vững, hiểu vấn đề hơi chậm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kiếm cách học hiệu quả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72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9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cải thiện </w:t>
            </w:r>
          </w:p>
        </w:tc>
      </w:tr>
      <w:tr>
        <w:trPr>
          <w:trHeight w:val="1" w:hRule="atLeast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duy hướng đội tượng chưa vững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hiểu sâu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ơn về phần hướng đối tượng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hiểu</w:t>
            </w:r>
          </w:p>
        </w:tc>
      </w:tr>
      <w:tr>
        <w:trPr>
          <w:trHeight w:val="1" w:hRule="atLeast"/>
          <w:jc w:val="left"/>
        </w:trPr>
        <w:tc>
          <w:tcPr>
            <w:tcW w:w="3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Bị phân tâm nhiều vấn đề cần giải quyết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Các câu hỏi quan trọng nhất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đặt 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485"/>
        <w:gridCol w:w="4515"/>
      </w:tblGrid>
      <w:tr>
        <w:trPr>
          <w:trHeight w:val="1" w:hRule="atLeast"/>
          <w:jc w:val="left"/>
        </w:trPr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Câu hỏi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Kết quả nhận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được/t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ìm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được/rút ra được</w:t>
            </w:r>
          </w:p>
        </w:tc>
      </w:tr>
      <w:tr>
        <w:trPr>
          <w:trHeight w:val="1299" w:hRule="auto"/>
          <w:jc w:val="left"/>
        </w:trPr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làm hết khả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của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làm tốt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nắm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các kiến thức quan trọng chưa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đưa cách giải quyết tối ưu nhất chưa?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Các giải thích của mình m.n có hiểu không?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làm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đáp ứng được đúng tiến độ đề ra chưa?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làm hết khả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của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làm tốt, cần cố gắng vượt giới hạn bản thân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nắm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các kiến thức 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hướng giải quyết tối ưu nhất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Kết quả nhận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vẫn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ơi khó để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dung cách diễn tả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đáp ứng đủ tiến độ đề ra, phải tăng tốc hơn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kiến thức/kỹ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ăng gia tăng có ý nghĩa nhất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5754"/>
        <w:gridCol w:w="3255"/>
      </w:tblGrid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Kiến thức/kỹ 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Nguyên nhân nhận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Thêm kiến thức về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 &amp; CI/CD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Học khoá học lập trình của Codegym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Áp dụng làm các bài thực hành và bài tập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Thêm kiến thức về cách làm việc nhóm bằng git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 hướng dẫn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trang chủ 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Áp dụng vào casestudy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ướng dẫn các thành viên trong nhóm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Thêm cách trao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đổi tương tác trong nhóm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và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 hiểu  được lợi ích của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việc nhóm trên mạng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Lập kế hoạch hàng ngày 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Học khóa học làm việc với kanban của Codegym 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ư đặt câu hỏi cho bản thân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các a/c hướng dẫn 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Đưa ra kết hoạch phương án tốt nhất để tăng năng suất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àm việc tốt nhất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cảm thấy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 chậm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làm tốt trong công việc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Một số kỹ 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ăng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àm việc trong công việc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các a/c giải thích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duy clean code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các a/c hướng dẫn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đặt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theo tiêu chuẩn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các a/c hướng dẫn</w:t>
            </w:r>
          </w:p>
        </w:tc>
      </w:tr>
      <w:tr>
        <w:trPr>
          <w:trHeight w:val="1" w:hRule="atLeast"/>
          <w:jc w:val="left"/>
        </w:trPr>
        <w:tc>
          <w:tcPr>
            <w:tcW w:w="5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Một số kỹ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khi phỏng vấn 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a/c hướng dẫn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hành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động cải tiến tuần tới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Đặt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động theo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chuẩn SMART, chấm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điểm từ 1 đến 4 theo mô tả trong khóa Kanban.</w:t>
      </w:r>
    </w:p>
    <w:tbl>
      <w:tblPr>
        <w:tblInd w:w="98" w:type="dxa"/>
      </w:tblPr>
      <w:tblGrid>
        <w:gridCol w:w="6115"/>
        <w:gridCol w:w="436"/>
        <w:gridCol w:w="430"/>
        <w:gridCol w:w="439"/>
        <w:gridCol w:w="439"/>
        <w:gridCol w:w="451"/>
        <w:gridCol w:w="699"/>
      </w:tblGrid>
      <w:tr>
        <w:trPr>
          <w:trHeight w:val="1" w:hRule="atLeast"/>
          <w:jc w:val="left"/>
        </w:trPr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Hành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động</w:t>
            </w:r>
          </w:p>
        </w:tc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Tổng</w:t>
            </w:r>
          </w:p>
        </w:tc>
      </w:tr>
      <w:tr>
        <w:trPr>
          <w:trHeight w:val="536" w:hRule="auto"/>
          <w:jc w:val="left"/>
        </w:trPr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Tuần sau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năng suất công việc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150%</w:t>
            </w:r>
          </w:p>
        </w:tc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Tôi sẽ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đọc ít nhất 1 quyển sách/ tuần</w:t>
            </w:r>
          </w:p>
        </w:tc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Tôi sẽ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chỉnh lại thời gian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việc tốt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ơn trong tuần tới</w:t>
            </w:r>
          </w:p>
        </w:tc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Những nhiệm vụ cốt lõi của tuần tới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6655"/>
        <w:gridCol w:w="2430"/>
      </w:tblGrid>
      <w:tr>
        <w:trPr>
          <w:trHeight w:val="1" w:hRule="atLeast"/>
          <w:jc w:val="left"/>
        </w:trPr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Nhiệm vụ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Thời gian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ước tính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Hoàn thiện  phần bài tập còn lại nhanh nhất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ngày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hiểu về hướng đội tượng trong Java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93">
    <w:abstractNumId w:val="60"/>
  </w:num>
  <w:num w:numId="96">
    <w:abstractNumId w:val="54"/>
  </w:num>
  <w:num w:numId="99">
    <w:abstractNumId w:val="48"/>
  </w:num>
  <w:num w:numId="102">
    <w:abstractNumId w:val="42"/>
  </w:num>
  <w:num w:numId="105">
    <w:abstractNumId w:val="36"/>
  </w:num>
  <w:num w:numId="108">
    <w:abstractNumId w:val="30"/>
  </w:num>
  <w:num w:numId="111">
    <w:abstractNumId w:val="24"/>
  </w:num>
  <w:num w:numId="114">
    <w:abstractNumId w:val="18"/>
  </w:num>
  <w:num w:numId="125">
    <w:abstractNumId w:val="12"/>
  </w:num>
  <w:num w:numId="131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